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A8DC37" w14:textId="77777777" w:rsidR="00D167F8" w:rsidRPr="00D167F8" w:rsidRDefault="00E910C5" w:rsidP="00D167F8">
      <w:pPr>
        <w:widowControl/>
        <w:jc w:val="center"/>
        <w:rPr>
          <w:rFonts w:ascii="Times New Roman" w:hAnsi="Times New Roman" w:cs="Times New Roman"/>
          <w:b/>
          <w:sz w:val="36"/>
          <w:u w:val="single"/>
        </w:rPr>
      </w:pPr>
      <w:r w:rsidRPr="00FE6FB2">
        <w:rPr>
          <w:rFonts w:ascii="Times New Roman" w:hAnsi="Times New Roman" w:cs="Times New Roman"/>
          <w:b/>
          <w:sz w:val="36"/>
          <w:u w:val="single"/>
        </w:rPr>
        <w:t>Appendix</w:t>
      </w:r>
    </w:p>
    <w:sdt>
      <w:sdtPr>
        <w:rPr>
          <w:rFonts w:ascii="Times" w:eastAsiaTheme="minorEastAsia" w:hAnsi="Times" w:cs="Times New Roman"/>
          <w:color w:val="auto"/>
          <w:kern w:val="2"/>
          <w:sz w:val="28"/>
          <w:szCs w:val="22"/>
          <w:lang w:val="zh-TW"/>
        </w:rPr>
        <w:id w:val="-1798906555"/>
        <w:docPartObj>
          <w:docPartGallery w:val="Table of Contents"/>
          <w:docPartUnique/>
        </w:docPartObj>
      </w:sdtPr>
      <w:sdtEndPr>
        <w:rPr>
          <w:b/>
          <w:bCs/>
          <w:sz w:val="24"/>
        </w:rPr>
      </w:sdtEndPr>
      <w:sdtContent>
        <w:p w14:paraId="3F151727" w14:textId="77777777" w:rsidR="00D167F8" w:rsidRPr="000D02E1" w:rsidRDefault="00D167F8">
          <w:pPr>
            <w:pStyle w:val="ab"/>
            <w:rPr>
              <w:rFonts w:ascii="Times" w:hAnsi="Times" w:cs="Times New Roman"/>
              <w:b/>
              <w:szCs w:val="24"/>
            </w:rPr>
          </w:pPr>
          <w:r w:rsidRPr="000D02E1">
            <w:rPr>
              <w:rFonts w:ascii="Times" w:hAnsi="Times" w:cs="Times New Roman"/>
              <w:b/>
              <w:szCs w:val="24"/>
            </w:rPr>
            <w:t>Table of content</w:t>
          </w:r>
        </w:p>
        <w:p w14:paraId="4AD94158" w14:textId="06FABE1B" w:rsidR="000D02E1" w:rsidRPr="000D02E1" w:rsidRDefault="00D167F8">
          <w:pPr>
            <w:pStyle w:val="12"/>
            <w:tabs>
              <w:tab w:val="right" w:leader="dot" w:pos="9910"/>
            </w:tabs>
            <w:rPr>
              <w:rFonts w:ascii="Times" w:hAnsi="Times"/>
              <w:noProof/>
              <w:szCs w:val="24"/>
            </w:rPr>
          </w:pPr>
          <w:r w:rsidRPr="000D02E1">
            <w:rPr>
              <w:rFonts w:ascii="Times" w:hAnsi="Times" w:cs="Times New Roman"/>
              <w:szCs w:val="24"/>
            </w:rPr>
            <w:fldChar w:fldCharType="begin"/>
          </w:r>
          <w:r w:rsidRPr="000D02E1">
            <w:rPr>
              <w:rFonts w:ascii="Times" w:hAnsi="Times" w:cs="Times New Roman"/>
              <w:szCs w:val="24"/>
            </w:rPr>
            <w:instrText xml:space="preserve"> TOC \o "1-3" \h \z \u </w:instrText>
          </w:r>
          <w:r w:rsidRPr="000D02E1">
            <w:rPr>
              <w:rFonts w:ascii="Times" w:hAnsi="Times" w:cs="Times New Roman"/>
              <w:szCs w:val="24"/>
            </w:rPr>
            <w:fldChar w:fldCharType="separate"/>
          </w:r>
          <w:hyperlink w:anchor="_Toc127831181" w:history="1">
            <w:r w:rsidR="000D02E1" w:rsidRPr="000D02E1">
              <w:rPr>
                <w:rStyle w:val="a5"/>
                <w:rFonts w:ascii="Times" w:hAnsi="Times" w:cs="Times New Roman"/>
                <w:noProof/>
              </w:rPr>
              <w:t>Appendix 1. Systematic reviews and meta-analysis published on materials of suture anchors in rotator cuff repairs</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_Toc127831181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1</w:t>
            </w:r>
            <w:r w:rsidR="000D02E1" w:rsidRPr="000D02E1">
              <w:rPr>
                <w:rFonts w:ascii="Times" w:hAnsi="Times"/>
                <w:noProof/>
                <w:webHidden/>
              </w:rPr>
              <w:fldChar w:fldCharType="end"/>
            </w:r>
          </w:hyperlink>
        </w:p>
        <w:p w14:paraId="0BACA922" w14:textId="35874961" w:rsidR="000D02E1" w:rsidRPr="000D02E1" w:rsidRDefault="00647844">
          <w:pPr>
            <w:pStyle w:val="12"/>
            <w:tabs>
              <w:tab w:val="right" w:leader="dot" w:pos="9910"/>
            </w:tabs>
            <w:rPr>
              <w:rFonts w:ascii="Times" w:hAnsi="Times"/>
              <w:noProof/>
              <w:szCs w:val="24"/>
            </w:rPr>
          </w:pPr>
          <w:hyperlink w:anchor="_Toc127831182" w:history="1">
            <w:r w:rsidR="000D02E1" w:rsidRPr="000D02E1">
              <w:rPr>
                <w:rStyle w:val="a5"/>
                <w:rFonts w:ascii="Times" w:hAnsi="Times" w:cs="Times New Roman"/>
                <w:noProof/>
              </w:rPr>
              <w:t>Appendix 2 : PRISMA checklist</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_Toc127831182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2</w:t>
            </w:r>
            <w:r w:rsidR="000D02E1" w:rsidRPr="000D02E1">
              <w:rPr>
                <w:rFonts w:ascii="Times" w:hAnsi="Times"/>
                <w:noProof/>
                <w:webHidden/>
              </w:rPr>
              <w:fldChar w:fldCharType="end"/>
            </w:r>
          </w:hyperlink>
        </w:p>
        <w:p w14:paraId="79E140DC" w14:textId="04948185" w:rsidR="000D02E1" w:rsidRPr="000D02E1" w:rsidRDefault="00647844">
          <w:pPr>
            <w:pStyle w:val="12"/>
            <w:tabs>
              <w:tab w:val="right" w:leader="dot" w:pos="9910"/>
            </w:tabs>
            <w:rPr>
              <w:rFonts w:ascii="Times" w:hAnsi="Times"/>
              <w:noProof/>
              <w:szCs w:val="24"/>
            </w:rPr>
          </w:pPr>
          <w:hyperlink w:anchor="_Toc127831183" w:history="1">
            <w:r w:rsidR="000D02E1" w:rsidRPr="000D02E1">
              <w:rPr>
                <w:rStyle w:val="a5"/>
                <w:rFonts w:ascii="Times" w:hAnsi="Times" w:cs="Times New Roman"/>
                <w:noProof/>
              </w:rPr>
              <w:t>Appendix 3: Protocol and Search strategies</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_Toc127831183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6</w:t>
            </w:r>
            <w:r w:rsidR="000D02E1" w:rsidRPr="000D02E1">
              <w:rPr>
                <w:rFonts w:ascii="Times" w:hAnsi="Times"/>
                <w:noProof/>
                <w:webHidden/>
              </w:rPr>
              <w:fldChar w:fldCharType="end"/>
            </w:r>
          </w:hyperlink>
        </w:p>
        <w:p w14:paraId="51822B03" w14:textId="5D95CD71" w:rsidR="000D02E1" w:rsidRPr="000D02E1" w:rsidRDefault="00647844">
          <w:pPr>
            <w:pStyle w:val="21"/>
            <w:tabs>
              <w:tab w:val="right" w:leader="dot" w:pos="9910"/>
            </w:tabs>
            <w:rPr>
              <w:rFonts w:ascii="Times" w:hAnsi="Times"/>
              <w:noProof/>
              <w:szCs w:val="24"/>
            </w:rPr>
          </w:pPr>
          <w:hyperlink w:anchor="_Toc127831184" w:history="1">
            <w:r w:rsidR="000D02E1" w:rsidRPr="000D02E1">
              <w:rPr>
                <w:rStyle w:val="a5"/>
                <w:rFonts w:ascii="Times" w:hAnsi="Times"/>
                <w:noProof/>
              </w:rPr>
              <w:t>3.1. Review eligibility criteria</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_Toc127831184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6</w:t>
            </w:r>
            <w:r w:rsidR="000D02E1" w:rsidRPr="000D02E1">
              <w:rPr>
                <w:rFonts w:ascii="Times" w:hAnsi="Times"/>
                <w:noProof/>
                <w:webHidden/>
              </w:rPr>
              <w:fldChar w:fldCharType="end"/>
            </w:r>
          </w:hyperlink>
        </w:p>
        <w:p w14:paraId="09B8EBEF" w14:textId="1CF2271A" w:rsidR="000D02E1" w:rsidRPr="000D02E1" w:rsidRDefault="00647844">
          <w:pPr>
            <w:pStyle w:val="21"/>
            <w:tabs>
              <w:tab w:val="right" w:leader="dot" w:pos="9910"/>
            </w:tabs>
            <w:rPr>
              <w:rFonts w:ascii="Times" w:hAnsi="Times"/>
              <w:noProof/>
              <w:szCs w:val="24"/>
            </w:rPr>
          </w:pPr>
          <w:hyperlink w:anchor="_Toc127831185" w:history="1">
            <w:r w:rsidR="000D02E1" w:rsidRPr="000D02E1">
              <w:rPr>
                <w:rStyle w:val="a5"/>
                <w:rFonts w:ascii="Times" w:hAnsi="Times"/>
                <w:noProof/>
              </w:rPr>
              <w:t>3.2. Search vocabulary</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_Toc127831185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7</w:t>
            </w:r>
            <w:r w:rsidR="000D02E1" w:rsidRPr="000D02E1">
              <w:rPr>
                <w:rFonts w:ascii="Times" w:hAnsi="Times"/>
                <w:noProof/>
                <w:webHidden/>
              </w:rPr>
              <w:fldChar w:fldCharType="end"/>
            </w:r>
          </w:hyperlink>
        </w:p>
        <w:p w14:paraId="163FDB23" w14:textId="300D480E" w:rsidR="000D02E1" w:rsidRPr="000D02E1" w:rsidRDefault="00647844">
          <w:pPr>
            <w:pStyle w:val="12"/>
            <w:tabs>
              <w:tab w:val="right" w:leader="dot" w:pos="9910"/>
            </w:tabs>
            <w:rPr>
              <w:rFonts w:ascii="Times" w:hAnsi="Times"/>
              <w:noProof/>
              <w:szCs w:val="24"/>
            </w:rPr>
          </w:pPr>
          <w:hyperlink w:anchor="_Toc127831186" w:history="1">
            <w:r w:rsidR="000D02E1" w:rsidRPr="000D02E1">
              <w:rPr>
                <w:rStyle w:val="a5"/>
                <w:rFonts w:ascii="Times" w:hAnsi="Times" w:cs="Times New Roman"/>
                <w:noProof/>
              </w:rPr>
              <w:t>Appendix 4: Excluded studies and reasons</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_Toc127831186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8</w:t>
            </w:r>
            <w:r w:rsidR="000D02E1" w:rsidRPr="000D02E1">
              <w:rPr>
                <w:rFonts w:ascii="Times" w:hAnsi="Times"/>
                <w:noProof/>
                <w:webHidden/>
              </w:rPr>
              <w:fldChar w:fldCharType="end"/>
            </w:r>
          </w:hyperlink>
        </w:p>
        <w:p w14:paraId="2AC680BE" w14:textId="11E2A870" w:rsidR="000D02E1" w:rsidRPr="000D02E1" w:rsidRDefault="00647844">
          <w:pPr>
            <w:pStyle w:val="12"/>
            <w:tabs>
              <w:tab w:val="right" w:leader="dot" w:pos="9910"/>
            </w:tabs>
            <w:rPr>
              <w:rFonts w:ascii="Times" w:hAnsi="Times"/>
              <w:noProof/>
              <w:szCs w:val="24"/>
            </w:rPr>
          </w:pPr>
          <w:hyperlink w:anchor="_Toc127831187" w:history="1">
            <w:r w:rsidR="000D02E1" w:rsidRPr="000D02E1">
              <w:rPr>
                <w:rStyle w:val="a5"/>
                <w:rFonts w:ascii="Times" w:hAnsi="Times" w:cs="Times New Roman"/>
                <w:noProof/>
              </w:rPr>
              <w:t>Appendix 5: List of included studies</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_Toc127831187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11</w:t>
            </w:r>
            <w:r w:rsidR="000D02E1" w:rsidRPr="000D02E1">
              <w:rPr>
                <w:rFonts w:ascii="Times" w:hAnsi="Times"/>
                <w:noProof/>
                <w:webHidden/>
              </w:rPr>
              <w:fldChar w:fldCharType="end"/>
            </w:r>
          </w:hyperlink>
        </w:p>
        <w:p w14:paraId="1C45C740" w14:textId="19CB0F84" w:rsidR="000D02E1" w:rsidRPr="000D02E1" w:rsidRDefault="00647844">
          <w:pPr>
            <w:pStyle w:val="21"/>
            <w:tabs>
              <w:tab w:val="right" w:leader="dot" w:pos="9910"/>
            </w:tabs>
            <w:rPr>
              <w:rFonts w:ascii="Times" w:hAnsi="Times"/>
              <w:noProof/>
              <w:szCs w:val="24"/>
            </w:rPr>
          </w:pPr>
          <w:hyperlink w:anchor="_Toc127831188" w:history="1">
            <w:r w:rsidR="000D02E1" w:rsidRPr="000D02E1">
              <w:rPr>
                <w:rStyle w:val="a5"/>
                <w:rFonts w:ascii="Times" w:hAnsi="Times"/>
                <w:noProof/>
              </w:rPr>
              <w:t>5.1. Load to Failure</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_Toc127831188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11</w:t>
            </w:r>
            <w:r w:rsidR="000D02E1" w:rsidRPr="000D02E1">
              <w:rPr>
                <w:rFonts w:ascii="Times" w:hAnsi="Times"/>
                <w:noProof/>
                <w:webHidden/>
              </w:rPr>
              <w:fldChar w:fldCharType="end"/>
            </w:r>
          </w:hyperlink>
        </w:p>
        <w:p w14:paraId="3BF9AE01" w14:textId="1A18F830" w:rsidR="000D02E1" w:rsidRPr="000D02E1" w:rsidRDefault="00647844">
          <w:pPr>
            <w:pStyle w:val="31"/>
            <w:tabs>
              <w:tab w:val="right" w:leader="dot" w:pos="9910"/>
            </w:tabs>
            <w:rPr>
              <w:rFonts w:ascii="Times" w:hAnsi="Times"/>
              <w:noProof/>
              <w:szCs w:val="24"/>
            </w:rPr>
          </w:pPr>
          <w:hyperlink w:anchor="_Toc127831189" w:history="1">
            <w:r w:rsidR="000D02E1" w:rsidRPr="000D02E1">
              <w:rPr>
                <w:rStyle w:val="a5"/>
                <w:rFonts w:ascii="Times" w:hAnsi="Times"/>
                <w:noProof/>
              </w:rPr>
              <w:t>5.1.1. Study group and primary outcome</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_Toc127831189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11</w:t>
            </w:r>
            <w:r w:rsidR="000D02E1" w:rsidRPr="000D02E1">
              <w:rPr>
                <w:rFonts w:ascii="Times" w:hAnsi="Times"/>
                <w:noProof/>
                <w:webHidden/>
              </w:rPr>
              <w:fldChar w:fldCharType="end"/>
            </w:r>
          </w:hyperlink>
        </w:p>
        <w:p w14:paraId="74952856" w14:textId="3ED83D03" w:rsidR="000D02E1" w:rsidRPr="000D02E1" w:rsidRDefault="00647844">
          <w:pPr>
            <w:pStyle w:val="31"/>
            <w:tabs>
              <w:tab w:val="right" w:leader="dot" w:pos="9910"/>
            </w:tabs>
            <w:rPr>
              <w:rFonts w:ascii="Times" w:hAnsi="Times"/>
              <w:noProof/>
              <w:szCs w:val="24"/>
            </w:rPr>
          </w:pPr>
          <w:hyperlink w:anchor="_Toc127831190" w:history="1">
            <w:r w:rsidR="000D02E1" w:rsidRPr="000D02E1">
              <w:rPr>
                <w:rStyle w:val="a5"/>
                <w:rFonts w:ascii="Times" w:hAnsi="Times"/>
                <w:noProof/>
              </w:rPr>
              <w:t>5.1.2. Study population and enrollment criteria</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_Toc127831190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11</w:t>
            </w:r>
            <w:r w:rsidR="000D02E1" w:rsidRPr="000D02E1">
              <w:rPr>
                <w:rFonts w:ascii="Times" w:hAnsi="Times"/>
                <w:noProof/>
                <w:webHidden/>
              </w:rPr>
              <w:fldChar w:fldCharType="end"/>
            </w:r>
          </w:hyperlink>
        </w:p>
        <w:p w14:paraId="1939727E" w14:textId="5F8C5704" w:rsidR="000D02E1" w:rsidRPr="000D02E1" w:rsidRDefault="00647844">
          <w:pPr>
            <w:pStyle w:val="31"/>
            <w:tabs>
              <w:tab w:val="right" w:leader="dot" w:pos="9910"/>
            </w:tabs>
            <w:rPr>
              <w:rFonts w:ascii="Times" w:hAnsi="Times"/>
              <w:noProof/>
              <w:szCs w:val="24"/>
            </w:rPr>
          </w:pPr>
          <w:hyperlink w:anchor="_Toc127831191" w:history="1">
            <w:r w:rsidR="000D02E1" w:rsidRPr="000D02E1">
              <w:rPr>
                <w:rStyle w:val="a5"/>
                <w:rFonts w:ascii="Times" w:hAnsi="Times"/>
                <w:noProof/>
              </w:rPr>
              <w:t>5.1.3. Baseline characteristics</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_Toc127831191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14</w:t>
            </w:r>
            <w:r w:rsidR="000D02E1" w:rsidRPr="000D02E1">
              <w:rPr>
                <w:rFonts w:ascii="Times" w:hAnsi="Times"/>
                <w:noProof/>
                <w:webHidden/>
              </w:rPr>
              <w:fldChar w:fldCharType="end"/>
            </w:r>
          </w:hyperlink>
        </w:p>
        <w:p w14:paraId="4BE9FA01" w14:textId="34DDC0FA" w:rsidR="000D02E1" w:rsidRPr="000D02E1" w:rsidRDefault="00647844">
          <w:pPr>
            <w:pStyle w:val="21"/>
            <w:tabs>
              <w:tab w:val="right" w:leader="dot" w:pos="9910"/>
            </w:tabs>
            <w:rPr>
              <w:rFonts w:ascii="Times" w:hAnsi="Times"/>
              <w:noProof/>
              <w:szCs w:val="24"/>
            </w:rPr>
          </w:pPr>
          <w:hyperlink w:anchor="_Toc127831192" w:history="1">
            <w:r w:rsidR="000D02E1" w:rsidRPr="000D02E1">
              <w:rPr>
                <w:rStyle w:val="a5"/>
                <w:rFonts w:ascii="Times" w:hAnsi="Times"/>
                <w:noProof/>
              </w:rPr>
              <w:t>5.2. Stiffness</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_Toc127831192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16</w:t>
            </w:r>
            <w:r w:rsidR="000D02E1" w:rsidRPr="000D02E1">
              <w:rPr>
                <w:rFonts w:ascii="Times" w:hAnsi="Times"/>
                <w:noProof/>
                <w:webHidden/>
              </w:rPr>
              <w:fldChar w:fldCharType="end"/>
            </w:r>
          </w:hyperlink>
        </w:p>
        <w:p w14:paraId="6A28D4F9" w14:textId="6613D003" w:rsidR="000D02E1" w:rsidRPr="000D02E1" w:rsidRDefault="00647844">
          <w:pPr>
            <w:pStyle w:val="31"/>
            <w:tabs>
              <w:tab w:val="right" w:leader="dot" w:pos="9910"/>
            </w:tabs>
            <w:rPr>
              <w:rFonts w:ascii="Times" w:hAnsi="Times"/>
              <w:noProof/>
              <w:szCs w:val="24"/>
            </w:rPr>
          </w:pPr>
          <w:hyperlink w:anchor="_Toc127831193" w:history="1">
            <w:r w:rsidR="000D02E1" w:rsidRPr="000D02E1">
              <w:rPr>
                <w:rStyle w:val="a5"/>
                <w:rFonts w:ascii="Times" w:hAnsi="Times"/>
                <w:noProof/>
              </w:rPr>
              <w:t>5.2.1. Study group and primary outcome</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_Toc127831193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16</w:t>
            </w:r>
            <w:r w:rsidR="000D02E1" w:rsidRPr="000D02E1">
              <w:rPr>
                <w:rFonts w:ascii="Times" w:hAnsi="Times"/>
                <w:noProof/>
                <w:webHidden/>
              </w:rPr>
              <w:fldChar w:fldCharType="end"/>
            </w:r>
          </w:hyperlink>
        </w:p>
        <w:p w14:paraId="3B7F41C7" w14:textId="676DD92F" w:rsidR="000D02E1" w:rsidRPr="000D02E1" w:rsidRDefault="00647844">
          <w:pPr>
            <w:pStyle w:val="31"/>
            <w:tabs>
              <w:tab w:val="right" w:leader="dot" w:pos="9910"/>
            </w:tabs>
            <w:rPr>
              <w:rFonts w:ascii="Times" w:hAnsi="Times"/>
              <w:noProof/>
              <w:szCs w:val="24"/>
            </w:rPr>
          </w:pPr>
          <w:hyperlink w:anchor="_Toc127831194" w:history="1">
            <w:r w:rsidR="000D02E1" w:rsidRPr="000D02E1">
              <w:rPr>
                <w:rStyle w:val="a5"/>
                <w:rFonts w:ascii="Times" w:hAnsi="Times"/>
                <w:noProof/>
              </w:rPr>
              <w:t>5.2.2. Study population and enrollment criteria</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_Toc127831194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16</w:t>
            </w:r>
            <w:r w:rsidR="000D02E1" w:rsidRPr="000D02E1">
              <w:rPr>
                <w:rFonts w:ascii="Times" w:hAnsi="Times"/>
                <w:noProof/>
                <w:webHidden/>
              </w:rPr>
              <w:fldChar w:fldCharType="end"/>
            </w:r>
          </w:hyperlink>
        </w:p>
        <w:p w14:paraId="1C0B49A9" w14:textId="6F9F8F6E" w:rsidR="000D02E1" w:rsidRPr="000D02E1" w:rsidRDefault="00647844">
          <w:pPr>
            <w:pStyle w:val="31"/>
            <w:tabs>
              <w:tab w:val="right" w:leader="dot" w:pos="9910"/>
            </w:tabs>
            <w:rPr>
              <w:rFonts w:ascii="Times" w:hAnsi="Times"/>
              <w:noProof/>
              <w:szCs w:val="24"/>
            </w:rPr>
          </w:pPr>
          <w:hyperlink w:anchor="_Toc127831195" w:history="1">
            <w:r w:rsidR="000D02E1" w:rsidRPr="000D02E1">
              <w:rPr>
                <w:rStyle w:val="a5"/>
                <w:rFonts w:ascii="Times" w:hAnsi="Times"/>
                <w:noProof/>
              </w:rPr>
              <w:t>5.2.3. Baseline characteristics</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_Toc127831195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17</w:t>
            </w:r>
            <w:r w:rsidR="000D02E1" w:rsidRPr="000D02E1">
              <w:rPr>
                <w:rFonts w:ascii="Times" w:hAnsi="Times"/>
                <w:noProof/>
                <w:webHidden/>
              </w:rPr>
              <w:fldChar w:fldCharType="end"/>
            </w:r>
          </w:hyperlink>
        </w:p>
        <w:p w14:paraId="78158E1D" w14:textId="222C1D21" w:rsidR="000D02E1" w:rsidRPr="000D02E1" w:rsidRDefault="00647844">
          <w:pPr>
            <w:pStyle w:val="21"/>
            <w:tabs>
              <w:tab w:val="right" w:leader="dot" w:pos="9910"/>
            </w:tabs>
            <w:rPr>
              <w:rFonts w:ascii="Times" w:hAnsi="Times"/>
              <w:noProof/>
              <w:szCs w:val="24"/>
            </w:rPr>
          </w:pPr>
          <w:hyperlink w:anchor="_Toc127831196" w:history="1">
            <w:r w:rsidR="000D02E1" w:rsidRPr="000D02E1">
              <w:rPr>
                <w:rStyle w:val="a5"/>
                <w:rFonts w:ascii="Times" w:hAnsi="Times"/>
                <w:noProof/>
              </w:rPr>
              <w:t>5.3. Displacement</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_Toc127831196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18</w:t>
            </w:r>
            <w:r w:rsidR="000D02E1" w:rsidRPr="000D02E1">
              <w:rPr>
                <w:rFonts w:ascii="Times" w:hAnsi="Times"/>
                <w:noProof/>
                <w:webHidden/>
              </w:rPr>
              <w:fldChar w:fldCharType="end"/>
            </w:r>
          </w:hyperlink>
        </w:p>
        <w:p w14:paraId="6DF9F7CD" w14:textId="73F0F7B2" w:rsidR="000D02E1" w:rsidRPr="000D02E1" w:rsidRDefault="00647844">
          <w:pPr>
            <w:pStyle w:val="31"/>
            <w:tabs>
              <w:tab w:val="right" w:leader="dot" w:pos="9910"/>
            </w:tabs>
            <w:rPr>
              <w:rFonts w:ascii="Times" w:hAnsi="Times"/>
              <w:noProof/>
              <w:szCs w:val="24"/>
            </w:rPr>
          </w:pPr>
          <w:hyperlink w:anchor="_Toc127831197" w:history="1">
            <w:r w:rsidR="000D02E1" w:rsidRPr="000D02E1">
              <w:rPr>
                <w:rStyle w:val="a5"/>
                <w:rFonts w:ascii="Times" w:hAnsi="Times"/>
                <w:noProof/>
              </w:rPr>
              <w:t>5.3.1. Study group and primary outcome</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_Toc127831197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18</w:t>
            </w:r>
            <w:r w:rsidR="000D02E1" w:rsidRPr="000D02E1">
              <w:rPr>
                <w:rFonts w:ascii="Times" w:hAnsi="Times"/>
                <w:noProof/>
                <w:webHidden/>
              </w:rPr>
              <w:fldChar w:fldCharType="end"/>
            </w:r>
          </w:hyperlink>
        </w:p>
        <w:p w14:paraId="29A46AAF" w14:textId="37F11F0E" w:rsidR="000D02E1" w:rsidRPr="000D02E1" w:rsidRDefault="00647844">
          <w:pPr>
            <w:pStyle w:val="31"/>
            <w:tabs>
              <w:tab w:val="right" w:leader="dot" w:pos="9910"/>
            </w:tabs>
            <w:rPr>
              <w:rFonts w:ascii="Times" w:hAnsi="Times"/>
              <w:noProof/>
              <w:szCs w:val="24"/>
            </w:rPr>
          </w:pPr>
          <w:hyperlink w:anchor="_Toc127831198" w:history="1">
            <w:r w:rsidR="000D02E1" w:rsidRPr="000D02E1">
              <w:rPr>
                <w:rStyle w:val="a5"/>
                <w:rFonts w:ascii="Times" w:hAnsi="Times"/>
                <w:noProof/>
              </w:rPr>
              <w:t>5.3.2. Study population and enrollment criteria</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_Toc127831198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18</w:t>
            </w:r>
            <w:r w:rsidR="000D02E1" w:rsidRPr="000D02E1">
              <w:rPr>
                <w:rFonts w:ascii="Times" w:hAnsi="Times"/>
                <w:noProof/>
                <w:webHidden/>
              </w:rPr>
              <w:fldChar w:fldCharType="end"/>
            </w:r>
          </w:hyperlink>
        </w:p>
        <w:p w14:paraId="239D951E" w14:textId="2782C8DD" w:rsidR="000D02E1" w:rsidRPr="000D02E1" w:rsidRDefault="00647844">
          <w:pPr>
            <w:pStyle w:val="31"/>
            <w:tabs>
              <w:tab w:val="right" w:leader="dot" w:pos="9910"/>
            </w:tabs>
            <w:rPr>
              <w:rFonts w:ascii="Times" w:hAnsi="Times"/>
              <w:noProof/>
              <w:szCs w:val="24"/>
            </w:rPr>
          </w:pPr>
          <w:hyperlink w:anchor="_Toc127831199" w:history="1">
            <w:r w:rsidR="000D02E1" w:rsidRPr="000D02E1">
              <w:rPr>
                <w:rStyle w:val="a5"/>
                <w:rFonts w:ascii="Times" w:hAnsi="Times"/>
                <w:noProof/>
              </w:rPr>
              <w:t>5.3.3. Baseline characteristics</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_Toc127831199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20</w:t>
            </w:r>
            <w:r w:rsidR="000D02E1" w:rsidRPr="000D02E1">
              <w:rPr>
                <w:rFonts w:ascii="Times" w:hAnsi="Times"/>
                <w:noProof/>
                <w:webHidden/>
              </w:rPr>
              <w:fldChar w:fldCharType="end"/>
            </w:r>
          </w:hyperlink>
        </w:p>
        <w:p w14:paraId="6F6E55B2" w14:textId="674E490E" w:rsidR="000D02E1" w:rsidRPr="000D02E1" w:rsidRDefault="00647844">
          <w:pPr>
            <w:pStyle w:val="21"/>
            <w:tabs>
              <w:tab w:val="right" w:leader="dot" w:pos="9910"/>
            </w:tabs>
            <w:rPr>
              <w:rFonts w:ascii="Times" w:hAnsi="Times"/>
              <w:noProof/>
              <w:szCs w:val="24"/>
            </w:rPr>
          </w:pPr>
          <w:hyperlink w:anchor="_Toc127831200" w:history="1">
            <w:r w:rsidR="000D02E1" w:rsidRPr="000D02E1">
              <w:rPr>
                <w:rStyle w:val="a5"/>
                <w:rFonts w:ascii="Times" w:hAnsi="Times"/>
                <w:noProof/>
              </w:rPr>
              <w:t>5.4. Failure mode</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_Toc127831200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21</w:t>
            </w:r>
            <w:r w:rsidR="000D02E1" w:rsidRPr="000D02E1">
              <w:rPr>
                <w:rFonts w:ascii="Times" w:hAnsi="Times"/>
                <w:noProof/>
                <w:webHidden/>
              </w:rPr>
              <w:fldChar w:fldCharType="end"/>
            </w:r>
          </w:hyperlink>
        </w:p>
        <w:p w14:paraId="76DA7789" w14:textId="49A592AE" w:rsidR="000D02E1" w:rsidRPr="000D02E1" w:rsidRDefault="00647844">
          <w:pPr>
            <w:pStyle w:val="31"/>
            <w:tabs>
              <w:tab w:val="right" w:leader="dot" w:pos="9910"/>
            </w:tabs>
            <w:rPr>
              <w:rFonts w:ascii="Times" w:hAnsi="Times"/>
              <w:noProof/>
              <w:szCs w:val="24"/>
            </w:rPr>
          </w:pPr>
          <w:hyperlink w:anchor="_Toc127831201" w:history="1">
            <w:r w:rsidR="000D02E1" w:rsidRPr="000D02E1">
              <w:rPr>
                <w:rStyle w:val="a5"/>
                <w:rFonts w:ascii="Times" w:hAnsi="Times"/>
                <w:noProof/>
              </w:rPr>
              <w:t>5.4.1. Study group and primary outcome</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_Toc127831201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21</w:t>
            </w:r>
            <w:r w:rsidR="000D02E1" w:rsidRPr="000D02E1">
              <w:rPr>
                <w:rFonts w:ascii="Times" w:hAnsi="Times"/>
                <w:noProof/>
                <w:webHidden/>
              </w:rPr>
              <w:fldChar w:fldCharType="end"/>
            </w:r>
          </w:hyperlink>
        </w:p>
        <w:p w14:paraId="3628B5EF" w14:textId="5ECD16AB" w:rsidR="000D02E1" w:rsidRPr="000D02E1" w:rsidRDefault="00647844">
          <w:pPr>
            <w:pStyle w:val="31"/>
            <w:tabs>
              <w:tab w:val="right" w:leader="dot" w:pos="9910"/>
            </w:tabs>
            <w:rPr>
              <w:rFonts w:ascii="Times" w:hAnsi="Times"/>
              <w:noProof/>
              <w:szCs w:val="24"/>
            </w:rPr>
          </w:pPr>
          <w:hyperlink w:anchor="_Toc127831202" w:history="1">
            <w:r w:rsidR="000D02E1" w:rsidRPr="000D02E1">
              <w:rPr>
                <w:rStyle w:val="a5"/>
                <w:rFonts w:ascii="Times" w:hAnsi="Times"/>
                <w:noProof/>
              </w:rPr>
              <w:t>5.4.2. Study population and enrollment criteria</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_Toc127831202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21</w:t>
            </w:r>
            <w:r w:rsidR="000D02E1" w:rsidRPr="000D02E1">
              <w:rPr>
                <w:rFonts w:ascii="Times" w:hAnsi="Times"/>
                <w:noProof/>
                <w:webHidden/>
              </w:rPr>
              <w:fldChar w:fldCharType="end"/>
            </w:r>
          </w:hyperlink>
        </w:p>
        <w:p w14:paraId="52D872B5" w14:textId="6282973A" w:rsidR="000D02E1" w:rsidRPr="000D02E1" w:rsidRDefault="00647844">
          <w:pPr>
            <w:pStyle w:val="31"/>
            <w:tabs>
              <w:tab w:val="right" w:leader="dot" w:pos="9910"/>
            </w:tabs>
            <w:rPr>
              <w:rFonts w:ascii="Times" w:hAnsi="Times"/>
              <w:noProof/>
              <w:szCs w:val="24"/>
            </w:rPr>
          </w:pPr>
          <w:hyperlink w:anchor="_Toc127831203" w:history="1">
            <w:r w:rsidR="000D02E1" w:rsidRPr="000D02E1">
              <w:rPr>
                <w:rStyle w:val="a5"/>
                <w:rFonts w:ascii="Times" w:hAnsi="Times"/>
                <w:noProof/>
              </w:rPr>
              <w:t>5.4.3. Baseline characteristics</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_Toc127831203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23</w:t>
            </w:r>
            <w:r w:rsidR="000D02E1" w:rsidRPr="000D02E1">
              <w:rPr>
                <w:rFonts w:ascii="Times" w:hAnsi="Times"/>
                <w:noProof/>
                <w:webHidden/>
              </w:rPr>
              <w:fldChar w:fldCharType="end"/>
            </w:r>
          </w:hyperlink>
        </w:p>
        <w:p w14:paraId="54B55E46" w14:textId="2654CBA9" w:rsidR="000D02E1" w:rsidRPr="000D02E1" w:rsidRDefault="00647844">
          <w:pPr>
            <w:pStyle w:val="21"/>
            <w:tabs>
              <w:tab w:val="right" w:leader="dot" w:pos="9910"/>
            </w:tabs>
            <w:rPr>
              <w:rFonts w:ascii="Times" w:hAnsi="Times"/>
              <w:noProof/>
              <w:szCs w:val="24"/>
            </w:rPr>
          </w:pPr>
          <w:hyperlink w:anchor="_Toc127831204" w:history="1">
            <w:r w:rsidR="000D02E1" w:rsidRPr="000D02E1">
              <w:rPr>
                <w:rStyle w:val="a5"/>
                <w:rFonts w:ascii="Times" w:hAnsi="Times"/>
                <w:noProof/>
              </w:rPr>
              <w:t>5.5. References</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_Toc127831204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26</w:t>
            </w:r>
            <w:r w:rsidR="000D02E1" w:rsidRPr="000D02E1">
              <w:rPr>
                <w:rFonts w:ascii="Times" w:hAnsi="Times"/>
                <w:noProof/>
                <w:webHidden/>
              </w:rPr>
              <w:fldChar w:fldCharType="end"/>
            </w:r>
          </w:hyperlink>
        </w:p>
        <w:p w14:paraId="4CEE7912" w14:textId="3803D18E" w:rsidR="000D02E1" w:rsidRPr="000D02E1" w:rsidRDefault="00647844">
          <w:pPr>
            <w:pStyle w:val="12"/>
            <w:tabs>
              <w:tab w:val="right" w:leader="dot" w:pos="9910"/>
            </w:tabs>
            <w:rPr>
              <w:rFonts w:ascii="Times" w:hAnsi="Times"/>
              <w:noProof/>
              <w:szCs w:val="24"/>
            </w:rPr>
          </w:pPr>
          <w:hyperlink w:anchor="_Toc127831205" w:history="1">
            <w:r w:rsidR="000D02E1" w:rsidRPr="000D02E1">
              <w:rPr>
                <w:rStyle w:val="a5"/>
                <w:rFonts w:ascii="Times" w:hAnsi="Times" w:cs="Times New Roman"/>
                <w:noProof/>
              </w:rPr>
              <w:t>Appendix 6: Assessment of transitivity</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_Toc127831205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27</w:t>
            </w:r>
            <w:r w:rsidR="000D02E1" w:rsidRPr="000D02E1">
              <w:rPr>
                <w:rFonts w:ascii="Times" w:hAnsi="Times"/>
                <w:noProof/>
                <w:webHidden/>
              </w:rPr>
              <w:fldChar w:fldCharType="end"/>
            </w:r>
          </w:hyperlink>
        </w:p>
        <w:p w14:paraId="73A798FA" w14:textId="54768E7B" w:rsidR="000D02E1" w:rsidRPr="000D02E1" w:rsidRDefault="00647844">
          <w:pPr>
            <w:pStyle w:val="21"/>
            <w:tabs>
              <w:tab w:val="right" w:leader="dot" w:pos="9910"/>
            </w:tabs>
            <w:rPr>
              <w:rFonts w:ascii="Times" w:hAnsi="Times"/>
              <w:noProof/>
              <w:szCs w:val="24"/>
            </w:rPr>
          </w:pPr>
          <w:hyperlink w:anchor="_Toc127831206" w:history="1">
            <w:r w:rsidR="000D02E1" w:rsidRPr="000D02E1">
              <w:rPr>
                <w:rStyle w:val="a5"/>
                <w:rFonts w:ascii="Times" w:hAnsi="Times"/>
                <w:noProof/>
              </w:rPr>
              <w:t>6.1. Anchor Numbers</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_Toc127831206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27</w:t>
            </w:r>
            <w:r w:rsidR="000D02E1" w:rsidRPr="000D02E1">
              <w:rPr>
                <w:rFonts w:ascii="Times" w:hAnsi="Times"/>
                <w:noProof/>
                <w:webHidden/>
              </w:rPr>
              <w:fldChar w:fldCharType="end"/>
            </w:r>
          </w:hyperlink>
        </w:p>
        <w:p w14:paraId="7FA4AF2B" w14:textId="499F1D2D" w:rsidR="000D02E1" w:rsidRPr="000D02E1" w:rsidRDefault="00647844">
          <w:pPr>
            <w:pStyle w:val="21"/>
            <w:tabs>
              <w:tab w:val="right" w:leader="dot" w:pos="9910"/>
            </w:tabs>
            <w:rPr>
              <w:rFonts w:ascii="Times" w:hAnsi="Times"/>
              <w:noProof/>
              <w:szCs w:val="24"/>
            </w:rPr>
          </w:pPr>
          <w:hyperlink w:anchor="_Toc127831207" w:history="1">
            <w:r w:rsidR="000D02E1" w:rsidRPr="000D02E1">
              <w:rPr>
                <w:rStyle w:val="a5"/>
                <w:rFonts w:ascii="Times" w:hAnsi="Times"/>
                <w:noProof/>
              </w:rPr>
              <w:t>6.2. Human Cadaver: Synthetic bone rate</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_Toc127831207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28</w:t>
            </w:r>
            <w:r w:rsidR="000D02E1" w:rsidRPr="000D02E1">
              <w:rPr>
                <w:rFonts w:ascii="Times" w:hAnsi="Times"/>
                <w:noProof/>
                <w:webHidden/>
              </w:rPr>
              <w:fldChar w:fldCharType="end"/>
            </w:r>
          </w:hyperlink>
        </w:p>
        <w:p w14:paraId="6BE10AAA" w14:textId="0EBF832F" w:rsidR="000D02E1" w:rsidRPr="000D02E1" w:rsidRDefault="00647844">
          <w:pPr>
            <w:pStyle w:val="21"/>
            <w:tabs>
              <w:tab w:val="right" w:leader="dot" w:pos="9910"/>
            </w:tabs>
            <w:rPr>
              <w:rFonts w:ascii="Times" w:hAnsi="Times"/>
              <w:noProof/>
              <w:szCs w:val="24"/>
            </w:rPr>
          </w:pPr>
          <w:hyperlink w:anchor="_Toc127831208" w:history="1">
            <w:r w:rsidR="000D02E1" w:rsidRPr="000D02E1">
              <w:rPr>
                <w:rStyle w:val="a5"/>
                <w:rFonts w:ascii="Times" w:hAnsi="Times"/>
                <w:noProof/>
              </w:rPr>
              <w:t>6.3. Anchor Insertion Angle</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_Toc127831208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29</w:t>
            </w:r>
            <w:r w:rsidR="000D02E1" w:rsidRPr="000D02E1">
              <w:rPr>
                <w:rFonts w:ascii="Times" w:hAnsi="Times"/>
                <w:noProof/>
                <w:webHidden/>
              </w:rPr>
              <w:fldChar w:fldCharType="end"/>
            </w:r>
          </w:hyperlink>
        </w:p>
        <w:p w14:paraId="33631A50" w14:textId="68D460ED" w:rsidR="000D02E1" w:rsidRPr="000D02E1" w:rsidRDefault="00647844">
          <w:pPr>
            <w:pStyle w:val="21"/>
            <w:tabs>
              <w:tab w:val="right" w:leader="dot" w:pos="9910"/>
            </w:tabs>
            <w:rPr>
              <w:rFonts w:ascii="Times" w:hAnsi="Times"/>
              <w:noProof/>
              <w:szCs w:val="24"/>
            </w:rPr>
          </w:pPr>
          <w:hyperlink w:anchor="_Toc127831209" w:history="1">
            <w:r w:rsidR="000D02E1" w:rsidRPr="000D02E1">
              <w:rPr>
                <w:rStyle w:val="a5"/>
                <w:rFonts w:ascii="Times" w:hAnsi="Times"/>
                <w:noProof/>
              </w:rPr>
              <w:t>6.4. Bone Mineral Density</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_Toc127831209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30</w:t>
            </w:r>
            <w:r w:rsidR="000D02E1" w:rsidRPr="000D02E1">
              <w:rPr>
                <w:rFonts w:ascii="Times" w:hAnsi="Times"/>
                <w:noProof/>
                <w:webHidden/>
              </w:rPr>
              <w:fldChar w:fldCharType="end"/>
            </w:r>
          </w:hyperlink>
        </w:p>
        <w:p w14:paraId="7BF540F5" w14:textId="472BD9D2" w:rsidR="000D02E1" w:rsidRPr="000D02E1" w:rsidRDefault="00647844">
          <w:pPr>
            <w:pStyle w:val="21"/>
            <w:tabs>
              <w:tab w:val="right" w:leader="dot" w:pos="9910"/>
            </w:tabs>
            <w:rPr>
              <w:rFonts w:ascii="Times" w:hAnsi="Times"/>
              <w:noProof/>
              <w:szCs w:val="24"/>
            </w:rPr>
          </w:pPr>
          <w:hyperlink w:anchor="_Toc127831210" w:history="1">
            <w:r w:rsidR="000D02E1" w:rsidRPr="000D02E1">
              <w:rPr>
                <w:rStyle w:val="a5"/>
                <w:rFonts w:ascii="Times" w:hAnsi="Times"/>
                <w:noProof/>
              </w:rPr>
              <w:t>6.5. Age of Human cadaver</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_Toc127831210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30</w:t>
            </w:r>
            <w:r w:rsidR="000D02E1" w:rsidRPr="000D02E1">
              <w:rPr>
                <w:rFonts w:ascii="Times" w:hAnsi="Times"/>
                <w:noProof/>
                <w:webHidden/>
              </w:rPr>
              <w:fldChar w:fldCharType="end"/>
            </w:r>
          </w:hyperlink>
        </w:p>
        <w:p w14:paraId="0AC9E54D" w14:textId="2B191D69" w:rsidR="000D02E1" w:rsidRPr="000D02E1" w:rsidRDefault="00647844">
          <w:pPr>
            <w:pStyle w:val="21"/>
            <w:tabs>
              <w:tab w:val="right" w:leader="dot" w:pos="9910"/>
            </w:tabs>
            <w:rPr>
              <w:rFonts w:ascii="Times" w:hAnsi="Times"/>
              <w:noProof/>
              <w:szCs w:val="24"/>
            </w:rPr>
          </w:pPr>
          <w:hyperlink w:anchor="_Toc127831211" w:history="1">
            <w:r w:rsidR="000D02E1" w:rsidRPr="000D02E1">
              <w:rPr>
                <w:rStyle w:val="a5"/>
                <w:rFonts w:ascii="Times" w:hAnsi="Times"/>
                <w:noProof/>
              </w:rPr>
              <w:t>6.6. Publication Year</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_Toc127831211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30</w:t>
            </w:r>
            <w:r w:rsidR="000D02E1" w:rsidRPr="000D02E1">
              <w:rPr>
                <w:rFonts w:ascii="Times" w:hAnsi="Times"/>
                <w:noProof/>
                <w:webHidden/>
              </w:rPr>
              <w:fldChar w:fldCharType="end"/>
            </w:r>
          </w:hyperlink>
        </w:p>
        <w:p w14:paraId="7E6E7CD5" w14:textId="578C2F3E" w:rsidR="000D02E1" w:rsidRPr="000D02E1" w:rsidRDefault="00647844">
          <w:pPr>
            <w:pStyle w:val="12"/>
            <w:tabs>
              <w:tab w:val="right" w:leader="dot" w:pos="9910"/>
            </w:tabs>
            <w:rPr>
              <w:rFonts w:ascii="Times" w:hAnsi="Times"/>
              <w:noProof/>
              <w:szCs w:val="24"/>
            </w:rPr>
          </w:pPr>
          <w:hyperlink w:anchor="_Toc127831212" w:history="1">
            <w:r w:rsidR="000D02E1" w:rsidRPr="000D02E1">
              <w:rPr>
                <w:rStyle w:val="a5"/>
                <w:rFonts w:ascii="Times" w:hAnsi="Times" w:cs="Times New Roman"/>
                <w:noProof/>
              </w:rPr>
              <w:t>Appendix 7: Risk of bias</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_Toc127831212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31</w:t>
            </w:r>
            <w:r w:rsidR="000D02E1" w:rsidRPr="000D02E1">
              <w:rPr>
                <w:rFonts w:ascii="Times" w:hAnsi="Times"/>
                <w:noProof/>
                <w:webHidden/>
              </w:rPr>
              <w:fldChar w:fldCharType="end"/>
            </w:r>
          </w:hyperlink>
        </w:p>
        <w:p w14:paraId="6FB7EA9E" w14:textId="18C69F5A" w:rsidR="000D02E1" w:rsidRPr="000D02E1" w:rsidRDefault="00647844">
          <w:pPr>
            <w:pStyle w:val="21"/>
            <w:tabs>
              <w:tab w:val="right" w:leader="dot" w:pos="9910"/>
            </w:tabs>
            <w:rPr>
              <w:rFonts w:ascii="Times" w:hAnsi="Times"/>
              <w:noProof/>
              <w:szCs w:val="24"/>
            </w:rPr>
          </w:pPr>
          <w:hyperlink w:anchor="_Toc127831213" w:history="1">
            <w:r w:rsidR="000D02E1" w:rsidRPr="000D02E1">
              <w:rPr>
                <w:rStyle w:val="a5"/>
                <w:rFonts w:ascii="Times" w:hAnsi="Times"/>
                <w:noProof/>
              </w:rPr>
              <w:t>7.1. Load to Failure</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_Toc127831213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31</w:t>
            </w:r>
            <w:r w:rsidR="000D02E1" w:rsidRPr="000D02E1">
              <w:rPr>
                <w:rFonts w:ascii="Times" w:hAnsi="Times"/>
                <w:noProof/>
                <w:webHidden/>
              </w:rPr>
              <w:fldChar w:fldCharType="end"/>
            </w:r>
          </w:hyperlink>
        </w:p>
        <w:p w14:paraId="7DB09752" w14:textId="17C80102" w:rsidR="000D02E1" w:rsidRPr="000D02E1" w:rsidRDefault="00647844">
          <w:pPr>
            <w:pStyle w:val="31"/>
            <w:tabs>
              <w:tab w:val="right" w:leader="dot" w:pos="9910"/>
            </w:tabs>
            <w:rPr>
              <w:rFonts w:ascii="Times" w:hAnsi="Times"/>
              <w:noProof/>
              <w:szCs w:val="24"/>
            </w:rPr>
          </w:pPr>
          <w:hyperlink w:anchor="_Toc127831214" w:history="1">
            <w:r w:rsidR="000D02E1" w:rsidRPr="000D02E1">
              <w:rPr>
                <w:rStyle w:val="a5"/>
                <w:rFonts w:ascii="Times" w:hAnsi="Times"/>
                <w:noProof/>
              </w:rPr>
              <w:t>7.1.1. Risk of bias assessment for the individual domains: Load to Failure</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_Toc127831214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31</w:t>
            </w:r>
            <w:r w:rsidR="000D02E1" w:rsidRPr="000D02E1">
              <w:rPr>
                <w:rFonts w:ascii="Times" w:hAnsi="Times"/>
                <w:noProof/>
                <w:webHidden/>
              </w:rPr>
              <w:fldChar w:fldCharType="end"/>
            </w:r>
          </w:hyperlink>
        </w:p>
        <w:p w14:paraId="7AAA2297" w14:textId="2E5C2E3C" w:rsidR="000D02E1" w:rsidRPr="000D02E1" w:rsidRDefault="00647844">
          <w:pPr>
            <w:pStyle w:val="31"/>
            <w:tabs>
              <w:tab w:val="right" w:leader="dot" w:pos="9910"/>
            </w:tabs>
            <w:rPr>
              <w:rFonts w:ascii="Times" w:hAnsi="Times"/>
              <w:noProof/>
              <w:szCs w:val="24"/>
            </w:rPr>
          </w:pPr>
          <w:hyperlink w:anchor="_Toc127831215" w:history="1">
            <w:r w:rsidR="000D02E1" w:rsidRPr="000D02E1">
              <w:rPr>
                <w:rStyle w:val="a5"/>
                <w:rFonts w:ascii="Times" w:hAnsi="Times"/>
                <w:noProof/>
              </w:rPr>
              <w:t>7.1.2. Risk of bias assessment for the individual studies: Load to Failure</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_Toc127831215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31</w:t>
            </w:r>
            <w:r w:rsidR="000D02E1" w:rsidRPr="000D02E1">
              <w:rPr>
                <w:rFonts w:ascii="Times" w:hAnsi="Times"/>
                <w:noProof/>
                <w:webHidden/>
              </w:rPr>
              <w:fldChar w:fldCharType="end"/>
            </w:r>
          </w:hyperlink>
        </w:p>
        <w:p w14:paraId="6BFDFA28" w14:textId="13AF344C" w:rsidR="000D02E1" w:rsidRPr="000D02E1" w:rsidRDefault="00647844">
          <w:pPr>
            <w:pStyle w:val="31"/>
            <w:tabs>
              <w:tab w:val="right" w:leader="dot" w:pos="9910"/>
            </w:tabs>
            <w:rPr>
              <w:rFonts w:ascii="Times" w:hAnsi="Times"/>
              <w:noProof/>
              <w:szCs w:val="24"/>
            </w:rPr>
          </w:pPr>
          <w:hyperlink w:anchor="_Toc127831216" w:history="1">
            <w:r w:rsidR="000D02E1" w:rsidRPr="000D02E1">
              <w:rPr>
                <w:rStyle w:val="a5"/>
                <w:rFonts w:ascii="Times" w:hAnsi="Times"/>
                <w:noProof/>
              </w:rPr>
              <w:t>7.1.3. Risk of bias notes for the individual studies: Load to Failure</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_Toc127831216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32</w:t>
            </w:r>
            <w:r w:rsidR="000D02E1" w:rsidRPr="000D02E1">
              <w:rPr>
                <w:rFonts w:ascii="Times" w:hAnsi="Times"/>
                <w:noProof/>
                <w:webHidden/>
              </w:rPr>
              <w:fldChar w:fldCharType="end"/>
            </w:r>
          </w:hyperlink>
        </w:p>
        <w:p w14:paraId="0972C1C0" w14:textId="74D6361B" w:rsidR="000D02E1" w:rsidRPr="000D02E1" w:rsidRDefault="00647844">
          <w:pPr>
            <w:pStyle w:val="21"/>
            <w:tabs>
              <w:tab w:val="right" w:leader="dot" w:pos="9910"/>
            </w:tabs>
            <w:rPr>
              <w:rFonts w:ascii="Times" w:hAnsi="Times"/>
              <w:noProof/>
              <w:szCs w:val="24"/>
            </w:rPr>
          </w:pPr>
          <w:hyperlink w:anchor="_Toc127831217" w:history="1">
            <w:r w:rsidR="000D02E1" w:rsidRPr="000D02E1">
              <w:rPr>
                <w:rStyle w:val="a5"/>
                <w:rFonts w:ascii="Times" w:hAnsi="Times"/>
                <w:noProof/>
              </w:rPr>
              <w:t>7.2. Stiffness</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_Toc127831217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33</w:t>
            </w:r>
            <w:r w:rsidR="000D02E1" w:rsidRPr="000D02E1">
              <w:rPr>
                <w:rFonts w:ascii="Times" w:hAnsi="Times"/>
                <w:noProof/>
                <w:webHidden/>
              </w:rPr>
              <w:fldChar w:fldCharType="end"/>
            </w:r>
          </w:hyperlink>
        </w:p>
        <w:p w14:paraId="127FA7E9" w14:textId="371C15D6" w:rsidR="000D02E1" w:rsidRPr="000D02E1" w:rsidRDefault="00647844">
          <w:pPr>
            <w:pStyle w:val="31"/>
            <w:tabs>
              <w:tab w:val="right" w:leader="dot" w:pos="9910"/>
            </w:tabs>
            <w:rPr>
              <w:rFonts w:ascii="Times" w:hAnsi="Times"/>
              <w:noProof/>
              <w:szCs w:val="24"/>
            </w:rPr>
          </w:pPr>
          <w:hyperlink w:anchor="_Toc127831218" w:history="1">
            <w:r w:rsidR="000D02E1" w:rsidRPr="000D02E1">
              <w:rPr>
                <w:rStyle w:val="a5"/>
                <w:rFonts w:ascii="Times" w:hAnsi="Times"/>
                <w:noProof/>
              </w:rPr>
              <w:t>7.2.1. Risk of bias assessment for the individual domains: Stiffness</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_Toc127831218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33</w:t>
            </w:r>
            <w:r w:rsidR="000D02E1" w:rsidRPr="000D02E1">
              <w:rPr>
                <w:rFonts w:ascii="Times" w:hAnsi="Times"/>
                <w:noProof/>
                <w:webHidden/>
              </w:rPr>
              <w:fldChar w:fldCharType="end"/>
            </w:r>
          </w:hyperlink>
        </w:p>
        <w:p w14:paraId="46596239" w14:textId="7F636C8C" w:rsidR="000D02E1" w:rsidRPr="000D02E1" w:rsidRDefault="00647844">
          <w:pPr>
            <w:pStyle w:val="31"/>
            <w:tabs>
              <w:tab w:val="right" w:leader="dot" w:pos="9910"/>
            </w:tabs>
            <w:rPr>
              <w:rFonts w:ascii="Times" w:hAnsi="Times"/>
              <w:noProof/>
              <w:szCs w:val="24"/>
            </w:rPr>
          </w:pPr>
          <w:hyperlink w:anchor="_Toc127831219" w:history="1">
            <w:r w:rsidR="000D02E1" w:rsidRPr="000D02E1">
              <w:rPr>
                <w:rStyle w:val="a5"/>
                <w:rFonts w:ascii="Times" w:hAnsi="Times"/>
                <w:noProof/>
              </w:rPr>
              <w:t>7.2.2. Risk of bias assessment for the individual studies: Stiffness</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_Toc127831219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33</w:t>
            </w:r>
            <w:r w:rsidR="000D02E1" w:rsidRPr="000D02E1">
              <w:rPr>
                <w:rFonts w:ascii="Times" w:hAnsi="Times"/>
                <w:noProof/>
                <w:webHidden/>
              </w:rPr>
              <w:fldChar w:fldCharType="end"/>
            </w:r>
          </w:hyperlink>
        </w:p>
        <w:p w14:paraId="6E19F09B" w14:textId="428C4785" w:rsidR="000D02E1" w:rsidRPr="000D02E1" w:rsidRDefault="00647844">
          <w:pPr>
            <w:pStyle w:val="31"/>
            <w:tabs>
              <w:tab w:val="right" w:leader="dot" w:pos="9910"/>
            </w:tabs>
            <w:rPr>
              <w:rFonts w:ascii="Times" w:hAnsi="Times"/>
              <w:noProof/>
              <w:szCs w:val="24"/>
            </w:rPr>
          </w:pPr>
          <w:hyperlink w:anchor="_Toc127831220" w:history="1">
            <w:r w:rsidR="000D02E1" w:rsidRPr="000D02E1">
              <w:rPr>
                <w:rStyle w:val="a5"/>
                <w:rFonts w:ascii="Times" w:hAnsi="Times"/>
                <w:noProof/>
              </w:rPr>
              <w:t>7.2.3. Risk of bias notes for the individual studies: Stiffness</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_Toc127831220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34</w:t>
            </w:r>
            <w:r w:rsidR="000D02E1" w:rsidRPr="000D02E1">
              <w:rPr>
                <w:rFonts w:ascii="Times" w:hAnsi="Times"/>
                <w:noProof/>
                <w:webHidden/>
              </w:rPr>
              <w:fldChar w:fldCharType="end"/>
            </w:r>
          </w:hyperlink>
        </w:p>
        <w:p w14:paraId="74306A95" w14:textId="53129595" w:rsidR="000D02E1" w:rsidRPr="000D02E1" w:rsidRDefault="00647844">
          <w:pPr>
            <w:pStyle w:val="21"/>
            <w:tabs>
              <w:tab w:val="right" w:leader="dot" w:pos="9910"/>
            </w:tabs>
            <w:rPr>
              <w:rFonts w:ascii="Times" w:hAnsi="Times"/>
              <w:noProof/>
              <w:szCs w:val="24"/>
            </w:rPr>
          </w:pPr>
          <w:hyperlink w:anchor="_Toc127831221" w:history="1">
            <w:r w:rsidR="000D02E1" w:rsidRPr="000D02E1">
              <w:rPr>
                <w:rStyle w:val="a5"/>
                <w:rFonts w:ascii="Times" w:hAnsi="Times"/>
                <w:noProof/>
              </w:rPr>
              <w:t>7.3. Displacement</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_Toc127831221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34</w:t>
            </w:r>
            <w:r w:rsidR="000D02E1" w:rsidRPr="000D02E1">
              <w:rPr>
                <w:rFonts w:ascii="Times" w:hAnsi="Times"/>
                <w:noProof/>
                <w:webHidden/>
              </w:rPr>
              <w:fldChar w:fldCharType="end"/>
            </w:r>
          </w:hyperlink>
        </w:p>
        <w:p w14:paraId="0075D523" w14:textId="29677255" w:rsidR="000D02E1" w:rsidRPr="000D02E1" w:rsidRDefault="00647844">
          <w:pPr>
            <w:pStyle w:val="31"/>
            <w:tabs>
              <w:tab w:val="right" w:leader="dot" w:pos="9910"/>
            </w:tabs>
            <w:rPr>
              <w:rFonts w:ascii="Times" w:hAnsi="Times"/>
              <w:noProof/>
              <w:szCs w:val="24"/>
            </w:rPr>
          </w:pPr>
          <w:hyperlink w:anchor="_Toc127831222" w:history="1">
            <w:r w:rsidR="000D02E1" w:rsidRPr="000D02E1">
              <w:rPr>
                <w:rStyle w:val="a5"/>
                <w:rFonts w:ascii="Times" w:hAnsi="Times"/>
                <w:noProof/>
              </w:rPr>
              <w:t>7.3.1. Risk of bias assessment for the individual domains: Displacement</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_Toc127831222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34</w:t>
            </w:r>
            <w:r w:rsidR="000D02E1" w:rsidRPr="000D02E1">
              <w:rPr>
                <w:rFonts w:ascii="Times" w:hAnsi="Times"/>
                <w:noProof/>
                <w:webHidden/>
              </w:rPr>
              <w:fldChar w:fldCharType="end"/>
            </w:r>
          </w:hyperlink>
        </w:p>
        <w:p w14:paraId="437E4EB2" w14:textId="4A40965D" w:rsidR="000D02E1" w:rsidRPr="000D02E1" w:rsidRDefault="00647844">
          <w:pPr>
            <w:pStyle w:val="31"/>
            <w:tabs>
              <w:tab w:val="right" w:leader="dot" w:pos="9910"/>
            </w:tabs>
            <w:rPr>
              <w:rFonts w:ascii="Times" w:hAnsi="Times"/>
              <w:noProof/>
              <w:szCs w:val="24"/>
            </w:rPr>
          </w:pPr>
          <w:hyperlink w:anchor="_Toc127831223" w:history="1">
            <w:r w:rsidR="000D02E1" w:rsidRPr="000D02E1">
              <w:rPr>
                <w:rStyle w:val="a5"/>
                <w:rFonts w:ascii="Times" w:hAnsi="Times"/>
                <w:noProof/>
              </w:rPr>
              <w:t>7.3.2. Risk of bias assessment for the individual studies: Displacement</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_Toc127831223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34</w:t>
            </w:r>
            <w:r w:rsidR="000D02E1" w:rsidRPr="000D02E1">
              <w:rPr>
                <w:rFonts w:ascii="Times" w:hAnsi="Times"/>
                <w:noProof/>
                <w:webHidden/>
              </w:rPr>
              <w:fldChar w:fldCharType="end"/>
            </w:r>
          </w:hyperlink>
        </w:p>
        <w:p w14:paraId="5F9DD83B" w14:textId="4447B668" w:rsidR="000D02E1" w:rsidRPr="000D02E1" w:rsidRDefault="00647844">
          <w:pPr>
            <w:pStyle w:val="31"/>
            <w:tabs>
              <w:tab w:val="right" w:leader="dot" w:pos="9910"/>
            </w:tabs>
            <w:rPr>
              <w:rFonts w:ascii="Times" w:hAnsi="Times"/>
              <w:noProof/>
              <w:szCs w:val="24"/>
            </w:rPr>
          </w:pPr>
          <w:hyperlink w:anchor="_Toc127831224" w:history="1">
            <w:r w:rsidR="000D02E1" w:rsidRPr="000D02E1">
              <w:rPr>
                <w:rStyle w:val="a5"/>
                <w:rFonts w:ascii="Times" w:hAnsi="Times"/>
                <w:noProof/>
              </w:rPr>
              <w:t>7.3.3. Risk of bias notes for the individual studies: Displacement</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_Toc127831224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35</w:t>
            </w:r>
            <w:r w:rsidR="000D02E1" w:rsidRPr="000D02E1">
              <w:rPr>
                <w:rFonts w:ascii="Times" w:hAnsi="Times"/>
                <w:noProof/>
                <w:webHidden/>
              </w:rPr>
              <w:fldChar w:fldCharType="end"/>
            </w:r>
          </w:hyperlink>
        </w:p>
        <w:p w14:paraId="457D455F" w14:textId="3F9C5929" w:rsidR="000D02E1" w:rsidRPr="000D02E1" w:rsidRDefault="00647844">
          <w:pPr>
            <w:pStyle w:val="21"/>
            <w:tabs>
              <w:tab w:val="right" w:leader="dot" w:pos="9910"/>
            </w:tabs>
            <w:rPr>
              <w:rFonts w:ascii="Times" w:hAnsi="Times"/>
              <w:noProof/>
              <w:szCs w:val="24"/>
            </w:rPr>
          </w:pPr>
          <w:hyperlink w:anchor="_Toc127831225" w:history="1">
            <w:r w:rsidR="000D02E1" w:rsidRPr="000D02E1">
              <w:rPr>
                <w:rStyle w:val="a5"/>
                <w:rFonts w:ascii="Times" w:hAnsi="Times"/>
                <w:noProof/>
              </w:rPr>
              <w:t>7.4. Failure modes</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_Toc127831225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35</w:t>
            </w:r>
            <w:r w:rsidR="000D02E1" w:rsidRPr="000D02E1">
              <w:rPr>
                <w:rFonts w:ascii="Times" w:hAnsi="Times"/>
                <w:noProof/>
                <w:webHidden/>
              </w:rPr>
              <w:fldChar w:fldCharType="end"/>
            </w:r>
          </w:hyperlink>
        </w:p>
        <w:p w14:paraId="71DB239A" w14:textId="292137B2" w:rsidR="000D02E1" w:rsidRPr="000D02E1" w:rsidRDefault="00647844">
          <w:pPr>
            <w:pStyle w:val="31"/>
            <w:tabs>
              <w:tab w:val="right" w:leader="dot" w:pos="9910"/>
            </w:tabs>
            <w:rPr>
              <w:rFonts w:ascii="Times" w:hAnsi="Times"/>
              <w:noProof/>
              <w:szCs w:val="24"/>
            </w:rPr>
          </w:pPr>
          <w:hyperlink w:anchor="_Toc127831226" w:history="1">
            <w:r w:rsidR="000D02E1" w:rsidRPr="000D02E1">
              <w:rPr>
                <w:rStyle w:val="a5"/>
                <w:rFonts w:ascii="Times" w:hAnsi="Times"/>
                <w:noProof/>
              </w:rPr>
              <w:t>7.4.1. Risk of bias assessment for the individual domains in Failure mode</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_Toc127831226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35</w:t>
            </w:r>
            <w:r w:rsidR="000D02E1" w:rsidRPr="000D02E1">
              <w:rPr>
                <w:rFonts w:ascii="Times" w:hAnsi="Times"/>
                <w:noProof/>
                <w:webHidden/>
              </w:rPr>
              <w:fldChar w:fldCharType="end"/>
            </w:r>
          </w:hyperlink>
        </w:p>
        <w:p w14:paraId="7EF1BFD4" w14:textId="7E0C51AD" w:rsidR="000D02E1" w:rsidRPr="000D02E1" w:rsidRDefault="00647844">
          <w:pPr>
            <w:pStyle w:val="31"/>
            <w:tabs>
              <w:tab w:val="right" w:leader="dot" w:pos="9910"/>
            </w:tabs>
            <w:rPr>
              <w:rFonts w:ascii="Times" w:hAnsi="Times"/>
              <w:noProof/>
              <w:szCs w:val="24"/>
            </w:rPr>
          </w:pPr>
          <w:hyperlink w:anchor="_Toc127831227" w:history="1">
            <w:r w:rsidR="000D02E1" w:rsidRPr="000D02E1">
              <w:rPr>
                <w:rStyle w:val="a5"/>
                <w:rFonts w:ascii="Times" w:hAnsi="Times"/>
                <w:noProof/>
              </w:rPr>
              <w:t>7.4.2. Risk of bias assessment for the individual studies: Failure modes</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_Toc127831227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36</w:t>
            </w:r>
            <w:r w:rsidR="000D02E1" w:rsidRPr="000D02E1">
              <w:rPr>
                <w:rFonts w:ascii="Times" w:hAnsi="Times"/>
                <w:noProof/>
                <w:webHidden/>
              </w:rPr>
              <w:fldChar w:fldCharType="end"/>
            </w:r>
          </w:hyperlink>
        </w:p>
        <w:p w14:paraId="1B593602" w14:textId="28987E1C" w:rsidR="000D02E1" w:rsidRPr="000D02E1" w:rsidRDefault="00647844">
          <w:pPr>
            <w:pStyle w:val="31"/>
            <w:tabs>
              <w:tab w:val="right" w:leader="dot" w:pos="9910"/>
            </w:tabs>
            <w:rPr>
              <w:rFonts w:ascii="Times" w:hAnsi="Times"/>
              <w:noProof/>
              <w:szCs w:val="24"/>
            </w:rPr>
          </w:pPr>
          <w:hyperlink w:anchor="_Toc127831228" w:history="1">
            <w:r w:rsidR="000D02E1" w:rsidRPr="000D02E1">
              <w:rPr>
                <w:rStyle w:val="a5"/>
                <w:rFonts w:ascii="Times" w:hAnsi="Times"/>
                <w:noProof/>
              </w:rPr>
              <w:t>7.4.3. Risk of bias notes for the individual studies: Failure modes</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_Toc127831228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36</w:t>
            </w:r>
            <w:r w:rsidR="000D02E1" w:rsidRPr="000D02E1">
              <w:rPr>
                <w:rFonts w:ascii="Times" w:hAnsi="Times"/>
                <w:noProof/>
                <w:webHidden/>
              </w:rPr>
              <w:fldChar w:fldCharType="end"/>
            </w:r>
          </w:hyperlink>
        </w:p>
        <w:p w14:paraId="4879A64B" w14:textId="6AE4AAE2" w:rsidR="000D02E1" w:rsidRPr="000D02E1" w:rsidRDefault="00647844">
          <w:pPr>
            <w:pStyle w:val="12"/>
            <w:tabs>
              <w:tab w:val="right" w:leader="dot" w:pos="9910"/>
            </w:tabs>
            <w:rPr>
              <w:rFonts w:ascii="Times" w:hAnsi="Times"/>
              <w:noProof/>
              <w:szCs w:val="24"/>
            </w:rPr>
          </w:pPr>
          <w:hyperlink w:anchor="_Toc127831229" w:history="1">
            <w:r w:rsidR="000D02E1" w:rsidRPr="000D02E1">
              <w:rPr>
                <w:rStyle w:val="a5"/>
                <w:rFonts w:ascii="Times" w:hAnsi="Times" w:cs="Times New Roman"/>
                <w:noProof/>
              </w:rPr>
              <w:t>Appendix 8: Results</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_Toc127831229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37</w:t>
            </w:r>
            <w:r w:rsidR="000D02E1" w:rsidRPr="000D02E1">
              <w:rPr>
                <w:rFonts w:ascii="Times" w:hAnsi="Times"/>
                <w:noProof/>
                <w:webHidden/>
              </w:rPr>
              <w:fldChar w:fldCharType="end"/>
            </w:r>
          </w:hyperlink>
        </w:p>
        <w:p w14:paraId="7DED7498" w14:textId="7FEF5DA5" w:rsidR="000D02E1" w:rsidRPr="000D02E1" w:rsidRDefault="00647844">
          <w:pPr>
            <w:pStyle w:val="21"/>
            <w:tabs>
              <w:tab w:val="right" w:leader="dot" w:pos="9910"/>
            </w:tabs>
            <w:rPr>
              <w:rFonts w:ascii="Times" w:hAnsi="Times"/>
              <w:noProof/>
              <w:szCs w:val="24"/>
            </w:rPr>
          </w:pPr>
          <w:hyperlink w:anchor="_Toc127831230" w:history="1">
            <w:r w:rsidR="000D02E1" w:rsidRPr="000D02E1">
              <w:rPr>
                <w:rStyle w:val="a5"/>
                <w:rFonts w:ascii="Times" w:hAnsi="Times"/>
                <w:noProof/>
              </w:rPr>
              <w:t>8.1. Extracted outcome data in Load to failure</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_Toc127831230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37</w:t>
            </w:r>
            <w:r w:rsidR="000D02E1" w:rsidRPr="000D02E1">
              <w:rPr>
                <w:rFonts w:ascii="Times" w:hAnsi="Times"/>
                <w:noProof/>
                <w:webHidden/>
              </w:rPr>
              <w:fldChar w:fldCharType="end"/>
            </w:r>
          </w:hyperlink>
        </w:p>
        <w:p w14:paraId="199ED3E5" w14:textId="7CF25F00" w:rsidR="000D02E1" w:rsidRPr="000D02E1" w:rsidRDefault="00647844">
          <w:pPr>
            <w:pStyle w:val="31"/>
            <w:tabs>
              <w:tab w:val="right" w:leader="dot" w:pos="9910"/>
            </w:tabs>
            <w:rPr>
              <w:rFonts w:ascii="Times" w:hAnsi="Times"/>
              <w:noProof/>
              <w:szCs w:val="24"/>
            </w:rPr>
          </w:pPr>
          <w:hyperlink w:anchor="_Toc127831231" w:history="1">
            <w:r w:rsidR="000D02E1" w:rsidRPr="000D02E1">
              <w:rPr>
                <w:rStyle w:val="a5"/>
                <w:rFonts w:ascii="Times" w:hAnsi="Times"/>
                <w:noProof/>
              </w:rPr>
              <w:t>8.1.1. List of Load to failure in each study</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_Toc127831231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37</w:t>
            </w:r>
            <w:r w:rsidR="000D02E1" w:rsidRPr="000D02E1">
              <w:rPr>
                <w:rFonts w:ascii="Times" w:hAnsi="Times"/>
                <w:noProof/>
                <w:webHidden/>
              </w:rPr>
              <w:fldChar w:fldCharType="end"/>
            </w:r>
          </w:hyperlink>
        </w:p>
        <w:p w14:paraId="7D33C896" w14:textId="64C5ED1B" w:rsidR="000D02E1" w:rsidRPr="000D02E1" w:rsidRDefault="00647844">
          <w:pPr>
            <w:pStyle w:val="31"/>
            <w:tabs>
              <w:tab w:val="right" w:leader="dot" w:pos="9910"/>
            </w:tabs>
            <w:rPr>
              <w:rFonts w:ascii="Times" w:hAnsi="Times"/>
              <w:noProof/>
              <w:szCs w:val="24"/>
            </w:rPr>
          </w:pPr>
          <w:hyperlink w:anchor="_Toc127831232" w:history="1">
            <w:r w:rsidR="000D02E1" w:rsidRPr="000D02E1">
              <w:rPr>
                <w:rStyle w:val="a5"/>
                <w:rFonts w:ascii="Times" w:hAnsi="Times"/>
                <w:noProof/>
              </w:rPr>
              <w:t>8.1.2. Values of load to failure in each suture anchor</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_Toc127831232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37</w:t>
            </w:r>
            <w:r w:rsidR="000D02E1" w:rsidRPr="000D02E1">
              <w:rPr>
                <w:rFonts w:ascii="Times" w:hAnsi="Times"/>
                <w:noProof/>
                <w:webHidden/>
              </w:rPr>
              <w:fldChar w:fldCharType="end"/>
            </w:r>
          </w:hyperlink>
        </w:p>
        <w:p w14:paraId="46A31EE0" w14:textId="4831D354" w:rsidR="000D02E1" w:rsidRPr="000D02E1" w:rsidRDefault="00647844">
          <w:pPr>
            <w:pStyle w:val="21"/>
            <w:tabs>
              <w:tab w:val="right" w:leader="dot" w:pos="9910"/>
            </w:tabs>
            <w:rPr>
              <w:rFonts w:ascii="Times" w:hAnsi="Times"/>
              <w:noProof/>
              <w:szCs w:val="24"/>
            </w:rPr>
          </w:pPr>
          <w:hyperlink w:anchor="_Toc127831233" w:history="1">
            <w:r w:rsidR="000D02E1" w:rsidRPr="000D02E1">
              <w:rPr>
                <w:rStyle w:val="a5"/>
                <w:rFonts w:ascii="Times" w:hAnsi="Times"/>
                <w:noProof/>
              </w:rPr>
              <w:t>8.2. Extracted outcome data in Stiffness</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_Toc127831233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38</w:t>
            </w:r>
            <w:r w:rsidR="000D02E1" w:rsidRPr="000D02E1">
              <w:rPr>
                <w:rFonts w:ascii="Times" w:hAnsi="Times"/>
                <w:noProof/>
                <w:webHidden/>
              </w:rPr>
              <w:fldChar w:fldCharType="end"/>
            </w:r>
          </w:hyperlink>
        </w:p>
        <w:p w14:paraId="7AE43EEE" w14:textId="7E4F72E4" w:rsidR="000D02E1" w:rsidRPr="000D02E1" w:rsidRDefault="00647844">
          <w:pPr>
            <w:pStyle w:val="31"/>
            <w:tabs>
              <w:tab w:val="right" w:leader="dot" w:pos="9910"/>
            </w:tabs>
            <w:rPr>
              <w:rFonts w:ascii="Times" w:hAnsi="Times"/>
              <w:noProof/>
              <w:szCs w:val="24"/>
            </w:rPr>
          </w:pPr>
          <w:hyperlink w:anchor="_Toc127831234" w:history="1">
            <w:r w:rsidR="000D02E1" w:rsidRPr="000D02E1">
              <w:rPr>
                <w:rStyle w:val="a5"/>
                <w:rFonts w:ascii="Times" w:hAnsi="Times"/>
                <w:noProof/>
              </w:rPr>
              <w:t>8.2.1. List of stiffness in each study</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_Toc127831234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38</w:t>
            </w:r>
            <w:r w:rsidR="000D02E1" w:rsidRPr="000D02E1">
              <w:rPr>
                <w:rFonts w:ascii="Times" w:hAnsi="Times"/>
                <w:noProof/>
                <w:webHidden/>
              </w:rPr>
              <w:fldChar w:fldCharType="end"/>
            </w:r>
          </w:hyperlink>
        </w:p>
        <w:p w14:paraId="214F1C36" w14:textId="53772C1F" w:rsidR="000D02E1" w:rsidRPr="000D02E1" w:rsidRDefault="00647844">
          <w:pPr>
            <w:pStyle w:val="31"/>
            <w:tabs>
              <w:tab w:val="right" w:leader="dot" w:pos="9910"/>
            </w:tabs>
            <w:rPr>
              <w:rFonts w:ascii="Times" w:hAnsi="Times"/>
              <w:noProof/>
              <w:szCs w:val="24"/>
            </w:rPr>
          </w:pPr>
          <w:hyperlink w:anchor="_Toc127831235" w:history="1">
            <w:r w:rsidR="000D02E1" w:rsidRPr="000D02E1">
              <w:rPr>
                <w:rStyle w:val="a5"/>
                <w:rFonts w:ascii="Times" w:hAnsi="Times"/>
                <w:noProof/>
              </w:rPr>
              <w:t>8.2.2. Values of stiffness in each suture anchor</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_Toc127831235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38</w:t>
            </w:r>
            <w:r w:rsidR="000D02E1" w:rsidRPr="000D02E1">
              <w:rPr>
                <w:rFonts w:ascii="Times" w:hAnsi="Times"/>
                <w:noProof/>
                <w:webHidden/>
              </w:rPr>
              <w:fldChar w:fldCharType="end"/>
            </w:r>
          </w:hyperlink>
        </w:p>
        <w:p w14:paraId="72F9FEE2" w14:textId="2E50041D" w:rsidR="000D02E1" w:rsidRPr="000D02E1" w:rsidRDefault="00647844">
          <w:pPr>
            <w:pStyle w:val="21"/>
            <w:tabs>
              <w:tab w:val="right" w:leader="dot" w:pos="9910"/>
            </w:tabs>
            <w:rPr>
              <w:rFonts w:ascii="Times" w:hAnsi="Times"/>
              <w:noProof/>
              <w:szCs w:val="24"/>
            </w:rPr>
          </w:pPr>
          <w:hyperlink w:anchor="_Toc127831236" w:history="1">
            <w:r w:rsidR="000D02E1" w:rsidRPr="000D02E1">
              <w:rPr>
                <w:rStyle w:val="a5"/>
                <w:rFonts w:ascii="Times" w:hAnsi="Times"/>
                <w:noProof/>
              </w:rPr>
              <w:t>8.3. Extracted outcome data in Displacement</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_Toc127831236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39</w:t>
            </w:r>
            <w:r w:rsidR="000D02E1" w:rsidRPr="000D02E1">
              <w:rPr>
                <w:rFonts w:ascii="Times" w:hAnsi="Times"/>
                <w:noProof/>
                <w:webHidden/>
              </w:rPr>
              <w:fldChar w:fldCharType="end"/>
            </w:r>
          </w:hyperlink>
        </w:p>
        <w:p w14:paraId="7BB417F0" w14:textId="20096918" w:rsidR="000D02E1" w:rsidRPr="000D02E1" w:rsidRDefault="00647844">
          <w:pPr>
            <w:pStyle w:val="31"/>
            <w:tabs>
              <w:tab w:val="right" w:leader="dot" w:pos="9910"/>
            </w:tabs>
            <w:rPr>
              <w:rFonts w:ascii="Times" w:hAnsi="Times"/>
              <w:noProof/>
              <w:szCs w:val="24"/>
            </w:rPr>
          </w:pPr>
          <w:hyperlink w:anchor="_Toc127831237" w:history="1">
            <w:r w:rsidR="000D02E1" w:rsidRPr="000D02E1">
              <w:rPr>
                <w:rStyle w:val="a5"/>
                <w:rFonts w:ascii="Times" w:hAnsi="Times"/>
                <w:noProof/>
              </w:rPr>
              <w:t>8.3.1. List of displacement in each study</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_Toc127831237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39</w:t>
            </w:r>
            <w:r w:rsidR="000D02E1" w:rsidRPr="000D02E1">
              <w:rPr>
                <w:rFonts w:ascii="Times" w:hAnsi="Times"/>
                <w:noProof/>
                <w:webHidden/>
              </w:rPr>
              <w:fldChar w:fldCharType="end"/>
            </w:r>
          </w:hyperlink>
        </w:p>
        <w:p w14:paraId="47074B7F" w14:textId="613C8EB7" w:rsidR="000D02E1" w:rsidRPr="000D02E1" w:rsidRDefault="00647844">
          <w:pPr>
            <w:pStyle w:val="31"/>
            <w:tabs>
              <w:tab w:val="right" w:leader="dot" w:pos="9910"/>
            </w:tabs>
            <w:rPr>
              <w:rFonts w:ascii="Times" w:hAnsi="Times"/>
              <w:noProof/>
              <w:szCs w:val="24"/>
            </w:rPr>
          </w:pPr>
          <w:hyperlink w:anchor="_Toc127831238" w:history="1">
            <w:r w:rsidR="000D02E1" w:rsidRPr="000D02E1">
              <w:rPr>
                <w:rStyle w:val="a5"/>
                <w:rFonts w:ascii="Times" w:hAnsi="Times"/>
                <w:noProof/>
              </w:rPr>
              <w:t>8.3.2. Values of displacement in each suture anchor</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_Toc127831238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39</w:t>
            </w:r>
            <w:r w:rsidR="000D02E1" w:rsidRPr="000D02E1">
              <w:rPr>
                <w:rFonts w:ascii="Times" w:hAnsi="Times"/>
                <w:noProof/>
                <w:webHidden/>
              </w:rPr>
              <w:fldChar w:fldCharType="end"/>
            </w:r>
          </w:hyperlink>
        </w:p>
        <w:p w14:paraId="7DE823F8" w14:textId="606ABE71" w:rsidR="000D02E1" w:rsidRPr="000D02E1" w:rsidRDefault="00647844">
          <w:pPr>
            <w:pStyle w:val="21"/>
            <w:tabs>
              <w:tab w:val="right" w:leader="dot" w:pos="9910"/>
            </w:tabs>
            <w:rPr>
              <w:rFonts w:ascii="Times" w:hAnsi="Times"/>
              <w:noProof/>
              <w:szCs w:val="24"/>
            </w:rPr>
          </w:pPr>
          <w:hyperlink w:anchor="_Toc127831239" w:history="1">
            <w:r w:rsidR="000D02E1" w:rsidRPr="000D02E1">
              <w:rPr>
                <w:rStyle w:val="a5"/>
                <w:rFonts w:ascii="Times" w:hAnsi="Times"/>
                <w:noProof/>
              </w:rPr>
              <w:t>8.4. Extracted outcome data in Failure modes</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_Toc127831239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40</w:t>
            </w:r>
            <w:r w:rsidR="000D02E1" w:rsidRPr="000D02E1">
              <w:rPr>
                <w:rFonts w:ascii="Times" w:hAnsi="Times"/>
                <w:noProof/>
                <w:webHidden/>
              </w:rPr>
              <w:fldChar w:fldCharType="end"/>
            </w:r>
          </w:hyperlink>
        </w:p>
        <w:p w14:paraId="4DB8E352" w14:textId="0A2574F6" w:rsidR="000D02E1" w:rsidRPr="000D02E1" w:rsidRDefault="00647844">
          <w:pPr>
            <w:pStyle w:val="31"/>
            <w:tabs>
              <w:tab w:val="right" w:leader="dot" w:pos="9910"/>
            </w:tabs>
            <w:rPr>
              <w:rFonts w:ascii="Times" w:hAnsi="Times"/>
              <w:noProof/>
              <w:szCs w:val="24"/>
            </w:rPr>
          </w:pPr>
          <w:hyperlink w:anchor="_Toc127831240" w:history="1">
            <w:r w:rsidR="000D02E1" w:rsidRPr="000D02E1">
              <w:rPr>
                <w:rStyle w:val="a5"/>
                <w:rFonts w:ascii="Times" w:hAnsi="Times"/>
                <w:noProof/>
              </w:rPr>
              <w:t>8.4.1. Events of anchor pullout in each suture anchor</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_Toc127831240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40</w:t>
            </w:r>
            <w:r w:rsidR="000D02E1" w:rsidRPr="000D02E1">
              <w:rPr>
                <w:rFonts w:ascii="Times" w:hAnsi="Times"/>
                <w:noProof/>
                <w:webHidden/>
              </w:rPr>
              <w:fldChar w:fldCharType="end"/>
            </w:r>
          </w:hyperlink>
        </w:p>
        <w:p w14:paraId="48F58EF0" w14:textId="6EC25813" w:rsidR="000D02E1" w:rsidRPr="000D02E1" w:rsidRDefault="00647844">
          <w:pPr>
            <w:pStyle w:val="31"/>
            <w:tabs>
              <w:tab w:val="right" w:leader="dot" w:pos="9910"/>
            </w:tabs>
            <w:rPr>
              <w:rFonts w:ascii="Times" w:hAnsi="Times"/>
              <w:noProof/>
              <w:szCs w:val="24"/>
            </w:rPr>
          </w:pPr>
          <w:hyperlink w:anchor="_Toc127831241" w:history="1">
            <w:r w:rsidR="000D02E1" w:rsidRPr="000D02E1">
              <w:rPr>
                <w:rStyle w:val="a5"/>
                <w:rFonts w:ascii="Times" w:hAnsi="Times"/>
                <w:noProof/>
              </w:rPr>
              <w:t>8.4.2. Events of eyelet breakage in each suture anchor</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_Toc127831241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40</w:t>
            </w:r>
            <w:r w:rsidR="000D02E1" w:rsidRPr="000D02E1">
              <w:rPr>
                <w:rFonts w:ascii="Times" w:hAnsi="Times"/>
                <w:noProof/>
                <w:webHidden/>
              </w:rPr>
              <w:fldChar w:fldCharType="end"/>
            </w:r>
          </w:hyperlink>
        </w:p>
        <w:p w14:paraId="0F797857" w14:textId="0A7455CA" w:rsidR="000D02E1" w:rsidRPr="000D02E1" w:rsidRDefault="00647844">
          <w:pPr>
            <w:pStyle w:val="31"/>
            <w:tabs>
              <w:tab w:val="right" w:leader="dot" w:pos="9910"/>
            </w:tabs>
            <w:rPr>
              <w:rFonts w:ascii="Times" w:hAnsi="Times"/>
              <w:noProof/>
              <w:szCs w:val="24"/>
            </w:rPr>
          </w:pPr>
          <w:hyperlink w:anchor="_Toc127831242" w:history="1">
            <w:r w:rsidR="000D02E1" w:rsidRPr="000D02E1">
              <w:rPr>
                <w:rStyle w:val="a5"/>
                <w:rFonts w:ascii="Times" w:hAnsi="Times"/>
                <w:noProof/>
              </w:rPr>
              <w:t>8.4.3. Events of suture breakage in each suture anchor</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_Toc127831242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40</w:t>
            </w:r>
            <w:r w:rsidR="000D02E1" w:rsidRPr="000D02E1">
              <w:rPr>
                <w:rFonts w:ascii="Times" w:hAnsi="Times"/>
                <w:noProof/>
                <w:webHidden/>
              </w:rPr>
              <w:fldChar w:fldCharType="end"/>
            </w:r>
          </w:hyperlink>
        </w:p>
        <w:p w14:paraId="420A4B57" w14:textId="250A461D" w:rsidR="000D02E1" w:rsidRPr="000D02E1" w:rsidRDefault="00647844">
          <w:pPr>
            <w:pStyle w:val="12"/>
            <w:tabs>
              <w:tab w:val="right" w:leader="dot" w:pos="9910"/>
            </w:tabs>
            <w:rPr>
              <w:rFonts w:ascii="Times" w:hAnsi="Times"/>
              <w:noProof/>
              <w:szCs w:val="24"/>
            </w:rPr>
          </w:pPr>
          <w:hyperlink w:anchor="_Toc127831243" w:history="1">
            <w:r w:rsidR="000D02E1" w:rsidRPr="000D02E1">
              <w:rPr>
                <w:rStyle w:val="a5"/>
                <w:rFonts w:ascii="Times" w:hAnsi="Times" w:cs="Times New Roman"/>
                <w:noProof/>
              </w:rPr>
              <w:t>Appendix 9: League table, Pairwise and Relative ranking</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_Toc127831243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42</w:t>
            </w:r>
            <w:r w:rsidR="000D02E1" w:rsidRPr="000D02E1">
              <w:rPr>
                <w:rFonts w:ascii="Times" w:hAnsi="Times"/>
                <w:noProof/>
                <w:webHidden/>
              </w:rPr>
              <w:fldChar w:fldCharType="end"/>
            </w:r>
          </w:hyperlink>
        </w:p>
        <w:p w14:paraId="1FF9291E" w14:textId="364EFC3F" w:rsidR="000D02E1" w:rsidRPr="000D02E1" w:rsidRDefault="00647844">
          <w:pPr>
            <w:pStyle w:val="21"/>
            <w:tabs>
              <w:tab w:val="right" w:leader="dot" w:pos="9910"/>
            </w:tabs>
            <w:rPr>
              <w:rFonts w:ascii="Times" w:hAnsi="Times"/>
              <w:noProof/>
              <w:szCs w:val="24"/>
            </w:rPr>
          </w:pPr>
          <w:hyperlink w:anchor="_Toc127831244" w:history="1">
            <w:r w:rsidR="000D02E1" w:rsidRPr="000D02E1">
              <w:rPr>
                <w:rStyle w:val="a5"/>
                <w:rFonts w:ascii="Times" w:hAnsi="Times"/>
                <w:noProof/>
              </w:rPr>
              <w:t>9.1. Load to Failure</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_Toc127831244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42</w:t>
            </w:r>
            <w:r w:rsidR="000D02E1" w:rsidRPr="000D02E1">
              <w:rPr>
                <w:rFonts w:ascii="Times" w:hAnsi="Times"/>
                <w:noProof/>
                <w:webHidden/>
              </w:rPr>
              <w:fldChar w:fldCharType="end"/>
            </w:r>
          </w:hyperlink>
        </w:p>
        <w:p w14:paraId="34AB1594" w14:textId="2B6E4570" w:rsidR="000D02E1" w:rsidRPr="000D02E1" w:rsidRDefault="00647844">
          <w:pPr>
            <w:pStyle w:val="31"/>
            <w:tabs>
              <w:tab w:val="right" w:leader="dot" w:pos="9910"/>
            </w:tabs>
            <w:rPr>
              <w:rFonts w:ascii="Times" w:hAnsi="Times"/>
              <w:noProof/>
              <w:szCs w:val="24"/>
            </w:rPr>
          </w:pPr>
          <w:hyperlink w:anchor="_Toc127831245" w:history="1">
            <w:r w:rsidR="000D02E1" w:rsidRPr="000D02E1">
              <w:rPr>
                <w:rStyle w:val="a5"/>
                <w:rFonts w:ascii="Times" w:hAnsi="Times"/>
                <w:noProof/>
              </w:rPr>
              <w:t>9.1.1. Load to Failure in league table and pairwise</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_Toc127831245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42</w:t>
            </w:r>
            <w:r w:rsidR="000D02E1" w:rsidRPr="000D02E1">
              <w:rPr>
                <w:rFonts w:ascii="Times" w:hAnsi="Times"/>
                <w:noProof/>
                <w:webHidden/>
              </w:rPr>
              <w:fldChar w:fldCharType="end"/>
            </w:r>
          </w:hyperlink>
        </w:p>
        <w:p w14:paraId="226792A7" w14:textId="5673F32D" w:rsidR="000D02E1" w:rsidRPr="000D02E1" w:rsidRDefault="00647844">
          <w:pPr>
            <w:pStyle w:val="31"/>
            <w:tabs>
              <w:tab w:val="right" w:leader="dot" w:pos="9910"/>
            </w:tabs>
            <w:rPr>
              <w:rFonts w:ascii="Times" w:hAnsi="Times"/>
              <w:noProof/>
              <w:szCs w:val="24"/>
            </w:rPr>
          </w:pPr>
          <w:hyperlink w:anchor="_Toc127831246" w:history="1">
            <w:r w:rsidR="000D02E1" w:rsidRPr="000D02E1">
              <w:rPr>
                <w:rStyle w:val="a5"/>
                <w:rFonts w:ascii="Times" w:hAnsi="Times"/>
                <w:noProof/>
              </w:rPr>
              <w:t>9.1.2. Load to Failure in relative ranking probability</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_Toc127831246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43</w:t>
            </w:r>
            <w:r w:rsidR="000D02E1" w:rsidRPr="000D02E1">
              <w:rPr>
                <w:rFonts w:ascii="Times" w:hAnsi="Times"/>
                <w:noProof/>
                <w:webHidden/>
              </w:rPr>
              <w:fldChar w:fldCharType="end"/>
            </w:r>
          </w:hyperlink>
        </w:p>
        <w:p w14:paraId="7A71D9DF" w14:textId="09DC53C2" w:rsidR="000D02E1" w:rsidRPr="000D02E1" w:rsidRDefault="00647844">
          <w:pPr>
            <w:pStyle w:val="21"/>
            <w:tabs>
              <w:tab w:val="right" w:leader="dot" w:pos="9910"/>
            </w:tabs>
            <w:rPr>
              <w:rFonts w:ascii="Times" w:hAnsi="Times"/>
              <w:noProof/>
              <w:szCs w:val="24"/>
            </w:rPr>
          </w:pPr>
          <w:hyperlink w:anchor="_Toc127831247" w:history="1">
            <w:r w:rsidR="000D02E1" w:rsidRPr="000D02E1">
              <w:rPr>
                <w:rStyle w:val="a5"/>
                <w:rFonts w:ascii="Times" w:hAnsi="Times"/>
                <w:noProof/>
              </w:rPr>
              <w:t>9.2. Stiffness</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_Toc127831247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44</w:t>
            </w:r>
            <w:r w:rsidR="000D02E1" w:rsidRPr="000D02E1">
              <w:rPr>
                <w:rFonts w:ascii="Times" w:hAnsi="Times"/>
                <w:noProof/>
                <w:webHidden/>
              </w:rPr>
              <w:fldChar w:fldCharType="end"/>
            </w:r>
          </w:hyperlink>
        </w:p>
        <w:p w14:paraId="7CC02B9B" w14:textId="726E675D" w:rsidR="000D02E1" w:rsidRPr="000D02E1" w:rsidRDefault="00647844">
          <w:pPr>
            <w:pStyle w:val="31"/>
            <w:tabs>
              <w:tab w:val="right" w:leader="dot" w:pos="9910"/>
            </w:tabs>
            <w:rPr>
              <w:rFonts w:ascii="Times" w:hAnsi="Times"/>
              <w:noProof/>
              <w:szCs w:val="24"/>
            </w:rPr>
          </w:pPr>
          <w:hyperlink w:anchor="_Toc127831248" w:history="1">
            <w:r w:rsidR="000D02E1" w:rsidRPr="000D02E1">
              <w:rPr>
                <w:rStyle w:val="a5"/>
                <w:rFonts w:ascii="Times" w:hAnsi="Times"/>
                <w:noProof/>
              </w:rPr>
              <w:t>9.2.1. Stiffness in league table and pairwise</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_Toc127831248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44</w:t>
            </w:r>
            <w:r w:rsidR="000D02E1" w:rsidRPr="000D02E1">
              <w:rPr>
                <w:rFonts w:ascii="Times" w:hAnsi="Times"/>
                <w:noProof/>
                <w:webHidden/>
              </w:rPr>
              <w:fldChar w:fldCharType="end"/>
            </w:r>
          </w:hyperlink>
        </w:p>
        <w:p w14:paraId="7355D337" w14:textId="2629E97D" w:rsidR="000D02E1" w:rsidRPr="000D02E1" w:rsidRDefault="00647844">
          <w:pPr>
            <w:pStyle w:val="31"/>
            <w:tabs>
              <w:tab w:val="right" w:leader="dot" w:pos="9910"/>
            </w:tabs>
            <w:rPr>
              <w:rFonts w:ascii="Times" w:hAnsi="Times"/>
              <w:noProof/>
              <w:szCs w:val="24"/>
            </w:rPr>
          </w:pPr>
          <w:hyperlink w:anchor="_Toc127831249" w:history="1">
            <w:r w:rsidR="000D02E1" w:rsidRPr="000D02E1">
              <w:rPr>
                <w:rStyle w:val="a5"/>
                <w:rFonts w:ascii="Times" w:hAnsi="Times"/>
                <w:noProof/>
              </w:rPr>
              <w:t>9.2.2. Stiffness in relative ranking probability</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_Toc127831249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45</w:t>
            </w:r>
            <w:r w:rsidR="000D02E1" w:rsidRPr="000D02E1">
              <w:rPr>
                <w:rFonts w:ascii="Times" w:hAnsi="Times"/>
                <w:noProof/>
                <w:webHidden/>
              </w:rPr>
              <w:fldChar w:fldCharType="end"/>
            </w:r>
          </w:hyperlink>
        </w:p>
        <w:p w14:paraId="3E94D333" w14:textId="77963A3F" w:rsidR="000D02E1" w:rsidRPr="000D02E1" w:rsidRDefault="00647844">
          <w:pPr>
            <w:pStyle w:val="21"/>
            <w:tabs>
              <w:tab w:val="right" w:leader="dot" w:pos="9910"/>
            </w:tabs>
            <w:rPr>
              <w:rFonts w:ascii="Times" w:hAnsi="Times"/>
              <w:noProof/>
              <w:szCs w:val="24"/>
            </w:rPr>
          </w:pPr>
          <w:hyperlink w:anchor="_Toc127831250" w:history="1">
            <w:r w:rsidR="000D02E1" w:rsidRPr="000D02E1">
              <w:rPr>
                <w:rStyle w:val="a5"/>
                <w:rFonts w:ascii="Times" w:hAnsi="Times"/>
                <w:noProof/>
              </w:rPr>
              <w:t>9.3. Displacement</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_Toc127831250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46</w:t>
            </w:r>
            <w:r w:rsidR="000D02E1" w:rsidRPr="000D02E1">
              <w:rPr>
                <w:rFonts w:ascii="Times" w:hAnsi="Times"/>
                <w:noProof/>
                <w:webHidden/>
              </w:rPr>
              <w:fldChar w:fldCharType="end"/>
            </w:r>
          </w:hyperlink>
        </w:p>
        <w:p w14:paraId="6E772CDB" w14:textId="0F48C7B6" w:rsidR="000D02E1" w:rsidRPr="000D02E1" w:rsidRDefault="00647844">
          <w:pPr>
            <w:pStyle w:val="31"/>
            <w:tabs>
              <w:tab w:val="right" w:leader="dot" w:pos="9910"/>
            </w:tabs>
            <w:rPr>
              <w:rFonts w:ascii="Times" w:hAnsi="Times"/>
              <w:noProof/>
              <w:szCs w:val="24"/>
            </w:rPr>
          </w:pPr>
          <w:hyperlink w:anchor="_Toc127831251" w:history="1">
            <w:r w:rsidR="000D02E1" w:rsidRPr="000D02E1">
              <w:rPr>
                <w:rStyle w:val="a5"/>
                <w:rFonts w:ascii="Times" w:hAnsi="Times"/>
                <w:noProof/>
              </w:rPr>
              <w:t>9.3.1. Displacement in league table and pairwise</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_Toc127831251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46</w:t>
            </w:r>
            <w:r w:rsidR="000D02E1" w:rsidRPr="000D02E1">
              <w:rPr>
                <w:rFonts w:ascii="Times" w:hAnsi="Times"/>
                <w:noProof/>
                <w:webHidden/>
              </w:rPr>
              <w:fldChar w:fldCharType="end"/>
            </w:r>
          </w:hyperlink>
        </w:p>
        <w:p w14:paraId="6D00CBE3" w14:textId="46F42AAA" w:rsidR="000D02E1" w:rsidRPr="000D02E1" w:rsidRDefault="00647844">
          <w:pPr>
            <w:pStyle w:val="31"/>
            <w:tabs>
              <w:tab w:val="right" w:leader="dot" w:pos="9910"/>
            </w:tabs>
            <w:rPr>
              <w:rFonts w:ascii="Times" w:hAnsi="Times"/>
              <w:noProof/>
              <w:szCs w:val="24"/>
            </w:rPr>
          </w:pPr>
          <w:hyperlink w:anchor="_Toc127831252" w:history="1">
            <w:r w:rsidR="000D02E1" w:rsidRPr="000D02E1">
              <w:rPr>
                <w:rStyle w:val="a5"/>
                <w:rFonts w:ascii="Times" w:hAnsi="Times"/>
                <w:noProof/>
              </w:rPr>
              <w:t>9.3.2. LEAST Displacement in relative ranking probability</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_Toc127831252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47</w:t>
            </w:r>
            <w:r w:rsidR="000D02E1" w:rsidRPr="000D02E1">
              <w:rPr>
                <w:rFonts w:ascii="Times" w:hAnsi="Times"/>
                <w:noProof/>
                <w:webHidden/>
              </w:rPr>
              <w:fldChar w:fldCharType="end"/>
            </w:r>
          </w:hyperlink>
        </w:p>
        <w:p w14:paraId="529AA6E5" w14:textId="73914228" w:rsidR="000D02E1" w:rsidRPr="000D02E1" w:rsidRDefault="00647844">
          <w:pPr>
            <w:pStyle w:val="21"/>
            <w:tabs>
              <w:tab w:val="right" w:leader="dot" w:pos="9910"/>
            </w:tabs>
            <w:rPr>
              <w:rFonts w:ascii="Times" w:hAnsi="Times"/>
              <w:noProof/>
              <w:szCs w:val="24"/>
            </w:rPr>
          </w:pPr>
          <w:hyperlink w:anchor="_Toc127831253" w:history="1">
            <w:r w:rsidR="000D02E1" w:rsidRPr="000D02E1">
              <w:rPr>
                <w:rStyle w:val="a5"/>
                <w:rFonts w:ascii="Times" w:hAnsi="Times"/>
                <w:noProof/>
              </w:rPr>
              <w:t>9.4. Failure mode: Anchor pullout</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_Toc127831253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48</w:t>
            </w:r>
            <w:r w:rsidR="000D02E1" w:rsidRPr="000D02E1">
              <w:rPr>
                <w:rFonts w:ascii="Times" w:hAnsi="Times"/>
                <w:noProof/>
                <w:webHidden/>
              </w:rPr>
              <w:fldChar w:fldCharType="end"/>
            </w:r>
          </w:hyperlink>
        </w:p>
        <w:p w14:paraId="12017A88" w14:textId="074E2B92" w:rsidR="000D02E1" w:rsidRPr="000D02E1" w:rsidRDefault="00647844">
          <w:pPr>
            <w:pStyle w:val="31"/>
            <w:tabs>
              <w:tab w:val="right" w:leader="dot" w:pos="9910"/>
            </w:tabs>
            <w:rPr>
              <w:rFonts w:ascii="Times" w:hAnsi="Times"/>
              <w:noProof/>
              <w:szCs w:val="24"/>
            </w:rPr>
          </w:pPr>
          <w:hyperlink w:anchor="_Toc127831254" w:history="1">
            <w:r w:rsidR="000D02E1" w:rsidRPr="000D02E1">
              <w:rPr>
                <w:rStyle w:val="a5"/>
                <w:rFonts w:ascii="Times" w:hAnsi="Times"/>
                <w:noProof/>
              </w:rPr>
              <w:t>9.4.1. Anchor pullout in league table and pairwise</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_Toc127831254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48</w:t>
            </w:r>
            <w:r w:rsidR="000D02E1" w:rsidRPr="000D02E1">
              <w:rPr>
                <w:rFonts w:ascii="Times" w:hAnsi="Times"/>
                <w:noProof/>
                <w:webHidden/>
              </w:rPr>
              <w:fldChar w:fldCharType="end"/>
            </w:r>
          </w:hyperlink>
        </w:p>
        <w:p w14:paraId="5DC676FD" w14:textId="71691C7A" w:rsidR="000D02E1" w:rsidRPr="000D02E1" w:rsidRDefault="00647844">
          <w:pPr>
            <w:pStyle w:val="31"/>
            <w:tabs>
              <w:tab w:val="right" w:leader="dot" w:pos="9910"/>
            </w:tabs>
            <w:rPr>
              <w:rFonts w:ascii="Times" w:hAnsi="Times"/>
              <w:noProof/>
              <w:szCs w:val="24"/>
            </w:rPr>
          </w:pPr>
          <w:hyperlink w:anchor="_Toc127831255" w:history="1">
            <w:r w:rsidR="000D02E1" w:rsidRPr="000D02E1">
              <w:rPr>
                <w:rStyle w:val="a5"/>
                <w:rFonts w:ascii="Times" w:hAnsi="Times"/>
                <w:noProof/>
              </w:rPr>
              <w:t>9.4.2. LEAST Anchor pullout in relative ranking probability</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_Toc127831255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49</w:t>
            </w:r>
            <w:r w:rsidR="000D02E1" w:rsidRPr="000D02E1">
              <w:rPr>
                <w:rFonts w:ascii="Times" w:hAnsi="Times"/>
                <w:noProof/>
                <w:webHidden/>
              </w:rPr>
              <w:fldChar w:fldCharType="end"/>
            </w:r>
          </w:hyperlink>
        </w:p>
        <w:p w14:paraId="21CFC1F8" w14:textId="6F7B4E20" w:rsidR="000D02E1" w:rsidRPr="000D02E1" w:rsidRDefault="00647844">
          <w:pPr>
            <w:pStyle w:val="21"/>
            <w:tabs>
              <w:tab w:val="right" w:leader="dot" w:pos="9910"/>
            </w:tabs>
            <w:rPr>
              <w:rFonts w:ascii="Times" w:hAnsi="Times"/>
              <w:noProof/>
              <w:szCs w:val="24"/>
            </w:rPr>
          </w:pPr>
          <w:hyperlink w:anchor="_Toc127831256" w:history="1">
            <w:r w:rsidR="000D02E1" w:rsidRPr="000D02E1">
              <w:rPr>
                <w:rStyle w:val="a5"/>
                <w:rFonts w:ascii="Times" w:hAnsi="Times"/>
                <w:noProof/>
              </w:rPr>
              <w:t>9.5. Failure mode: Eyelet breakage</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_Toc127831256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50</w:t>
            </w:r>
            <w:r w:rsidR="000D02E1" w:rsidRPr="000D02E1">
              <w:rPr>
                <w:rFonts w:ascii="Times" w:hAnsi="Times"/>
                <w:noProof/>
                <w:webHidden/>
              </w:rPr>
              <w:fldChar w:fldCharType="end"/>
            </w:r>
          </w:hyperlink>
        </w:p>
        <w:p w14:paraId="3A511CD0" w14:textId="40A3A168" w:rsidR="000D02E1" w:rsidRPr="000D02E1" w:rsidRDefault="00647844">
          <w:pPr>
            <w:pStyle w:val="31"/>
            <w:tabs>
              <w:tab w:val="right" w:leader="dot" w:pos="9910"/>
            </w:tabs>
            <w:rPr>
              <w:rFonts w:ascii="Times" w:hAnsi="Times"/>
              <w:noProof/>
              <w:szCs w:val="24"/>
            </w:rPr>
          </w:pPr>
          <w:hyperlink w:anchor="_Toc127831257" w:history="1">
            <w:r w:rsidR="000D02E1" w:rsidRPr="000D02E1">
              <w:rPr>
                <w:rStyle w:val="a5"/>
                <w:rFonts w:ascii="Times" w:hAnsi="Times"/>
                <w:noProof/>
              </w:rPr>
              <w:t>9.5.1. Eyelet breakage in league table and pairwise</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_Toc127831257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50</w:t>
            </w:r>
            <w:r w:rsidR="000D02E1" w:rsidRPr="000D02E1">
              <w:rPr>
                <w:rFonts w:ascii="Times" w:hAnsi="Times"/>
                <w:noProof/>
                <w:webHidden/>
              </w:rPr>
              <w:fldChar w:fldCharType="end"/>
            </w:r>
          </w:hyperlink>
        </w:p>
        <w:p w14:paraId="54CB299C" w14:textId="273834B2" w:rsidR="000D02E1" w:rsidRPr="000D02E1" w:rsidRDefault="00647844">
          <w:pPr>
            <w:pStyle w:val="31"/>
            <w:tabs>
              <w:tab w:val="right" w:leader="dot" w:pos="9910"/>
            </w:tabs>
            <w:rPr>
              <w:rFonts w:ascii="Times" w:hAnsi="Times"/>
              <w:noProof/>
              <w:szCs w:val="24"/>
            </w:rPr>
          </w:pPr>
          <w:hyperlink w:anchor="_Toc127831258" w:history="1">
            <w:r w:rsidR="000D02E1" w:rsidRPr="000D02E1">
              <w:rPr>
                <w:rStyle w:val="a5"/>
                <w:rFonts w:ascii="Times" w:hAnsi="Times"/>
                <w:noProof/>
              </w:rPr>
              <w:t>9.5.2. LEAST Eyelet breakage in relative ranking probability</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_Toc127831258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51</w:t>
            </w:r>
            <w:r w:rsidR="000D02E1" w:rsidRPr="000D02E1">
              <w:rPr>
                <w:rFonts w:ascii="Times" w:hAnsi="Times"/>
                <w:noProof/>
                <w:webHidden/>
              </w:rPr>
              <w:fldChar w:fldCharType="end"/>
            </w:r>
          </w:hyperlink>
        </w:p>
        <w:p w14:paraId="11081B8B" w14:textId="7392A666" w:rsidR="000D02E1" w:rsidRPr="000D02E1" w:rsidRDefault="00647844">
          <w:pPr>
            <w:pStyle w:val="21"/>
            <w:tabs>
              <w:tab w:val="right" w:leader="dot" w:pos="9910"/>
            </w:tabs>
            <w:rPr>
              <w:rFonts w:ascii="Times" w:hAnsi="Times"/>
              <w:noProof/>
              <w:szCs w:val="24"/>
            </w:rPr>
          </w:pPr>
          <w:hyperlink w:anchor="_Toc127831259" w:history="1">
            <w:r w:rsidR="000D02E1" w:rsidRPr="000D02E1">
              <w:rPr>
                <w:rStyle w:val="a5"/>
                <w:rFonts w:ascii="Times" w:hAnsi="Times"/>
                <w:noProof/>
              </w:rPr>
              <w:t>9.6. Failure mode: Suture breakage</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_Toc127831259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52</w:t>
            </w:r>
            <w:r w:rsidR="000D02E1" w:rsidRPr="000D02E1">
              <w:rPr>
                <w:rFonts w:ascii="Times" w:hAnsi="Times"/>
                <w:noProof/>
                <w:webHidden/>
              </w:rPr>
              <w:fldChar w:fldCharType="end"/>
            </w:r>
          </w:hyperlink>
        </w:p>
        <w:p w14:paraId="7F155D1D" w14:textId="648257C8" w:rsidR="000D02E1" w:rsidRPr="000D02E1" w:rsidRDefault="00647844">
          <w:pPr>
            <w:pStyle w:val="31"/>
            <w:tabs>
              <w:tab w:val="right" w:leader="dot" w:pos="9910"/>
            </w:tabs>
            <w:rPr>
              <w:rFonts w:ascii="Times" w:hAnsi="Times"/>
              <w:noProof/>
              <w:szCs w:val="24"/>
            </w:rPr>
          </w:pPr>
          <w:hyperlink w:anchor="_Toc127831260" w:history="1">
            <w:r w:rsidR="000D02E1" w:rsidRPr="000D02E1">
              <w:rPr>
                <w:rStyle w:val="a5"/>
                <w:rFonts w:ascii="Times" w:hAnsi="Times"/>
                <w:noProof/>
              </w:rPr>
              <w:t>9.6.1. Suture breakage in league table and pairwise</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_Toc127831260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52</w:t>
            </w:r>
            <w:r w:rsidR="000D02E1" w:rsidRPr="000D02E1">
              <w:rPr>
                <w:rFonts w:ascii="Times" w:hAnsi="Times"/>
                <w:noProof/>
                <w:webHidden/>
              </w:rPr>
              <w:fldChar w:fldCharType="end"/>
            </w:r>
          </w:hyperlink>
        </w:p>
        <w:p w14:paraId="71A21585" w14:textId="74685C25" w:rsidR="000D02E1" w:rsidRPr="000D02E1" w:rsidRDefault="00647844">
          <w:pPr>
            <w:pStyle w:val="31"/>
            <w:tabs>
              <w:tab w:val="right" w:leader="dot" w:pos="9910"/>
            </w:tabs>
            <w:rPr>
              <w:rFonts w:ascii="Times" w:hAnsi="Times"/>
              <w:noProof/>
              <w:szCs w:val="24"/>
            </w:rPr>
          </w:pPr>
          <w:hyperlink w:anchor="_Toc127831261" w:history="1">
            <w:r w:rsidR="000D02E1" w:rsidRPr="000D02E1">
              <w:rPr>
                <w:rStyle w:val="a5"/>
                <w:rFonts w:ascii="Times" w:hAnsi="Times"/>
                <w:noProof/>
              </w:rPr>
              <w:t>9.6.2. LEAST Suture breakage in relative ranking probability</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_Toc127831261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53</w:t>
            </w:r>
            <w:r w:rsidR="000D02E1" w:rsidRPr="000D02E1">
              <w:rPr>
                <w:rFonts w:ascii="Times" w:hAnsi="Times"/>
                <w:noProof/>
                <w:webHidden/>
              </w:rPr>
              <w:fldChar w:fldCharType="end"/>
            </w:r>
          </w:hyperlink>
        </w:p>
        <w:p w14:paraId="72209669" w14:textId="24A8027F" w:rsidR="000D02E1" w:rsidRPr="000D02E1" w:rsidRDefault="00647844">
          <w:pPr>
            <w:pStyle w:val="21"/>
            <w:tabs>
              <w:tab w:val="right" w:leader="dot" w:pos="9910"/>
            </w:tabs>
            <w:rPr>
              <w:rFonts w:ascii="Times" w:hAnsi="Times"/>
              <w:noProof/>
              <w:szCs w:val="24"/>
            </w:rPr>
          </w:pPr>
          <w:hyperlink w:anchor="_Toc127831262" w:history="1">
            <w:r w:rsidR="000D02E1" w:rsidRPr="000D02E1">
              <w:rPr>
                <w:rStyle w:val="a5"/>
                <w:rFonts w:ascii="Times" w:hAnsi="Times"/>
                <w:noProof/>
              </w:rPr>
              <w:t>9.7. Interval plot</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_Toc127831262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54</w:t>
            </w:r>
            <w:r w:rsidR="000D02E1" w:rsidRPr="000D02E1">
              <w:rPr>
                <w:rFonts w:ascii="Times" w:hAnsi="Times"/>
                <w:noProof/>
                <w:webHidden/>
              </w:rPr>
              <w:fldChar w:fldCharType="end"/>
            </w:r>
          </w:hyperlink>
        </w:p>
        <w:p w14:paraId="6737272A" w14:textId="0F6C5385" w:rsidR="000D02E1" w:rsidRPr="000D02E1" w:rsidRDefault="00647844">
          <w:pPr>
            <w:pStyle w:val="12"/>
            <w:tabs>
              <w:tab w:val="right" w:leader="dot" w:pos="9910"/>
            </w:tabs>
            <w:rPr>
              <w:rFonts w:ascii="Times" w:hAnsi="Times"/>
              <w:noProof/>
              <w:szCs w:val="24"/>
            </w:rPr>
          </w:pPr>
          <w:hyperlink w:anchor="_Toc127831263" w:history="1">
            <w:r w:rsidR="000D02E1" w:rsidRPr="000D02E1">
              <w:rPr>
                <w:rStyle w:val="a5"/>
                <w:rFonts w:ascii="Times" w:hAnsi="Times" w:cs="Times New Roman"/>
                <w:noProof/>
              </w:rPr>
              <w:t>Appendix 10: Publication bias</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_Toc127831263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56</w:t>
            </w:r>
            <w:r w:rsidR="000D02E1" w:rsidRPr="000D02E1">
              <w:rPr>
                <w:rFonts w:ascii="Times" w:hAnsi="Times"/>
                <w:noProof/>
                <w:webHidden/>
              </w:rPr>
              <w:fldChar w:fldCharType="end"/>
            </w:r>
          </w:hyperlink>
        </w:p>
        <w:p w14:paraId="49E65B30" w14:textId="219B3798" w:rsidR="000D02E1" w:rsidRPr="000D02E1" w:rsidRDefault="00647844">
          <w:pPr>
            <w:pStyle w:val="21"/>
            <w:tabs>
              <w:tab w:val="right" w:leader="dot" w:pos="9910"/>
            </w:tabs>
            <w:rPr>
              <w:rFonts w:ascii="Times" w:hAnsi="Times"/>
              <w:noProof/>
              <w:szCs w:val="24"/>
            </w:rPr>
          </w:pPr>
          <w:hyperlink w:anchor="_Toc127831264" w:history="1">
            <w:r w:rsidR="000D02E1" w:rsidRPr="000D02E1">
              <w:rPr>
                <w:rStyle w:val="a5"/>
                <w:rFonts w:ascii="Times" w:hAnsi="Times"/>
                <w:noProof/>
              </w:rPr>
              <w:t>10.1. Publication bias: Load to Failure</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_Toc127831264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56</w:t>
            </w:r>
            <w:r w:rsidR="000D02E1" w:rsidRPr="000D02E1">
              <w:rPr>
                <w:rFonts w:ascii="Times" w:hAnsi="Times"/>
                <w:noProof/>
                <w:webHidden/>
              </w:rPr>
              <w:fldChar w:fldCharType="end"/>
            </w:r>
          </w:hyperlink>
        </w:p>
        <w:p w14:paraId="25450D9E" w14:textId="2C99CEEA" w:rsidR="000D02E1" w:rsidRPr="000D02E1" w:rsidRDefault="00647844">
          <w:pPr>
            <w:pStyle w:val="21"/>
            <w:tabs>
              <w:tab w:val="right" w:leader="dot" w:pos="9910"/>
            </w:tabs>
            <w:rPr>
              <w:rFonts w:ascii="Times" w:hAnsi="Times"/>
              <w:noProof/>
              <w:szCs w:val="24"/>
            </w:rPr>
          </w:pPr>
          <w:hyperlink w:anchor="_Toc127831265" w:history="1">
            <w:r w:rsidR="000D02E1" w:rsidRPr="000D02E1">
              <w:rPr>
                <w:rStyle w:val="a5"/>
                <w:rFonts w:ascii="Times" w:hAnsi="Times"/>
                <w:noProof/>
              </w:rPr>
              <w:t>10.2. Publication bias: Stiffness</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_Toc127831265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57</w:t>
            </w:r>
            <w:r w:rsidR="000D02E1" w:rsidRPr="000D02E1">
              <w:rPr>
                <w:rFonts w:ascii="Times" w:hAnsi="Times"/>
                <w:noProof/>
                <w:webHidden/>
              </w:rPr>
              <w:fldChar w:fldCharType="end"/>
            </w:r>
          </w:hyperlink>
        </w:p>
        <w:p w14:paraId="65281D52" w14:textId="784A7410" w:rsidR="000D02E1" w:rsidRPr="000D02E1" w:rsidRDefault="00647844">
          <w:pPr>
            <w:pStyle w:val="21"/>
            <w:tabs>
              <w:tab w:val="right" w:leader="dot" w:pos="9910"/>
            </w:tabs>
            <w:rPr>
              <w:rFonts w:ascii="Times" w:hAnsi="Times"/>
              <w:noProof/>
              <w:szCs w:val="24"/>
            </w:rPr>
          </w:pPr>
          <w:hyperlink w:anchor="_Toc127831266" w:history="1">
            <w:r w:rsidR="000D02E1" w:rsidRPr="000D02E1">
              <w:rPr>
                <w:rStyle w:val="a5"/>
                <w:rFonts w:ascii="Times" w:hAnsi="Times"/>
                <w:noProof/>
              </w:rPr>
              <w:t>10.3. Publication bias: Displacement</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_Toc127831266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58</w:t>
            </w:r>
            <w:r w:rsidR="000D02E1" w:rsidRPr="000D02E1">
              <w:rPr>
                <w:rFonts w:ascii="Times" w:hAnsi="Times"/>
                <w:noProof/>
                <w:webHidden/>
              </w:rPr>
              <w:fldChar w:fldCharType="end"/>
            </w:r>
          </w:hyperlink>
        </w:p>
        <w:p w14:paraId="4EF9B219" w14:textId="79AB2CB8" w:rsidR="000D02E1" w:rsidRPr="000D02E1" w:rsidRDefault="00647844">
          <w:pPr>
            <w:pStyle w:val="21"/>
            <w:tabs>
              <w:tab w:val="right" w:leader="dot" w:pos="9910"/>
            </w:tabs>
            <w:rPr>
              <w:rFonts w:ascii="Times" w:hAnsi="Times"/>
              <w:noProof/>
              <w:szCs w:val="24"/>
            </w:rPr>
          </w:pPr>
          <w:hyperlink w:anchor="_Toc127831267" w:history="1">
            <w:r w:rsidR="000D02E1" w:rsidRPr="000D02E1">
              <w:rPr>
                <w:rStyle w:val="a5"/>
                <w:rFonts w:ascii="Times" w:hAnsi="Times"/>
                <w:noProof/>
              </w:rPr>
              <w:t>10.4. Publication bias: Anchor Pullout</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_Toc127831267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59</w:t>
            </w:r>
            <w:r w:rsidR="000D02E1" w:rsidRPr="000D02E1">
              <w:rPr>
                <w:rFonts w:ascii="Times" w:hAnsi="Times"/>
                <w:noProof/>
                <w:webHidden/>
              </w:rPr>
              <w:fldChar w:fldCharType="end"/>
            </w:r>
          </w:hyperlink>
        </w:p>
        <w:p w14:paraId="5C3244B8" w14:textId="0BA34701" w:rsidR="000D02E1" w:rsidRPr="000D02E1" w:rsidRDefault="00647844">
          <w:pPr>
            <w:pStyle w:val="21"/>
            <w:tabs>
              <w:tab w:val="right" w:leader="dot" w:pos="9910"/>
            </w:tabs>
            <w:rPr>
              <w:rFonts w:ascii="Times" w:hAnsi="Times"/>
              <w:noProof/>
              <w:szCs w:val="24"/>
            </w:rPr>
          </w:pPr>
          <w:hyperlink w:anchor="_Toc127831268" w:history="1">
            <w:r w:rsidR="000D02E1" w:rsidRPr="000D02E1">
              <w:rPr>
                <w:rStyle w:val="a5"/>
                <w:rFonts w:ascii="Times" w:hAnsi="Times"/>
                <w:noProof/>
              </w:rPr>
              <w:t>10.5. Publication bias: Eyelet Breakage</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_Toc127831268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60</w:t>
            </w:r>
            <w:r w:rsidR="000D02E1" w:rsidRPr="000D02E1">
              <w:rPr>
                <w:rFonts w:ascii="Times" w:hAnsi="Times"/>
                <w:noProof/>
                <w:webHidden/>
              </w:rPr>
              <w:fldChar w:fldCharType="end"/>
            </w:r>
          </w:hyperlink>
        </w:p>
        <w:p w14:paraId="0F83264E" w14:textId="3C46F94A" w:rsidR="000D02E1" w:rsidRPr="000D02E1" w:rsidRDefault="00647844">
          <w:pPr>
            <w:pStyle w:val="21"/>
            <w:tabs>
              <w:tab w:val="right" w:leader="dot" w:pos="9910"/>
            </w:tabs>
            <w:rPr>
              <w:rFonts w:ascii="Times" w:hAnsi="Times"/>
              <w:noProof/>
              <w:szCs w:val="24"/>
            </w:rPr>
          </w:pPr>
          <w:hyperlink w:anchor="_Toc127831269" w:history="1">
            <w:r w:rsidR="000D02E1" w:rsidRPr="000D02E1">
              <w:rPr>
                <w:rStyle w:val="a5"/>
                <w:rFonts w:ascii="Times" w:hAnsi="Times"/>
                <w:noProof/>
              </w:rPr>
              <w:t>10.6. Publication bias: Suture Breakage</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_Toc127831269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61</w:t>
            </w:r>
            <w:r w:rsidR="000D02E1" w:rsidRPr="000D02E1">
              <w:rPr>
                <w:rFonts w:ascii="Times" w:hAnsi="Times"/>
                <w:noProof/>
                <w:webHidden/>
              </w:rPr>
              <w:fldChar w:fldCharType="end"/>
            </w:r>
          </w:hyperlink>
        </w:p>
        <w:p w14:paraId="3561418C" w14:textId="51E93956" w:rsidR="000D02E1" w:rsidRPr="000D02E1" w:rsidRDefault="00647844">
          <w:pPr>
            <w:pStyle w:val="12"/>
            <w:tabs>
              <w:tab w:val="right" w:leader="dot" w:pos="9910"/>
            </w:tabs>
            <w:rPr>
              <w:rFonts w:ascii="Times" w:hAnsi="Times"/>
              <w:noProof/>
              <w:szCs w:val="24"/>
            </w:rPr>
          </w:pPr>
          <w:hyperlink w:anchor="_Toc127831270" w:history="1">
            <w:r w:rsidR="000D02E1" w:rsidRPr="000D02E1">
              <w:rPr>
                <w:rStyle w:val="a5"/>
                <w:rFonts w:ascii="Times" w:hAnsi="Times" w:cs="Times New Roman"/>
                <w:noProof/>
              </w:rPr>
              <w:t>Appendix 11: Inconsistency</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_Toc127831270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62</w:t>
            </w:r>
            <w:r w:rsidR="000D02E1" w:rsidRPr="000D02E1">
              <w:rPr>
                <w:rFonts w:ascii="Times" w:hAnsi="Times"/>
                <w:noProof/>
                <w:webHidden/>
              </w:rPr>
              <w:fldChar w:fldCharType="end"/>
            </w:r>
          </w:hyperlink>
        </w:p>
        <w:p w14:paraId="6F1C6F13" w14:textId="70E722DA" w:rsidR="000D02E1" w:rsidRPr="000D02E1" w:rsidRDefault="00647844">
          <w:pPr>
            <w:pStyle w:val="21"/>
            <w:tabs>
              <w:tab w:val="right" w:leader="dot" w:pos="9910"/>
            </w:tabs>
            <w:rPr>
              <w:rFonts w:ascii="Times" w:hAnsi="Times"/>
              <w:noProof/>
              <w:szCs w:val="24"/>
            </w:rPr>
          </w:pPr>
          <w:hyperlink w:anchor="_Toc127831271" w:history="1">
            <w:r w:rsidR="000D02E1" w:rsidRPr="000D02E1">
              <w:rPr>
                <w:rStyle w:val="a5"/>
                <w:rFonts w:ascii="Times" w:eastAsia="標楷體" w:hAnsi="Times"/>
                <w:noProof/>
              </w:rPr>
              <w:t>11.1. Inconsistency: Load to Failure</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_Toc127831271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62</w:t>
            </w:r>
            <w:r w:rsidR="000D02E1" w:rsidRPr="000D02E1">
              <w:rPr>
                <w:rFonts w:ascii="Times" w:hAnsi="Times"/>
                <w:noProof/>
                <w:webHidden/>
              </w:rPr>
              <w:fldChar w:fldCharType="end"/>
            </w:r>
          </w:hyperlink>
        </w:p>
        <w:p w14:paraId="30DE163A" w14:textId="2026871B" w:rsidR="000D02E1" w:rsidRPr="000D02E1" w:rsidRDefault="00647844">
          <w:pPr>
            <w:pStyle w:val="21"/>
            <w:tabs>
              <w:tab w:val="right" w:leader="dot" w:pos="9910"/>
            </w:tabs>
            <w:rPr>
              <w:rFonts w:ascii="Times" w:hAnsi="Times"/>
              <w:noProof/>
              <w:szCs w:val="24"/>
            </w:rPr>
          </w:pPr>
          <w:hyperlink w:anchor="_Toc127831272" w:history="1">
            <w:r w:rsidR="000D02E1" w:rsidRPr="000D02E1">
              <w:rPr>
                <w:rStyle w:val="a5"/>
                <w:rFonts w:ascii="Times" w:eastAsia="標楷體" w:hAnsi="Times"/>
                <w:noProof/>
              </w:rPr>
              <w:t>11.2. Inconsistency: Stiffness</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_Toc127831272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63</w:t>
            </w:r>
            <w:r w:rsidR="000D02E1" w:rsidRPr="000D02E1">
              <w:rPr>
                <w:rFonts w:ascii="Times" w:hAnsi="Times"/>
                <w:noProof/>
                <w:webHidden/>
              </w:rPr>
              <w:fldChar w:fldCharType="end"/>
            </w:r>
          </w:hyperlink>
        </w:p>
        <w:p w14:paraId="53077F51" w14:textId="466AC703" w:rsidR="000D02E1" w:rsidRPr="000D02E1" w:rsidRDefault="00647844">
          <w:pPr>
            <w:pStyle w:val="21"/>
            <w:tabs>
              <w:tab w:val="right" w:leader="dot" w:pos="9910"/>
            </w:tabs>
            <w:rPr>
              <w:rFonts w:ascii="Times" w:hAnsi="Times"/>
              <w:noProof/>
              <w:szCs w:val="24"/>
            </w:rPr>
          </w:pPr>
          <w:hyperlink w:anchor="_Toc127831273" w:history="1">
            <w:r w:rsidR="000D02E1" w:rsidRPr="000D02E1">
              <w:rPr>
                <w:rStyle w:val="a5"/>
                <w:rFonts w:ascii="Times" w:eastAsia="標楷體" w:hAnsi="Times"/>
                <w:noProof/>
              </w:rPr>
              <w:t>11.3. Inconsistency: Displacement</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_Toc127831273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64</w:t>
            </w:r>
            <w:r w:rsidR="000D02E1" w:rsidRPr="000D02E1">
              <w:rPr>
                <w:rFonts w:ascii="Times" w:hAnsi="Times"/>
                <w:noProof/>
                <w:webHidden/>
              </w:rPr>
              <w:fldChar w:fldCharType="end"/>
            </w:r>
          </w:hyperlink>
        </w:p>
        <w:p w14:paraId="61AC34DE" w14:textId="6997E8B5" w:rsidR="000D02E1" w:rsidRPr="000D02E1" w:rsidRDefault="00647844">
          <w:pPr>
            <w:pStyle w:val="21"/>
            <w:tabs>
              <w:tab w:val="right" w:leader="dot" w:pos="9910"/>
            </w:tabs>
            <w:rPr>
              <w:rFonts w:ascii="Times" w:hAnsi="Times"/>
              <w:noProof/>
              <w:szCs w:val="24"/>
            </w:rPr>
          </w:pPr>
          <w:hyperlink w:anchor="_Toc127831274" w:history="1">
            <w:r w:rsidR="000D02E1" w:rsidRPr="000D02E1">
              <w:rPr>
                <w:rStyle w:val="a5"/>
                <w:rFonts w:ascii="Times" w:eastAsia="標楷體" w:hAnsi="Times"/>
                <w:noProof/>
              </w:rPr>
              <w:t>11.4. Inconsistency: Anchor Pullout</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_Toc127831274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65</w:t>
            </w:r>
            <w:r w:rsidR="000D02E1" w:rsidRPr="000D02E1">
              <w:rPr>
                <w:rFonts w:ascii="Times" w:hAnsi="Times"/>
                <w:noProof/>
                <w:webHidden/>
              </w:rPr>
              <w:fldChar w:fldCharType="end"/>
            </w:r>
          </w:hyperlink>
        </w:p>
        <w:p w14:paraId="26751ED0" w14:textId="4E0D4597" w:rsidR="000D02E1" w:rsidRPr="000D02E1" w:rsidRDefault="00647844">
          <w:pPr>
            <w:pStyle w:val="21"/>
            <w:tabs>
              <w:tab w:val="right" w:leader="dot" w:pos="9910"/>
            </w:tabs>
            <w:rPr>
              <w:rFonts w:ascii="Times" w:hAnsi="Times"/>
              <w:noProof/>
              <w:szCs w:val="24"/>
            </w:rPr>
          </w:pPr>
          <w:hyperlink w:anchor="_Toc127831275" w:history="1">
            <w:r w:rsidR="000D02E1" w:rsidRPr="000D02E1">
              <w:rPr>
                <w:rStyle w:val="a5"/>
                <w:rFonts w:ascii="Times" w:eastAsia="標楷體" w:hAnsi="Times"/>
                <w:noProof/>
              </w:rPr>
              <w:t>11.5. Inconsistency: Eyelet Breakage</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_Toc127831275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66</w:t>
            </w:r>
            <w:r w:rsidR="000D02E1" w:rsidRPr="000D02E1">
              <w:rPr>
                <w:rFonts w:ascii="Times" w:hAnsi="Times"/>
                <w:noProof/>
                <w:webHidden/>
              </w:rPr>
              <w:fldChar w:fldCharType="end"/>
            </w:r>
          </w:hyperlink>
        </w:p>
        <w:p w14:paraId="762BD632" w14:textId="22E1C4DF" w:rsidR="000D02E1" w:rsidRPr="000D02E1" w:rsidRDefault="00647844">
          <w:pPr>
            <w:pStyle w:val="21"/>
            <w:tabs>
              <w:tab w:val="right" w:leader="dot" w:pos="9910"/>
            </w:tabs>
            <w:rPr>
              <w:rFonts w:ascii="Times" w:hAnsi="Times"/>
              <w:noProof/>
              <w:szCs w:val="24"/>
            </w:rPr>
          </w:pPr>
          <w:hyperlink w:anchor="_Toc127831276" w:history="1">
            <w:r w:rsidR="000D02E1" w:rsidRPr="000D02E1">
              <w:rPr>
                <w:rStyle w:val="a5"/>
                <w:rFonts w:ascii="Times" w:eastAsia="標楷體" w:hAnsi="Times"/>
                <w:noProof/>
              </w:rPr>
              <w:t>11.6. Inconsistency: Suture Breakage</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_Toc127831276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67</w:t>
            </w:r>
            <w:r w:rsidR="000D02E1" w:rsidRPr="000D02E1">
              <w:rPr>
                <w:rFonts w:ascii="Times" w:hAnsi="Times"/>
                <w:noProof/>
                <w:webHidden/>
              </w:rPr>
              <w:fldChar w:fldCharType="end"/>
            </w:r>
          </w:hyperlink>
        </w:p>
        <w:p w14:paraId="0AC524B1" w14:textId="57BE905B" w:rsidR="000D02E1" w:rsidRPr="000D02E1" w:rsidRDefault="00647844">
          <w:pPr>
            <w:pStyle w:val="12"/>
            <w:tabs>
              <w:tab w:val="right" w:leader="dot" w:pos="9910"/>
            </w:tabs>
            <w:rPr>
              <w:rFonts w:ascii="Times" w:hAnsi="Times"/>
              <w:noProof/>
              <w:szCs w:val="24"/>
            </w:rPr>
          </w:pPr>
          <w:hyperlink w:anchor="_Toc127831277" w:history="1">
            <w:r w:rsidR="000D02E1" w:rsidRPr="000D02E1">
              <w:rPr>
                <w:rStyle w:val="a5"/>
                <w:rFonts w:ascii="Times" w:hAnsi="Times" w:cs="Times New Roman"/>
                <w:noProof/>
              </w:rPr>
              <w:t>Appendix 12: Meta-regression</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_Toc127831277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68</w:t>
            </w:r>
            <w:r w:rsidR="000D02E1" w:rsidRPr="000D02E1">
              <w:rPr>
                <w:rFonts w:ascii="Times" w:hAnsi="Times"/>
                <w:noProof/>
                <w:webHidden/>
              </w:rPr>
              <w:fldChar w:fldCharType="end"/>
            </w:r>
          </w:hyperlink>
        </w:p>
        <w:p w14:paraId="481D5CC3" w14:textId="35C911C0" w:rsidR="000D02E1" w:rsidRPr="000D02E1" w:rsidRDefault="00647844">
          <w:pPr>
            <w:pStyle w:val="21"/>
            <w:tabs>
              <w:tab w:val="right" w:leader="dot" w:pos="9910"/>
            </w:tabs>
            <w:rPr>
              <w:rFonts w:ascii="Times" w:hAnsi="Times"/>
              <w:noProof/>
              <w:szCs w:val="24"/>
            </w:rPr>
          </w:pPr>
          <w:hyperlink w:anchor="_Toc127831278" w:history="1">
            <w:r w:rsidR="000D02E1" w:rsidRPr="000D02E1">
              <w:rPr>
                <w:rStyle w:val="a5"/>
                <w:rFonts w:ascii="Times" w:hAnsi="Times"/>
                <w:noProof/>
              </w:rPr>
              <w:t>12.1 SUCRA and mean ranks changes before and after model adjustments: Load to Failure</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_Toc127831278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68</w:t>
            </w:r>
            <w:r w:rsidR="000D02E1" w:rsidRPr="000D02E1">
              <w:rPr>
                <w:rFonts w:ascii="Times" w:hAnsi="Times"/>
                <w:noProof/>
                <w:webHidden/>
              </w:rPr>
              <w:fldChar w:fldCharType="end"/>
            </w:r>
          </w:hyperlink>
        </w:p>
        <w:p w14:paraId="297C831A" w14:textId="09264D42" w:rsidR="000D02E1" w:rsidRPr="000D02E1" w:rsidRDefault="00647844">
          <w:pPr>
            <w:pStyle w:val="21"/>
            <w:tabs>
              <w:tab w:val="right" w:leader="dot" w:pos="9910"/>
            </w:tabs>
            <w:rPr>
              <w:rFonts w:ascii="Times" w:hAnsi="Times"/>
              <w:noProof/>
              <w:szCs w:val="24"/>
            </w:rPr>
          </w:pPr>
          <w:hyperlink w:anchor="_Toc127831279" w:history="1">
            <w:r w:rsidR="000D02E1" w:rsidRPr="000D02E1">
              <w:rPr>
                <w:rStyle w:val="a5"/>
                <w:rFonts w:ascii="Times" w:hAnsi="Times"/>
                <w:noProof/>
              </w:rPr>
              <w:t>12.2 SUCRA and mean ranks changes before and after model adjustments: Stiffness</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_Toc127831279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68</w:t>
            </w:r>
            <w:r w:rsidR="000D02E1" w:rsidRPr="000D02E1">
              <w:rPr>
                <w:rFonts w:ascii="Times" w:hAnsi="Times"/>
                <w:noProof/>
                <w:webHidden/>
              </w:rPr>
              <w:fldChar w:fldCharType="end"/>
            </w:r>
          </w:hyperlink>
        </w:p>
        <w:p w14:paraId="28BE4341" w14:textId="0CBC25A3" w:rsidR="000D02E1" w:rsidRPr="000D02E1" w:rsidRDefault="00647844">
          <w:pPr>
            <w:pStyle w:val="21"/>
            <w:tabs>
              <w:tab w:val="right" w:leader="dot" w:pos="9910"/>
            </w:tabs>
            <w:rPr>
              <w:rFonts w:ascii="Times" w:hAnsi="Times"/>
              <w:noProof/>
              <w:szCs w:val="24"/>
            </w:rPr>
          </w:pPr>
          <w:hyperlink w:anchor="_Toc127831280" w:history="1">
            <w:r w:rsidR="000D02E1" w:rsidRPr="000D02E1">
              <w:rPr>
                <w:rStyle w:val="a5"/>
                <w:rFonts w:ascii="Times" w:hAnsi="Times"/>
                <w:noProof/>
              </w:rPr>
              <w:t>12.3 SUCRA and mean ranks changes before and after model adjustments: Displacement</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_Toc127831280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68</w:t>
            </w:r>
            <w:r w:rsidR="000D02E1" w:rsidRPr="000D02E1">
              <w:rPr>
                <w:rFonts w:ascii="Times" w:hAnsi="Times"/>
                <w:noProof/>
                <w:webHidden/>
              </w:rPr>
              <w:fldChar w:fldCharType="end"/>
            </w:r>
          </w:hyperlink>
        </w:p>
        <w:p w14:paraId="2626E10B" w14:textId="11B0A8D5" w:rsidR="000D02E1" w:rsidRPr="000D02E1" w:rsidRDefault="00647844">
          <w:pPr>
            <w:pStyle w:val="21"/>
            <w:tabs>
              <w:tab w:val="right" w:leader="dot" w:pos="9910"/>
            </w:tabs>
            <w:rPr>
              <w:rFonts w:ascii="Times" w:hAnsi="Times"/>
              <w:noProof/>
              <w:szCs w:val="24"/>
            </w:rPr>
          </w:pPr>
          <w:hyperlink w:anchor="_Toc127831281" w:history="1">
            <w:r w:rsidR="000D02E1" w:rsidRPr="000D02E1">
              <w:rPr>
                <w:rStyle w:val="a5"/>
                <w:rFonts w:ascii="Times" w:hAnsi="Times"/>
                <w:noProof/>
              </w:rPr>
              <w:t>12.4 SUCRA and mean ranks changes before and after model adjustments: Anchor Pullout</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_Toc127831281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68</w:t>
            </w:r>
            <w:r w:rsidR="000D02E1" w:rsidRPr="000D02E1">
              <w:rPr>
                <w:rFonts w:ascii="Times" w:hAnsi="Times"/>
                <w:noProof/>
                <w:webHidden/>
              </w:rPr>
              <w:fldChar w:fldCharType="end"/>
            </w:r>
          </w:hyperlink>
        </w:p>
        <w:p w14:paraId="3C9420F6" w14:textId="71D95B34" w:rsidR="000D02E1" w:rsidRPr="000D02E1" w:rsidRDefault="00647844">
          <w:pPr>
            <w:pStyle w:val="21"/>
            <w:tabs>
              <w:tab w:val="right" w:leader="dot" w:pos="9910"/>
            </w:tabs>
            <w:rPr>
              <w:rFonts w:ascii="Times" w:hAnsi="Times"/>
              <w:noProof/>
              <w:szCs w:val="24"/>
            </w:rPr>
          </w:pPr>
          <w:hyperlink w:anchor="_Toc127831282" w:history="1">
            <w:r w:rsidR="000D02E1" w:rsidRPr="000D02E1">
              <w:rPr>
                <w:rStyle w:val="a5"/>
                <w:rFonts w:ascii="Times" w:hAnsi="Times"/>
                <w:noProof/>
              </w:rPr>
              <w:t>12.5 SUCRA and mean ranks changes before and after model adjustments: Eyelet Breakage</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_Toc127831282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68</w:t>
            </w:r>
            <w:r w:rsidR="000D02E1" w:rsidRPr="000D02E1">
              <w:rPr>
                <w:rFonts w:ascii="Times" w:hAnsi="Times"/>
                <w:noProof/>
                <w:webHidden/>
              </w:rPr>
              <w:fldChar w:fldCharType="end"/>
            </w:r>
          </w:hyperlink>
        </w:p>
        <w:p w14:paraId="19C15F87" w14:textId="5BD43C11" w:rsidR="000D02E1" w:rsidRPr="000D02E1" w:rsidRDefault="00647844">
          <w:pPr>
            <w:pStyle w:val="21"/>
            <w:tabs>
              <w:tab w:val="right" w:leader="dot" w:pos="9910"/>
            </w:tabs>
            <w:rPr>
              <w:rFonts w:ascii="Times" w:hAnsi="Times"/>
              <w:noProof/>
              <w:szCs w:val="24"/>
            </w:rPr>
          </w:pPr>
          <w:hyperlink w:anchor="_Toc127831283" w:history="1">
            <w:r w:rsidR="000D02E1" w:rsidRPr="000D02E1">
              <w:rPr>
                <w:rStyle w:val="a5"/>
                <w:rFonts w:ascii="Times" w:hAnsi="Times"/>
                <w:noProof/>
              </w:rPr>
              <w:t>12.6 SUCRA and mean ranks changes before and after model adjustments: Suture Breakage</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_Toc127831283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68</w:t>
            </w:r>
            <w:r w:rsidR="000D02E1" w:rsidRPr="000D02E1">
              <w:rPr>
                <w:rFonts w:ascii="Times" w:hAnsi="Times"/>
                <w:noProof/>
                <w:webHidden/>
              </w:rPr>
              <w:fldChar w:fldCharType="end"/>
            </w:r>
          </w:hyperlink>
        </w:p>
        <w:p w14:paraId="2A7A6F92" w14:textId="7607366A" w:rsidR="000D02E1" w:rsidRPr="000D02E1" w:rsidRDefault="00647844">
          <w:pPr>
            <w:pStyle w:val="12"/>
            <w:tabs>
              <w:tab w:val="right" w:leader="dot" w:pos="9910"/>
            </w:tabs>
            <w:rPr>
              <w:rFonts w:ascii="Times" w:hAnsi="Times"/>
              <w:noProof/>
              <w:szCs w:val="24"/>
            </w:rPr>
          </w:pPr>
          <w:hyperlink w:anchor="_Toc127831284" w:history="1">
            <w:r w:rsidR="000D02E1" w:rsidRPr="000D02E1">
              <w:rPr>
                <w:rStyle w:val="a5"/>
                <w:rFonts w:ascii="Times" w:hAnsi="Times" w:cs="Times New Roman"/>
                <w:noProof/>
              </w:rPr>
              <w:t>Appendix 13: Grading the evidence using CINeMA web application</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_Toc127831284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69</w:t>
            </w:r>
            <w:r w:rsidR="000D02E1" w:rsidRPr="000D02E1">
              <w:rPr>
                <w:rFonts w:ascii="Times" w:hAnsi="Times"/>
                <w:noProof/>
                <w:webHidden/>
              </w:rPr>
              <w:fldChar w:fldCharType="end"/>
            </w:r>
          </w:hyperlink>
        </w:p>
        <w:p w14:paraId="3617105A" w14:textId="32CBF5F6" w:rsidR="000D02E1" w:rsidRPr="000D02E1" w:rsidRDefault="00647844">
          <w:pPr>
            <w:pStyle w:val="21"/>
            <w:tabs>
              <w:tab w:val="right" w:leader="dot" w:pos="9910"/>
            </w:tabs>
            <w:rPr>
              <w:rFonts w:ascii="Times" w:hAnsi="Times"/>
              <w:noProof/>
              <w:szCs w:val="24"/>
            </w:rPr>
          </w:pPr>
          <w:hyperlink w:anchor="_Toc127831285" w:history="1">
            <w:r w:rsidR="000D02E1" w:rsidRPr="000D02E1">
              <w:rPr>
                <w:rStyle w:val="a5"/>
                <w:rFonts w:ascii="Times" w:hAnsi="Times"/>
                <w:noProof/>
              </w:rPr>
              <w:t>13.1 Confidence Rating: Load to Failure</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_Toc127831285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69</w:t>
            </w:r>
            <w:r w:rsidR="000D02E1" w:rsidRPr="000D02E1">
              <w:rPr>
                <w:rFonts w:ascii="Times" w:hAnsi="Times"/>
                <w:noProof/>
                <w:webHidden/>
              </w:rPr>
              <w:fldChar w:fldCharType="end"/>
            </w:r>
          </w:hyperlink>
        </w:p>
        <w:p w14:paraId="2DDB1E25" w14:textId="116A24A3" w:rsidR="000D02E1" w:rsidRPr="000D02E1" w:rsidRDefault="00647844">
          <w:pPr>
            <w:pStyle w:val="21"/>
            <w:tabs>
              <w:tab w:val="right" w:leader="dot" w:pos="9910"/>
            </w:tabs>
            <w:rPr>
              <w:rFonts w:ascii="Times" w:hAnsi="Times"/>
              <w:noProof/>
              <w:szCs w:val="24"/>
            </w:rPr>
          </w:pPr>
          <w:hyperlink w:anchor="_Toc127831286" w:history="1">
            <w:r w:rsidR="000D02E1" w:rsidRPr="000D02E1">
              <w:rPr>
                <w:rStyle w:val="a5"/>
                <w:rFonts w:ascii="Times" w:hAnsi="Times"/>
                <w:noProof/>
              </w:rPr>
              <w:t>13.2 Confidence Rating: Stiffness</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_Toc127831286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69</w:t>
            </w:r>
            <w:r w:rsidR="000D02E1" w:rsidRPr="000D02E1">
              <w:rPr>
                <w:rFonts w:ascii="Times" w:hAnsi="Times"/>
                <w:noProof/>
                <w:webHidden/>
              </w:rPr>
              <w:fldChar w:fldCharType="end"/>
            </w:r>
          </w:hyperlink>
        </w:p>
        <w:p w14:paraId="4A2035ED" w14:textId="57D10457" w:rsidR="000D02E1" w:rsidRPr="000D02E1" w:rsidRDefault="00647844">
          <w:pPr>
            <w:pStyle w:val="21"/>
            <w:tabs>
              <w:tab w:val="right" w:leader="dot" w:pos="9910"/>
            </w:tabs>
            <w:rPr>
              <w:rFonts w:ascii="Times" w:hAnsi="Times"/>
              <w:noProof/>
              <w:szCs w:val="24"/>
            </w:rPr>
          </w:pPr>
          <w:hyperlink w:anchor="_Toc127831287" w:history="1">
            <w:r w:rsidR="000D02E1" w:rsidRPr="000D02E1">
              <w:rPr>
                <w:rStyle w:val="a5"/>
                <w:rFonts w:ascii="Times" w:hAnsi="Times"/>
                <w:noProof/>
              </w:rPr>
              <w:t>13.3 Confidence Rating: Displacement</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_Toc127831287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69</w:t>
            </w:r>
            <w:r w:rsidR="000D02E1" w:rsidRPr="000D02E1">
              <w:rPr>
                <w:rFonts w:ascii="Times" w:hAnsi="Times"/>
                <w:noProof/>
                <w:webHidden/>
              </w:rPr>
              <w:fldChar w:fldCharType="end"/>
            </w:r>
          </w:hyperlink>
        </w:p>
        <w:p w14:paraId="50C19FAF" w14:textId="7C3C139F" w:rsidR="000D02E1" w:rsidRPr="000D02E1" w:rsidRDefault="00647844">
          <w:pPr>
            <w:pStyle w:val="21"/>
            <w:tabs>
              <w:tab w:val="right" w:leader="dot" w:pos="9910"/>
            </w:tabs>
            <w:rPr>
              <w:rFonts w:ascii="Times" w:hAnsi="Times"/>
              <w:noProof/>
              <w:szCs w:val="24"/>
            </w:rPr>
          </w:pPr>
          <w:hyperlink w:anchor="_Toc127831288" w:history="1">
            <w:r w:rsidR="000D02E1" w:rsidRPr="000D02E1">
              <w:rPr>
                <w:rStyle w:val="a5"/>
                <w:rFonts w:ascii="Times" w:hAnsi="Times"/>
                <w:noProof/>
              </w:rPr>
              <w:t>13.4 Confidence Rating: Failure Modes</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_Toc127831288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70</w:t>
            </w:r>
            <w:r w:rsidR="000D02E1" w:rsidRPr="000D02E1">
              <w:rPr>
                <w:rFonts w:ascii="Times" w:hAnsi="Times"/>
                <w:noProof/>
                <w:webHidden/>
              </w:rPr>
              <w:fldChar w:fldCharType="end"/>
            </w:r>
          </w:hyperlink>
        </w:p>
        <w:p w14:paraId="2F17ED91" w14:textId="6330A6DB" w:rsidR="000D02E1" w:rsidRPr="000D02E1" w:rsidRDefault="00647844">
          <w:pPr>
            <w:pStyle w:val="12"/>
            <w:tabs>
              <w:tab w:val="right" w:leader="dot" w:pos="9910"/>
            </w:tabs>
            <w:rPr>
              <w:rFonts w:ascii="Times" w:hAnsi="Times"/>
              <w:noProof/>
              <w:szCs w:val="24"/>
            </w:rPr>
          </w:pPr>
          <w:hyperlink w:anchor="_Toc127831289" w:history="1">
            <w:r w:rsidR="000D02E1" w:rsidRPr="000D02E1">
              <w:rPr>
                <w:rStyle w:val="a5"/>
                <w:rFonts w:ascii="Times" w:hAnsi="Times" w:cs="Times New Roman"/>
                <w:noProof/>
              </w:rPr>
              <w:t>Appendix 14: Sensitivity analysis</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_Toc127831289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71</w:t>
            </w:r>
            <w:r w:rsidR="000D02E1" w:rsidRPr="000D02E1">
              <w:rPr>
                <w:rFonts w:ascii="Times" w:hAnsi="Times"/>
                <w:noProof/>
                <w:webHidden/>
              </w:rPr>
              <w:fldChar w:fldCharType="end"/>
            </w:r>
          </w:hyperlink>
        </w:p>
        <w:p w14:paraId="4401AA38" w14:textId="30259C79" w:rsidR="000D02E1" w:rsidRPr="000D02E1" w:rsidRDefault="00647844">
          <w:pPr>
            <w:pStyle w:val="21"/>
            <w:tabs>
              <w:tab w:val="right" w:leader="dot" w:pos="9910"/>
            </w:tabs>
            <w:rPr>
              <w:rFonts w:ascii="Times" w:hAnsi="Times"/>
              <w:noProof/>
              <w:szCs w:val="24"/>
            </w:rPr>
          </w:pPr>
          <w:hyperlink w:anchor="_Toc127831290" w:history="1">
            <w:r w:rsidR="000D02E1" w:rsidRPr="000D02E1">
              <w:rPr>
                <w:rStyle w:val="a5"/>
                <w:rFonts w:ascii="Times" w:hAnsi="Times"/>
                <w:noProof/>
              </w:rPr>
              <w:t>14.1 League table excluding trials of artificial bone: Load to Failure</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_Toc127831290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71</w:t>
            </w:r>
            <w:r w:rsidR="000D02E1" w:rsidRPr="000D02E1">
              <w:rPr>
                <w:rFonts w:ascii="Times" w:hAnsi="Times"/>
                <w:noProof/>
                <w:webHidden/>
              </w:rPr>
              <w:fldChar w:fldCharType="end"/>
            </w:r>
          </w:hyperlink>
        </w:p>
        <w:p w14:paraId="0EEBF852" w14:textId="3135AB6E" w:rsidR="000D02E1" w:rsidRPr="000D02E1" w:rsidRDefault="00647844">
          <w:pPr>
            <w:pStyle w:val="21"/>
            <w:tabs>
              <w:tab w:val="right" w:leader="dot" w:pos="9910"/>
            </w:tabs>
            <w:rPr>
              <w:rFonts w:ascii="Times" w:hAnsi="Times"/>
              <w:noProof/>
              <w:szCs w:val="24"/>
            </w:rPr>
          </w:pPr>
          <w:hyperlink w:anchor="_Toc127831291" w:history="1">
            <w:r w:rsidR="000D02E1" w:rsidRPr="000D02E1">
              <w:rPr>
                <w:rStyle w:val="a5"/>
                <w:rFonts w:ascii="Times" w:hAnsi="Times"/>
                <w:noProof/>
              </w:rPr>
              <w:t>14.2 League table excluding trials of artificial bone: Stiffness</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_Toc127831291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71</w:t>
            </w:r>
            <w:r w:rsidR="000D02E1" w:rsidRPr="000D02E1">
              <w:rPr>
                <w:rFonts w:ascii="Times" w:hAnsi="Times"/>
                <w:noProof/>
                <w:webHidden/>
              </w:rPr>
              <w:fldChar w:fldCharType="end"/>
            </w:r>
          </w:hyperlink>
        </w:p>
        <w:p w14:paraId="0DA20A54" w14:textId="3E5954E2" w:rsidR="000D02E1" w:rsidRPr="000D02E1" w:rsidRDefault="00647844">
          <w:pPr>
            <w:pStyle w:val="21"/>
            <w:tabs>
              <w:tab w:val="right" w:leader="dot" w:pos="9910"/>
            </w:tabs>
            <w:rPr>
              <w:rFonts w:ascii="Times" w:hAnsi="Times"/>
              <w:noProof/>
              <w:szCs w:val="24"/>
            </w:rPr>
          </w:pPr>
          <w:hyperlink w:anchor="_Toc127831292" w:history="1">
            <w:r w:rsidR="000D02E1" w:rsidRPr="000D02E1">
              <w:rPr>
                <w:rStyle w:val="a5"/>
                <w:rFonts w:ascii="Times" w:hAnsi="Times"/>
                <w:noProof/>
              </w:rPr>
              <w:t>14.3 League table excluding trials of artificial bone: Displacement</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_Toc127831292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72</w:t>
            </w:r>
            <w:r w:rsidR="000D02E1" w:rsidRPr="000D02E1">
              <w:rPr>
                <w:rFonts w:ascii="Times" w:hAnsi="Times"/>
                <w:noProof/>
                <w:webHidden/>
              </w:rPr>
              <w:fldChar w:fldCharType="end"/>
            </w:r>
          </w:hyperlink>
        </w:p>
        <w:p w14:paraId="1C72F642" w14:textId="4EE65699" w:rsidR="000D02E1" w:rsidRPr="000D02E1" w:rsidRDefault="00647844">
          <w:pPr>
            <w:pStyle w:val="21"/>
            <w:tabs>
              <w:tab w:val="right" w:leader="dot" w:pos="9910"/>
            </w:tabs>
            <w:rPr>
              <w:rFonts w:ascii="Times" w:hAnsi="Times"/>
              <w:noProof/>
              <w:szCs w:val="24"/>
            </w:rPr>
          </w:pPr>
          <w:hyperlink w:anchor="_Toc127831293" w:history="1">
            <w:r w:rsidR="000D02E1" w:rsidRPr="000D02E1">
              <w:rPr>
                <w:rStyle w:val="a5"/>
                <w:rFonts w:ascii="Times" w:hAnsi="Times"/>
                <w:noProof/>
              </w:rPr>
              <w:t>14.4 League table excluding trials of artificial bone: Anchor Pullout</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_Toc127831293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72</w:t>
            </w:r>
            <w:r w:rsidR="000D02E1" w:rsidRPr="000D02E1">
              <w:rPr>
                <w:rFonts w:ascii="Times" w:hAnsi="Times"/>
                <w:noProof/>
                <w:webHidden/>
              </w:rPr>
              <w:fldChar w:fldCharType="end"/>
            </w:r>
          </w:hyperlink>
        </w:p>
        <w:p w14:paraId="015E0F3B" w14:textId="4895C2B7" w:rsidR="000D02E1" w:rsidRPr="000D02E1" w:rsidRDefault="00647844">
          <w:pPr>
            <w:pStyle w:val="21"/>
            <w:tabs>
              <w:tab w:val="right" w:leader="dot" w:pos="9910"/>
            </w:tabs>
            <w:rPr>
              <w:rFonts w:ascii="Times" w:hAnsi="Times"/>
              <w:noProof/>
              <w:szCs w:val="24"/>
            </w:rPr>
          </w:pPr>
          <w:hyperlink w:anchor="_Toc127831294" w:history="1">
            <w:r w:rsidR="000D02E1" w:rsidRPr="000D02E1">
              <w:rPr>
                <w:rStyle w:val="a5"/>
                <w:rFonts w:ascii="Times" w:hAnsi="Times"/>
                <w:noProof/>
              </w:rPr>
              <w:t>14.5 League table excluding trials of artificial bone: Eyelet Breakage</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_Toc127831294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73</w:t>
            </w:r>
            <w:r w:rsidR="000D02E1" w:rsidRPr="000D02E1">
              <w:rPr>
                <w:rFonts w:ascii="Times" w:hAnsi="Times"/>
                <w:noProof/>
                <w:webHidden/>
              </w:rPr>
              <w:fldChar w:fldCharType="end"/>
            </w:r>
          </w:hyperlink>
        </w:p>
        <w:p w14:paraId="107B0854" w14:textId="5851986F" w:rsidR="000D02E1" w:rsidRPr="000D02E1" w:rsidRDefault="00647844">
          <w:pPr>
            <w:pStyle w:val="21"/>
            <w:tabs>
              <w:tab w:val="right" w:leader="dot" w:pos="9910"/>
            </w:tabs>
            <w:rPr>
              <w:rFonts w:ascii="Times" w:hAnsi="Times"/>
              <w:noProof/>
              <w:szCs w:val="24"/>
            </w:rPr>
          </w:pPr>
          <w:hyperlink w:anchor="_Toc127831295" w:history="1">
            <w:r w:rsidR="000D02E1" w:rsidRPr="000D02E1">
              <w:rPr>
                <w:rStyle w:val="a5"/>
                <w:rFonts w:ascii="Times" w:hAnsi="Times"/>
                <w:noProof/>
              </w:rPr>
              <w:t>14.6 League table excluding trials of artificial bone: Suture Breakage</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_Toc127831295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73</w:t>
            </w:r>
            <w:r w:rsidR="000D02E1" w:rsidRPr="000D02E1">
              <w:rPr>
                <w:rFonts w:ascii="Times" w:hAnsi="Times"/>
                <w:noProof/>
                <w:webHidden/>
              </w:rPr>
              <w:fldChar w:fldCharType="end"/>
            </w:r>
          </w:hyperlink>
        </w:p>
        <w:p w14:paraId="5AFB3357" w14:textId="56FCC162" w:rsidR="000D02E1" w:rsidRPr="000D02E1" w:rsidRDefault="00647844">
          <w:pPr>
            <w:pStyle w:val="12"/>
            <w:tabs>
              <w:tab w:val="right" w:leader="dot" w:pos="9910"/>
            </w:tabs>
            <w:rPr>
              <w:rFonts w:ascii="Times" w:hAnsi="Times"/>
              <w:noProof/>
              <w:szCs w:val="24"/>
            </w:rPr>
          </w:pPr>
          <w:hyperlink w:anchor="_Toc127831296" w:history="1">
            <w:r w:rsidR="000D02E1" w:rsidRPr="000D02E1">
              <w:rPr>
                <w:rStyle w:val="a5"/>
                <w:rFonts w:ascii="Times" w:hAnsi="Times" w:cs="Times New Roman"/>
                <w:noProof/>
                <w:highlight w:val="yellow"/>
              </w:rPr>
              <w:t>Appendix 15: The Quality Appraisal for Cadaveric Studies (QUACS) scale</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_Toc127831296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74</w:t>
            </w:r>
            <w:r w:rsidR="000D02E1" w:rsidRPr="000D02E1">
              <w:rPr>
                <w:rFonts w:ascii="Times" w:hAnsi="Times"/>
                <w:noProof/>
                <w:webHidden/>
              </w:rPr>
              <w:fldChar w:fldCharType="end"/>
            </w:r>
          </w:hyperlink>
        </w:p>
        <w:p w14:paraId="71ED781E" w14:textId="13D95FEF" w:rsidR="000D02E1" w:rsidRPr="000D02E1" w:rsidRDefault="00647844">
          <w:pPr>
            <w:pStyle w:val="21"/>
            <w:tabs>
              <w:tab w:val="right" w:leader="dot" w:pos="9910"/>
            </w:tabs>
            <w:rPr>
              <w:rFonts w:ascii="Times" w:hAnsi="Times"/>
              <w:noProof/>
              <w:szCs w:val="24"/>
            </w:rPr>
          </w:pPr>
          <w:hyperlink w:anchor="_Toc127831297" w:history="1">
            <w:r w:rsidR="000D02E1" w:rsidRPr="000D02E1">
              <w:rPr>
                <w:rStyle w:val="a5"/>
                <w:rFonts w:ascii="Times" w:hAnsi="Times"/>
                <w:noProof/>
                <w:highlight w:val="yellow"/>
              </w:rPr>
              <w:t>15.1 The Tables of The Quality Appraisal for Cadaveric Studies (QUACS) scale</w:t>
            </w:r>
            <w:r w:rsidR="000D02E1" w:rsidRPr="000D02E1">
              <w:rPr>
                <w:rFonts w:ascii="Times" w:hAnsi="Times"/>
                <w:noProof/>
                <w:webHidden/>
              </w:rPr>
              <w:tab/>
            </w:r>
            <w:r w:rsidR="000D02E1" w:rsidRPr="000D02E1">
              <w:rPr>
                <w:rFonts w:ascii="Times" w:hAnsi="Times"/>
                <w:noProof/>
                <w:webHidden/>
              </w:rPr>
              <w:fldChar w:fldCharType="begin"/>
            </w:r>
            <w:r w:rsidR="000D02E1" w:rsidRPr="000D02E1">
              <w:rPr>
                <w:rFonts w:ascii="Times" w:hAnsi="Times"/>
                <w:noProof/>
                <w:webHidden/>
              </w:rPr>
              <w:instrText xml:space="preserve"> PAGEREF _Toc127831297 \h </w:instrText>
            </w:r>
            <w:r w:rsidR="000D02E1" w:rsidRPr="000D02E1">
              <w:rPr>
                <w:rFonts w:ascii="Times" w:hAnsi="Times"/>
                <w:noProof/>
                <w:webHidden/>
              </w:rPr>
            </w:r>
            <w:r w:rsidR="000D02E1" w:rsidRPr="000D02E1">
              <w:rPr>
                <w:rFonts w:ascii="Times" w:hAnsi="Times"/>
                <w:noProof/>
                <w:webHidden/>
              </w:rPr>
              <w:fldChar w:fldCharType="separate"/>
            </w:r>
            <w:r w:rsidR="000D02E1" w:rsidRPr="000D02E1">
              <w:rPr>
                <w:rFonts w:ascii="Times" w:hAnsi="Times"/>
                <w:noProof/>
                <w:webHidden/>
              </w:rPr>
              <w:t>74</w:t>
            </w:r>
            <w:r w:rsidR="000D02E1" w:rsidRPr="000D02E1">
              <w:rPr>
                <w:rFonts w:ascii="Times" w:hAnsi="Times"/>
                <w:noProof/>
                <w:webHidden/>
              </w:rPr>
              <w:fldChar w:fldCharType="end"/>
            </w:r>
          </w:hyperlink>
        </w:p>
        <w:p w14:paraId="3CF6AA13" w14:textId="3E260172" w:rsidR="00D167F8" w:rsidRPr="00D448D3" w:rsidRDefault="00D167F8">
          <w:pPr>
            <w:rPr>
              <w:rFonts w:ascii="Times" w:hAnsi="Times" w:cs="Times New Roman"/>
            </w:rPr>
          </w:pPr>
          <w:r w:rsidRPr="000D02E1">
            <w:rPr>
              <w:rFonts w:ascii="Times" w:hAnsi="Times" w:cs="Times New Roman"/>
              <w:b/>
              <w:bCs/>
              <w:szCs w:val="24"/>
              <w:lang w:val="zh-TW"/>
            </w:rPr>
            <w:fldChar w:fldCharType="end"/>
          </w:r>
        </w:p>
      </w:sdtContent>
    </w:sdt>
    <w:p w14:paraId="5DE778B6" w14:textId="77777777" w:rsidR="00E910C5" w:rsidRPr="00D448D3" w:rsidRDefault="00E910C5" w:rsidP="00E910C5">
      <w:pPr>
        <w:rPr>
          <w:rFonts w:ascii="Times" w:hAnsi="Times" w:cs="Times New Roman"/>
        </w:rPr>
      </w:pPr>
    </w:p>
    <w:p w14:paraId="1732346C" w14:textId="77777777" w:rsidR="00A30091" w:rsidRDefault="00A30091" w:rsidP="001B62C7">
      <w:pPr>
        <w:pStyle w:val="1"/>
        <w:rPr>
          <w:rFonts w:ascii="Times New Roman" w:hAnsi="Times New Roman" w:cs="Times New Roman"/>
        </w:rPr>
        <w:sectPr w:rsidR="00A30091" w:rsidSect="00A30091">
          <w:footerReference w:type="even" r:id="rId8"/>
          <w:pgSz w:w="11906" w:h="16838"/>
          <w:pgMar w:top="1440" w:right="993" w:bottom="1440" w:left="993" w:header="851" w:footer="992" w:gutter="0"/>
          <w:cols w:space="425"/>
          <w:docGrid w:type="lines" w:linePitch="360"/>
        </w:sectPr>
      </w:pPr>
      <w:bookmarkStart w:id="0" w:name="_Ref19458446"/>
      <w:bookmarkStart w:id="1" w:name="_Toc32663995"/>
    </w:p>
    <w:p w14:paraId="104FA660" w14:textId="5EEEC66E" w:rsidR="00CE1035" w:rsidRPr="00B45AFF" w:rsidRDefault="00E910C5" w:rsidP="001B62C7">
      <w:pPr>
        <w:pStyle w:val="1"/>
        <w:rPr>
          <w:rFonts w:ascii="Times New Roman" w:hAnsi="Times New Roman" w:cs="Times New Roman"/>
        </w:rPr>
      </w:pPr>
      <w:bookmarkStart w:id="2" w:name="_Toc127831181"/>
      <w:r w:rsidRPr="00B45AFF">
        <w:rPr>
          <w:rFonts w:ascii="Times New Roman" w:hAnsi="Times New Roman" w:cs="Times New Roman"/>
        </w:rPr>
        <w:lastRenderedPageBreak/>
        <w:t>Appendix 1</w:t>
      </w:r>
      <w:r w:rsidR="00E10FBC" w:rsidRPr="00B45AFF">
        <w:rPr>
          <w:rFonts w:ascii="Times New Roman" w:hAnsi="Times New Roman" w:cs="Times New Roman"/>
        </w:rPr>
        <w:t xml:space="preserve">. </w:t>
      </w:r>
      <w:r w:rsidR="00CE1035" w:rsidRPr="00B45AFF">
        <w:rPr>
          <w:rFonts w:ascii="Times New Roman" w:hAnsi="Times New Roman" w:cs="Times New Roman"/>
        </w:rPr>
        <w:t xml:space="preserve">Systematic reviews and meta-analysis published on </w:t>
      </w:r>
      <w:r w:rsidR="00B84462" w:rsidRPr="00B45AFF">
        <w:rPr>
          <w:rFonts w:ascii="Times New Roman" w:hAnsi="Times New Roman" w:cs="Times New Roman"/>
        </w:rPr>
        <w:t xml:space="preserve">materials of </w:t>
      </w:r>
      <w:r w:rsidR="002B1E1E" w:rsidRPr="00B45AFF">
        <w:rPr>
          <w:rFonts w:ascii="Times New Roman" w:hAnsi="Times New Roman" w:cs="Times New Roman"/>
        </w:rPr>
        <w:t>suture anchors</w:t>
      </w:r>
      <w:r w:rsidR="00CE1035" w:rsidRPr="00B45AFF">
        <w:rPr>
          <w:rFonts w:ascii="Times New Roman" w:hAnsi="Times New Roman" w:cs="Times New Roman"/>
        </w:rPr>
        <w:t xml:space="preserve"> in </w:t>
      </w:r>
      <w:bookmarkEnd w:id="0"/>
      <w:bookmarkEnd w:id="1"/>
      <w:r w:rsidR="002B1E1E" w:rsidRPr="00B45AFF">
        <w:rPr>
          <w:rFonts w:ascii="Times New Roman" w:hAnsi="Times New Roman" w:cs="Times New Roman"/>
        </w:rPr>
        <w:t>rotator cuff repairs</w:t>
      </w:r>
      <w:bookmarkEnd w:id="2"/>
    </w:p>
    <w:p w14:paraId="5AAE6AF1" w14:textId="423B2D05" w:rsidR="00F80E9A" w:rsidRPr="00B45AFF" w:rsidRDefault="00F80E9A" w:rsidP="00F80E9A">
      <w:pPr>
        <w:rPr>
          <w:rFonts w:ascii="Times New Roman" w:hAnsi="Times New Roman" w:cs="Times New Roman"/>
        </w:rPr>
      </w:pPr>
      <w:r w:rsidRPr="00B45AFF">
        <w:rPr>
          <w:rFonts w:ascii="Times New Roman" w:hAnsi="Times New Roman" w:cs="Times New Roman"/>
        </w:rPr>
        <w:t xml:space="preserve">eTable 1. Systematic reviews and meta-analysis published on </w:t>
      </w:r>
      <w:r w:rsidR="00B84462" w:rsidRPr="00B45AFF">
        <w:rPr>
          <w:rFonts w:ascii="Times New Roman" w:hAnsi="Times New Roman" w:cs="Times New Roman"/>
        </w:rPr>
        <w:t xml:space="preserve">materials of </w:t>
      </w:r>
      <w:r w:rsidR="002B1E1E" w:rsidRPr="00B45AFF">
        <w:rPr>
          <w:rFonts w:ascii="Times New Roman" w:hAnsi="Times New Roman" w:cs="Times New Roman"/>
        </w:rPr>
        <w:t>suture anchors</w:t>
      </w:r>
      <w:r w:rsidRPr="00B45AFF">
        <w:rPr>
          <w:rFonts w:ascii="Times New Roman" w:hAnsi="Times New Roman" w:cs="Times New Roman"/>
        </w:rPr>
        <w:t xml:space="preserve"> in </w:t>
      </w:r>
      <w:r w:rsidR="002B1E1E" w:rsidRPr="00B45AFF">
        <w:rPr>
          <w:rFonts w:ascii="Times New Roman" w:hAnsi="Times New Roman" w:cs="Times New Roman"/>
        </w:rPr>
        <w:t>rotator cuff repairs</w:t>
      </w:r>
    </w:p>
    <w:tbl>
      <w:tblPr>
        <w:tblStyle w:val="a3"/>
        <w:tblW w:w="13887" w:type="dxa"/>
        <w:tblLook w:val="04A0" w:firstRow="1" w:lastRow="0" w:firstColumn="1" w:lastColumn="0" w:noHBand="0" w:noVBand="1"/>
      </w:tblPr>
      <w:tblGrid>
        <w:gridCol w:w="1662"/>
        <w:gridCol w:w="939"/>
        <w:gridCol w:w="1370"/>
        <w:gridCol w:w="1397"/>
        <w:gridCol w:w="1969"/>
        <w:gridCol w:w="3006"/>
        <w:gridCol w:w="3544"/>
      </w:tblGrid>
      <w:tr w:rsidR="00A132A0" w:rsidRPr="00FE6FB2" w14:paraId="43CE4F57" w14:textId="77777777" w:rsidTr="00B45AFF">
        <w:trPr>
          <w:trHeight w:val="1656"/>
        </w:trPr>
        <w:tc>
          <w:tcPr>
            <w:tcW w:w="1662" w:type="dxa"/>
          </w:tcPr>
          <w:p w14:paraId="704996FC" w14:textId="77777777" w:rsidR="00A132A0" w:rsidRPr="00B45AFF" w:rsidRDefault="00A132A0" w:rsidP="00B45AFF">
            <w:pPr>
              <w:spacing w:line="276" w:lineRule="auto"/>
              <w:rPr>
                <w:rFonts w:ascii="Times New Roman" w:hAnsi="Times New Roman" w:cs="Times New Roman"/>
                <w:b/>
                <w:sz w:val="18"/>
                <w:szCs w:val="20"/>
              </w:rPr>
            </w:pPr>
            <w:r w:rsidRPr="00B45AFF">
              <w:rPr>
                <w:rFonts w:ascii="Times New Roman" w:hAnsi="Times New Roman" w:cs="Times New Roman"/>
                <w:b/>
                <w:sz w:val="18"/>
                <w:szCs w:val="20"/>
              </w:rPr>
              <w:t>Author.</w:t>
            </w:r>
          </w:p>
          <w:p w14:paraId="52322FEA" w14:textId="77777777" w:rsidR="00A132A0" w:rsidRPr="00B45AFF" w:rsidRDefault="00A132A0" w:rsidP="00B45AFF">
            <w:pPr>
              <w:spacing w:line="276" w:lineRule="auto"/>
              <w:rPr>
                <w:rFonts w:ascii="Times New Roman" w:hAnsi="Times New Roman" w:cs="Times New Roman"/>
                <w:b/>
                <w:sz w:val="18"/>
                <w:szCs w:val="20"/>
              </w:rPr>
            </w:pPr>
            <w:r w:rsidRPr="00B45AFF">
              <w:rPr>
                <w:rFonts w:ascii="Times New Roman" w:hAnsi="Times New Roman" w:cs="Times New Roman"/>
                <w:b/>
                <w:sz w:val="18"/>
                <w:szCs w:val="20"/>
              </w:rPr>
              <w:t>Journal, Year</w:t>
            </w:r>
          </w:p>
        </w:tc>
        <w:tc>
          <w:tcPr>
            <w:tcW w:w="939" w:type="dxa"/>
          </w:tcPr>
          <w:p w14:paraId="6A651346" w14:textId="77777777" w:rsidR="00A132A0" w:rsidRPr="00B45AFF" w:rsidRDefault="00A132A0" w:rsidP="00B45AFF">
            <w:pPr>
              <w:spacing w:line="276" w:lineRule="auto"/>
              <w:rPr>
                <w:rFonts w:ascii="Times New Roman" w:hAnsi="Times New Roman" w:cs="Times New Roman"/>
                <w:b/>
                <w:sz w:val="18"/>
                <w:szCs w:val="20"/>
              </w:rPr>
            </w:pPr>
            <w:r w:rsidRPr="00B45AFF">
              <w:rPr>
                <w:rFonts w:ascii="Times New Roman" w:hAnsi="Times New Roman" w:cs="Times New Roman"/>
                <w:b/>
                <w:sz w:val="18"/>
                <w:szCs w:val="20"/>
              </w:rPr>
              <w:t>No. of trials</w:t>
            </w:r>
          </w:p>
          <w:p w14:paraId="42A15A84" w14:textId="77777777" w:rsidR="00A132A0" w:rsidRPr="00B45AFF" w:rsidRDefault="00A132A0" w:rsidP="00B45AFF">
            <w:pPr>
              <w:spacing w:line="276" w:lineRule="auto"/>
              <w:rPr>
                <w:rFonts w:ascii="Times New Roman" w:hAnsi="Times New Roman" w:cs="Times New Roman"/>
                <w:b/>
                <w:sz w:val="18"/>
                <w:szCs w:val="20"/>
              </w:rPr>
            </w:pPr>
            <w:r w:rsidRPr="00B45AFF">
              <w:rPr>
                <w:rFonts w:ascii="Times New Roman" w:hAnsi="Times New Roman" w:cs="Times New Roman"/>
                <w:b/>
                <w:sz w:val="18"/>
                <w:szCs w:val="20"/>
              </w:rPr>
              <w:t>No. of cases</w:t>
            </w:r>
          </w:p>
        </w:tc>
        <w:tc>
          <w:tcPr>
            <w:tcW w:w="1370" w:type="dxa"/>
          </w:tcPr>
          <w:p w14:paraId="431A5DFC" w14:textId="1D2D8953" w:rsidR="00A132A0" w:rsidRPr="00B45AFF" w:rsidRDefault="00A132A0" w:rsidP="00B45AFF">
            <w:pPr>
              <w:spacing w:line="276" w:lineRule="auto"/>
              <w:rPr>
                <w:rFonts w:ascii="Times New Roman" w:hAnsi="Times New Roman" w:cs="Times New Roman"/>
                <w:b/>
                <w:sz w:val="18"/>
                <w:szCs w:val="20"/>
              </w:rPr>
            </w:pPr>
            <w:r w:rsidRPr="00B45AFF">
              <w:rPr>
                <w:rFonts w:ascii="Times New Roman" w:hAnsi="Times New Roman" w:cs="Times New Roman"/>
                <w:b/>
                <w:sz w:val="18"/>
                <w:szCs w:val="20"/>
              </w:rPr>
              <w:t>Specimens</w:t>
            </w:r>
          </w:p>
        </w:tc>
        <w:tc>
          <w:tcPr>
            <w:tcW w:w="1397" w:type="dxa"/>
          </w:tcPr>
          <w:p w14:paraId="659452D4" w14:textId="31CDE0F2" w:rsidR="00A132A0" w:rsidRPr="00B45AFF" w:rsidRDefault="00A132A0" w:rsidP="00B45AFF">
            <w:pPr>
              <w:spacing w:line="276" w:lineRule="auto"/>
              <w:rPr>
                <w:rFonts w:ascii="Times New Roman" w:hAnsi="Times New Roman" w:cs="Times New Roman"/>
                <w:b/>
                <w:sz w:val="18"/>
                <w:szCs w:val="20"/>
              </w:rPr>
            </w:pPr>
            <w:r w:rsidRPr="00B45AFF">
              <w:rPr>
                <w:rFonts w:ascii="Times New Roman" w:hAnsi="Times New Roman" w:cs="Times New Roman"/>
                <w:b/>
                <w:sz w:val="18"/>
                <w:szCs w:val="20"/>
              </w:rPr>
              <w:t>Interventions</w:t>
            </w:r>
          </w:p>
          <w:p w14:paraId="063A7765" w14:textId="77777777" w:rsidR="00A132A0" w:rsidRPr="00B45AFF" w:rsidRDefault="00A132A0" w:rsidP="00B45AFF">
            <w:pPr>
              <w:spacing w:line="276" w:lineRule="auto"/>
              <w:rPr>
                <w:rFonts w:ascii="Times New Roman" w:hAnsi="Times New Roman" w:cs="Times New Roman"/>
                <w:b/>
                <w:sz w:val="18"/>
                <w:szCs w:val="20"/>
              </w:rPr>
            </w:pPr>
            <w:r w:rsidRPr="00B45AFF">
              <w:rPr>
                <w:rFonts w:ascii="Times New Roman" w:hAnsi="Times New Roman" w:cs="Times New Roman"/>
                <w:b/>
                <w:sz w:val="18"/>
                <w:szCs w:val="20"/>
              </w:rPr>
              <w:t>(No. of trials)</w:t>
            </w:r>
          </w:p>
        </w:tc>
        <w:tc>
          <w:tcPr>
            <w:tcW w:w="1969" w:type="dxa"/>
          </w:tcPr>
          <w:p w14:paraId="0C031225" w14:textId="3867FE2E" w:rsidR="00A132A0" w:rsidRPr="00B45AFF" w:rsidRDefault="00A132A0" w:rsidP="00B45AFF">
            <w:pPr>
              <w:spacing w:line="276" w:lineRule="auto"/>
              <w:rPr>
                <w:rFonts w:ascii="Times New Roman" w:hAnsi="Times New Roman" w:cs="Times New Roman"/>
                <w:b/>
                <w:sz w:val="18"/>
                <w:szCs w:val="20"/>
              </w:rPr>
            </w:pPr>
            <w:r w:rsidRPr="00B45AFF">
              <w:rPr>
                <w:rFonts w:ascii="Times New Roman" w:hAnsi="Times New Roman" w:cs="Times New Roman"/>
                <w:b/>
                <w:sz w:val="18"/>
                <w:szCs w:val="20"/>
              </w:rPr>
              <w:t>Comparisons</w:t>
            </w:r>
          </w:p>
          <w:p w14:paraId="6CDBCE9C" w14:textId="77777777" w:rsidR="00A132A0" w:rsidRPr="00B45AFF" w:rsidRDefault="00A132A0" w:rsidP="00B45AFF">
            <w:pPr>
              <w:spacing w:line="276" w:lineRule="auto"/>
              <w:rPr>
                <w:rFonts w:ascii="Times New Roman" w:hAnsi="Times New Roman" w:cs="Times New Roman"/>
                <w:b/>
                <w:sz w:val="18"/>
                <w:szCs w:val="20"/>
              </w:rPr>
            </w:pPr>
            <w:r w:rsidRPr="00B45AFF">
              <w:rPr>
                <w:rFonts w:ascii="Times New Roman" w:hAnsi="Times New Roman" w:cs="Times New Roman"/>
                <w:b/>
                <w:sz w:val="18"/>
                <w:szCs w:val="20"/>
              </w:rPr>
              <w:t>(No. of trials)</w:t>
            </w:r>
          </w:p>
        </w:tc>
        <w:tc>
          <w:tcPr>
            <w:tcW w:w="3006" w:type="dxa"/>
          </w:tcPr>
          <w:p w14:paraId="47922737" w14:textId="088EF57E" w:rsidR="00A132A0" w:rsidRPr="00B45AFF" w:rsidRDefault="00A132A0" w:rsidP="00B45AFF">
            <w:pPr>
              <w:spacing w:line="276" w:lineRule="auto"/>
              <w:rPr>
                <w:rFonts w:ascii="Times New Roman" w:hAnsi="Times New Roman" w:cs="Times New Roman"/>
                <w:b/>
                <w:sz w:val="18"/>
                <w:szCs w:val="20"/>
              </w:rPr>
            </w:pPr>
            <w:r w:rsidRPr="00B45AFF">
              <w:rPr>
                <w:rFonts w:ascii="Times New Roman" w:hAnsi="Times New Roman" w:cs="Times New Roman"/>
                <w:b/>
                <w:sz w:val="18"/>
                <w:szCs w:val="20"/>
              </w:rPr>
              <w:t>Outcomes</w:t>
            </w:r>
          </w:p>
        </w:tc>
        <w:tc>
          <w:tcPr>
            <w:tcW w:w="3544" w:type="dxa"/>
          </w:tcPr>
          <w:p w14:paraId="4CF73C3A" w14:textId="3E81907E" w:rsidR="00A132A0" w:rsidRPr="00FE6FB2" w:rsidRDefault="00A132A0" w:rsidP="00B45AFF">
            <w:pPr>
              <w:spacing w:line="276" w:lineRule="auto"/>
              <w:rPr>
                <w:rFonts w:ascii="Times New Roman" w:hAnsi="Times New Roman" w:cs="Times New Roman"/>
                <w:b/>
                <w:sz w:val="18"/>
                <w:szCs w:val="20"/>
              </w:rPr>
            </w:pPr>
            <w:r w:rsidRPr="00B45AFF">
              <w:rPr>
                <w:rFonts w:ascii="Times New Roman" w:hAnsi="Times New Roman" w:cs="Times New Roman" w:hint="eastAsia"/>
                <w:b/>
                <w:sz w:val="18"/>
                <w:szCs w:val="20"/>
              </w:rPr>
              <w:t>L</w:t>
            </w:r>
            <w:r w:rsidRPr="00B45AFF">
              <w:rPr>
                <w:rFonts w:ascii="Times New Roman" w:hAnsi="Times New Roman" w:cs="Times New Roman"/>
                <w:b/>
                <w:sz w:val="18"/>
                <w:szCs w:val="20"/>
              </w:rPr>
              <w:t>imitationa</w:t>
            </w:r>
          </w:p>
        </w:tc>
      </w:tr>
      <w:tr w:rsidR="00A132A0" w:rsidRPr="00FE6FB2" w14:paraId="0B960952" w14:textId="77777777" w:rsidTr="00B45AFF">
        <w:tc>
          <w:tcPr>
            <w:tcW w:w="1662" w:type="dxa"/>
          </w:tcPr>
          <w:p w14:paraId="459BB500" w14:textId="12A32E14" w:rsidR="00A132A0" w:rsidRPr="00FE6FB2" w:rsidRDefault="00A132A0" w:rsidP="00B45AFF">
            <w:pPr>
              <w:spacing w:line="276" w:lineRule="auto"/>
              <w:rPr>
                <w:rFonts w:ascii="Times New Roman" w:hAnsi="Times New Roman" w:cs="Times New Roman"/>
                <w:sz w:val="18"/>
                <w:szCs w:val="20"/>
              </w:rPr>
            </w:pPr>
            <w:r>
              <w:rPr>
                <w:rFonts w:ascii="Times New Roman" w:hAnsi="Times New Roman" w:cs="Times New Roman"/>
                <w:sz w:val="18"/>
                <w:szCs w:val="20"/>
              </w:rPr>
              <w:t>Ergun, S.,</w:t>
            </w:r>
            <w:r w:rsidRPr="00FE6FB2">
              <w:rPr>
                <w:rFonts w:ascii="Times New Roman" w:hAnsi="Times New Roman" w:cs="Times New Roman"/>
                <w:sz w:val="18"/>
                <w:szCs w:val="20"/>
              </w:rPr>
              <w:t xml:space="preserve"> et al.</w:t>
            </w:r>
            <w:r>
              <w:rPr>
                <w:rFonts w:ascii="Times New Roman" w:hAnsi="Times New Roman" w:cs="Times New Roman"/>
                <w:sz w:val="18"/>
                <w:szCs w:val="20"/>
              </w:rPr>
              <w:t xml:space="preserve">/ </w:t>
            </w:r>
            <w:r w:rsidRPr="00486936">
              <w:rPr>
                <w:rFonts w:ascii="Times New Roman" w:hAnsi="Times New Roman" w:cs="Times New Roman"/>
                <w:sz w:val="18"/>
                <w:szCs w:val="20"/>
              </w:rPr>
              <w:t>Arthroscopy, Sports Medicine, and Rehabilitation</w:t>
            </w:r>
            <w:r>
              <w:rPr>
                <w:rFonts w:ascii="Times New Roman" w:hAnsi="Times New Roman" w:cs="Times New Roman"/>
                <w:sz w:val="18"/>
                <w:szCs w:val="20"/>
              </w:rPr>
              <w:t>/</w:t>
            </w:r>
            <w:r w:rsidRPr="00FE6FB2">
              <w:rPr>
                <w:rFonts w:ascii="Times New Roman" w:hAnsi="Times New Roman" w:cs="Times New Roman"/>
                <w:sz w:val="18"/>
                <w:szCs w:val="20"/>
              </w:rPr>
              <w:t xml:space="preserve"> 20</w:t>
            </w:r>
            <w:r>
              <w:rPr>
                <w:rFonts w:ascii="Times New Roman" w:hAnsi="Times New Roman" w:cs="Times New Roman"/>
                <w:sz w:val="18"/>
                <w:szCs w:val="20"/>
              </w:rPr>
              <w:t>20</w:t>
            </w:r>
          </w:p>
        </w:tc>
        <w:tc>
          <w:tcPr>
            <w:tcW w:w="939" w:type="dxa"/>
          </w:tcPr>
          <w:p w14:paraId="017BA928" w14:textId="627B959C" w:rsidR="00A132A0" w:rsidRPr="00FE6FB2" w:rsidRDefault="00A132A0" w:rsidP="00B45AFF">
            <w:pPr>
              <w:spacing w:line="276" w:lineRule="auto"/>
              <w:rPr>
                <w:rFonts w:ascii="Times New Roman" w:hAnsi="Times New Roman" w:cs="Times New Roman"/>
                <w:sz w:val="18"/>
                <w:szCs w:val="20"/>
              </w:rPr>
            </w:pPr>
            <w:r>
              <w:rPr>
                <w:rFonts w:ascii="Times New Roman" w:hAnsi="Times New Roman" w:cs="Times New Roman"/>
                <w:sz w:val="18"/>
                <w:szCs w:val="20"/>
              </w:rPr>
              <w:t>16</w:t>
            </w:r>
            <w:r w:rsidRPr="00FE6FB2">
              <w:rPr>
                <w:rFonts w:ascii="Times New Roman" w:hAnsi="Times New Roman" w:cs="Times New Roman"/>
                <w:sz w:val="18"/>
                <w:szCs w:val="20"/>
              </w:rPr>
              <w:t xml:space="preserve">, </w:t>
            </w:r>
          </w:p>
          <w:p w14:paraId="00150315" w14:textId="6CD94B96" w:rsidR="00A132A0" w:rsidRPr="00FE6FB2" w:rsidRDefault="00A132A0" w:rsidP="00B45AFF">
            <w:pPr>
              <w:spacing w:line="276" w:lineRule="auto"/>
              <w:rPr>
                <w:rFonts w:ascii="Times New Roman" w:hAnsi="Times New Roman" w:cs="Times New Roman"/>
                <w:sz w:val="18"/>
                <w:szCs w:val="20"/>
              </w:rPr>
            </w:pPr>
            <w:r>
              <w:rPr>
                <w:rFonts w:ascii="Times New Roman" w:hAnsi="Times New Roman" w:cs="Times New Roman" w:hint="eastAsia"/>
                <w:sz w:val="18"/>
                <w:szCs w:val="20"/>
              </w:rPr>
              <w:t>&gt;</w:t>
            </w:r>
            <w:r>
              <w:rPr>
                <w:rFonts w:ascii="Times New Roman" w:hAnsi="Times New Roman" w:cs="Times New Roman"/>
                <w:sz w:val="18"/>
                <w:szCs w:val="20"/>
              </w:rPr>
              <w:t>2281</w:t>
            </w:r>
          </w:p>
        </w:tc>
        <w:tc>
          <w:tcPr>
            <w:tcW w:w="1370" w:type="dxa"/>
          </w:tcPr>
          <w:p w14:paraId="6A50B1DE" w14:textId="77777777" w:rsidR="00A132A0" w:rsidRDefault="00A132A0" w:rsidP="00B45AFF">
            <w:pPr>
              <w:spacing w:line="276" w:lineRule="auto"/>
              <w:rPr>
                <w:rFonts w:ascii="Times New Roman" w:hAnsi="Times New Roman" w:cs="Times New Roman"/>
                <w:sz w:val="18"/>
                <w:szCs w:val="20"/>
              </w:rPr>
            </w:pPr>
            <w:r>
              <w:rPr>
                <w:rFonts w:ascii="Times New Roman" w:hAnsi="Times New Roman" w:cs="Times New Roman"/>
                <w:sz w:val="18"/>
                <w:szCs w:val="20"/>
              </w:rPr>
              <w:t>(1) Rotator cuff repair</w:t>
            </w:r>
          </w:p>
          <w:p w14:paraId="1CE747BB" w14:textId="77777777" w:rsidR="00A132A0" w:rsidRDefault="00A132A0" w:rsidP="00B45AFF">
            <w:pPr>
              <w:spacing w:line="276" w:lineRule="auto"/>
              <w:rPr>
                <w:rFonts w:ascii="Times New Roman" w:hAnsi="Times New Roman" w:cs="Times New Roman"/>
                <w:sz w:val="18"/>
                <w:szCs w:val="20"/>
              </w:rPr>
            </w:pPr>
            <w:r>
              <w:rPr>
                <w:rFonts w:ascii="Times New Roman" w:hAnsi="Times New Roman" w:cs="Times New Roman" w:hint="eastAsia"/>
                <w:sz w:val="18"/>
                <w:szCs w:val="20"/>
              </w:rPr>
              <w:t>(</w:t>
            </w:r>
            <w:r>
              <w:rPr>
                <w:rFonts w:ascii="Times New Roman" w:hAnsi="Times New Roman" w:cs="Times New Roman"/>
                <w:sz w:val="18"/>
                <w:szCs w:val="20"/>
              </w:rPr>
              <w:t>2) Biceps tenodesis</w:t>
            </w:r>
          </w:p>
          <w:p w14:paraId="4123DBCD" w14:textId="5821B937" w:rsidR="00A132A0" w:rsidRPr="00FE6FB2" w:rsidRDefault="00A132A0" w:rsidP="00B45AFF">
            <w:pPr>
              <w:spacing w:line="276" w:lineRule="auto"/>
              <w:rPr>
                <w:rFonts w:ascii="Times New Roman" w:hAnsi="Times New Roman" w:cs="Times New Roman"/>
                <w:sz w:val="18"/>
                <w:szCs w:val="20"/>
              </w:rPr>
            </w:pPr>
            <w:r>
              <w:rPr>
                <w:rFonts w:ascii="Times New Roman" w:hAnsi="Times New Roman" w:cs="Times New Roman" w:hint="eastAsia"/>
                <w:sz w:val="18"/>
                <w:szCs w:val="20"/>
              </w:rPr>
              <w:t>(</w:t>
            </w:r>
            <w:r>
              <w:rPr>
                <w:rFonts w:ascii="Times New Roman" w:hAnsi="Times New Roman" w:cs="Times New Roman"/>
                <w:sz w:val="18"/>
                <w:szCs w:val="20"/>
              </w:rPr>
              <w:t>3) Glenoid</w:t>
            </w:r>
          </w:p>
        </w:tc>
        <w:tc>
          <w:tcPr>
            <w:tcW w:w="1397" w:type="dxa"/>
          </w:tcPr>
          <w:p w14:paraId="43440B39" w14:textId="72F23955" w:rsidR="00A132A0" w:rsidRDefault="00A132A0" w:rsidP="00B45AFF">
            <w:pPr>
              <w:spacing w:line="276" w:lineRule="auto"/>
              <w:rPr>
                <w:rFonts w:ascii="Times New Roman" w:hAnsi="Times New Roman" w:cs="Times New Roman"/>
                <w:sz w:val="18"/>
                <w:szCs w:val="20"/>
              </w:rPr>
            </w:pPr>
            <w:r>
              <w:rPr>
                <w:rFonts w:ascii="Times New Roman" w:hAnsi="Times New Roman" w:cs="Times New Roman"/>
                <w:sz w:val="18"/>
                <w:szCs w:val="20"/>
              </w:rPr>
              <w:t xml:space="preserve">(1) </w:t>
            </w:r>
            <w:r>
              <w:rPr>
                <w:rFonts w:ascii="Times New Roman" w:hAnsi="Times New Roman" w:cs="Times New Roman" w:hint="eastAsia"/>
                <w:sz w:val="18"/>
                <w:szCs w:val="20"/>
              </w:rPr>
              <w:t>J</w:t>
            </w:r>
            <w:r>
              <w:rPr>
                <w:rFonts w:ascii="Times New Roman" w:hAnsi="Times New Roman" w:cs="Times New Roman"/>
                <w:sz w:val="18"/>
                <w:szCs w:val="20"/>
              </w:rPr>
              <w:t>uggerKnot</w:t>
            </w:r>
          </w:p>
          <w:p w14:paraId="268210D0" w14:textId="7DDBAB5B" w:rsidR="00A132A0" w:rsidRDefault="00A132A0" w:rsidP="00B45AFF">
            <w:pPr>
              <w:spacing w:line="276" w:lineRule="auto"/>
              <w:rPr>
                <w:rFonts w:ascii="Times New Roman" w:hAnsi="Times New Roman" w:cs="Times New Roman"/>
                <w:sz w:val="18"/>
                <w:szCs w:val="20"/>
              </w:rPr>
            </w:pPr>
            <w:r>
              <w:rPr>
                <w:rFonts w:ascii="Times New Roman" w:hAnsi="Times New Roman" w:cs="Times New Roman"/>
                <w:sz w:val="18"/>
                <w:szCs w:val="20"/>
              </w:rPr>
              <w:t xml:space="preserve">(2) </w:t>
            </w:r>
            <w:r>
              <w:rPr>
                <w:rFonts w:ascii="Times New Roman" w:hAnsi="Times New Roman" w:cs="Times New Roman" w:hint="eastAsia"/>
                <w:sz w:val="18"/>
                <w:szCs w:val="20"/>
              </w:rPr>
              <w:t>I</w:t>
            </w:r>
            <w:r>
              <w:rPr>
                <w:rFonts w:ascii="Times New Roman" w:hAnsi="Times New Roman" w:cs="Times New Roman"/>
                <w:sz w:val="18"/>
                <w:szCs w:val="20"/>
              </w:rPr>
              <w:t>conix</w:t>
            </w:r>
          </w:p>
          <w:p w14:paraId="249F3CC4" w14:textId="50D3DC50" w:rsidR="00A132A0" w:rsidRDefault="00A132A0" w:rsidP="00B45AFF">
            <w:pPr>
              <w:spacing w:line="276" w:lineRule="auto"/>
              <w:rPr>
                <w:rFonts w:ascii="Times New Roman" w:hAnsi="Times New Roman" w:cs="Times New Roman"/>
                <w:sz w:val="18"/>
                <w:szCs w:val="20"/>
              </w:rPr>
            </w:pPr>
            <w:r>
              <w:rPr>
                <w:rFonts w:ascii="Times New Roman" w:hAnsi="Times New Roman" w:cs="Times New Roman"/>
                <w:sz w:val="18"/>
                <w:szCs w:val="20"/>
              </w:rPr>
              <w:t xml:space="preserve">(3) </w:t>
            </w:r>
            <w:r>
              <w:rPr>
                <w:rFonts w:ascii="Times New Roman" w:hAnsi="Times New Roman" w:cs="Times New Roman" w:hint="eastAsia"/>
                <w:sz w:val="18"/>
                <w:szCs w:val="20"/>
              </w:rPr>
              <w:t>Y</w:t>
            </w:r>
            <w:r>
              <w:rPr>
                <w:rFonts w:ascii="Times New Roman" w:hAnsi="Times New Roman" w:cs="Times New Roman"/>
                <w:sz w:val="18"/>
                <w:szCs w:val="20"/>
              </w:rPr>
              <w:t>-knot</w:t>
            </w:r>
          </w:p>
          <w:p w14:paraId="22A472C4" w14:textId="29DD2507" w:rsidR="00A132A0" w:rsidRDefault="00A132A0" w:rsidP="00B45AFF">
            <w:pPr>
              <w:spacing w:line="276" w:lineRule="auto"/>
              <w:rPr>
                <w:rFonts w:ascii="Times New Roman" w:hAnsi="Times New Roman" w:cs="Times New Roman"/>
                <w:sz w:val="18"/>
                <w:szCs w:val="20"/>
              </w:rPr>
            </w:pPr>
            <w:r>
              <w:rPr>
                <w:rFonts w:ascii="Times New Roman" w:hAnsi="Times New Roman" w:cs="Times New Roman"/>
                <w:sz w:val="18"/>
                <w:szCs w:val="20"/>
              </w:rPr>
              <w:t xml:space="preserve">(4) </w:t>
            </w:r>
            <w:r>
              <w:rPr>
                <w:rFonts w:ascii="Times New Roman" w:hAnsi="Times New Roman" w:cs="Times New Roman" w:hint="eastAsia"/>
                <w:sz w:val="18"/>
                <w:szCs w:val="20"/>
              </w:rPr>
              <w:t>Q</w:t>
            </w:r>
            <w:r>
              <w:rPr>
                <w:rFonts w:ascii="Times New Roman" w:hAnsi="Times New Roman" w:cs="Times New Roman"/>
                <w:sz w:val="18"/>
                <w:szCs w:val="20"/>
              </w:rPr>
              <w:t>-Fix</w:t>
            </w:r>
          </w:p>
          <w:p w14:paraId="73A40FFB" w14:textId="019BE904" w:rsidR="00A132A0" w:rsidRPr="00FE6FB2" w:rsidRDefault="00A132A0" w:rsidP="00B45AFF">
            <w:pPr>
              <w:spacing w:line="276" w:lineRule="auto"/>
              <w:rPr>
                <w:rFonts w:ascii="Times New Roman" w:hAnsi="Times New Roman" w:cs="Times New Roman"/>
                <w:sz w:val="18"/>
                <w:szCs w:val="20"/>
              </w:rPr>
            </w:pPr>
            <w:r>
              <w:rPr>
                <w:rFonts w:ascii="Times New Roman" w:hAnsi="Times New Roman" w:cs="Times New Roman"/>
                <w:sz w:val="18"/>
                <w:szCs w:val="20"/>
              </w:rPr>
              <w:t xml:space="preserve">(5) </w:t>
            </w:r>
            <w:r>
              <w:rPr>
                <w:rFonts w:ascii="Times New Roman" w:hAnsi="Times New Roman" w:cs="Times New Roman" w:hint="eastAsia"/>
                <w:sz w:val="18"/>
                <w:szCs w:val="20"/>
              </w:rPr>
              <w:t>D</w:t>
            </w:r>
            <w:r>
              <w:rPr>
                <w:rFonts w:ascii="Times New Roman" w:hAnsi="Times New Roman" w:cs="Times New Roman"/>
                <w:sz w:val="18"/>
                <w:szCs w:val="20"/>
              </w:rPr>
              <w:t>raw Tight</w:t>
            </w:r>
          </w:p>
        </w:tc>
        <w:tc>
          <w:tcPr>
            <w:tcW w:w="1969" w:type="dxa"/>
          </w:tcPr>
          <w:p w14:paraId="07D10690" w14:textId="749A752C" w:rsidR="00A132A0" w:rsidRDefault="00A132A0" w:rsidP="00B45AFF">
            <w:pPr>
              <w:spacing w:line="276" w:lineRule="auto"/>
              <w:rPr>
                <w:rFonts w:ascii="Times New Roman" w:hAnsi="Times New Roman" w:cs="Times New Roman"/>
                <w:sz w:val="18"/>
                <w:szCs w:val="20"/>
              </w:rPr>
            </w:pPr>
            <w:r>
              <w:rPr>
                <w:rFonts w:ascii="Times New Roman" w:hAnsi="Times New Roman" w:cs="Times New Roman"/>
                <w:sz w:val="18"/>
                <w:szCs w:val="20"/>
              </w:rPr>
              <w:t xml:space="preserve">(1) </w:t>
            </w:r>
            <w:r>
              <w:rPr>
                <w:rFonts w:ascii="Times New Roman" w:hAnsi="Times New Roman" w:cs="Times New Roman" w:hint="eastAsia"/>
                <w:sz w:val="18"/>
                <w:szCs w:val="20"/>
              </w:rPr>
              <w:t>B</w:t>
            </w:r>
            <w:r>
              <w:rPr>
                <w:rFonts w:ascii="Times New Roman" w:hAnsi="Times New Roman" w:cs="Times New Roman"/>
                <w:sz w:val="18"/>
                <w:szCs w:val="20"/>
              </w:rPr>
              <w:t>io Mini Revo</w:t>
            </w:r>
          </w:p>
          <w:p w14:paraId="57D943A2" w14:textId="77777777" w:rsidR="00A132A0" w:rsidRDefault="00A132A0" w:rsidP="00B45AFF">
            <w:pPr>
              <w:spacing w:line="276" w:lineRule="auto"/>
              <w:rPr>
                <w:rFonts w:ascii="Times New Roman" w:hAnsi="Times New Roman" w:cs="Times New Roman"/>
                <w:sz w:val="18"/>
                <w:szCs w:val="20"/>
              </w:rPr>
            </w:pPr>
            <w:r>
              <w:rPr>
                <w:rFonts w:ascii="Times New Roman" w:hAnsi="Times New Roman" w:cs="Times New Roman"/>
                <w:sz w:val="18"/>
                <w:szCs w:val="20"/>
              </w:rPr>
              <w:t xml:space="preserve">(2) </w:t>
            </w:r>
            <w:r>
              <w:rPr>
                <w:rFonts w:ascii="Times New Roman" w:hAnsi="Times New Roman" w:cs="Times New Roman" w:hint="eastAsia"/>
                <w:sz w:val="18"/>
                <w:szCs w:val="20"/>
              </w:rPr>
              <w:t>B</w:t>
            </w:r>
            <w:r>
              <w:rPr>
                <w:rFonts w:ascii="Times New Roman" w:hAnsi="Times New Roman" w:cs="Times New Roman"/>
                <w:sz w:val="18"/>
                <w:szCs w:val="20"/>
              </w:rPr>
              <w:t xml:space="preserve">ioComposite </w:t>
            </w:r>
          </w:p>
          <w:p w14:paraId="44EB4F08" w14:textId="5B0E8A37" w:rsidR="00A132A0" w:rsidRDefault="00A132A0" w:rsidP="00B45AFF">
            <w:pPr>
              <w:spacing w:line="276" w:lineRule="auto"/>
              <w:rPr>
                <w:rFonts w:ascii="Times New Roman" w:hAnsi="Times New Roman" w:cs="Times New Roman"/>
                <w:sz w:val="18"/>
                <w:szCs w:val="20"/>
              </w:rPr>
            </w:pPr>
            <w:r>
              <w:rPr>
                <w:rFonts w:ascii="Times New Roman" w:hAnsi="Times New Roman" w:cs="Times New Roman"/>
                <w:sz w:val="18"/>
                <w:szCs w:val="20"/>
              </w:rPr>
              <w:t>(3) SutureTak</w:t>
            </w:r>
          </w:p>
          <w:p w14:paraId="4096CBEF" w14:textId="6A8C7B57" w:rsidR="00A132A0" w:rsidRDefault="00A132A0" w:rsidP="00B45AFF">
            <w:pPr>
              <w:spacing w:line="276" w:lineRule="auto"/>
              <w:rPr>
                <w:rFonts w:ascii="Times New Roman" w:hAnsi="Times New Roman" w:cs="Times New Roman"/>
                <w:sz w:val="18"/>
                <w:szCs w:val="20"/>
              </w:rPr>
            </w:pPr>
            <w:r>
              <w:rPr>
                <w:rFonts w:ascii="Times New Roman" w:hAnsi="Times New Roman" w:cs="Times New Roman"/>
                <w:sz w:val="18"/>
                <w:szCs w:val="20"/>
              </w:rPr>
              <w:t xml:space="preserve">(4) </w:t>
            </w:r>
            <w:r>
              <w:rPr>
                <w:rFonts w:ascii="Times New Roman" w:hAnsi="Times New Roman" w:cs="Times New Roman" w:hint="eastAsia"/>
                <w:sz w:val="18"/>
                <w:szCs w:val="20"/>
              </w:rPr>
              <w:t>B</w:t>
            </w:r>
            <w:r>
              <w:rPr>
                <w:rFonts w:ascii="Times New Roman" w:hAnsi="Times New Roman" w:cs="Times New Roman"/>
                <w:sz w:val="18"/>
                <w:szCs w:val="20"/>
              </w:rPr>
              <w:t>ioraptor PEEK</w:t>
            </w:r>
          </w:p>
          <w:p w14:paraId="0C85D5E2" w14:textId="0E5B44E7" w:rsidR="00A132A0" w:rsidRDefault="00A132A0" w:rsidP="00B45AFF">
            <w:pPr>
              <w:spacing w:line="276" w:lineRule="auto"/>
              <w:rPr>
                <w:rFonts w:ascii="Times New Roman" w:hAnsi="Times New Roman" w:cs="Times New Roman"/>
                <w:sz w:val="18"/>
                <w:szCs w:val="20"/>
              </w:rPr>
            </w:pPr>
            <w:r>
              <w:rPr>
                <w:rFonts w:ascii="Times New Roman" w:hAnsi="Times New Roman" w:cs="Times New Roman"/>
                <w:sz w:val="18"/>
                <w:szCs w:val="20"/>
              </w:rPr>
              <w:t xml:space="preserve">(5) </w:t>
            </w:r>
            <w:r>
              <w:rPr>
                <w:rFonts w:ascii="Times New Roman" w:hAnsi="Times New Roman" w:cs="Times New Roman" w:hint="eastAsia"/>
                <w:sz w:val="18"/>
                <w:szCs w:val="20"/>
              </w:rPr>
              <w:t>C</w:t>
            </w:r>
            <w:r>
              <w:rPr>
                <w:rFonts w:ascii="Times New Roman" w:hAnsi="Times New Roman" w:cs="Times New Roman"/>
                <w:sz w:val="18"/>
                <w:szCs w:val="20"/>
              </w:rPr>
              <w:t>orkScrew</w:t>
            </w:r>
          </w:p>
          <w:p w14:paraId="1BD64734" w14:textId="28E2581E" w:rsidR="00A132A0" w:rsidRDefault="00A132A0" w:rsidP="00B45AFF">
            <w:pPr>
              <w:spacing w:line="276" w:lineRule="auto"/>
              <w:rPr>
                <w:rFonts w:ascii="Times New Roman" w:hAnsi="Times New Roman" w:cs="Times New Roman"/>
                <w:sz w:val="18"/>
                <w:szCs w:val="20"/>
              </w:rPr>
            </w:pPr>
            <w:r>
              <w:rPr>
                <w:rFonts w:ascii="Times New Roman" w:hAnsi="Times New Roman" w:cs="Times New Roman"/>
                <w:sz w:val="18"/>
                <w:szCs w:val="20"/>
              </w:rPr>
              <w:t xml:space="preserve">(6) </w:t>
            </w:r>
            <w:r>
              <w:rPr>
                <w:rFonts w:ascii="Times New Roman" w:hAnsi="Times New Roman" w:cs="Times New Roman" w:hint="eastAsia"/>
                <w:sz w:val="18"/>
                <w:szCs w:val="20"/>
              </w:rPr>
              <w:t>S</w:t>
            </w:r>
            <w:r>
              <w:rPr>
                <w:rFonts w:ascii="Times New Roman" w:hAnsi="Times New Roman" w:cs="Times New Roman"/>
                <w:sz w:val="18"/>
                <w:szCs w:val="20"/>
              </w:rPr>
              <w:t>wiveLock</w:t>
            </w:r>
          </w:p>
          <w:p w14:paraId="1B8A1978" w14:textId="2D3857B3" w:rsidR="00A132A0" w:rsidRPr="00FE6FB2" w:rsidRDefault="00A132A0" w:rsidP="00B45AFF">
            <w:pPr>
              <w:spacing w:line="276" w:lineRule="auto"/>
              <w:rPr>
                <w:rFonts w:ascii="Times New Roman" w:hAnsi="Times New Roman" w:cs="Times New Roman"/>
                <w:sz w:val="18"/>
                <w:szCs w:val="20"/>
              </w:rPr>
            </w:pPr>
            <w:r>
              <w:rPr>
                <w:rFonts w:ascii="Times New Roman" w:hAnsi="Times New Roman" w:cs="Times New Roman"/>
                <w:sz w:val="18"/>
                <w:szCs w:val="20"/>
              </w:rPr>
              <w:t xml:space="preserve">(7) </w:t>
            </w:r>
            <w:r>
              <w:rPr>
                <w:rFonts w:ascii="Times New Roman" w:hAnsi="Times New Roman" w:cs="Times New Roman" w:hint="eastAsia"/>
                <w:sz w:val="18"/>
                <w:szCs w:val="20"/>
              </w:rPr>
              <w:t>P</w:t>
            </w:r>
            <w:r>
              <w:rPr>
                <w:rFonts w:ascii="Times New Roman" w:hAnsi="Times New Roman" w:cs="Times New Roman"/>
                <w:sz w:val="18"/>
                <w:szCs w:val="20"/>
              </w:rPr>
              <w:t>EEK TwinIx Ultra</w:t>
            </w:r>
          </w:p>
        </w:tc>
        <w:tc>
          <w:tcPr>
            <w:tcW w:w="3006" w:type="dxa"/>
          </w:tcPr>
          <w:p w14:paraId="1BFFE0D8" w14:textId="4B5DA551" w:rsidR="00A132A0" w:rsidRPr="00FE6FB2" w:rsidRDefault="00A132A0" w:rsidP="00B45AFF">
            <w:pPr>
              <w:spacing w:line="276" w:lineRule="auto"/>
              <w:rPr>
                <w:rFonts w:ascii="Times New Roman" w:hAnsi="Times New Roman" w:cs="Times New Roman"/>
                <w:sz w:val="18"/>
                <w:szCs w:val="20"/>
              </w:rPr>
            </w:pPr>
            <w:r w:rsidRPr="00A132A0">
              <w:rPr>
                <w:rFonts w:ascii="Times New Roman" w:hAnsi="Times New Roman" w:cs="Times New Roman"/>
                <w:sz w:val="18"/>
                <w:szCs w:val="20"/>
              </w:rPr>
              <w:t>ASAs showed satisfactory results and little increase in the complication rate</w:t>
            </w:r>
          </w:p>
        </w:tc>
        <w:tc>
          <w:tcPr>
            <w:tcW w:w="3544" w:type="dxa"/>
          </w:tcPr>
          <w:p w14:paraId="618FB9B1" w14:textId="4E187428" w:rsidR="00B45AFF" w:rsidRDefault="00B45AFF" w:rsidP="00B45AFF">
            <w:pPr>
              <w:pStyle w:val="a4"/>
              <w:numPr>
                <w:ilvl w:val="0"/>
                <w:numId w:val="39"/>
              </w:numPr>
              <w:spacing w:line="276" w:lineRule="auto"/>
              <w:ind w:leftChars="0"/>
              <w:rPr>
                <w:rFonts w:ascii="Times New Roman" w:hAnsi="Times New Roman" w:cs="Times New Roman"/>
                <w:sz w:val="18"/>
                <w:szCs w:val="20"/>
              </w:rPr>
            </w:pPr>
            <w:r w:rsidRPr="00B45AFF">
              <w:rPr>
                <w:rFonts w:ascii="Times New Roman" w:hAnsi="Times New Roman" w:cs="Times New Roman"/>
                <w:sz w:val="18"/>
                <w:szCs w:val="20"/>
              </w:rPr>
              <w:t>Relatively small number of studies</w:t>
            </w:r>
            <w:r>
              <w:rPr>
                <w:rFonts w:ascii="Times New Roman" w:hAnsi="Times New Roman" w:cs="Times New Roman"/>
                <w:sz w:val="18"/>
                <w:szCs w:val="20"/>
              </w:rPr>
              <w:t xml:space="preserve"> </w:t>
            </w:r>
            <w:r w:rsidRPr="00B45AFF">
              <w:rPr>
                <w:rFonts w:ascii="Times New Roman" w:hAnsi="Times New Roman" w:cs="Times New Roman"/>
                <w:sz w:val="18"/>
                <w:szCs w:val="20"/>
              </w:rPr>
              <w:t xml:space="preserve">used widely diverse biomechanical measurement methodologies. </w:t>
            </w:r>
          </w:p>
          <w:p w14:paraId="0CC20DBF" w14:textId="0E0A4C5F" w:rsidR="00A132A0" w:rsidRPr="00B45AFF" w:rsidRDefault="00B45AFF" w:rsidP="00B45AFF">
            <w:pPr>
              <w:pStyle w:val="a4"/>
              <w:numPr>
                <w:ilvl w:val="0"/>
                <w:numId w:val="39"/>
              </w:numPr>
              <w:spacing w:line="276" w:lineRule="auto"/>
              <w:ind w:leftChars="0"/>
              <w:rPr>
                <w:rFonts w:ascii="Times New Roman" w:hAnsi="Times New Roman" w:cs="Times New Roman"/>
                <w:sz w:val="18"/>
                <w:szCs w:val="20"/>
              </w:rPr>
            </w:pPr>
            <w:r>
              <w:rPr>
                <w:rFonts w:ascii="Times New Roman" w:hAnsi="Times New Roman" w:cs="Times New Roman"/>
                <w:sz w:val="18"/>
                <w:szCs w:val="20"/>
              </w:rPr>
              <w:t>I</w:t>
            </w:r>
            <w:r w:rsidRPr="00B45AFF">
              <w:rPr>
                <w:rFonts w:ascii="Times New Roman" w:hAnsi="Times New Roman" w:cs="Times New Roman"/>
                <w:sz w:val="18"/>
                <w:szCs w:val="20"/>
              </w:rPr>
              <w:t>nvestigations were done in various soft tissue structures, such as ligamentous (labral) or tendinous (rotator cuff and biceps tendon) tissues.</w:t>
            </w:r>
          </w:p>
        </w:tc>
      </w:tr>
    </w:tbl>
    <w:p w14:paraId="73A99D80" w14:textId="77777777" w:rsidR="005A3835" w:rsidRDefault="009D737A">
      <w:pPr>
        <w:widowControl/>
        <w:rPr>
          <w:rFonts w:ascii="Times New Roman" w:hAnsi="Times New Roman" w:cs="Times New Roman"/>
        </w:rPr>
        <w:sectPr w:rsidR="005A3835" w:rsidSect="00BC14BC">
          <w:footerReference w:type="default" r:id="rId9"/>
          <w:pgSz w:w="16838" w:h="11906" w:orient="landscape"/>
          <w:pgMar w:top="993" w:right="1440" w:bottom="993" w:left="1440" w:header="851" w:footer="992" w:gutter="0"/>
          <w:pgNumType w:start="1"/>
          <w:cols w:space="425"/>
          <w:docGrid w:type="lines" w:linePitch="360"/>
        </w:sectPr>
      </w:pPr>
      <w:r w:rsidRPr="00FE6FB2">
        <w:rPr>
          <w:rFonts w:ascii="Times New Roman" w:hAnsi="Times New Roman" w:cs="Times New Roman"/>
        </w:rPr>
        <w:br w:type="page"/>
      </w:r>
    </w:p>
    <w:p w14:paraId="677F40FE" w14:textId="77777777" w:rsidR="009B4D5C" w:rsidRPr="00D81627" w:rsidRDefault="00E910C5" w:rsidP="001B62C7">
      <w:pPr>
        <w:pStyle w:val="1"/>
        <w:rPr>
          <w:rFonts w:ascii="Times New Roman" w:hAnsi="Times New Roman" w:cs="Times New Roman"/>
        </w:rPr>
      </w:pPr>
      <w:bookmarkStart w:id="3" w:name="_Toc32663996"/>
      <w:bookmarkStart w:id="4" w:name="_Toc127831182"/>
      <w:r w:rsidRPr="00D81627">
        <w:rPr>
          <w:rFonts w:ascii="Times New Roman" w:hAnsi="Times New Roman" w:cs="Times New Roman"/>
        </w:rPr>
        <w:lastRenderedPageBreak/>
        <w:t xml:space="preserve">Appendix 2 : </w:t>
      </w:r>
      <w:r w:rsidR="00A94AD9" w:rsidRPr="00D81627">
        <w:rPr>
          <w:rFonts w:ascii="Times New Roman" w:hAnsi="Times New Roman" w:cs="Times New Roman"/>
        </w:rPr>
        <w:t>PRISMA checklist</w:t>
      </w:r>
      <w:bookmarkEnd w:id="3"/>
      <w:bookmarkEnd w:id="4"/>
    </w:p>
    <w:p w14:paraId="17ED4623" w14:textId="77777777" w:rsidR="00F80E9A" w:rsidRPr="00D81627" w:rsidRDefault="00F80E9A" w:rsidP="00F80E9A">
      <w:pPr>
        <w:rPr>
          <w:rFonts w:ascii="Times New Roman" w:hAnsi="Times New Roman" w:cs="Times New Roman"/>
        </w:rPr>
      </w:pPr>
      <w:r w:rsidRPr="00D81627">
        <w:rPr>
          <w:rFonts w:ascii="Times New Roman" w:hAnsi="Times New Roman" w:cs="Times New Roman"/>
        </w:rPr>
        <w:t>eTable 2. PRISMA checklist</w:t>
      </w:r>
    </w:p>
    <w:tbl>
      <w:tblPr>
        <w:tblStyle w:val="a3"/>
        <w:tblW w:w="5000" w:type="pct"/>
        <w:tblLook w:val="0000" w:firstRow="0" w:lastRow="0" w:firstColumn="0" w:lastColumn="0" w:noHBand="0" w:noVBand="0"/>
      </w:tblPr>
      <w:tblGrid>
        <w:gridCol w:w="1700"/>
        <w:gridCol w:w="678"/>
        <w:gridCol w:w="5407"/>
        <w:gridCol w:w="2125"/>
      </w:tblGrid>
      <w:tr w:rsidR="00F707B3" w:rsidRPr="007758D2" w14:paraId="70F4FCEF" w14:textId="77777777" w:rsidTr="003B37C5">
        <w:trPr>
          <w:trHeight w:val="194"/>
        </w:trPr>
        <w:tc>
          <w:tcPr>
            <w:tcW w:w="858" w:type="pct"/>
          </w:tcPr>
          <w:p w14:paraId="04A87BD8" w14:textId="77777777" w:rsidR="00F707B3" w:rsidRPr="007758D2" w:rsidRDefault="00F707B3" w:rsidP="00FB76DF">
            <w:pPr>
              <w:pStyle w:val="Default"/>
              <w:rPr>
                <w:rFonts w:ascii="Times New Roman" w:hAnsi="Times New Roman" w:cs="Times New Roman"/>
                <w:b/>
                <w:color w:val="auto"/>
                <w:sz w:val="20"/>
                <w:szCs w:val="22"/>
              </w:rPr>
            </w:pPr>
            <w:r w:rsidRPr="007758D2">
              <w:rPr>
                <w:rFonts w:ascii="Times New Roman" w:hAnsi="Times New Roman" w:cs="Times New Roman"/>
                <w:b/>
                <w:color w:val="auto"/>
                <w:sz w:val="20"/>
                <w:szCs w:val="22"/>
              </w:rPr>
              <w:t>Section/Topic</w:t>
            </w:r>
          </w:p>
        </w:tc>
        <w:tc>
          <w:tcPr>
            <w:tcW w:w="342" w:type="pct"/>
          </w:tcPr>
          <w:p w14:paraId="4EA3B9C0" w14:textId="77777777" w:rsidR="00F707B3" w:rsidRPr="007758D2" w:rsidRDefault="00F707B3" w:rsidP="00FB76DF">
            <w:pPr>
              <w:pStyle w:val="Default"/>
              <w:jc w:val="center"/>
              <w:rPr>
                <w:rFonts w:ascii="Times New Roman" w:hAnsi="Times New Roman" w:cs="Times New Roman"/>
                <w:b/>
                <w:color w:val="auto"/>
                <w:sz w:val="20"/>
                <w:szCs w:val="22"/>
              </w:rPr>
            </w:pPr>
            <w:r w:rsidRPr="007758D2">
              <w:rPr>
                <w:rFonts w:ascii="Times New Roman" w:hAnsi="Times New Roman" w:cs="Times New Roman"/>
                <w:b/>
                <w:color w:val="auto"/>
                <w:sz w:val="20"/>
                <w:szCs w:val="22"/>
              </w:rPr>
              <w:t>Item #</w:t>
            </w:r>
          </w:p>
        </w:tc>
        <w:tc>
          <w:tcPr>
            <w:tcW w:w="2728" w:type="pct"/>
          </w:tcPr>
          <w:p w14:paraId="7A19E1FF" w14:textId="77777777" w:rsidR="00F707B3" w:rsidRPr="007758D2" w:rsidRDefault="00F707B3" w:rsidP="007D2B92">
            <w:pPr>
              <w:pStyle w:val="Default"/>
              <w:jc w:val="center"/>
              <w:rPr>
                <w:rFonts w:ascii="Times New Roman" w:hAnsi="Times New Roman" w:cs="Times New Roman"/>
                <w:b/>
                <w:color w:val="auto"/>
                <w:sz w:val="20"/>
                <w:szCs w:val="22"/>
              </w:rPr>
            </w:pPr>
            <w:r w:rsidRPr="007758D2">
              <w:rPr>
                <w:rFonts w:ascii="Times New Roman" w:hAnsi="Times New Roman" w:cs="Times New Roman"/>
                <w:b/>
                <w:color w:val="auto"/>
                <w:sz w:val="20"/>
                <w:szCs w:val="22"/>
              </w:rPr>
              <w:t>Checklist Item</w:t>
            </w:r>
            <w:r w:rsidRPr="007758D2">
              <w:rPr>
                <w:rFonts w:ascii="Times New Roman" w:hAnsi="Times New Roman" w:cs="Times New Roman"/>
                <w:b/>
                <w:color w:val="auto"/>
                <w:sz w:val="22"/>
                <w:szCs w:val="22"/>
              </w:rPr>
              <w:t xml:space="preserve"> </w:t>
            </w:r>
            <w:r w:rsidR="007D2B92" w:rsidRPr="007758D2">
              <w:rPr>
                <w:rFonts w:ascii="Times New Roman" w:hAnsi="Times New Roman" w:cs="Times New Roman"/>
                <w:b/>
                <w:noProof/>
                <w:color w:val="auto"/>
                <w:sz w:val="22"/>
                <w:szCs w:val="22"/>
                <w:vertAlign w:val="superscript"/>
              </w:rPr>
              <w:t>16</w:t>
            </w:r>
          </w:p>
        </w:tc>
        <w:tc>
          <w:tcPr>
            <w:tcW w:w="1072" w:type="pct"/>
          </w:tcPr>
          <w:p w14:paraId="4DFFFF61" w14:textId="4C486A47" w:rsidR="00F707B3" w:rsidRPr="007758D2" w:rsidRDefault="007A6B03" w:rsidP="00FB76DF">
            <w:pPr>
              <w:pStyle w:val="Default"/>
              <w:jc w:val="center"/>
              <w:rPr>
                <w:rFonts w:ascii="Times New Roman" w:hAnsi="Times New Roman" w:cs="Times New Roman"/>
                <w:bCs/>
                <w:color w:val="auto"/>
                <w:sz w:val="20"/>
                <w:szCs w:val="22"/>
              </w:rPr>
            </w:pPr>
            <w:r w:rsidRPr="007758D2">
              <w:rPr>
                <w:rFonts w:ascii="Times New Roman" w:hAnsi="Times New Roman" w:cs="Times New Roman"/>
                <w:bCs/>
                <w:color w:val="auto"/>
                <w:sz w:val="20"/>
                <w:szCs w:val="22"/>
              </w:rPr>
              <w:t>Corresponding pages</w:t>
            </w:r>
            <w:r w:rsidR="00F707B3" w:rsidRPr="007758D2">
              <w:rPr>
                <w:rFonts w:ascii="Times New Roman" w:hAnsi="Times New Roman" w:cs="Times New Roman"/>
                <w:bCs/>
                <w:color w:val="auto"/>
                <w:sz w:val="20"/>
                <w:szCs w:val="22"/>
              </w:rPr>
              <w:t xml:space="preserve"> #</w:t>
            </w:r>
          </w:p>
        </w:tc>
      </w:tr>
      <w:tr w:rsidR="00F707B3" w:rsidRPr="007758D2" w14:paraId="4B109FEA" w14:textId="77777777" w:rsidTr="003B37C5">
        <w:trPr>
          <w:trHeight w:val="63"/>
        </w:trPr>
        <w:tc>
          <w:tcPr>
            <w:tcW w:w="5000" w:type="pct"/>
            <w:gridSpan w:val="4"/>
          </w:tcPr>
          <w:p w14:paraId="01984EB8" w14:textId="77777777" w:rsidR="00F707B3" w:rsidRPr="007758D2" w:rsidRDefault="00F707B3" w:rsidP="00FB76DF">
            <w:pPr>
              <w:pStyle w:val="Default"/>
              <w:rPr>
                <w:rFonts w:ascii="Times New Roman" w:hAnsi="Times New Roman" w:cs="Times New Roman"/>
                <w:bCs/>
                <w:color w:val="auto"/>
                <w:sz w:val="20"/>
                <w:szCs w:val="22"/>
              </w:rPr>
            </w:pPr>
            <w:r w:rsidRPr="007758D2">
              <w:rPr>
                <w:rFonts w:ascii="Times New Roman" w:hAnsi="Times New Roman" w:cs="Times New Roman"/>
                <w:bCs/>
                <w:sz w:val="20"/>
                <w:szCs w:val="22"/>
              </w:rPr>
              <w:t>TITLE</w:t>
            </w:r>
          </w:p>
        </w:tc>
      </w:tr>
      <w:tr w:rsidR="00F707B3" w:rsidRPr="007758D2" w14:paraId="2C103F53" w14:textId="77777777" w:rsidTr="003B37C5">
        <w:trPr>
          <w:trHeight w:val="323"/>
        </w:trPr>
        <w:tc>
          <w:tcPr>
            <w:tcW w:w="858" w:type="pct"/>
          </w:tcPr>
          <w:p w14:paraId="57D3C141" w14:textId="77777777" w:rsidR="00F707B3" w:rsidRPr="007758D2" w:rsidRDefault="00F707B3" w:rsidP="00FB76DF">
            <w:pPr>
              <w:pStyle w:val="Default"/>
              <w:ind w:left="176"/>
              <w:rPr>
                <w:rFonts w:ascii="Times New Roman" w:hAnsi="Times New Roman" w:cs="Times New Roman"/>
                <w:sz w:val="20"/>
                <w:szCs w:val="22"/>
              </w:rPr>
            </w:pPr>
            <w:r w:rsidRPr="007758D2">
              <w:rPr>
                <w:rFonts w:ascii="Times New Roman" w:hAnsi="Times New Roman" w:cs="Times New Roman"/>
                <w:sz w:val="20"/>
                <w:szCs w:val="22"/>
              </w:rPr>
              <w:t>Title</w:t>
            </w:r>
          </w:p>
        </w:tc>
        <w:tc>
          <w:tcPr>
            <w:tcW w:w="342" w:type="pct"/>
          </w:tcPr>
          <w:p w14:paraId="71A9B978" w14:textId="77777777" w:rsidR="00F707B3" w:rsidRPr="007758D2" w:rsidRDefault="00F707B3" w:rsidP="00FB76DF">
            <w:pPr>
              <w:pStyle w:val="Default"/>
              <w:rPr>
                <w:rFonts w:ascii="Times New Roman" w:hAnsi="Times New Roman" w:cs="Times New Roman"/>
                <w:sz w:val="20"/>
                <w:szCs w:val="22"/>
              </w:rPr>
            </w:pPr>
            <w:r w:rsidRPr="007758D2">
              <w:rPr>
                <w:rFonts w:ascii="Times New Roman" w:hAnsi="Times New Roman" w:cs="Times New Roman"/>
                <w:sz w:val="20"/>
                <w:szCs w:val="22"/>
              </w:rPr>
              <w:t>1</w:t>
            </w:r>
          </w:p>
        </w:tc>
        <w:tc>
          <w:tcPr>
            <w:tcW w:w="2728" w:type="pct"/>
          </w:tcPr>
          <w:p w14:paraId="173D2F27" w14:textId="77777777" w:rsidR="00F707B3" w:rsidRPr="007758D2" w:rsidRDefault="00F707B3" w:rsidP="00FB76DF">
            <w:pPr>
              <w:pStyle w:val="Default"/>
              <w:rPr>
                <w:rFonts w:ascii="Times New Roman" w:hAnsi="Times New Roman" w:cs="Times New Roman"/>
                <w:sz w:val="20"/>
                <w:szCs w:val="22"/>
              </w:rPr>
            </w:pPr>
            <w:r w:rsidRPr="007758D2">
              <w:rPr>
                <w:rFonts w:ascii="Times New Roman" w:hAnsi="Times New Roman" w:cs="Times New Roman"/>
                <w:sz w:val="20"/>
                <w:szCs w:val="22"/>
              </w:rPr>
              <w:t xml:space="preserve">Identify the report as a systematic review </w:t>
            </w:r>
            <w:r w:rsidRPr="007758D2">
              <w:rPr>
                <w:rFonts w:ascii="Times New Roman" w:hAnsi="Times New Roman" w:cs="Times New Roman"/>
                <w:i/>
                <w:sz w:val="20"/>
                <w:szCs w:val="22"/>
              </w:rPr>
              <w:t>incorporating a network meta-analysis (or related form of meta-analysis).</w:t>
            </w:r>
            <w:r w:rsidRPr="007758D2">
              <w:rPr>
                <w:rFonts w:ascii="Times New Roman" w:hAnsi="Times New Roman" w:cs="Times New Roman"/>
                <w:sz w:val="20"/>
                <w:szCs w:val="22"/>
              </w:rPr>
              <w:t xml:space="preserve"> </w:t>
            </w:r>
          </w:p>
        </w:tc>
        <w:tc>
          <w:tcPr>
            <w:tcW w:w="1072" w:type="pct"/>
          </w:tcPr>
          <w:p w14:paraId="214696B4" w14:textId="756F1493" w:rsidR="00F707B3" w:rsidRPr="007758D2" w:rsidRDefault="00DE429F" w:rsidP="00FB76DF">
            <w:pPr>
              <w:pStyle w:val="Default"/>
              <w:rPr>
                <w:rFonts w:ascii="Times New Roman" w:eastAsiaTheme="minorEastAsia" w:hAnsi="Times New Roman" w:cs="Times New Roman"/>
                <w:bCs/>
                <w:color w:val="auto"/>
                <w:sz w:val="20"/>
                <w:szCs w:val="22"/>
                <w:lang w:eastAsia="zh-TW"/>
              </w:rPr>
            </w:pPr>
            <w:r w:rsidRPr="007758D2">
              <w:rPr>
                <w:rFonts w:ascii="Times New Roman" w:eastAsiaTheme="minorEastAsia" w:hAnsi="Times New Roman" w:cs="Times New Roman"/>
                <w:bCs/>
                <w:color w:val="auto"/>
                <w:sz w:val="20"/>
                <w:szCs w:val="22"/>
                <w:lang w:eastAsia="zh-TW"/>
              </w:rPr>
              <w:t>#</w:t>
            </w:r>
            <w:r w:rsidR="00F707B3" w:rsidRPr="007758D2">
              <w:rPr>
                <w:rFonts w:ascii="Times New Roman" w:eastAsiaTheme="minorEastAsia" w:hAnsi="Times New Roman" w:cs="Times New Roman"/>
                <w:bCs/>
                <w:color w:val="auto"/>
                <w:sz w:val="20"/>
                <w:szCs w:val="22"/>
                <w:lang w:eastAsia="zh-TW"/>
              </w:rPr>
              <w:t>1, Title section</w:t>
            </w:r>
          </w:p>
        </w:tc>
      </w:tr>
      <w:tr w:rsidR="00F707B3" w:rsidRPr="007758D2" w14:paraId="48E50754" w14:textId="77777777" w:rsidTr="003B37C5">
        <w:trPr>
          <w:trHeight w:val="63"/>
        </w:trPr>
        <w:tc>
          <w:tcPr>
            <w:tcW w:w="5000" w:type="pct"/>
            <w:gridSpan w:val="4"/>
          </w:tcPr>
          <w:p w14:paraId="065A1505" w14:textId="77777777" w:rsidR="00F707B3" w:rsidRPr="007758D2" w:rsidRDefault="00F707B3" w:rsidP="00FB76DF">
            <w:pPr>
              <w:pStyle w:val="Default"/>
              <w:rPr>
                <w:rFonts w:ascii="Times New Roman" w:hAnsi="Times New Roman" w:cs="Times New Roman"/>
                <w:bCs/>
                <w:color w:val="auto"/>
                <w:sz w:val="20"/>
                <w:szCs w:val="22"/>
              </w:rPr>
            </w:pPr>
            <w:r w:rsidRPr="007758D2">
              <w:rPr>
                <w:rFonts w:ascii="Times New Roman" w:hAnsi="Times New Roman" w:cs="Times New Roman"/>
                <w:bCs/>
                <w:sz w:val="20"/>
                <w:szCs w:val="22"/>
              </w:rPr>
              <w:t>ABSTRACT</w:t>
            </w:r>
          </w:p>
        </w:tc>
      </w:tr>
      <w:tr w:rsidR="00F707B3" w:rsidRPr="007758D2" w14:paraId="7D359B9F" w14:textId="77777777" w:rsidTr="003B37C5">
        <w:trPr>
          <w:trHeight w:val="810"/>
        </w:trPr>
        <w:tc>
          <w:tcPr>
            <w:tcW w:w="858" w:type="pct"/>
          </w:tcPr>
          <w:p w14:paraId="1557094B" w14:textId="77777777" w:rsidR="00F707B3" w:rsidRPr="007758D2" w:rsidRDefault="00F707B3" w:rsidP="00FB76DF">
            <w:pPr>
              <w:pStyle w:val="Default"/>
              <w:ind w:left="176"/>
              <w:rPr>
                <w:rFonts w:ascii="Times New Roman" w:hAnsi="Times New Roman" w:cs="Times New Roman"/>
                <w:sz w:val="20"/>
                <w:szCs w:val="22"/>
              </w:rPr>
            </w:pPr>
            <w:r w:rsidRPr="007758D2">
              <w:rPr>
                <w:rFonts w:ascii="Times New Roman" w:hAnsi="Times New Roman" w:cs="Times New Roman"/>
                <w:sz w:val="20"/>
                <w:szCs w:val="22"/>
              </w:rPr>
              <w:t xml:space="preserve">Structured summary </w:t>
            </w:r>
          </w:p>
        </w:tc>
        <w:tc>
          <w:tcPr>
            <w:tcW w:w="342" w:type="pct"/>
          </w:tcPr>
          <w:p w14:paraId="470C4BAD" w14:textId="77777777" w:rsidR="00F707B3" w:rsidRPr="007758D2" w:rsidRDefault="00F707B3" w:rsidP="00FB76DF">
            <w:pPr>
              <w:pStyle w:val="Default"/>
              <w:rPr>
                <w:rFonts w:ascii="Times New Roman" w:hAnsi="Times New Roman" w:cs="Times New Roman"/>
                <w:sz w:val="20"/>
                <w:szCs w:val="22"/>
              </w:rPr>
            </w:pPr>
            <w:r w:rsidRPr="007758D2">
              <w:rPr>
                <w:rFonts w:ascii="Times New Roman" w:hAnsi="Times New Roman" w:cs="Times New Roman"/>
                <w:sz w:val="20"/>
                <w:szCs w:val="22"/>
              </w:rPr>
              <w:t>2</w:t>
            </w:r>
          </w:p>
        </w:tc>
        <w:tc>
          <w:tcPr>
            <w:tcW w:w="2728" w:type="pct"/>
          </w:tcPr>
          <w:p w14:paraId="3DC005FD" w14:textId="77777777" w:rsidR="00F707B3" w:rsidRPr="007758D2" w:rsidRDefault="00F707B3" w:rsidP="00FB76DF">
            <w:pPr>
              <w:pStyle w:val="Default"/>
              <w:rPr>
                <w:rFonts w:ascii="Times New Roman" w:hAnsi="Times New Roman" w:cs="Times New Roman"/>
                <w:sz w:val="20"/>
                <w:szCs w:val="22"/>
              </w:rPr>
            </w:pPr>
            <w:r w:rsidRPr="007758D2">
              <w:rPr>
                <w:rFonts w:ascii="Times New Roman" w:hAnsi="Times New Roman" w:cs="Times New Roman"/>
                <w:sz w:val="20"/>
                <w:szCs w:val="22"/>
              </w:rPr>
              <w:t xml:space="preserve">Provide a structured summary including, as applicable: </w:t>
            </w:r>
            <w:r w:rsidRPr="007758D2">
              <w:rPr>
                <w:rFonts w:ascii="Times New Roman" w:hAnsi="Times New Roman" w:cs="Times New Roman"/>
                <w:b/>
                <w:sz w:val="20"/>
                <w:szCs w:val="22"/>
              </w:rPr>
              <w:t>Background:</w:t>
            </w:r>
            <w:r w:rsidRPr="007758D2">
              <w:rPr>
                <w:rFonts w:ascii="Times New Roman" w:hAnsi="Times New Roman" w:cs="Times New Roman"/>
                <w:sz w:val="20"/>
                <w:szCs w:val="22"/>
              </w:rPr>
              <w:t xml:space="preserve"> main objectives; </w:t>
            </w:r>
            <w:r w:rsidRPr="007758D2">
              <w:rPr>
                <w:rFonts w:ascii="Times New Roman" w:hAnsi="Times New Roman" w:cs="Times New Roman"/>
                <w:b/>
                <w:sz w:val="20"/>
                <w:szCs w:val="22"/>
              </w:rPr>
              <w:t>Methods:</w:t>
            </w:r>
            <w:r w:rsidRPr="007758D2">
              <w:rPr>
                <w:rFonts w:ascii="Times New Roman" w:hAnsi="Times New Roman" w:cs="Times New Roman"/>
                <w:sz w:val="20"/>
                <w:szCs w:val="22"/>
              </w:rPr>
              <w:t xml:space="preserve"> data sources; study eligibility criteria, participants, and interventions; study appraisal; and </w:t>
            </w:r>
            <w:r w:rsidRPr="007758D2">
              <w:rPr>
                <w:rFonts w:ascii="Times New Roman" w:hAnsi="Times New Roman" w:cs="Times New Roman"/>
                <w:i/>
                <w:sz w:val="20"/>
                <w:szCs w:val="22"/>
              </w:rPr>
              <w:t>synthesis methods, such as network meta-analysis.</w:t>
            </w:r>
            <w:r w:rsidRPr="007758D2">
              <w:rPr>
                <w:rFonts w:ascii="Times New Roman" w:hAnsi="Times New Roman" w:cs="Times New Roman"/>
                <w:sz w:val="20"/>
                <w:szCs w:val="22"/>
              </w:rPr>
              <w:t xml:space="preserve"> </w:t>
            </w:r>
            <w:r w:rsidRPr="007758D2">
              <w:rPr>
                <w:rFonts w:ascii="Times New Roman" w:hAnsi="Times New Roman" w:cs="Times New Roman"/>
                <w:b/>
                <w:sz w:val="20"/>
                <w:szCs w:val="22"/>
              </w:rPr>
              <w:t>Results:</w:t>
            </w:r>
            <w:r w:rsidRPr="007758D2">
              <w:rPr>
                <w:rFonts w:ascii="Times New Roman" w:hAnsi="Times New Roman" w:cs="Times New Roman"/>
                <w:sz w:val="20"/>
                <w:szCs w:val="22"/>
              </w:rPr>
              <w:t xml:space="preserve"> number of studies and participants identified; summary estimates with corresponding confidence/credible intervals; </w:t>
            </w:r>
            <w:r w:rsidRPr="007758D2">
              <w:rPr>
                <w:rFonts w:ascii="Times New Roman" w:hAnsi="Times New Roman" w:cs="Times New Roman"/>
                <w:i/>
                <w:sz w:val="20"/>
                <w:szCs w:val="22"/>
              </w:rPr>
              <w:t>treatment rankings may also be discussed. Authors may choose to summarize pairwise comparisons against a chosen treatment included in their analyses for brevity.</w:t>
            </w:r>
            <w:r w:rsidRPr="007758D2">
              <w:rPr>
                <w:rFonts w:ascii="Times New Roman" w:hAnsi="Times New Roman" w:cs="Times New Roman"/>
                <w:b/>
                <w:sz w:val="20"/>
                <w:szCs w:val="22"/>
              </w:rPr>
              <w:t>Discussion/Conclusions:</w:t>
            </w:r>
            <w:r w:rsidRPr="007758D2">
              <w:rPr>
                <w:rFonts w:ascii="Times New Roman" w:hAnsi="Times New Roman" w:cs="Times New Roman"/>
                <w:sz w:val="20"/>
                <w:szCs w:val="22"/>
              </w:rPr>
              <w:t xml:space="preserve"> limitations; conclusions and implications of findings. </w:t>
            </w:r>
            <w:r w:rsidRPr="007758D2">
              <w:rPr>
                <w:rFonts w:ascii="Times New Roman" w:hAnsi="Times New Roman" w:cs="Times New Roman"/>
                <w:b/>
                <w:sz w:val="20"/>
                <w:szCs w:val="22"/>
              </w:rPr>
              <w:t>Other:</w:t>
            </w:r>
            <w:r w:rsidRPr="007758D2">
              <w:rPr>
                <w:rFonts w:ascii="Times New Roman" w:hAnsi="Times New Roman" w:cs="Times New Roman"/>
                <w:sz w:val="20"/>
                <w:szCs w:val="22"/>
              </w:rPr>
              <w:t xml:space="preserve"> primary source of funding; systematic review registration number with registry name.</w:t>
            </w:r>
          </w:p>
        </w:tc>
        <w:tc>
          <w:tcPr>
            <w:tcW w:w="1072" w:type="pct"/>
          </w:tcPr>
          <w:p w14:paraId="0AB28218" w14:textId="3460ACA6" w:rsidR="00F707B3" w:rsidRPr="007758D2" w:rsidRDefault="00DE429F" w:rsidP="00FB76DF">
            <w:pPr>
              <w:pStyle w:val="Default"/>
              <w:rPr>
                <w:rFonts w:ascii="Times New Roman" w:eastAsiaTheme="minorEastAsia" w:hAnsi="Times New Roman" w:cs="Times New Roman"/>
                <w:bCs/>
                <w:color w:val="auto"/>
                <w:sz w:val="20"/>
                <w:szCs w:val="22"/>
                <w:lang w:eastAsia="zh-TW"/>
              </w:rPr>
            </w:pPr>
            <w:r w:rsidRPr="007758D2">
              <w:rPr>
                <w:rFonts w:ascii="Times New Roman" w:eastAsiaTheme="minorEastAsia" w:hAnsi="Times New Roman" w:cs="Times New Roman"/>
                <w:bCs/>
                <w:color w:val="auto"/>
                <w:sz w:val="20"/>
                <w:szCs w:val="22"/>
                <w:lang w:eastAsia="zh-TW"/>
              </w:rPr>
              <w:t>#</w:t>
            </w:r>
            <w:r w:rsidR="0001084E">
              <w:rPr>
                <w:rFonts w:ascii="Times New Roman" w:eastAsiaTheme="minorEastAsia" w:hAnsi="Times New Roman" w:cs="Times New Roman"/>
                <w:bCs/>
                <w:color w:val="auto"/>
                <w:sz w:val="20"/>
                <w:szCs w:val="22"/>
                <w:lang w:eastAsia="zh-TW"/>
              </w:rPr>
              <w:t>1-</w:t>
            </w:r>
            <w:r w:rsidR="002A3CCF" w:rsidRPr="007758D2">
              <w:rPr>
                <w:rFonts w:ascii="Times New Roman" w:eastAsiaTheme="minorEastAsia" w:hAnsi="Times New Roman" w:cs="Times New Roman"/>
                <w:bCs/>
                <w:color w:val="auto"/>
                <w:sz w:val="20"/>
                <w:szCs w:val="22"/>
                <w:lang w:eastAsia="zh-TW"/>
              </w:rPr>
              <w:t>2</w:t>
            </w:r>
            <w:r w:rsidR="00F707B3" w:rsidRPr="007758D2">
              <w:rPr>
                <w:rFonts w:ascii="Times New Roman" w:eastAsiaTheme="minorEastAsia" w:hAnsi="Times New Roman" w:cs="Times New Roman"/>
                <w:bCs/>
                <w:color w:val="auto"/>
                <w:sz w:val="20"/>
                <w:szCs w:val="22"/>
                <w:lang w:eastAsia="zh-TW"/>
              </w:rPr>
              <w:t>, Abstract section</w:t>
            </w:r>
          </w:p>
        </w:tc>
      </w:tr>
      <w:tr w:rsidR="00F707B3" w:rsidRPr="007758D2" w14:paraId="74E620DC" w14:textId="77777777" w:rsidTr="003B37C5">
        <w:trPr>
          <w:trHeight w:val="63"/>
        </w:trPr>
        <w:tc>
          <w:tcPr>
            <w:tcW w:w="5000" w:type="pct"/>
            <w:gridSpan w:val="4"/>
          </w:tcPr>
          <w:p w14:paraId="0CA018DA" w14:textId="77777777" w:rsidR="00F707B3" w:rsidRPr="007758D2" w:rsidRDefault="00F707B3" w:rsidP="00FB76DF">
            <w:pPr>
              <w:pStyle w:val="Default"/>
              <w:rPr>
                <w:rFonts w:ascii="Times New Roman" w:hAnsi="Times New Roman" w:cs="Times New Roman"/>
                <w:bCs/>
                <w:color w:val="auto"/>
                <w:sz w:val="20"/>
                <w:szCs w:val="22"/>
              </w:rPr>
            </w:pPr>
            <w:r w:rsidRPr="007758D2">
              <w:rPr>
                <w:rFonts w:ascii="Times New Roman" w:hAnsi="Times New Roman" w:cs="Times New Roman"/>
                <w:bCs/>
                <w:sz w:val="20"/>
                <w:szCs w:val="22"/>
              </w:rPr>
              <w:t>INTRODUCTION</w:t>
            </w:r>
          </w:p>
        </w:tc>
      </w:tr>
      <w:tr w:rsidR="00F707B3" w:rsidRPr="007758D2" w14:paraId="20D96DEC" w14:textId="77777777" w:rsidTr="003B37C5">
        <w:trPr>
          <w:trHeight w:val="333"/>
        </w:trPr>
        <w:tc>
          <w:tcPr>
            <w:tcW w:w="858" w:type="pct"/>
          </w:tcPr>
          <w:p w14:paraId="3B878492" w14:textId="77777777" w:rsidR="00F707B3" w:rsidRPr="007758D2" w:rsidRDefault="00F707B3" w:rsidP="00FB76DF">
            <w:pPr>
              <w:pStyle w:val="Default"/>
              <w:ind w:left="176"/>
              <w:rPr>
                <w:rFonts w:ascii="Times New Roman" w:hAnsi="Times New Roman" w:cs="Times New Roman"/>
                <w:sz w:val="20"/>
                <w:szCs w:val="22"/>
              </w:rPr>
            </w:pPr>
            <w:r w:rsidRPr="007758D2">
              <w:rPr>
                <w:rFonts w:ascii="Times New Roman" w:hAnsi="Times New Roman" w:cs="Times New Roman"/>
                <w:sz w:val="20"/>
                <w:szCs w:val="22"/>
              </w:rPr>
              <w:t xml:space="preserve">Rationale </w:t>
            </w:r>
          </w:p>
        </w:tc>
        <w:tc>
          <w:tcPr>
            <w:tcW w:w="342" w:type="pct"/>
          </w:tcPr>
          <w:p w14:paraId="58F59733" w14:textId="77777777" w:rsidR="00F707B3" w:rsidRPr="007758D2" w:rsidRDefault="00F707B3" w:rsidP="00FB76DF">
            <w:pPr>
              <w:pStyle w:val="Default"/>
              <w:rPr>
                <w:rFonts w:ascii="Times New Roman" w:hAnsi="Times New Roman" w:cs="Times New Roman"/>
                <w:sz w:val="20"/>
                <w:szCs w:val="22"/>
              </w:rPr>
            </w:pPr>
            <w:r w:rsidRPr="007758D2">
              <w:rPr>
                <w:rFonts w:ascii="Times New Roman" w:hAnsi="Times New Roman" w:cs="Times New Roman"/>
                <w:sz w:val="20"/>
                <w:szCs w:val="22"/>
              </w:rPr>
              <w:t>3</w:t>
            </w:r>
          </w:p>
        </w:tc>
        <w:tc>
          <w:tcPr>
            <w:tcW w:w="2728" w:type="pct"/>
          </w:tcPr>
          <w:p w14:paraId="60B66847" w14:textId="77777777" w:rsidR="00F707B3" w:rsidRPr="007758D2" w:rsidRDefault="00F707B3" w:rsidP="00FB76DF">
            <w:pPr>
              <w:pStyle w:val="Default"/>
              <w:rPr>
                <w:rFonts w:ascii="Times New Roman" w:hAnsi="Times New Roman" w:cs="Times New Roman"/>
                <w:sz w:val="20"/>
                <w:szCs w:val="22"/>
              </w:rPr>
            </w:pPr>
            <w:r w:rsidRPr="007758D2">
              <w:rPr>
                <w:rFonts w:ascii="Times New Roman" w:hAnsi="Times New Roman" w:cs="Times New Roman"/>
                <w:sz w:val="20"/>
                <w:szCs w:val="22"/>
              </w:rPr>
              <w:t>Describe the rationale for the review in the context of what is already known</w:t>
            </w:r>
            <w:r w:rsidRPr="007758D2">
              <w:rPr>
                <w:rFonts w:ascii="Times New Roman" w:hAnsi="Times New Roman" w:cs="Times New Roman"/>
                <w:i/>
                <w:sz w:val="20"/>
                <w:szCs w:val="22"/>
              </w:rPr>
              <w:t>, including mention of why a network meta-analysis has been conducted.</w:t>
            </w:r>
            <w:r w:rsidRPr="007758D2">
              <w:rPr>
                <w:rFonts w:ascii="Times New Roman" w:hAnsi="Times New Roman" w:cs="Times New Roman"/>
                <w:i/>
                <w:sz w:val="20"/>
                <w:szCs w:val="22"/>
                <w:u w:val="single"/>
              </w:rPr>
              <w:t xml:space="preserve"> </w:t>
            </w:r>
          </w:p>
        </w:tc>
        <w:tc>
          <w:tcPr>
            <w:tcW w:w="1072" w:type="pct"/>
          </w:tcPr>
          <w:p w14:paraId="50CB4315" w14:textId="52D4C718" w:rsidR="00F707B3" w:rsidRPr="007758D2" w:rsidRDefault="00DE429F" w:rsidP="00FB76DF">
            <w:pPr>
              <w:pStyle w:val="Default"/>
              <w:rPr>
                <w:rFonts w:ascii="Times New Roman" w:eastAsiaTheme="minorEastAsia" w:hAnsi="Times New Roman" w:cs="Times New Roman"/>
                <w:bCs/>
                <w:color w:val="auto"/>
                <w:sz w:val="20"/>
                <w:szCs w:val="22"/>
                <w:lang w:eastAsia="zh-TW"/>
              </w:rPr>
            </w:pPr>
            <w:r w:rsidRPr="007758D2">
              <w:rPr>
                <w:rFonts w:ascii="Times New Roman" w:eastAsiaTheme="minorEastAsia" w:hAnsi="Times New Roman" w:cs="Times New Roman"/>
                <w:bCs/>
                <w:color w:val="auto"/>
                <w:sz w:val="20"/>
                <w:szCs w:val="22"/>
                <w:lang w:eastAsia="zh-TW"/>
              </w:rPr>
              <w:t>#</w:t>
            </w:r>
            <w:r w:rsidR="00705BDB">
              <w:rPr>
                <w:rFonts w:ascii="Times New Roman" w:eastAsiaTheme="minorEastAsia" w:hAnsi="Times New Roman" w:cs="Times New Roman"/>
                <w:bCs/>
                <w:color w:val="auto"/>
                <w:sz w:val="20"/>
                <w:szCs w:val="22"/>
                <w:lang w:eastAsia="zh-TW"/>
              </w:rPr>
              <w:t>3</w:t>
            </w:r>
            <w:r w:rsidR="0001084E">
              <w:rPr>
                <w:rFonts w:ascii="Times New Roman" w:eastAsiaTheme="minorEastAsia" w:hAnsi="Times New Roman" w:cs="Times New Roman"/>
                <w:bCs/>
                <w:color w:val="auto"/>
                <w:sz w:val="20"/>
                <w:szCs w:val="22"/>
                <w:lang w:eastAsia="zh-TW"/>
              </w:rPr>
              <w:t>-4</w:t>
            </w:r>
            <w:r w:rsidR="002A3CCF" w:rsidRPr="007758D2">
              <w:rPr>
                <w:rFonts w:ascii="Times New Roman" w:eastAsiaTheme="minorEastAsia" w:hAnsi="Times New Roman" w:cs="Times New Roman"/>
                <w:bCs/>
                <w:color w:val="auto"/>
                <w:sz w:val="20"/>
                <w:szCs w:val="22"/>
                <w:lang w:eastAsia="zh-TW"/>
              </w:rPr>
              <w:t>,</w:t>
            </w:r>
            <w:r w:rsidR="00F707B3" w:rsidRPr="007758D2">
              <w:rPr>
                <w:rFonts w:ascii="Times New Roman" w:eastAsiaTheme="minorEastAsia" w:hAnsi="Times New Roman" w:cs="Times New Roman"/>
                <w:bCs/>
                <w:color w:val="auto"/>
                <w:sz w:val="20"/>
                <w:szCs w:val="22"/>
                <w:lang w:eastAsia="zh-TW"/>
              </w:rPr>
              <w:t xml:space="preserve"> Introduction (2</w:t>
            </w:r>
            <w:r w:rsidR="00F707B3" w:rsidRPr="007758D2">
              <w:rPr>
                <w:rFonts w:ascii="Times New Roman" w:eastAsiaTheme="minorEastAsia" w:hAnsi="Times New Roman" w:cs="Times New Roman"/>
                <w:bCs/>
                <w:color w:val="auto"/>
                <w:sz w:val="20"/>
                <w:szCs w:val="22"/>
                <w:vertAlign w:val="superscript"/>
                <w:lang w:eastAsia="zh-TW"/>
              </w:rPr>
              <w:t>nd</w:t>
            </w:r>
            <w:r w:rsidR="00F707B3" w:rsidRPr="007758D2">
              <w:rPr>
                <w:rFonts w:ascii="Times New Roman" w:eastAsiaTheme="minorEastAsia" w:hAnsi="Times New Roman" w:cs="Times New Roman"/>
                <w:bCs/>
                <w:color w:val="auto"/>
                <w:sz w:val="20"/>
                <w:szCs w:val="22"/>
                <w:lang w:eastAsia="zh-TW"/>
              </w:rPr>
              <w:t xml:space="preserve"> paragraph)</w:t>
            </w:r>
          </w:p>
        </w:tc>
      </w:tr>
      <w:tr w:rsidR="00F707B3" w:rsidRPr="007758D2" w14:paraId="0004EA50" w14:textId="77777777" w:rsidTr="003B37C5">
        <w:trPr>
          <w:trHeight w:val="568"/>
        </w:trPr>
        <w:tc>
          <w:tcPr>
            <w:tcW w:w="858" w:type="pct"/>
          </w:tcPr>
          <w:p w14:paraId="505AC2C9" w14:textId="77777777" w:rsidR="00F707B3" w:rsidRPr="007758D2" w:rsidRDefault="00F707B3" w:rsidP="00FB76DF">
            <w:pPr>
              <w:pStyle w:val="Default"/>
              <w:ind w:left="176"/>
              <w:rPr>
                <w:rFonts w:ascii="Times New Roman" w:hAnsi="Times New Roman" w:cs="Times New Roman"/>
                <w:sz w:val="20"/>
                <w:szCs w:val="22"/>
              </w:rPr>
            </w:pPr>
            <w:r w:rsidRPr="007758D2">
              <w:rPr>
                <w:rFonts w:ascii="Times New Roman" w:hAnsi="Times New Roman" w:cs="Times New Roman"/>
                <w:sz w:val="20"/>
                <w:szCs w:val="22"/>
              </w:rPr>
              <w:t xml:space="preserve">Objectives </w:t>
            </w:r>
          </w:p>
        </w:tc>
        <w:tc>
          <w:tcPr>
            <w:tcW w:w="342" w:type="pct"/>
          </w:tcPr>
          <w:p w14:paraId="44EF80DF" w14:textId="77777777" w:rsidR="00F707B3" w:rsidRPr="007758D2" w:rsidRDefault="00F707B3" w:rsidP="00FB76DF">
            <w:pPr>
              <w:pStyle w:val="Default"/>
              <w:rPr>
                <w:rFonts w:ascii="Times New Roman" w:hAnsi="Times New Roman" w:cs="Times New Roman"/>
                <w:sz w:val="20"/>
                <w:szCs w:val="22"/>
              </w:rPr>
            </w:pPr>
            <w:r w:rsidRPr="007758D2">
              <w:rPr>
                <w:rFonts w:ascii="Times New Roman" w:hAnsi="Times New Roman" w:cs="Times New Roman"/>
                <w:sz w:val="20"/>
                <w:szCs w:val="22"/>
              </w:rPr>
              <w:t>4</w:t>
            </w:r>
          </w:p>
        </w:tc>
        <w:tc>
          <w:tcPr>
            <w:tcW w:w="2728" w:type="pct"/>
          </w:tcPr>
          <w:p w14:paraId="332FBB69" w14:textId="77777777" w:rsidR="00F707B3" w:rsidRPr="007758D2" w:rsidRDefault="00F707B3" w:rsidP="00FB76DF">
            <w:pPr>
              <w:pStyle w:val="Default"/>
              <w:rPr>
                <w:rFonts w:ascii="Times New Roman" w:hAnsi="Times New Roman" w:cs="Times New Roman"/>
                <w:sz w:val="20"/>
                <w:szCs w:val="22"/>
              </w:rPr>
            </w:pPr>
            <w:r w:rsidRPr="007758D2">
              <w:rPr>
                <w:rFonts w:ascii="Times New Roman" w:hAnsi="Times New Roman" w:cs="Times New Roman"/>
                <w:sz w:val="20"/>
                <w:szCs w:val="22"/>
              </w:rPr>
              <w:t xml:space="preserve">Provide an explicit statement of questions being addressed, with reference to participants, interventions, comparisons, outcomes, and study design (PICOS). </w:t>
            </w:r>
          </w:p>
        </w:tc>
        <w:tc>
          <w:tcPr>
            <w:tcW w:w="1072" w:type="pct"/>
          </w:tcPr>
          <w:p w14:paraId="24A8EFD1" w14:textId="20A4D1A5" w:rsidR="00ED6A2F" w:rsidRPr="007758D2" w:rsidRDefault="00DE429F" w:rsidP="00ED6A2F">
            <w:pPr>
              <w:pStyle w:val="Default"/>
              <w:rPr>
                <w:rFonts w:ascii="Times New Roman" w:eastAsiaTheme="minorEastAsia" w:hAnsi="Times New Roman" w:cs="Times New Roman"/>
                <w:bCs/>
                <w:color w:val="auto"/>
                <w:sz w:val="20"/>
                <w:szCs w:val="22"/>
                <w:lang w:eastAsia="zh-TW"/>
              </w:rPr>
            </w:pPr>
            <w:r w:rsidRPr="007758D2">
              <w:rPr>
                <w:rFonts w:ascii="Times New Roman" w:eastAsiaTheme="minorEastAsia" w:hAnsi="Times New Roman" w:cs="Times New Roman"/>
                <w:bCs/>
                <w:color w:val="auto"/>
                <w:sz w:val="20"/>
                <w:szCs w:val="22"/>
                <w:lang w:eastAsia="zh-TW"/>
              </w:rPr>
              <w:t>#</w:t>
            </w:r>
            <w:r w:rsidR="002A3CCF" w:rsidRPr="007758D2">
              <w:rPr>
                <w:rFonts w:ascii="Times New Roman" w:eastAsiaTheme="minorEastAsia" w:hAnsi="Times New Roman" w:cs="Times New Roman"/>
                <w:bCs/>
                <w:color w:val="auto"/>
                <w:sz w:val="20"/>
                <w:szCs w:val="22"/>
                <w:lang w:eastAsia="zh-TW"/>
              </w:rPr>
              <w:t>3</w:t>
            </w:r>
            <w:r w:rsidR="0001084E">
              <w:rPr>
                <w:rFonts w:ascii="Times New Roman" w:eastAsiaTheme="minorEastAsia" w:hAnsi="Times New Roman" w:cs="Times New Roman"/>
                <w:bCs/>
                <w:color w:val="auto"/>
                <w:sz w:val="20"/>
                <w:szCs w:val="22"/>
                <w:lang w:eastAsia="zh-TW"/>
              </w:rPr>
              <w:t>-4</w:t>
            </w:r>
            <w:r w:rsidR="002A3CCF" w:rsidRPr="007758D2">
              <w:rPr>
                <w:rFonts w:ascii="Times New Roman" w:eastAsiaTheme="minorEastAsia" w:hAnsi="Times New Roman" w:cs="Times New Roman"/>
                <w:bCs/>
                <w:color w:val="auto"/>
                <w:sz w:val="20"/>
                <w:szCs w:val="22"/>
                <w:lang w:eastAsia="zh-TW"/>
              </w:rPr>
              <w:t>,</w:t>
            </w:r>
            <w:r w:rsidR="00F707B3" w:rsidRPr="007758D2">
              <w:rPr>
                <w:rFonts w:ascii="Times New Roman" w:eastAsiaTheme="minorEastAsia" w:hAnsi="Times New Roman" w:cs="Times New Roman"/>
                <w:bCs/>
                <w:color w:val="auto"/>
                <w:sz w:val="20"/>
                <w:szCs w:val="22"/>
                <w:lang w:eastAsia="zh-TW"/>
              </w:rPr>
              <w:t xml:space="preserve"> Introduction (3</w:t>
            </w:r>
            <w:r w:rsidR="00F707B3" w:rsidRPr="007758D2">
              <w:rPr>
                <w:rFonts w:ascii="Times New Roman" w:eastAsiaTheme="minorEastAsia" w:hAnsi="Times New Roman" w:cs="Times New Roman"/>
                <w:bCs/>
                <w:color w:val="auto"/>
                <w:sz w:val="20"/>
                <w:szCs w:val="22"/>
                <w:vertAlign w:val="superscript"/>
                <w:lang w:eastAsia="zh-TW"/>
              </w:rPr>
              <w:t>rd</w:t>
            </w:r>
            <w:r w:rsidR="00ED6A2F" w:rsidRPr="007758D2">
              <w:rPr>
                <w:rFonts w:ascii="Times New Roman" w:eastAsiaTheme="minorEastAsia" w:hAnsi="Times New Roman" w:cs="Times New Roman"/>
                <w:bCs/>
                <w:color w:val="auto"/>
                <w:sz w:val="20"/>
                <w:szCs w:val="22"/>
                <w:lang w:eastAsia="zh-TW"/>
              </w:rPr>
              <w:t xml:space="preserve"> paragraph); </w:t>
            </w:r>
          </w:p>
        </w:tc>
      </w:tr>
      <w:tr w:rsidR="00F707B3" w:rsidRPr="007758D2" w14:paraId="58FC5C9D" w14:textId="77777777" w:rsidTr="003B37C5">
        <w:trPr>
          <w:trHeight w:val="63"/>
        </w:trPr>
        <w:tc>
          <w:tcPr>
            <w:tcW w:w="5000" w:type="pct"/>
            <w:gridSpan w:val="4"/>
          </w:tcPr>
          <w:p w14:paraId="579DBA2E" w14:textId="77777777" w:rsidR="00F707B3" w:rsidRPr="007758D2" w:rsidRDefault="00F707B3" w:rsidP="00FB76DF">
            <w:pPr>
              <w:pStyle w:val="Default"/>
              <w:rPr>
                <w:rFonts w:ascii="Times New Roman" w:hAnsi="Times New Roman" w:cs="Times New Roman"/>
                <w:bCs/>
                <w:color w:val="auto"/>
                <w:sz w:val="20"/>
                <w:szCs w:val="22"/>
              </w:rPr>
            </w:pPr>
            <w:r w:rsidRPr="007758D2">
              <w:rPr>
                <w:rFonts w:ascii="Times New Roman" w:hAnsi="Times New Roman" w:cs="Times New Roman"/>
                <w:bCs/>
                <w:sz w:val="20"/>
                <w:szCs w:val="22"/>
              </w:rPr>
              <w:t>METHODS</w:t>
            </w:r>
          </w:p>
        </w:tc>
      </w:tr>
      <w:tr w:rsidR="00F707B3" w:rsidRPr="007758D2" w14:paraId="697BCAD0" w14:textId="77777777" w:rsidTr="0094207B">
        <w:trPr>
          <w:trHeight w:val="90"/>
        </w:trPr>
        <w:tc>
          <w:tcPr>
            <w:tcW w:w="858" w:type="pct"/>
          </w:tcPr>
          <w:p w14:paraId="6479DBEF" w14:textId="77777777" w:rsidR="00F707B3" w:rsidRPr="007758D2" w:rsidRDefault="00F707B3" w:rsidP="00FB76DF">
            <w:pPr>
              <w:pStyle w:val="Default"/>
              <w:ind w:left="176"/>
              <w:rPr>
                <w:rFonts w:ascii="Times New Roman" w:hAnsi="Times New Roman" w:cs="Times New Roman"/>
                <w:sz w:val="20"/>
                <w:szCs w:val="20"/>
              </w:rPr>
            </w:pPr>
            <w:r w:rsidRPr="007758D2">
              <w:rPr>
                <w:rFonts w:ascii="Times New Roman" w:hAnsi="Times New Roman" w:cs="Times New Roman"/>
                <w:sz w:val="20"/>
                <w:szCs w:val="20"/>
              </w:rPr>
              <w:t xml:space="preserve">Protocol and registration </w:t>
            </w:r>
          </w:p>
        </w:tc>
        <w:tc>
          <w:tcPr>
            <w:tcW w:w="342" w:type="pct"/>
          </w:tcPr>
          <w:p w14:paraId="31F7450E" w14:textId="77777777" w:rsidR="00F707B3" w:rsidRPr="007758D2" w:rsidRDefault="00F707B3" w:rsidP="00FB76DF">
            <w:pPr>
              <w:pStyle w:val="Default"/>
              <w:rPr>
                <w:rFonts w:ascii="Times New Roman" w:hAnsi="Times New Roman" w:cs="Times New Roman"/>
                <w:sz w:val="20"/>
                <w:szCs w:val="20"/>
              </w:rPr>
            </w:pPr>
            <w:r w:rsidRPr="007758D2">
              <w:rPr>
                <w:rFonts w:ascii="Times New Roman" w:hAnsi="Times New Roman" w:cs="Times New Roman"/>
                <w:sz w:val="20"/>
                <w:szCs w:val="20"/>
              </w:rPr>
              <w:t>5</w:t>
            </w:r>
          </w:p>
        </w:tc>
        <w:tc>
          <w:tcPr>
            <w:tcW w:w="2728" w:type="pct"/>
          </w:tcPr>
          <w:p w14:paraId="7620ECC5" w14:textId="77777777" w:rsidR="00F707B3" w:rsidRPr="007758D2" w:rsidRDefault="00F707B3" w:rsidP="00FB76DF">
            <w:pPr>
              <w:pStyle w:val="Default"/>
              <w:rPr>
                <w:rFonts w:ascii="Times New Roman" w:hAnsi="Times New Roman" w:cs="Times New Roman"/>
                <w:sz w:val="20"/>
                <w:szCs w:val="20"/>
              </w:rPr>
            </w:pPr>
            <w:r w:rsidRPr="007758D2">
              <w:rPr>
                <w:rFonts w:ascii="Times New Roman" w:hAnsi="Times New Roman" w:cs="Times New Roman"/>
                <w:sz w:val="20"/>
                <w:szCs w:val="20"/>
              </w:rPr>
              <w:t xml:space="preserve">Indicate whether a review protocol exists: </w:t>
            </w:r>
            <w:r w:rsidRPr="007758D2">
              <w:rPr>
                <w:rFonts w:ascii="Times New Roman" w:hAnsi="Times New Roman" w:cs="Times New Roman"/>
                <w:b/>
                <w:sz w:val="20"/>
                <w:szCs w:val="20"/>
              </w:rPr>
              <w:t>PROSPERO register</w:t>
            </w:r>
            <w:r w:rsidRPr="007758D2">
              <w:rPr>
                <w:rFonts w:ascii="Times New Roman" w:eastAsiaTheme="minorEastAsia" w:hAnsi="Times New Roman" w:cs="Times New Roman"/>
                <w:b/>
                <w:sz w:val="20"/>
                <w:szCs w:val="20"/>
                <w:lang w:eastAsia="zh-TW"/>
              </w:rPr>
              <w:t>：</w:t>
            </w:r>
            <w:r w:rsidRPr="007758D2">
              <w:rPr>
                <w:rFonts w:ascii="Times New Roman" w:hAnsi="Times New Roman" w:cs="Times New Roman"/>
                <w:b/>
                <w:sz w:val="20"/>
                <w:szCs w:val="20"/>
              </w:rPr>
              <w:t>CRD42018115641</w:t>
            </w:r>
          </w:p>
        </w:tc>
        <w:tc>
          <w:tcPr>
            <w:tcW w:w="1072" w:type="pct"/>
          </w:tcPr>
          <w:p w14:paraId="682834BB" w14:textId="00ED79A3" w:rsidR="00F707B3" w:rsidRPr="007758D2" w:rsidRDefault="00DE429F" w:rsidP="00FB76DF">
            <w:pPr>
              <w:pStyle w:val="Default"/>
              <w:rPr>
                <w:rFonts w:ascii="Times New Roman" w:eastAsiaTheme="minorEastAsia" w:hAnsi="Times New Roman" w:cs="Times New Roman"/>
                <w:bCs/>
                <w:color w:val="auto"/>
                <w:sz w:val="20"/>
                <w:szCs w:val="20"/>
                <w:lang w:eastAsia="zh-TW"/>
              </w:rPr>
            </w:pPr>
            <w:r w:rsidRPr="007758D2">
              <w:rPr>
                <w:rFonts w:ascii="Times New Roman" w:eastAsiaTheme="minorEastAsia" w:hAnsi="Times New Roman" w:cs="Times New Roman"/>
                <w:bCs/>
                <w:color w:val="auto"/>
                <w:sz w:val="20"/>
                <w:szCs w:val="20"/>
                <w:lang w:eastAsia="zh-TW"/>
              </w:rPr>
              <w:t>#</w:t>
            </w:r>
            <w:r w:rsidR="0001084E">
              <w:rPr>
                <w:rFonts w:ascii="Times New Roman" w:eastAsiaTheme="minorEastAsia" w:hAnsi="Times New Roman" w:cs="Times New Roman"/>
                <w:bCs/>
                <w:color w:val="auto"/>
                <w:sz w:val="20"/>
                <w:szCs w:val="20"/>
                <w:lang w:eastAsia="zh-TW"/>
              </w:rPr>
              <w:t>5</w:t>
            </w:r>
            <w:r w:rsidR="007A6B03" w:rsidRPr="007758D2">
              <w:rPr>
                <w:rFonts w:ascii="Times New Roman" w:eastAsiaTheme="minorEastAsia" w:hAnsi="Times New Roman" w:cs="Times New Roman"/>
                <w:bCs/>
                <w:color w:val="auto"/>
                <w:sz w:val="20"/>
                <w:szCs w:val="20"/>
                <w:lang w:eastAsia="zh-TW"/>
              </w:rPr>
              <w:t>,</w:t>
            </w:r>
            <w:r w:rsidR="00F707B3" w:rsidRPr="007758D2">
              <w:rPr>
                <w:rFonts w:ascii="Times New Roman" w:eastAsiaTheme="minorEastAsia" w:hAnsi="Times New Roman" w:cs="Times New Roman"/>
                <w:bCs/>
                <w:color w:val="auto"/>
                <w:sz w:val="20"/>
                <w:szCs w:val="20"/>
                <w:lang w:eastAsia="zh-TW"/>
              </w:rPr>
              <w:t xml:space="preserve"> Method (1</w:t>
            </w:r>
            <w:r w:rsidR="00F707B3" w:rsidRPr="007758D2">
              <w:rPr>
                <w:rFonts w:ascii="Times New Roman" w:eastAsiaTheme="minorEastAsia" w:hAnsi="Times New Roman" w:cs="Times New Roman"/>
                <w:bCs/>
                <w:color w:val="auto"/>
                <w:sz w:val="20"/>
                <w:szCs w:val="20"/>
                <w:vertAlign w:val="superscript"/>
                <w:lang w:eastAsia="zh-TW"/>
              </w:rPr>
              <w:t>st</w:t>
            </w:r>
            <w:r w:rsidR="00F707B3" w:rsidRPr="007758D2">
              <w:rPr>
                <w:rFonts w:ascii="Times New Roman" w:eastAsiaTheme="minorEastAsia" w:hAnsi="Times New Roman" w:cs="Times New Roman"/>
                <w:bCs/>
                <w:color w:val="auto"/>
                <w:sz w:val="20"/>
                <w:szCs w:val="20"/>
                <w:lang w:eastAsia="zh-TW"/>
              </w:rPr>
              <w:t xml:space="preserve"> paragraph)</w:t>
            </w:r>
          </w:p>
        </w:tc>
      </w:tr>
      <w:tr w:rsidR="00F707B3" w:rsidRPr="00D81627" w14:paraId="54DBEC55" w14:textId="77777777" w:rsidTr="003B37C5">
        <w:trPr>
          <w:trHeight w:val="426"/>
        </w:trPr>
        <w:tc>
          <w:tcPr>
            <w:tcW w:w="858" w:type="pct"/>
          </w:tcPr>
          <w:p w14:paraId="4D208872" w14:textId="77777777" w:rsidR="00F707B3" w:rsidRPr="007758D2" w:rsidRDefault="00F707B3" w:rsidP="00FB76DF">
            <w:pPr>
              <w:pStyle w:val="Default"/>
              <w:ind w:left="176"/>
              <w:rPr>
                <w:rFonts w:ascii="Times New Roman" w:hAnsi="Times New Roman" w:cs="Times New Roman"/>
                <w:sz w:val="20"/>
                <w:szCs w:val="22"/>
              </w:rPr>
            </w:pPr>
            <w:r w:rsidRPr="007758D2">
              <w:rPr>
                <w:rFonts w:ascii="Times New Roman" w:hAnsi="Times New Roman" w:cs="Times New Roman"/>
                <w:sz w:val="20"/>
                <w:szCs w:val="22"/>
              </w:rPr>
              <w:t xml:space="preserve">Eligibility criteria </w:t>
            </w:r>
          </w:p>
        </w:tc>
        <w:tc>
          <w:tcPr>
            <w:tcW w:w="342" w:type="pct"/>
          </w:tcPr>
          <w:p w14:paraId="741F530E" w14:textId="77777777" w:rsidR="00F707B3" w:rsidRPr="007758D2" w:rsidRDefault="00F707B3" w:rsidP="00FB76DF">
            <w:pPr>
              <w:pStyle w:val="Default"/>
              <w:rPr>
                <w:rFonts w:ascii="Times New Roman" w:hAnsi="Times New Roman" w:cs="Times New Roman"/>
                <w:sz w:val="20"/>
                <w:szCs w:val="22"/>
              </w:rPr>
            </w:pPr>
            <w:r w:rsidRPr="007758D2">
              <w:rPr>
                <w:rFonts w:ascii="Times New Roman" w:hAnsi="Times New Roman" w:cs="Times New Roman"/>
                <w:sz w:val="20"/>
                <w:szCs w:val="22"/>
              </w:rPr>
              <w:t>6</w:t>
            </w:r>
          </w:p>
        </w:tc>
        <w:tc>
          <w:tcPr>
            <w:tcW w:w="2728" w:type="pct"/>
          </w:tcPr>
          <w:p w14:paraId="70C23186" w14:textId="77777777" w:rsidR="00F707B3" w:rsidRPr="007758D2" w:rsidRDefault="00F707B3" w:rsidP="00FB76DF">
            <w:pPr>
              <w:pStyle w:val="Default"/>
              <w:rPr>
                <w:rFonts w:ascii="Times New Roman" w:hAnsi="Times New Roman" w:cs="Times New Roman"/>
                <w:sz w:val="20"/>
                <w:szCs w:val="22"/>
              </w:rPr>
            </w:pPr>
            <w:r w:rsidRPr="007758D2">
              <w:rPr>
                <w:rFonts w:ascii="Times New Roman" w:hAnsi="Times New Roman" w:cs="Times New Roman"/>
                <w:sz w:val="20"/>
                <w:szCs w:val="22"/>
              </w:rPr>
              <w:t xml:space="preserve">Specify study characteristics (e.g., PICOS, length of follow-up) and report characteristics (e.g., years considered, language, publication status) used as criteria for eligibility, giving rationale. </w:t>
            </w:r>
            <w:r w:rsidRPr="007758D2">
              <w:rPr>
                <w:rFonts w:ascii="Times New Roman" w:hAnsi="Times New Roman" w:cs="Times New Roman"/>
                <w:i/>
                <w:sz w:val="20"/>
                <w:szCs w:val="22"/>
              </w:rPr>
              <w:t>Clearly describe eligible treatments included in the treatment network, and note whether any have been clustered or merged into the same node (with justification).</w:t>
            </w:r>
            <w:r w:rsidRPr="007758D2">
              <w:rPr>
                <w:rFonts w:ascii="Times New Roman" w:hAnsi="Times New Roman" w:cs="Times New Roman"/>
                <w:i/>
                <w:sz w:val="20"/>
                <w:szCs w:val="22"/>
                <w:u w:val="single"/>
              </w:rPr>
              <w:t xml:space="preserve"> </w:t>
            </w:r>
          </w:p>
        </w:tc>
        <w:tc>
          <w:tcPr>
            <w:tcW w:w="1072" w:type="pct"/>
          </w:tcPr>
          <w:p w14:paraId="64F2E22E" w14:textId="3C44A7D6" w:rsidR="00ED6A2F" w:rsidRPr="007758D2" w:rsidRDefault="00DE429F" w:rsidP="00ED6A2F">
            <w:pPr>
              <w:pStyle w:val="Default"/>
              <w:rPr>
                <w:rFonts w:ascii="Times New Roman" w:eastAsiaTheme="minorEastAsia" w:hAnsi="Times New Roman" w:cs="Times New Roman"/>
                <w:bCs/>
                <w:color w:val="auto"/>
                <w:sz w:val="20"/>
                <w:szCs w:val="22"/>
                <w:lang w:eastAsia="zh-TW"/>
              </w:rPr>
            </w:pPr>
            <w:r w:rsidRPr="007758D2">
              <w:rPr>
                <w:rFonts w:ascii="Times New Roman" w:eastAsiaTheme="minorEastAsia" w:hAnsi="Times New Roman" w:cs="Times New Roman"/>
                <w:bCs/>
                <w:color w:val="auto"/>
                <w:sz w:val="20"/>
                <w:szCs w:val="22"/>
                <w:lang w:eastAsia="zh-TW"/>
              </w:rPr>
              <w:t>#</w:t>
            </w:r>
            <w:r w:rsidR="0001084E">
              <w:rPr>
                <w:rFonts w:ascii="Times New Roman" w:eastAsiaTheme="minorEastAsia" w:hAnsi="Times New Roman" w:cs="Times New Roman"/>
                <w:bCs/>
                <w:color w:val="auto"/>
                <w:sz w:val="20"/>
                <w:szCs w:val="22"/>
                <w:lang w:eastAsia="zh-TW"/>
              </w:rPr>
              <w:t>5-6</w:t>
            </w:r>
            <w:r w:rsidR="007A6B03" w:rsidRPr="007758D2">
              <w:rPr>
                <w:rFonts w:ascii="Times New Roman" w:eastAsiaTheme="minorEastAsia" w:hAnsi="Times New Roman" w:cs="Times New Roman"/>
                <w:bCs/>
                <w:color w:val="auto"/>
                <w:sz w:val="20"/>
                <w:szCs w:val="22"/>
                <w:lang w:eastAsia="zh-TW"/>
              </w:rPr>
              <w:t>,</w:t>
            </w:r>
            <w:r w:rsidR="00F707B3" w:rsidRPr="007758D2">
              <w:rPr>
                <w:rFonts w:ascii="Times New Roman" w:eastAsiaTheme="minorEastAsia" w:hAnsi="Times New Roman" w:cs="Times New Roman"/>
                <w:bCs/>
                <w:color w:val="auto"/>
                <w:sz w:val="20"/>
                <w:szCs w:val="22"/>
                <w:lang w:eastAsia="zh-TW"/>
              </w:rPr>
              <w:t xml:space="preserve"> Method (2</w:t>
            </w:r>
            <w:r w:rsidR="00F707B3" w:rsidRPr="007758D2">
              <w:rPr>
                <w:rFonts w:ascii="Times New Roman" w:eastAsiaTheme="minorEastAsia" w:hAnsi="Times New Roman" w:cs="Times New Roman"/>
                <w:bCs/>
                <w:color w:val="auto"/>
                <w:sz w:val="20"/>
                <w:szCs w:val="22"/>
                <w:vertAlign w:val="superscript"/>
                <w:lang w:eastAsia="zh-TW"/>
              </w:rPr>
              <w:t>nd</w:t>
            </w:r>
            <w:r w:rsidR="00ED6A2F" w:rsidRPr="007758D2">
              <w:rPr>
                <w:rFonts w:ascii="Times New Roman" w:eastAsiaTheme="minorEastAsia" w:hAnsi="Times New Roman" w:cs="Times New Roman"/>
                <w:bCs/>
                <w:color w:val="auto"/>
                <w:sz w:val="20"/>
                <w:szCs w:val="22"/>
                <w:lang w:eastAsia="zh-TW"/>
              </w:rPr>
              <w:t xml:space="preserve"> paragraph);</w:t>
            </w:r>
          </w:p>
        </w:tc>
      </w:tr>
    </w:tbl>
    <w:p w14:paraId="140648C1" w14:textId="77777777" w:rsidR="00ED6A2F" w:rsidRPr="00D81627" w:rsidRDefault="00ED6A2F">
      <w:pPr>
        <w:rPr>
          <w:rFonts w:ascii="Times New Roman" w:hAnsi="Times New Roman" w:cs="Times New Roman"/>
        </w:rPr>
      </w:pPr>
    </w:p>
    <w:tbl>
      <w:tblPr>
        <w:tblStyle w:val="a3"/>
        <w:tblW w:w="5000" w:type="pct"/>
        <w:tblLook w:val="0000" w:firstRow="0" w:lastRow="0" w:firstColumn="0" w:lastColumn="0" w:noHBand="0" w:noVBand="0"/>
      </w:tblPr>
      <w:tblGrid>
        <w:gridCol w:w="1700"/>
        <w:gridCol w:w="678"/>
        <w:gridCol w:w="5407"/>
        <w:gridCol w:w="2125"/>
      </w:tblGrid>
      <w:tr w:rsidR="00F707B3" w:rsidRPr="00D81627" w14:paraId="5FE4E6CA" w14:textId="77777777" w:rsidTr="003B37C5">
        <w:trPr>
          <w:trHeight w:val="578"/>
        </w:trPr>
        <w:tc>
          <w:tcPr>
            <w:tcW w:w="858" w:type="pct"/>
          </w:tcPr>
          <w:p w14:paraId="5021DFB7" w14:textId="77777777" w:rsidR="00F707B3" w:rsidRPr="00D81627" w:rsidRDefault="00F707B3" w:rsidP="00FB76DF">
            <w:pPr>
              <w:pStyle w:val="Default"/>
              <w:ind w:left="176"/>
              <w:rPr>
                <w:rFonts w:ascii="Times New Roman" w:hAnsi="Times New Roman" w:cs="Times New Roman"/>
                <w:sz w:val="20"/>
                <w:szCs w:val="22"/>
              </w:rPr>
            </w:pPr>
            <w:r w:rsidRPr="00D81627">
              <w:rPr>
                <w:rFonts w:ascii="Times New Roman" w:hAnsi="Times New Roman" w:cs="Times New Roman"/>
                <w:sz w:val="20"/>
                <w:szCs w:val="22"/>
              </w:rPr>
              <w:lastRenderedPageBreak/>
              <w:t xml:space="preserve">Information sources </w:t>
            </w:r>
          </w:p>
        </w:tc>
        <w:tc>
          <w:tcPr>
            <w:tcW w:w="342" w:type="pct"/>
          </w:tcPr>
          <w:p w14:paraId="3E9053E3" w14:textId="77777777" w:rsidR="00F707B3" w:rsidRPr="00D81627" w:rsidRDefault="00F707B3" w:rsidP="00FB76DF">
            <w:pPr>
              <w:pStyle w:val="Default"/>
              <w:rPr>
                <w:rFonts w:ascii="Times New Roman" w:hAnsi="Times New Roman" w:cs="Times New Roman"/>
                <w:sz w:val="20"/>
                <w:szCs w:val="22"/>
              </w:rPr>
            </w:pPr>
            <w:r w:rsidRPr="00D81627">
              <w:rPr>
                <w:rFonts w:ascii="Times New Roman" w:hAnsi="Times New Roman" w:cs="Times New Roman"/>
                <w:sz w:val="20"/>
                <w:szCs w:val="22"/>
              </w:rPr>
              <w:t>7</w:t>
            </w:r>
          </w:p>
        </w:tc>
        <w:tc>
          <w:tcPr>
            <w:tcW w:w="2728" w:type="pct"/>
          </w:tcPr>
          <w:p w14:paraId="41EEEE3A" w14:textId="77777777" w:rsidR="00F707B3" w:rsidRPr="00D81627" w:rsidRDefault="00F707B3" w:rsidP="00FB76DF">
            <w:pPr>
              <w:pStyle w:val="Default"/>
              <w:rPr>
                <w:rFonts w:ascii="Times New Roman" w:hAnsi="Times New Roman" w:cs="Times New Roman"/>
                <w:sz w:val="20"/>
                <w:szCs w:val="22"/>
              </w:rPr>
            </w:pPr>
            <w:r w:rsidRPr="00D81627">
              <w:rPr>
                <w:rFonts w:ascii="Times New Roman" w:hAnsi="Times New Roman" w:cs="Times New Roman"/>
                <w:sz w:val="20"/>
                <w:szCs w:val="22"/>
              </w:rPr>
              <w:t xml:space="preserve">Describe all information sources (e.g., databases with dates of coverage, contact with study authors to identify additional studies) in the search and date last searched. </w:t>
            </w:r>
          </w:p>
        </w:tc>
        <w:tc>
          <w:tcPr>
            <w:tcW w:w="1072" w:type="pct"/>
          </w:tcPr>
          <w:p w14:paraId="0635FAD8" w14:textId="60DAEC95" w:rsidR="00ED6A2F" w:rsidRPr="007758D2" w:rsidRDefault="00DE429F" w:rsidP="00FB76DF">
            <w:pPr>
              <w:pStyle w:val="Default"/>
              <w:rPr>
                <w:rFonts w:ascii="Times New Roman" w:eastAsiaTheme="minorEastAsia" w:hAnsi="Times New Roman" w:cs="Times New Roman"/>
                <w:bCs/>
                <w:color w:val="auto"/>
                <w:sz w:val="20"/>
                <w:szCs w:val="22"/>
                <w:lang w:eastAsia="zh-TW"/>
              </w:rPr>
            </w:pPr>
            <w:r w:rsidRPr="007758D2">
              <w:rPr>
                <w:rFonts w:ascii="Times New Roman" w:eastAsiaTheme="minorEastAsia" w:hAnsi="Times New Roman" w:cs="Times New Roman"/>
                <w:bCs/>
                <w:color w:val="auto"/>
                <w:sz w:val="20"/>
                <w:szCs w:val="22"/>
                <w:lang w:eastAsia="zh-TW"/>
              </w:rPr>
              <w:t>#</w:t>
            </w:r>
            <w:r w:rsidR="0001084E">
              <w:rPr>
                <w:rFonts w:ascii="Times New Roman" w:eastAsiaTheme="minorEastAsia" w:hAnsi="Times New Roman" w:cs="Times New Roman"/>
                <w:bCs/>
                <w:color w:val="auto"/>
                <w:sz w:val="20"/>
                <w:szCs w:val="22"/>
                <w:lang w:eastAsia="zh-TW"/>
              </w:rPr>
              <w:t>5-6</w:t>
            </w:r>
            <w:r w:rsidR="002A3CCF" w:rsidRPr="007758D2">
              <w:rPr>
                <w:rFonts w:ascii="Times New Roman" w:eastAsiaTheme="minorEastAsia" w:hAnsi="Times New Roman" w:cs="Times New Roman"/>
                <w:bCs/>
                <w:color w:val="auto"/>
                <w:sz w:val="20"/>
                <w:szCs w:val="22"/>
                <w:lang w:eastAsia="zh-TW"/>
              </w:rPr>
              <w:t>,</w:t>
            </w:r>
            <w:r w:rsidR="00F707B3" w:rsidRPr="007758D2">
              <w:rPr>
                <w:rFonts w:ascii="Times New Roman" w:eastAsiaTheme="minorEastAsia" w:hAnsi="Times New Roman" w:cs="Times New Roman"/>
                <w:bCs/>
                <w:color w:val="auto"/>
                <w:sz w:val="20"/>
                <w:szCs w:val="22"/>
                <w:lang w:eastAsia="zh-TW"/>
              </w:rPr>
              <w:t xml:space="preserve"> Method (2</w:t>
            </w:r>
            <w:r w:rsidR="00F707B3" w:rsidRPr="007758D2">
              <w:rPr>
                <w:rFonts w:ascii="Times New Roman" w:eastAsiaTheme="minorEastAsia" w:hAnsi="Times New Roman" w:cs="Times New Roman"/>
                <w:bCs/>
                <w:color w:val="auto"/>
                <w:sz w:val="20"/>
                <w:szCs w:val="22"/>
                <w:vertAlign w:val="superscript"/>
                <w:lang w:eastAsia="zh-TW"/>
              </w:rPr>
              <w:t>nd</w:t>
            </w:r>
            <w:r w:rsidR="00F707B3" w:rsidRPr="007758D2">
              <w:rPr>
                <w:rFonts w:ascii="Times New Roman" w:eastAsiaTheme="minorEastAsia" w:hAnsi="Times New Roman" w:cs="Times New Roman"/>
                <w:bCs/>
                <w:color w:val="auto"/>
                <w:sz w:val="20"/>
                <w:szCs w:val="22"/>
                <w:lang w:eastAsia="zh-TW"/>
              </w:rPr>
              <w:t xml:space="preserve"> paragraph)</w:t>
            </w:r>
            <w:r w:rsidR="00ED6A2F" w:rsidRPr="007758D2">
              <w:rPr>
                <w:rFonts w:ascii="Times New Roman" w:eastAsiaTheme="minorEastAsia" w:hAnsi="Times New Roman" w:cs="Times New Roman"/>
                <w:bCs/>
                <w:color w:val="auto"/>
                <w:sz w:val="20"/>
                <w:szCs w:val="22"/>
                <w:lang w:eastAsia="zh-TW"/>
              </w:rPr>
              <w:t>;</w:t>
            </w:r>
          </w:p>
        </w:tc>
      </w:tr>
      <w:tr w:rsidR="00F707B3" w:rsidRPr="00D81627" w14:paraId="49990C61" w14:textId="77777777" w:rsidTr="003B37C5">
        <w:trPr>
          <w:trHeight w:val="303"/>
        </w:trPr>
        <w:tc>
          <w:tcPr>
            <w:tcW w:w="858" w:type="pct"/>
          </w:tcPr>
          <w:p w14:paraId="6B76C7AB" w14:textId="77777777" w:rsidR="00F707B3" w:rsidRPr="00D81627" w:rsidRDefault="00F707B3" w:rsidP="00FB76DF">
            <w:pPr>
              <w:pStyle w:val="Default"/>
              <w:ind w:left="176"/>
              <w:rPr>
                <w:rFonts w:ascii="Times New Roman" w:hAnsi="Times New Roman" w:cs="Times New Roman"/>
                <w:sz w:val="20"/>
                <w:szCs w:val="22"/>
              </w:rPr>
            </w:pPr>
            <w:r w:rsidRPr="00D81627">
              <w:rPr>
                <w:rFonts w:ascii="Times New Roman" w:hAnsi="Times New Roman" w:cs="Times New Roman"/>
                <w:sz w:val="20"/>
                <w:szCs w:val="22"/>
              </w:rPr>
              <w:t xml:space="preserve">Search </w:t>
            </w:r>
          </w:p>
        </w:tc>
        <w:tc>
          <w:tcPr>
            <w:tcW w:w="342" w:type="pct"/>
          </w:tcPr>
          <w:p w14:paraId="46D6E7BA" w14:textId="77777777" w:rsidR="00F707B3" w:rsidRPr="00D81627" w:rsidRDefault="00F707B3" w:rsidP="00FB76DF">
            <w:pPr>
              <w:pStyle w:val="Default"/>
              <w:rPr>
                <w:rFonts w:ascii="Times New Roman" w:hAnsi="Times New Roman" w:cs="Times New Roman"/>
                <w:sz w:val="20"/>
                <w:szCs w:val="22"/>
              </w:rPr>
            </w:pPr>
            <w:r w:rsidRPr="00D81627">
              <w:rPr>
                <w:rFonts w:ascii="Times New Roman" w:hAnsi="Times New Roman" w:cs="Times New Roman"/>
                <w:sz w:val="20"/>
                <w:szCs w:val="22"/>
              </w:rPr>
              <w:t>8</w:t>
            </w:r>
          </w:p>
        </w:tc>
        <w:tc>
          <w:tcPr>
            <w:tcW w:w="2728" w:type="pct"/>
          </w:tcPr>
          <w:p w14:paraId="3D84A71B" w14:textId="77777777" w:rsidR="00F707B3" w:rsidRPr="00D81627" w:rsidRDefault="00F707B3" w:rsidP="00FB76DF">
            <w:pPr>
              <w:pStyle w:val="Default"/>
              <w:rPr>
                <w:rFonts w:ascii="Times New Roman" w:hAnsi="Times New Roman" w:cs="Times New Roman"/>
                <w:sz w:val="20"/>
                <w:szCs w:val="22"/>
              </w:rPr>
            </w:pPr>
            <w:r w:rsidRPr="00D81627">
              <w:rPr>
                <w:rFonts w:ascii="Times New Roman" w:hAnsi="Times New Roman" w:cs="Times New Roman"/>
                <w:sz w:val="20"/>
                <w:szCs w:val="22"/>
              </w:rPr>
              <w:t xml:space="preserve">Present full electronic search strategy for at least one database, including any limits used, such that it could be repeated. </w:t>
            </w:r>
          </w:p>
        </w:tc>
        <w:tc>
          <w:tcPr>
            <w:tcW w:w="1072" w:type="pct"/>
          </w:tcPr>
          <w:p w14:paraId="250B9D2A" w14:textId="64B8816D" w:rsidR="00F707B3" w:rsidRPr="007758D2" w:rsidRDefault="00DE429F" w:rsidP="00ED6A2F">
            <w:pPr>
              <w:pStyle w:val="Default"/>
              <w:rPr>
                <w:rFonts w:ascii="Times New Roman" w:eastAsiaTheme="minorEastAsia" w:hAnsi="Times New Roman" w:cs="Times New Roman"/>
                <w:bCs/>
                <w:color w:val="auto"/>
                <w:sz w:val="20"/>
                <w:szCs w:val="22"/>
                <w:lang w:eastAsia="zh-TW"/>
              </w:rPr>
            </w:pPr>
            <w:r w:rsidRPr="007758D2">
              <w:rPr>
                <w:rFonts w:ascii="Times New Roman" w:eastAsiaTheme="minorEastAsia" w:hAnsi="Times New Roman" w:cs="Times New Roman"/>
                <w:bCs/>
                <w:color w:val="auto"/>
                <w:sz w:val="20"/>
                <w:szCs w:val="22"/>
                <w:lang w:eastAsia="zh-TW"/>
              </w:rPr>
              <w:t>#</w:t>
            </w:r>
            <w:r w:rsidR="0001084E">
              <w:rPr>
                <w:rFonts w:ascii="Times New Roman" w:eastAsiaTheme="minorEastAsia" w:hAnsi="Times New Roman" w:cs="Times New Roman"/>
                <w:bCs/>
                <w:color w:val="auto"/>
                <w:sz w:val="20"/>
                <w:szCs w:val="22"/>
                <w:lang w:eastAsia="zh-TW"/>
              </w:rPr>
              <w:t>5-6</w:t>
            </w:r>
            <w:r w:rsidR="00F707B3" w:rsidRPr="007758D2">
              <w:rPr>
                <w:rFonts w:ascii="Times New Roman" w:eastAsiaTheme="minorEastAsia" w:hAnsi="Times New Roman" w:cs="Times New Roman"/>
                <w:bCs/>
                <w:color w:val="auto"/>
                <w:sz w:val="20"/>
                <w:szCs w:val="22"/>
                <w:lang w:eastAsia="zh-TW"/>
              </w:rPr>
              <w:t>, Method (2</w:t>
            </w:r>
            <w:r w:rsidR="00F707B3" w:rsidRPr="007758D2">
              <w:rPr>
                <w:rFonts w:ascii="Times New Roman" w:eastAsiaTheme="minorEastAsia" w:hAnsi="Times New Roman" w:cs="Times New Roman"/>
                <w:bCs/>
                <w:color w:val="auto"/>
                <w:sz w:val="20"/>
                <w:szCs w:val="22"/>
                <w:vertAlign w:val="superscript"/>
                <w:lang w:eastAsia="zh-TW"/>
              </w:rPr>
              <w:t>nd</w:t>
            </w:r>
            <w:r w:rsidR="00ED6A2F" w:rsidRPr="007758D2">
              <w:rPr>
                <w:rFonts w:ascii="Times New Roman" w:eastAsiaTheme="minorEastAsia" w:hAnsi="Times New Roman" w:cs="Times New Roman"/>
                <w:bCs/>
                <w:color w:val="auto"/>
                <w:sz w:val="20"/>
                <w:szCs w:val="22"/>
                <w:lang w:eastAsia="zh-TW"/>
              </w:rPr>
              <w:t xml:space="preserve"> paragraph);</w:t>
            </w:r>
          </w:p>
        </w:tc>
      </w:tr>
      <w:tr w:rsidR="00F707B3" w:rsidRPr="00D81627" w14:paraId="55C0132E" w14:textId="77777777" w:rsidTr="003B37C5">
        <w:trPr>
          <w:trHeight w:val="578"/>
        </w:trPr>
        <w:tc>
          <w:tcPr>
            <w:tcW w:w="858" w:type="pct"/>
          </w:tcPr>
          <w:p w14:paraId="0F7CC0F4" w14:textId="77777777" w:rsidR="00F707B3" w:rsidRPr="00D81627" w:rsidRDefault="00F707B3" w:rsidP="00FB76DF">
            <w:pPr>
              <w:pStyle w:val="Default"/>
              <w:ind w:left="176"/>
              <w:rPr>
                <w:rFonts w:ascii="Times New Roman" w:hAnsi="Times New Roman" w:cs="Times New Roman"/>
                <w:sz w:val="20"/>
                <w:szCs w:val="22"/>
              </w:rPr>
            </w:pPr>
            <w:r w:rsidRPr="00D81627">
              <w:rPr>
                <w:rFonts w:ascii="Times New Roman" w:hAnsi="Times New Roman" w:cs="Times New Roman"/>
                <w:sz w:val="20"/>
                <w:szCs w:val="22"/>
              </w:rPr>
              <w:t xml:space="preserve">Study selection </w:t>
            </w:r>
          </w:p>
        </w:tc>
        <w:tc>
          <w:tcPr>
            <w:tcW w:w="342" w:type="pct"/>
          </w:tcPr>
          <w:p w14:paraId="400310B4" w14:textId="77777777" w:rsidR="00F707B3" w:rsidRPr="00D81627" w:rsidRDefault="00F707B3" w:rsidP="00FB76DF">
            <w:pPr>
              <w:pStyle w:val="Default"/>
              <w:rPr>
                <w:rFonts w:ascii="Times New Roman" w:hAnsi="Times New Roman" w:cs="Times New Roman"/>
                <w:sz w:val="20"/>
                <w:szCs w:val="22"/>
              </w:rPr>
            </w:pPr>
            <w:r w:rsidRPr="00D81627">
              <w:rPr>
                <w:rFonts w:ascii="Times New Roman" w:hAnsi="Times New Roman" w:cs="Times New Roman"/>
                <w:sz w:val="20"/>
                <w:szCs w:val="22"/>
              </w:rPr>
              <w:t>9</w:t>
            </w:r>
          </w:p>
        </w:tc>
        <w:tc>
          <w:tcPr>
            <w:tcW w:w="2728" w:type="pct"/>
          </w:tcPr>
          <w:p w14:paraId="50A4AED8" w14:textId="77777777" w:rsidR="00F707B3" w:rsidRPr="00D81627" w:rsidRDefault="00F707B3" w:rsidP="00FB76DF">
            <w:pPr>
              <w:pStyle w:val="Default"/>
              <w:rPr>
                <w:rFonts w:ascii="Times New Roman" w:hAnsi="Times New Roman" w:cs="Times New Roman"/>
                <w:sz w:val="20"/>
                <w:szCs w:val="22"/>
              </w:rPr>
            </w:pPr>
            <w:r w:rsidRPr="00D81627">
              <w:rPr>
                <w:rFonts w:ascii="Times New Roman" w:hAnsi="Times New Roman" w:cs="Times New Roman"/>
                <w:sz w:val="20"/>
                <w:szCs w:val="22"/>
              </w:rPr>
              <w:t xml:space="preserve">State the process for selecting studies (i.e., screening, eligibility, included in systematic review, and, if applicable, included in the meta-analysis). </w:t>
            </w:r>
          </w:p>
        </w:tc>
        <w:tc>
          <w:tcPr>
            <w:tcW w:w="1072" w:type="pct"/>
          </w:tcPr>
          <w:p w14:paraId="68426240" w14:textId="607ABA72" w:rsidR="00ED6A2F" w:rsidRPr="007758D2" w:rsidRDefault="0001084E" w:rsidP="00FB76DF">
            <w:pPr>
              <w:rPr>
                <w:rFonts w:ascii="Times New Roman" w:hAnsi="Times New Roman" w:cs="Times New Roman"/>
                <w:bCs/>
                <w:sz w:val="20"/>
              </w:rPr>
            </w:pPr>
            <w:r>
              <w:rPr>
                <w:rFonts w:ascii="Times New Roman" w:hAnsi="Times New Roman" w:cs="Times New Roman"/>
                <w:bCs/>
                <w:sz w:val="20"/>
              </w:rPr>
              <w:t>#6-7</w:t>
            </w:r>
            <w:r w:rsidR="007A6B03" w:rsidRPr="007758D2">
              <w:rPr>
                <w:rFonts w:ascii="Times New Roman" w:hAnsi="Times New Roman" w:cs="Times New Roman"/>
                <w:bCs/>
                <w:sz w:val="20"/>
              </w:rPr>
              <w:t>,</w:t>
            </w:r>
            <w:r w:rsidR="00F707B3" w:rsidRPr="007758D2">
              <w:rPr>
                <w:rFonts w:ascii="Times New Roman" w:hAnsi="Times New Roman" w:cs="Times New Roman"/>
                <w:bCs/>
                <w:sz w:val="20"/>
              </w:rPr>
              <w:t xml:space="preserve"> Method (2</w:t>
            </w:r>
            <w:r w:rsidR="00F707B3" w:rsidRPr="007758D2">
              <w:rPr>
                <w:rFonts w:ascii="Times New Roman" w:hAnsi="Times New Roman" w:cs="Times New Roman"/>
                <w:bCs/>
                <w:sz w:val="20"/>
                <w:vertAlign w:val="superscript"/>
              </w:rPr>
              <w:t>nd</w:t>
            </w:r>
            <w:r w:rsidR="00F707B3" w:rsidRPr="007758D2">
              <w:rPr>
                <w:rFonts w:ascii="Times New Roman" w:hAnsi="Times New Roman" w:cs="Times New Roman"/>
                <w:bCs/>
                <w:sz w:val="20"/>
              </w:rPr>
              <w:t xml:space="preserve"> paragraph)</w:t>
            </w:r>
            <w:r w:rsidR="00ED6A2F" w:rsidRPr="007758D2">
              <w:rPr>
                <w:rFonts w:ascii="Times New Roman" w:hAnsi="Times New Roman" w:cs="Times New Roman"/>
                <w:bCs/>
                <w:sz w:val="20"/>
              </w:rPr>
              <w:t>;</w:t>
            </w:r>
          </w:p>
        </w:tc>
      </w:tr>
      <w:tr w:rsidR="00F707B3" w:rsidRPr="00D81627" w14:paraId="34115732" w14:textId="77777777" w:rsidTr="003B37C5">
        <w:trPr>
          <w:trHeight w:val="578"/>
        </w:trPr>
        <w:tc>
          <w:tcPr>
            <w:tcW w:w="858" w:type="pct"/>
          </w:tcPr>
          <w:p w14:paraId="44ACB50F" w14:textId="77777777" w:rsidR="00F707B3" w:rsidRPr="00D81627" w:rsidRDefault="00F707B3" w:rsidP="00FB76DF">
            <w:pPr>
              <w:pStyle w:val="Default"/>
              <w:ind w:left="176"/>
              <w:rPr>
                <w:rFonts w:ascii="Times New Roman" w:hAnsi="Times New Roman" w:cs="Times New Roman"/>
                <w:sz w:val="20"/>
                <w:szCs w:val="22"/>
              </w:rPr>
            </w:pPr>
            <w:r w:rsidRPr="00D81627">
              <w:rPr>
                <w:rFonts w:ascii="Times New Roman" w:hAnsi="Times New Roman" w:cs="Times New Roman"/>
                <w:sz w:val="20"/>
                <w:szCs w:val="22"/>
              </w:rPr>
              <w:t xml:space="preserve">Data collection process </w:t>
            </w:r>
          </w:p>
        </w:tc>
        <w:tc>
          <w:tcPr>
            <w:tcW w:w="342" w:type="pct"/>
          </w:tcPr>
          <w:p w14:paraId="30AAE920" w14:textId="77777777" w:rsidR="00F707B3" w:rsidRPr="00D81627" w:rsidRDefault="00F707B3" w:rsidP="00FB76DF">
            <w:pPr>
              <w:pStyle w:val="Default"/>
              <w:rPr>
                <w:rFonts w:ascii="Times New Roman" w:hAnsi="Times New Roman" w:cs="Times New Roman"/>
                <w:sz w:val="20"/>
                <w:szCs w:val="22"/>
              </w:rPr>
            </w:pPr>
            <w:r w:rsidRPr="00D81627">
              <w:rPr>
                <w:rFonts w:ascii="Times New Roman" w:hAnsi="Times New Roman" w:cs="Times New Roman"/>
                <w:sz w:val="20"/>
                <w:szCs w:val="22"/>
              </w:rPr>
              <w:t>10</w:t>
            </w:r>
          </w:p>
        </w:tc>
        <w:tc>
          <w:tcPr>
            <w:tcW w:w="2728" w:type="pct"/>
          </w:tcPr>
          <w:p w14:paraId="27BE40F3" w14:textId="77777777" w:rsidR="00F707B3" w:rsidRPr="00D81627" w:rsidRDefault="00F707B3" w:rsidP="00FB76DF">
            <w:pPr>
              <w:pStyle w:val="Default"/>
              <w:rPr>
                <w:rFonts w:ascii="Times New Roman" w:hAnsi="Times New Roman" w:cs="Times New Roman"/>
                <w:sz w:val="20"/>
                <w:szCs w:val="22"/>
              </w:rPr>
            </w:pPr>
            <w:r w:rsidRPr="00D81627">
              <w:rPr>
                <w:rFonts w:ascii="Times New Roman" w:hAnsi="Times New Roman" w:cs="Times New Roman"/>
                <w:sz w:val="20"/>
                <w:szCs w:val="22"/>
              </w:rPr>
              <w:t xml:space="preserve">Describe method of data extraction from reports (e.g., piloted forms, independently, in duplicate) and any processes for obtaining and confirming data from investigators. </w:t>
            </w:r>
          </w:p>
        </w:tc>
        <w:tc>
          <w:tcPr>
            <w:tcW w:w="1072" w:type="pct"/>
          </w:tcPr>
          <w:p w14:paraId="0274FB9A" w14:textId="38664AB6" w:rsidR="00ED6A2F" w:rsidRDefault="00DE429F" w:rsidP="00FB76DF">
            <w:pPr>
              <w:rPr>
                <w:rFonts w:ascii="Times New Roman" w:hAnsi="Times New Roman" w:cs="Times New Roman"/>
                <w:bCs/>
                <w:sz w:val="20"/>
              </w:rPr>
            </w:pPr>
            <w:r w:rsidRPr="007758D2">
              <w:rPr>
                <w:rFonts w:ascii="Times New Roman" w:hAnsi="Times New Roman" w:cs="Times New Roman"/>
                <w:bCs/>
                <w:sz w:val="20"/>
              </w:rPr>
              <w:t>#</w:t>
            </w:r>
            <w:r w:rsidR="0001084E">
              <w:rPr>
                <w:rFonts w:ascii="Times New Roman" w:hAnsi="Times New Roman" w:cs="Times New Roman"/>
                <w:bCs/>
                <w:sz w:val="20"/>
              </w:rPr>
              <w:t>6-7</w:t>
            </w:r>
            <w:r w:rsidR="00F707B3" w:rsidRPr="007758D2">
              <w:rPr>
                <w:rFonts w:ascii="Times New Roman" w:hAnsi="Times New Roman" w:cs="Times New Roman"/>
                <w:bCs/>
                <w:sz w:val="20"/>
              </w:rPr>
              <w:t>, Method (2</w:t>
            </w:r>
            <w:r w:rsidR="00F707B3" w:rsidRPr="007758D2">
              <w:rPr>
                <w:rFonts w:ascii="Times New Roman" w:hAnsi="Times New Roman" w:cs="Times New Roman"/>
                <w:bCs/>
                <w:sz w:val="20"/>
                <w:vertAlign w:val="superscript"/>
              </w:rPr>
              <w:t>nd</w:t>
            </w:r>
            <w:r w:rsidR="00F707B3" w:rsidRPr="007758D2">
              <w:rPr>
                <w:rFonts w:ascii="Times New Roman" w:hAnsi="Times New Roman" w:cs="Times New Roman"/>
                <w:bCs/>
                <w:sz w:val="20"/>
              </w:rPr>
              <w:t xml:space="preserve"> paragraph)</w:t>
            </w:r>
          </w:p>
          <w:p w14:paraId="48CE7954" w14:textId="2AE79CC2" w:rsidR="00705BDB" w:rsidRPr="007758D2" w:rsidRDefault="00705BDB" w:rsidP="00FB76DF">
            <w:pPr>
              <w:rPr>
                <w:rFonts w:ascii="Times New Roman" w:hAnsi="Times New Roman" w:cs="Times New Roman"/>
                <w:bCs/>
                <w:sz w:val="20"/>
              </w:rPr>
            </w:pPr>
          </w:p>
        </w:tc>
      </w:tr>
      <w:tr w:rsidR="00F707B3" w:rsidRPr="00D81627" w14:paraId="634038EE" w14:textId="77777777" w:rsidTr="003B37C5">
        <w:trPr>
          <w:trHeight w:val="578"/>
        </w:trPr>
        <w:tc>
          <w:tcPr>
            <w:tcW w:w="858" w:type="pct"/>
          </w:tcPr>
          <w:p w14:paraId="184ADE2D" w14:textId="77777777" w:rsidR="00F707B3" w:rsidRPr="00D81627" w:rsidRDefault="00F707B3" w:rsidP="00FB76DF">
            <w:pPr>
              <w:pStyle w:val="Default"/>
              <w:ind w:left="176"/>
              <w:rPr>
                <w:rFonts w:ascii="Times New Roman" w:hAnsi="Times New Roman" w:cs="Times New Roman"/>
                <w:sz w:val="20"/>
                <w:szCs w:val="22"/>
              </w:rPr>
            </w:pPr>
            <w:r w:rsidRPr="00D81627">
              <w:rPr>
                <w:rFonts w:ascii="Times New Roman" w:hAnsi="Times New Roman" w:cs="Times New Roman"/>
                <w:sz w:val="20"/>
                <w:szCs w:val="22"/>
              </w:rPr>
              <w:t xml:space="preserve">Data items </w:t>
            </w:r>
          </w:p>
        </w:tc>
        <w:tc>
          <w:tcPr>
            <w:tcW w:w="342" w:type="pct"/>
          </w:tcPr>
          <w:p w14:paraId="0B3A22FE" w14:textId="77777777" w:rsidR="00F707B3" w:rsidRPr="00D81627" w:rsidRDefault="00F707B3" w:rsidP="00FB76DF">
            <w:pPr>
              <w:pStyle w:val="Default"/>
              <w:rPr>
                <w:rFonts w:ascii="Times New Roman" w:hAnsi="Times New Roman" w:cs="Times New Roman"/>
                <w:sz w:val="20"/>
                <w:szCs w:val="22"/>
              </w:rPr>
            </w:pPr>
            <w:r w:rsidRPr="00D81627">
              <w:rPr>
                <w:rFonts w:ascii="Times New Roman" w:hAnsi="Times New Roman" w:cs="Times New Roman"/>
                <w:sz w:val="20"/>
                <w:szCs w:val="22"/>
              </w:rPr>
              <w:t>11</w:t>
            </w:r>
          </w:p>
        </w:tc>
        <w:tc>
          <w:tcPr>
            <w:tcW w:w="2728" w:type="pct"/>
          </w:tcPr>
          <w:p w14:paraId="505D180E" w14:textId="77777777" w:rsidR="00F707B3" w:rsidRPr="00D81627" w:rsidRDefault="00F707B3" w:rsidP="00FB76DF">
            <w:pPr>
              <w:pStyle w:val="Default"/>
              <w:rPr>
                <w:rFonts w:ascii="Times New Roman" w:hAnsi="Times New Roman" w:cs="Times New Roman"/>
                <w:sz w:val="20"/>
                <w:szCs w:val="22"/>
              </w:rPr>
            </w:pPr>
            <w:r w:rsidRPr="00D81627">
              <w:rPr>
                <w:rFonts w:ascii="Times New Roman" w:hAnsi="Times New Roman" w:cs="Times New Roman"/>
                <w:sz w:val="20"/>
                <w:szCs w:val="22"/>
              </w:rPr>
              <w:t xml:space="preserve">List and define all variables for which data were sought (e.g., PICOS, funding sources) and any assumptions and simplifications made. </w:t>
            </w:r>
          </w:p>
        </w:tc>
        <w:tc>
          <w:tcPr>
            <w:tcW w:w="1072" w:type="pct"/>
          </w:tcPr>
          <w:p w14:paraId="1E70AA41" w14:textId="633EF799" w:rsidR="00ED6A2F" w:rsidRPr="007758D2" w:rsidRDefault="00DE429F" w:rsidP="00FB76DF">
            <w:pPr>
              <w:rPr>
                <w:rFonts w:ascii="Times New Roman" w:hAnsi="Times New Roman" w:cs="Times New Roman"/>
                <w:bCs/>
                <w:sz w:val="20"/>
              </w:rPr>
            </w:pPr>
            <w:r w:rsidRPr="007758D2">
              <w:rPr>
                <w:rFonts w:ascii="Times New Roman" w:hAnsi="Times New Roman" w:cs="Times New Roman"/>
                <w:bCs/>
                <w:sz w:val="20"/>
              </w:rPr>
              <w:t>#</w:t>
            </w:r>
            <w:r w:rsidR="0001084E">
              <w:rPr>
                <w:rFonts w:ascii="Times New Roman" w:hAnsi="Times New Roman" w:cs="Times New Roman"/>
                <w:bCs/>
                <w:sz w:val="20"/>
              </w:rPr>
              <w:t>6-7</w:t>
            </w:r>
            <w:r w:rsidR="00F707B3" w:rsidRPr="007758D2">
              <w:rPr>
                <w:rFonts w:ascii="Times New Roman" w:hAnsi="Times New Roman" w:cs="Times New Roman"/>
                <w:bCs/>
                <w:sz w:val="20"/>
              </w:rPr>
              <w:t>, Method (2</w:t>
            </w:r>
            <w:r w:rsidR="00F707B3" w:rsidRPr="007758D2">
              <w:rPr>
                <w:rFonts w:ascii="Times New Roman" w:hAnsi="Times New Roman" w:cs="Times New Roman"/>
                <w:bCs/>
                <w:sz w:val="20"/>
                <w:vertAlign w:val="superscript"/>
              </w:rPr>
              <w:t>nd</w:t>
            </w:r>
            <w:r w:rsidR="00F707B3" w:rsidRPr="007758D2">
              <w:rPr>
                <w:rFonts w:ascii="Times New Roman" w:hAnsi="Times New Roman" w:cs="Times New Roman"/>
                <w:bCs/>
                <w:sz w:val="20"/>
              </w:rPr>
              <w:t xml:space="preserve"> paragraph)</w:t>
            </w:r>
          </w:p>
        </w:tc>
      </w:tr>
      <w:tr w:rsidR="00B8011C" w:rsidRPr="00D81627" w14:paraId="65E0418A" w14:textId="77777777" w:rsidTr="003B37C5">
        <w:trPr>
          <w:trHeight w:val="578"/>
        </w:trPr>
        <w:tc>
          <w:tcPr>
            <w:tcW w:w="858" w:type="pct"/>
          </w:tcPr>
          <w:p w14:paraId="31D500F1" w14:textId="77777777" w:rsidR="00F707B3" w:rsidRPr="00D81627" w:rsidRDefault="00F707B3" w:rsidP="00FB76DF">
            <w:pPr>
              <w:pStyle w:val="Default"/>
              <w:ind w:left="176"/>
              <w:rPr>
                <w:rFonts w:ascii="Times New Roman" w:hAnsi="Times New Roman" w:cs="Times New Roman"/>
                <w:b/>
                <w:color w:val="auto"/>
                <w:sz w:val="20"/>
                <w:szCs w:val="22"/>
              </w:rPr>
            </w:pPr>
            <w:r w:rsidRPr="00D81627">
              <w:rPr>
                <w:rFonts w:ascii="Times New Roman" w:hAnsi="Times New Roman" w:cs="Times New Roman"/>
                <w:b/>
                <w:color w:val="auto"/>
                <w:sz w:val="20"/>
                <w:szCs w:val="22"/>
              </w:rPr>
              <w:t>Geometry of the network</w:t>
            </w:r>
          </w:p>
        </w:tc>
        <w:tc>
          <w:tcPr>
            <w:tcW w:w="342" w:type="pct"/>
          </w:tcPr>
          <w:p w14:paraId="5391E867" w14:textId="77777777" w:rsidR="00F707B3" w:rsidRPr="00D81627" w:rsidRDefault="00F707B3" w:rsidP="00FB76DF">
            <w:pPr>
              <w:pStyle w:val="Default"/>
              <w:rPr>
                <w:rFonts w:ascii="Times New Roman" w:hAnsi="Times New Roman" w:cs="Times New Roman"/>
                <w:b/>
                <w:color w:val="auto"/>
                <w:sz w:val="20"/>
                <w:szCs w:val="22"/>
              </w:rPr>
            </w:pPr>
            <w:r w:rsidRPr="00D81627">
              <w:rPr>
                <w:rFonts w:ascii="Times New Roman" w:hAnsi="Times New Roman" w:cs="Times New Roman"/>
                <w:b/>
                <w:color w:val="auto"/>
                <w:sz w:val="20"/>
                <w:szCs w:val="22"/>
              </w:rPr>
              <w:t>S1</w:t>
            </w:r>
          </w:p>
        </w:tc>
        <w:tc>
          <w:tcPr>
            <w:tcW w:w="2728" w:type="pct"/>
          </w:tcPr>
          <w:p w14:paraId="1F8DA2DE" w14:textId="77777777" w:rsidR="00F707B3" w:rsidRPr="00D81627" w:rsidRDefault="00F707B3" w:rsidP="00FB76DF">
            <w:pPr>
              <w:pStyle w:val="Default"/>
              <w:rPr>
                <w:rFonts w:ascii="Times New Roman" w:hAnsi="Times New Roman" w:cs="Times New Roman"/>
                <w:color w:val="auto"/>
                <w:sz w:val="20"/>
                <w:szCs w:val="22"/>
              </w:rPr>
            </w:pPr>
            <w:r w:rsidRPr="00D81627">
              <w:rPr>
                <w:rFonts w:ascii="Times New Roman" w:hAnsi="Times New Roman" w:cs="Times New Roman"/>
                <w:color w:val="auto"/>
                <w:sz w:val="20"/>
                <w:szCs w:val="22"/>
              </w:rPr>
              <w:t>Describe methods used to explore the geometry of the treatment network under study and potential biases related to it. This should include how the evidence base has been graphically summarized for presentation, and what characteristics were compiled and used to describe the evidence base to readers.</w:t>
            </w:r>
          </w:p>
        </w:tc>
        <w:tc>
          <w:tcPr>
            <w:tcW w:w="1072" w:type="pct"/>
          </w:tcPr>
          <w:p w14:paraId="17ADE442" w14:textId="32D351CD" w:rsidR="00F707B3" w:rsidRPr="007758D2" w:rsidRDefault="00DE429F" w:rsidP="00FB76DF">
            <w:pPr>
              <w:pStyle w:val="Default"/>
              <w:rPr>
                <w:rFonts w:ascii="Times New Roman" w:hAnsi="Times New Roman" w:cs="Times New Roman"/>
                <w:bCs/>
                <w:color w:val="auto"/>
                <w:sz w:val="20"/>
              </w:rPr>
            </w:pPr>
            <w:r w:rsidRPr="007758D2">
              <w:rPr>
                <w:rFonts w:ascii="Times New Roman" w:eastAsiaTheme="minorEastAsia" w:hAnsi="Times New Roman" w:cs="Times New Roman"/>
                <w:bCs/>
                <w:color w:val="auto"/>
                <w:sz w:val="20"/>
                <w:szCs w:val="22"/>
                <w:lang w:eastAsia="zh-TW"/>
              </w:rPr>
              <w:t>#</w:t>
            </w:r>
            <w:r w:rsidR="0001084E">
              <w:rPr>
                <w:rFonts w:ascii="Times New Roman" w:eastAsiaTheme="minorEastAsia" w:hAnsi="Times New Roman" w:cs="Times New Roman"/>
                <w:bCs/>
                <w:color w:val="auto"/>
                <w:sz w:val="20"/>
                <w:szCs w:val="22"/>
                <w:lang w:eastAsia="zh-TW"/>
              </w:rPr>
              <w:t>7-8</w:t>
            </w:r>
            <w:r w:rsidR="00F707B3" w:rsidRPr="007758D2">
              <w:rPr>
                <w:rFonts w:ascii="Times New Roman" w:eastAsiaTheme="minorEastAsia" w:hAnsi="Times New Roman" w:cs="Times New Roman"/>
                <w:bCs/>
                <w:color w:val="auto"/>
                <w:sz w:val="20"/>
                <w:szCs w:val="22"/>
                <w:lang w:eastAsia="zh-TW"/>
              </w:rPr>
              <w:t xml:space="preserve">, </w:t>
            </w:r>
            <w:r w:rsidR="00F707B3" w:rsidRPr="007758D2">
              <w:rPr>
                <w:rFonts w:ascii="Times New Roman" w:hAnsi="Times New Roman" w:cs="Times New Roman"/>
                <w:bCs/>
                <w:color w:val="auto"/>
                <w:sz w:val="20"/>
              </w:rPr>
              <w:t>Method (3</w:t>
            </w:r>
            <w:r w:rsidR="00F707B3" w:rsidRPr="007758D2">
              <w:rPr>
                <w:rFonts w:ascii="Times New Roman" w:hAnsi="Times New Roman" w:cs="Times New Roman"/>
                <w:bCs/>
                <w:color w:val="auto"/>
                <w:sz w:val="20"/>
                <w:vertAlign w:val="superscript"/>
              </w:rPr>
              <w:t>rd</w:t>
            </w:r>
            <w:r w:rsidR="00F707B3" w:rsidRPr="007758D2">
              <w:rPr>
                <w:rFonts w:ascii="Times New Roman" w:hAnsi="Times New Roman" w:cs="Times New Roman"/>
                <w:bCs/>
                <w:color w:val="auto"/>
                <w:sz w:val="20"/>
              </w:rPr>
              <w:t xml:space="preserve">  paragraph)</w:t>
            </w:r>
            <w:r w:rsidR="00ED6A2F" w:rsidRPr="007758D2">
              <w:rPr>
                <w:rFonts w:ascii="Times New Roman" w:hAnsi="Times New Roman" w:cs="Times New Roman"/>
                <w:bCs/>
                <w:color w:val="auto"/>
                <w:sz w:val="20"/>
              </w:rPr>
              <w:t>;</w:t>
            </w:r>
          </w:p>
          <w:p w14:paraId="051A8801" w14:textId="12757E2B" w:rsidR="00ED6A2F" w:rsidRPr="007758D2" w:rsidRDefault="00ED6A2F" w:rsidP="00FB76DF">
            <w:pPr>
              <w:pStyle w:val="Default"/>
              <w:rPr>
                <w:rFonts w:ascii="Times New Roman" w:hAnsi="Times New Roman" w:cs="Times New Roman"/>
                <w:bCs/>
                <w:color w:val="auto"/>
                <w:sz w:val="20"/>
                <w:szCs w:val="22"/>
              </w:rPr>
            </w:pPr>
          </w:p>
        </w:tc>
      </w:tr>
      <w:tr w:rsidR="00F707B3" w:rsidRPr="00D81627" w14:paraId="13DBC16D" w14:textId="77777777" w:rsidTr="003B37C5">
        <w:trPr>
          <w:trHeight w:val="578"/>
        </w:trPr>
        <w:tc>
          <w:tcPr>
            <w:tcW w:w="858" w:type="pct"/>
          </w:tcPr>
          <w:p w14:paraId="673F274B" w14:textId="77777777" w:rsidR="00F707B3" w:rsidRPr="00D81627" w:rsidRDefault="00F707B3" w:rsidP="00FB76DF">
            <w:pPr>
              <w:pStyle w:val="Default"/>
              <w:ind w:left="176"/>
              <w:rPr>
                <w:rFonts w:ascii="Times New Roman" w:hAnsi="Times New Roman" w:cs="Times New Roman"/>
                <w:sz w:val="20"/>
                <w:szCs w:val="22"/>
              </w:rPr>
            </w:pPr>
            <w:r w:rsidRPr="00D81627">
              <w:rPr>
                <w:rFonts w:ascii="Times New Roman" w:hAnsi="Times New Roman" w:cs="Times New Roman"/>
                <w:sz w:val="20"/>
                <w:szCs w:val="22"/>
              </w:rPr>
              <w:t xml:space="preserve">Risk of bias within individual studies </w:t>
            </w:r>
          </w:p>
        </w:tc>
        <w:tc>
          <w:tcPr>
            <w:tcW w:w="342" w:type="pct"/>
          </w:tcPr>
          <w:p w14:paraId="7CD3521E" w14:textId="77777777" w:rsidR="00F707B3" w:rsidRPr="00D81627" w:rsidRDefault="00F707B3" w:rsidP="00FB76DF">
            <w:pPr>
              <w:pStyle w:val="Default"/>
              <w:rPr>
                <w:rFonts w:ascii="Times New Roman" w:hAnsi="Times New Roman" w:cs="Times New Roman"/>
                <w:sz w:val="20"/>
                <w:szCs w:val="22"/>
              </w:rPr>
            </w:pPr>
            <w:r w:rsidRPr="00D81627">
              <w:rPr>
                <w:rFonts w:ascii="Times New Roman" w:hAnsi="Times New Roman" w:cs="Times New Roman"/>
                <w:sz w:val="20"/>
                <w:szCs w:val="22"/>
              </w:rPr>
              <w:t>12</w:t>
            </w:r>
          </w:p>
        </w:tc>
        <w:tc>
          <w:tcPr>
            <w:tcW w:w="2728" w:type="pct"/>
          </w:tcPr>
          <w:p w14:paraId="52023BFD" w14:textId="77777777" w:rsidR="00F707B3" w:rsidRPr="00D81627" w:rsidRDefault="00F707B3" w:rsidP="00FB76DF">
            <w:pPr>
              <w:pStyle w:val="Default"/>
              <w:rPr>
                <w:rFonts w:ascii="Times New Roman" w:hAnsi="Times New Roman" w:cs="Times New Roman"/>
                <w:sz w:val="20"/>
                <w:szCs w:val="22"/>
              </w:rPr>
            </w:pPr>
            <w:r w:rsidRPr="00D81627">
              <w:rPr>
                <w:rFonts w:ascii="Times New Roman" w:hAnsi="Times New Roman" w:cs="Times New Roman"/>
                <w:sz w:val="20"/>
                <w:szCs w:val="22"/>
              </w:rPr>
              <w:t xml:space="preserve">Describe methods used for assessing risk of bias of individual studies (including specification of whether this was done at the study or outcome level), and how this information is to be used in any data synthesis. </w:t>
            </w:r>
          </w:p>
        </w:tc>
        <w:tc>
          <w:tcPr>
            <w:tcW w:w="1072" w:type="pct"/>
          </w:tcPr>
          <w:p w14:paraId="3AC432C0" w14:textId="7AAFB556" w:rsidR="00F707B3" w:rsidRPr="007758D2" w:rsidRDefault="00DE429F" w:rsidP="00FB76DF">
            <w:pPr>
              <w:pStyle w:val="Default"/>
              <w:rPr>
                <w:rFonts w:ascii="Times New Roman" w:hAnsi="Times New Roman" w:cs="Times New Roman"/>
                <w:bCs/>
                <w:color w:val="auto"/>
                <w:sz w:val="20"/>
                <w:szCs w:val="22"/>
              </w:rPr>
            </w:pPr>
            <w:r w:rsidRPr="007758D2">
              <w:rPr>
                <w:rFonts w:ascii="Times New Roman" w:eastAsiaTheme="minorEastAsia" w:hAnsi="Times New Roman" w:cs="Times New Roman"/>
                <w:bCs/>
                <w:color w:val="auto"/>
                <w:sz w:val="20"/>
                <w:szCs w:val="22"/>
                <w:lang w:eastAsia="zh-TW"/>
              </w:rPr>
              <w:t>#</w:t>
            </w:r>
            <w:r w:rsidR="0001084E">
              <w:rPr>
                <w:rFonts w:ascii="Times New Roman" w:hAnsi="Times New Roman" w:cs="Times New Roman"/>
                <w:bCs/>
                <w:sz w:val="20"/>
              </w:rPr>
              <w:t>7-8</w:t>
            </w:r>
            <w:r w:rsidR="00F707B3" w:rsidRPr="007758D2">
              <w:rPr>
                <w:rFonts w:ascii="Times New Roman" w:hAnsi="Times New Roman" w:cs="Times New Roman"/>
                <w:bCs/>
                <w:sz w:val="20"/>
              </w:rPr>
              <w:t>, Method (2</w:t>
            </w:r>
            <w:r w:rsidR="00F707B3" w:rsidRPr="007758D2">
              <w:rPr>
                <w:rFonts w:ascii="Times New Roman" w:hAnsi="Times New Roman" w:cs="Times New Roman"/>
                <w:bCs/>
                <w:sz w:val="20"/>
                <w:vertAlign w:val="superscript"/>
              </w:rPr>
              <w:t>nd</w:t>
            </w:r>
            <w:r w:rsidR="00F707B3" w:rsidRPr="007758D2">
              <w:rPr>
                <w:rFonts w:ascii="Times New Roman" w:hAnsi="Times New Roman" w:cs="Times New Roman"/>
                <w:bCs/>
                <w:sz w:val="20"/>
              </w:rPr>
              <w:t xml:space="preserve"> paragraph</w:t>
            </w:r>
          </w:p>
        </w:tc>
      </w:tr>
      <w:tr w:rsidR="00F707B3" w:rsidRPr="00D81627" w14:paraId="2FF7FCFF" w14:textId="77777777" w:rsidTr="003B37C5">
        <w:trPr>
          <w:trHeight w:val="333"/>
        </w:trPr>
        <w:tc>
          <w:tcPr>
            <w:tcW w:w="858" w:type="pct"/>
          </w:tcPr>
          <w:p w14:paraId="7098259F" w14:textId="77777777" w:rsidR="00F707B3" w:rsidRPr="00D81627" w:rsidRDefault="00F707B3" w:rsidP="00FB76DF">
            <w:pPr>
              <w:pStyle w:val="Default"/>
              <w:ind w:left="176"/>
              <w:rPr>
                <w:rFonts w:ascii="Times New Roman" w:hAnsi="Times New Roman" w:cs="Times New Roman"/>
                <w:sz w:val="20"/>
                <w:szCs w:val="22"/>
              </w:rPr>
            </w:pPr>
            <w:r w:rsidRPr="00D81627">
              <w:rPr>
                <w:rFonts w:ascii="Times New Roman" w:hAnsi="Times New Roman" w:cs="Times New Roman"/>
                <w:sz w:val="20"/>
                <w:szCs w:val="22"/>
              </w:rPr>
              <w:t xml:space="preserve">Summary measures </w:t>
            </w:r>
          </w:p>
        </w:tc>
        <w:tc>
          <w:tcPr>
            <w:tcW w:w="342" w:type="pct"/>
          </w:tcPr>
          <w:p w14:paraId="17E8395A" w14:textId="77777777" w:rsidR="00F707B3" w:rsidRPr="00D81627" w:rsidRDefault="00F707B3" w:rsidP="00FB76DF">
            <w:pPr>
              <w:pStyle w:val="Default"/>
              <w:rPr>
                <w:rFonts w:ascii="Times New Roman" w:hAnsi="Times New Roman" w:cs="Times New Roman"/>
                <w:sz w:val="20"/>
                <w:szCs w:val="22"/>
              </w:rPr>
            </w:pPr>
            <w:r w:rsidRPr="00D81627">
              <w:rPr>
                <w:rFonts w:ascii="Times New Roman" w:hAnsi="Times New Roman" w:cs="Times New Roman"/>
                <w:sz w:val="20"/>
                <w:szCs w:val="22"/>
              </w:rPr>
              <w:t>13</w:t>
            </w:r>
          </w:p>
        </w:tc>
        <w:tc>
          <w:tcPr>
            <w:tcW w:w="2728" w:type="pct"/>
          </w:tcPr>
          <w:p w14:paraId="42ECFD73" w14:textId="77777777" w:rsidR="00F707B3" w:rsidRPr="00D81627" w:rsidRDefault="00F707B3" w:rsidP="00FB76DF">
            <w:pPr>
              <w:pStyle w:val="Default"/>
              <w:rPr>
                <w:rFonts w:ascii="Times New Roman" w:hAnsi="Times New Roman" w:cs="Times New Roman"/>
                <w:sz w:val="20"/>
                <w:szCs w:val="22"/>
              </w:rPr>
            </w:pPr>
            <w:r w:rsidRPr="00D81627">
              <w:rPr>
                <w:rFonts w:ascii="Times New Roman" w:hAnsi="Times New Roman" w:cs="Times New Roman"/>
                <w:sz w:val="20"/>
                <w:szCs w:val="22"/>
              </w:rPr>
              <w:t xml:space="preserve">State the principal summary measures (e.g., risk ratio, difference in means). </w:t>
            </w:r>
            <w:r w:rsidRPr="00D81627">
              <w:rPr>
                <w:rFonts w:ascii="Times New Roman" w:hAnsi="Times New Roman" w:cs="Times New Roman"/>
                <w:i/>
                <w:sz w:val="20"/>
                <w:szCs w:val="22"/>
              </w:rPr>
              <w:t>Also describe the use of additional summary measures assessed, such as treatment rankings and surface under the cumulative ranking curve (SUCRA) values, as well as modified approaches used to present summary findings from meta-analyses.</w:t>
            </w:r>
          </w:p>
        </w:tc>
        <w:tc>
          <w:tcPr>
            <w:tcW w:w="1072" w:type="pct"/>
          </w:tcPr>
          <w:p w14:paraId="18C3F0C2" w14:textId="4462CB71" w:rsidR="00F707B3" w:rsidRPr="007758D2" w:rsidRDefault="00DE429F" w:rsidP="00FB76DF">
            <w:pPr>
              <w:pStyle w:val="Default"/>
              <w:rPr>
                <w:rFonts w:ascii="Times New Roman" w:hAnsi="Times New Roman" w:cs="Times New Roman"/>
                <w:bCs/>
                <w:color w:val="auto"/>
                <w:sz w:val="20"/>
                <w:szCs w:val="22"/>
              </w:rPr>
            </w:pPr>
            <w:r w:rsidRPr="007758D2">
              <w:rPr>
                <w:rFonts w:ascii="Times New Roman" w:eastAsiaTheme="minorEastAsia" w:hAnsi="Times New Roman" w:cs="Times New Roman"/>
                <w:bCs/>
                <w:color w:val="auto"/>
                <w:sz w:val="20"/>
                <w:szCs w:val="22"/>
                <w:lang w:eastAsia="zh-TW"/>
              </w:rPr>
              <w:t>#</w:t>
            </w:r>
            <w:r w:rsidR="0001084E">
              <w:rPr>
                <w:rFonts w:ascii="Times New Roman" w:hAnsi="Times New Roman" w:cs="Times New Roman"/>
                <w:bCs/>
                <w:sz w:val="20"/>
              </w:rPr>
              <w:t>8</w:t>
            </w:r>
            <w:r w:rsidR="00F707B3" w:rsidRPr="007758D2">
              <w:rPr>
                <w:rFonts w:ascii="Times New Roman" w:hAnsi="Times New Roman" w:cs="Times New Roman"/>
                <w:bCs/>
                <w:sz w:val="20"/>
              </w:rPr>
              <w:t>, Method (2</w:t>
            </w:r>
            <w:r w:rsidR="00F707B3" w:rsidRPr="007758D2">
              <w:rPr>
                <w:rFonts w:ascii="Times New Roman" w:hAnsi="Times New Roman" w:cs="Times New Roman"/>
                <w:bCs/>
                <w:sz w:val="20"/>
                <w:vertAlign w:val="superscript"/>
              </w:rPr>
              <w:t>nd</w:t>
            </w:r>
            <w:r w:rsidR="00F707B3" w:rsidRPr="007758D2">
              <w:rPr>
                <w:rFonts w:ascii="Times New Roman" w:hAnsi="Times New Roman" w:cs="Times New Roman"/>
                <w:bCs/>
                <w:sz w:val="20"/>
              </w:rPr>
              <w:t xml:space="preserve"> paragraph</w:t>
            </w:r>
          </w:p>
        </w:tc>
      </w:tr>
      <w:tr w:rsidR="00F707B3" w:rsidRPr="00D81627" w14:paraId="13EE691B" w14:textId="77777777" w:rsidTr="003B37C5">
        <w:trPr>
          <w:trHeight w:val="580"/>
        </w:trPr>
        <w:tc>
          <w:tcPr>
            <w:tcW w:w="858" w:type="pct"/>
          </w:tcPr>
          <w:p w14:paraId="57B19728" w14:textId="77777777" w:rsidR="00F707B3" w:rsidRPr="00D81627" w:rsidRDefault="00F707B3" w:rsidP="00FB76DF">
            <w:pPr>
              <w:pStyle w:val="Default"/>
              <w:ind w:left="176"/>
              <w:rPr>
                <w:rFonts w:ascii="Times New Roman" w:hAnsi="Times New Roman" w:cs="Times New Roman"/>
                <w:sz w:val="20"/>
                <w:szCs w:val="22"/>
              </w:rPr>
            </w:pPr>
            <w:r w:rsidRPr="00D81627">
              <w:rPr>
                <w:rFonts w:ascii="Times New Roman" w:hAnsi="Times New Roman" w:cs="Times New Roman"/>
                <w:sz w:val="20"/>
                <w:szCs w:val="22"/>
              </w:rPr>
              <w:t>Planned methods of analysis</w:t>
            </w:r>
          </w:p>
        </w:tc>
        <w:tc>
          <w:tcPr>
            <w:tcW w:w="342" w:type="pct"/>
          </w:tcPr>
          <w:p w14:paraId="5300AF2C" w14:textId="77777777" w:rsidR="00F707B3" w:rsidRPr="00D81627" w:rsidRDefault="00F707B3" w:rsidP="00FB76DF">
            <w:pPr>
              <w:pStyle w:val="Default"/>
              <w:rPr>
                <w:rFonts w:ascii="Times New Roman" w:hAnsi="Times New Roman" w:cs="Times New Roman"/>
                <w:sz w:val="20"/>
                <w:szCs w:val="22"/>
              </w:rPr>
            </w:pPr>
            <w:r w:rsidRPr="00D81627">
              <w:rPr>
                <w:rFonts w:ascii="Times New Roman" w:hAnsi="Times New Roman" w:cs="Times New Roman"/>
                <w:sz w:val="20"/>
                <w:szCs w:val="22"/>
              </w:rPr>
              <w:t>14</w:t>
            </w:r>
          </w:p>
        </w:tc>
        <w:tc>
          <w:tcPr>
            <w:tcW w:w="2728" w:type="pct"/>
          </w:tcPr>
          <w:p w14:paraId="5C4D1C6D" w14:textId="77777777" w:rsidR="00F707B3" w:rsidRPr="00D81627" w:rsidRDefault="00F707B3" w:rsidP="00FB76DF">
            <w:pPr>
              <w:pStyle w:val="Default"/>
              <w:rPr>
                <w:rFonts w:ascii="Times New Roman" w:hAnsi="Times New Roman" w:cs="Times New Roman"/>
                <w:sz w:val="20"/>
                <w:szCs w:val="22"/>
              </w:rPr>
            </w:pPr>
            <w:r w:rsidRPr="00D81627">
              <w:rPr>
                <w:rFonts w:ascii="Times New Roman" w:hAnsi="Times New Roman" w:cs="Times New Roman"/>
                <w:sz w:val="20"/>
                <w:szCs w:val="22"/>
              </w:rPr>
              <w:t xml:space="preserve">Describe the methods of handling data and combining results of studies for each network meta-analysis. </w:t>
            </w:r>
          </w:p>
        </w:tc>
        <w:tc>
          <w:tcPr>
            <w:tcW w:w="1072" w:type="pct"/>
          </w:tcPr>
          <w:p w14:paraId="15485B97" w14:textId="143B354C" w:rsidR="00F707B3" w:rsidRPr="007758D2" w:rsidRDefault="00DE429F" w:rsidP="00FB76DF">
            <w:pPr>
              <w:pStyle w:val="Default"/>
              <w:rPr>
                <w:rFonts w:ascii="Times New Roman" w:eastAsiaTheme="minorEastAsia" w:hAnsi="Times New Roman" w:cs="Times New Roman"/>
                <w:bCs/>
                <w:color w:val="auto"/>
                <w:sz w:val="20"/>
                <w:szCs w:val="22"/>
                <w:lang w:eastAsia="zh-TW"/>
              </w:rPr>
            </w:pPr>
            <w:r w:rsidRPr="007758D2">
              <w:rPr>
                <w:rFonts w:ascii="Times New Roman" w:eastAsiaTheme="minorEastAsia" w:hAnsi="Times New Roman" w:cs="Times New Roman"/>
                <w:bCs/>
                <w:color w:val="auto"/>
                <w:sz w:val="20"/>
                <w:szCs w:val="22"/>
                <w:lang w:eastAsia="zh-TW"/>
              </w:rPr>
              <w:t>#</w:t>
            </w:r>
            <w:r w:rsidR="0001084E">
              <w:rPr>
                <w:rFonts w:ascii="Times New Roman" w:eastAsiaTheme="minorEastAsia" w:hAnsi="Times New Roman" w:cs="Times New Roman"/>
                <w:bCs/>
                <w:color w:val="auto"/>
                <w:sz w:val="20"/>
                <w:szCs w:val="22"/>
                <w:lang w:eastAsia="zh-TW"/>
              </w:rPr>
              <w:t>8</w:t>
            </w:r>
            <w:r w:rsidR="00F707B3" w:rsidRPr="007758D2">
              <w:rPr>
                <w:rFonts w:ascii="Times New Roman" w:eastAsiaTheme="minorEastAsia" w:hAnsi="Times New Roman" w:cs="Times New Roman"/>
                <w:bCs/>
                <w:color w:val="auto"/>
                <w:sz w:val="20"/>
                <w:szCs w:val="22"/>
                <w:lang w:eastAsia="zh-TW"/>
              </w:rPr>
              <w:t xml:space="preserve">, </w:t>
            </w:r>
            <w:r w:rsidR="00F707B3" w:rsidRPr="007758D2">
              <w:rPr>
                <w:rFonts w:ascii="Times New Roman" w:hAnsi="Times New Roman" w:cs="Times New Roman"/>
                <w:bCs/>
                <w:sz w:val="20"/>
              </w:rPr>
              <w:t>Method (3</w:t>
            </w:r>
            <w:r w:rsidR="00F707B3" w:rsidRPr="007758D2">
              <w:rPr>
                <w:rFonts w:ascii="Times New Roman" w:hAnsi="Times New Roman" w:cs="Times New Roman"/>
                <w:bCs/>
                <w:sz w:val="20"/>
                <w:vertAlign w:val="superscript"/>
              </w:rPr>
              <w:t>rd</w:t>
            </w:r>
            <w:r w:rsidR="00F707B3" w:rsidRPr="007758D2">
              <w:rPr>
                <w:rFonts w:ascii="Times New Roman" w:hAnsi="Times New Roman" w:cs="Times New Roman"/>
                <w:bCs/>
                <w:sz w:val="20"/>
              </w:rPr>
              <w:t xml:space="preserve">  paragraph) </w:t>
            </w:r>
          </w:p>
        </w:tc>
      </w:tr>
      <w:tr w:rsidR="00286B35" w:rsidRPr="00D81627" w14:paraId="418B565D" w14:textId="77777777" w:rsidTr="003B37C5">
        <w:trPr>
          <w:trHeight w:val="580"/>
        </w:trPr>
        <w:tc>
          <w:tcPr>
            <w:tcW w:w="858" w:type="pct"/>
          </w:tcPr>
          <w:p w14:paraId="3C42DB98" w14:textId="77777777" w:rsidR="00F707B3" w:rsidRPr="00D81627" w:rsidRDefault="00F707B3" w:rsidP="00FB76DF">
            <w:pPr>
              <w:pStyle w:val="Default"/>
              <w:ind w:left="176"/>
              <w:rPr>
                <w:rFonts w:ascii="Times New Roman" w:hAnsi="Times New Roman" w:cs="Times New Roman"/>
                <w:b/>
                <w:color w:val="auto"/>
                <w:sz w:val="20"/>
                <w:szCs w:val="22"/>
              </w:rPr>
            </w:pPr>
            <w:r w:rsidRPr="00D81627">
              <w:rPr>
                <w:rFonts w:ascii="Times New Roman" w:hAnsi="Times New Roman" w:cs="Times New Roman"/>
                <w:b/>
                <w:color w:val="auto"/>
                <w:sz w:val="20"/>
                <w:szCs w:val="22"/>
              </w:rPr>
              <w:t>Assessment of Inconsistency</w:t>
            </w:r>
          </w:p>
        </w:tc>
        <w:tc>
          <w:tcPr>
            <w:tcW w:w="342" w:type="pct"/>
          </w:tcPr>
          <w:p w14:paraId="6BEF2531" w14:textId="77777777" w:rsidR="00F707B3" w:rsidRPr="00D81627" w:rsidRDefault="00F707B3" w:rsidP="00FB76DF">
            <w:pPr>
              <w:pStyle w:val="Default"/>
              <w:rPr>
                <w:rFonts w:ascii="Times New Roman" w:hAnsi="Times New Roman" w:cs="Times New Roman"/>
                <w:b/>
                <w:color w:val="auto"/>
                <w:sz w:val="20"/>
                <w:szCs w:val="22"/>
              </w:rPr>
            </w:pPr>
            <w:r w:rsidRPr="00D81627">
              <w:rPr>
                <w:rFonts w:ascii="Times New Roman" w:hAnsi="Times New Roman" w:cs="Times New Roman"/>
                <w:b/>
                <w:color w:val="auto"/>
                <w:sz w:val="20"/>
                <w:szCs w:val="22"/>
              </w:rPr>
              <w:t>S2</w:t>
            </w:r>
          </w:p>
        </w:tc>
        <w:tc>
          <w:tcPr>
            <w:tcW w:w="2728" w:type="pct"/>
          </w:tcPr>
          <w:p w14:paraId="5072B3DF" w14:textId="77777777" w:rsidR="00F707B3" w:rsidRPr="00D81627" w:rsidRDefault="00F707B3" w:rsidP="00FB76DF">
            <w:pPr>
              <w:pStyle w:val="Default"/>
              <w:rPr>
                <w:rFonts w:ascii="Times New Roman" w:hAnsi="Times New Roman" w:cs="Times New Roman"/>
                <w:b/>
                <w:i/>
                <w:color w:val="auto"/>
                <w:sz w:val="20"/>
                <w:szCs w:val="22"/>
              </w:rPr>
            </w:pPr>
            <w:r w:rsidRPr="00D81627">
              <w:rPr>
                <w:rFonts w:ascii="Times New Roman" w:hAnsi="Times New Roman" w:cs="Times New Roman"/>
                <w:color w:val="auto"/>
                <w:sz w:val="20"/>
                <w:szCs w:val="22"/>
              </w:rPr>
              <w:t>Describe the statistical methods used to evaluate the agreement of direct and indirect evidence in the treatment network(s) studied. Describe efforts taken to address its presence when found.</w:t>
            </w:r>
          </w:p>
        </w:tc>
        <w:tc>
          <w:tcPr>
            <w:tcW w:w="1072" w:type="pct"/>
          </w:tcPr>
          <w:p w14:paraId="5B6B6194" w14:textId="3E7851B7" w:rsidR="00F707B3" w:rsidRPr="007758D2" w:rsidRDefault="00DE429F" w:rsidP="00FB76DF">
            <w:pPr>
              <w:pStyle w:val="Default"/>
              <w:rPr>
                <w:rFonts w:ascii="Times New Roman" w:hAnsi="Times New Roman" w:cs="Times New Roman"/>
                <w:bCs/>
                <w:color w:val="auto"/>
                <w:sz w:val="20"/>
                <w:szCs w:val="22"/>
              </w:rPr>
            </w:pPr>
            <w:r w:rsidRPr="007758D2">
              <w:rPr>
                <w:rFonts w:ascii="Times New Roman" w:eastAsiaTheme="minorEastAsia" w:hAnsi="Times New Roman" w:cs="Times New Roman"/>
                <w:bCs/>
                <w:color w:val="auto"/>
                <w:sz w:val="20"/>
                <w:szCs w:val="22"/>
                <w:lang w:eastAsia="zh-TW"/>
              </w:rPr>
              <w:t>#</w:t>
            </w:r>
            <w:r w:rsidR="0001084E">
              <w:rPr>
                <w:rFonts w:ascii="Times New Roman" w:eastAsiaTheme="minorEastAsia" w:hAnsi="Times New Roman" w:cs="Times New Roman"/>
                <w:bCs/>
                <w:color w:val="auto"/>
                <w:sz w:val="20"/>
                <w:szCs w:val="22"/>
                <w:lang w:eastAsia="zh-TW"/>
              </w:rPr>
              <w:t>8</w:t>
            </w:r>
            <w:r w:rsidR="00FF74F8" w:rsidRPr="007758D2">
              <w:rPr>
                <w:rFonts w:ascii="Times New Roman" w:eastAsiaTheme="minorEastAsia" w:hAnsi="Times New Roman" w:cs="Times New Roman"/>
                <w:bCs/>
                <w:color w:val="auto"/>
                <w:sz w:val="20"/>
                <w:szCs w:val="22"/>
                <w:lang w:eastAsia="zh-TW"/>
              </w:rPr>
              <w:t>,</w:t>
            </w:r>
            <w:r w:rsidR="00F707B3" w:rsidRPr="007758D2">
              <w:rPr>
                <w:rFonts w:ascii="Times New Roman" w:eastAsiaTheme="minorEastAsia" w:hAnsi="Times New Roman" w:cs="Times New Roman"/>
                <w:bCs/>
                <w:color w:val="auto"/>
                <w:sz w:val="20"/>
                <w:szCs w:val="22"/>
                <w:lang w:eastAsia="zh-TW"/>
              </w:rPr>
              <w:t xml:space="preserve"> </w:t>
            </w:r>
            <w:r w:rsidR="00F707B3" w:rsidRPr="007758D2">
              <w:rPr>
                <w:rFonts w:ascii="Times New Roman" w:hAnsi="Times New Roman" w:cs="Times New Roman"/>
                <w:bCs/>
                <w:color w:val="auto"/>
                <w:sz w:val="20"/>
              </w:rPr>
              <w:t>Method (3</w:t>
            </w:r>
            <w:r w:rsidR="00F707B3" w:rsidRPr="007758D2">
              <w:rPr>
                <w:rFonts w:ascii="Times New Roman" w:hAnsi="Times New Roman" w:cs="Times New Roman"/>
                <w:bCs/>
                <w:color w:val="auto"/>
                <w:sz w:val="20"/>
                <w:vertAlign w:val="superscript"/>
              </w:rPr>
              <w:t>rd</w:t>
            </w:r>
            <w:r w:rsidR="00F707B3" w:rsidRPr="007758D2">
              <w:rPr>
                <w:rFonts w:ascii="Times New Roman" w:hAnsi="Times New Roman" w:cs="Times New Roman"/>
                <w:bCs/>
                <w:color w:val="auto"/>
                <w:sz w:val="20"/>
              </w:rPr>
              <w:t xml:space="preserve">  paragraph)</w:t>
            </w:r>
          </w:p>
        </w:tc>
      </w:tr>
      <w:tr w:rsidR="00F707B3" w:rsidRPr="00D81627" w14:paraId="54B51D32" w14:textId="77777777" w:rsidTr="003B37C5">
        <w:trPr>
          <w:trHeight w:val="580"/>
        </w:trPr>
        <w:tc>
          <w:tcPr>
            <w:tcW w:w="858" w:type="pct"/>
          </w:tcPr>
          <w:p w14:paraId="197D0155" w14:textId="77777777" w:rsidR="00F707B3" w:rsidRPr="00D81627" w:rsidRDefault="00F707B3" w:rsidP="00FB76DF">
            <w:pPr>
              <w:pStyle w:val="Default"/>
              <w:ind w:left="176"/>
              <w:rPr>
                <w:rFonts w:ascii="Times New Roman" w:hAnsi="Times New Roman" w:cs="Times New Roman"/>
                <w:sz w:val="20"/>
                <w:szCs w:val="22"/>
              </w:rPr>
            </w:pPr>
            <w:r w:rsidRPr="00D81627">
              <w:rPr>
                <w:rFonts w:ascii="Times New Roman" w:hAnsi="Times New Roman" w:cs="Times New Roman"/>
                <w:sz w:val="20"/>
                <w:szCs w:val="22"/>
              </w:rPr>
              <w:t xml:space="preserve">Risk of bias across studies </w:t>
            </w:r>
          </w:p>
        </w:tc>
        <w:tc>
          <w:tcPr>
            <w:tcW w:w="342" w:type="pct"/>
          </w:tcPr>
          <w:p w14:paraId="6BA8E1A8" w14:textId="77777777" w:rsidR="00F707B3" w:rsidRPr="00D81627" w:rsidRDefault="00F707B3" w:rsidP="00FB76DF">
            <w:pPr>
              <w:pStyle w:val="Default"/>
              <w:rPr>
                <w:rFonts w:ascii="Times New Roman" w:hAnsi="Times New Roman" w:cs="Times New Roman"/>
                <w:sz w:val="20"/>
                <w:szCs w:val="22"/>
              </w:rPr>
            </w:pPr>
            <w:r w:rsidRPr="00D81627">
              <w:rPr>
                <w:rFonts w:ascii="Times New Roman" w:hAnsi="Times New Roman" w:cs="Times New Roman"/>
                <w:sz w:val="20"/>
                <w:szCs w:val="22"/>
              </w:rPr>
              <w:t>15</w:t>
            </w:r>
          </w:p>
        </w:tc>
        <w:tc>
          <w:tcPr>
            <w:tcW w:w="2728" w:type="pct"/>
          </w:tcPr>
          <w:p w14:paraId="48E5EAAF" w14:textId="77777777" w:rsidR="00F707B3" w:rsidRPr="00D81627" w:rsidRDefault="00F707B3" w:rsidP="00FB76DF">
            <w:pPr>
              <w:pStyle w:val="Default"/>
              <w:rPr>
                <w:rFonts w:ascii="Times New Roman" w:hAnsi="Times New Roman" w:cs="Times New Roman"/>
                <w:color w:val="auto"/>
                <w:sz w:val="20"/>
                <w:szCs w:val="22"/>
              </w:rPr>
            </w:pPr>
            <w:r w:rsidRPr="00D81627">
              <w:rPr>
                <w:rFonts w:ascii="Times New Roman" w:hAnsi="Times New Roman" w:cs="Times New Roman"/>
                <w:color w:val="auto"/>
                <w:sz w:val="20"/>
                <w:szCs w:val="22"/>
              </w:rPr>
              <w:t xml:space="preserve">Specify any assessment of risk of bias that may affect the cumulative evidence (e.g., publication bias, selective reporting </w:t>
            </w:r>
            <w:r w:rsidRPr="00D81627">
              <w:rPr>
                <w:rFonts w:ascii="Times New Roman" w:hAnsi="Times New Roman" w:cs="Times New Roman"/>
                <w:color w:val="auto"/>
                <w:sz w:val="20"/>
                <w:szCs w:val="22"/>
              </w:rPr>
              <w:lastRenderedPageBreak/>
              <w:t xml:space="preserve">within studies). </w:t>
            </w:r>
          </w:p>
        </w:tc>
        <w:tc>
          <w:tcPr>
            <w:tcW w:w="1072" w:type="pct"/>
          </w:tcPr>
          <w:p w14:paraId="376910C5" w14:textId="4DCB0A85" w:rsidR="00F707B3" w:rsidRPr="007758D2" w:rsidRDefault="00DE429F" w:rsidP="00FB76DF">
            <w:pPr>
              <w:pStyle w:val="Default"/>
              <w:rPr>
                <w:rFonts w:ascii="Times New Roman" w:hAnsi="Times New Roman" w:cs="Times New Roman"/>
                <w:bCs/>
                <w:color w:val="auto"/>
                <w:sz w:val="20"/>
                <w:szCs w:val="22"/>
              </w:rPr>
            </w:pPr>
            <w:r w:rsidRPr="007758D2">
              <w:rPr>
                <w:rFonts w:ascii="Times New Roman" w:eastAsiaTheme="minorEastAsia" w:hAnsi="Times New Roman" w:cs="Times New Roman"/>
                <w:bCs/>
                <w:color w:val="auto"/>
                <w:sz w:val="20"/>
                <w:szCs w:val="22"/>
                <w:lang w:eastAsia="zh-TW"/>
              </w:rPr>
              <w:lastRenderedPageBreak/>
              <w:t>#</w:t>
            </w:r>
            <w:r w:rsidR="0001084E">
              <w:rPr>
                <w:rFonts w:ascii="Times New Roman" w:eastAsiaTheme="minorEastAsia" w:hAnsi="Times New Roman" w:cs="Times New Roman"/>
                <w:bCs/>
                <w:color w:val="auto"/>
                <w:sz w:val="20"/>
                <w:szCs w:val="22"/>
                <w:lang w:eastAsia="zh-TW"/>
              </w:rPr>
              <w:t>8</w:t>
            </w:r>
            <w:r w:rsidR="00F707B3" w:rsidRPr="007758D2">
              <w:rPr>
                <w:rFonts w:ascii="Times New Roman" w:eastAsiaTheme="minorEastAsia" w:hAnsi="Times New Roman" w:cs="Times New Roman"/>
                <w:bCs/>
                <w:color w:val="auto"/>
                <w:sz w:val="20"/>
                <w:szCs w:val="22"/>
                <w:lang w:eastAsia="zh-TW"/>
              </w:rPr>
              <w:t xml:space="preserve">, </w:t>
            </w:r>
            <w:r w:rsidR="00F707B3" w:rsidRPr="007758D2">
              <w:rPr>
                <w:rFonts w:ascii="Times New Roman" w:hAnsi="Times New Roman" w:cs="Times New Roman"/>
                <w:bCs/>
                <w:color w:val="auto"/>
                <w:sz w:val="20"/>
              </w:rPr>
              <w:t>Method (3</w:t>
            </w:r>
            <w:r w:rsidR="00F707B3" w:rsidRPr="007758D2">
              <w:rPr>
                <w:rFonts w:ascii="Times New Roman" w:hAnsi="Times New Roman" w:cs="Times New Roman"/>
                <w:bCs/>
                <w:color w:val="auto"/>
                <w:sz w:val="20"/>
                <w:vertAlign w:val="superscript"/>
              </w:rPr>
              <w:t>rd</w:t>
            </w:r>
            <w:r w:rsidR="00F707B3" w:rsidRPr="007758D2">
              <w:rPr>
                <w:rFonts w:ascii="Times New Roman" w:hAnsi="Times New Roman" w:cs="Times New Roman"/>
                <w:bCs/>
                <w:color w:val="auto"/>
                <w:sz w:val="20"/>
              </w:rPr>
              <w:t xml:space="preserve">  paragraph)</w:t>
            </w:r>
          </w:p>
        </w:tc>
      </w:tr>
      <w:tr w:rsidR="00F707B3" w:rsidRPr="00D81627" w14:paraId="3F87B605" w14:textId="77777777" w:rsidTr="003B37C5">
        <w:trPr>
          <w:trHeight w:val="580"/>
        </w:trPr>
        <w:tc>
          <w:tcPr>
            <w:tcW w:w="858" w:type="pct"/>
          </w:tcPr>
          <w:p w14:paraId="432DF9E1" w14:textId="77777777" w:rsidR="00F707B3" w:rsidRPr="00D81627" w:rsidRDefault="00F707B3" w:rsidP="00FB76DF">
            <w:pPr>
              <w:pStyle w:val="Default"/>
              <w:ind w:left="176"/>
              <w:rPr>
                <w:rFonts w:ascii="Times New Roman" w:hAnsi="Times New Roman" w:cs="Times New Roman"/>
                <w:sz w:val="20"/>
                <w:szCs w:val="22"/>
              </w:rPr>
            </w:pPr>
            <w:r w:rsidRPr="00D81627">
              <w:rPr>
                <w:rFonts w:ascii="Times New Roman" w:hAnsi="Times New Roman" w:cs="Times New Roman"/>
                <w:sz w:val="20"/>
                <w:szCs w:val="22"/>
              </w:rPr>
              <w:t xml:space="preserve">Additional analyses </w:t>
            </w:r>
          </w:p>
        </w:tc>
        <w:tc>
          <w:tcPr>
            <w:tcW w:w="342" w:type="pct"/>
          </w:tcPr>
          <w:p w14:paraId="55D80A19" w14:textId="77777777" w:rsidR="00F707B3" w:rsidRPr="00D81627" w:rsidRDefault="00F707B3" w:rsidP="00FB76DF">
            <w:pPr>
              <w:pStyle w:val="Default"/>
              <w:rPr>
                <w:rFonts w:ascii="Times New Roman" w:hAnsi="Times New Roman" w:cs="Times New Roman"/>
                <w:sz w:val="20"/>
                <w:szCs w:val="22"/>
              </w:rPr>
            </w:pPr>
            <w:r w:rsidRPr="00D81627">
              <w:rPr>
                <w:rFonts w:ascii="Times New Roman" w:hAnsi="Times New Roman" w:cs="Times New Roman"/>
                <w:sz w:val="20"/>
                <w:szCs w:val="22"/>
              </w:rPr>
              <w:t>16</w:t>
            </w:r>
          </w:p>
        </w:tc>
        <w:tc>
          <w:tcPr>
            <w:tcW w:w="2728" w:type="pct"/>
          </w:tcPr>
          <w:p w14:paraId="5C08475C" w14:textId="77777777" w:rsidR="00F707B3" w:rsidRPr="00D81627" w:rsidRDefault="00F707B3" w:rsidP="00FB76DF">
            <w:pPr>
              <w:pStyle w:val="Default"/>
              <w:rPr>
                <w:rFonts w:ascii="Times New Roman" w:hAnsi="Times New Roman" w:cs="Times New Roman"/>
                <w:i/>
                <w:color w:val="auto"/>
                <w:sz w:val="20"/>
                <w:szCs w:val="22"/>
                <w:u w:val="single"/>
              </w:rPr>
            </w:pPr>
            <w:r w:rsidRPr="00D81627">
              <w:rPr>
                <w:rFonts w:ascii="Times New Roman" w:hAnsi="Times New Roman" w:cs="Times New Roman"/>
                <w:color w:val="auto"/>
                <w:sz w:val="20"/>
                <w:szCs w:val="22"/>
              </w:rPr>
              <w:t xml:space="preserve">Describe methods of additional analyses if done, indicating which were pre-specified. </w:t>
            </w:r>
          </w:p>
        </w:tc>
        <w:tc>
          <w:tcPr>
            <w:tcW w:w="1072" w:type="pct"/>
          </w:tcPr>
          <w:p w14:paraId="44A66BF0" w14:textId="6317639D" w:rsidR="00F707B3" w:rsidRPr="007758D2" w:rsidRDefault="00DE429F" w:rsidP="00FB76DF">
            <w:pPr>
              <w:pStyle w:val="Default"/>
              <w:rPr>
                <w:rFonts w:ascii="Times New Roman" w:hAnsi="Times New Roman" w:cs="Times New Roman"/>
                <w:bCs/>
                <w:color w:val="auto"/>
                <w:sz w:val="20"/>
                <w:szCs w:val="22"/>
              </w:rPr>
            </w:pPr>
            <w:r w:rsidRPr="007758D2">
              <w:rPr>
                <w:rFonts w:ascii="Times New Roman" w:eastAsiaTheme="minorEastAsia" w:hAnsi="Times New Roman" w:cs="Times New Roman"/>
                <w:bCs/>
                <w:color w:val="auto"/>
                <w:sz w:val="20"/>
                <w:szCs w:val="22"/>
                <w:lang w:eastAsia="zh-TW"/>
              </w:rPr>
              <w:t>#</w:t>
            </w:r>
            <w:r w:rsidR="0001084E">
              <w:rPr>
                <w:rFonts w:ascii="Times New Roman" w:eastAsiaTheme="minorEastAsia" w:hAnsi="Times New Roman" w:cs="Times New Roman"/>
                <w:bCs/>
                <w:color w:val="auto"/>
                <w:sz w:val="20"/>
                <w:szCs w:val="22"/>
                <w:lang w:eastAsia="zh-TW"/>
              </w:rPr>
              <w:t>8</w:t>
            </w:r>
            <w:r w:rsidR="00F707B3" w:rsidRPr="007758D2">
              <w:rPr>
                <w:rFonts w:ascii="Times New Roman" w:eastAsiaTheme="minorEastAsia" w:hAnsi="Times New Roman" w:cs="Times New Roman"/>
                <w:bCs/>
                <w:color w:val="auto"/>
                <w:sz w:val="20"/>
                <w:szCs w:val="22"/>
                <w:lang w:eastAsia="zh-TW"/>
              </w:rPr>
              <w:t xml:space="preserve">, </w:t>
            </w:r>
            <w:r w:rsidR="00F707B3" w:rsidRPr="007758D2">
              <w:rPr>
                <w:rFonts w:ascii="Times New Roman" w:hAnsi="Times New Roman" w:cs="Times New Roman"/>
                <w:bCs/>
                <w:color w:val="auto"/>
                <w:sz w:val="20"/>
              </w:rPr>
              <w:t>Method (3</w:t>
            </w:r>
            <w:r w:rsidR="00F707B3" w:rsidRPr="007758D2">
              <w:rPr>
                <w:rFonts w:ascii="Times New Roman" w:hAnsi="Times New Roman" w:cs="Times New Roman"/>
                <w:bCs/>
                <w:color w:val="auto"/>
                <w:sz w:val="20"/>
                <w:vertAlign w:val="superscript"/>
              </w:rPr>
              <w:t>rd</w:t>
            </w:r>
            <w:r w:rsidR="00F707B3" w:rsidRPr="007758D2">
              <w:rPr>
                <w:rFonts w:ascii="Times New Roman" w:hAnsi="Times New Roman" w:cs="Times New Roman"/>
                <w:bCs/>
                <w:color w:val="auto"/>
                <w:sz w:val="20"/>
              </w:rPr>
              <w:t xml:space="preserve">  paragraph)</w:t>
            </w:r>
          </w:p>
        </w:tc>
      </w:tr>
      <w:tr w:rsidR="00F707B3" w:rsidRPr="00D81627" w14:paraId="528D049F" w14:textId="77777777" w:rsidTr="003B37C5">
        <w:trPr>
          <w:trHeight w:val="70"/>
        </w:trPr>
        <w:tc>
          <w:tcPr>
            <w:tcW w:w="5000" w:type="pct"/>
            <w:gridSpan w:val="4"/>
          </w:tcPr>
          <w:p w14:paraId="545EC3DE" w14:textId="77777777" w:rsidR="00F707B3" w:rsidRPr="007758D2" w:rsidRDefault="00F707B3" w:rsidP="00FB76DF">
            <w:pPr>
              <w:pStyle w:val="Default"/>
              <w:rPr>
                <w:rFonts w:ascii="Times New Roman" w:hAnsi="Times New Roman" w:cs="Times New Roman"/>
                <w:bCs/>
                <w:color w:val="auto"/>
                <w:sz w:val="20"/>
                <w:szCs w:val="22"/>
              </w:rPr>
            </w:pPr>
            <w:r w:rsidRPr="007758D2">
              <w:rPr>
                <w:rFonts w:ascii="Times New Roman" w:hAnsi="Times New Roman" w:cs="Times New Roman"/>
                <w:bCs/>
                <w:sz w:val="20"/>
                <w:szCs w:val="22"/>
              </w:rPr>
              <w:t>RESULTS†</w:t>
            </w:r>
          </w:p>
        </w:tc>
      </w:tr>
      <w:tr w:rsidR="00F707B3" w:rsidRPr="00D81627" w14:paraId="06C9D0D5" w14:textId="77777777" w:rsidTr="003B37C5">
        <w:trPr>
          <w:trHeight w:val="580"/>
        </w:trPr>
        <w:tc>
          <w:tcPr>
            <w:tcW w:w="858" w:type="pct"/>
          </w:tcPr>
          <w:p w14:paraId="06F733F6" w14:textId="77777777" w:rsidR="00F707B3" w:rsidRPr="00D81627" w:rsidRDefault="00F707B3" w:rsidP="00FB76DF">
            <w:pPr>
              <w:pStyle w:val="Default"/>
              <w:ind w:left="176"/>
              <w:rPr>
                <w:rFonts w:ascii="Times New Roman" w:hAnsi="Times New Roman" w:cs="Times New Roman"/>
                <w:sz w:val="20"/>
                <w:szCs w:val="22"/>
              </w:rPr>
            </w:pPr>
            <w:r w:rsidRPr="00D81627">
              <w:rPr>
                <w:rFonts w:ascii="Times New Roman" w:hAnsi="Times New Roman" w:cs="Times New Roman"/>
                <w:sz w:val="20"/>
                <w:szCs w:val="22"/>
              </w:rPr>
              <w:t xml:space="preserve">Study selection </w:t>
            </w:r>
          </w:p>
        </w:tc>
        <w:tc>
          <w:tcPr>
            <w:tcW w:w="342" w:type="pct"/>
          </w:tcPr>
          <w:p w14:paraId="549122EE" w14:textId="77777777" w:rsidR="00F707B3" w:rsidRPr="00D81627" w:rsidRDefault="00F707B3" w:rsidP="00FB76DF">
            <w:pPr>
              <w:pStyle w:val="Default"/>
              <w:rPr>
                <w:rFonts w:ascii="Times New Roman" w:hAnsi="Times New Roman" w:cs="Times New Roman"/>
                <w:sz w:val="20"/>
                <w:szCs w:val="22"/>
              </w:rPr>
            </w:pPr>
            <w:r w:rsidRPr="00D81627">
              <w:rPr>
                <w:rFonts w:ascii="Times New Roman" w:hAnsi="Times New Roman" w:cs="Times New Roman"/>
                <w:sz w:val="20"/>
                <w:szCs w:val="22"/>
              </w:rPr>
              <w:t>17</w:t>
            </w:r>
          </w:p>
        </w:tc>
        <w:tc>
          <w:tcPr>
            <w:tcW w:w="2728" w:type="pct"/>
          </w:tcPr>
          <w:p w14:paraId="5EF5F800" w14:textId="77777777" w:rsidR="00F707B3" w:rsidRPr="00D81627" w:rsidRDefault="00F707B3" w:rsidP="00FB76DF">
            <w:pPr>
              <w:pStyle w:val="Default"/>
              <w:rPr>
                <w:rFonts w:ascii="Times New Roman" w:hAnsi="Times New Roman" w:cs="Times New Roman"/>
                <w:sz w:val="20"/>
                <w:szCs w:val="22"/>
              </w:rPr>
            </w:pPr>
            <w:r w:rsidRPr="00D81627">
              <w:rPr>
                <w:rFonts w:ascii="Times New Roman" w:hAnsi="Times New Roman" w:cs="Times New Roman"/>
                <w:sz w:val="20"/>
                <w:szCs w:val="22"/>
              </w:rPr>
              <w:t xml:space="preserve">Give numbers of studies screened, assessed for eligibility, and included in the review, with reasons for exclusions at each stage, ideally with a flow diagram. </w:t>
            </w:r>
          </w:p>
        </w:tc>
        <w:tc>
          <w:tcPr>
            <w:tcW w:w="1072" w:type="pct"/>
          </w:tcPr>
          <w:p w14:paraId="1D37F54A" w14:textId="5A78A8A0" w:rsidR="00F707B3" w:rsidRPr="007758D2" w:rsidRDefault="00DE429F" w:rsidP="00FB76DF">
            <w:pPr>
              <w:pStyle w:val="Default"/>
              <w:rPr>
                <w:rFonts w:ascii="Times New Roman" w:hAnsi="Times New Roman" w:cs="Times New Roman"/>
                <w:bCs/>
                <w:color w:val="auto"/>
                <w:sz w:val="20"/>
                <w:szCs w:val="22"/>
              </w:rPr>
            </w:pPr>
            <w:r w:rsidRPr="007758D2">
              <w:rPr>
                <w:rFonts w:ascii="Times New Roman" w:eastAsiaTheme="minorEastAsia" w:hAnsi="Times New Roman" w:cs="Times New Roman"/>
                <w:bCs/>
                <w:color w:val="auto"/>
                <w:sz w:val="20"/>
                <w:szCs w:val="22"/>
                <w:lang w:eastAsia="zh-TW"/>
              </w:rPr>
              <w:t>#</w:t>
            </w:r>
            <w:r w:rsidR="00705BDB">
              <w:rPr>
                <w:rFonts w:ascii="Times New Roman" w:eastAsiaTheme="minorEastAsia" w:hAnsi="Times New Roman" w:cs="Times New Roman"/>
                <w:bCs/>
                <w:color w:val="auto"/>
                <w:sz w:val="20"/>
                <w:szCs w:val="22"/>
                <w:lang w:eastAsia="zh-TW"/>
              </w:rPr>
              <w:t>8</w:t>
            </w:r>
            <w:r w:rsidR="00FF74F8" w:rsidRPr="007758D2">
              <w:rPr>
                <w:rFonts w:ascii="Times New Roman" w:eastAsiaTheme="minorEastAsia" w:hAnsi="Times New Roman" w:cs="Times New Roman"/>
                <w:bCs/>
                <w:color w:val="auto"/>
                <w:sz w:val="20"/>
                <w:szCs w:val="22"/>
                <w:lang w:eastAsia="zh-TW"/>
              </w:rPr>
              <w:t>,</w:t>
            </w:r>
            <w:r w:rsidR="00F707B3" w:rsidRPr="007758D2">
              <w:rPr>
                <w:rFonts w:ascii="Times New Roman" w:eastAsiaTheme="minorEastAsia" w:hAnsi="Times New Roman" w:cs="Times New Roman"/>
                <w:bCs/>
                <w:color w:val="auto"/>
                <w:sz w:val="20"/>
                <w:szCs w:val="22"/>
                <w:lang w:eastAsia="zh-TW"/>
              </w:rPr>
              <w:t xml:space="preserve"> </w:t>
            </w:r>
            <w:r w:rsidR="00F707B3" w:rsidRPr="007758D2">
              <w:rPr>
                <w:rFonts w:ascii="Times New Roman" w:hAnsi="Times New Roman" w:cs="Times New Roman"/>
                <w:bCs/>
                <w:color w:val="auto"/>
                <w:sz w:val="20"/>
              </w:rPr>
              <w:t>Results (1</w:t>
            </w:r>
            <w:r w:rsidR="00F707B3" w:rsidRPr="007758D2">
              <w:rPr>
                <w:rFonts w:ascii="Times New Roman" w:hAnsi="Times New Roman" w:cs="Times New Roman"/>
                <w:bCs/>
                <w:color w:val="auto"/>
                <w:sz w:val="20"/>
                <w:vertAlign w:val="superscript"/>
              </w:rPr>
              <w:t>st</w:t>
            </w:r>
            <w:r w:rsidR="00F707B3" w:rsidRPr="007758D2">
              <w:rPr>
                <w:rFonts w:ascii="Times New Roman" w:hAnsi="Times New Roman" w:cs="Times New Roman"/>
                <w:bCs/>
                <w:color w:val="auto"/>
                <w:sz w:val="20"/>
              </w:rPr>
              <w:t xml:space="preserve">   paragraph)</w:t>
            </w:r>
          </w:p>
        </w:tc>
      </w:tr>
      <w:tr w:rsidR="00F707B3" w:rsidRPr="00D81627" w14:paraId="1135DD5A" w14:textId="77777777" w:rsidTr="003B37C5">
        <w:trPr>
          <w:trHeight w:val="272"/>
        </w:trPr>
        <w:tc>
          <w:tcPr>
            <w:tcW w:w="858" w:type="pct"/>
          </w:tcPr>
          <w:p w14:paraId="075D30A8" w14:textId="77777777" w:rsidR="00F707B3" w:rsidRPr="00D81627" w:rsidRDefault="00F707B3" w:rsidP="00FB76DF">
            <w:pPr>
              <w:pStyle w:val="Default"/>
              <w:ind w:left="176"/>
              <w:rPr>
                <w:rFonts w:ascii="Times New Roman" w:hAnsi="Times New Roman" w:cs="Times New Roman"/>
                <w:b/>
                <w:sz w:val="20"/>
                <w:szCs w:val="22"/>
              </w:rPr>
            </w:pPr>
            <w:r w:rsidRPr="00D81627">
              <w:rPr>
                <w:rFonts w:ascii="Times New Roman" w:hAnsi="Times New Roman" w:cs="Times New Roman"/>
                <w:b/>
                <w:sz w:val="20"/>
                <w:szCs w:val="22"/>
              </w:rPr>
              <w:t>Presentation of network structure</w:t>
            </w:r>
          </w:p>
        </w:tc>
        <w:tc>
          <w:tcPr>
            <w:tcW w:w="342" w:type="pct"/>
          </w:tcPr>
          <w:p w14:paraId="1D205621" w14:textId="77777777" w:rsidR="00F707B3" w:rsidRPr="00D81627" w:rsidRDefault="00F707B3" w:rsidP="00FB76DF">
            <w:pPr>
              <w:pStyle w:val="Default"/>
              <w:rPr>
                <w:rFonts w:ascii="Times New Roman" w:hAnsi="Times New Roman" w:cs="Times New Roman"/>
                <w:b/>
                <w:sz w:val="20"/>
                <w:szCs w:val="22"/>
              </w:rPr>
            </w:pPr>
            <w:r w:rsidRPr="00D81627">
              <w:rPr>
                <w:rFonts w:ascii="Times New Roman" w:hAnsi="Times New Roman" w:cs="Times New Roman"/>
                <w:b/>
                <w:sz w:val="20"/>
                <w:szCs w:val="22"/>
              </w:rPr>
              <w:t>S3</w:t>
            </w:r>
          </w:p>
        </w:tc>
        <w:tc>
          <w:tcPr>
            <w:tcW w:w="2728" w:type="pct"/>
          </w:tcPr>
          <w:p w14:paraId="7C94F332" w14:textId="77777777" w:rsidR="00F707B3" w:rsidRPr="00D81627" w:rsidRDefault="00F707B3" w:rsidP="00FB76DF">
            <w:pPr>
              <w:pStyle w:val="Default"/>
              <w:rPr>
                <w:rFonts w:ascii="Times New Roman" w:hAnsi="Times New Roman" w:cs="Times New Roman"/>
                <w:sz w:val="20"/>
                <w:szCs w:val="22"/>
              </w:rPr>
            </w:pPr>
            <w:r w:rsidRPr="00D81627">
              <w:rPr>
                <w:rFonts w:ascii="Times New Roman" w:hAnsi="Times New Roman" w:cs="Times New Roman"/>
                <w:sz w:val="20"/>
                <w:szCs w:val="22"/>
              </w:rPr>
              <w:t xml:space="preserve">Provide a network graph of the included studies to enable visualization of the geometry of the treatment network. </w:t>
            </w:r>
          </w:p>
        </w:tc>
        <w:tc>
          <w:tcPr>
            <w:tcW w:w="1072" w:type="pct"/>
          </w:tcPr>
          <w:p w14:paraId="7942C2BE" w14:textId="5CF364AC" w:rsidR="00F707B3" w:rsidRPr="007758D2" w:rsidRDefault="00F707B3" w:rsidP="00FB76DF">
            <w:pPr>
              <w:pStyle w:val="Default"/>
              <w:rPr>
                <w:rFonts w:ascii="Times New Roman" w:eastAsiaTheme="minorEastAsia" w:hAnsi="Times New Roman" w:cs="Times New Roman"/>
                <w:bCs/>
                <w:color w:val="auto"/>
                <w:sz w:val="20"/>
                <w:szCs w:val="22"/>
                <w:lang w:eastAsia="zh-TW"/>
              </w:rPr>
            </w:pPr>
            <w:r w:rsidRPr="007758D2">
              <w:rPr>
                <w:rFonts w:ascii="Times New Roman" w:eastAsiaTheme="minorEastAsia" w:hAnsi="Times New Roman" w:cs="Times New Roman"/>
                <w:bCs/>
                <w:color w:val="auto"/>
                <w:sz w:val="20"/>
                <w:szCs w:val="22"/>
                <w:lang w:eastAsia="zh-TW"/>
              </w:rPr>
              <w:t>Figure 2</w:t>
            </w:r>
          </w:p>
        </w:tc>
      </w:tr>
      <w:tr w:rsidR="00F707B3" w:rsidRPr="00D81627" w14:paraId="68582042" w14:textId="77777777" w:rsidTr="003B37C5">
        <w:trPr>
          <w:trHeight w:val="580"/>
        </w:trPr>
        <w:tc>
          <w:tcPr>
            <w:tcW w:w="858" w:type="pct"/>
          </w:tcPr>
          <w:p w14:paraId="5A796F94" w14:textId="77777777" w:rsidR="00F707B3" w:rsidRPr="00D81627" w:rsidRDefault="00F707B3" w:rsidP="00FB76DF">
            <w:pPr>
              <w:pStyle w:val="Default"/>
              <w:ind w:left="176"/>
              <w:rPr>
                <w:rFonts w:ascii="Times New Roman" w:hAnsi="Times New Roman" w:cs="Times New Roman"/>
                <w:b/>
                <w:sz w:val="20"/>
                <w:szCs w:val="22"/>
              </w:rPr>
            </w:pPr>
            <w:r w:rsidRPr="00D81627">
              <w:rPr>
                <w:rFonts w:ascii="Times New Roman" w:hAnsi="Times New Roman" w:cs="Times New Roman"/>
                <w:b/>
                <w:sz w:val="20"/>
                <w:szCs w:val="22"/>
              </w:rPr>
              <w:t>Summary of network geometry</w:t>
            </w:r>
          </w:p>
        </w:tc>
        <w:tc>
          <w:tcPr>
            <w:tcW w:w="342" w:type="pct"/>
          </w:tcPr>
          <w:p w14:paraId="7FBA6F35" w14:textId="77777777" w:rsidR="00F707B3" w:rsidRPr="00D81627" w:rsidRDefault="00F707B3" w:rsidP="00FB76DF">
            <w:pPr>
              <w:pStyle w:val="Default"/>
              <w:rPr>
                <w:rFonts w:ascii="Times New Roman" w:hAnsi="Times New Roman" w:cs="Times New Roman"/>
                <w:b/>
                <w:sz w:val="20"/>
                <w:szCs w:val="22"/>
              </w:rPr>
            </w:pPr>
            <w:r w:rsidRPr="00D81627">
              <w:rPr>
                <w:rFonts w:ascii="Times New Roman" w:hAnsi="Times New Roman" w:cs="Times New Roman"/>
                <w:b/>
                <w:sz w:val="20"/>
                <w:szCs w:val="22"/>
              </w:rPr>
              <w:t>S4</w:t>
            </w:r>
          </w:p>
        </w:tc>
        <w:tc>
          <w:tcPr>
            <w:tcW w:w="2728" w:type="pct"/>
          </w:tcPr>
          <w:p w14:paraId="2E493A6B" w14:textId="77777777" w:rsidR="00F707B3" w:rsidRPr="00D81627" w:rsidRDefault="00F707B3" w:rsidP="00FB76DF">
            <w:pPr>
              <w:pStyle w:val="Default"/>
              <w:rPr>
                <w:rFonts w:ascii="Times New Roman" w:hAnsi="Times New Roman" w:cs="Times New Roman"/>
                <w:sz w:val="20"/>
                <w:szCs w:val="22"/>
              </w:rPr>
            </w:pPr>
            <w:r w:rsidRPr="00D81627">
              <w:rPr>
                <w:rFonts w:ascii="Times New Roman" w:hAnsi="Times New Roman" w:cs="Times New Roman"/>
                <w:sz w:val="20"/>
                <w:szCs w:val="22"/>
              </w:rPr>
              <w:t>Provide a brief overview of characteristics of the treatment network. This may include commentary on the abundance of trials and randomized patients for the different interventions and pairwise comparisons in the network, gaps of evidence in the treatment network, and potential biases reflected by the network structure.</w:t>
            </w:r>
          </w:p>
        </w:tc>
        <w:tc>
          <w:tcPr>
            <w:tcW w:w="1072" w:type="pct"/>
          </w:tcPr>
          <w:p w14:paraId="4A52DF94" w14:textId="4CF05DA4" w:rsidR="00F707B3" w:rsidRPr="007758D2" w:rsidRDefault="00DE429F" w:rsidP="00FB76DF">
            <w:pPr>
              <w:pStyle w:val="Default"/>
              <w:rPr>
                <w:rFonts w:ascii="Times New Roman" w:hAnsi="Times New Roman" w:cs="Times New Roman"/>
                <w:bCs/>
                <w:color w:val="auto"/>
                <w:sz w:val="20"/>
                <w:szCs w:val="22"/>
              </w:rPr>
            </w:pPr>
            <w:r w:rsidRPr="007758D2">
              <w:rPr>
                <w:rFonts w:ascii="Times New Roman" w:eastAsiaTheme="minorEastAsia" w:hAnsi="Times New Roman" w:cs="Times New Roman"/>
                <w:bCs/>
                <w:color w:val="auto"/>
                <w:sz w:val="20"/>
                <w:szCs w:val="22"/>
                <w:lang w:eastAsia="zh-TW"/>
              </w:rPr>
              <w:t>#</w:t>
            </w:r>
            <w:r w:rsidR="0001084E">
              <w:rPr>
                <w:rFonts w:ascii="Times New Roman" w:eastAsiaTheme="minorEastAsia" w:hAnsi="Times New Roman" w:cs="Times New Roman"/>
                <w:bCs/>
                <w:color w:val="auto"/>
                <w:sz w:val="20"/>
                <w:szCs w:val="22"/>
                <w:lang w:eastAsia="zh-TW"/>
              </w:rPr>
              <w:t>8</w:t>
            </w:r>
            <w:r w:rsidR="00705BDB">
              <w:rPr>
                <w:rFonts w:ascii="Times New Roman" w:eastAsiaTheme="minorEastAsia" w:hAnsi="Times New Roman" w:cs="Times New Roman"/>
                <w:bCs/>
                <w:color w:val="auto"/>
                <w:sz w:val="20"/>
                <w:szCs w:val="22"/>
                <w:lang w:eastAsia="zh-TW"/>
              </w:rPr>
              <w:t>,</w:t>
            </w:r>
            <w:r w:rsidR="00F707B3" w:rsidRPr="007758D2">
              <w:rPr>
                <w:rFonts w:ascii="Times New Roman" w:eastAsiaTheme="minorEastAsia" w:hAnsi="Times New Roman" w:cs="Times New Roman"/>
                <w:bCs/>
                <w:color w:val="auto"/>
                <w:sz w:val="20"/>
                <w:szCs w:val="22"/>
                <w:lang w:eastAsia="zh-TW"/>
              </w:rPr>
              <w:t xml:space="preserve"> Results (1</w:t>
            </w:r>
            <w:r w:rsidR="00F707B3" w:rsidRPr="007758D2">
              <w:rPr>
                <w:rFonts w:ascii="Times New Roman" w:eastAsiaTheme="minorEastAsia" w:hAnsi="Times New Roman" w:cs="Times New Roman"/>
                <w:bCs/>
                <w:color w:val="auto"/>
                <w:sz w:val="20"/>
                <w:szCs w:val="22"/>
                <w:vertAlign w:val="superscript"/>
                <w:lang w:eastAsia="zh-TW"/>
              </w:rPr>
              <w:t>st</w:t>
            </w:r>
            <w:r w:rsidR="00F707B3" w:rsidRPr="007758D2">
              <w:rPr>
                <w:rFonts w:ascii="Times New Roman" w:eastAsiaTheme="minorEastAsia" w:hAnsi="Times New Roman" w:cs="Times New Roman"/>
                <w:bCs/>
                <w:color w:val="auto"/>
                <w:sz w:val="20"/>
                <w:szCs w:val="22"/>
                <w:lang w:eastAsia="zh-TW"/>
              </w:rPr>
              <w:t xml:space="preserve"> paragraph). </w:t>
            </w:r>
          </w:p>
        </w:tc>
      </w:tr>
      <w:tr w:rsidR="00F707B3" w:rsidRPr="00D81627" w14:paraId="6A732276" w14:textId="77777777" w:rsidTr="003B37C5">
        <w:trPr>
          <w:trHeight w:val="580"/>
        </w:trPr>
        <w:tc>
          <w:tcPr>
            <w:tcW w:w="858" w:type="pct"/>
          </w:tcPr>
          <w:p w14:paraId="17DA689C" w14:textId="77777777" w:rsidR="00F707B3" w:rsidRPr="00D81627" w:rsidRDefault="00F707B3" w:rsidP="00FB76DF">
            <w:pPr>
              <w:pStyle w:val="Default"/>
              <w:ind w:left="176"/>
              <w:rPr>
                <w:rFonts w:ascii="Times New Roman" w:hAnsi="Times New Roman" w:cs="Times New Roman"/>
                <w:sz w:val="20"/>
                <w:szCs w:val="22"/>
              </w:rPr>
            </w:pPr>
            <w:r w:rsidRPr="00D81627">
              <w:rPr>
                <w:rFonts w:ascii="Times New Roman" w:hAnsi="Times New Roman" w:cs="Times New Roman"/>
                <w:sz w:val="20"/>
                <w:szCs w:val="22"/>
              </w:rPr>
              <w:t xml:space="preserve">Study characteristics </w:t>
            </w:r>
          </w:p>
        </w:tc>
        <w:tc>
          <w:tcPr>
            <w:tcW w:w="342" w:type="pct"/>
          </w:tcPr>
          <w:p w14:paraId="30EBD9FA" w14:textId="77777777" w:rsidR="00F707B3" w:rsidRPr="00D81627" w:rsidRDefault="00F707B3" w:rsidP="00FB76DF">
            <w:pPr>
              <w:pStyle w:val="Default"/>
              <w:rPr>
                <w:rFonts w:ascii="Times New Roman" w:hAnsi="Times New Roman" w:cs="Times New Roman"/>
                <w:sz w:val="20"/>
                <w:szCs w:val="22"/>
              </w:rPr>
            </w:pPr>
            <w:r w:rsidRPr="00D81627">
              <w:rPr>
                <w:rFonts w:ascii="Times New Roman" w:hAnsi="Times New Roman" w:cs="Times New Roman"/>
                <w:sz w:val="20"/>
                <w:szCs w:val="22"/>
              </w:rPr>
              <w:t>18</w:t>
            </w:r>
          </w:p>
        </w:tc>
        <w:tc>
          <w:tcPr>
            <w:tcW w:w="2728" w:type="pct"/>
          </w:tcPr>
          <w:p w14:paraId="6316133A" w14:textId="77777777" w:rsidR="00F707B3" w:rsidRPr="00D81627" w:rsidRDefault="00F707B3" w:rsidP="00FB76DF">
            <w:pPr>
              <w:pStyle w:val="Default"/>
              <w:rPr>
                <w:rFonts w:ascii="Times New Roman" w:hAnsi="Times New Roman" w:cs="Times New Roman"/>
                <w:sz w:val="20"/>
                <w:szCs w:val="22"/>
              </w:rPr>
            </w:pPr>
            <w:r w:rsidRPr="00D81627">
              <w:rPr>
                <w:rFonts w:ascii="Times New Roman" w:hAnsi="Times New Roman" w:cs="Times New Roman"/>
                <w:sz w:val="20"/>
                <w:szCs w:val="22"/>
              </w:rPr>
              <w:t xml:space="preserve">For each study, present characteristics for which data were extracted (e.g., study size, PICOS, follow-up period) and provide the citations. </w:t>
            </w:r>
          </w:p>
        </w:tc>
        <w:tc>
          <w:tcPr>
            <w:tcW w:w="1072" w:type="pct"/>
          </w:tcPr>
          <w:p w14:paraId="314271DC" w14:textId="48C0E8F5" w:rsidR="00F707B3" w:rsidRPr="007758D2" w:rsidRDefault="00DE429F" w:rsidP="00FB76DF">
            <w:pPr>
              <w:pStyle w:val="Default"/>
              <w:rPr>
                <w:rFonts w:ascii="Times New Roman" w:eastAsiaTheme="minorEastAsia" w:hAnsi="Times New Roman" w:cs="Times New Roman"/>
                <w:bCs/>
                <w:color w:val="auto"/>
                <w:sz w:val="20"/>
                <w:szCs w:val="22"/>
                <w:lang w:eastAsia="zh-TW"/>
              </w:rPr>
            </w:pPr>
            <w:r w:rsidRPr="007758D2">
              <w:rPr>
                <w:rFonts w:ascii="Times New Roman" w:eastAsiaTheme="minorEastAsia" w:hAnsi="Times New Roman" w:cs="Times New Roman"/>
                <w:bCs/>
                <w:color w:val="auto"/>
                <w:sz w:val="20"/>
                <w:szCs w:val="22"/>
                <w:lang w:eastAsia="zh-TW"/>
              </w:rPr>
              <w:t>#</w:t>
            </w:r>
            <w:r w:rsidR="0001084E">
              <w:rPr>
                <w:rFonts w:ascii="Times New Roman" w:eastAsiaTheme="minorEastAsia" w:hAnsi="Times New Roman" w:cs="Times New Roman"/>
                <w:bCs/>
                <w:color w:val="auto"/>
                <w:sz w:val="20"/>
                <w:szCs w:val="22"/>
                <w:lang w:eastAsia="zh-TW"/>
              </w:rPr>
              <w:t>8-12</w:t>
            </w:r>
            <w:r w:rsidR="00F707B3" w:rsidRPr="007758D2">
              <w:rPr>
                <w:rFonts w:ascii="Times New Roman" w:eastAsiaTheme="minorEastAsia" w:hAnsi="Times New Roman" w:cs="Times New Roman"/>
                <w:bCs/>
                <w:color w:val="auto"/>
                <w:sz w:val="20"/>
                <w:szCs w:val="22"/>
                <w:lang w:eastAsia="zh-TW"/>
              </w:rPr>
              <w:t>, Results (2</w:t>
            </w:r>
            <w:r w:rsidR="00F707B3" w:rsidRPr="007758D2">
              <w:rPr>
                <w:rFonts w:ascii="Times New Roman" w:eastAsiaTheme="minorEastAsia" w:hAnsi="Times New Roman" w:cs="Times New Roman"/>
                <w:bCs/>
                <w:color w:val="auto"/>
                <w:sz w:val="20"/>
                <w:szCs w:val="22"/>
                <w:vertAlign w:val="superscript"/>
                <w:lang w:eastAsia="zh-TW"/>
              </w:rPr>
              <w:t>nd</w:t>
            </w:r>
            <w:r w:rsidR="00F707B3" w:rsidRPr="007758D2">
              <w:rPr>
                <w:rFonts w:ascii="Times New Roman" w:eastAsiaTheme="minorEastAsia" w:hAnsi="Times New Roman" w:cs="Times New Roman"/>
                <w:bCs/>
                <w:color w:val="auto"/>
                <w:sz w:val="20"/>
                <w:szCs w:val="22"/>
                <w:lang w:eastAsia="zh-TW"/>
              </w:rPr>
              <w:t xml:space="preserve"> paragraph); </w:t>
            </w:r>
          </w:p>
          <w:p w14:paraId="60EC75E1" w14:textId="1F8FA037" w:rsidR="00330983" w:rsidRPr="007758D2" w:rsidRDefault="00330983" w:rsidP="00FB76DF">
            <w:pPr>
              <w:pStyle w:val="Default"/>
              <w:rPr>
                <w:rFonts w:ascii="Times New Roman" w:eastAsiaTheme="minorEastAsia" w:hAnsi="Times New Roman" w:cs="Times New Roman"/>
                <w:bCs/>
                <w:color w:val="auto"/>
                <w:sz w:val="20"/>
                <w:szCs w:val="22"/>
                <w:lang w:eastAsia="zh-TW"/>
              </w:rPr>
            </w:pPr>
            <w:r w:rsidRPr="007758D2">
              <w:rPr>
                <w:rFonts w:ascii="Times New Roman" w:eastAsiaTheme="minorEastAsia" w:hAnsi="Times New Roman" w:cs="Times New Roman" w:hint="eastAsia"/>
                <w:bCs/>
                <w:color w:val="auto"/>
                <w:sz w:val="20"/>
                <w:szCs w:val="22"/>
                <w:lang w:eastAsia="zh-TW"/>
              </w:rPr>
              <w:t>T</w:t>
            </w:r>
            <w:r w:rsidRPr="007758D2">
              <w:rPr>
                <w:rFonts w:ascii="Times New Roman" w:eastAsiaTheme="minorEastAsia" w:hAnsi="Times New Roman" w:cs="Times New Roman"/>
                <w:bCs/>
                <w:color w:val="auto"/>
                <w:sz w:val="20"/>
                <w:szCs w:val="22"/>
                <w:lang w:eastAsia="zh-TW"/>
              </w:rPr>
              <w:t>able 1.</w:t>
            </w:r>
          </w:p>
        </w:tc>
      </w:tr>
      <w:tr w:rsidR="00F707B3" w:rsidRPr="00D81627" w14:paraId="14D04030" w14:textId="77777777" w:rsidTr="003B37C5">
        <w:trPr>
          <w:trHeight w:val="580"/>
        </w:trPr>
        <w:tc>
          <w:tcPr>
            <w:tcW w:w="858" w:type="pct"/>
          </w:tcPr>
          <w:p w14:paraId="5DFDEE05" w14:textId="77777777" w:rsidR="00F707B3" w:rsidRPr="00D81627" w:rsidRDefault="00F707B3" w:rsidP="00FB76DF">
            <w:pPr>
              <w:pStyle w:val="Default"/>
              <w:ind w:left="176"/>
              <w:rPr>
                <w:rFonts w:ascii="Times New Roman" w:hAnsi="Times New Roman" w:cs="Times New Roman"/>
                <w:sz w:val="20"/>
                <w:szCs w:val="22"/>
              </w:rPr>
            </w:pPr>
            <w:r w:rsidRPr="00D81627">
              <w:rPr>
                <w:rFonts w:ascii="Times New Roman" w:hAnsi="Times New Roman" w:cs="Times New Roman"/>
                <w:sz w:val="20"/>
                <w:szCs w:val="22"/>
              </w:rPr>
              <w:t xml:space="preserve">Risk of bias within studies </w:t>
            </w:r>
          </w:p>
        </w:tc>
        <w:tc>
          <w:tcPr>
            <w:tcW w:w="342" w:type="pct"/>
          </w:tcPr>
          <w:p w14:paraId="71A117E5" w14:textId="77777777" w:rsidR="00F707B3" w:rsidRPr="00D81627" w:rsidRDefault="00F707B3" w:rsidP="00FB76DF">
            <w:pPr>
              <w:pStyle w:val="Default"/>
              <w:rPr>
                <w:rFonts w:ascii="Times New Roman" w:hAnsi="Times New Roman" w:cs="Times New Roman"/>
                <w:sz w:val="20"/>
                <w:szCs w:val="22"/>
              </w:rPr>
            </w:pPr>
            <w:r w:rsidRPr="00D81627">
              <w:rPr>
                <w:rFonts w:ascii="Times New Roman" w:hAnsi="Times New Roman" w:cs="Times New Roman"/>
                <w:sz w:val="20"/>
                <w:szCs w:val="22"/>
              </w:rPr>
              <w:t>19</w:t>
            </w:r>
          </w:p>
        </w:tc>
        <w:tc>
          <w:tcPr>
            <w:tcW w:w="2728" w:type="pct"/>
          </w:tcPr>
          <w:p w14:paraId="4C1EA37A" w14:textId="77777777" w:rsidR="00F707B3" w:rsidRPr="00D81627" w:rsidRDefault="00F707B3" w:rsidP="00FB76DF">
            <w:pPr>
              <w:pStyle w:val="Default"/>
              <w:rPr>
                <w:rFonts w:ascii="Times New Roman" w:hAnsi="Times New Roman" w:cs="Times New Roman"/>
                <w:sz w:val="20"/>
                <w:szCs w:val="22"/>
              </w:rPr>
            </w:pPr>
            <w:r w:rsidRPr="00D81627">
              <w:rPr>
                <w:rFonts w:ascii="Times New Roman" w:hAnsi="Times New Roman" w:cs="Times New Roman"/>
                <w:sz w:val="20"/>
                <w:szCs w:val="22"/>
              </w:rPr>
              <w:t xml:space="preserve">Present data on risk of bias of each study and, if available, any outcome level assessment. </w:t>
            </w:r>
          </w:p>
        </w:tc>
        <w:tc>
          <w:tcPr>
            <w:tcW w:w="1072" w:type="pct"/>
          </w:tcPr>
          <w:p w14:paraId="4E725FC1" w14:textId="10468117" w:rsidR="00F707B3" w:rsidRPr="007758D2" w:rsidRDefault="00DE429F" w:rsidP="00FB76DF">
            <w:pPr>
              <w:pStyle w:val="Default"/>
              <w:rPr>
                <w:rFonts w:ascii="Times New Roman" w:eastAsiaTheme="minorEastAsia" w:hAnsi="Times New Roman" w:cs="Times New Roman"/>
                <w:bCs/>
                <w:color w:val="auto"/>
                <w:sz w:val="20"/>
                <w:szCs w:val="22"/>
                <w:lang w:eastAsia="zh-TW"/>
              </w:rPr>
            </w:pPr>
            <w:r w:rsidRPr="007758D2">
              <w:rPr>
                <w:rFonts w:ascii="Times New Roman" w:eastAsiaTheme="minorEastAsia" w:hAnsi="Times New Roman" w:cs="Times New Roman"/>
                <w:bCs/>
                <w:color w:val="auto"/>
                <w:sz w:val="20"/>
                <w:szCs w:val="22"/>
                <w:lang w:eastAsia="zh-TW"/>
              </w:rPr>
              <w:t>#</w:t>
            </w:r>
            <w:r w:rsidR="0001084E">
              <w:rPr>
                <w:rFonts w:ascii="Times New Roman" w:eastAsiaTheme="minorEastAsia" w:hAnsi="Times New Roman" w:cs="Times New Roman"/>
                <w:bCs/>
                <w:color w:val="auto"/>
                <w:sz w:val="20"/>
                <w:szCs w:val="22"/>
                <w:lang w:eastAsia="zh-TW"/>
              </w:rPr>
              <w:t>8-12</w:t>
            </w:r>
            <w:r w:rsidR="00F707B3" w:rsidRPr="007758D2">
              <w:rPr>
                <w:rFonts w:ascii="Times New Roman" w:eastAsiaTheme="minorEastAsia" w:hAnsi="Times New Roman" w:cs="Times New Roman"/>
                <w:bCs/>
                <w:color w:val="auto"/>
                <w:sz w:val="20"/>
                <w:szCs w:val="22"/>
                <w:lang w:eastAsia="zh-TW"/>
              </w:rPr>
              <w:t>, Results (2</w:t>
            </w:r>
            <w:r w:rsidR="00F707B3" w:rsidRPr="007758D2">
              <w:rPr>
                <w:rFonts w:ascii="Times New Roman" w:eastAsiaTheme="minorEastAsia" w:hAnsi="Times New Roman" w:cs="Times New Roman"/>
                <w:bCs/>
                <w:color w:val="auto"/>
                <w:sz w:val="20"/>
                <w:szCs w:val="22"/>
                <w:vertAlign w:val="superscript"/>
                <w:lang w:eastAsia="zh-TW"/>
              </w:rPr>
              <w:t>nd</w:t>
            </w:r>
            <w:r w:rsidR="00F707B3" w:rsidRPr="007758D2">
              <w:rPr>
                <w:rFonts w:ascii="Times New Roman" w:eastAsiaTheme="minorEastAsia" w:hAnsi="Times New Roman" w:cs="Times New Roman"/>
                <w:bCs/>
                <w:color w:val="auto"/>
                <w:sz w:val="20"/>
                <w:szCs w:val="22"/>
                <w:lang w:eastAsia="zh-TW"/>
              </w:rPr>
              <w:t xml:space="preserve"> paragraph); </w:t>
            </w:r>
          </w:p>
        </w:tc>
      </w:tr>
      <w:tr w:rsidR="00F707B3" w:rsidRPr="00D81627" w14:paraId="0ADE1AD8" w14:textId="77777777" w:rsidTr="003B37C5">
        <w:trPr>
          <w:trHeight w:val="580"/>
        </w:trPr>
        <w:tc>
          <w:tcPr>
            <w:tcW w:w="858" w:type="pct"/>
          </w:tcPr>
          <w:p w14:paraId="143B3972" w14:textId="77777777" w:rsidR="00F707B3" w:rsidRPr="00D81627" w:rsidRDefault="00F707B3" w:rsidP="00FB76DF">
            <w:pPr>
              <w:pStyle w:val="Default"/>
              <w:ind w:left="176"/>
              <w:rPr>
                <w:rFonts w:ascii="Times New Roman" w:hAnsi="Times New Roman" w:cs="Times New Roman"/>
                <w:sz w:val="20"/>
                <w:szCs w:val="22"/>
              </w:rPr>
            </w:pPr>
            <w:r w:rsidRPr="00D81627">
              <w:rPr>
                <w:rFonts w:ascii="Times New Roman" w:hAnsi="Times New Roman" w:cs="Times New Roman"/>
                <w:sz w:val="20"/>
                <w:szCs w:val="22"/>
              </w:rPr>
              <w:t xml:space="preserve">Results of individual studies </w:t>
            </w:r>
          </w:p>
        </w:tc>
        <w:tc>
          <w:tcPr>
            <w:tcW w:w="342" w:type="pct"/>
          </w:tcPr>
          <w:p w14:paraId="3F17933F" w14:textId="77777777" w:rsidR="00F707B3" w:rsidRPr="00D81627" w:rsidRDefault="00F707B3" w:rsidP="00FB76DF">
            <w:pPr>
              <w:pStyle w:val="Default"/>
              <w:rPr>
                <w:rFonts w:ascii="Times New Roman" w:hAnsi="Times New Roman" w:cs="Times New Roman"/>
                <w:sz w:val="20"/>
                <w:szCs w:val="22"/>
              </w:rPr>
            </w:pPr>
            <w:r w:rsidRPr="00D81627">
              <w:rPr>
                <w:rFonts w:ascii="Times New Roman" w:hAnsi="Times New Roman" w:cs="Times New Roman"/>
                <w:sz w:val="20"/>
                <w:szCs w:val="22"/>
              </w:rPr>
              <w:t>20</w:t>
            </w:r>
          </w:p>
        </w:tc>
        <w:tc>
          <w:tcPr>
            <w:tcW w:w="2728" w:type="pct"/>
          </w:tcPr>
          <w:p w14:paraId="0678A0A5" w14:textId="77777777" w:rsidR="00F707B3" w:rsidRPr="00D81627" w:rsidRDefault="00F707B3" w:rsidP="00FB76DF">
            <w:pPr>
              <w:pStyle w:val="Default"/>
              <w:rPr>
                <w:rFonts w:ascii="Times New Roman" w:hAnsi="Times New Roman" w:cs="Times New Roman"/>
                <w:sz w:val="20"/>
                <w:szCs w:val="22"/>
              </w:rPr>
            </w:pPr>
            <w:r w:rsidRPr="00D81627">
              <w:rPr>
                <w:rFonts w:ascii="Times New Roman" w:hAnsi="Times New Roman" w:cs="Times New Roman"/>
                <w:sz w:val="20"/>
                <w:szCs w:val="22"/>
              </w:rPr>
              <w:t xml:space="preserve">For all outcomes considered (benefits or harms), present, for each study: 1) simple summary data for each intervention group, and 2) effect estimates and confidence intervals. </w:t>
            </w:r>
          </w:p>
        </w:tc>
        <w:tc>
          <w:tcPr>
            <w:tcW w:w="1072" w:type="pct"/>
          </w:tcPr>
          <w:p w14:paraId="17725353" w14:textId="7384D951" w:rsidR="00F707B3" w:rsidRPr="007758D2" w:rsidRDefault="00DE429F" w:rsidP="00FB76DF">
            <w:pPr>
              <w:pStyle w:val="Default"/>
              <w:rPr>
                <w:rFonts w:ascii="Times New Roman" w:eastAsiaTheme="minorEastAsia" w:hAnsi="Times New Roman" w:cs="Times New Roman"/>
                <w:bCs/>
                <w:color w:val="auto"/>
                <w:sz w:val="20"/>
                <w:szCs w:val="22"/>
                <w:lang w:eastAsia="zh-TW"/>
              </w:rPr>
            </w:pPr>
            <w:r w:rsidRPr="007758D2">
              <w:rPr>
                <w:rFonts w:ascii="Times New Roman" w:eastAsiaTheme="minorEastAsia" w:hAnsi="Times New Roman" w:cs="Times New Roman"/>
                <w:bCs/>
                <w:color w:val="auto"/>
                <w:sz w:val="20"/>
                <w:szCs w:val="22"/>
                <w:lang w:eastAsia="zh-TW"/>
              </w:rPr>
              <w:t>#</w:t>
            </w:r>
            <w:r w:rsidR="0001084E">
              <w:rPr>
                <w:rFonts w:ascii="Times New Roman" w:eastAsiaTheme="minorEastAsia" w:hAnsi="Times New Roman" w:cs="Times New Roman"/>
                <w:bCs/>
                <w:color w:val="auto"/>
                <w:sz w:val="20"/>
                <w:szCs w:val="22"/>
                <w:lang w:eastAsia="zh-TW"/>
              </w:rPr>
              <w:t>8-12</w:t>
            </w:r>
            <w:r w:rsidR="00F707B3" w:rsidRPr="007758D2">
              <w:rPr>
                <w:rFonts w:ascii="Times New Roman" w:eastAsiaTheme="minorEastAsia" w:hAnsi="Times New Roman" w:cs="Times New Roman"/>
                <w:bCs/>
                <w:color w:val="auto"/>
                <w:sz w:val="20"/>
                <w:szCs w:val="22"/>
                <w:lang w:eastAsia="zh-TW"/>
              </w:rPr>
              <w:t>, Results (3</w:t>
            </w:r>
            <w:r w:rsidR="00F707B3" w:rsidRPr="007758D2">
              <w:rPr>
                <w:rFonts w:ascii="Times New Roman" w:eastAsiaTheme="minorEastAsia" w:hAnsi="Times New Roman" w:cs="Times New Roman"/>
                <w:bCs/>
                <w:color w:val="auto"/>
                <w:sz w:val="20"/>
                <w:szCs w:val="22"/>
                <w:vertAlign w:val="superscript"/>
                <w:lang w:eastAsia="zh-TW"/>
              </w:rPr>
              <w:t>rd</w:t>
            </w:r>
            <w:r w:rsidR="00F707B3" w:rsidRPr="007758D2">
              <w:rPr>
                <w:rFonts w:ascii="Times New Roman" w:eastAsiaTheme="minorEastAsia" w:hAnsi="Times New Roman" w:cs="Times New Roman"/>
                <w:bCs/>
                <w:color w:val="auto"/>
                <w:sz w:val="20"/>
                <w:szCs w:val="22"/>
                <w:lang w:eastAsia="zh-TW"/>
              </w:rPr>
              <w:t xml:space="preserve">  paragraph)</w:t>
            </w:r>
          </w:p>
          <w:p w14:paraId="5CB79BBA" w14:textId="7C679DC8" w:rsidR="00330983" w:rsidRPr="007758D2" w:rsidRDefault="00330983" w:rsidP="00FB76DF">
            <w:pPr>
              <w:pStyle w:val="Default"/>
              <w:rPr>
                <w:rFonts w:ascii="Times New Roman" w:eastAsiaTheme="minorEastAsia" w:hAnsi="Times New Roman" w:cs="Times New Roman"/>
                <w:bCs/>
                <w:color w:val="auto"/>
                <w:sz w:val="20"/>
                <w:szCs w:val="22"/>
                <w:lang w:eastAsia="zh-TW"/>
              </w:rPr>
            </w:pPr>
            <w:r w:rsidRPr="007758D2">
              <w:rPr>
                <w:rFonts w:ascii="Times New Roman" w:eastAsiaTheme="minorEastAsia" w:hAnsi="Times New Roman" w:cs="Times New Roman" w:hint="eastAsia"/>
                <w:bCs/>
                <w:color w:val="auto"/>
                <w:sz w:val="20"/>
                <w:szCs w:val="22"/>
                <w:lang w:eastAsia="zh-TW"/>
              </w:rPr>
              <w:t>T</w:t>
            </w:r>
            <w:r w:rsidRPr="007758D2">
              <w:rPr>
                <w:rFonts w:ascii="Times New Roman" w:eastAsiaTheme="minorEastAsia" w:hAnsi="Times New Roman" w:cs="Times New Roman"/>
                <w:bCs/>
                <w:color w:val="auto"/>
                <w:sz w:val="20"/>
                <w:szCs w:val="22"/>
                <w:lang w:eastAsia="zh-TW"/>
              </w:rPr>
              <w:t>able. 1</w:t>
            </w:r>
          </w:p>
        </w:tc>
      </w:tr>
      <w:tr w:rsidR="00F707B3" w:rsidRPr="00D81627" w14:paraId="6DB92532" w14:textId="77777777" w:rsidTr="003B37C5">
        <w:trPr>
          <w:trHeight w:val="580"/>
        </w:trPr>
        <w:tc>
          <w:tcPr>
            <w:tcW w:w="858" w:type="pct"/>
          </w:tcPr>
          <w:p w14:paraId="05B89602" w14:textId="77777777" w:rsidR="00F707B3" w:rsidRPr="00D81627" w:rsidRDefault="00F707B3" w:rsidP="00FB76DF">
            <w:pPr>
              <w:pStyle w:val="Default"/>
              <w:ind w:left="176"/>
              <w:rPr>
                <w:rFonts w:ascii="Times New Roman" w:hAnsi="Times New Roman" w:cs="Times New Roman"/>
                <w:sz w:val="20"/>
                <w:szCs w:val="22"/>
              </w:rPr>
            </w:pPr>
            <w:r w:rsidRPr="00D81627">
              <w:rPr>
                <w:rFonts w:ascii="Times New Roman" w:hAnsi="Times New Roman" w:cs="Times New Roman"/>
                <w:sz w:val="20"/>
                <w:szCs w:val="22"/>
              </w:rPr>
              <w:t xml:space="preserve">Synthesis of results </w:t>
            </w:r>
          </w:p>
        </w:tc>
        <w:tc>
          <w:tcPr>
            <w:tcW w:w="342" w:type="pct"/>
          </w:tcPr>
          <w:p w14:paraId="155F6D6C" w14:textId="77777777" w:rsidR="00F707B3" w:rsidRPr="00D81627" w:rsidRDefault="00F707B3" w:rsidP="00FB76DF">
            <w:pPr>
              <w:pStyle w:val="Default"/>
              <w:rPr>
                <w:rFonts w:ascii="Times New Roman" w:hAnsi="Times New Roman" w:cs="Times New Roman"/>
                <w:sz w:val="20"/>
                <w:szCs w:val="22"/>
              </w:rPr>
            </w:pPr>
            <w:r w:rsidRPr="00D81627">
              <w:rPr>
                <w:rFonts w:ascii="Times New Roman" w:hAnsi="Times New Roman" w:cs="Times New Roman"/>
                <w:sz w:val="20"/>
                <w:szCs w:val="22"/>
              </w:rPr>
              <w:t>21</w:t>
            </w:r>
          </w:p>
        </w:tc>
        <w:tc>
          <w:tcPr>
            <w:tcW w:w="2728" w:type="pct"/>
          </w:tcPr>
          <w:p w14:paraId="08F57F89" w14:textId="77777777" w:rsidR="00F707B3" w:rsidRPr="00D81627" w:rsidRDefault="00F707B3" w:rsidP="00FB76DF">
            <w:pPr>
              <w:pStyle w:val="Default"/>
              <w:rPr>
                <w:rFonts w:ascii="Times New Roman" w:hAnsi="Times New Roman" w:cs="Times New Roman"/>
                <w:sz w:val="20"/>
                <w:szCs w:val="22"/>
              </w:rPr>
            </w:pPr>
            <w:r w:rsidRPr="00D81627">
              <w:rPr>
                <w:rFonts w:ascii="Times New Roman" w:hAnsi="Times New Roman" w:cs="Times New Roman"/>
                <w:sz w:val="20"/>
                <w:szCs w:val="22"/>
              </w:rPr>
              <w:t xml:space="preserve">Present results of each meta-analysis done, including confidence/credible intervals. </w:t>
            </w:r>
            <w:r w:rsidRPr="00D81627">
              <w:rPr>
                <w:rFonts w:ascii="Times New Roman" w:hAnsi="Times New Roman" w:cs="Times New Roman"/>
                <w:color w:val="auto"/>
                <w:sz w:val="20"/>
                <w:szCs w:val="22"/>
              </w:rPr>
              <w:t>If additional summary measures were explored (such as treatment rankings), these should also be presented.</w:t>
            </w:r>
          </w:p>
        </w:tc>
        <w:tc>
          <w:tcPr>
            <w:tcW w:w="1072" w:type="pct"/>
          </w:tcPr>
          <w:p w14:paraId="269B8C2D" w14:textId="1399B9C6" w:rsidR="00F707B3" w:rsidRPr="007758D2" w:rsidRDefault="00DE429F" w:rsidP="00FB76DF">
            <w:pPr>
              <w:pStyle w:val="Default"/>
              <w:rPr>
                <w:rFonts w:ascii="Times New Roman" w:eastAsiaTheme="minorEastAsia" w:hAnsi="Times New Roman" w:cs="Times New Roman"/>
                <w:bCs/>
                <w:color w:val="auto"/>
                <w:sz w:val="20"/>
                <w:szCs w:val="22"/>
                <w:lang w:eastAsia="zh-TW"/>
              </w:rPr>
            </w:pPr>
            <w:r w:rsidRPr="007758D2">
              <w:rPr>
                <w:rFonts w:ascii="Times New Roman" w:eastAsiaTheme="minorEastAsia" w:hAnsi="Times New Roman" w:cs="Times New Roman"/>
                <w:bCs/>
                <w:color w:val="auto"/>
                <w:sz w:val="20"/>
                <w:szCs w:val="22"/>
                <w:lang w:eastAsia="zh-TW"/>
              </w:rPr>
              <w:t>#</w:t>
            </w:r>
            <w:r w:rsidR="0001084E">
              <w:rPr>
                <w:rFonts w:ascii="Times New Roman" w:eastAsiaTheme="minorEastAsia" w:hAnsi="Times New Roman" w:cs="Times New Roman"/>
                <w:bCs/>
                <w:color w:val="auto"/>
                <w:sz w:val="20"/>
                <w:szCs w:val="22"/>
                <w:lang w:eastAsia="zh-TW"/>
              </w:rPr>
              <w:t>8-12</w:t>
            </w:r>
            <w:r w:rsidR="00FF74F8" w:rsidRPr="007758D2">
              <w:rPr>
                <w:rFonts w:ascii="Times New Roman" w:eastAsiaTheme="minorEastAsia" w:hAnsi="Times New Roman" w:cs="Times New Roman"/>
                <w:bCs/>
                <w:color w:val="auto"/>
                <w:sz w:val="20"/>
                <w:szCs w:val="22"/>
                <w:lang w:eastAsia="zh-TW"/>
              </w:rPr>
              <w:t>,</w:t>
            </w:r>
            <w:r w:rsidR="00F707B3" w:rsidRPr="007758D2">
              <w:rPr>
                <w:rFonts w:ascii="Times New Roman" w:eastAsiaTheme="minorEastAsia" w:hAnsi="Times New Roman" w:cs="Times New Roman"/>
                <w:bCs/>
                <w:color w:val="auto"/>
                <w:sz w:val="20"/>
                <w:szCs w:val="22"/>
                <w:lang w:eastAsia="zh-TW"/>
              </w:rPr>
              <w:t xml:space="preserve"> Results (3</w:t>
            </w:r>
            <w:r w:rsidR="00F707B3" w:rsidRPr="007758D2">
              <w:rPr>
                <w:rFonts w:ascii="Times New Roman" w:eastAsiaTheme="minorEastAsia" w:hAnsi="Times New Roman" w:cs="Times New Roman"/>
                <w:bCs/>
                <w:color w:val="auto"/>
                <w:sz w:val="20"/>
                <w:szCs w:val="22"/>
                <w:vertAlign w:val="superscript"/>
                <w:lang w:eastAsia="zh-TW"/>
              </w:rPr>
              <w:t>rd</w:t>
            </w:r>
            <w:r w:rsidR="00F707B3" w:rsidRPr="007758D2">
              <w:rPr>
                <w:rFonts w:ascii="Times New Roman" w:eastAsiaTheme="minorEastAsia" w:hAnsi="Times New Roman" w:cs="Times New Roman"/>
                <w:bCs/>
                <w:color w:val="auto"/>
                <w:sz w:val="20"/>
                <w:szCs w:val="22"/>
                <w:lang w:eastAsia="zh-TW"/>
              </w:rPr>
              <w:t xml:space="preserve">  paragraph)</w:t>
            </w:r>
          </w:p>
          <w:p w14:paraId="4D2A6031" w14:textId="3C755291" w:rsidR="00330983" w:rsidRPr="007758D2" w:rsidRDefault="00330983" w:rsidP="00FB76DF">
            <w:pPr>
              <w:pStyle w:val="Default"/>
              <w:rPr>
                <w:rFonts w:ascii="Times New Roman" w:hAnsi="Times New Roman" w:cs="Times New Roman"/>
                <w:bCs/>
                <w:color w:val="auto"/>
                <w:sz w:val="20"/>
                <w:szCs w:val="22"/>
                <w:lang w:val="en-CA"/>
              </w:rPr>
            </w:pPr>
            <w:r w:rsidRPr="007758D2">
              <w:rPr>
                <w:rFonts w:ascii="Times New Roman" w:hAnsi="Times New Roman" w:cs="Times New Roman" w:hint="eastAsia"/>
                <w:bCs/>
                <w:color w:val="auto"/>
                <w:sz w:val="20"/>
                <w:szCs w:val="22"/>
                <w:lang w:val="en-CA"/>
              </w:rPr>
              <w:t>F</w:t>
            </w:r>
            <w:r w:rsidRPr="007758D2">
              <w:rPr>
                <w:rFonts w:ascii="Times New Roman" w:hAnsi="Times New Roman" w:cs="Times New Roman"/>
                <w:bCs/>
                <w:color w:val="auto"/>
                <w:sz w:val="20"/>
                <w:szCs w:val="22"/>
                <w:lang w:val="en-CA"/>
              </w:rPr>
              <w:t>igure. 3; Figure.4; Figure. 5</w:t>
            </w:r>
          </w:p>
        </w:tc>
      </w:tr>
      <w:tr w:rsidR="00F707B3" w:rsidRPr="00D81627" w14:paraId="3DF2AA82" w14:textId="77777777" w:rsidTr="003B37C5">
        <w:trPr>
          <w:trHeight w:val="580"/>
        </w:trPr>
        <w:tc>
          <w:tcPr>
            <w:tcW w:w="858" w:type="pct"/>
          </w:tcPr>
          <w:p w14:paraId="72D4D07E" w14:textId="77777777" w:rsidR="00F707B3" w:rsidRPr="00D81627" w:rsidRDefault="00F707B3" w:rsidP="00FB76DF">
            <w:pPr>
              <w:pStyle w:val="Default"/>
              <w:ind w:left="176"/>
              <w:rPr>
                <w:rFonts w:ascii="Times New Roman" w:hAnsi="Times New Roman" w:cs="Times New Roman"/>
                <w:b/>
                <w:sz w:val="20"/>
                <w:szCs w:val="22"/>
              </w:rPr>
            </w:pPr>
            <w:r w:rsidRPr="00D81627">
              <w:rPr>
                <w:rFonts w:ascii="Times New Roman" w:hAnsi="Times New Roman" w:cs="Times New Roman"/>
                <w:b/>
                <w:sz w:val="20"/>
                <w:szCs w:val="22"/>
              </w:rPr>
              <w:t>Exploration for inconsistency</w:t>
            </w:r>
          </w:p>
        </w:tc>
        <w:tc>
          <w:tcPr>
            <w:tcW w:w="342" w:type="pct"/>
          </w:tcPr>
          <w:p w14:paraId="694F702D" w14:textId="77777777" w:rsidR="00F707B3" w:rsidRPr="00D81627" w:rsidRDefault="00F707B3" w:rsidP="00FB76DF">
            <w:pPr>
              <w:pStyle w:val="Default"/>
              <w:rPr>
                <w:rFonts w:ascii="Times New Roman" w:hAnsi="Times New Roman" w:cs="Times New Roman"/>
                <w:b/>
                <w:sz w:val="20"/>
                <w:szCs w:val="22"/>
              </w:rPr>
            </w:pPr>
            <w:r w:rsidRPr="00D81627">
              <w:rPr>
                <w:rFonts w:ascii="Times New Roman" w:hAnsi="Times New Roman" w:cs="Times New Roman"/>
                <w:b/>
                <w:sz w:val="20"/>
                <w:szCs w:val="22"/>
              </w:rPr>
              <w:t>S5</w:t>
            </w:r>
          </w:p>
        </w:tc>
        <w:tc>
          <w:tcPr>
            <w:tcW w:w="2728" w:type="pct"/>
          </w:tcPr>
          <w:p w14:paraId="278F58AC" w14:textId="77777777" w:rsidR="00F707B3" w:rsidRPr="00D81627" w:rsidRDefault="00F707B3" w:rsidP="00FB76DF">
            <w:pPr>
              <w:pStyle w:val="Default"/>
              <w:rPr>
                <w:rFonts w:ascii="Times New Roman" w:hAnsi="Times New Roman" w:cs="Times New Roman"/>
                <w:sz w:val="20"/>
                <w:szCs w:val="22"/>
              </w:rPr>
            </w:pPr>
            <w:r w:rsidRPr="00D81627">
              <w:rPr>
                <w:rFonts w:ascii="Times New Roman" w:hAnsi="Times New Roman" w:cs="Times New Roman"/>
                <w:color w:val="auto"/>
                <w:sz w:val="20"/>
                <w:szCs w:val="22"/>
              </w:rPr>
              <w:t xml:space="preserve">Describe results from investigations of inconsistency. This may include such information as measures of model fit to compare consistency and inconsistency models, </w:t>
            </w:r>
            <w:r w:rsidRPr="00D81627">
              <w:rPr>
                <w:rFonts w:ascii="Times New Roman" w:hAnsi="Times New Roman" w:cs="Times New Roman"/>
                <w:i/>
                <w:color w:val="auto"/>
                <w:sz w:val="20"/>
                <w:szCs w:val="22"/>
              </w:rPr>
              <w:t xml:space="preserve">P </w:t>
            </w:r>
            <w:r w:rsidRPr="00D81627">
              <w:rPr>
                <w:rFonts w:ascii="Times New Roman" w:hAnsi="Times New Roman" w:cs="Times New Roman"/>
                <w:color w:val="auto"/>
                <w:sz w:val="20"/>
                <w:szCs w:val="22"/>
              </w:rPr>
              <w:t>values from statistical tests, or summary of inconsistency estimates from different parts of the treatment network.</w:t>
            </w:r>
          </w:p>
        </w:tc>
        <w:tc>
          <w:tcPr>
            <w:tcW w:w="1072" w:type="pct"/>
          </w:tcPr>
          <w:p w14:paraId="49A80A13" w14:textId="23FDFC61" w:rsidR="00F707B3" w:rsidRPr="007758D2" w:rsidRDefault="00DE429F" w:rsidP="00FB76DF">
            <w:pPr>
              <w:pStyle w:val="Default"/>
              <w:rPr>
                <w:rFonts w:ascii="Times New Roman" w:eastAsiaTheme="minorEastAsia" w:hAnsi="Times New Roman" w:cs="Times New Roman"/>
                <w:bCs/>
                <w:color w:val="auto"/>
                <w:sz w:val="20"/>
                <w:szCs w:val="22"/>
                <w:lang w:eastAsia="zh-TW"/>
              </w:rPr>
            </w:pPr>
            <w:r w:rsidRPr="007758D2">
              <w:rPr>
                <w:rFonts w:ascii="Times New Roman" w:eastAsiaTheme="minorEastAsia" w:hAnsi="Times New Roman" w:cs="Times New Roman"/>
                <w:bCs/>
                <w:color w:val="auto"/>
                <w:sz w:val="20"/>
                <w:szCs w:val="22"/>
                <w:lang w:eastAsia="zh-TW"/>
              </w:rPr>
              <w:t>#</w:t>
            </w:r>
            <w:r w:rsidR="0001084E">
              <w:rPr>
                <w:rFonts w:ascii="Times New Roman" w:eastAsiaTheme="minorEastAsia" w:hAnsi="Times New Roman" w:cs="Times New Roman"/>
                <w:bCs/>
                <w:color w:val="auto"/>
                <w:sz w:val="20"/>
                <w:szCs w:val="22"/>
                <w:lang w:eastAsia="zh-TW"/>
              </w:rPr>
              <w:t>8-12</w:t>
            </w:r>
            <w:r w:rsidR="00F707B3" w:rsidRPr="007758D2">
              <w:rPr>
                <w:rFonts w:ascii="Times New Roman" w:eastAsiaTheme="minorEastAsia" w:hAnsi="Times New Roman" w:cs="Times New Roman"/>
                <w:bCs/>
                <w:color w:val="auto"/>
                <w:sz w:val="20"/>
                <w:szCs w:val="22"/>
                <w:lang w:eastAsia="zh-TW"/>
              </w:rPr>
              <w:t>, Results (4</w:t>
            </w:r>
            <w:r w:rsidR="00F707B3" w:rsidRPr="007758D2">
              <w:rPr>
                <w:rFonts w:ascii="Times New Roman" w:eastAsiaTheme="minorEastAsia" w:hAnsi="Times New Roman" w:cs="Times New Roman"/>
                <w:bCs/>
                <w:color w:val="auto"/>
                <w:sz w:val="20"/>
                <w:szCs w:val="22"/>
                <w:vertAlign w:val="superscript"/>
                <w:lang w:eastAsia="zh-TW"/>
              </w:rPr>
              <w:t>th</w:t>
            </w:r>
            <w:r w:rsidR="00F707B3" w:rsidRPr="007758D2">
              <w:rPr>
                <w:rFonts w:ascii="Times New Roman" w:eastAsiaTheme="minorEastAsia" w:hAnsi="Times New Roman" w:cs="Times New Roman"/>
                <w:bCs/>
                <w:color w:val="auto"/>
                <w:sz w:val="20"/>
                <w:szCs w:val="22"/>
                <w:lang w:eastAsia="zh-TW"/>
              </w:rPr>
              <w:t xml:space="preserve">  paragraph); </w:t>
            </w:r>
          </w:p>
          <w:p w14:paraId="41498EA8" w14:textId="4A32B2CC" w:rsidR="00330983" w:rsidRPr="007758D2" w:rsidRDefault="00330983" w:rsidP="00FB76DF">
            <w:pPr>
              <w:pStyle w:val="Default"/>
              <w:rPr>
                <w:rFonts w:ascii="Times New Roman" w:hAnsi="Times New Roman" w:cs="Times New Roman"/>
                <w:bCs/>
                <w:color w:val="auto"/>
                <w:sz w:val="20"/>
                <w:szCs w:val="22"/>
              </w:rPr>
            </w:pPr>
            <w:r w:rsidRPr="007758D2">
              <w:rPr>
                <w:rFonts w:ascii="Times New Roman" w:hAnsi="Times New Roman" w:cs="Times New Roman" w:hint="eastAsia"/>
                <w:bCs/>
                <w:color w:val="auto"/>
                <w:sz w:val="20"/>
                <w:szCs w:val="22"/>
                <w:lang w:val="en-CA"/>
              </w:rPr>
              <w:t>F</w:t>
            </w:r>
            <w:r w:rsidRPr="007758D2">
              <w:rPr>
                <w:rFonts w:ascii="Times New Roman" w:hAnsi="Times New Roman" w:cs="Times New Roman"/>
                <w:bCs/>
                <w:color w:val="auto"/>
                <w:sz w:val="20"/>
                <w:szCs w:val="22"/>
                <w:lang w:val="en-CA"/>
              </w:rPr>
              <w:t>igure. 3; Figure.4; Figure. 5</w:t>
            </w:r>
          </w:p>
        </w:tc>
      </w:tr>
      <w:tr w:rsidR="00286B35" w:rsidRPr="00D81627" w14:paraId="1970846E" w14:textId="77777777" w:rsidTr="003B37C5">
        <w:trPr>
          <w:trHeight w:val="580"/>
        </w:trPr>
        <w:tc>
          <w:tcPr>
            <w:tcW w:w="858" w:type="pct"/>
          </w:tcPr>
          <w:p w14:paraId="21841126" w14:textId="77777777" w:rsidR="00286B35" w:rsidRPr="00D81627" w:rsidRDefault="00286B35" w:rsidP="00286B35">
            <w:pPr>
              <w:pStyle w:val="Default"/>
              <w:ind w:left="176"/>
              <w:rPr>
                <w:rFonts w:ascii="Times New Roman" w:hAnsi="Times New Roman" w:cs="Times New Roman"/>
                <w:sz w:val="20"/>
                <w:szCs w:val="22"/>
              </w:rPr>
            </w:pPr>
            <w:r w:rsidRPr="00D81627">
              <w:rPr>
                <w:rFonts w:ascii="Times New Roman" w:hAnsi="Times New Roman" w:cs="Times New Roman"/>
                <w:sz w:val="20"/>
                <w:szCs w:val="22"/>
              </w:rPr>
              <w:t xml:space="preserve">Risk of bias across studies </w:t>
            </w:r>
          </w:p>
        </w:tc>
        <w:tc>
          <w:tcPr>
            <w:tcW w:w="342" w:type="pct"/>
          </w:tcPr>
          <w:p w14:paraId="6292A310" w14:textId="77777777" w:rsidR="00286B35" w:rsidRPr="00D81627" w:rsidRDefault="00286B35" w:rsidP="00286B35">
            <w:pPr>
              <w:pStyle w:val="Default"/>
              <w:rPr>
                <w:rFonts w:ascii="Times New Roman" w:hAnsi="Times New Roman" w:cs="Times New Roman"/>
                <w:sz w:val="20"/>
                <w:szCs w:val="22"/>
              </w:rPr>
            </w:pPr>
            <w:r w:rsidRPr="00D81627">
              <w:rPr>
                <w:rFonts w:ascii="Times New Roman" w:hAnsi="Times New Roman" w:cs="Times New Roman"/>
                <w:sz w:val="20"/>
                <w:szCs w:val="22"/>
              </w:rPr>
              <w:t>22</w:t>
            </w:r>
          </w:p>
        </w:tc>
        <w:tc>
          <w:tcPr>
            <w:tcW w:w="2728" w:type="pct"/>
          </w:tcPr>
          <w:p w14:paraId="2E8688DC" w14:textId="77777777" w:rsidR="00286B35" w:rsidRPr="00D81627" w:rsidRDefault="00286B35" w:rsidP="00286B35">
            <w:pPr>
              <w:pStyle w:val="Default"/>
              <w:rPr>
                <w:rFonts w:ascii="Times New Roman" w:hAnsi="Times New Roman" w:cs="Times New Roman"/>
                <w:sz w:val="20"/>
                <w:szCs w:val="22"/>
              </w:rPr>
            </w:pPr>
            <w:r w:rsidRPr="00D81627">
              <w:rPr>
                <w:rFonts w:ascii="Times New Roman" w:hAnsi="Times New Roman" w:cs="Times New Roman"/>
                <w:sz w:val="20"/>
                <w:szCs w:val="22"/>
              </w:rPr>
              <w:t xml:space="preserve">Present results of any assessment of risk of bias across studies for the evidence base being studied. </w:t>
            </w:r>
          </w:p>
        </w:tc>
        <w:tc>
          <w:tcPr>
            <w:tcW w:w="1072" w:type="pct"/>
          </w:tcPr>
          <w:p w14:paraId="460CF180" w14:textId="6A2B8F10" w:rsidR="00286B35" w:rsidRPr="007758D2" w:rsidRDefault="00DE429F" w:rsidP="00286B35">
            <w:pPr>
              <w:pStyle w:val="Default"/>
              <w:rPr>
                <w:rFonts w:ascii="Times New Roman" w:eastAsiaTheme="minorEastAsia" w:hAnsi="Times New Roman" w:cs="Times New Roman"/>
                <w:bCs/>
                <w:color w:val="auto"/>
                <w:sz w:val="20"/>
                <w:szCs w:val="22"/>
                <w:lang w:eastAsia="zh-TW"/>
              </w:rPr>
            </w:pPr>
            <w:r w:rsidRPr="007758D2">
              <w:rPr>
                <w:rFonts w:ascii="Times New Roman" w:eastAsiaTheme="minorEastAsia" w:hAnsi="Times New Roman" w:cs="Times New Roman"/>
                <w:bCs/>
                <w:color w:val="auto"/>
                <w:sz w:val="20"/>
                <w:szCs w:val="22"/>
                <w:lang w:eastAsia="zh-TW"/>
              </w:rPr>
              <w:t>#</w:t>
            </w:r>
            <w:r w:rsidR="0001084E">
              <w:rPr>
                <w:rFonts w:ascii="Times New Roman" w:eastAsiaTheme="minorEastAsia" w:hAnsi="Times New Roman" w:cs="Times New Roman"/>
                <w:bCs/>
                <w:color w:val="auto"/>
                <w:sz w:val="20"/>
                <w:szCs w:val="22"/>
                <w:lang w:eastAsia="zh-TW"/>
              </w:rPr>
              <w:t>8-12</w:t>
            </w:r>
            <w:r w:rsidR="00286B35" w:rsidRPr="007758D2">
              <w:rPr>
                <w:rFonts w:ascii="Times New Roman" w:eastAsiaTheme="minorEastAsia" w:hAnsi="Times New Roman" w:cs="Times New Roman"/>
                <w:bCs/>
                <w:color w:val="auto"/>
                <w:sz w:val="20"/>
                <w:szCs w:val="22"/>
                <w:lang w:eastAsia="zh-TW"/>
              </w:rPr>
              <w:t>, Results (4</w:t>
            </w:r>
            <w:r w:rsidR="00286B35" w:rsidRPr="007758D2">
              <w:rPr>
                <w:rFonts w:ascii="Times New Roman" w:eastAsiaTheme="minorEastAsia" w:hAnsi="Times New Roman" w:cs="Times New Roman"/>
                <w:bCs/>
                <w:color w:val="auto"/>
                <w:sz w:val="20"/>
                <w:szCs w:val="22"/>
                <w:vertAlign w:val="superscript"/>
                <w:lang w:eastAsia="zh-TW"/>
              </w:rPr>
              <w:t>th</w:t>
            </w:r>
            <w:r w:rsidR="00286B35" w:rsidRPr="007758D2">
              <w:rPr>
                <w:rFonts w:ascii="Times New Roman" w:eastAsiaTheme="minorEastAsia" w:hAnsi="Times New Roman" w:cs="Times New Roman"/>
                <w:bCs/>
                <w:color w:val="auto"/>
                <w:sz w:val="20"/>
                <w:szCs w:val="22"/>
                <w:lang w:eastAsia="zh-TW"/>
              </w:rPr>
              <w:t xml:space="preserve">  paragraph); </w:t>
            </w:r>
          </w:p>
          <w:p w14:paraId="7A3D36E9" w14:textId="64022A7B" w:rsidR="00330983" w:rsidRPr="007758D2" w:rsidRDefault="00330983" w:rsidP="00286B35">
            <w:pPr>
              <w:pStyle w:val="Default"/>
              <w:rPr>
                <w:rFonts w:ascii="Times New Roman" w:hAnsi="Times New Roman" w:cs="Times New Roman"/>
                <w:bCs/>
                <w:color w:val="auto"/>
                <w:sz w:val="20"/>
                <w:szCs w:val="22"/>
              </w:rPr>
            </w:pPr>
            <w:r w:rsidRPr="007758D2">
              <w:rPr>
                <w:rFonts w:ascii="Times New Roman" w:eastAsiaTheme="minorEastAsia" w:hAnsi="Times New Roman" w:cs="Times New Roman"/>
                <w:bCs/>
                <w:color w:val="auto"/>
                <w:sz w:val="20"/>
                <w:szCs w:val="22"/>
                <w:lang w:eastAsia="zh-TW"/>
              </w:rPr>
              <w:t>Table.2</w:t>
            </w:r>
          </w:p>
        </w:tc>
      </w:tr>
      <w:tr w:rsidR="00286B35" w:rsidRPr="00D81627" w14:paraId="7BF6966A" w14:textId="77777777" w:rsidTr="003B37C5">
        <w:trPr>
          <w:trHeight w:val="580"/>
        </w:trPr>
        <w:tc>
          <w:tcPr>
            <w:tcW w:w="858" w:type="pct"/>
          </w:tcPr>
          <w:p w14:paraId="0C952623" w14:textId="77777777" w:rsidR="00286B35" w:rsidRPr="00D81627" w:rsidRDefault="00286B35" w:rsidP="00286B35">
            <w:pPr>
              <w:pStyle w:val="Default"/>
              <w:ind w:left="176"/>
              <w:rPr>
                <w:rFonts w:ascii="Times New Roman" w:hAnsi="Times New Roman" w:cs="Times New Roman"/>
                <w:sz w:val="20"/>
                <w:szCs w:val="22"/>
              </w:rPr>
            </w:pPr>
            <w:r w:rsidRPr="00D81627">
              <w:rPr>
                <w:rFonts w:ascii="Times New Roman" w:hAnsi="Times New Roman" w:cs="Times New Roman"/>
                <w:sz w:val="20"/>
                <w:szCs w:val="22"/>
              </w:rPr>
              <w:t xml:space="preserve">Results of </w:t>
            </w:r>
            <w:r w:rsidRPr="00D81627">
              <w:rPr>
                <w:rFonts w:ascii="Times New Roman" w:hAnsi="Times New Roman" w:cs="Times New Roman"/>
                <w:sz w:val="20"/>
                <w:szCs w:val="22"/>
              </w:rPr>
              <w:lastRenderedPageBreak/>
              <w:t>additional analyses</w:t>
            </w:r>
          </w:p>
        </w:tc>
        <w:tc>
          <w:tcPr>
            <w:tcW w:w="342" w:type="pct"/>
          </w:tcPr>
          <w:p w14:paraId="50E4CCB4" w14:textId="77777777" w:rsidR="00286B35" w:rsidRPr="00D81627" w:rsidRDefault="00286B35" w:rsidP="00286B35">
            <w:pPr>
              <w:pStyle w:val="Default"/>
              <w:rPr>
                <w:rFonts w:ascii="Times New Roman" w:hAnsi="Times New Roman" w:cs="Times New Roman"/>
                <w:sz w:val="20"/>
                <w:szCs w:val="22"/>
              </w:rPr>
            </w:pPr>
            <w:r w:rsidRPr="00D81627">
              <w:rPr>
                <w:rFonts w:ascii="Times New Roman" w:hAnsi="Times New Roman" w:cs="Times New Roman"/>
                <w:sz w:val="20"/>
                <w:szCs w:val="22"/>
              </w:rPr>
              <w:lastRenderedPageBreak/>
              <w:t>23</w:t>
            </w:r>
          </w:p>
        </w:tc>
        <w:tc>
          <w:tcPr>
            <w:tcW w:w="2728" w:type="pct"/>
          </w:tcPr>
          <w:p w14:paraId="748DF3DF" w14:textId="77777777" w:rsidR="00286B35" w:rsidRPr="00D81627" w:rsidRDefault="00286B35" w:rsidP="00286B35">
            <w:pPr>
              <w:pStyle w:val="Default"/>
              <w:rPr>
                <w:rFonts w:ascii="Times New Roman" w:hAnsi="Times New Roman" w:cs="Times New Roman"/>
                <w:sz w:val="20"/>
                <w:szCs w:val="22"/>
              </w:rPr>
            </w:pPr>
            <w:r w:rsidRPr="00D81627">
              <w:rPr>
                <w:rFonts w:ascii="Times New Roman" w:hAnsi="Times New Roman" w:cs="Times New Roman"/>
                <w:sz w:val="20"/>
                <w:szCs w:val="22"/>
              </w:rPr>
              <w:t xml:space="preserve">Give results of additional analyses, if done (e.g., sensitivity or </w:t>
            </w:r>
            <w:r w:rsidRPr="00D81627">
              <w:rPr>
                <w:rFonts w:ascii="Times New Roman" w:hAnsi="Times New Roman" w:cs="Times New Roman"/>
                <w:sz w:val="20"/>
                <w:szCs w:val="22"/>
              </w:rPr>
              <w:lastRenderedPageBreak/>
              <w:t>subgroup analyses, meta-regression analyses</w:t>
            </w:r>
            <w:r w:rsidRPr="00D81627">
              <w:rPr>
                <w:rFonts w:ascii="Times New Roman" w:hAnsi="Times New Roman" w:cs="Times New Roman"/>
                <w:i/>
                <w:sz w:val="20"/>
                <w:szCs w:val="22"/>
              </w:rPr>
              <w:t>, alternative network geometries studied, alternative choice of prior distributions for Bayesian analyses,</w:t>
            </w:r>
            <w:r w:rsidRPr="00D81627">
              <w:rPr>
                <w:rFonts w:ascii="Times New Roman" w:hAnsi="Times New Roman" w:cs="Times New Roman"/>
                <w:sz w:val="20"/>
                <w:szCs w:val="22"/>
              </w:rPr>
              <w:t xml:space="preserve"> and so forth). </w:t>
            </w:r>
          </w:p>
        </w:tc>
        <w:tc>
          <w:tcPr>
            <w:tcW w:w="1072" w:type="pct"/>
          </w:tcPr>
          <w:p w14:paraId="04D1B417" w14:textId="36E44132" w:rsidR="00286B35" w:rsidRPr="007758D2" w:rsidRDefault="00DE429F" w:rsidP="00286B35">
            <w:pPr>
              <w:pStyle w:val="Default"/>
              <w:rPr>
                <w:rFonts w:ascii="Times New Roman" w:hAnsi="Times New Roman" w:cs="Times New Roman"/>
                <w:bCs/>
                <w:color w:val="auto"/>
                <w:sz w:val="20"/>
                <w:szCs w:val="22"/>
              </w:rPr>
            </w:pPr>
            <w:r w:rsidRPr="007758D2">
              <w:rPr>
                <w:rFonts w:ascii="Times New Roman" w:eastAsiaTheme="minorEastAsia" w:hAnsi="Times New Roman" w:cs="Times New Roman"/>
                <w:bCs/>
                <w:color w:val="auto"/>
                <w:sz w:val="20"/>
                <w:szCs w:val="22"/>
                <w:lang w:eastAsia="zh-TW"/>
              </w:rPr>
              <w:lastRenderedPageBreak/>
              <w:t>#</w:t>
            </w:r>
            <w:r w:rsidR="0001084E">
              <w:rPr>
                <w:rFonts w:ascii="Times New Roman" w:eastAsiaTheme="minorEastAsia" w:hAnsi="Times New Roman" w:cs="Times New Roman"/>
                <w:bCs/>
                <w:color w:val="auto"/>
                <w:sz w:val="20"/>
                <w:szCs w:val="22"/>
                <w:lang w:eastAsia="zh-TW"/>
              </w:rPr>
              <w:t>8-12</w:t>
            </w:r>
            <w:r w:rsidR="00286B35" w:rsidRPr="007758D2">
              <w:rPr>
                <w:rFonts w:ascii="Times New Roman" w:eastAsiaTheme="minorEastAsia" w:hAnsi="Times New Roman" w:cs="Times New Roman"/>
                <w:bCs/>
                <w:color w:val="auto"/>
                <w:sz w:val="20"/>
                <w:szCs w:val="22"/>
                <w:lang w:eastAsia="zh-TW"/>
              </w:rPr>
              <w:t>, Results (4</w:t>
            </w:r>
            <w:r w:rsidR="00286B35" w:rsidRPr="007758D2">
              <w:rPr>
                <w:rFonts w:ascii="Times New Roman" w:eastAsiaTheme="minorEastAsia" w:hAnsi="Times New Roman" w:cs="Times New Roman"/>
                <w:bCs/>
                <w:color w:val="auto"/>
                <w:sz w:val="20"/>
                <w:szCs w:val="22"/>
                <w:vertAlign w:val="superscript"/>
                <w:lang w:eastAsia="zh-TW"/>
              </w:rPr>
              <w:t>th</w:t>
            </w:r>
            <w:r w:rsidR="00286B35" w:rsidRPr="007758D2">
              <w:rPr>
                <w:rFonts w:ascii="Times New Roman" w:eastAsiaTheme="minorEastAsia" w:hAnsi="Times New Roman" w:cs="Times New Roman"/>
                <w:bCs/>
                <w:color w:val="auto"/>
                <w:sz w:val="20"/>
                <w:szCs w:val="22"/>
                <w:lang w:eastAsia="zh-TW"/>
              </w:rPr>
              <w:t xml:space="preserve">  </w:t>
            </w:r>
            <w:r w:rsidR="00286B35" w:rsidRPr="007758D2">
              <w:rPr>
                <w:rFonts w:ascii="Times New Roman" w:eastAsiaTheme="minorEastAsia" w:hAnsi="Times New Roman" w:cs="Times New Roman"/>
                <w:bCs/>
                <w:color w:val="auto"/>
                <w:sz w:val="20"/>
                <w:szCs w:val="22"/>
                <w:lang w:eastAsia="zh-TW"/>
              </w:rPr>
              <w:lastRenderedPageBreak/>
              <w:t>paragraph);</w:t>
            </w:r>
          </w:p>
        </w:tc>
      </w:tr>
      <w:tr w:rsidR="00286B35" w:rsidRPr="00D81627" w14:paraId="7B4C83E1" w14:textId="77777777" w:rsidTr="003B37C5">
        <w:trPr>
          <w:trHeight w:val="331"/>
        </w:trPr>
        <w:tc>
          <w:tcPr>
            <w:tcW w:w="858" w:type="pct"/>
          </w:tcPr>
          <w:p w14:paraId="3DF56C53" w14:textId="77777777" w:rsidR="00286B35" w:rsidRPr="00D81627" w:rsidRDefault="00286B35" w:rsidP="00286B35">
            <w:pPr>
              <w:pStyle w:val="Default"/>
              <w:rPr>
                <w:rFonts w:ascii="Times New Roman" w:hAnsi="Times New Roman" w:cs="Times New Roman"/>
                <w:sz w:val="20"/>
                <w:szCs w:val="22"/>
              </w:rPr>
            </w:pPr>
            <w:r w:rsidRPr="00D81627">
              <w:rPr>
                <w:rFonts w:ascii="Times New Roman" w:hAnsi="Times New Roman" w:cs="Times New Roman"/>
                <w:b/>
                <w:bCs/>
                <w:sz w:val="20"/>
                <w:szCs w:val="22"/>
              </w:rPr>
              <w:lastRenderedPageBreak/>
              <w:t>DISCUSSION</w:t>
            </w:r>
          </w:p>
        </w:tc>
        <w:tc>
          <w:tcPr>
            <w:tcW w:w="342" w:type="pct"/>
          </w:tcPr>
          <w:p w14:paraId="0B4983E6" w14:textId="77777777" w:rsidR="00286B35" w:rsidRPr="00D81627" w:rsidRDefault="00286B35" w:rsidP="00286B35">
            <w:pPr>
              <w:pStyle w:val="Default"/>
              <w:rPr>
                <w:rFonts w:ascii="Times New Roman" w:hAnsi="Times New Roman" w:cs="Times New Roman"/>
                <w:sz w:val="20"/>
                <w:szCs w:val="22"/>
              </w:rPr>
            </w:pPr>
          </w:p>
        </w:tc>
        <w:tc>
          <w:tcPr>
            <w:tcW w:w="2728" w:type="pct"/>
          </w:tcPr>
          <w:p w14:paraId="1E55B692" w14:textId="77777777" w:rsidR="00286B35" w:rsidRPr="00D81627" w:rsidRDefault="00286B35" w:rsidP="00286B35">
            <w:pPr>
              <w:pStyle w:val="Default"/>
              <w:rPr>
                <w:rFonts w:ascii="Times New Roman" w:hAnsi="Times New Roman" w:cs="Times New Roman"/>
                <w:sz w:val="20"/>
                <w:szCs w:val="22"/>
              </w:rPr>
            </w:pPr>
          </w:p>
        </w:tc>
        <w:tc>
          <w:tcPr>
            <w:tcW w:w="1072" w:type="pct"/>
          </w:tcPr>
          <w:p w14:paraId="5949B25D" w14:textId="77777777" w:rsidR="00286B35" w:rsidRPr="007758D2" w:rsidRDefault="00286B35" w:rsidP="00286B35">
            <w:pPr>
              <w:pStyle w:val="Default"/>
              <w:rPr>
                <w:rFonts w:ascii="Times New Roman" w:hAnsi="Times New Roman" w:cs="Times New Roman"/>
                <w:bCs/>
                <w:color w:val="auto"/>
                <w:sz w:val="20"/>
                <w:szCs w:val="22"/>
              </w:rPr>
            </w:pPr>
          </w:p>
        </w:tc>
      </w:tr>
      <w:tr w:rsidR="00286B35" w:rsidRPr="00D81627" w14:paraId="40CD46C6" w14:textId="77777777" w:rsidTr="003B37C5">
        <w:trPr>
          <w:trHeight w:val="580"/>
        </w:trPr>
        <w:tc>
          <w:tcPr>
            <w:tcW w:w="858" w:type="pct"/>
          </w:tcPr>
          <w:p w14:paraId="416C56BC" w14:textId="77777777" w:rsidR="00286B35" w:rsidRPr="00D81627" w:rsidRDefault="00286B35" w:rsidP="00286B35">
            <w:pPr>
              <w:pStyle w:val="Default"/>
              <w:ind w:left="176"/>
              <w:rPr>
                <w:rFonts w:ascii="Times New Roman" w:hAnsi="Times New Roman" w:cs="Times New Roman"/>
                <w:sz w:val="20"/>
                <w:szCs w:val="22"/>
              </w:rPr>
            </w:pPr>
            <w:r w:rsidRPr="00D81627">
              <w:rPr>
                <w:rFonts w:ascii="Times New Roman" w:hAnsi="Times New Roman" w:cs="Times New Roman"/>
                <w:sz w:val="20"/>
                <w:szCs w:val="22"/>
              </w:rPr>
              <w:t xml:space="preserve">Summary of evidence </w:t>
            </w:r>
          </w:p>
        </w:tc>
        <w:tc>
          <w:tcPr>
            <w:tcW w:w="342" w:type="pct"/>
          </w:tcPr>
          <w:p w14:paraId="744837D8" w14:textId="77777777" w:rsidR="00286B35" w:rsidRPr="00D81627" w:rsidRDefault="00286B35" w:rsidP="00286B35">
            <w:pPr>
              <w:pStyle w:val="Default"/>
              <w:rPr>
                <w:rFonts w:ascii="Times New Roman" w:hAnsi="Times New Roman" w:cs="Times New Roman"/>
                <w:sz w:val="20"/>
                <w:szCs w:val="22"/>
              </w:rPr>
            </w:pPr>
            <w:r w:rsidRPr="00D81627">
              <w:rPr>
                <w:rFonts w:ascii="Times New Roman" w:hAnsi="Times New Roman" w:cs="Times New Roman"/>
                <w:sz w:val="20"/>
                <w:szCs w:val="22"/>
              </w:rPr>
              <w:t>24</w:t>
            </w:r>
          </w:p>
        </w:tc>
        <w:tc>
          <w:tcPr>
            <w:tcW w:w="2728" w:type="pct"/>
          </w:tcPr>
          <w:p w14:paraId="11935999" w14:textId="77777777" w:rsidR="00286B35" w:rsidRPr="00D81627" w:rsidRDefault="00286B35" w:rsidP="00286B35">
            <w:pPr>
              <w:pStyle w:val="Default"/>
              <w:rPr>
                <w:rFonts w:ascii="Times New Roman" w:hAnsi="Times New Roman" w:cs="Times New Roman"/>
                <w:sz w:val="20"/>
                <w:szCs w:val="22"/>
              </w:rPr>
            </w:pPr>
            <w:r w:rsidRPr="00D81627">
              <w:rPr>
                <w:rFonts w:ascii="Times New Roman" w:hAnsi="Times New Roman" w:cs="Times New Roman"/>
                <w:sz w:val="20"/>
                <w:szCs w:val="22"/>
              </w:rPr>
              <w:t xml:space="preserve">Summarize the main findings, including the strength of evidence for each main outcome; consider their relevance to key groups (e.g., healthcare providers, users, and policy-makers). </w:t>
            </w:r>
          </w:p>
        </w:tc>
        <w:tc>
          <w:tcPr>
            <w:tcW w:w="1072" w:type="pct"/>
          </w:tcPr>
          <w:p w14:paraId="5CE10D6F" w14:textId="29DD6AB2" w:rsidR="00286B35" w:rsidRPr="007758D2" w:rsidRDefault="0001084E" w:rsidP="00286B35">
            <w:pPr>
              <w:pStyle w:val="Default"/>
              <w:rPr>
                <w:rFonts w:ascii="Times New Roman" w:eastAsiaTheme="minorEastAsia" w:hAnsi="Times New Roman" w:cs="Times New Roman"/>
                <w:bCs/>
                <w:color w:val="auto"/>
                <w:sz w:val="20"/>
                <w:szCs w:val="22"/>
                <w:lang w:eastAsia="zh-TW"/>
              </w:rPr>
            </w:pPr>
            <w:r>
              <w:rPr>
                <w:rFonts w:ascii="Times New Roman" w:eastAsiaTheme="minorEastAsia" w:hAnsi="Times New Roman" w:cs="Times New Roman" w:hint="eastAsia"/>
                <w:bCs/>
                <w:color w:val="auto"/>
                <w:sz w:val="20"/>
                <w:szCs w:val="22"/>
                <w:lang w:eastAsia="zh-TW"/>
              </w:rPr>
              <w:t>1</w:t>
            </w:r>
            <w:r>
              <w:rPr>
                <w:rFonts w:ascii="Times New Roman" w:eastAsiaTheme="minorEastAsia" w:hAnsi="Times New Roman" w:cs="Times New Roman"/>
                <w:bCs/>
                <w:color w:val="auto"/>
                <w:sz w:val="20"/>
                <w:szCs w:val="22"/>
                <w:lang w:eastAsia="zh-TW"/>
              </w:rPr>
              <w:t>3-15</w:t>
            </w:r>
          </w:p>
        </w:tc>
      </w:tr>
      <w:tr w:rsidR="00286B35" w:rsidRPr="00D81627" w14:paraId="50CF4FC5" w14:textId="77777777" w:rsidTr="003B37C5">
        <w:trPr>
          <w:trHeight w:val="580"/>
        </w:trPr>
        <w:tc>
          <w:tcPr>
            <w:tcW w:w="858" w:type="pct"/>
          </w:tcPr>
          <w:p w14:paraId="1E20DF8A" w14:textId="77777777" w:rsidR="00286B35" w:rsidRPr="00D81627" w:rsidRDefault="00286B35" w:rsidP="00286B35">
            <w:pPr>
              <w:pStyle w:val="Default"/>
              <w:ind w:left="176"/>
              <w:rPr>
                <w:rFonts w:ascii="Times New Roman" w:hAnsi="Times New Roman" w:cs="Times New Roman"/>
                <w:sz w:val="20"/>
                <w:szCs w:val="22"/>
              </w:rPr>
            </w:pPr>
            <w:r w:rsidRPr="00D81627">
              <w:rPr>
                <w:rFonts w:ascii="Times New Roman" w:hAnsi="Times New Roman" w:cs="Times New Roman"/>
                <w:sz w:val="20"/>
                <w:szCs w:val="22"/>
              </w:rPr>
              <w:t xml:space="preserve">Limitations </w:t>
            </w:r>
          </w:p>
        </w:tc>
        <w:tc>
          <w:tcPr>
            <w:tcW w:w="342" w:type="pct"/>
          </w:tcPr>
          <w:p w14:paraId="6E2C8127" w14:textId="77777777" w:rsidR="00286B35" w:rsidRPr="00D81627" w:rsidRDefault="00286B35" w:rsidP="00286B35">
            <w:pPr>
              <w:pStyle w:val="Default"/>
              <w:rPr>
                <w:rFonts w:ascii="Times New Roman" w:hAnsi="Times New Roman" w:cs="Times New Roman"/>
                <w:sz w:val="20"/>
                <w:szCs w:val="22"/>
              </w:rPr>
            </w:pPr>
            <w:r w:rsidRPr="00D81627">
              <w:rPr>
                <w:rFonts w:ascii="Times New Roman" w:hAnsi="Times New Roman" w:cs="Times New Roman"/>
                <w:sz w:val="20"/>
                <w:szCs w:val="22"/>
              </w:rPr>
              <w:t>25</w:t>
            </w:r>
          </w:p>
        </w:tc>
        <w:tc>
          <w:tcPr>
            <w:tcW w:w="2728" w:type="pct"/>
          </w:tcPr>
          <w:p w14:paraId="3C63B512" w14:textId="77777777" w:rsidR="00286B35" w:rsidRPr="00D81627" w:rsidRDefault="00286B35" w:rsidP="00286B35">
            <w:pPr>
              <w:pStyle w:val="Default"/>
              <w:rPr>
                <w:rFonts w:ascii="Times New Roman" w:hAnsi="Times New Roman" w:cs="Times New Roman"/>
                <w:sz w:val="20"/>
                <w:szCs w:val="22"/>
              </w:rPr>
            </w:pPr>
            <w:r w:rsidRPr="00D81627">
              <w:rPr>
                <w:rFonts w:ascii="Times New Roman" w:hAnsi="Times New Roman" w:cs="Times New Roman"/>
                <w:sz w:val="20"/>
                <w:szCs w:val="22"/>
              </w:rPr>
              <w:t xml:space="preserve">Discuss limitations at study and outcome level (e.g., risk of bias), and at review level (e.g., incomplete retrieval of identified research, reporting bias). </w:t>
            </w:r>
            <w:r w:rsidRPr="00D81627">
              <w:rPr>
                <w:rFonts w:ascii="Times New Roman" w:hAnsi="Times New Roman" w:cs="Times New Roman"/>
                <w:i/>
                <w:sz w:val="20"/>
                <w:szCs w:val="22"/>
              </w:rPr>
              <w:t>Comment on the validity of the assumptions, such as transitivity and consistency. Comment on any concerns regarding network geometry (e.g., avoidance of certain comparisons).</w:t>
            </w:r>
          </w:p>
        </w:tc>
        <w:tc>
          <w:tcPr>
            <w:tcW w:w="1072" w:type="pct"/>
          </w:tcPr>
          <w:p w14:paraId="58264FC6" w14:textId="5E1C4B5A" w:rsidR="00286B35" w:rsidRPr="007758D2" w:rsidRDefault="00E92C35" w:rsidP="00286B35">
            <w:pPr>
              <w:pStyle w:val="Default"/>
              <w:rPr>
                <w:rFonts w:ascii="Times New Roman" w:eastAsiaTheme="minorEastAsia" w:hAnsi="Times New Roman" w:cs="Times New Roman"/>
                <w:bCs/>
                <w:color w:val="auto"/>
                <w:sz w:val="20"/>
                <w:szCs w:val="22"/>
                <w:lang w:eastAsia="zh-TW"/>
              </w:rPr>
            </w:pPr>
            <w:r>
              <w:rPr>
                <w:rFonts w:ascii="Times New Roman" w:eastAsiaTheme="minorEastAsia" w:hAnsi="Times New Roman" w:cs="Times New Roman"/>
                <w:bCs/>
                <w:color w:val="auto"/>
                <w:sz w:val="20"/>
                <w:szCs w:val="22"/>
                <w:lang w:eastAsia="zh-TW"/>
              </w:rPr>
              <w:t>15-</w:t>
            </w:r>
            <w:r w:rsidR="00330983" w:rsidRPr="007758D2">
              <w:rPr>
                <w:rFonts w:ascii="Times New Roman" w:eastAsiaTheme="minorEastAsia" w:hAnsi="Times New Roman" w:cs="Times New Roman" w:hint="eastAsia"/>
                <w:bCs/>
                <w:color w:val="auto"/>
                <w:sz w:val="20"/>
                <w:szCs w:val="22"/>
                <w:lang w:eastAsia="zh-TW"/>
              </w:rPr>
              <w:t>1</w:t>
            </w:r>
            <w:r w:rsidR="0001084E">
              <w:rPr>
                <w:rFonts w:ascii="Times New Roman" w:eastAsiaTheme="minorEastAsia" w:hAnsi="Times New Roman" w:cs="Times New Roman"/>
                <w:bCs/>
                <w:color w:val="auto"/>
                <w:sz w:val="20"/>
                <w:szCs w:val="22"/>
                <w:lang w:eastAsia="zh-TW"/>
              </w:rPr>
              <w:t>6</w:t>
            </w:r>
          </w:p>
        </w:tc>
      </w:tr>
      <w:tr w:rsidR="00286B35" w:rsidRPr="00D81627" w14:paraId="486C6BA9" w14:textId="77777777" w:rsidTr="003B37C5">
        <w:trPr>
          <w:trHeight w:val="580"/>
        </w:trPr>
        <w:tc>
          <w:tcPr>
            <w:tcW w:w="858" w:type="pct"/>
          </w:tcPr>
          <w:p w14:paraId="3C342789" w14:textId="77777777" w:rsidR="00286B35" w:rsidRPr="00D81627" w:rsidRDefault="00286B35" w:rsidP="00286B35">
            <w:pPr>
              <w:pStyle w:val="Default"/>
              <w:ind w:left="176"/>
              <w:rPr>
                <w:rFonts w:ascii="Times New Roman" w:hAnsi="Times New Roman" w:cs="Times New Roman"/>
                <w:sz w:val="20"/>
                <w:szCs w:val="22"/>
              </w:rPr>
            </w:pPr>
            <w:r w:rsidRPr="00D81627">
              <w:rPr>
                <w:rFonts w:ascii="Times New Roman" w:hAnsi="Times New Roman" w:cs="Times New Roman"/>
                <w:sz w:val="20"/>
                <w:szCs w:val="22"/>
              </w:rPr>
              <w:t xml:space="preserve">Conclusions </w:t>
            </w:r>
          </w:p>
        </w:tc>
        <w:tc>
          <w:tcPr>
            <w:tcW w:w="342" w:type="pct"/>
          </w:tcPr>
          <w:p w14:paraId="37DD8CFC" w14:textId="77777777" w:rsidR="00286B35" w:rsidRPr="00D81627" w:rsidRDefault="00286B35" w:rsidP="00286B35">
            <w:pPr>
              <w:pStyle w:val="Default"/>
              <w:rPr>
                <w:rFonts w:ascii="Times New Roman" w:hAnsi="Times New Roman" w:cs="Times New Roman"/>
                <w:sz w:val="20"/>
                <w:szCs w:val="22"/>
              </w:rPr>
            </w:pPr>
            <w:r w:rsidRPr="00D81627">
              <w:rPr>
                <w:rFonts w:ascii="Times New Roman" w:hAnsi="Times New Roman" w:cs="Times New Roman"/>
                <w:sz w:val="20"/>
                <w:szCs w:val="22"/>
              </w:rPr>
              <w:t>26</w:t>
            </w:r>
          </w:p>
        </w:tc>
        <w:tc>
          <w:tcPr>
            <w:tcW w:w="2728" w:type="pct"/>
          </w:tcPr>
          <w:p w14:paraId="49766DB2" w14:textId="77777777" w:rsidR="00286B35" w:rsidRPr="00D81627" w:rsidRDefault="00286B35" w:rsidP="00286B35">
            <w:pPr>
              <w:pStyle w:val="Default"/>
              <w:rPr>
                <w:rFonts w:ascii="Times New Roman" w:hAnsi="Times New Roman" w:cs="Times New Roman"/>
                <w:sz w:val="20"/>
                <w:szCs w:val="22"/>
              </w:rPr>
            </w:pPr>
            <w:r w:rsidRPr="00D81627">
              <w:rPr>
                <w:rFonts w:ascii="Times New Roman" w:hAnsi="Times New Roman" w:cs="Times New Roman"/>
                <w:sz w:val="20"/>
                <w:szCs w:val="22"/>
              </w:rPr>
              <w:t xml:space="preserve">Provide a general interpretation of the results in the context of other evidence, and implications for future research. </w:t>
            </w:r>
          </w:p>
        </w:tc>
        <w:tc>
          <w:tcPr>
            <w:tcW w:w="1072" w:type="pct"/>
          </w:tcPr>
          <w:p w14:paraId="5F5B30CF" w14:textId="5F323E45" w:rsidR="00286B35" w:rsidRPr="007758D2" w:rsidRDefault="0001084E" w:rsidP="00286B35">
            <w:pPr>
              <w:pStyle w:val="Default"/>
              <w:rPr>
                <w:rFonts w:ascii="Times New Roman" w:eastAsiaTheme="minorEastAsia" w:hAnsi="Times New Roman" w:cs="Times New Roman"/>
                <w:bCs/>
                <w:color w:val="auto"/>
                <w:sz w:val="20"/>
                <w:szCs w:val="22"/>
                <w:lang w:eastAsia="zh-TW"/>
              </w:rPr>
            </w:pPr>
            <w:r>
              <w:rPr>
                <w:rFonts w:ascii="Times New Roman" w:eastAsiaTheme="minorEastAsia" w:hAnsi="Times New Roman" w:cs="Times New Roman"/>
                <w:bCs/>
                <w:color w:val="auto"/>
                <w:sz w:val="20"/>
                <w:szCs w:val="22"/>
                <w:lang w:eastAsia="zh-TW"/>
              </w:rPr>
              <w:t>17</w:t>
            </w:r>
          </w:p>
        </w:tc>
      </w:tr>
      <w:tr w:rsidR="00581DE3" w:rsidRPr="00D81627" w14:paraId="60C0FFF5" w14:textId="77777777" w:rsidTr="003B37C5">
        <w:trPr>
          <w:trHeight w:val="153"/>
        </w:trPr>
        <w:tc>
          <w:tcPr>
            <w:tcW w:w="5000" w:type="pct"/>
            <w:gridSpan w:val="4"/>
          </w:tcPr>
          <w:p w14:paraId="026B12E8" w14:textId="77777777" w:rsidR="00581DE3" w:rsidRPr="007758D2" w:rsidRDefault="00581DE3" w:rsidP="00286B35">
            <w:pPr>
              <w:pStyle w:val="Default"/>
              <w:rPr>
                <w:rFonts w:ascii="Times New Roman" w:hAnsi="Times New Roman" w:cs="Times New Roman"/>
                <w:bCs/>
                <w:color w:val="auto"/>
                <w:sz w:val="20"/>
                <w:szCs w:val="22"/>
              </w:rPr>
            </w:pPr>
            <w:r w:rsidRPr="007758D2">
              <w:rPr>
                <w:rFonts w:ascii="Times New Roman" w:hAnsi="Times New Roman" w:cs="Times New Roman"/>
                <w:bCs/>
                <w:sz w:val="20"/>
                <w:szCs w:val="22"/>
              </w:rPr>
              <w:t>FUNDING</w:t>
            </w:r>
          </w:p>
        </w:tc>
      </w:tr>
      <w:tr w:rsidR="00286B35" w:rsidRPr="00D81627" w14:paraId="4C1EF61A" w14:textId="77777777" w:rsidTr="003B37C5">
        <w:trPr>
          <w:trHeight w:val="580"/>
        </w:trPr>
        <w:tc>
          <w:tcPr>
            <w:tcW w:w="858" w:type="pct"/>
          </w:tcPr>
          <w:p w14:paraId="67284441" w14:textId="77777777" w:rsidR="00286B35" w:rsidRPr="00D81627" w:rsidRDefault="00286B35" w:rsidP="00286B35">
            <w:pPr>
              <w:pStyle w:val="Default"/>
              <w:ind w:left="176"/>
              <w:rPr>
                <w:rFonts w:ascii="Times New Roman" w:hAnsi="Times New Roman" w:cs="Times New Roman"/>
                <w:sz w:val="20"/>
                <w:szCs w:val="22"/>
              </w:rPr>
            </w:pPr>
            <w:r w:rsidRPr="00D81627">
              <w:rPr>
                <w:rFonts w:ascii="Times New Roman" w:hAnsi="Times New Roman" w:cs="Times New Roman"/>
                <w:sz w:val="20"/>
                <w:szCs w:val="22"/>
              </w:rPr>
              <w:t xml:space="preserve">Funding </w:t>
            </w:r>
          </w:p>
        </w:tc>
        <w:tc>
          <w:tcPr>
            <w:tcW w:w="342" w:type="pct"/>
          </w:tcPr>
          <w:p w14:paraId="0ECF51D3" w14:textId="77777777" w:rsidR="00286B35" w:rsidRPr="00D81627" w:rsidRDefault="00286B35" w:rsidP="00286B35">
            <w:pPr>
              <w:pStyle w:val="Default"/>
              <w:rPr>
                <w:rFonts w:ascii="Times New Roman" w:hAnsi="Times New Roman" w:cs="Times New Roman"/>
                <w:sz w:val="20"/>
                <w:szCs w:val="22"/>
              </w:rPr>
            </w:pPr>
            <w:r w:rsidRPr="00D81627">
              <w:rPr>
                <w:rFonts w:ascii="Times New Roman" w:hAnsi="Times New Roman" w:cs="Times New Roman"/>
                <w:sz w:val="20"/>
                <w:szCs w:val="22"/>
              </w:rPr>
              <w:t>27</w:t>
            </w:r>
          </w:p>
        </w:tc>
        <w:tc>
          <w:tcPr>
            <w:tcW w:w="2728" w:type="pct"/>
          </w:tcPr>
          <w:p w14:paraId="4282C7D2" w14:textId="77777777" w:rsidR="00286B35" w:rsidRPr="00D81627" w:rsidRDefault="00286B35" w:rsidP="00286B35">
            <w:pPr>
              <w:pStyle w:val="Default"/>
              <w:rPr>
                <w:rFonts w:ascii="Times New Roman" w:hAnsi="Times New Roman" w:cs="Times New Roman"/>
                <w:sz w:val="20"/>
                <w:szCs w:val="22"/>
              </w:rPr>
            </w:pPr>
            <w:r w:rsidRPr="00D81627">
              <w:rPr>
                <w:rFonts w:ascii="Times New Roman" w:hAnsi="Times New Roman" w:cs="Times New Roman"/>
                <w:sz w:val="20"/>
                <w:szCs w:val="22"/>
              </w:rPr>
              <w:t>Describe sources of funding for the systematic review and other support (e.g., supply of data); role of funders for the systematic review. This should also include information regarding whether funding has been received from manufacturers of treatments in the network and/or whether some of the authors are content experts with professional conflicts of interest that could affect use of treatments in the network.</w:t>
            </w:r>
          </w:p>
        </w:tc>
        <w:tc>
          <w:tcPr>
            <w:tcW w:w="1072" w:type="pct"/>
          </w:tcPr>
          <w:p w14:paraId="2E3897A9" w14:textId="4783F06E" w:rsidR="00286B35" w:rsidRPr="007758D2" w:rsidRDefault="00330983" w:rsidP="00286B35">
            <w:pPr>
              <w:pStyle w:val="Default"/>
              <w:rPr>
                <w:rFonts w:ascii="Times New Roman" w:eastAsiaTheme="minorEastAsia" w:hAnsi="Times New Roman" w:cs="Times New Roman"/>
                <w:bCs/>
                <w:color w:val="auto"/>
                <w:sz w:val="20"/>
                <w:szCs w:val="22"/>
                <w:lang w:eastAsia="zh-TW"/>
              </w:rPr>
            </w:pPr>
            <w:r w:rsidRPr="007758D2">
              <w:rPr>
                <w:rFonts w:ascii="Times New Roman" w:eastAsiaTheme="minorEastAsia" w:hAnsi="Times New Roman" w:cs="Times New Roman" w:hint="eastAsia"/>
                <w:bCs/>
                <w:color w:val="auto"/>
                <w:sz w:val="20"/>
                <w:szCs w:val="22"/>
                <w:lang w:eastAsia="zh-TW"/>
              </w:rPr>
              <w:t>1</w:t>
            </w:r>
            <w:r w:rsidR="0001084E">
              <w:rPr>
                <w:rFonts w:ascii="Times New Roman" w:eastAsiaTheme="minorEastAsia" w:hAnsi="Times New Roman" w:cs="Times New Roman"/>
                <w:bCs/>
                <w:color w:val="auto"/>
                <w:sz w:val="20"/>
                <w:szCs w:val="22"/>
                <w:lang w:eastAsia="zh-TW"/>
              </w:rPr>
              <w:t>7</w:t>
            </w:r>
          </w:p>
        </w:tc>
      </w:tr>
    </w:tbl>
    <w:p w14:paraId="5AD416C4" w14:textId="77777777" w:rsidR="00F707B3" w:rsidRPr="00D81627" w:rsidRDefault="00F707B3" w:rsidP="009B4D5C">
      <w:pPr>
        <w:pStyle w:val="Default"/>
        <w:ind w:right="627"/>
        <w:jc w:val="both"/>
        <w:rPr>
          <w:rFonts w:ascii="Times New Roman" w:hAnsi="Times New Roman" w:cs="Times New Roman"/>
          <w:b/>
          <w:color w:val="auto"/>
          <w:sz w:val="22"/>
          <w:szCs w:val="22"/>
        </w:rPr>
      </w:pPr>
    </w:p>
    <w:p w14:paraId="157A3672" w14:textId="77777777" w:rsidR="009B4D5C" w:rsidRPr="00D81627" w:rsidRDefault="009B4D5C" w:rsidP="009B4D5C">
      <w:pPr>
        <w:rPr>
          <w:rFonts w:ascii="Times New Roman" w:hAnsi="Times New Roman" w:cs="Times New Roman"/>
        </w:rPr>
      </w:pPr>
      <w:r w:rsidRPr="00D81627">
        <w:rPr>
          <w:rFonts w:ascii="Times New Roman" w:hAnsi="Times New Roman" w:cs="Times New Roman"/>
        </w:rPr>
        <w:t>PICOS = population, intervention, comparators, outcomes, study design.</w:t>
      </w:r>
    </w:p>
    <w:p w14:paraId="0C8773B5" w14:textId="77777777" w:rsidR="009B4D5C" w:rsidRPr="00FE6FB2" w:rsidRDefault="009B4D5C" w:rsidP="009B4D5C">
      <w:pPr>
        <w:rPr>
          <w:rFonts w:ascii="Times New Roman" w:hAnsi="Times New Roman" w:cs="Times New Roman"/>
        </w:rPr>
      </w:pPr>
      <w:r w:rsidRPr="00D81627">
        <w:rPr>
          <w:rFonts w:ascii="Times New Roman" w:hAnsi="Times New Roman" w:cs="Times New Roman"/>
        </w:rPr>
        <w:t>* Text in italics indicateS wording specific to reporting of network meta-analyses that has been added to guidance f</w:t>
      </w:r>
      <w:r w:rsidRPr="00FE6FB2">
        <w:rPr>
          <w:rFonts w:ascii="Times New Roman" w:hAnsi="Times New Roman" w:cs="Times New Roman"/>
        </w:rPr>
        <w:t>rom the PRISMA statement.</w:t>
      </w:r>
    </w:p>
    <w:p w14:paraId="436E9463" w14:textId="77777777" w:rsidR="009B4D5C" w:rsidRPr="00FE6FB2" w:rsidRDefault="009B4D5C" w:rsidP="009B4D5C">
      <w:pPr>
        <w:rPr>
          <w:rFonts w:ascii="Times New Roman" w:hAnsi="Times New Roman" w:cs="Times New Roman"/>
          <w:bCs/>
        </w:rPr>
      </w:pPr>
      <w:r w:rsidRPr="00FE6FB2">
        <w:rPr>
          <w:rFonts w:ascii="Times New Roman" w:hAnsi="Times New Roman" w:cs="Times New Roman"/>
        </w:rPr>
        <w:t xml:space="preserve">† </w:t>
      </w:r>
      <w:r w:rsidRPr="00FE6FB2">
        <w:rPr>
          <w:rFonts w:ascii="Times New Roman" w:hAnsi="Times New Roman" w:cs="Times New Roman"/>
          <w:bCs/>
        </w:rPr>
        <w:t>Authors may wish to plan for use of appendices to present all relevant information in full detail for items in this section.</w:t>
      </w:r>
    </w:p>
    <w:p w14:paraId="043F6532" w14:textId="77777777" w:rsidR="00315F93" w:rsidRPr="00FE6FB2" w:rsidRDefault="00315F93">
      <w:pPr>
        <w:widowControl/>
        <w:rPr>
          <w:rFonts w:ascii="Times New Roman" w:hAnsi="Times New Roman" w:cs="Times New Roman"/>
          <w:szCs w:val="24"/>
        </w:rPr>
      </w:pPr>
      <w:r w:rsidRPr="00FE6FB2">
        <w:rPr>
          <w:rFonts w:ascii="Times New Roman" w:hAnsi="Times New Roman" w:cs="Times New Roman"/>
          <w:szCs w:val="24"/>
        </w:rPr>
        <w:br w:type="page"/>
      </w:r>
    </w:p>
    <w:p w14:paraId="5B253CA6" w14:textId="77777777" w:rsidR="00E910C5" w:rsidRPr="00FE6FB2" w:rsidRDefault="00E910C5" w:rsidP="001B62C7">
      <w:pPr>
        <w:pStyle w:val="1"/>
        <w:rPr>
          <w:rFonts w:ascii="Times New Roman" w:hAnsi="Times New Roman" w:cs="Times New Roman"/>
        </w:rPr>
      </w:pPr>
      <w:bookmarkStart w:id="5" w:name="_Toc32663997"/>
      <w:bookmarkStart w:id="6" w:name="_Toc127831183"/>
      <w:r w:rsidRPr="00FE6FB2">
        <w:rPr>
          <w:rFonts w:ascii="Times New Roman" w:hAnsi="Times New Roman" w:cs="Times New Roman"/>
        </w:rPr>
        <w:lastRenderedPageBreak/>
        <w:t>Appendix 3: Protocol</w:t>
      </w:r>
      <w:r w:rsidR="004D6832" w:rsidRPr="00FE6FB2">
        <w:rPr>
          <w:rFonts w:ascii="Times New Roman" w:hAnsi="Times New Roman" w:cs="Times New Roman"/>
        </w:rPr>
        <w:t xml:space="preserve"> and Search strategies</w:t>
      </w:r>
      <w:bookmarkEnd w:id="5"/>
      <w:bookmarkEnd w:id="6"/>
    </w:p>
    <w:p w14:paraId="3E94A517" w14:textId="3D1A48C3" w:rsidR="004D6832" w:rsidRPr="00FE6FB2" w:rsidRDefault="004D6832" w:rsidP="007B7F0D">
      <w:pPr>
        <w:rPr>
          <w:rFonts w:ascii="Times New Roman" w:hAnsi="Times New Roman" w:cs="Times New Roman"/>
        </w:rPr>
      </w:pPr>
      <w:r w:rsidRPr="00FE6FB2">
        <w:rPr>
          <w:rFonts w:ascii="Times New Roman" w:hAnsi="Times New Roman" w:cs="Times New Roman"/>
        </w:rPr>
        <w:t xml:space="preserve">Protocol as published in PROSPERO (Registration number: </w:t>
      </w:r>
      <w:r w:rsidRPr="00FE6FB2">
        <w:rPr>
          <w:rFonts w:ascii="Times New Roman" w:hAnsi="Times New Roman" w:cs="Times New Roman"/>
          <w:kern w:val="0"/>
        </w:rPr>
        <w:t>CRD420</w:t>
      </w:r>
      <w:r w:rsidR="001513DB">
        <w:rPr>
          <w:rFonts w:ascii="Times New Roman" w:hAnsi="Times New Roman" w:cs="Times New Roman"/>
          <w:kern w:val="0"/>
        </w:rPr>
        <w:t>22337552)</w:t>
      </w:r>
    </w:p>
    <w:p w14:paraId="678E35B3" w14:textId="77777777" w:rsidR="00F80E9A" w:rsidRPr="00FE6FB2" w:rsidRDefault="00F80E9A" w:rsidP="00F80E9A">
      <w:pPr>
        <w:pStyle w:val="2"/>
      </w:pPr>
      <w:bookmarkStart w:id="7" w:name="_Toc32663998"/>
      <w:bookmarkStart w:id="8" w:name="_Toc127831184"/>
      <w:r w:rsidRPr="00FE6FB2">
        <w:t>3.1. Review eligibility criteria</w:t>
      </w:r>
      <w:bookmarkEnd w:id="7"/>
      <w:bookmarkEnd w:id="8"/>
    </w:p>
    <w:p w14:paraId="55AF05C4" w14:textId="77777777" w:rsidR="00F80E9A" w:rsidRPr="00FE6FB2" w:rsidRDefault="00F80E9A" w:rsidP="00F80E9A">
      <w:pPr>
        <w:rPr>
          <w:rFonts w:ascii="Times New Roman" w:hAnsi="Times New Roman" w:cs="Times New Roman"/>
          <w:lang w:val="en-CA"/>
        </w:rPr>
      </w:pPr>
      <w:r w:rsidRPr="00FE6FB2">
        <w:rPr>
          <w:rFonts w:ascii="Times New Roman" w:hAnsi="Times New Roman" w:cs="Times New Roman"/>
          <w:lang w:val="en-CA"/>
        </w:rPr>
        <w:t xml:space="preserve">eTable 3.1. PICOS, Inclusion and exclusion criteria </w:t>
      </w:r>
    </w:p>
    <w:tbl>
      <w:tblPr>
        <w:tblStyle w:val="a3"/>
        <w:tblW w:w="5000" w:type="pct"/>
        <w:tblLook w:val="04A0" w:firstRow="1" w:lastRow="0" w:firstColumn="1" w:lastColumn="0" w:noHBand="0" w:noVBand="1"/>
      </w:tblPr>
      <w:tblGrid>
        <w:gridCol w:w="1697"/>
        <w:gridCol w:w="8213"/>
      </w:tblGrid>
      <w:tr w:rsidR="00F80E9A" w:rsidRPr="00FE6FB2" w14:paraId="3E7F419E" w14:textId="77777777" w:rsidTr="007064B6">
        <w:tc>
          <w:tcPr>
            <w:tcW w:w="856" w:type="pct"/>
            <w:shd w:val="clear" w:color="auto" w:fill="DBDBDB" w:themeFill="accent3" w:themeFillTint="66"/>
          </w:tcPr>
          <w:p w14:paraId="367D2611" w14:textId="77777777" w:rsidR="00F80E9A" w:rsidRPr="007064B6" w:rsidRDefault="00F80E9A" w:rsidP="00F80E9A">
            <w:pPr>
              <w:rPr>
                <w:rFonts w:ascii="Times New Roman" w:hAnsi="Times New Roman" w:cs="Times New Roman"/>
                <w:b/>
                <w:bCs/>
                <w:szCs w:val="24"/>
              </w:rPr>
            </w:pPr>
            <w:r w:rsidRPr="007064B6">
              <w:rPr>
                <w:rFonts w:ascii="Times New Roman" w:hAnsi="Times New Roman" w:cs="Times New Roman"/>
                <w:b/>
                <w:bCs/>
                <w:szCs w:val="24"/>
              </w:rPr>
              <w:t>Patient</w:t>
            </w:r>
          </w:p>
        </w:tc>
        <w:tc>
          <w:tcPr>
            <w:tcW w:w="4144" w:type="pct"/>
          </w:tcPr>
          <w:p w14:paraId="7A2A294C" w14:textId="360851F5" w:rsidR="00F80E9A" w:rsidRPr="00FE6FB2" w:rsidRDefault="00A6780D" w:rsidP="00F80E9A">
            <w:pPr>
              <w:rPr>
                <w:rFonts w:ascii="Times New Roman" w:hAnsi="Times New Roman" w:cs="Times New Roman"/>
                <w:szCs w:val="24"/>
              </w:rPr>
            </w:pPr>
            <w:r>
              <w:rPr>
                <w:rFonts w:ascii="Times New Roman" w:hAnsi="Times New Roman" w:cs="Times New Roman"/>
                <w:szCs w:val="24"/>
              </w:rPr>
              <w:t>Human cadaver or Synthetic bone</w:t>
            </w:r>
            <w:r w:rsidR="00F80E9A" w:rsidRPr="00FE6FB2">
              <w:rPr>
                <w:rFonts w:ascii="Times New Roman" w:hAnsi="Times New Roman" w:cs="Times New Roman"/>
                <w:szCs w:val="24"/>
              </w:rPr>
              <w:t xml:space="preserve"> </w:t>
            </w:r>
          </w:p>
        </w:tc>
      </w:tr>
      <w:tr w:rsidR="00F80E9A" w:rsidRPr="00FE6FB2" w14:paraId="74A47E16" w14:textId="77777777" w:rsidTr="007064B6">
        <w:tc>
          <w:tcPr>
            <w:tcW w:w="856" w:type="pct"/>
            <w:shd w:val="clear" w:color="auto" w:fill="DBDBDB" w:themeFill="accent3" w:themeFillTint="66"/>
          </w:tcPr>
          <w:p w14:paraId="330531BA" w14:textId="77777777" w:rsidR="00F80E9A" w:rsidRPr="007064B6" w:rsidRDefault="00F80E9A" w:rsidP="00F80E9A">
            <w:pPr>
              <w:rPr>
                <w:rFonts w:ascii="Times New Roman" w:hAnsi="Times New Roman" w:cs="Times New Roman"/>
                <w:b/>
                <w:bCs/>
                <w:szCs w:val="24"/>
              </w:rPr>
            </w:pPr>
            <w:r w:rsidRPr="007064B6">
              <w:rPr>
                <w:rFonts w:ascii="Times New Roman" w:hAnsi="Times New Roman" w:cs="Times New Roman"/>
                <w:b/>
                <w:bCs/>
                <w:szCs w:val="24"/>
              </w:rPr>
              <w:t>Intervention</w:t>
            </w:r>
          </w:p>
        </w:tc>
        <w:tc>
          <w:tcPr>
            <w:tcW w:w="4144" w:type="pct"/>
          </w:tcPr>
          <w:p w14:paraId="6951728D" w14:textId="03A26F49" w:rsidR="00F80E9A" w:rsidRPr="00FE6FB2" w:rsidRDefault="001513DB" w:rsidP="00F80E9A">
            <w:pPr>
              <w:rPr>
                <w:rFonts w:ascii="Times New Roman" w:hAnsi="Times New Roman" w:cs="Times New Roman"/>
                <w:szCs w:val="24"/>
              </w:rPr>
            </w:pPr>
            <w:r>
              <w:rPr>
                <w:rFonts w:ascii="Times New Roman" w:hAnsi="Times New Roman" w:cs="Times New Roman" w:hint="eastAsia"/>
                <w:szCs w:val="24"/>
              </w:rPr>
              <w:t>M</w:t>
            </w:r>
            <w:r>
              <w:rPr>
                <w:rFonts w:ascii="Times New Roman" w:hAnsi="Times New Roman" w:cs="Times New Roman"/>
                <w:szCs w:val="24"/>
              </w:rPr>
              <w:t>etal suture anchor</w:t>
            </w:r>
          </w:p>
        </w:tc>
      </w:tr>
      <w:tr w:rsidR="00F80E9A" w:rsidRPr="00FE6FB2" w14:paraId="661858A2" w14:textId="77777777" w:rsidTr="007064B6">
        <w:tc>
          <w:tcPr>
            <w:tcW w:w="856" w:type="pct"/>
            <w:shd w:val="clear" w:color="auto" w:fill="DBDBDB" w:themeFill="accent3" w:themeFillTint="66"/>
          </w:tcPr>
          <w:p w14:paraId="6585FD4A" w14:textId="77777777" w:rsidR="00F80E9A" w:rsidRPr="007064B6" w:rsidRDefault="00F80E9A" w:rsidP="00F80E9A">
            <w:pPr>
              <w:rPr>
                <w:rFonts w:ascii="Times New Roman" w:hAnsi="Times New Roman" w:cs="Times New Roman"/>
                <w:b/>
                <w:bCs/>
                <w:szCs w:val="24"/>
              </w:rPr>
            </w:pPr>
            <w:r w:rsidRPr="007064B6">
              <w:rPr>
                <w:rFonts w:ascii="Times New Roman" w:hAnsi="Times New Roman" w:cs="Times New Roman"/>
                <w:b/>
                <w:bCs/>
                <w:szCs w:val="24"/>
              </w:rPr>
              <w:t>Comparator</w:t>
            </w:r>
          </w:p>
        </w:tc>
        <w:tc>
          <w:tcPr>
            <w:tcW w:w="4144" w:type="pct"/>
          </w:tcPr>
          <w:p w14:paraId="6052DDEB" w14:textId="66468BBE" w:rsidR="00F80E9A" w:rsidRPr="00FE6FB2" w:rsidRDefault="001513DB" w:rsidP="00F80E9A">
            <w:pPr>
              <w:rPr>
                <w:rFonts w:ascii="Times New Roman" w:hAnsi="Times New Roman" w:cs="Times New Roman"/>
                <w:szCs w:val="24"/>
              </w:rPr>
            </w:pPr>
            <w:r w:rsidRPr="001513DB">
              <w:rPr>
                <w:rFonts w:ascii="Times New Roman" w:hAnsi="Times New Roman" w:cs="Times New Roman"/>
                <w:szCs w:val="24"/>
              </w:rPr>
              <w:t>All-suture anchor (including Inconix, Juggerknot, Q-fix, Y-knot)</w:t>
            </w:r>
            <w:r>
              <w:rPr>
                <w:rFonts w:ascii="Times New Roman" w:hAnsi="Times New Roman" w:cs="Times New Roman"/>
                <w:szCs w:val="24"/>
              </w:rPr>
              <w:t xml:space="preserve">; </w:t>
            </w:r>
            <w:r w:rsidR="00A6780D">
              <w:rPr>
                <w:rFonts w:ascii="Times New Roman" w:hAnsi="Times New Roman" w:cs="Times New Roman"/>
                <w:szCs w:val="24"/>
              </w:rPr>
              <w:t>Biocomposite (Bioabsorbable/ Biomaterials</w:t>
            </w:r>
            <w:r w:rsidR="00F37F13">
              <w:rPr>
                <w:rFonts w:ascii="Times New Roman" w:hAnsi="Times New Roman" w:cs="Times New Roman"/>
                <w:szCs w:val="24"/>
              </w:rPr>
              <w:t xml:space="preserve">/ Degradable) </w:t>
            </w:r>
            <w:r w:rsidR="00A6780D">
              <w:rPr>
                <w:rFonts w:ascii="Times New Roman" w:hAnsi="Times New Roman" w:cs="Times New Roman"/>
                <w:szCs w:val="24"/>
              </w:rPr>
              <w:t xml:space="preserve">suture </w:t>
            </w:r>
            <w:r w:rsidR="00F37F13">
              <w:rPr>
                <w:rFonts w:ascii="Times New Roman" w:hAnsi="Times New Roman" w:cs="Times New Roman"/>
                <w:szCs w:val="24"/>
              </w:rPr>
              <w:t>anchor; PEEK (</w:t>
            </w:r>
            <w:r w:rsidR="00F37F13" w:rsidRPr="00F37F13">
              <w:rPr>
                <w:rFonts w:ascii="Times New Roman" w:hAnsi="Times New Roman" w:cs="Times New Roman"/>
                <w:szCs w:val="24"/>
              </w:rPr>
              <w:t>polyetheretherketone</w:t>
            </w:r>
            <w:r w:rsidR="00F37F13">
              <w:rPr>
                <w:rFonts w:ascii="Times New Roman" w:hAnsi="Times New Roman" w:cs="Times New Roman"/>
                <w:szCs w:val="24"/>
              </w:rPr>
              <w:t>) suture anchor</w:t>
            </w:r>
          </w:p>
        </w:tc>
      </w:tr>
      <w:tr w:rsidR="00F80E9A" w:rsidRPr="00FE6FB2" w14:paraId="5A77A41C" w14:textId="77777777" w:rsidTr="007064B6">
        <w:tc>
          <w:tcPr>
            <w:tcW w:w="856" w:type="pct"/>
            <w:shd w:val="clear" w:color="auto" w:fill="DBDBDB" w:themeFill="accent3" w:themeFillTint="66"/>
          </w:tcPr>
          <w:p w14:paraId="4F0D3E01" w14:textId="77777777" w:rsidR="00F80E9A" w:rsidRPr="007064B6" w:rsidRDefault="00F80E9A" w:rsidP="00F80E9A">
            <w:pPr>
              <w:rPr>
                <w:rFonts w:ascii="Times New Roman" w:hAnsi="Times New Roman" w:cs="Times New Roman"/>
                <w:b/>
                <w:bCs/>
                <w:szCs w:val="24"/>
              </w:rPr>
            </w:pPr>
            <w:r w:rsidRPr="007064B6">
              <w:rPr>
                <w:rFonts w:ascii="Times New Roman" w:hAnsi="Times New Roman" w:cs="Times New Roman"/>
                <w:b/>
                <w:bCs/>
                <w:szCs w:val="24"/>
              </w:rPr>
              <w:t>Outcomes</w:t>
            </w:r>
          </w:p>
        </w:tc>
        <w:tc>
          <w:tcPr>
            <w:tcW w:w="4144" w:type="pct"/>
          </w:tcPr>
          <w:p w14:paraId="4A108F91" w14:textId="6E0524F4" w:rsidR="00F80E9A" w:rsidRPr="00FE6FB2" w:rsidRDefault="00F37F13" w:rsidP="00F80E9A">
            <w:pPr>
              <w:pStyle w:val="a4"/>
              <w:numPr>
                <w:ilvl w:val="0"/>
                <w:numId w:val="1"/>
              </w:numPr>
              <w:ind w:leftChars="0"/>
              <w:rPr>
                <w:rFonts w:ascii="Times New Roman" w:hAnsi="Times New Roman" w:cs="Times New Roman"/>
                <w:szCs w:val="24"/>
              </w:rPr>
            </w:pPr>
            <w:r>
              <w:rPr>
                <w:rFonts w:ascii="Times New Roman" w:hAnsi="Times New Roman" w:cs="Times New Roman"/>
                <w:szCs w:val="24"/>
              </w:rPr>
              <w:t>Load to Failure</w:t>
            </w:r>
          </w:p>
          <w:p w14:paraId="7F314D81" w14:textId="77777777" w:rsidR="00F80E9A" w:rsidRDefault="00F37F13" w:rsidP="00F80E9A">
            <w:pPr>
              <w:pStyle w:val="a4"/>
              <w:numPr>
                <w:ilvl w:val="0"/>
                <w:numId w:val="1"/>
              </w:numPr>
              <w:ind w:leftChars="0"/>
              <w:rPr>
                <w:rFonts w:ascii="Times New Roman" w:hAnsi="Times New Roman" w:cs="Times New Roman"/>
                <w:szCs w:val="24"/>
              </w:rPr>
            </w:pPr>
            <w:r>
              <w:rPr>
                <w:rFonts w:ascii="Times New Roman" w:hAnsi="Times New Roman" w:cs="Times New Roman"/>
                <w:szCs w:val="24"/>
              </w:rPr>
              <w:t>Stiffness</w:t>
            </w:r>
          </w:p>
          <w:p w14:paraId="571A2DEC" w14:textId="77777777" w:rsidR="00F37F13" w:rsidRDefault="00F37F13" w:rsidP="00F80E9A">
            <w:pPr>
              <w:pStyle w:val="a4"/>
              <w:numPr>
                <w:ilvl w:val="0"/>
                <w:numId w:val="1"/>
              </w:numPr>
              <w:ind w:leftChars="0"/>
              <w:rPr>
                <w:rFonts w:ascii="Times New Roman" w:hAnsi="Times New Roman" w:cs="Times New Roman"/>
                <w:szCs w:val="24"/>
              </w:rPr>
            </w:pPr>
            <w:r>
              <w:rPr>
                <w:rFonts w:ascii="Times New Roman" w:hAnsi="Times New Roman" w:cs="Times New Roman" w:hint="eastAsia"/>
                <w:szCs w:val="24"/>
              </w:rPr>
              <w:t>D</w:t>
            </w:r>
            <w:r>
              <w:rPr>
                <w:rFonts w:ascii="Times New Roman" w:hAnsi="Times New Roman" w:cs="Times New Roman"/>
                <w:szCs w:val="24"/>
              </w:rPr>
              <w:t>isplacement</w:t>
            </w:r>
          </w:p>
          <w:p w14:paraId="2D100409" w14:textId="3110C3CA" w:rsidR="00F37F13" w:rsidRPr="00FE6FB2" w:rsidRDefault="00F37F13" w:rsidP="00F80E9A">
            <w:pPr>
              <w:pStyle w:val="a4"/>
              <w:numPr>
                <w:ilvl w:val="0"/>
                <w:numId w:val="1"/>
              </w:numPr>
              <w:ind w:leftChars="0"/>
              <w:rPr>
                <w:rFonts w:ascii="Times New Roman" w:hAnsi="Times New Roman" w:cs="Times New Roman"/>
                <w:szCs w:val="24"/>
              </w:rPr>
            </w:pPr>
            <w:r>
              <w:rPr>
                <w:rFonts w:ascii="Times New Roman" w:hAnsi="Times New Roman" w:cs="Times New Roman" w:hint="eastAsia"/>
                <w:szCs w:val="24"/>
              </w:rPr>
              <w:t>F</w:t>
            </w:r>
            <w:r>
              <w:rPr>
                <w:rFonts w:ascii="Times New Roman" w:hAnsi="Times New Roman" w:cs="Times New Roman"/>
                <w:szCs w:val="24"/>
              </w:rPr>
              <w:t>ailure Mode, including Anchor Pullout, Eyelet Breakage, Suture Breakage</w:t>
            </w:r>
          </w:p>
        </w:tc>
      </w:tr>
      <w:tr w:rsidR="00F80E9A" w:rsidRPr="00FE6FB2" w14:paraId="1D38D70A" w14:textId="77777777" w:rsidTr="007064B6">
        <w:tc>
          <w:tcPr>
            <w:tcW w:w="856" w:type="pct"/>
            <w:shd w:val="clear" w:color="auto" w:fill="DBDBDB" w:themeFill="accent3" w:themeFillTint="66"/>
          </w:tcPr>
          <w:p w14:paraId="3ADFB404" w14:textId="77777777" w:rsidR="00F80E9A" w:rsidRPr="007064B6" w:rsidRDefault="00F80E9A" w:rsidP="00F80E9A">
            <w:pPr>
              <w:rPr>
                <w:rFonts w:ascii="Times New Roman" w:hAnsi="Times New Roman" w:cs="Times New Roman"/>
                <w:b/>
                <w:bCs/>
                <w:szCs w:val="24"/>
              </w:rPr>
            </w:pPr>
            <w:r w:rsidRPr="007064B6">
              <w:rPr>
                <w:rFonts w:ascii="Times New Roman" w:hAnsi="Times New Roman" w:cs="Times New Roman"/>
                <w:b/>
                <w:bCs/>
                <w:szCs w:val="24"/>
              </w:rPr>
              <w:t>Study design</w:t>
            </w:r>
          </w:p>
        </w:tc>
        <w:tc>
          <w:tcPr>
            <w:tcW w:w="4144" w:type="pct"/>
          </w:tcPr>
          <w:p w14:paraId="3309E23C" w14:textId="32061EAE" w:rsidR="00F80E9A" w:rsidRPr="00FE6FB2" w:rsidRDefault="00F37F13" w:rsidP="00F80E9A">
            <w:pPr>
              <w:rPr>
                <w:rFonts w:ascii="Times New Roman" w:hAnsi="Times New Roman" w:cs="Times New Roman"/>
                <w:szCs w:val="24"/>
              </w:rPr>
            </w:pPr>
            <w:r>
              <w:rPr>
                <w:rFonts w:ascii="Times New Roman" w:hAnsi="Times New Roman" w:cs="Times New Roman"/>
                <w:szCs w:val="24"/>
              </w:rPr>
              <w:t>Network Meta-analysis</w:t>
            </w:r>
          </w:p>
        </w:tc>
      </w:tr>
      <w:tr w:rsidR="00F80E9A" w:rsidRPr="00FE6FB2" w14:paraId="0A9F9A56" w14:textId="77777777" w:rsidTr="007064B6">
        <w:tc>
          <w:tcPr>
            <w:tcW w:w="856" w:type="pct"/>
            <w:shd w:val="clear" w:color="auto" w:fill="DBDBDB" w:themeFill="accent3" w:themeFillTint="66"/>
          </w:tcPr>
          <w:p w14:paraId="289E59CD" w14:textId="77777777" w:rsidR="00F80E9A" w:rsidRPr="007064B6" w:rsidRDefault="00F80E9A" w:rsidP="00F80E9A">
            <w:pPr>
              <w:rPr>
                <w:rFonts w:ascii="Times New Roman" w:hAnsi="Times New Roman" w:cs="Times New Roman"/>
                <w:b/>
                <w:bCs/>
                <w:szCs w:val="24"/>
              </w:rPr>
            </w:pPr>
            <w:r w:rsidRPr="007064B6">
              <w:rPr>
                <w:rFonts w:ascii="Times New Roman" w:hAnsi="Times New Roman" w:cs="Times New Roman"/>
                <w:b/>
                <w:bCs/>
                <w:szCs w:val="24"/>
              </w:rPr>
              <w:t>Inclusion criteria</w:t>
            </w:r>
          </w:p>
        </w:tc>
        <w:tc>
          <w:tcPr>
            <w:tcW w:w="4144" w:type="pct"/>
          </w:tcPr>
          <w:p w14:paraId="73BE290A" w14:textId="77777777" w:rsidR="00B14DDB" w:rsidRDefault="00B14DDB" w:rsidP="00F80E9A">
            <w:pPr>
              <w:pStyle w:val="a4"/>
              <w:numPr>
                <w:ilvl w:val="0"/>
                <w:numId w:val="2"/>
              </w:numPr>
              <w:ind w:leftChars="0"/>
              <w:rPr>
                <w:rFonts w:ascii="Times New Roman" w:hAnsi="Times New Roman" w:cs="Times New Roman"/>
                <w:szCs w:val="24"/>
              </w:rPr>
            </w:pPr>
            <w:r>
              <w:rPr>
                <w:rFonts w:ascii="Times New Roman" w:hAnsi="Times New Roman" w:cs="Times New Roman"/>
                <w:szCs w:val="24"/>
              </w:rPr>
              <w:t>R</w:t>
            </w:r>
            <w:r w:rsidRPr="00B14DDB">
              <w:rPr>
                <w:rFonts w:ascii="Times New Roman" w:hAnsi="Times New Roman" w:cs="Times New Roman"/>
                <w:szCs w:val="24"/>
              </w:rPr>
              <w:t>otator cuff repair models using human cadaveric or synthetic specimens</w:t>
            </w:r>
          </w:p>
          <w:p w14:paraId="41B2E108" w14:textId="77777777" w:rsidR="00B14DDB" w:rsidRDefault="00B14DDB" w:rsidP="00F80E9A">
            <w:pPr>
              <w:pStyle w:val="a4"/>
              <w:numPr>
                <w:ilvl w:val="0"/>
                <w:numId w:val="2"/>
              </w:numPr>
              <w:ind w:leftChars="0"/>
              <w:rPr>
                <w:rFonts w:ascii="Times New Roman" w:hAnsi="Times New Roman" w:cs="Times New Roman"/>
                <w:szCs w:val="24"/>
              </w:rPr>
            </w:pPr>
            <w:r>
              <w:rPr>
                <w:rFonts w:ascii="Times New Roman" w:hAnsi="Times New Roman" w:cs="Times New Roman"/>
                <w:szCs w:val="24"/>
              </w:rPr>
              <w:t>D</w:t>
            </w:r>
            <w:r w:rsidRPr="00B14DDB">
              <w:rPr>
                <w:rFonts w:ascii="Times New Roman" w:hAnsi="Times New Roman" w:cs="Times New Roman"/>
                <w:szCs w:val="24"/>
              </w:rPr>
              <w:t>ifferent suture anchor materials were studied</w:t>
            </w:r>
          </w:p>
          <w:p w14:paraId="0186D8DB" w14:textId="77777777" w:rsidR="00B14DDB" w:rsidRDefault="00B14DDB" w:rsidP="00F80E9A">
            <w:pPr>
              <w:pStyle w:val="a4"/>
              <w:numPr>
                <w:ilvl w:val="0"/>
                <w:numId w:val="2"/>
              </w:numPr>
              <w:ind w:leftChars="0"/>
              <w:rPr>
                <w:rFonts w:ascii="Times New Roman" w:hAnsi="Times New Roman" w:cs="Times New Roman"/>
                <w:szCs w:val="24"/>
              </w:rPr>
            </w:pPr>
            <w:r>
              <w:rPr>
                <w:rFonts w:ascii="Times New Roman" w:hAnsi="Times New Roman" w:cs="Times New Roman"/>
                <w:szCs w:val="24"/>
              </w:rPr>
              <w:t>R</w:t>
            </w:r>
            <w:r w:rsidRPr="00B14DDB">
              <w:rPr>
                <w:rFonts w:ascii="Times New Roman" w:hAnsi="Times New Roman" w:cs="Times New Roman"/>
                <w:szCs w:val="24"/>
              </w:rPr>
              <w:t>andomized controlled studies or comparative studies</w:t>
            </w:r>
          </w:p>
          <w:p w14:paraId="273F07BD" w14:textId="77777777" w:rsidR="00B14DDB" w:rsidRDefault="00B14DDB" w:rsidP="00F80E9A">
            <w:pPr>
              <w:pStyle w:val="a4"/>
              <w:numPr>
                <w:ilvl w:val="0"/>
                <w:numId w:val="2"/>
              </w:numPr>
              <w:ind w:leftChars="0"/>
              <w:rPr>
                <w:rFonts w:ascii="Times New Roman" w:hAnsi="Times New Roman" w:cs="Times New Roman"/>
                <w:szCs w:val="24"/>
              </w:rPr>
            </w:pPr>
            <w:r>
              <w:rPr>
                <w:rFonts w:ascii="Times New Roman" w:hAnsi="Times New Roman" w:cs="Times New Roman"/>
                <w:szCs w:val="24"/>
              </w:rPr>
              <w:t>P</w:t>
            </w:r>
            <w:r w:rsidRPr="00B14DDB">
              <w:rPr>
                <w:rFonts w:ascii="Times New Roman" w:hAnsi="Times New Roman" w:cs="Times New Roman"/>
                <w:szCs w:val="24"/>
              </w:rPr>
              <w:t>apers published in English</w:t>
            </w:r>
          </w:p>
          <w:p w14:paraId="7682951E" w14:textId="3818B5B4" w:rsidR="00F37F13" w:rsidRPr="00FE6FB2" w:rsidRDefault="00B14DDB" w:rsidP="00F80E9A">
            <w:pPr>
              <w:pStyle w:val="a4"/>
              <w:numPr>
                <w:ilvl w:val="0"/>
                <w:numId w:val="2"/>
              </w:numPr>
              <w:ind w:leftChars="0"/>
              <w:rPr>
                <w:rFonts w:ascii="Times New Roman" w:hAnsi="Times New Roman" w:cs="Times New Roman"/>
                <w:szCs w:val="24"/>
              </w:rPr>
            </w:pPr>
            <w:r>
              <w:rPr>
                <w:rFonts w:ascii="Times New Roman" w:hAnsi="Times New Roman" w:cs="Times New Roman"/>
                <w:szCs w:val="24"/>
              </w:rPr>
              <w:t>O</w:t>
            </w:r>
            <w:r w:rsidRPr="00B14DDB">
              <w:rPr>
                <w:rFonts w:ascii="Times New Roman" w:hAnsi="Times New Roman" w:cs="Times New Roman"/>
                <w:szCs w:val="24"/>
              </w:rPr>
              <w:t>lder age of cadaver or osteoporotic bone model.</w:t>
            </w:r>
          </w:p>
        </w:tc>
      </w:tr>
      <w:tr w:rsidR="00F80E9A" w:rsidRPr="00FE6FB2" w14:paraId="0B2342EF" w14:textId="77777777" w:rsidTr="007064B6">
        <w:tc>
          <w:tcPr>
            <w:tcW w:w="856" w:type="pct"/>
            <w:shd w:val="clear" w:color="auto" w:fill="DBDBDB" w:themeFill="accent3" w:themeFillTint="66"/>
          </w:tcPr>
          <w:p w14:paraId="27F09828" w14:textId="77777777" w:rsidR="00F80E9A" w:rsidRPr="007064B6" w:rsidRDefault="00F80E9A" w:rsidP="00F80E9A">
            <w:pPr>
              <w:rPr>
                <w:rFonts w:ascii="Times New Roman" w:hAnsi="Times New Roman" w:cs="Times New Roman"/>
                <w:b/>
                <w:bCs/>
              </w:rPr>
            </w:pPr>
            <w:r w:rsidRPr="007064B6">
              <w:rPr>
                <w:rFonts w:ascii="Times New Roman" w:hAnsi="Times New Roman" w:cs="Times New Roman"/>
                <w:b/>
                <w:bCs/>
              </w:rPr>
              <w:t>Exclusion criteria</w:t>
            </w:r>
          </w:p>
        </w:tc>
        <w:tc>
          <w:tcPr>
            <w:tcW w:w="4144" w:type="pct"/>
          </w:tcPr>
          <w:p w14:paraId="2C3BEA34" w14:textId="77777777" w:rsidR="00B14DDB" w:rsidRDefault="00B14DDB" w:rsidP="00F80E9A">
            <w:pPr>
              <w:pStyle w:val="a4"/>
              <w:numPr>
                <w:ilvl w:val="0"/>
                <w:numId w:val="3"/>
              </w:numPr>
              <w:ind w:leftChars="0"/>
              <w:rPr>
                <w:rFonts w:ascii="Times New Roman" w:hAnsi="Times New Roman" w:cs="Times New Roman"/>
              </w:rPr>
            </w:pPr>
            <w:r>
              <w:rPr>
                <w:rFonts w:ascii="Times New Roman" w:hAnsi="Times New Roman" w:cs="Times New Roman"/>
              </w:rPr>
              <w:t>N</w:t>
            </w:r>
            <w:r w:rsidRPr="00B14DDB">
              <w:rPr>
                <w:rFonts w:ascii="Times New Roman" w:hAnsi="Times New Roman" w:cs="Times New Roman"/>
              </w:rPr>
              <w:t>on-biomechanical studies, single arm biomechanical studies, single-arm clinical studies, case series or reports, conference abstracts or comments on other studies</w:t>
            </w:r>
          </w:p>
          <w:p w14:paraId="1F9A8355" w14:textId="77777777" w:rsidR="00B14DDB" w:rsidRDefault="00B14DDB" w:rsidP="00F80E9A">
            <w:pPr>
              <w:pStyle w:val="a4"/>
              <w:numPr>
                <w:ilvl w:val="0"/>
                <w:numId w:val="3"/>
              </w:numPr>
              <w:ind w:leftChars="0"/>
              <w:rPr>
                <w:rFonts w:ascii="Times New Roman" w:hAnsi="Times New Roman" w:cs="Times New Roman"/>
              </w:rPr>
            </w:pPr>
            <w:r>
              <w:rPr>
                <w:rFonts w:ascii="Times New Roman" w:hAnsi="Times New Roman" w:cs="Times New Roman"/>
              </w:rPr>
              <w:t>U</w:t>
            </w:r>
            <w:r w:rsidRPr="00B14DDB">
              <w:rPr>
                <w:rFonts w:ascii="Times New Roman" w:hAnsi="Times New Roman" w:cs="Times New Roman"/>
              </w:rPr>
              <w:t>nknown target outcomes of interest</w:t>
            </w:r>
          </w:p>
          <w:p w14:paraId="35913914" w14:textId="77777777" w:rsidR="00B14DDB" w:rsidRDefault="00B14DDB" w:rsidP="00F80E9A">
            <w:pPr>
              <w:pStyle w:val="a4"/>
              <w:numPr>
                <w:ilvl w:val="0"/>
                <w:numId w:val="3"/>
              </w:numPr>
              <w:ind w:leftChars="0"/>
              <w:rPr>
                <w:rFonts w:ascii="Times New Roman" w:hAnsi="Times New Roman" w:cs="Times New Roman"/>
              </w:rPr>
            </w:pPr>
            <w:r>
              <w:rPr>
                <w:rFonts w:ascii="Times New Roman" w:hAnsi="Times New Roman" w:cs="Times New Roman"/>
              </w:rPr>
              <w:t>R</w:t>
            </w:r>
            <w:r w:rsidRPr="00B14DDB">
              <w:rPr>
                <w:rFonts w:ascii="Times New Roman" w:hAnsi="Times New Roman" w:cs="Times New Roman"/>
              </w:rPr>
              <w:t>otator cuff repair models using pediatric, pathologic, and animal specimens</w:t>
            </w:r>
          </w:p>
          <w:p w14:paraId="7FC030F6" w14:textId="1F477FCC" w:rsidR="00C9585E" w:rsidRPr="00FE6FB2" w:rsidRDefault="00B14DDB" w:rsidP="00F80E9A">
            <w:pPr>
              <w:pStyle w:val="a4"/>
              <w:numPr>
                <w:ilvl w:val="0"/>
                <w:numId w:val="3"/>
              </w:numPr>
              <w:ind w:leftChars="0"/>
              <w:rPr>
                <w:rFonts w:ascii="Times New Roman" w:hAnsi="Times New Roman" w:cs="Times New Roman"/>
              </w:rPr>
            </w:pPr>
            <w:r>
              <w:rPr>
                <w:rFonts w:ascii="Times New Roman" w:hAnsi="Times New Roman" w:cs="Times New Roman"/>
              </w:rPr>
              <w:t>C</w:t>
            </w:r>
            <w:r w:rsidRPr="00B14DDB">
              <w:rPr>
                <w:rFonts w:ascii="Times New Roman" w:hAnsi="Times New Roman" w:cs="Times New Roman"/>
              </w:rPr>
              <w:t>omparison without different suture anchor materials</w:t>
            </w:r>
          </w:p>
        </w:tc>
      </w:tr>
    </w:tbl>
    <w:p w14:paraId="62CB7E26" w14:textId="77777777" w:rsidR="001C1237" w:rsidRPr="00FE6FB2" w:rsidRDefault="001C1237" w:rsidP="004D6832">
      <w:pPr>
        <w:pStyle w:val="2"/>
      </w:pPr>
    </w:p>
    <w:p w14:paraId="33B361E7" w14:textId="77777777" w:rsidR="00C45E64" w:rsidRDefault="00377BF2" w:rsidP="00377BF2">
      <w:pPr>
        <w:widowControl/>
        <w:rPr>
          <w:rFonts w:ascii="Times New Roman" w:hAnsi="Times New Roman" w:cs="Times New Roman"/>
          <w:b/>
          <w:sz w:val="28"/>
        </w:rPr>
      </w:pPr>
      <w:r>
        <w:rPr>
          <w:rFonts w:ascii="Times New Roman" w:hAnsi="Times New Roman" w:cs="Times New Roman"/>
          <w:b/>
          <w:sz w:val="28"/>
        </w:rPr>
        <w:br w:type="page"/>
      </w:r>
    </w:p>
    <w:p w14:paraId="03BFBC8E" w14:textId="6F693B4D" w:rsidR="00377BF2" w:rsidRDefault="00377BF2" w:rsidP="00377BF2">
      <w:pPr>
        <w:pStyle w:val="2"/>
      </w:pPr>
      <w:bookmarkStart w:id="9" w:name="_Toc32663999"/>
      <w:bookmarkStart w:id="10" w:name="_Toc127831185"/>
      <w:r>
        <w:lastRenderedPageBreak/>
        <w:t>3.2. Search vocabulary</w:t>
      </w:r>
      <w:bookmarkEnd w:id="9"/>
      <w:bookmarkEnd w:id="10"/>
    </w:p>
    <w:p w14:paraId="3314DD74" w14:textId="088C6B43" w:rsidR="007064B6" w:rsidRPr="007064B6" w:rsidRDefault="007064B6" w:rsidP="007064B6">
      <w:pPr>
        <w:rPr>
          <w:rFonts w:ascii="Times New Roman" w:hAnsi="Times New Roman" w:cs="Times New Roman"/>
          <w:lang w:val="en-CA"/>
        </w:rPr>
      </w:pPr>
      <w:r w:rsidRPr="00FE6FB2">
        <w:rPr>
          <w:rFonts w:ascii="Times New Roman" w:hAnsi="Times New Roman" w:cs="Times New Roman"/>
          <w:lang w:val="en-CA"/>
        </w:rPr>
        <w:t>eTable 3.</w:t>
      </w:r>
      <w:r>
        <w:rPr>
          <w:rFonts w:ascii="Times New Roman" w:hAnsi="Times New Roman" w:cs="Times New Roman"/>
          <w:lang w:val="en-CA"/>
        </w:rPr>
        <w:t>2</w:t>
      </w:r>
      <w:r w:rsidRPr="00FE6FB2">
        <w:rPr>
          <w:rFonts w:ascii="Times New Roman" w:hAnsi="Times New Roman" w:cs="Times New Roman"/>
          <w:lang w:val="en-CA"/>
        </w:rPr>
        <w:t xml:space="preserve">. </w:t>
      </w:r>
      <w:r>
        <w:rPr>
          <w:rFonts w:ascii="Times New Roman" w:hAnsi="Times New Roman" w:cs="Times New Roman"/>
          <w:lang w:val="en-CA"/>
        </w:rPr>
        <w:t>Search Vocabulary</w:t>
      </w:r>
      <w:r w:rsidRPr="00FE6FB2">
        <w:rPr>
          <w:rFonts w:ascii="Times New Roman" w:hAnsi="Times New Roman" w:cs="Times New Roman"/>
          <w:lang w:val="en-CA"/>
        </w:rPr>
        <w:t xml:space="preserve"> </w:t>
      </w:r>
    </w:p>
    <w:tbl>
      <w:tblPr>
        <w:tblStyle w:val="a3"/>
        <w:tblW w:w="9776" w:type="dxa"/>
        <w:tblLook w:val="04A0" w:firstRow="1" w:lastRow="0" w:firstColumn="1" w:lastColumn="0" w:noHBand="0" w:noVBand="1"/>
      </w:tblPr>
      <w:tblGrid>
        <w:gridCol w:w="1586"/>
        <w:gridCol w:w="8190"/>
      </w:tblGrid>
      <w:tr w:rsidR="00377BF2" w:rsidRPr="00FE6FB2" w14:paraId="1909E88E" w14:textId="77777777" w:rsidTr="007064B6">
        <w:tc>
          <w:tcPr>
            <w:tcW w:w="1586" w:type="dxa"/>
            <w:shd w:val="clear" w:color="auto" w:fill="DBDBDB" w:themeFill="accent3" w:themeFillTint="66"/>
          </w:tcPr>
          <w:p w14:paraId="6DB13AB2" w14:textId="77777777" w:rsidR="00377BF2" w:rsidRPr="00FE6FB2" w:rsidRDefault="00377BF2" w:rsidP="00377BF2">
            <w:pPr>
              <w:rPr>
                <w:rFonts w:ascii="Times New Roman" w:hAnsi="Times New Roman" w:cs="Times New Roman"/>
                <w:b/>
                <w:sz w:val="20"/>
                <w:szCs w:val="20"/>
              </w:rPr>
            </w:pPr>
            <w:r w:rsidRPr="00FE6FB2">
              <w:rPr>
                <w:rFonts w:ascii="Times New Roman" w:hAnsi="Times New Roman" w:cs="Times New Roman"/>
                <w:b/>
                <w:sz w:val="20"/>
                <w:szCs w:val="20"/>
              </w:rPr>
              <w:t>Pubmed</w:t>
            </w:r>
          </w:p>
        </w:tc>
        <w:tc>
          <w:tcPr>
            <w:tcW w:w="8190" w:type="dxa"/>
          </w:tcPr>
          <w:p w14:paraId="45C3B147" w14:textId="77777777" w:rsidR="00C9585E" w:rsidRDefault="00C9585E" w:rsidP="00C9585E">
            <w:pPr>
              <w:pStyle w:val="a4"/>
              <w:numPr>
                <w:ilvl w:val="0"/>
                <w:numId w:val="17"/>
              </w:numPr>
              <w:ind w:leftChars="0"/>
              <w:rPr>
                <w:rFonts w:ascii="Times New Roman" w:hAnsi="Times New Roman" w:cs="Times New Roman"/>
                <w:sz w:val="20"/>
                <w:szCs w:val="20"/>
              </w:rPr>
            </w:pPr>
            <w:r w:rsidRPr="00C9585E">
              <w:rPr>
                <w:rFonts w:ascii="Times New Roman" w:hAnsi="Times New Roman" w:cs="Times New Roman"/>
                <w:sz w:val="20"/>
                <w:szCs w:val="20"/>
              </w:rPr>
              <w:t>"rotator cuff"[tw] OR ("rotator cuff"[tw] AND (tear*[tw] OR repair*[tw] OR injur*[tw] OR disease*[tw] OR arthropathy*[tw]))</w:t>
            </w:r>
          </w:p>
          <w:p w14:paraId="2C2F8681" w14:textId="77777777" w:rsidR="009254BD" w:rsidRDefault="00C9585E" w:rsidP="00C9585E">
            <w:pPr>
              <w:pStyle w:val="a4"/>
              <w:numPr>
                <w:ilvl w:val="0"/>
                <w:numId w:val="17"/>
              </w:numPr>
              <w:ind w:leftChars="0"/>
              <w:rPr>
                <w:rFonts w:ascii="Times New Roman" w:hAnsi="Times New Roman" w:cs="Times New Roman"/>
                <w:sz w:val="20"/>
                <w:szCs w:val="20"/>
              </w:rPr>
            </w:pPr>
            <w:r w:rsidRPr="00C9585E">
              <w:rPr>
                <w:rFonts w:ascii="Times New Roman" w:hAnsi="Times New Roman" w:cs="Times New Roman"/>
                <w:sz w:val="20"/>
                <w:szCs w:val="20"/>
              </w:rPr>
              <w:t>"rotator cuff injuries" [mh] OR "rotator cuff" [mh] OR "rotator cuff tear arthropathy" [mh]</w:t>
            </w:r>
          </w:p>
          <w:p w14:paraId="7B7FEA9F" w14:textId="77777777" w:rsidR="009254BD" w:rsidRDefault="00C9585E" w:rsidP="00C9585E">
            <w:pPr>
              <w:pStyle w:val="a4"/>
              <w:numPr>
                <w:ilvl w:val="0"/>
                <w:numId w:val="17"/>
              </w:numPr>
              <w:ind w:leftChars="0"/>
              <w:rPr>
                <w:rFonts w:ascii="Times New Roman" w:hAnsi="Times New Roman" w:cs="Times New Roman"/>
                <w:sz w:val="20"/>
                <w:szCs w:val="20"/>
              </w:rPr>
            </w:pPr>
            <w:r w:rsidRPr="009254BD">
              <w:rPr>
                <w:rFonts w:ascii="Times New Roman" w:hAnsi="Times New Roman" w:cs="Times New Roman"/>
                <w:sz w:val="20"/>
                <w:szCs w:val="20"/>
              </w:rPr>
              <w:t>(("all suture"[tw] OR "all-suture"[tw] OR "full suture"[tw] OR "full-suture"[tw]) AND anchor*[tw]) OR ((soft[tw] OR "all-soft"[tw]) AND (suture*[tw] OR anchor*[tw])) OR "Q-Fix"[tw] OR "SutureFix"[tw] OR "Iconix"[tw] OR "JuggerKnot"[tw] OR "Y-knot"[tw] OR "Draw Tight"[tw] OR "FiberTak"[tw]</w:t>
            </w:r>
          </w:p>
          <w:p w14:paraId="05763829" w14:textId="77777777" w:rsidR="00377BF2" w:rsidRDefault="00C9585E" w:rsidP="00C9585E">
            <w:pPr>
              <w:pStyle w:val="a4"/>
              <w:numPr>
                <w:ilvl w:val="0"/>
                <w:numId w:val="17"/>
              </w:numPr>
              <w:ind w:leftChars="0"/>
              <w:rPr>
                <w:rFonts w:ascii="Times New Roman" w:hAnsi="Times New Roman" w:cs="Times New Roman"/>
                <w:sz w:val="20"/>
                <w:szCs w:val="20"/>
              </w:rPr>
            </w:pPr>
            <w:r w:rsidRPr="009254BD">
              <w:rPr>
                <w:rFonts w:ascii="Times New Roman" w:hAnsi="Times New Roman" w:cs="Times New Roman"/>
                <w:sz w:val="20"/>
                <w:szCs w:val="20"/>
              </w:rPr>
              <w:t>"suture anchors" [mh]</w:t>
            </w:r>
          </w:p>
          <w:p w14:paraId="4325B7D3" w14:textId="59D881D6" w:rsidR="009254BD" w:rsidRPr="009254BD" w:rsidRDefault="009254BD" w:rsidP="00C9585E">
            <w:pPr>
              <w:pStyle w:val="a4"/>
              <w:numPr>
                <w:ilvl w:val="0"/>
                <w:numId w:val="17"/>
              </w:numPr>
              <w:ind w:leftChars="0"/>
              <w:rPr>
                <w:rFonts w:ascii="Times New Roman" w:hAnsi="Times New Roman" w:cs="Times New Roman"/>
                <w:sz w:val="20"/>
                <w:szCs w:val="20"/>
              </w:rPr>
            </w:pPr>
            <w:r w:rsidRPr="009254BD">
              <w:rPr>
                <w:rFonts w:ascii="Times New Roman" w:hAnsi="Times New Roman" w:cs="Times New Roman"/>
                <w:sz w:val="20"/>
                <w:szCs w:val="20"/>
              </w:rPr>
              <w:t>(#1 OR #2) AND (#3 OR #4)</w:t>
            </w:r>
          </w:p>
        </w:tc>
      </w:tr>
      <w:tr w:rsidR="00377BF2" w:rsidRPr="00FE6FB2" w14:paraId="50EDAF75" w14:textId="77777777" w:rsidTr="007064B6">
        <w:tc>
          <w:tcPr>
            <w:tcW w:w="1586" w:type="dxa"/>
            <w:shd w:val="clear" w:color="auto" w:fill="DBDBDB" w:themeFill="accent3" w:themeFillTint="66"/>
          </w:tcPr>
          <w:p w14:paraId="2C2B4D54" w14:textId="77777777" w:rsidR="00377BF2" w:rsidRPr="00FE6FB2" w:rsidRDefault="00377BF2" w:rsidP="00377BF2">
            <w:pPr>
              <w:rPr>
                <w:rFonts w:ascii="Times New Roman" w:hAnsi="Times New Roman" w:cs="Times New Roman"/>
                <w:b/>
                <w:sz w:val="20"/>
                <w:szCs w:val="20"/>
              </w:rPr>
            </w:pPr>
            <w:r w:rsidRPr="00FE6FB2">
              <w:rPr>
                <w:rFonts w:ascii="Times New Roman" w:hAnsi="Times New Roman" w:cs="Times New Roman"/>
                <w:b/>
                <w:sz w:val="20"/>
                <w:szCs w:val="20"/>
              </w:rPr>
              <w:t>EMBASE, PICO search</w:t>
            </w:r>
          </w:p>
        </w:tc>
        <w:tc>
          <w:tcPr>
            <w:tcW w:w="8190" w:type="dxa"/>
          </w:tcPr>
          <w:p w14:paraId="53F3CB52" w14:textId="77777777" w:rsidR="009254BD" w:rsidRDefault="009254BD" w:rsidP="009254BD">
            <w:pPr>
              <w:pStyle w:val="a4"/>
              <w:widowControl/>
              <w:numPr>
                <w:ilvl w:val="0"/>
                <w:numId w:val="18"/>
              </w:numPr>
              <w:ind w:leftChars="0"/>
              <w:rPr>
                <w:rFonts w:ascii="Times New Roman" w:hAnsi="Times New Roman" w:cs="Times New Roman"/>
                <w:sz w:val="20"/>
                <w:szCs w:val="20"/>
              </w:rPr>
            </w:pPr>
            <w:r w:rsidRPr="009254BD">
              <w:rPr>
                <w:rFonts w:ascii="Times New Roman" w:hAnsi="Times New Roman" w:cs="Times New Roman"/>
                <w:sz w:val="20"/>
                <w:szCs w:val="20"/>
              </w:rPr>
              <w:t>("rotator cuff" OR ("rotator cuff" NEAR/4 (tear* OR repair* OR injur* OR disease* OR arthropathy*))):ti,ab,kw,de</w:t>
            </w:r>
          </w:p>
          <w:p w14:paraId="7F90A5FF" w14:textId="77777777" w:rsidR="009254BD" w:rsidRDefault="009254BD" w:rsidP="009254BD">
            <w:pPr>
              <w:pStyle w:val="a4"/>
              <w:widowControl/>
              <w:numPr>
                <w:ilvl w:val="0"/>
                <w:numId w:val="18"/>
              </w:numPr>
              <w:ind w:leftChars="0"/>
              <w:rPr>
                <w:rFonts w:ascii="Times New Roman" w:hAnsi="Times New Roman" w:cs="Times New Roman"/>
                <w:sz w:val="20"/>
                <w:szCs w:val="20"/>
              </w:rPr>
            </w:pPr>
            <w:r w:rsidRPr="009254BD">
              <w:rPr>
                <w:rFonts w:ascii="Times New Roman" w:hAnsi="Times New Roman" w:cs="Times New Roman"/>
                <w:sz w:val="20"/>
                <w:szCs w:val="20"/>
              </w:rPr>
              <w:t>"rotator cuff injury"/exp OR "rotator cuff"/exp</w:t>
            </w:r>
          </w:p>
          <w:p w14:paraId="708C2981" w14:textId="77777777" w:rsidR="009254BD" w:rsidRDefault="009254BD" w:rsidP="009254BD">
            <w:pPr>
              <w:pStyle w:val="a4"/>
              <w:widowControl/>
              <w:numPr>
                <w:ilvl w:val="0"/>
                <w:numId w:val="18"/>
              </w:numPr>
              <w:ind w:leftChars="0"/>
              <w:rPr>
                <w:rFonts w:ascii="Times New Roman" w:hAnsi="Times New Roman" w:cs="Times New Roman"/>
                <w:sz w:val="20"/>
                <w:szCs w:val="20"/>
              </w:rPr>
            </w:pPr>
            <w:r w:rsidRPr="009254BD">
              <w:rPr>
                <w:rFonts w:ascii="Times New Roman" w:hAnsi="Times New Roman" w:cs="Times New Roman"/>
                <w:sz w:val="20"/>
                <w:szCs w:val="20"/>
              </w:rPr>
              <w:t>(("all suture" NEAR/4 anchor*) OR ("all-suture" NEAR/3 anchor*) OR ("full suture" NEAR/4 anchor*) OR ("full-suture" NEAR/3 anchor*) OR (soft NEAR/4 (suture* OR anchor*)) OR ("all-soft" NEAR/3 (suture* OR anchor*)) OR "Q-Fix" OR "SutureFix" OR "Iconix" OR "JuggerKnot" OR "Y-knot" OR "Draw Tight" OR "FiberTak"):ti,ab,kw,de</w:t>
            </w:r>
          </w:p>
          <w:p w14:paraId="32BA648B" w14:textId="77777777" w:rsidR="00377BF2" w:rsidRDefault="009254BD" w:rsidP="009254BD">
            <w:pPr>
              <w:pStyle w:val="a4"/>
              <w:widowControl/>
              <w:numPr>
                <w:ilvl w:val="0"/>
                <w:numId w:val="18"/>
              </w:numPr>
              <w:ind w:leftChars="0"/>
              <w:rPr>
                <w:rFonts w:ascii="Times New Roman" w:hAnsi="Times New Roman" w:cs="Times New Roman"/>
                <w:sz w:val="20"/>
                <w:szCs w:val="20"/>
              </w:rPr>
            </w:pPr>
            <w:r w:rsidRPr="009254BD">
              <w:rPr>
                <w:rFonts w:ascii="Times New Roman" w:hAnsi="Times New Roman" w:cs="Times New Roman"/>
                <w:sz w:val="20"/>
                <w:szCs w:val="20"/>
              </w:rPr>
              <w:t>"suture anchor"/exp</w:t>
            </w:r>
          </w:p>
          <w:p w14:paraId="14425CC5" w14:textId="5869AB7C" w:rsidR="009254BD" w:rsidRPr="009254BD" w:rsidRDefault="009254BD" w:rsidP="009254BD">
            <w:pPr>
              <w:pStyle w:val="a4"/>
              <w:widowControl/>
              <w:numPr>
                <w:ilvl w:val="0"/>
                <w:numId w:val="18"/>
              </w:numPr>
              <w:ind w:leftChars="0"/>
              <w:rPr>
                <w:rFonts w:ascii="Times New Roman" w:hAnsi="Times New Roman" w:cs="Times New Roman"/>
                <w:sz w:val="20"/>
                <w:szCs w:val="20"/>
              </w:rPr>
            </w:pPr>
            <w:r w:rsidRPr="009254BD">
              <w:rPr>
                <w:rFonts w:ascii="Times New Roman" w:hAnsi="Times New Roman" w:cs="Times New Roman"/>
                <w:sz w:val="20"/>
                <w:szCs w:val="20"/>
              </w:rPr>
              <w:t>(#1 OR #2) AND (#3 OR #4) AND [embase]/lim</w:t>
            </w:r>
          </w:p>
        </w:tc>
      </w:tr>
      <w:tr w:rsidR="00377BF2" w:rsidRPr="00FE6FB2" w14:paraId="6A4298FF" w14:textId="77777777" w:rsidTr="007064B6">
        <w:tc>
          <w:tcPr>
            <w:tcW w:w="1586" w:type="dxa"/>
            <w:shd w:val="clear" w:color="auto" w:fill="DBDBDB" w:themeFill="accent3" w:themeFillTint="66"/>
          </w:tcPr>
          <w:p w14:paraId="22D392C3" w14:textId="30CC1180" w:rsidR="009254BD" w:rsidRDefault="009254BD" w:rsidP="00377BF2">
            <w:pPr>
              <w:rPr>
                <w:rFonts w:ascii="Times New Roman" w:hAnsi="Times New Roman" w:cs="Times New Roman"/>
                <w:b/>
                <w:sz w:val="20"/>
                <w:szCs w:val="20"/>
              </w:rPr>
            </w:pPr>
            <w:r>
              <w:rPr>
                <w:rFonts w:ascii="Times New Roman" w:hAnsi="Times New Roman" w:cs="Times New Roman" w:hint="eastAsia"/>
                <w:b/>
                <w:sz w:val="20"/>
                <w:szCs w:val="20"/>
              </w:rPr>
              <w:t>C</w:t>
            </w:r>
            <w:r>
              <w:rPr>
                <w:rFonts w:ascii="Times New Roman" w:hAnsi="Times New Roman" w:cs="Times New Roman"/>
                <w:b/>
                <w:sz w:val="20"/>
                <w:szCs w:val="20"/>
              </w:rPr>
              <w:t>ochrane</w:t>
            </w:r>
          </w:p>
          <w:p w14:paraId="4970F6B1" w14:textId="68E48BC9" w:rsidR="00377BF2" w:rsidRPr="00FE6FB2" w:rsidRDefault="00377BF2" w:rsidP="00377BF2">
            <w:pPr>
              <w:rPr>
                <w:rFonts w:ascii="Times New Roman" w:hAnsi="Times New Roman" w:cs="Times New Roman"/>
                <w:b/>
                <w:sz w:val="20"/>
                <w:szCs w:val="20"/>
              </w:rPr>
            </w:pPr>
            <w:r w:rsidRPr="00FE6FB2">
              <w:rPr>
                <w:rFonts w:ascii="Times New Roman" w:hAnsi="Times New Roman" w:cs="Times New Roman"/>
                <w:b/>
                <w:sz w:val="20"/>
                <w:szCs w:val="20"/>
              </w:rPr>
              <w:t>CENTRAL</w:t>
            </w:r>
          </w:p>
        </w:tc>
        <w:tc>
          <w:tcPr>
            <w:tcW w:w="8190" w:type="dxa"/>
          </w:tcPr>
          <w:p w14:paraId="34A90EF4" w14:textId="77777777" w:rsidR="009254BD" w:rsidRDefault="009254BD" w:rsidP="009254BD">
            <w:pPr>
              <w:pStyle w:val="a4"/>
              <w:widowControl/>
              <w:numPr>
                <w:ilvl w:val="0"/>
                <w:numId w:val="19"/>
              </w:numPr>
              <w:ind w:leftChars="0"/>
              <w:rPr>
                <w:rFonts w:ascii="Times New Roman" w:hAnsi="Times New Roman" w:cs="Times New Roman"/>
                <w:bCs/>
                <w:sz w:val="20"/>
                <w:szCs w:val="20"/>
              </w:rPr>
            </w:pPr>
            <w:r w:rsidRPr="009254BD">
              <w:rPr>
                <w:rFonts w:ascii="Times New Roman" w:hAnsi="Times New Roman" w:cs="Times New Roman"/>
                <w:bCs/>
                <w:sz w:val="20"/>
                <w:szCs w:val="20"/>
              </w:rPr>
              <w:t>("rotator cuff" OR ("rotator cuff" NEAR/3 (tear* OR repair* OR injur* OR disease* OR arthropathy*))):ti,ab,kw</w:t>
            </w:r>
          </w:p>
          <w:p w14:paraId="699D1DFA" w14:textId="77777777" w:rsidR="009254BD" w:rsidRDefault="009254BD" w:rsidP="009254BD">
            <w:pPr>
              <w:pStyle w:val="a4"/>
              <w:widowControl/>
              <w:numPr>
                <w:ilvl w:val="0"/>
                <w:numId w:val="19"/>
              </w:numPr>
              <w:ind w:leftChars="0"/>
              <w:rPr>
                <w:rFonts w:ascii="Times New Roman" w:hAnsi="Times New Roman" w:cs="Times New Roman"/>
                <w:bCs/>
                <w:sz w:val="20"/>
                <w:szCs w:val="20"/>
              </w:rPr>
            </w:pPr>
            <w:r w:rsidRPr="009254BD">
              <w:rPr>
                <w:rFonts w:ascii="Times New Roman" w:hAnsi="Times New Roman" w:cs="Times New Roman"/>
                <w:bCs/>
                <w:sz w:val="20"/>
                <w:szCs w:val="20"/>
              </w:rPr>
              <w:t>[mh "rotator cuff injuries"] OR [mh "rotator cuff"] OR [mh "rotator cuff tear arthropathy"]</w:t>
            </w:r>
          </w:p>
          <w:p w14:paraId="5DC15029" w14:textId="77777777" w:rsidR="009254BD" w:rsidRDefault="009254BD" w:rsidP="009254BD">
            <w:pPr>
              <w:pStyle w:val="a4"/>
              <w:widowControl/>
              <w:numPr>
                <w:ilvl w:val="0"/>
                <w:numId w:val="19"/>
              </w:numPr>
              <w:ind w:leftChars="0"/>
              <w:rPr>
                <w:rFonts w:ascii="Times New Roman" w:hAnsi="Times New Roman" w:cs="Times New Roman"/>
                <w:bCs/>
                <w:sz w:val="20"/>
                <w:szCs w:val="20"/>
              </w:rPr>
            </w:pPr>
            <w:r w:rsidRPr="009254BD">
              <w:rPr>
                <w:rFonts w:ascii="Times New Roman" w:hAnsi="Times New Roman" w:cs="Times New Roman"/>
                <w:bCs/>
                <w:sz w:val="20"/>
                <w:szCs w:val="20"/>
              </w:rPr>
              <w:t>(("all suture" NEAR/3 anchor*) OR ("all-suture" NEAR/2 anchor*) OR (soft NEAR/3 (suture* OR anchor*)) OR ("all-soft" NEAR/2 (suture* OR anchor*)) OR ("full suture" NEAR/3 anchor*) OR ("full-suture" NEAR/2 anchor*) OR "Q-Fix" OR "SutureFix" OR "Iconix" OR "JuggerKnot" OR "Y-knot" OR "Draw Tight" OR "FiberTak"):ti,ab,kw</w:t>
            </w:r>
          </w:p>
          <w:p w14:paraId="73655FEB" w14:textId="77777777" w:rsidR="00377BF2" w:rsidRDefault="009254BD" w:rsidP="009254BD">
            <w:pPr>
              <w:pStyle w:val="a4"/>
              <w:widowControl/>
              <w:numPr>
                <w:ilvl w:val="0"/>
                <w:numId w:val="19"/>
              </w:numPr>
              <w:ind w:leftChars="0"/>
              <w:rPr>
                <w:rFonts w:ascii="Times New Roman" w:hAnsi="Times New Roman" w:cs="Times New Roman"/>
                <w:bCs/>
                <w:sz w:val="20"/>
                <w:szCs w:val="20"/>
              </w:rPr>
            </w:pPr>
            <w:r w:rsidRPr="009254BD">
              <w:rPr>
                <w:rFonts w:ascii="Times New Roman" w:hAnsi="Times New Roman" w:cs="Times New Roman"/>
                <w:bCs/>
                <w:sz w:val="20"/>
                <w:szCs w:val="20"/>
              </w:rPr>
              <w:t>[mh "suture anchors"]</w:t>
            </w:r>
          </w:p>
          <w:p w14:paraId="0DB4C051" w14:textId="6EC78664" w:rsidR="009254BD" w:rsidRPr="009254BD" w:rsidRDefault="009254BD" w:rsidP="009254BD">
            <w:pPr>
              <w:pStyle w:val="a4"/>
              <w:widowControl/>
              <w:numPr>
                <w:ilvl w:val="0"/>
                <w:numId w:val="19"/>
              </w:numPr>
              <w:ind w:leftChars="0"/>
              <w:rPr>
                <w:rFonts w:ascii="Times New Roman" w:hAnsi="Times New Roman" w:cs="Times New Roman"/>
                <w:bCs/>
                <w:sz w:val="20"/>
                <w:szCs w:val="20"/>
              </w:rPr>
            </w:pPr>
            <w:r w:rsidRPr="009254BD">
              <w:rPr>
                <w:rFonts w:ascii="Times New Roman" w:hAnsi="Times New Roman" w:cs="Times New Roman"/>
                <w:bCs/>
                <w:sz w:val="20"/>
                <w:szCs w:val="20"/>
              </w:rPr>
              <w:t>(#1 OR #2) AND (#3 OR #4)</w:t>
            </w:r>
          </w:p>
        </w:tc>
      </w:tr>
      <w:tr w:rsidR="009254BD" w:rsidRPr="00FE6FB2" w14:paraId="6CD53BF0" w14:textId="77777777" w:rsidTr="007064B6">
        <w:tc>
          <w:tcPr>
            <w:tcW w:w="1586" w:type="dxa"/>
            <w:shd w:val="clear" w:color="auto" w:fill="DBDBDB" w:themeFill="accent3" w:themeFillTint="66"/>
          </w:tcPr>
          <w:p w14:paraId="36C592BF" w14:textId="33265B79" w:rsidR="009254BD" w:rsidRDefault="009254BD" w:rsidP="00377BF2">
            <w:pPr>
              <w:rPr>
                <w:rFonts w:ascii="Times New Roman" w:hAnsi="Times New Roman" w:cs="Times New Roman"/>
                <w:b/>
                <w:sz w:val="20"/>
                <w:szCs w:val="20"/>
              </w:rPr>
            </w:pPr>
            <w:r>
              <w:rPr>
                <w:rFonts w:ascii="Times New Roman" w:hAnsi="Times New Roman" w:cs="Times New Roman" w:hint="eastAsia"/>
                <w:b/>
                <w:sz w:val="20"/>
                <w:szCs w:val="20"/>
              </w:rPr>
              <w:t>S</w:t>
            </w:r>
            <w:r>
              <w:rPr>
                <w:rFonts w:ascii="Times New Roman" w:hAnsi="Times New Roman" w:cs="Times New Roman"/>
                <w:b/>
                <w:sz w:val="20"/>
                <w:szCs w:val="20"/>
              </w:rPr>
              <w:t>copus</w:t>
            </w:r>
          </w:p>
        </w:tc>
        <w:tc>
          <w:tcPr>
            <w:tcW w:w="8190" w:type="dxa"/>
          </w:tcPr>
          <w:p w14:paraId="6C84B8AF" w14:textId="77777777" w:rsidR="009254BD" w:rsidRPr="009254BD" w:rsidRDefault="009254BD" w:rsidP="009254BD">
            <w:pPr>
              <w:pStyle w:val="a4"/>
              <w:widowControl/>
              <w:numPr>
                <w:ilvl w:val="0"/>
                <w:numId w:val="20"/>
              </w:numPr>
              <w:ind w:leftChars="0"/>
              <w:rPr>
                <w:rFonts w:ascii="Times New Roman" w:hAnsi="Times New Roman" w:cs="Times New Roman"/>
                <w:bCs/>
                <w:sz w:val="20"/>
                <w:szCs w:val="20"/>
              </w:rPr>
            </w:pPr>
            <w:r w:rsidRPr="009254BD">
              <w:rPr>
                <w:rFonts w:ascii="Times New Roman" w:hAnsi="Times New Roman" w:cs="Times New Roman"/>
                <w:bCs/>
                <w:sz w:val="20"/>
                <w:szCs w:val="20"/>
              </w:rPr>
              <w:t>TITLE-ABS-KEY ("rotator cuff" OR ("rotator cuff" W/3 (tear* OR repair* OR injur* OR disease* OR arthropath*)))</w:t>
            </w:r>
          </w:p>
          <w:p w14:paraId="0AACAA24" w14:textId="77777777" w:rsidR="009254BD" w:rsidRDefault="009254BD" w:rsidP="009254BD">
            <w:pPr>
              <w:pStyle w:val="a4"/>
              <w:widowControl/>
              <w:numPr>
                <w:ilvl w:val="0"/>
                <w:numId w:val="20"/>
              </w:numPr>
              <w:ind w:leftChars="0"/>
              <w:rPr>
                <w:rFonts w:ascii="Times New Roman" w:hAnsi="Times New Roman" w:cs="Times New Roman"/>
                <w:bCs/>
                <w:sz w:val="20"/>
                <w:szCs w:val="20"/>
              </w:rPr>
            </w:pPr>
            <w:r w:rsidRPr="009254BD">
              <w:rPr>
                <w:rFonts w:ascii="Times New Roman" w:hAnsi="Times New Roman" w:cs="Times New Roman"/>
                <w:bCs/>
                <w:sz w:val="20"/>
                <w:szCs w:val="20"/>
              </w:rPr>
              <w:t>TITLE-ABS-KEY (("all suture" W/3 anchor*) OR ("all-suture" W/2 anchor*) OR (soft W/3 (all* OR suture* OR anchor*)) OR ("all-soft" W/2 (suture* OR anchor*)) OR ("full suture" W/3 anchor*) OR ("full-suture" W/2 anchor*) OR "Q-Fix" OR "SutureFix" OR "Iconix" OR "JuggerKnot" OR "Y-knot" OR "Draw Tight" OR "FiberTak")</w:t>
            </w:r>
          </w:p>
          <w:p w14:paraId="549B81F3" w14:textId="6CFF83B2" w:rsidR="009254BD" w:rsidRPr="009254BD" w:rsidRDefault="009254BD" w:rsidP="009254BD">
            <w:pPr>
              <w:pStyle w:val="a4"/>
              <w:widowControl/>
              <w:numPr>
                <w:ilvl w:val="0"/>
                <w:numId w:val="20"/>
              </w:numPr>
              <w:ind w:leftChars="0"/>
              <w:rPr>
                <w:rFonts w:ascii="Times New Roman" w:hAnsi="Times New Roman" w:cs="Times New Roman"/>
                <w:bCs/>
                <w:sz w:val="20"/>
                <w:szCs w:val="20"/>
              </w:rPr>
            </w:pPr>
            <w:r w:rsidRPr="009254BD">
              <w:rPr>
                <w:rFonts w:ascii="Times New Roman" w:hAnsi="Times New Roman" w:cs="Times New Roman"/>
                <w:bCs/>
                <w:sz w:val="20"/>
                <w:szCs w:val="20"/>
              </w:rPr>
              <w:t>#1 AND #2</w:t>
            </w:r>
          </w:p>
        </w:tc>
      </w:tr>
    </w:tbl>
    <w:p w14:paraId="0652967F" w14:textId="3C104EC5" w:rsidR="00377BF2" w:rsidRDefault="00CF11FA" w:rsidP="00377BF2">
      <w:pPr>
        <w:widowControl/>
        <w:rPr>
          <w:rFonts w:ascii="Times New Roman" w:hAnsi="Times New Roman" w:cs="Times New Roman"/>
          <w:b/>
          <w:sz w:val="28"/>
        </w:rPr>
      </w:pPr>
      <w:r>
        <w:rPr>
          <w:rFonts w:ascii="Times New Roman" w:hAnsi="Times New Roman" w:cs="Times New Roman"/>
          <w:b/>
          <w:sz w:val="28"/>
        </w:rPr>
        <w:br w:type="page"/>
      </w:r>
    </w:p>
    <w:p w14:paraId="5D60009E" w14:textId="47DA6F2C" w:rsidR="004614DE" w:rsidRPr="003108CE" w:rsidRDefault="001B62C7" w:rsidP="00FF685D">
      <w:pPr>
        <w:pStyle w:val="1"/>
        <w:jc w:val="both"/>
        <w:rPr>
          <w:rFonts w:ascii="Times New Roman" w:hAnsi="Times New Roman" w:cs="Times New Roman"/>
          <w:color w:val="FF0000"/>
        </w:rPr>
      </w:pPr>
      <w:bookmarkStart w:id="11" w:name="_Toc32664000"/>
      <w:bookmarkStart w:id="12" w:name="_Toc127831186"/>
      <w:r w:rsidRPr="00402686">
        <w:rPr>
          <w:rFonts w:ascii="Times New Roman" w:hAnsi="Times New Roman" w:cs="Times New Roman"/>
        </w:rPr>
        <w:lastRenderedPageBreak/>
        <w:t xml:space="preserve">Appendix 4: </w:t>
      </w:r>
      <w:bookmarkStart w:id="13" w:name="_Toc32664001"/>
      <w:bookmarkEnd w:id="11"/>
      <w:r w:rsidR="004614DE" w:rsidRPr="00402686">
        <w:rPr>
          <w:rFonts w:ascii="Times New Roman" w:hAnsi="Times New Roman" w:cs="Times New Roman"/>
        </w:rPr>
        <w:t>Excluded studies and reasons</w:t>
      </w:r>
      <w:bookmarkEnd w:id="12"/>
      <w:bookmarkEnd w:id="13"/>
      <w:r w:rsidR="003108CE">
        <w:rPr>
          <w:rFonts w:ascii="Times New Roman" w:hAnsi="Times New Roman" w:cs="Times New Roman"/>
        </w:rPr>
        <w:t xml:space="preserve"> </w:t>
      </w:r>
    </w:p>
    <w:p w14:paraId="47049E3E" w14:textId="07D63FE3" w:rsidR="00FE0F2B" w:rsidRPr="00EB5768" w:rsidRDefault="00DE7F24" w:rsidP="007064B6">
      <w:pPr>
        <w:pStyle w:val="a4"/>
        <w:numPr>
          <w:ilvl w:val="0"/>
          <w:numId w:val="37"/>
        </w:numPr>
        <w:ind w:leftChars="0"/>
        <w:jc w:val="both"/>
        <w:rPr>
          <w:rFonts w:ascii="Times New Roman" w:hAnsi="Times New Roman" w:cs="Times New Roman"/>
          <w:b/>
          <w:szCs w:val="24"/>
        </w:rPr>
      </w:pPr>
      <w:r>
        <w:rPr>
          <w:rFonts w:ascii="Times New Roman" w:hAnsi="Times New Roman" w:cs="Times New Roman"/>
          <w:b/>
          <w:szCs w:val="24"/>
        </w:rPr>
        <w:t>R</w:t>
      </w:r>
      <w:r w:rsidR="00FE0F2B" w:rsidRPr="00EB5768">
        <w:rPr>
          <w:rFonts w:ascii="Times New Roman" w:hAnsi="Times New Roman" w:cs="Times New Roman"/>
          <w:b/>
          <w:szCs w:val="24"/>
        </w:rPr>
        <w:t>eview</w:t>
      </w:r>
      <w:r>
        <w:rPr>
          <w:rFonts w:ascii="Times New Roman" w:hAnsi="Times New Roman" w:cs="Times New Roman"/>
          <w:b/>
          <w:szCs w:val="24"/>
        </w:rPr>
        <w:t>s</w:t>
      </w:r>
      <w:r w:rsidR="00FE0F2B" w:rsidRPr="00EB5768">
        <w:rPr>
          <w:rFonts w:ascii="Times New Roman" w:hAnsi="Times New Roman" w:cs="Times New Roman"/>
          <w:b/>
          <w:szCs w:val="24"/>
        </w:rPr>
        <w:t xml:space="preserve"> or meta-analysis articles : </w:t>
      </w:r>
      <w:r w:rsidR="00FF685D" w:rsidRPr="00EB5768">
        <w:rPr>
          <w:rFonts w:ascii="Times New Roman" w:hAnsi="Times New Roman" w:cs="Times New Roman"/>
          <w:b/>
          <w:szCs w:val="24"/>
        </w:rPr>
        <w:t>7</w:t>
      </w:r>
      <w:r w:rsidR="00FE0F2B" w:rsidRPr="00EB5768">
        <w:rPr>
          <w:rFonts w:ascii="Times New Roman" w:hAnsi="Times New Roman" w:cs="Times New Roman"/>
          <w:b/>
          <w:szCs w:val="24"/>
        </w:rPr>
        <w:t xml:space="preserve"> articles listed in eTable 1 </w:t>
      </w:r>
    </w:p>
    <w:p w14:paraId="0B229178" w14:textId="20F80052" w:rsidR="00FF685D" w:rsidRDefault="00FF685D" w:rsidP="007064B6">
      <w:pPr>
        <w:pStyle w:val="a4"/>
        <w:numPr>
          <w:ilvl w:val="1"/>
          <w:numId w:val="37"/>
        </w:numPr>
        <w:ind w:leftChars="0"/>
        <w:jc w:val="both"/>
        <w:rPr>
          <w:rFonts w:ascii="Times New Roman" w:hAnsi="Times New Roman" w:cs="Times New Roman"/>
          <w:bCs/>
          <w:szCs w:val="24"/>
        </w:rPr>
      </w:pPr>
      <w:r w:rsidRPr="00FF685D">
        <w:rPr>
          <w:rFonts w:ascii="Times New Roman" w:hAnsi="Times New Roman" w:cs="Times New Roman"/>
          <w:bCs/>
          <w:szCs w:val="24"/>
        </w:rPr>
        <w:t>Day Hazra, R. O., et al. (2021). "The Evolution of Arthroscopic Rotator Cuff Repair." Orthopaedic Journal of Sports Medicine 9(11).</w:t>
      </w:r>
    </w:p>
    <w:p w14:paraId="6BB28EC7" w14:textId="68D6A947" w:rsidR="00FF685D" w:rsidRDefault="00FF685D" w:rsidP="007064B6">
      <w:pPr>
        <w:pStyle w:val="a4"/>
        <w:numPr>
          <w:ilvl w:val="1"/>
          <w:numId w:val="37"/>
        </w:numPr>
        <w:ind w:leftChars="0"/>
        <w:jc w:val="both"/>
        <w:rPr>
          <w:rFonts w:ascii="Times New Roman" w:hAnsi="Times New Roman" w:cs="Times New Roman"/>
          <w:bCs/>
          <w:szCs w:val="24"/>
        </w:rPr>
      </w:pPr>
      <w:r w:rsidRPr="00FF685D">
        <w:rPr>
          <w:rFonts w:ascii="Times New Roman" w:hAnsi="Times New Roman" w:cs="Times New Roman"/>
          <w:bCs/>
          <w:szCs w:val="24"/>
        </w:rPr>
        <w:t>Thangarajah, T., et al. (2021). "Rotator cuff repair techniques: Current concepts." Journal of Clinical Orthopaedics and Trauma 17: 149-156.</w:t>
      </w:r>
    </w:p>
    <w:p w14:paraId="054515C4" w14:textId="4FC5C9FA" w:rsidR="00FF685D" w:rsidRDefault="00FF685D" w:rsidP="007064B6">
      <w:pPr>
        <w:pStyle w:val="a4"/>
        <w:numPr>
          <w:ilvl w:val="1"/>
          <w:numId w:val="37"/>
        </w:numPr>
        <w:ind w:leftChars="0"/>
        <w:jc w:val="both"/>
        <w:rPr>
          <w:rFonts w:ascii="Times New Roman" w:hAnsi="Times New Roman" w:cs="Times New Roman"/>
          <w:bCs/>
          <w:szCs w:val="24"/>
        </w:rPr>
      </w:pPr>
      <w:r w:rsidRPr="00FF685D">
        <w:rPr>
          <w:rFonts w:ascii="Times New Roman" w:hAnsi="Times New Roman" w:cs="Times New Roman"/>
          <w:bCs/>
          <w:szCs w:val="24"/>
        </w:rPr>
        <w:t>Ergün, S., et al. (2020). "The Clinical and Biomechanical Performance of All-Suture Anchors: A Systematic Review." Arthroscopy, Sports Medicine, and Rehabilitation 2(3): e263-e275.</w:t>
      </w:r>
    </w:p>
    <w:p w14:paraId="1A78EF04" w14:textId="0F3DC37A" w:rsidR="00FF685D" w:rsidRDefault="00FF685D" w:rsidP="007064B6">
      <w:pPr>
        <w:pStyle w:val="a4"/>
        <w:numPr>
          <w:ilvl w:val="1"/>
          <w:numId w:val="37"/>
        </w:numPr>
        <w:ind w:leftChars="0"/>
        <w:jc w:val="both"/>
        <w:rPr>
          <w:rFonts w:ascii="Times New Roman" w:hAnsi="Times New Roman" w:cs="Times New Roman"/>
          <w:bCs/>
          <w:szCs w:val="24"/>
        </w:rPr>
      </w:pPr>
      <w:r w:rsidRPr="00FF685D">
        <w:rPr>
          <w:rFonts w:ascii="Times New Roman" w:hAnsi="Times New Roman" w:cs="Times New Roman"/>
          <w:bCs/>
          <w:szCs w:val="24"/>
        </w:rPr>
        <w:t>Chaudhry, S., et al. (2019). "A review of suture anchors." Orthopaedics and Trauma 33(4): 263-270.</w:t>
      </w:r>
    </w:p>
    <w:p w14:paraId="59DE1735" w14:textId="375E1110" w:rsidR="00FF685D" w:rsidRDefault="00FF685D" w:rsidP="007064B6">
      <w:pPr>
        <w:pStyle w:val="a4"/>
        <w:numPr>
          <w:ilvl w:val="1"/>
          <w:numId w:val="37"/>
        </w:numPr>
        <w:ind w:leftChars="0"/>
        <w:jc w:val="both"/>
        <w:rPr>
          <w:rFonts w:ascii="Times New Roman" w:hAnsi="Times New Roman" w:cs="Times New Roman"/>
          <w:bCs/>
          <w:szCs w:val="24"/>
        </w:rPr>
      </w:pPr>
      <w:r w:rsidRPr="00FF685D">
        <w:rPr>
          <w:rFonts w:ascii="Times New Roman" w:hAnsi="Times New Roman" w:cs="Times New Roman"/>
          <w:bCs/>
          <w:szCs w:val="24"/>
        </w:rPr>
        <w:t>Parsons, B. and V. Olujimi (2017). "The Evolution of Arthroscopic Rotator Cuff Repair Techniques: What Repair Construct to Use and How to Do It Well." Techniques in Shoulder and Elbow Surgery 18(1): 1-7.</w:t>
      </w:r>
    </w:p>
    <w:p w14:paraId="034677EE" w14:textId="042DC1A2" w:rsidR="00FF685D" w:rsidRDefault="00FF685D" w:rsidP="007064B6">
      <w:pPr>
        <w:pStyle w:val="a4"/>
        <w:numPr>
          <w:ilvl w:val="1"/>
          <w:numId w:val="37"/>
        </w:numPr>
        <w:ind w:leftChars="0"/>
        <w:jc w:val="both"/>
        <w:rPr>
          <w:rFonts w:ascii="Times New Roman" w:hAnsi="Times New Roman" w:cs="Times New Roman"/>
          <w:bCs/>
          <w:szCs w:val="24"/>
        </w:rPr>
      </w:pPr>
      <w:r w:rsidRPr="00FF685D">
        <w:rPr>
          <w:rFonts w:ascii="Times New Roman" w:hAnsi="Times New Roman" w:cs="Times New Roman"/>
          <w:bCs/>
          <w:szCs w:val="24"/>
        </w:rPr>
        <w:t>Ma, R., et al. (2011). "Arthroscopic rotator cuff repair: Suture anchor properties, modes of failure and technical considerations." Expert Review of Medical Devices 8(3): 377-387.</w:t>
      </w:r>
    </w:p>
    <w:p w14:paraId="66B0045F" w14:textId="33A56D22" w:rsidR="00FF685D" w:rsidRDefault="00FF685D" w:rsidP="007064B6">
      <w:pPr>
        <w:pStyle w:val="a4"/>
        <w:numPr>
          <w:ilvl w:val="1"/>
          <w:numId w:val="37"/>
        </w:numPr>
        <w:ind w:leftChars="0"/>
        <w:jc w:val="both"/>
        <w:rPr>
          <w:rFonts w:ascii="Times New Roman" w:hAnsi="Times New Roman" w:cs="Times New Roman"/>
          <w:bCs/>
          <w:szCs w:val="24"/>
        </w:rPr>
      </w:pPr>
      <w:r w:rsidRPr="00FF685D">
        <w:rPr>
          <w:rFonts w:ascii="Times New Roman" w:hAnsi="Times New Roman" w:cs="Times New Roman"/>
          <w:bCs/>
          <w:szCs w:val="24"/>
        </w:rPr>
        <w:t>Shi, B. Y., et al. (2018). "Biomechanical Strength of Rotator Cuff Repairs: A Systematic Review and Meta-regression Analysis of Cadaveric Studies." Am J Sports Med 47(8): 1984-1993.</w:t>
      </w:r>
    </w:p>
    <w:p w14:paraId="6C5882CC" w14:textId="77777777" w:rsidR="002B46A5" w:rsidRPr="002B46A5" w:rsidRDefault="002B46A5" w:rsidP="002B46A5">
      <w:pPr>
        <w:ind w:left="425"/>
        <w:jc w:val="both"/>
        <w:rPr>
          <w:rFonts w:ascii="Times New Roman" w:hAnsi="Times New Roman" w:cs="Times New Roman"/>
          <w:bCs/>
          <w:szCs w:val="24"/>
        </w:rPr>
      </w:pPr>
    </w:p>
    <w:p w14:paraId="0EED3B3B" w14:textId="75471D9D" w:rsidR="00C11092" w:rsidRDefault="00B3129D" w:rsidP="007064B6">
      <w:pPr>
        <w:pStyle w:val="a4"/>
        <w:numPr>
          <w:ilvl w:val="0"/>
          <w:numId w:val="37"/>
        </w:numPr>
        <w:ind w:leftChars="0"/>
        <w:jc w:val="both"/>
        <w:rPr>
          <w:rFonts w:ascii="Times New Roman" w:hAnsi="Times New Roman" w:cs="Times New Roman"/>
          <w:b/>
          <w:szCs w:val="24"/>
        </w:rPr>
      </w:pPr>
      <w:r>
        <w:rPr>
          <w:rFonts w:ascii="Times New Roman" w:hAnsi="Times New Roman" w:cs="Times New Roman"/>
          <w:b/>
          <w:szCs w:val="24"/>
        </w:rPr>
        <w:t>Repeated Study</w:t>
      </w:r>
      <w:r w:rsidR="00CA25B9">
        <w:rPr>
          <w:rFonts w:ascii="Times New Roman" w:hAnsi="Times New Roman" w:cs="Times New Roman"/>
          <w:b/>
          <w:szCs w:val="24"/>
        </w:rPr>
        <w:t>: 2 studies</w:t>
      </w:r>
    </w:p>
    <w:p w14:paraId="3959F4D2" w14:textId="5B2E0049" w:rsidR="007064B6" w:rsidRPr="007064B6" w:rsidRDefault="00C11092" w:rsidP="007064B6">
      <w:pPr>
        <w:pStyle w:val="a4"/>
        <w:numPr>
          <w:ilvl w:val="1"/>
          <w:numId w:val="37"/>
        </w:numPr>
        <w:ind w:leftChars="0"/>
        <w:jc w:val="both"/>
        <w:rPr>
          <w:rFonts w:ascii="Times New Roman" w:hAnsi="Times New Roman" w:cs="Times New Roman"/>
          <w:b/>
          <w:szCs w:val="24"/>
        </w:rPr>
      </w:pPr>
      <w:r w:rsidRPr="00C11092">
        <w:rPr>
          <w:rFonts w:ascii="Times New Roman" w:hAnsi="Times New Roman" w:cs="Times New Roman"/>
          <w:bCs/>
          <w:szCs w:val="24"/>
        </w:rPr>
        <w:t>Müller, S., et al. (2018). "Biomechanical comparison of three anchors for rotator cuff repair in standardized physiological and osteoporotic bone-introducing 1000 loading cycles." Swiss Medical Weekly 148: 4S</w:t>
      </w:r>
      <w:r w:rsidR="0077748A">
        <w:rPr>
          <w:rFonts w:ascii="Times New Roman" w:hAnsi="Times New Roman" w:cs="Times New Roman"/>
          <w:bCs/>
          <w:szCs w:val="24"/>
        </w:rPr>
        <w:t>.</w:t>
      </w:r>
    </w:p>
    <w:p w14:paraId="45F9B058" w14:textId="67B99D31" w:rsidR="0077748A" w:rsidRPr="002B46A5" w:rsidRDefault="0077748A" w:rsidP="007064B6">
      <w:pPr>
        <w:pStyle w:val="a4"/>
        <w:numPr>
          <w:ilvl w:val="1"/>
          <w:numId w:val="37"/>
        </w:numPr>
        <w:ind w:leftChars="0"/>
        <w:jc w:val="both"/>
        <w:rPr>
          <w:rFonts w:ascii="Times New Roman" w:hAnsi="Times New Roman" w:cs="Times New Roman"/>
          <w:b/>
          <w:szCs w:val="24"/>
        </w:rPr>
      </w:pPr>
      <w:r w:rsidRPr="007064B6">
        <w:rPr>
          <w:rFonts w:ascii="Times New Roman" w:hAnsi="Times New Roman" w:cs="Times New Roman"/>
          <w:bCs/>
          <w:szCs w:val="24"/>
        </w:rPr>
        <w:t>Ntalos D, Huber G, Sellenschloh K, Saito H, Püschel K, Morlock MM, Frosch KH, Klatte TO. All-suture anchor pullout results in decreased bone damage and depends on cortical thickness. Knee Surg Sports Traumatol Arthrosc. 2021 Jul;29(7):2212-2219. doi: 10.1007/s00167-020-06004-6. Epub 2020 Apr 24. PMID: 32333058; PMCID: PMC8225531.</w:t>
      </w:r>
    </w:p>
    <w:p w14:paraId="56D04833" w14:textId="77777777" w:rsidR="002B46A5" w:rsidRPr="002B46A5" w:rsidRDefault="002B46A5" w:rsidP="002B46A5">
      <w:pPr>
        <w:ind w:left="425"/>
        <w:jc w:val="both"/>
        <w:rPr>
          <w:rFonts w:ascii="Times New Roman" w:hAnsi="Times New Roman" w:cs="Times New Roman"/>
          <w:b/>
          <w:szCs w:val="24"/>
        </w:rPr>
      </w:pPr>
    </w:p>
    <w:p w14:paraId="17378785" w14:textId="091D6B41" w:rsidR="0024198E" w:rsidRPr="00FE6FB2" w:rsidRDefault="00A13AEC" w:rsidP="007064B6">
      <w:pPr>
        <w:pStyle w:val="a4"/>
        <w:numPr>
          <w:ilvl w:val="0"/>
          <w:numId w:val="37"/>
        </w:numPr>
        <w:ind w:leftChars="0"/>
        <w:jc w:val="both"/>
        <w:rPr>
          <w:rFonts w:ascii="Times New Roman" w:hAnsi="Times New Roman" w:cs="Times New Roman"/>
          <w:b/>
          <w:szCs w:val="24"/>
        </w:rPr>
      </w:pPr>
      <w:r>
        <w:rPr>
          <w:rFonts w:ascii="Times New Roman" w:hAnsi="Times New Roman" w:cs="Times New Roman"/>
          <w:b/>
          <w:szCs w:val="24"/>
        </w:rPr>
        <w:t xml:space="preserve">Specimens: </w:t>
      </w:r>
      <w:r w:rsidR="00B3129D">
        <w:rPr>
          <w:rFonts w:ascii="Times New Roman" w:hAnsi="Times New Roman" w:cs="Times New Roman"/>
          <w:b/>
          <w:szCs w:val="24"/>
        </w:rPr>
        <w:t>NOT Human Cadaver or Synthetic Bone Model</w:t>
      </w:r>
      <w:r w:rsidR="00CA25B9">
        <w:rPr>
          <w:rFonts w:ascii="Times New Roman" w:hAnsi="Times New Roman" w:cs="Times New Roman"/>
          <w:b/>
          <w:szCs w:val="24"/>
        </w:rPr>
        <w:t>: 3 studies</w:t>
      </w:r>
    </w:p>
    <w:p w14:paraId="1BEE5599" w14:textId="053C9B7A" w:rsidR="00A13AEC" w:rsidRDefault="00A13AEC" w:rsidP="007064B6">
      <w:pPr>
        <w:pStyle w:val="a4"/>
        <w:numPr>
          <w:ilvl w:val="1"/>
          <w:numId w:val="37"/>
        </w:numPr>
        <w:ind w:leftChars="0"/>
        <w:jc w:val="both"/>
        <w:rPr>
          <w:rFonts w:ascii="Times New Roman" w:hAnsi="Times New Roman" w:cs="Times New Roman"/>
          <w:szCs w:val="24"/>
        </w:rPr>
      </w:pPr>
      <w:r w:rsidRPr="00A13AEC">
        <w:rPr>
          <w:rFonts w:ascii="Times New Roman" w:hAnsi="Times New Roman" w:cs="Times New Roman"/>
          <w:szCs w:val="24"/>
        </w:rPr>
        <w:t>Godry H, Jettkant B, Seybold D, Venjakob AJ, Bockmann B. Pullout strength and failure mode of industrially manufactured and self-made all-suture anchors: a biomechanical analysis. J Shoulder Elbow Surg. 2020 Jul;</w:t>
      </w:r>
      <w:r w:rsidR="00C11092" w:rsidRPr="00A13AEC">
        <w:rPr>
          <w:rFonts w:ascii="Times New Roman" w:hAnsi="Times New Roman" w:cs="Times New Roman"/>
          <w:szCs w:val="24"/>
        </w:rPr>
        <w:t xml:space="preserve"> </w:t>
      </w:r>
      <w:r w:rsidRPr="00A13AEC">
        <w:rPr>
          <w:rFonts w:ascii="Times New Roman" w:hAnsi="Times New Roman" w:cs="Times New Roman"/>
          <w:szCs w:val="24"/>
        </w:rPr>
        <w:t>29(7):1479-1483. doi: 10.1016/j.jse.2019.12.007. Epub 2020 Mar 17. PMID: 32197807.</w:t>
      </w:r>
    </w:p>
    <w:p w14:paraId="42F335A1" w14:textId="68A9325D" w:rsidR="00A13AEC" w:rsidRDefault="00B3129D" w:rsidP="007064B6">
      <w:pPr>
        <w:pStyle w:val="a4"/>
        <w:numPr>
          <w:ilvl w:val="1"/>
          <w:numId w:val="37"/>
        </w:numPr>
        <w:ind w:leftChars="0"/>
        <w:jc w:val="both"/>
        <w:rPr>
          <w:rFonts w:ascii="Times New Roman" w:hAnsi="Times New Roman" w:cs="Times New Roman"/>
          <w:szCs w:val="24"/>
        </w:rPr>
      </w:pPr>
      <w:r w:rsidRPr="00B3129D">
        <w:rPr>
          <w:rFonts w:ascii="Times New Roman" w:hAnsi="Times New Roman" w:cs="Times New Roman"/>
          <w:szCs w:val="24"/>
        </w:rPr>
        <w:t>Sano H, Tokunaga M, Noguchi M, Inawashiro T, Irie T, Abe H, Abrassart S, Itoi E. Comparison of fixation properties between coil-type and screw-type anchors for rotator cuff repair: A virtual pullout testing using 3-dimensional finite element method. J Orthop Sci. 2016 Jul;21(4):452-457. doi: 10.1016/j.jos.2016.04.011. Epub 2016 May 14. PMID: 27188930.</w:t>
      </w:r>
    </w:p>
    <w:p w14:paraId="202BAF8D" w14:textId="1F72E8DE" w:rsidR="007C5640" w:rsidRPr="002B46A5" w:rsidRDefault="007C5640" w:rsidP="007064B6">
      <w:pPr>
        <w:pStyle w:val="a4"/>
        <w:numPr>
          <w:ilvl w:val="1"/>
          <w:numId w:val="37"/>
        </w:numPr>
        <w:ind w:leftChars="0"/>
        <w:jc w:val="both"/>
        <w:rPr>
          <w:rFonts w:ascii="Times New Roman" w:hAnsi="Times New Roman" w:cs="Times New Roman"/>
          <w:b/>
          <w:szCs w:val="24"/>
        </w:rPr>
      </w:pPr>
      <w:r w:rsidRPr="007C5640">
        <w:rPr>
          <w:rFonts w:ascii="Times New Roman" w:hAnsi="Times New Roman" w:cs="Times New Roman"/>
          <w:szCs w:val="24"/>
        </w:rPr>
        <w:t xml:space="preserve">Barber FA, Herbert MA. Cyclic loading biomechanical analysis of the pullout strengths of rotator cuff and glenoid anchors: 2013 update. Arthroscopy. 2013 May;29(5):832-44. doi: </w:t>
      </w:r>
      <w:r w:rsidRPr="007C5640">
        <w:rPr>
          <w:rFonts w:ascii="Times New Roman" w:hAnsi="Times New Roman" w:cs="Times New Roman"/>
          <w:szCs w:val="24"/>
        </w:rPr>
        <w:lastRenderedPageBreak/>
        <w:t>10.1016/j.arthro.2013.01.028. Epub 2013 Apr 2. PMID: 23561482.</w:t>
      </w:r>
    </w:p>
    <w:p w14:paraId="165C5003" w14:textId="77777777" w:rsidR="002B46A5" w:rsidRPr="002B46A5" w:rsidRDefault="002B46A5" w:rsidP="002B46A5">
      <w:pPr>
        <w:ind w:left="425"/>
        <w:jc w:val="both"/>
        <w:rPr>
          <w:rFonts w:ascii="Times New Roman" w:hAnsi="Times New Roman" w:cs="Times New Roman"/>
          <w:b/>
          <w:szCs w:val="24"/>
        </w:rPr>
      </w:pPr>
    </w:p>
    <w:p w14:paraId="328486EE" w14:textId="61767D7E" w:rsidR="00B15CD1" w:rsidRPr="00FE6FB2" w:rsidRDefault="00B15CD1" w:rsidP="007064B6">
      <w:pPr>
        <w:pStyle w:val="a4"/>
        <w:numPr>
          <w:ilvl w:val="0"/>
          <w:numId w:val="37"/>
        </w:numPr>
        <w:ind w:leftChars="0"/>
        <w:jc w:val="both"/>
        <w:rPr>
          <w:rFonts w:ascii="Times New Roman" w:hAnsi="Times New Roman" w:cs="Times New Roman"/>
          <w:b/>
          <w:szCs w:val="24"/>
        </w:rPr>
      </w:pPr>
      <w:r>
        <w:rPr>
          <w:rFonts w:ascii="Times New Roman" w:hAnsi="Times New Roman" w:cs="Times New Roman" w:hint="eastAsia"/>
          <w:b/>
          <w:szCs w:val="24"/>
        </w:rPr>
        <w:t>S</w:t>
      </w:r>
      <w:r>
        <w:rPr>
          <w:rFonts w:ascii="Times New Roman" w:hAnsi="Times New Roman" w:cs="Times New Roman"/>
          <w:b/>
          <w:szCs w:val="24"/>
        </w:rPr>
        <w:t>tudy with</w:t>
      </w:r>
      <w:r w:rsidR="00B3129D">
        <w:rPr>
          <w:rFonts w:ascii="Times New Roman" w:hAnsi="Times New Roman" w:cs="Times New Roman"/>
          <w:b/>
          <w:szCs w:val="24"/>
        </w:rPr>
        <w:t>out</w:t>
      </w:r>
      <w:r>
        <w:rPr>
          <w:rFonts w:ascii="Times New Roman" w:hAnsi="Times New Roman" w:cs="Times New Roman"/>
          <w:b/>
          <w:szCs w:val="24"/>
        </w:rPr>
        <w:t xml:space="preserve"> </w:t>
      </w:r>
      <w:r w:rsidR="00B3129D">
        <w:rPr>
          <w:rFonts w:ascii="Times New Roman" w:hAnsi="Times New Roman" w:cs="Times New Roman"/>
          <w:b/>
          <w:szCs w:val="24"/>
        </w:rPr>
        <w:t>comparisons of different</w:t>
      </w:r>
      <w:r>
        <w:rPr>
          <w:rFonts w:ascii="Times New Roman" w:hAnsi="Times New Roman" w:cs="Times New Roman"/>
          <w:b/>
          <w:szCs w:val="24"/>
        </w:rPr>
        <w:t xml:space="preserve"> suture anchor materials</w:t>
      </w:r>
      <w:r w:rsidR="00CA25B9">
        <w:rPr>
          <w:rFonts w:ascii="Times New Roman" w:hAnsi="Times New Roman" w:cs="Times New Roman"/>
          <w:b/>
          <w:szCs w:val="24"/>
        </w:rPr>
        <w:t>: 7 studies</w:t>
      </w:r>
    </w:p>
    <w:p w14:paraId="176F02D2" w14:textId="4B744107" w:rsidR="00CA25B9" w:rsidRPr="00FE6FB2" w:rsidRDefault="00CA25B9" w:rsidP="007064B6">
      <w:pPr>
        <w:pStyle w:val="a4"/>
        <w:numPr>
          <w:ilvl w:val="1"/>
          <w:numId w:val="37"/>
        </w:numPr>
        <w:ind w:leftChars="0"/>
        <w:jc w:val="both"/>
        <w:rPr>
          <w:rFonts w:ascii="Times New Roman" w:hAnsi="Times New Roman" w:cs="Times New Roman"/>
          <w:szCs w:val="24"/>
        </w:rPr>
      </w:pPr>
      <w:r w:rsidRPr="00C10287">
        <w:rPr>
          <w:rFonts w:ascii="Times New Roman" w:hAnsi="Times New Roman" w:cs="Times New Roman"/>
          <w:szCs w:val="24"/>
        </w:rPr>
        <w:t>Trofa DP, Ruder JA, Yeatts NC, Peindl RD, Habet NA, Saltzman BM, Fleischli JE. Cyclic and Load-to-Failure Properties of All-Suture Anchors in Human Cadaveric Shoulder Greater Tuberosities. Arthroscopy. 2020 Nov;36(11):2805-2811. doi: 10.1016/j.arthro.2020.06.010. Epub 2020 Jun 15. PMID: 32554073.</w:t>
      </w:r>
    </w:p>
    <w:p w14:paraId="19D8BE43" w14:textId="6FEA4C3C" w:rsidR="00B15CD1" w:rsidRDefault="00B15CD1" w:rsidP="007064B6">
      <w:pPr>
        <w:pStyle w:val="a4"/>
        <w:numPr>
          <w:ilvl w:val="1"/>
          <w:numId w:val="37"/>
        </w:numPr>
        <w:ind w:leftChars="0"/>
        <w:jc w:val="both"/>
        <w:rPr>
          <w:rFonts w:ascii="Times New Roman" w:hAnsi="Times New Roman" w:cs="Times New Roman"/>
          <w:szCs w:val="24"/>
        </w:rPr>
      </w:pPr>
      <w:r w:rsidRPr="00B15CD1">
        <w:rPr>
          <w:rFonts w:ascii="Times New Roman" w:hAnsi="Times New Roman" w:cs="Times New Roman"/>
          <w:szCs w:val="24"/>
        </w:rPr>
        <w:t>Aliaj K, Henninger HB, Tétreault-Paquin JE, Getelman MH, Donahue JP. Biomechanics of an interlinked suture anchor rotator cuff repair in a human cadaveric model. JSES Open Access. 2019 Apr 26;3(2):70-76. doi: 10.1016/j.jses.2019.02.002. PMID: 31334432; PMCID: PMC6620261.</w:t>
      </w:r>
    </w:p>
    <w:p w14:paraId="0200B2C0" w14:textId="7D097153" w:rsidR="007C5640" w:rsidRDefault="007C5640" w:rsidP="007064B6">
      <w:pPr>
        <w:pStyle w:val="a4"/>
        <w:numPr>
          <w:ilvl w:val="1"/>
          <w:numId w:val="37"/>
        </w:numPr>
        <w:ind w:leftChars="0"/>
        <w:jc w:val="both"/>
        <w:rPr>
          <w:rFonts w:ascii="Times New Roman" w:hAnsi="Times New Roman" w:cs="Times New Roman"/>
          <w:szCs w:val="24"/>
        </w:rPr>
      </w:pPr>
      <w:r w:rsidRPr="007C5640">
        <w:rPr>
          <w:rFonts w:ascii="Times New Roman" w:hAnsi="Times New Roman" w:cs="Times New Roman"/>
          <w:szCs w:val="24"/>
        </w:rPr>
        <w:t>Nagamoto, H., et al. (2016). "Effect of friction of suture anchors on the “deadman angle theory”: A biomechanical study." Journal of Orthopaedic Research 34.</w:t>
      </w:r>
    </w:p>
    <w:p w14:paraId="06A37E4C" w14:textId="0625BC47" w:rsidR="00CA25B9" w:rsidRPr="00A81400" w:rsidRDefault="00CA25B9" w:rsidP="007064B6">
      <w:pPr>
        <w:pStyle w:val="a4"/>
        <w:numPr>
          <w:ilvl w:val="1"/>
          <w:numId w:val="37"/>
        </w:numPr>
        <w:ind w:leftChars="0"/>
        <w:jc w:val="both"/>
        <w:rPr>
          <w:rFonts w:ascii="Times New Roman" w:hAnsi="Times New Roman" w:cs="Times New Roman"/>
          <w:szCs w:val="24"/>
        </w:rPr>
      </w:pPr>
      <w:r w:rsidRPr="00A81400">
        <w:rPr>
          <w:rFonts w:ascii="Times New Roman" w:hAnsi="Times New Roman" w:cs="Times New Roman"/>
          <w:szCs w:val="24"/>
        </w:rPr>
        <w:t>Barber FA, Herbert MA, Hapa O, Rapley JH, Barber CA, Bynum JA, Hrnack SA. Biomechanical analysis of pullout strengths of rotator cuff and glenoid anchors: 2011 update. Arthroscopy. 2011 Jul;27(7):895-905. doi: 10.1016/j.arthro.2011.02.016. PMID: 21693345.</w:t>
      </w:r>
    </w:p>
    <w:p w14:paraId="4BDAAC61" w14:textId="50E41771" w:rsidR="00A81400" w:rsidRDefault="00A81400" w:rsidP="007064B6">
      <w:pPr>
        <w:pStyle w:val="a4"/>
        <w:numPr>
          <w:ilvl w:val="1"/>
          <w:numId w:val="37"/>
        </w:numPr>
        <w:ind w:leftChars="0"/>
        <w:jc w:val="both"/>
        <w:rPr>
          <w:rFonts w:ascii="Times New Roman" w:hAnsi="Times New Roman" w:cs="Times New Roman"/>
          <w:szCs w:val="24"/>
        </w:rPr>
      </w:pPr>
      <w:r w:rsidRPr="00A81400">
        <w:rPr>
          <w:rFonts w:ascii="Times New Roman" w:hAnsi="Times New Roman" w:cs="Times New Roman"/>
          <w:szCs w:val="24"/>
        </w:rPr>
        <w:t>Barber FA, Coons DA, Ruiz-Suarez M. Cyclic load testing of biodegradable suture anchors containing 2 high-strength sutures. Arthroscopy. 2007 Apr;23(4):355-60. doi: 10.1016/j.arthro.2006.12.009. PMID: 17418326.</w:t>
      </w:r>
    </w:p>
    <w:p w14:paraId="6FC560A4" w14:textId="4EAAF261" w:rsidR="00A81400" w:rsidRDefault="00A81400" w:rsidP="007064B6">
      <w:pPr>
        <w:pStyle w:val="a4"/>
        <w:numPr>
          <w:ilvl w:val="1"/>
          <w:numId w:val="37"/>
        </w:numPr>
        <w:ind w:leftChars="0"/>
        <w:jc w:val="both"/>
        <w:rPr>
          <w:rFonts w:ascii="Times New Roman" w:hAnsi="Times New Roman" w:cs="Times New Roman"/>
          <w:szCs w:val="24"/>
        </w:rPr>
      </w:pPr>
      <w:r w:rsidRPr="00A81400">
        <w:rPr>
          <w:rFonts w:ascii="Times New Roman" w:hAnsi="Times New Roman" w:cs="Times New Roman"/>
          <w:szCs w:val="24"/>
        </w:rPr>
        <w:t>Aramberri-Gutiérrez M, Martínez-Menduiña A, Boyle S, Valencia M. Biomechanical testing of trans-humeral all-suture anchors for rotator cuff repair. Shoulder Elbow. 2019 May;11(1 Suppl):77-85. doi: 10.1177/1758573218779078. Epub 2018 Aug 4. PMID: 31019566; PMCID: PMC6463375.</w:t>
      </w:r>
    </w:p>
    <w:p w14:paraId="4CCC96D1" w14:textId="749EA898" w:rsidR="0077748A" w:rsidRDefault="0077748A" w:rsidP="007064B6">
      <w:pPr>
        <w:pStyle w:val="a4"/>
        <w:numPr>
          <w:ilvl w:val="1"/>
          <w:numId w:val="37"/>
        </w:numPr>
        <w:ind w:leftChars="0"/>
        <w:jc w:val="both"/>
        <w:rPr>
          <w:rFonts w:ascii="Times New Roman" w:hAnsi="Times New Roman" w:cs="Times New Roman"/>
          <w:szCs w:val="24"/>
        </w:rPr>
      </w:pPr>
      <w:r w:rsidRPr="0077748A">
        <w:rPr>
          <w:rFonts w:ascii="Times New Roman" w:hAnsi="Times New Roman" w:cs="Times New Roman"/>
          <w:szCs w:val="24"/>
        </w:rPr>
        <w:t>Ammon JT, Nyland J, Chang HC, Burden R, Caborn DN. Evaluation of BioCorkscrew and Bioknotless RC suture anchor rotator cuff repair fixation: an in vitro biomechanical study. Knee Surg Sports Traumatol Arthrosc. 2007 Nov;15(11):1375-81. doi: 10.1007/s00167-007-0321-0. Epub 2007 Apr 17. PMID: 17437085.</w:t>
      </w:r>
    </w:p>
    <w:p w14:paraId="05B6B93F" w14:textId="77777777" w:rsidR="002B46A5" w:rsidRPr="002B46A5" w:rsidRDefault="002B46A5" w:rsidP="002B46A5">
      <w:pPr>
        <w:ind w:left="425"/>
        <w:jc w:val="both"/>
        <w:rPr>
          <w:rFonts w:ascii="Times New Roman" w:hAnsi="Times New Roman" w:cs="Times New Roman"/>
          <w:szCs w:val="24"/>
        </w:rPr>
      </w:pPr>
    </w:p>
    <w:p w14:paraId="6B2E8346" w14:textId="2AD03A26" w:rsidR="0024198E" w:rsidRPr="00FE6FB2" w:rsidRDefault="00B15CD1" w:rsidP="007064B6">
      <w:pPr>
        <w:pStyle w:val="a4"/>
        <w:numPr>
          <w:ilvl w:val="0"/>
          <w:numId w:val="37"/>
        </w:numPr>
        <w:ind w:leftChars="0"/>
        <w:jc w:val="both"/>
        <w:rPr>
          <w:rFonts w:ascii="Times New Roman" w:hAnsi="Times New Roman" w:cs="Times New Roman"/>
          <w:b/>
          <w:szCs w:val="24"/>
        </w:rPr>
      </w:pPr>
      <w:r>
        <w:rPr>
          <w:rFonts w:ascii="Times New Roman" w:hAnsi="Times New Roman" w:cs="Times New Roman"/>
          <w:b/>
          <w:szCs w:val="24"/>
        </w:rPr>
        <w:t>Study about Suture Bridge Techniques</w:t>
      </w:r>
      <w:r w:rsidR="000E30DA">
        <w:rPr>
          <w:rFonts w:ascii="Times New Roman" w:hAnsi="Times New Roman" w:cs="Times New Roman"/>
          <w:b/>
          <w:szCs w:val="24"/>
        </w:rPr>
        <w:t xml:space="preserve"> in Double Row Repairs</w:t>
      </w:r>
      <w:r w:rsidR="00CA25B9">
        <w:rPr>
          <w:rFonts w:ascii="Times New Roman" w:hAnsi="Times New Roman" w:cs="Times New Roman"/>
          <w:b/>
          <w:szCs w:val="24"/>
        </w:rPr>
        <w:t>: 5 studies</w:t>
      </w:r>
    </w:p>
    <w:p w14:paraId="02E970B8" w14:textId="256715DB" w:rsidR="00B15CD1" w:rsidRDefault="00B15CD1" w:rsidP="007064B6">
      <w:pPr>
        <w:pStyle w:val="a4"/>
        <w:numPr>
          <w:ilvl w:val="1"/>
          <w:numId w:val="37"/>
        </w:numPr>
        <w:ind w:leftChars="0"/>
        <w:jc w:val="both"/>
        <w:rPr>
          <w:rFonts w:ascii="Times New Roman" w:hAnsi="Times New Roman" w:cs="Times New Roman"/>
          <w:szCs w:val="24"/>
        </w:rPr>
      </w:pPr>
      <w:r w:rsidRPr="00B15CD1">
        <w:rPr>
          <w:rFonts w:ascii="Times New Roman" w:hAnsi="Times New Roman" w:cs="Times New Roman"/>
          <w:szCs w:val="24"/>
        </w:rPr>
        <w:t>Bernardoni ED, Frank RM, Veera SS, Waterman BR, Griffin JW, Shewman EF, Cole BJ, Romeo AA, Verma NN. Biomechanical Analysis of Medial-Row All-Suture Suture Anchor Fixation for Rotator Cuff Repair in a Pair-Matched Cadaveric Model. Arthroscopy. 2019 May;35(5):1370-1376. doi: 10.1016/j.arthro.2019.01.023. Epub 2019 Apr 15. PMID: 31000387.</w:t>
      </w:r>
    </w:p>
    <w:p w14:paraId="0C147621" w14:textId="7F244DBD" w:rsidR="00C11092" w:rsidRPr="00CA25B9" w:rsidRDefault="00B15CD1" w:rsidP="007064B6">
      <w:pPr>
        <w:pStyle w:val="a4"/>
        <w:numPr>
          <w:ilvl w:val="1"/>
          <w:numId w:val="37"/>
        </w:numPr>
        <w:ind w:leftChars="0"/>
        <w:jc w:val="both"/>
        <w:rPr>
          <w:rFonts w:ascii="Times New Roman" w:hAnsi="Times New Roman" w:cs="Times New Roman"/>
          <w:szCs w:val="24"/>
        </w:rPr>
      </w:pPr>
      <w:r w:rsidRPr="00B15CD1">
        <w:rPr>
          <w:rFonts w:ascii="Times New Roman" w:hAnsi="Times New Roman" w:cs="Times New Roman"/>
          <w:szCs w:val="24"/>
        </w:rPr>
        <w:t>Bernardoni E, Frank RM, Veera SS, Griffin JW, Waterman BR, Shewman E, Cole BJ, Romeo AA, Verma NN. Biomechanical Analysis of All-Suture Anchor Fixation for Rotator Cuff Repair. Orthop J Sports Med. 2018 Jul 27;6(7 suppl4):2325967118S00175. doi: 10.1177/2325967118S00175. PMID: 30128313; PMCID: PMC6093985.</w:t>
      </w:r>
    </w:p>
    <w:p w14:paraId="11D8D3A3" w14:textId="647E9073" w:rsidR="007C5640" w:rsidRDefault="007C5640" w:rsidP="007064B6">
      <w:pPr>
        <w:pStyle w:val="a4"/>
        <w:numPr>
          <w:ilvl w:val="1"/>
          <w:numId w:val="37"/>
        </w:numPr>
        <w:ind w:leftChars="0"/>
        <w:jc w:val="both"/>
        <w:rPr>
          <w:rFonts w:ascii="Times New Roman" w:hAnsi="Times New Roman" w:cs="Times New Roman"/>
          <w:szCs w:val="24"/>
        </w:rPr>
      </w:pPr>
      <w:r w:rsidRPr="007C5640">
        <w:rPr>
          <w:rFonts w:ascii="Times New Roman" w:hAnsi="Times New Roman" w:cs="Times New Roman"/>
          <w:szCs w:val="24"/>
        </w:rPr>
        <w:t xml:space="preserve">Galland A, Airaudi S, Gravier R, Le Cann S, Chabrand P, Argenson JN. Pullout strength of all </w:t>
      </w:r>
      <w:r w:rsidRPr="007C5640">
        <w:rPr>
          <w:rFonts w:ascii="Times New Roman" w:hAnsi="Times New Roman" w:cs="Times New Roman"/>
          <w:szCs w:val="24"/>
        </w:rPr>
        <w:lastRenderedPageBreak/>
        <w:t>suture anchors in the repair of rotator cuff tears: a biomechanical study. Int Orthop. 2013 Oct;37(10):2017-23. doi: 10.1007/s00264-013-1984-4. Epub 2013 Jul 9. PMID: 23835556; PMCID: PMC3779582.</w:t>
      </w:r>
    </w:p>
    <w:p w14:paraId="1FD50068" w14:textId="7E42862A" w:rsidR="007C5640" w:rsidRDefault="007C5640" w:rsidP="007064B6">
      <w:pPr>
        <w:pStyle w:val="a4"/>
        <w:numPr>
          <w:ilvl w:val="1"/>
          <w:numId w:val="37"/>
        </w:numPr>
        <w:ind w:leftChars="0"/>
        <w:jc w:val="both"/>
        <w:rPr>
          <w:rFonts w:ascii="Times New Roman" w:hAnsi="Times New Roman" w:cs="Times New Roman"/>
          <w:szCs w:val="24"/>
        </w:rPr>
      </w:pPr>
      <w:r w:rsidRPr="007C5640">
        <w:rPr>
          <w:rFonts w:ascii="Times New Roman" w:hAnsi="Times New Roman" w:cs="Times New Roman"/>
          <w:szCs w:val="24"/>
        </w:rPr>
        <w:t>Goschka AM, Hafer JS, Reynolds KA, Aberle NS 2nd, Baldini TH, Hawkins MJ, McCarty EC. Biomechanical comparison of traditional anchors to all-suture anchors in a double-row rotator cuff repair cadaver model. Clin Biomech (Bristol, Avon). 2015 Oct;30(8):808-13. doi: 10.1016/j.clinbiomech.2015.06.009. Epub 2015 Jun 14. PMID: 26117162.</w:t>
      </w:r>
    </w:p>
    <w:p w14:paraId="2B6DD969" w14:textId="39D1A1D5" w:rsidR="00CA25B9" w:rsidRPr="00C11092" w:rsidRDefault="00CA25B9" w:rsidP="007064B6">
      <w:pPr>
        <w:pStyle w:val="a4"/>
        <w:numPr>
          <w:ilvl w:val="1"/>
          <w:numId w:val="37"/>
        </w:numPr>
        <w:ind w:leftChars="0"/>
        <w:jc w:val="both"/>
        <w:rPr>
          <w:rFonts w:ascii="Times New Roman" w:hAnsi="Times New Roman" w:cs="Times New Roman"/>
          <w:szCs w:val="24"/>
        </w:rPr>
      </w:pPr>
      <w:r w:rsidRPr="00C11092">
        <w:rPr>
          <w:rFonts w:ascii="Times New Roman" w:hAnsi="Times New Roman" w:cs="Times New Roman"/>
          <w:szCs w:val="24"/>
        </w:rPr>
        <w:t>Müller, P. E., et al. (2013). "Biomechanical aspects of rotator cuff repair: Influence of suture materials, knot techniques and suture techniques on the primary stability." Sport-Orthopadie - Sport-Traumatologie 29(1): 45-48.</w:t>
      </w:r>
    </w:p>
    <w:p w14:paraId="2C5FD108" w14:textId="77777777" w:rsidR="006C5FE6" w:rsidRPr="00FE6FB2" w:rsidRDefault="006C5FE6" w:rsidP="006C5FE6">
      <w:pPr>
        <w:rPr>
          <w:rFonts w:ascii="Times New Roman" w:hAnsi="Times New Roman" w:cs="Times New Roman"/>
          <w:szCs w:val="24"/>
        </w:rPr>
      </w:pPr>
    </w:p>
    <w:p w14:paraId="72E2E0DE" w14:textId="77777777" w:rsidR="00FE0F2B" w:rsidRPr="00FE6FB2" w:rsidRDefault="00FE0F2B">
      <w:pPr>
        <w:widowControl/>
        <w:rPr>
          <w:rFonts w:ascii="Times New Roman" w:hAnsi="Times New Roman" w:cs="Times New Roman"/>
          <w:b/>
          <w:szCs w:val="24"/>
        </w:rPr>
      </w:pPr>
      <w:r w:rsidRPr="00FE6FB2">
        <w:rPr>
          <w:rFonts w:ascii="Times New Roman" w:hAnsi="Times New Roman" w:cs="Times New Roman"/>
          <w:b/>
          <w:szCs w:val="24"/>
        </w:rPr>
        <w:br w:type="page"/>
      </w:r>
    </w:p>
    <w:p w14:paraId="04D99100" w14:textId="77777777" w:rsidR="00902FD8" w:rsidRPr="00FE6FB2" w:rsidRDefault="00902FD8" w:rsidP="0071077C">
      <w:pPr>
        <w:tabs>
          <w:tab w:val="left" w:pos="8560"/>
        </w:tabs>
        <w:rPr>
          <w:rFonts w:ascii="Times New Roman" w:hAnsi="Times New Roman" w:cs="Times New Roman"/>
          <w:b/>
          <w:szCs w:val="24"/>
        </w:rPr>
        <w:sectPr w:rsidR="00902FD8" w:rsidRPr="00FE6FB2" w:rsidSect="007E1511">
          <w:pgSz w:w="11906" w:h="16838"/>
          <w:pgMar w:top="1440" w:right="993" w:bottom="1440" w:left="993" w:header="851" w:footer="992" w:gutter="0"/>
          <w:cols w:space="425"/>
          <w:docGrid w:type="lines" w:linePitch="360"/>
        </w:sectPr>
      </w:pPr>
    </w:p>
    <w:p w14:paraId="299C534A" w14:textId="02EBFE6A" w:rsidR="00790908" w:rsidRPr="00FE6FB2" w:rsidRDefault="00790908" w:rsidP="001B62C7">
      <w:pPr>
        <w:pStyle w:val="1"/>
        <w:rPr>
          <w:rFonts w:ascii="Times New Roman" w:hAnsi="Times New Roman" w:cs="Times New Roman"/>
        </w:rPr>
      </w:pPr>
      <w:bookmarkStart w:id="14" w:name="_Toc32664002"/>
      <w:bookmarkStart w:id="15" w:name="_Toc127831187"/>
      <w:r w:rsidRPr="00FE6FB2">
        <w:rPr>
          <w:rFonts w:ascii="Times New Roman" w:hAnsi="Times New Roman" w:cs="Times New Roman"/>
        </w:rPr>
        <w:lastRenderedPageBreak/>
        <w:t>Appendix 5: List of included studies</w:t>
      </w:r>
      <w:bookmarkEnd w:id="14"/>
      <w:bookmarkEnd w:id="15"/>
      <w:r w:rsidRPr="00FE6FB2">
        <w:rPr>
          <w:rFonts w:ascii="Times New Roman" w:hAnsi="Times New Roman" w:cs="Times New Roman"/>
        </w:rPr>
        <w:t xml:space="preserve"> </w:t>
      </w:r>
    </w:p>
    <w:p w14:paraId="6D3410C0" w14:textId="61733921" w:rsidR="008908D6" w:rsidRPr="00FE6FB2" w:rsidRDefault="00790908" w:rsidP="007B7F0D">
      <w:pPr>
        <w:pStyle w:val="2"/>
      </w:pPr>
      <w:bookmarkStart w:id="16" w:name="_Toc32664003"/>
      <w:bookmarkStart w:id="17" w:name="_Toc127831188"/>
      <w:r w:rsidRPr="00EB5768">
        <w:t>5.1</w:t>
      </w:r>
      <w:r w:rsidR="007918F7" w:rsidRPr="00EB5768">
        <w:t>.</w:t>
      </w:r>
      <w:r w:rsidR="008908D6" w:rsidRPr="00EB5768">
        <w:t xml:space="preserve"> </w:t>
      </w:r>
      <w:bookmarkEnd w:id="16"/>
      <w:r w:rsidR="00BA6773" w:rsidRPr="00EB5768">
        <w:t>Load to Failure</w:t>
      </w:r>
      <w:bookmarkEnd w:id="17"/>
    </w:p>
    <w:p w14:paraId="017391E9" w14:textId="77777777" w:rsidR="00A400D8" w:rsidRPr="00FE6FB2" w:rsidRDefault="008908D6" w:rsidP="002D3412">
      <w:pPr>
        <w:pStyle w:val="3"/>
      </w:pPr>
      <w:bookmarkStart w:id="18" w:name="_Toc32664004"/>
      <w:bookmarkStart w:id="19" w:name="_Toc127831189"/>
      <w:r w:rsidRPr="00FE6FB2">
        <w:t xml:space="preserve">5.1.1. </w:t>
      </w:r>
      <w:r w:rsidR="000F4195" w:rsidRPr="00FE6FB2">
        <w:t>S</w:t>
      </w:r>
      <w:r w:rsidR="00CE4970" w:rsidRPr="00FE6FB2">
        <w:t>tudy group and primary outcome</w:t>
      </w:r>
      <w:bookmarkEnd w:id="18"/>
      <w:bookmarkEnd w:id="19"/>
    </w:p>
    <w:p w14:paraId="49B14A5F" w14:textId="280FCD11" w:rsidR="00044538" w:rsidRPr="00FE6FB2" w:rsidRDefault="00044538" w:rsidP="00044538">
      <w:pPr>
        <w:rPr>
          <w:rFonts w:ascii="Times New Roman" w:hAnsi="Times New Roman" w:cs="Times New Roman"/>
        </w:rPr>
      </w:pPr>
      <w:r w:rsidRPr="00FE6FB2">
        <w:rPr>
          <w:rFonts w:ascii="Times New Roman" w:hAnsi="Times New Roman" w:cs="Times New Roman"/>
        </w:rPr>
        <w:t>eTable 5.1</w:t>
      </w:r>
      <w:r w:rsidR="007064B6">
        <w:rPr>
          <w:rFonts w:ascii="Times New Roman" w:hAnsi="Times New Roman" w:cs="Times New Roman"/>
        </w:rPr>
        <w:t>.1.</w:t>
      </w:r>
      <w:r w:rsidRPr="00FE6FB2">
        <w:rPr>
          <w:rFonts w:ascii="Times New Roman" w:hAnsi="Times New Roman" w:cs="Times New Roman"/>
        </w:rPr>
        <w:t xml:space="preserve"> Randomized controlled trials </w:t>
      </w:r>
      <w:r w:rsidR="004A5E46">
        <w:rPr>
          <w:rFonts w:ascii="Times New Roman" w:hAnsi="Times New Roman" w:cs="Times New Roman"/>
        </w:rPr>
        <w:t xml:space="preserve">or comparative studies </w:t>
      </w:r>
      <w:r w:rsidRPr="00FE6FB2">
        <w:rPr>
          <w:rFonts w:ascii="Times New Roman" w:hAnsi="Times New Roman" w:cs="Times New Roman"/>
        </w:rPr>
        <w:t xml:space="preserve">in </w:t>
      </w:r>
      <w:r w:rsidR="004A5E46">
        <w:rPr>
          <w:rFonts w:ascii="Times New Roman" w:hAnsi="Times New Roman" w:cs="Times New Roman"/>
        </w:rPr>
        <w:t>Load to Failure</w:t>
      </w:r>
    </w:p>
    <w:tbl>
      <w:tblPr>
        <w:tblStyle w:val="a3"/>
        <w:tblW w:w="0" w:type="auto"/>
        <w:tblLayout w:type="fixed"/>
        <w:tblLook w:val="04A0" w:firstRow="1" w:lastRow="0" w:firstColumn="1" w:lastColumn="0" w:noHBand="0" w:noVBand="1"/>
      </w:tblPr>
      <w:tblGrid>
        <w:gridCol w:w="1980"/>
        <w:gridCol w:w="1417"/>
        <w:gridCol w:w="1276"/>
        <w:gridCol w:w="992"/>
        <w:gridCol w:w="3828"/>
        <w:gridCol w:w="3685"/>
      </w:tblGrid>
      <w:tr w:rsidR="00C45E64" w:rsidRPr="00FE6FB2" w14:paraId="7BF7739A" w14:textId="77777777" w:rsidTr="00800F76">
        <w:trPr>
          <w:trHeight w:val="324"/>
        </w:trPr>
        <w:tc>
          <w:tcPr>
            <w:tcW w:w="1980" w:type="dxa"/>
            <w:noWrap/>
            <w:hideMark/>
          </w:tcPr>
          <w:p w14:paraId="317EF73B" w14:textId="40D1073D" w:rsidR="00B26B29" w:rsidRPr="00FE6FB2" w:rsidRDefault="00B26B29" w:rsidP="00A400D8">
            <w:pPr>
              <w:widowControl/>
              <w:spacing w:line="240" w:lineRule="exact"/>
              <w:rPr>
                <w:rFonts w:ascii="Times New Roman" w:eastAsia="新細明體" w:hAnsi="Times New Roman" w:cs="Times New Roman"/>
                <w:b/>
                <w:kern w:val="0"/>
                <w:sz w:val="22"/>
                <w:szCs w:val="24"/>
              </w:rPr>
            </w:pPr>
            <w:r w:rsidRPr="00FE6FB2">
              <w:rPr>
                <w:rFonts w:ascii="Times New Roman" w:eastAsia="新細明體" w:hAnsi="Times New Roman" w:cs="Times New Roman"/>
                <w:b/>
                <w:kern w:val="0"/>
                <w:sz w:val="22"/>
                <w:szCs w:val="24"/>
              </w:rPr>
              <w:t>Author, Year</w:t>
            </w:r>
          </w:p>
        </w:tc>
        <w:tc>
          <w:tcPr>
            <w:tcW w:w="1417" w:type="dxa"/>
            <w:noWrap/>
            <w:hideMark/>
          </w:tcPr>
          <w:p w14:paraId="6EDF53C5" w14:textId="77777777" w:rsidR="00B26B29" w:rsidRPr="00FE6FB2" w:rsidRDefault="00B26B29" w:rsidP="00A400D8">
            <w:pPr>
              <w:widowControl/>
              <w:spacing w:line="240" w:lineRule="exact"/>
              <w:rPr>
                <w:rFonts w:ascii="Times New Roman" w:eastAsia="新細明體" w:hAnsi="Times New Roman" w:cs="Times New Roman"/>
                <w:b/>
                <w:kern w:val="0"/>
                <w:sz w:val="22"/>
                <w:szCs w:val="24"/>
              </w:rPr>
            </w:pPr>
            <w:r w:rsidRPr="00FE6FB2">
              <w:rPr>
                <w:rFonts w:ascii="Times New Roman" w:eastAsia="新細明體" w:hAnsi="Times New Roman" w:cs="Times New Roman"/>
                <w:b/>
                <w:kern w:val="0"/>
                <w:sz w:val="22"/>
                <w:szCs w:val="24"/>
              </w:rPr>
              <w:t>Country</w:t>
            </w:r>
          </w:p>
        </w:tc>
        <w:tc>
          <w:tcPr>
            <w:tcW w:w="1276" w:type="dxa"/>
            <w:noWrap/>
            <w:hideMark/>
          </w:tcPr>
          <w:p w14:paraId="089D9565" w14:textId="18EA17BF" w:rsidR="00B26B29" w:rsidRPr="00FE6FB2" w:rsidRDefault="00306FB5" w:rsidP="00A400D8">
            <w:pPr>
              <w:widowControl/>
              <w:spacing w:line="240" w:lineRule="exact"/>
              <w:rPr>
                <w:rFonts w:ascii="Times New Roman" w:eastAsia="新細明體" w:hAnsi="Times New Roman" w:cs="Times New Roman"/>
                <w:b/>
                <w:kern w:val="0"/>
                <w:sz w:val="22"/>
                <w:szCs w:val="24"/>
              </w:rPr>
            </w:pPr>
            <w:r>
              <w:rPr>
                <w:rFonts w:ascii="Times New Roman" w:eastAsia="新細明體" w:hAnsi="Times New Roman" w:cs="Times New Roman"/>
                <w:b/>
                <w:kern w:val="0"/>
                <w:sz w:val="22"/>
                <w:szCs w:val="24"/>
              </w:rPr>
              <w:t>No. of specimens</w:t>
            </w:r>
          </w:p>
        </w:tc>
        <w:tc>
          <w:tcPr>
            <w:tcW w:w="992" w:type="dxa"/>
            <w:noWrap/>
            <w:hideMark/>
          </w:tcPr>
          <w:p w14:paraId="2078FBAA" w14:textId="4B38021A" w:rsidR="00B26B29" w:rsidRPr="00FE6FB2" w:rsidRDefault="00C45E64" w:rsidP="00A400D8">
            <w:pPr>
              <w:spacing w:line="240" w:lineRule="exact"/>
              <w:rPr>
                <w:rFonts w:ascii="Times New Roman" w:hAnsi="Times New Roman" w:cs="Times New Roman"/>
                <w:b/>
                <w:sz w:val="22"/>
                <w:szCs w:val="24"/>
              </w:rPr>
            </w:pPr>
            <w:r w:rsidRPr="00FE6FB2">
              <w:rPr>
                <w:rFonts w:ascii="Times New Roman" w:hAnsi="Times New Roman" w:cs="Times New Roman"/>
                <w:b/>
                <w:sz w:val="22"/>
                <w:szCs w:val="24"/>
              </w:rPr>
              <w:t xml:space="preserve">No. of </w:t>
            </w:r>
            <w:r w:rsidR="00306FB5">
              <w:rPr>
                <w:rFonts w:ascii="Times New Roman" w:hAnsi="Times New Roman" w:cs="Times New Roman"/>
                <w:b/>
                <w:sz w:val="22"/>
                <w:szCs w:val="24"/>
              </w:rPr>
              <w:t>anchor</w:t>
            </w:r>
            <w:r w:rsidRPr="00FE6FB2">
              <w:rPr>
                <w:rFonts w:ascii="Times New Roman" w:hAnsi="Times New Roman" w:cs="Times New Roman"/>
                <w:b/>
                <w:sz w:val="22"/>
                <w:szCs w:val="24"/>
              </w:rPr>
              <w:t>s</w:t>
            </w:r>
          </w:p>
        </w:tc>
        <w:tc>
          <w:tcPr>
            <w:tcW w:w="3828" w:type="dxa"/>
          </w:tcPr>
          <w:p w14:paraId="5C5B7688" w14:textId="4496B696" w:rsidR="00B26B29" w:rsidRPr="00FE6FB2" w:rsidRDefault="00F82E3E" w:rsidP="00A400D8">
            <w:pPr>
              <w:widowControl/>
              <w:spacing w:line="240" w:lineRule="exact"/>
              <w:rPr>
                <w:rFonts w:ascii="Times New Roman" w:eastAsia="新細明體" w:hAnsi="Times New Roman" w:cs="Times New Roman"/>
                <w:b/>
                <w:kern w:val="0"/>
                <w:sz w:val="22"/>
                <w:szCs w:val="24"/>
              </w:rPr>
            </w:pPr>
            <w:r>
              <w:rPr>
                <w:rFonts w:ascii="Times New Roman" w:eastAsia="新細明體" w:hAnsi="Times New Roman" w:cs="Times New Roman"/>
                <w:b/>
                <w:kern w:val="0"/>
                <w:sz w:val="22"/>
                <w:szCs w:val="24"/>
              </w:rPr>
              <w:t xml:space="preserve">Analyzed </w:t>
            </w:r>
            <w:r w:rsidR="001629E0">
              <w:rPr>
                <w:rFonts w:ascii="Times New Roman" w:eastAsia="新細明體" w:hAnsi="Times New Roman" w:cs="Times New Roman"/>
                <w:b/>
                <w:kern w:val="0"/>
                <w:sz w:val="22"/>
                <w:szCs w:val="24"/>
              </w:rPr>
              <w:t>Interventions</w:t>
            </w:r>
          </w:p>
        </w:tc>
        <w:tc>
          <w:tcPr>
            <w:tcW w:w="3685" w:type="dxa"/>
          </w:tcPr>
          <w:p w14:paraId="3BDF2E13" w14:textId="669EF136" w:rsidR="00B26B29" w:rsidRPr="00FE6FB2" w:rsidRDefault="00306FB5" w:rsidP="00A400D8">
            <w:pPr>
              <w:widowControl/>
              <w:spacing w:line="240" w:lineRule="exact"/>
              <w:rPr>
                <w:rFonts w:ascii="Times New Roman" w:eastAsia="新細明體" w:hAnsi="Times New Roman" w:cs="Times New Roman"/>
                <w:b/>
                <w:kern w:val="0"/>
                <w:sz w:val="22"/>
                <w:szCs w:val="24"/>
              </w:rPr>
            </w:pPr>
            <w:r>
              <w:rPr>
                <w:rFonts w:ascii="Times New Roman" w:eastAsia="新細明體" w:hAnsi="Times New Roman" w:cs="Times New Roman" w:hint="eastAsia"/>
                <w:b/>
                <w:kern w:val="0"/>
                <w:sz w:val="22"/>
                <w:szCs w:val="24"/>
              </w:rPr>
              <w:t>B</w:t>
            </w:r>
            <w:r>
              <w:rPr>
                <w:rFonts w:ascii="Times New Roman" w:eastAsia="新細明體" w:hAnsi="Times New Roman" w:cs="Times New Roman"/>
                <w:b/>
                <w:kern w:val="0"/>
                <w:sz w:val="22"/>
                <w:szCs w:val="24"/>
              </w:rPr>
              <w:t>one Mineral Density</w:t>
            </w:r>
          </w:p>
        </w:tc>
      </w:tr>
      <w:tr w:rsidR="00306FB5" w:rsidRPr="00FE6FB2" w14:paraId="77D59BBF" w14:textId="77777777" w:rsidTr="00800F76">
        <w:trPr>
          <w:trHeight w:val="324"/>
        </w:trPr>
        <w:tc>
          <w:tcPr>
            <w:tcW w:w="1980" w:type="dxa"/>
            <w:noWrap/>
            <w:hideMark/>
          </w:tcPr>
          <w:p w14:paraId="5F1ADFF1" w14:textId="4A1C0959" w:rsidR="00306FB5" w:rsidRPr="00FE6FB2" w:rsidRDefault="00306FB5" w:rsidP="00306FB5">
            <w:pPr>
              <w:widowControl/>
              <w:spacing w:line="240" w:lineRule="exact"/>
              <w:rPr>
                <w:rFonts w:ascii="Times New Roman" w:eastAsia="新細明體" w:hAnsi="Times New Roman" w:cs="Times New Roman"/>
                <w:kern w:val="0"/>
                <w:sz w:val="22"/>
                <w:szCs w:val="24"/>
              </w:rPr>
            </w:pPr>
            <w:r>
              <w:rPr>
                <w:rFonts w:ascii="Times New Roman" w:eastAsia="新細明體" w:hAnsi="Times New Roman" w:cs="Times New Roman"/>
                <w:kern w:val="0"/>
                <w:sz w:val="22"/>
                <w:szCs w:val="24"/>
              </w:rPr>
              <w:t>Yamauchi</w:t>
            </w:r>
            <w:r w:rsidRPr="00FE6FB2">
              <w:rPr>
                <w:rFonts w:ascii="Times New Roman" w:eastAsia="新細明體" w:hAnsi="Times New Roman" w:cs="Times New Roman" w:hint="eastAsia"/>
                <w:kern w:val="0"/>
                <w:sz w:val="22"/>
                <w:szCs w:val="24"/>
              </w:rPr>
              <w:t xml:space="preserve"> </w:t>
            </w:r>
            <w:r w:rsidRPr="00FE6FB2">
              <w:rPr>
                <w:rFonts w:ascii="Times New Roman" w:eastAsia="新細明體" w:hAnsi="Times New Roman" w:cs="Times New Roman"/>
                <w:kern w:val="0"/>
                <w:sz w:val="22"/>
                <w:szCs w:val="24"/>
              </w:rPr>
              <w:t xml:space="preserve">et al, </w:t>
            </w:r>
            <w:r>
              <w:rPr>
                <w:rFonts w:ascii="Times New Roman" w:eastAsia="新細明體" w:hAnsi="Times New Roman" w:cs="Times New Roman"/>
                <w:kern w:val="0"/>
                <w:sz w:val="22"/>
                <w:szCs w:val="24"/>
              </w:rPr>
              <w:t>2022</w:t>
            </w:r>
          </w:p>
        </w:tc>
        <w:tc>
          <w:tcPr>
            <w:tcW w:w="1417" w:type="dxa"/>
            <w:noWrap/>
            <w:hideMark/>
          </w:tcPr>
          <w:p w14:paraId="250E0A47" w14:textId="56BBC6F0" w:rsidR="00306FB5" w:rsidRPr="00FE6FB2" w:rsidRDefault="00306FB5" w:rsidP="00306FB5">
            <w:pPr>
              <w:widowControl/>
              <w:spacing w:line="240" w:lineRule="exact"/>
              <w:rPr>
                <w:rFonts w:ascii="Times New Roman" w:eastAsia="新細明體" w:hAnsi="Times New Roman" w:cs="Times New Roman"/>
                <w:kern w:val="0"/>
                <w:sz w:val="22"/>
                <w:szCs w:val="24"/>
              </w:rPr>
            </w:pPr>
            <w:r>
              <w:rPr>
                <w:rFonts w:ascii="Times New Roman" w:eastAsia="新細明體" w:hAnsi="Times New Roman" w:cs="Times New Roman" w:hint="eastAsia"/>
                <w:kern w:val="0"/>
                <w:sz w:val="22"/>
                <w:szCs w:val="24"/>
              </w:rPr>
              <w:t>J</w:t>
            </w:r>
            <w:r>
              <w:rPr>
                <w:rFonts w:ascii="Times New Roman" w:eastAsia="新細明體" w:hAnsi="Times New Roman" w:cs="Times New Roman"/>
                <w:kern w:val="0"/>
                <w:sz w:val="22"/>
                <w:szCs w:val="24"/>
              </w:rPr>
              <w:t>apan</w:t>
            </w:r>
          </w:p>
        </w:tc>
        <w:tc>
          <w:tcPr>
            <w:tcW w:w="1276" w:type="dxa"/>
            <w:noWrap/>
            <w:hideMark/>
          </w:tcPr>
          <w:p w14:paraId="26AD0496" w14:textId="2F495178" w:rsidR="00306FB5" w:rsidRPr="00FE6FB2" w:rsidRDefault="00306FB5" w:rsidP="00306FB5">
            <w:pPr>
              <w:widowControl/>
              <w:spacing w:line="240" w:lineRule="exact"/>
              <w:jc w:val="right"/>
              <w:rPr>
                <w:rFonts w:ascii="Times New Roman" w:eastAsia="新細明體" w:hAnsi="Times New Roman" w:cs="Times New Roman"/>
                <w:kern w:val="0"/>
                <w:sz w:val="22"/>
                <w:szCs w:val="24"/>
              </w:rPr>
            </w:pPr>
            <w:r>
              <w:rPr>
                <w:rFonts w:ascii="Times New Roman" w:eastAsia="新細明體" w:hAnsi="Times New Roman" w:cs="Times New Roman"/>
                <w:kern w:val="0"/>
                <w:sz w:val="22"/>
                <w:szCs w:val="24"/>
              </w:rPr>
              <w:t>1</w:t>
            </w:r>
            <w:r w:rsidRPr="00FE6FB2">
              <w:rPr>
                <w:rFonts w:ascii="Times New Roman" w:eastAsia="新細明體" w:hAnsi="Times New Roman" w:cs="Times New Roman"/>
                <w:kern w:val="0"/>
                <w:sz w:val="22"/>
                <w:szCs w:val="24"/>
              </w:rPr>
              <w:t>6</w:t>
            </w:r>
            <w:r>
              <w:rPr>
                <w:rFonts w:ascii="Times New Roman" w:eastAsia="新細明體" w:hAnsi="Times New Roman" w:cs="Times New Roman"/>
                <w:kern w:val="0"/>
                <w:sz w:val="22"/>
                <w:szCs w:val="24"/>
              </w:rPr>
              <w:t>0</w:t>
            </w:r>
          </w:p>
        </w:tc>
        <w:tc>
          <w:tcPr>
            <w:tcW w:w="992" w:type="dxa"/>
            <w:noWrap/>
            <w:hideMark/>
          </w:tcPr>
          <w:p w14:paraId="5695AA36" w14:textId="01F0C280" w:rsidR="00306FB5" w:rsidRPr="00FE6FB2" w:rsidRDefault="00306FB5" w:rsidP="00306FB5">
            <w:pPr>
              <w:widowControl/>
              <w:spacing w:line="240" w:lineRule="exact"/>
              <w:jc w:val="right"/>
              <w:rPr>
                <w:rFonts w:ascii="Times New Roman" w:eastAsia="新細明體" w:hAnsi="Times New Roman" w:cs="Times New Roman"/>
                <w:kern w:val="0"/>
                <w:sz w:val="22"/>
                <w:szCs w:val="24"/>
              </w:rPr>
            </w:pPr>
            <w:r>
              <w:rPr>
                <w:rFonts w:ascii="Times New Roman" w:eastAsia="新細明體" w:hAnsi="Times New Roman" w:cs="Times New Roman"/>
                <w:kern w:val="0"/>
                <w:sz w:val="22"/>
                <w:szCs w:val="24"/>
              </w:rPr>
              <w:t>1</w:t>
            </w:r>
            <w:r w:rsidRPr="00FE6FB2">
              <w:rPr>
                <w:rFonts w:ascii="Times New Roman" w:eastAsia="新細明體" w:hAnsi="Times New Roman" w:cs="Times New Roman"/>
                <w:kern w:val="0"/>
                <w:sz w:val="22"/>
                <w:szCs w:val="24"/>
              </w:rPr>
              <w:t>6</w:t>
            </w:r>
            <w:r>
              <w:rPr>
                <w:rFonts w:ascii="Times New Roman" w:eastAsia="新細明體" w:hAnsi="Times New Roman" w:cs="Times New Roman"/>
                <w:kern w:val="0"/>
                <w:sz w:val="22"/>
                <w:szCs w:val="24"/>
              </w:rPr>
              <w:t>0</w:t>
            </w:r>
          </w:p>
        </w:tc>
        <w:tc>
          <w:tcPr>
            <w:tcW w:w="3828" w:type="dxa"/>
          </w:tcPr>
          <w:p w14:paraId="46AFAA8A" w14:textId="4F9C01A4" w:rsidR="00306FB5" w:rsidRPr="00FE6FB2" w:rsidRDefault="00800F76" w:rsidP="00306FB5">
            <w:pPr>
              <w:widowControl/>
              <w:spacing w:line="240" w:lineRule="exact"/>
              <w:rPr>
                <w:rFonts w:ascii="Times New Roman" w:eastAsia="新細明體" w:hAnsi="Times New Roman" w:cs="Times New Roman"/>
                <w:kern w:val="0"/>
                <w:sz w:val="22"/>
                <w:szCs w:val="24"/>
              </w:rPr>
            </w:pPr>
            <w:r w:rsidRPr="00800F76">
              <w:rPr>
                <w:rFonts w:ascii="Times New Roman" w:eastAsia="新細明體" w:hAnsi="Times New Roman" w:cs="Times New Roman"/>
                <w:kern w:val="0"/>
                <w:sz w:val="22"/>
                <w:szCs w:val="24"/>
              </w:rPr>
              <w:t>Corkscrew FT Ti 4.5mm, HEALICOIL PK 4.5mm, Corkscrew Bio 4.75mm</w:t>
            </w:r>
          </w:p>
        </w:tc>
        <w:tc>
          <w:tcPr>
            <w:tcW w:w="3685" w:type="dxa"/>
          </w:tcPr>
          <w:p w14:paraId="64495455" w14:textId="77777777" w:rsidR="00800F76" w:rsidRPr="00800F76" w:rsidRDefault="00800F76" w:rsidP="00800F76">
            <w:pPr>
              <w:widowControl/>
              <w:spacing w:line="240" w:lineRule="exact"/>
              <w:rPr>
                <w:rFonts w:ascii="Times New Roman" w:eastAsia="新細明體" w:hAnsi="Times New Roman" w:cs="Times New Roman"/>
                <w:kern w:val="0"/>
                <w:sz w:val="22"/>
                <w:szCs w:val="24"/>
              </w:rPr>
            </w:pPr>
            <w:r w:rsidRPr="00800F76">
              <w:rPr>
                <w:rFonts w:ascii="Times New Roman" w:eastAsia="新細明體" w:hAnsi="Times New Roman" w:cs="Times New Roman"/>
                <w:kern w:val="0"/>
                <w:sz w:val="22"/>
                <w:szCs w:val="24"/>
              </w:rPr>
              <w:t>(1)</w:t>
            </w:r>
            <w:r w:rsidRPr="00800F76">
              <w:rPr>
                <w:rFonts w:ascii="Times New Roman" w:eastAsia="新細明體" w:hAnsi="Times New Roman" w:cs="Times New Roman"/>
                <w:kern w:val="0"/>
                <w:sz w:val="22"/>
                <w:szCs w:val="24"/>
              </w:rPr>
              <w:tab/>
              <w:t>10-pounds/cubic foot</w:t>
            </w:r>
          </w:p>
          <w:p w14:paraId="5C2E5090" w14:textId="6C352907" w:rsidR="00306FB5" w:rsidRPr="00FE6FB2" w:rsidRDefault="00800F76" w:rsidP="00800F76">
            <w:pPr>
              <w:widowControl/>
              <w:spacing w:line="240" w:lineRule="exact"/>
              <w:rPr>
                <w:rFonts w:ascii="Times New Roman" w:eastAsia="新細明體" w:hAnsi="Times New Roman" w:cs="Times New Roman"/>
                <w:kern w:val="0"/>
                <w:sz w:val="22"/>
                <w:szCs w:val="24"/>
              </w:rPr>
            </w:pPr>
            <w:r w:rsidRPr="00800F76">
              <w:rPr>
                <w:rFonts w:ascii="Times New Roman" w:eastAsia="新細明體" w:hAnsi="Times New Roman" w:cs="Times New Roman"/>
                <w:kern w:val="0"/>
                <w:sz w:val="22"/>
                <w:szCs w:val="24"/>
              </w:rPr>
              <w:t>(2)</w:t>
            </w:r>
            <w:r w:rsidRPr="00800F76">
              <w:rPr>
                <w:rFonts w:ascii="Times New Roman" w:eastAsia="新細明體" w:hAnsi="Times New Roman" w:cs="Times New Roman"/>
                <w:kern w:val="0"/>
                <w:sz w:val="22"/>
                <w:szCs w:val="24"/>
              </w:rPr>
              <w:tab/>
              <w:t>5-pounds/cubic foot</w:t>
            </w:r>
          </w:p>
        </w:tc>
      </w:tr>
      <w:tr w:rsidR="00306FB5" w:rsidRPr="00FE6FB2" w14:paraId="7C77A335" w14:textId="77777777" w:rsidTr="00800F76">
        <w:trPr>
          <w:trHeight w:val="324"/>
        </w:trPr>
        <w:tc>
          <w:tcPr>
            <w:tcW w:w="1980" w:type="dxa"/>
            <w:noWrap/>
            <w:hideMark/>
          </w:tcPr>
          <w:p w14:paraId="58C4DCC1" w14:textId="03CCC987" w:rsidR="00306FB5" w:rsidRPr="00FE6FB2" w:rsidRDefault="00306FB5" w:rsidP="00306FB5">
            <w:pPr>
              <w:widowControl/>
              <w:spacing w:line="240" w:lineRule="exact"/>
              <w:rPr>
                <w:rFonts w:ascii="Times New Roman" w:eastAsia="新細明體" w:hAnsi="Times New Roman" w:cs="Times New Roman"/>
                <w:kern w:val="0"/>
                <w:sz w:val="22"/>
                <w:szCs w:val="24"/>
              </w:rPr>
            </w:pPr>
            <w:r w:rsidRPr="00FE6FB2">
              <w:rPr>
                <w:rFonts w:ascii="Times New Roman" w:eastAsia="新細明體" w:hAnsi="Times New Roman" w:cs="Times New Roman"/>
                <w:kern w:val="0"/>
                <w:sz w:val="22"/>
                <w:szCs w:val="24"/>
              </w:rPr>
              <w:t>R</w:t>
            </w:r>
            <w:r>
              <w:rPr>
                <w:rFonts w:ascii="Times New Roman" w:eastAsia="新細明體" w:hAnsi="Times New Roman" w:cs="Times New Roman"/>
                <w:kern w:val="0"/>
                <w:sz w:val="22"/>
                <w:szCs w:val="24"/>
              </w:rPr>
              <w:t>osso</w:t>
            </w:r>
            <w:r w:rsidRPr="00FE6FB2">
              <w:rPr>
                <w:rFonts w:ascii="Times New Roman" w:eastAsia="新細明體" w:hAnsi="Times New Roman" w:cs="Times New Roman"/>
                <w:kern w:val="0"/>
                <w:sz w:val="22"/>
                <w:szCs w:val="24"/>
              </w:rPr>
              <w:t xml:space="preserve"> et al, </w:t>
            </w:r>
            <w:r>
              <w:rPr>
                <w:rFonts w:ascii="Times New Roman" w:eastAsia="新細明體" w:hAnsi="Times New Roman" w:cs="Times New Roman"/>
                <w:kern w:val="0"/>
                <w:sz w:val="22"/>
                <w:szCs w:val="24"/>
              </w:rPr>
              <w:t>2020</w:t>
            </w:r>
          </w:p>
        </w:tc>
        <w:tc>
          <w:tcPr>
            <w:tcW w:w="1417" w:type="dxa"/>
            <w:noWrap/>
            <w:hideMark/>
          </w:tcPr>
          <w:p w14:paraId="1355C763" w14:textId="5A62D159" w:rsidR="00306FB5" w:rsidRPr="00FE6FB2" w:rsidRDefault="00306FB5" w:rsidP="00306FB5">
            <w:pPr>
              <w:widowControl/>
              <w:spacing w:line="240" w:lineRule="exact"/>
              <w:rPr>
                <w:rFonts w:ascii="Times New Roman" w:eastAsia="新細明體" w:hAnsi="Times New Roman" w:cs="Times New Roman"/>
                <w:kern w:val="0"/>
                <w:sz w:val="22"/>
                <w:szCs w:val="24"/>
              </w:rPr>
            </w:pPr>
            <w:r>
              <w:rPr>
                <w:rFonts w:ascii="Times New Roman" w:eastAsia="新細明體" w:hAnsi="Times New Roman" w:cs="Times New Roman" w:hint="eastAsia"/>
                <w:kern w:val="0"/>
                <w:sz w:val="22"/>
                <w:szCs w:val="24"/>
              </w:rPr>
              <w:t>S</w:t>
            </w:r>
            <w:r>
              <w:rPr>
                <w:rFonts w:ascii="Times New Roman" w:eastAsia="新細明體" w:hAnsi="Times New Roman" w:cs="Times New Roman"/>
                <w:kern w:val="0"/>
                <w:sz w:val="22"/>
                <w:szCs w:val="24"/>
              </w:rPr>
              <w:t>witzerland</w:t>
            </w:r>
          </w:p>
        </w:tc>
        <w:tc>
          <w:tcPr>
            <w:tcW w:w="1276" w:type="dxa"/>
            <w:noWrap/>
            <w:hideMark/>
          </w:tcPr>
          <w:p w14:paraId="5CCECA53" w14:textId="7D2B6A4C" w:rsidR="00306FB5" w:rsidRPr="00FE6FB2" w:rsidRDefault="00306FB5" w:rsidP="00306FB5">
            <w:pPr>
              <w:widowControl/>
              <w:spacing w:line="240" w:lineRule="exact"/>
              <w:jc w:val="right"/>
              <w:rPr>
                <w:rFonts w:ascii="Times New Roman" w:eastAsia="新細明體" w:hAnsi="Times New Roman" w:cs="Times New Roman"/>
                <w:kern w:val="0"/>
                <w:sz w:val="22"/>
                <w:szCs w:val="24"/>
              </w:rPr>
            </w:pPr>
            <w:r>
              <w:rPr>
                <w:rFonts w:ascii="Times New Roman" w:eastAsia="新細明體" w:hAnsi="Times New Roman" w:cs="Times New Roman"/>
                <w:kern w:val="0"/>
                <w:sz w:val="22"/>
                <w:szCs w:val="24"/>
              </w:rPr>
              <w:t>6</w:t>
            </w:r>
            <w:r w:rsidRPr="00FE6FB2">
              <w:rPr>
                <w:rFonts w:ascii="Times New Roman" w:eastAsia="新細明體" w:hAnsi="Times New Roman" w:cs="Times New Roman"/>
                <w:kern w:val="0"/>
                <w:sz w:val="22"/>
                <w:szCs w:val="24"/>
              </w:rPr>
              <w:t>0</w:t>
            </w:r>
          </w:p>
        </w:tc>
        <w:tc>
          <w:tcPr>
            <w:tcW w:w="992" w:type="dxa"/>
            <w:noWrap/>
            <w:hideMark/>
          </w:tcPr>
          <w:p w14:paraId="0434B630" w14:textId="359C247D" w:rsidR="00306FB5" w:rsidRPr="00FE6FB2" w:rsidRDefault="00306FB5" w:rsidP="00306FB5">
            <w:pPr>
              <w:widowControl/>
              <w:spacing w:line="240" w:lineRule="exact"/>
              <w:jc w:val="right"/>
              <w:rPr>
                <w:rFonts w:ascii="Times New Roman" w:eastAsia="新細明體" w:hAnsi="Times New Roman" w:cs="Times New Roman"/>
                <w:kern w:val="0"/>
                <w:sz w:val="22"/>
                <w:szCs w:val="24"/>
              </w:rPr>
            </w:pPr>
            <w:r>
              <w:rPr>
                <w:rFonts w:ascii="Times New Roman" w:eastAsia="新細明體" w:hAnsi="Times New Roman" w:cs="Times New Roman"/>
                <w:kern w:val="0"/>
                <w:sz w:val="22"/>
                <w:szCs w:val="24"/>
              </w:rPr>
              <w:t>6</w:t>
            </w:r>
            <w:r w:rsidRPr="00FE6FB2">
              <w:rPr>
                <w:rFonts w:ascii="Times New Roman" w:eastAsia="新細明體" w:hAnsi="Times New Roman" w:cs="Times New Roman"/>
                <w:kern w:val="0"/>
                <w:sz w:val="22"/>
                <w:szCs w:val="24"/>
              </w:rPr>
              <w:t>0</w:t>
            </w:r>
          </w:p>
        </w:tc>
        <w:tc>
          <w:tcPr>
            <w:tcW w:w="3828" w:type="dxa"/>
          </w:tcPr>
          <w:p w14:paraId="753DEF5B" w14:textId="0B938E81" w:rsidR="00306FB5" w:rsidRPr="00FE6FB2" w:rsidRDefault="00800F76" w:rsidP="00306FB5">
            <w:pPr>
              <w:widowControl/>
              <w:spacing w:line="240" w:lineRule="exact"/>
              <w:rPr>
                <w:rFonts w:ascii="Times New Roman" w:eastAsia="新細明體" w:hAnsi="Times New Roman" w:cs="Times New Roman"/>
                <w:kern w:val="0"/>
                <w:sz w:val="22"/>
                <w:szCs w:val="24"/>
              </w:rPr>
            </w:pPr>
            <w:r w:rsidRPr="00800F76">
              <w:rPr>
                <w:rFonts w:ascii="Times New Roman" w:eastAsia="新細明體" w:hAnsi="Times New Roman" w:cs="Times New Roman"/>
                <w:kern w:val="0"/>
                <w:sz w:val="22"/>
                <w:szCs w:val="24"/>
              </w:rPr>
              <w:t>TwinFix Ti 4.5mm, Healix BR 4.5mm, Iconix 2.3mm</w:t>
            </w:r>
          </w:p>
        </w:tc>
        <w:tc>
          <w:tcPr>
            <w:tcW w:w="3685" w:type="dxa"/>
          </w:tcPr>
          <w:p w14:paraId="701BD752" w14:textId="77777777" w:rsidR="00800F76" w:rsidRPr="00800F76" w:rsidRDefault="00800F76" w:rsidP="00800F76">
            <w:pPr>
              <w:widowControl/>
              <w:spacing w:line="240" w:lineRule="exact"/>
              <w:rPr>
                <w:rFonts w:ascii="Times New Roman" w:eastAsia="新細明體" w:hAnsi="Times New Roman" w:cs="Times New Roman"/>
                <w:kern w:val="0"/>
                <w:sz w:val="22"/>
                <w:szCs w:val="24"/>
              </w:rPr>
            </w:pPr>
            <w:r w:rsidRPr="00800F76">
              <w:rPr>
                <w:rFonts w:ascii="Times New Roman" w:eastAsia="新細明體" w:hAnsi="Times New Roman" w:cs="Times New Roman"/>
                <w:kern w:val="0"/>
                <w:sz w:val="22"/>
                <w:szCs w:val="24"/>
              </w:rPr>
              <w:t>(1)</w:t>
            </w:r>
            <w:r w:rsidRPr="00800F76">
              <w:rPr>
                <w:rFonts w:ascii="Times New Roman" w:eastAsia="新細明體" w:hAnsi="Times New Roman" w:cs="Times New Roman"/>
                <w:kern w:val="0"/>
                <w:sz w:val="22"/>
                <w:szCs w:val="24"/>
              </w:rPr>
              <w:tab/>
              <w:t xml:space="preserve">Physiological group, 0.12 g/cm3; </w:t>
            </w:r>
          </w:p>
          <w:p w14:paraId="64145E6F" w14:textId="4E8E5AE7" w:rsidR="00306FB5" w:rsidRPr="00FE6FB2" w:rsidRDefault="00800F76" w:rsidP="00800F76">
            <w:pPr>
              <w:widowControl/>
              <w:spacing w:line="240" w:lineRule="exact"/>
              <w:rPr>
                <w:rFonts w:ascii="Times New Roman" w:eastAsia="新細明體" w:hAnsi="Times New Roman" w:cs="Times New Roman"/>
                <w:kern w:val="0"/>
                <w:sz w:val="22"/>
                <w:szCs w:val="24"/>
              </w:rPr>
            </w:pPr>
            <w:r w:rsidRPr="00800F76">
              <w:rPr>
                <w:rFonts w:ascii="Times New Roman" w:eastAsia="新細明體" w:hAnsi="Times New Roman" w:cs="Times New Roman"/>
                <w:kern w:val="0"/>
                <w:sz w:val="22"/>
                <w:szCs w:val="24"/>
              </w:rPr>
              <w:t>(2)</w:t>
            </w:r>
            <w:r w:rsidRPr="00800F76">
              <w:rPr>
                <w:rFonts w:ascii="Times New Roman" w:eastAsia="新細明體" w:hAnsi="Times New Roman" w:cs="Times New Roman"/>
                <w:kern w:val="0"/>
                <w:sz w:val="22"/>
                <w:szCs w:val="24"/>
              </w:rPr>
              <w:tab/>
              <w:t>Osteoporotic group, 0.09 g/cm3</w:t>
            </w:r>
          </w:p>
        </w:tc>
      </w:tr>
      <w:tr w:rsidR="00306FB5" w:rsidRPr="00FE6FB2" w14:paraId="64A6E5C6" w14:textId="77777777" w:rsidTr="00800F76">
        <w:trPr>
          <w:trHeight w:val="324"/>
        </w:trPr>
        <w:tc>
          <w:tcPr>
            <w:tcW w:w="1980" w:type="dxa"/>
            <w:noWrap/>
            <w:hideMark/>
          </w:tcPr>
          <w:p w14:paraId="14BD351F" w14:textId="7FD1AA7A" w:rsidR="00306FB5" w:rsidRPr="00FE6FB2" w:rsidRDefault="00306FB5" w:rsidP="00306FB5">
            <w:pPr>
              <w:widowControl/>
              <w:spacing w:line="240" w:lineRule="exact"/>
              <w:rPr>
                <w:rFonts w:ascii="Times New Roman" w:eastAsia="新細明體" w:hAnsi="Times New Roman" w:cs="Times New Roman"/>
                <w:kern w:val="0"/>
                <w:sz w:val="22"/>
                <w:szCs w:val="24"/>
              </w:rPr>
            </w:pPr>
            <w:r>
              <w:rPr>
                <w:rFonts w:ascii="Times New Roman" w:eastAsia="新細明體" w:hAnsi="Times New Roman" w:cs="Times New Roman"/>
                <w:kern w:val="0"/>
                <w:sz w:val="22"/>
                <w:szCs w:val="24"/>
              </w:rPr>
              <w:t>Ntalos</w:t>
            </w:r>
            <w:r w:rsidRPr="00FE6FB2">
              <w:rPr>
                <w:rFonts w:ascii="Times New Roman" w:eastAsia="新細明體" w:hAnsi="Times New Roman" w:cs="Times New Roman"/>
                <w:kern w:val="0"/>
                <w:sz w:val="22"/>
                <w:szCs w:val="24"/>
              </w:rPr>
              <w:t xml:space="preserve"> et al, 20</w:t>
            </w:r>
            <w:r>
              <w:rPr>
                <w:rFonts w:ascii="Times New Roman" w:eastAsia="新細明體" w:hAnsi="Times New Roman" w:cs="Times New Roman"/>
                <w:kern w:val="0"/>
                <w:sz w:val="22"/>
                <w:szCs w:val="24"/>
              </w:rPr>
              <w:t>19</w:t>
            </w:r>
          </w:p>
        </w:tc>
        <w:tc>
          <w:tcPr>
            <w:tcW w:w="1417" w:type="dxa"/>
            <w:noWrap/>
            <w:hideMark/>
          </w:tcPr>
          <w:p w14:paraId="39ABAC52" w14:textId="64AEBCAA" w:rsidR="00306FB5" w:rsidRPr="00FE6FB2" w:rsidRDefault="00306FB5" w:rsidP="00306FB5">
            <w:pPr>
              <w:widowControl/>
              <w:spacing w:line="240" w:lineRule="exact"/>
              <w:rPr>
                <w:rFonts w:ascii="Times New Roman" w:eastAsia="新細明體" w:hAnsi="Times New Roman" w:cs="Times New Roman"/>
                <w:kern w:val="0"/>
                <w:sz w:val="22"/>
                <w:szCs w:val="24"/>
              </w:rPr>
            </w:pPr>
            <w:r>
              <w:rPr>
                <w:rFonts w:ascii="Times New Roman" w:eastAsia="新細明體" w:hAnsi="Times New Roman" w:cs="Times New Roman" w:hint="eastAsia"/>
                <w:kern w:val="0"/>
                <w:sz w:val="22"/>
                <w:szCs w:val="24"/>
              </w:rPr>
              <w:t>G</w:t>
            </w:r>
            <w:r>
              <w:rPr>
                <w:rFonts w:ascii="Times New Roman" w:eastAsia="新細明體" w:hAnsi="Times New Roman" w:cs="Times New Roman"/>
                <w:kern w:val="0"/>
                <w:sz w:val="22"/>
                <w:szCs w:val="24"/>
              </w:rPr>
              <w:t>ermany</w:t>
            </w:r>
          </w:p>
        </w:tc>
        <w:tc>
          <w:tcPr>
            <w:tcW w:w="1276" w:type="dxa"/>
            <w:noWrap/>
            <w:hideMark/>
          </w:tcPr>
          <w:p w14:paraId="09FE9943" w14:textId="7A6021C2" w:rsidR="00306FB5" w:rsidRPr="00FE6FB2" w:rsidRDefault="00306FB5" w:rsidP="00306FB5">
            <w:pPr>
              <w:widowControl/>
              <w:spacing w:line="240" w:lineRule="exact"/>
              <w:jc w:val="right"/>
              <w:rPr>
                <w:rFonts w:ascii="Times New Roman" w:eastAsia="新細明體" w:hAnsi="Times New Roman" w:cs="Times New Roman"/>
                <w:kern w:val="0"/>
                <w:sz w:val="22"/>
                <w:szCs w:val="24"/>
              </w:rPr>
            </w:pPr>
            <w:r>
              <w:rPr>
                <w:rFonts w:ascii="Times New Roman" w:eastAsia="新細明體" w:hAnsi="Times New Roman" w:cs="Times New Roman" w:hint="eastAsia"/>
                <w:kern w:val="0"/>
                <w:sz w:val="22"/>
                <w:szCs w:val="24"/>
              </w:rPr>
              <w:t>1</w:t>
            </w:r>
            <w:r>
              <w:rPr>
                <w:rFonts w:ascii="Times New Roman" w:eastAsia="新細明體" w:hAnsi="Times New Roman" w:cs="Times New Roman"/>
                <w:kern w:val="0"/>
                <w:sz w:val="22"/>
                <w:szCs w:val="24"/>
              </w:rPr>
              <w:t>0</w:t>
            </w:r>
          </w:p>
        </w:tc>
        <w:tc>
          <w:tcPr>
            <w:tcW w:w="992" w:type="dxa"/>
            <w:noWrap/>
            <w:hideMark/>
          </w:tcPr>
          <w:p w14:paraId="074A6028" w14:textId="4C6DE42B" w:rsidR="00306FB5" w:rsidRPr="00FE6FB2" w:rsidRDefault="00306FB5" w:rsidP="00306FB5">
            <w:pPr>
              <w:widowControl/>
              <w:spacing w:line="240" w:lineRule="exact"/>
              <w:jc w:val="right"/>
              <w:rPr>
                <w:rFonts w:ascii="Times New Roman" w:eastAsia="新細明體" w:hAnsi="Times New Roman" w:cs="Times New Roman"/>
                <w:kern w:val="0"/>
                <w:sz w:val="22"/>
                <w:szCs w:val="24"/>
              </w:rPr>
            </w:pPr>
            <w:r>
              <w:rPr>
                <w:rFonts w:ascii="Times New Roman" w:eastAsia="新細明體" w:hAnsi="Times New Roman" w:cs="Times New Roman" w:hint="eastAsia"/>
                <w:kern w:val="0"/>
                <w:sz w:val="22"/>
                <w:szCs w:val="24"/>
              </w:rPr>
              <w:t>1</w:t>
            </w:r>
            <w:r>
              <w:rPr>
                <w:rFonts w:ascii="Times New Roman" w:eastAsia="新細明體" w:hAnsi="Times New Roman" w:cs="Times New Roman"/>
                <w:kern w:val="0"/>
                <w:sz w:val="22"/>
                <w:szCs w:val="24"/>
              </w:rPr>
              <w:t>5</w:t>
            </w:r>
          </w:p>
        </w:tc>
        <w:tc>
          <w:tcPr>
            <w:tcW w:w="3828" w:type="dxa"/>
          </w:tcPr>
          <w:p w14:paraId="4B579694" w14:textId="6347F52A" w:rsidR="00306FB5" w:rsidRPr="00FE6FB2" w:rsidRDefault="00800F76" w:rsidP="00306FB5">
            <w:pPr>
              <w:widowControl/>
              <w:spacing w:line="240" w:lineRule="exact"/>
              <w:rPr>
                <w:rFonts w:ascii="Times New Roman" w:eastAsia="新細明體" w:hAnsi="Times New Roman" w:cs="Times New Roman"/>
                <w:kern w:val="0"/>
                <w:sz w:val="22"/>
                <w:szCs w:val="24"/>
              </w:rPr>
            </w:pPr>
            <w:r w:rsidRPr="00800F76">
              <w:rPr>
                <w:rFonts w:ascii="Times New Roman" w:eastAsia="新細明體" w:hAnsi="Times New Roman" w:cs="Times New Roman"/>
                <w:kern w:val="0"/>
                <w:sz w:val="22"/>
                <w:szCs w:val="24"/>
              </w:rPr>
              <w:t>Y-knot 2.8mm, CrossFT 4.5mm</w:t>
            </w:r>
          </w:p>
        </w:tc>
        <w:tc>
          <w:tcPr>
            <w:tcW w:w="3685" w:type="dxa"/>
          </w:tcPr>
          <w:p w14:paraId="4DF35C10" w14:textId="77777777" w:rsidR="00800F76" w:rsidRPr="00800F76" w:rsidRDefault="00800F76" w:rsidP="00800F76">
            <w:pPr>
              <w:widowControl/>
              <w:spacing w:line="240" w:lineRule="exact"/>
              <w:rPr>
                <w:rFonts w:ascii="Times New Roman" w:eastAsia="新細明體" w:hAnsi="Times New Roman" w:cs="Times New Roman"/>
                <w:kern w:val="0"/>
                <w:sz w:val="22"/>
                <w:szCs w:val="24"/>
              </w:rPr>
            </w:pPr>
            <w:r w:rsidRPr="00800F76">
              <w:rPr>
                <w:rFonts w:ascii="Times New Roman" w:eastAsia="新細明體" w:hAnsi="Times New Roman" w:cs="Times New Roman"/>
                <w:kern w:val="0"/>
                <w:sz w:val="22"/>
                <w:szCs w:val="24"/>
              </w:rPr>
              <w:t>(1)</w:t>
            </w:r>
            <w:r w:rsidRPr="00800F76">
              <w:rPr>
                <w:rFonts w:ascii="Times New Roman" w:eastAsia="新細明體" w:hAnsi="Times New Roman" w:cs="Times New Roman"/>
                <w:kern w:val="0"/>
                <w:sz w:val="22"/>
                <w:szCs w:val="24"/>
              </w:rPr>
              <w:tab/>
              <w:t>126 ± 25 mg/cm3 in ASA group</w:t>
            </w:r>
          </w:p>
          <w:p w14:paraId="7A388082" w14:textId="0C1FB180" w:rsidR="00306FB5" w:rsidRPr="00FE6FB2" w:rsidRDefault="00800F76" w:rsidP="00800F76">
            <w:pPr>
              <w:widowControl/>
              <w:spacing w:line="240" w:lineRule="exact"/>
              <w:rPr>
                <w:rFonts w:ascii="Times New Roman" w:eastAsia="新細明體" w:hAnsi="Times New Roman" w:cs="Times New Roman"/>
                <w:kern w:val="0"/>
                <w:sz w:val="22"/>
                <w:szCs w:val="24"/>
              </w:rPr>
            </w:pPr>
            <w:r w:rsidRPr="00800F76">
              <w:rPr>
                <w:rFonts w:ascii="Times New Roman" w:eastAsia="新細明體" w:hAnsi="Times New Roman" w:cs="Times New Roman"/>
                <w:kern w:val="0"/>
                <w:sz w:val="22"/>
                <w:szCs w:val="24"/>
              </w:rPr>
              <w:t>(2)</w:t>
            </w:r>
            <w:r w:rsidRPr="00800F76">
              <w:rPr>
                <w:rFonts w:ascii="Times New Roman" w:eastAsia="新細明體" w:hAnsi="Times New Roman" w:cs="Times New Roman"/>
                <w:kern w:val="0"/>
                <w:sz w:val="22"/>
                <w:szCs w:val="24"/>
              </w:rPr>
              <w:tab/>
              <w:t>127 ± 30 mg/cm3 in conventional anchor</w:t>
            </w:r>
          </w:p>
        </w:tc>
      </w:tr>
      <w:tr w:rsidR="00306FB5" w:rsidRPr="00FE6FB2" w14:paraId="3EF59792" w14:textId="77777777" w:rsidTr="00800F76">
        <w:trPr>
          <w:trHeight w:val="324"/>
        </w:trPr>
        <w:tc>
          <w:tcPr>
            <w:tcW w:w="1980" w:type="dxa"/>
            <w:noWrap/>
            <w:hideMark/>
          </w:tcPr>
          <w:p w14:paraId="71C9C228" w14:textId="47CFE1DA" w:rsidR="00306FB5" w:rsidRPr="00FE6FB2" w:rsidRDefault="00306FB5" w:rsidP="00306FB5">
            <w:pPr>
              <w:widowControl/>
              <w:spacing w:line="240" w:lineRule="exact"/>
              <w:rPr>
                <w:rFonts w:ascii="Times New Roman" w:eastAsia="新細明體" w:hAnsi="Times New Roman" w:cs="Times New Roman"/>
                <w:kern w:val="0"/>
                <w:sz w:val="22"/>
                <w:szCs w:val="24"/>
              </w:rPr>
            </w:pPr>
            <w:r>
              <w:rPr>
                <w:rFonts w:ascii="Times New Roman" w:eastAsia="新細明體" w:hAnsi="Times New Roman" w:cs="Times New Roman"/>
                <w:kern w:val="0"/>
                <w:sz w:val="22"/>
                <w:szCs w:val="24"/>
              </w:rPr>
              <w:t>Ntalos</w:t>
            </w:r>
            <w:r w:rsidRPr="00FE6FB2">
              <w:rPr>
                <w:rFonts w:ascii="Times New Roman" w:eastAsia="新細明體" w:hAnsi="Times New Roman" w:cs="Times New Roman"/>
                <w:kern w:val="0"/>
                <w:sz w:val="22"/>
                <w:szCs w:val="24"/>
              </w:rPr>
              <w:t xml:space="preserve"> et al, 201</w:t>
            </w:r>
            <w:r>
              <w:rPr>
                <w:rFonts w:ascii="Times New Roman" w:eastAsia="新細明體" w:hAnsi="Times New Roman" w:cs="Times New Roman"/>
                <w:kern w:val="0"/>
                <w:sz w:val="22"/>
                <w:szCs w:val="24"/>
              </w:rPr>
              <w:t>9</w:t>
            </w:r>
          </w:p>
        </w:tc>
        <w:tc>
          <w:tcPr>
            <w:tcW w:w="1417" w:type="dxa"/>
            <w:noWrap/>
            <w:hideMark/>
          </w:tcPr>
          <w:p w14:paraId="642A6194" w14:textId="62446C95" w:rsidR="00306FB5" w:rsidRPr="00FE6FB2" w:rsidRDefault="00306FB5" w:rsidP="00306FB5">
            <w:pPr>
              <w:widowControl/>
              <w:spacing w:line="240" w:lineRule="exact"/>
              <w:rPr>
                <w:rFonts w:ascii="Times New Roman" w:eastAsia="新細明體" w:hAnsi="Times New Roman" w:cs="Times New Roman"/>
                <w:kern w:val="0"/>
                <w:sz w:val="22"/>
                <w:szCs w:val="24"/>
              </w:rPr>
            </w:pPr>
            <w:r>
              <w:rPr>
                <w:rFonts w:ascii="Times New Roman" w:eastAsia="新細明體" w:hAnsi="Times New Roman" w:cs="Times New Roman"/>
                <w:kern w:val="0"/>
                <w:sz w:val="22"/>
                <w:szCs w:val="24"/>
              </w:rPr>
              <w:t>Germany</w:t>
            </w:r>
          </w:p>
        </w:tc>
        <w:tc>
          <w:tcPr>
            <w:tcW w:w="1276" w:type="dxa"/>
            <w:noWrap/>
            <w:hideMark/>
          </w:tcPr>
          <w:p w14:paraId="48EE5E14" w14:textId="6625EA31" w:rsidR="00306FB5" w:rsidRPr="00FE6FB2" w:rsidRDefault="00306FB5" w:rsidP="00306FB5">
            <w:pPr>
              <w:widowControl/>
              <w:spacing w:line="240" w:lineRule="exact"/>
              <w:jc w:val="right"/>
              <w:rPr>
                <w:rFonts w:ascii="Times New Roman" w:eastAsia="新細明體" w:hAnsi="Times New Roman" w:cs="Times New Roman"/>
                <w:kern w:val="0"/>
                <w:sz w:val="22"/>
                <w:szCs w:val="24"/>
              </w:rPr>
            </w:pPr>
            <w:r>
              <w:rPr>
                <w:rFonts w:ascii="Times New Roman" w:eastAsia="新細明體" w:hAnsi="Times New Roman" w:cs="Times New Roman" w:hint="eastAsia"/>
                <w:kern w:val="0"/>
                <w:sz w:val="22"/>
                <w:szCs w:val="24"/>
              </w:rPr>
              <w:t>3</w:t>
            </w:r>
            <w:r>
              <w:rPr>
                <w:rFonts w:ascii="Times New Roman" w:eastAsia="新細明體" w:hAnsi="Times New Roman" w:cs="Times New Roman"/>
                <w:kern w:val="0"/>
                <w:sz w:val="22"/>
                <w:szCs w:val="24"/>
              </w:rPr>
              <w:t>6</w:t>
            </w:r>
          </w:p>
        </w:tc>
        <w:tc>
          <w:tcPr>
            <w:tcW w:w="992" w:type="dxa"/>
            <w:noWrap/>
            <w:hideMark/>
          </w:tcPr>
          <w:p w14:paraId="7B9C1402" w14:textId="41DED851" w:rsidR="00306FB5" w:rsidRPr="00FE6FB2" w:rsidRDefault="00306FB5" w:rsidP="00306FB5">
            <w:pPr>
              <w:widowControl/>
              <w:spacing w:line="240" w:lineRule="exact"/>
              <w:jc w:val="right"/>
              <w:rPr>
                <w:rFonts w:ascii="Times New Roman" w:eastAsia="新細明體" w:hAnsi="Times New Roman" w:cs="Times New Roman"/>
                <w:kern w:val="0"/>
                <w:sz w:val="22"/>
                <w:szCs w:val="24"/>
              </w:rPr>
            </w:pPr>
            <w:r>
              <w:rPr>
                <w:rFonts w:ascii="Times New Roman" w:eastAsia="新細明體" w:hAnsi="Times New Roman" w:cs="Times New Roman" w:hint="eastAsia"/>
                <w:kern w:val="0"/>
                <w:sz w:val="22"/>
                <w:szCs w:val="24"/>
              </w:rPr>
              <w:t>2</w:t>
            </w:r>
            <w:r>
              <w:rPr>
                <w:rFonts w:ascii="Times New Roman" w:eastAsia="新細明體" w:hAnsi="Times New Roman" w:cs="Times New Roman"/>
                <w:kern w:val="0"/>
                <w:sz w:val="22"/>
                <w:szCs w:val="24"/>
              </w:rPr>
              <w:t>8</w:t>
            </w:r>
          </w:p>
        </w:tc>
        <w:tc>
          <w:tcPr>
            <w:tcW w:w="3828" w:type="dxa"/>
          </w:tcPr>
          <w:p w14:paraId="2DB87C66" w14:textId="17ACD2E3" w:rsidR="00306FB5" w:rsidRPr="00FE6FB2" w:rsidRDefault="00800F76" w:rsidP="00306FB5">
            <w:pPr>
              <w:widowControl/>
              <w:spacing w:line="240" w:lineRule="exact"/>
              <w:rPr>
                <w:rFonts w:ascii="Times New Roman" w:eastAsia="新細明體" w:hAnsi="Times New Roman" w:cs="Times New Roman"/>
                <w:kern w:val="0"/>
                <w:sz w:val="22"/>
                <w:szCs w:val="24"/>
              </w:rPr>
            </w:pPr>
            <w:r w:rsidRPr="00800F76">
              <w:rPr>
                <w:rFonts w:ascii="Times New Roman" w:eastAsia="新細明體" w:hAnsi="Times New Roman" w:cs="Times New Roman"/>
                <w:kern w:val="0"/>
                <w:sz w:val="22"/>
                <w:szCs w:val="24"/>
              </w:rPr>
              <w:t>Y-knot 2.8mm, TwinFix ultra PK 6.5mm</w:t>
            </w:r>
          </w:p>
        </w:tc>
        <w:tc>
          <w:tcPr>
            <w:tcW w:w="3685" w:type="dxa"/>
          </w:tcPr>
          <w:p w14:paraId="7D042F27" w14:textId="77777777" w:rsidR="00800F76" w:rsidRPr="00800F76" w:rsidRDefault="00800F76" w:rsidP="00800F76">
            <w:pPr>
              <w:widowControl/>
              <w:spacing w:line="240" w:lineRule="exact"/>
              <w:rPr>
                <w:rFonts w:ascii="Times New Roman" w:eastAsia="新細明體" w:hAnsi="Times New Roman" w:cs="Times New Roman"/>
                <w:kern w:val="0"/>
                <w:sz w:val="22"/>
                <w:szCs w:val="24"/>
              </w:rPr>
            </w:pPr>
            <w:r w:rsidRPr="00800F76">
              <w:rPr>
                <w:rFonts w:ascii="Times New Roman" w:eastAsia="新細明體" w:hAnsi="Times New Roman" w:cs="Times New Roman"/>
                <w:kern w:val="0"/>
                <w:sz w:val="22"/>
                <w:szCs w:val="24"/>
              </w:rPr>
              <w:t>(1)</w:t>
            </w:r>
            <w:r w:rsidRPr="00800F76">
              <w:rPr>
                <w:rFonts w:ascii="Times New Roman" w:eastAsia="新細明體" w:hAnsi="Times New Roman" w:cs="Times New Roman"/>
                <w:kern w:val="0"/>
                <w:sz w:val="22"/>
                <w:szCs w:val="24"/>
              </w:rPr>
              <w:tab/>
              <w:t>126 ± 18 mg /cm3</w:t>
            </w:r>
          </w:p>
          <w:p w14:paraId="2491D3D8" w14:textId="77777777" w:rsidR="00800F76" w:rsidRPr="00800F76" w:rsidRDefault="00800F76" w:rsidP="00800F76">
            <w:pPr>
              <w:widowControl/>
              <w:spacing w:line="240" w:lineRule="exact"/>
              <w:rPr>
                <w:rFonts w:ascii="Times New Roman" w:eastAsia="新細明體" w:hAnsi="Times New Roman" w:cs="Times New Roman"/>
                <w:kern w:val="0"/>
                <w:sz w:val="22"/>
                <w:szCs w:val="24"/>
              </w:rPr>
            </w:pPr>
            <w:r w:rsidRPr="00800F76">
              <w:rPr>
                <w:rFonts w:ascii="Times New Roman" w:eastAsia="新細明體" w:hAnsi="Times New Roman" w:cs="Times New Roman"/>
                <w:kern w:val="0"/>
                <w:sz w:val="22"/>
                <w:szCs w:val="24"/>
              </w:rPr>
              <w:t>(2)</w:t>
            </w:r>
            <w:r w:rsidRPr="00800F76">
              <w:rPr>
                <w:rFonts w:ascii="Times New Roman" w:eastAsia="新細明體" w:hAnsi="Times New Roman" w:cs="Times New Roman"/>
                <w:kern w:val="0"/>
                <w:sz w:val="22"/>
                <w:szCs w:val="24"/>
              </w:rPr>
              <w:tab/>
              <w:t>126 ± 26 mg /cm3</w:t>
            </w:r>
          </w:p>
          <w:p w14:paraId="19892FA5" w14:textId="0978D5DF" w:rsidR="00306FB5" w:rsidRPr="00FE6FB2" w:rsidRDefault="00800F76" w:rsidP="00800F76">
            <w:pPr>
              <w:widowControl/>
              <w:spacing w:line="240" w:lineRule="exact"/>
              <w:rPr>
                <w:rFonts w:ascii="Times New Roman" w:eastAsia="新細明體" w:hAnsi="Times New Roman" w:cs="Times New Roman"/>
                <w:kern w:val="0"/>
                <w:sz w:val="22"/>
                <w:szCs w:val="24"/>
              </w:rPr>
            </w:pPr>
            <w:r w:rsidRPr="00800F76">
              <w:rPr>
                <w:rFonts w:ascii="Times New Roman" w:eastAsia="新細明體" w:hAnsi="Times New Roman" w:cs="Times New Roman"/>
                <w:kern w:val="0"/>
                <w:sz w:val="22"/>
                <w:szCs w:val="24"/>
              </w:rPr>
              <w:t>(3)</w:t>
            </w:r>
            <w:r w:rsidRPr="00800F76">
              <w:rPr>
                <w:rFonts w:ascii="Times New Roman" w:eastAsia="新細明體" w:hAnsi="Times New Roman" w:cs="Times New Roman"/>
                <w:kern w:val="0"/>
                <w:sz w:val="22"/>
                <w:szCs w:val="24"/>
              </w:rPr>
              <w:tab/>
              <w:t>127 ±16 mg /cm3</w:t>
            </w:r>
          </w:p>
        </w:tc>
      </w:tr>
      <w:tr w:rsidR="00306FB5" w:rsidRPr="00FE6FB2" w14:paraId="46622329" w14:textId="77777777" w:rsidTr="00800F76">
        <w:trPr>
          <w:trHeight w:val="324"/>
        </w:trPr>
        <w:tc>
          <w:tcPr>
            <w:tcW w:w="1980" w:type="dxa"/>
            <w:noWrap/>
            <w:hideMark/>
          </w:tcPr>
          <w:p w14:paraId="6EC49294" w14:textId="4FCFF1D1" w:rsidR="00306FB5" w:rsidRPr="00FE6FB2" w:rsidRDefault="00306FB5" w:rsidP="00306FB5">
            <w:pPr>
              <w:widowControl/>
              <w:spacing w:line="240" w:lineRule="exact"/>
              <w:rPr>
                <w:rFonts w:ascii="Times New Roman" w:eastAsia="新細明體" w:hAnsi="Times New Roman" w:cs="Times New Roman"/>
                <w:kern w:val="0"/>
                <w:sz w:val="22"/>
                <w:szCs w:val="24"/>
              </w:rPr>
            </w:pPr>
            <w:r>
              <w:rPr>
                <w:rFonts w:ascii="Times New Roman" w:eastAsia="新細明體" w:hAnsi="Times New Roman" w:cs="Times New Roman"/>
                <w:kern w:val="0"/>
                <w:sz w:val="22"/>
                <w:szCs w:val="24"/>
              </w:rPr>
              <w:t>Nagra</w:t>
            </w:r>
            <w:r w:rsidRPr="00FE6FB2">
              <w:rPr>
                <w:rFonts w:ascii="Times New Roman" w:eastAsia="新細明體" w:hAnsi="Times New Roman" w:cs="Times New Roman"/>
                <w:kern w:val="0"/>
                <w:sz w:val="22"/>
                <w:szCs w:val="24"/>
              </w:rPr>
              <w:t xml:space="preserve"> et al, 20</w:t>
            </w:r>
            <w:r>
              <w:rPr>
                <w:rFonts w:ascii="Times New Roman" w:eastAsia="新細明體" w:hAnsi="Times New Roman" w:cs="Times New Roman"/>
                <w:kern w:val="0"/>
                <w:sz w:val="22"/>
                <w:szCs w:val="24"/>
              </w:rPr>
              <w:t>17</w:t>
            </w:r>
          </w:p>
        </w:tc>
        <w:tc>
          <w:tcPr>
            <w:tcW w:w="1417" w:type="dxa"/>
            <w:noWrap/>
            <w:hideMark/>
          </w:tcPr>
          <w:p w14:paraId="0638301B" w14:textId="546274C8" w:rsidR="00306FB5" w:rsidRPr="00FE6FB2" w:rsidRDefault="00306FB5" w:rsidP="00306FB5">
            <w:pPr>
              <w:widowControl/>
              <w:spacing w:line="240" w:lineRule="exact"/>
              <w:rPr>
                <w:rFonts w:ascii="Times New Roman" w:eastAsia="新細明體" w:hAnsi="Times New Roman" w:cs="Times New Roman"/>
                <w:kern w:val="0"/>
                <w:sz w:val="22"/>
                <w:szCs w:val="24"/>
              </w:rPr>
            </w:pPr>
            <w:r>
              <w:rPr>
                <w:rFonts w:ascii="Times New Roman" w:eastAsia="新細明體" w:hAnsi="Times New Roman" w:cs="Times New Roman"/>
                <w:kern w:val="0"/>
                <w:sz w:val="22"/>
                <w:szCs w:val="24"/>
              </w:rPr>
              <w:t>UK</w:t>
            </w:r>
          </w:p>
        </w:tc>
        <w:tc>
          <w:tcPr>
            <w:tcW w:w="1276" w:type="dxa"/>
            <w:noWrap/>
            <w:hideMark/>
          </w:tcPr>
          <w:p w14:paraId="349A247F" w14:textId="3D35D37A" w:rsidR="00306FB5" w:rsidRPr="00FE6FB2" w:rsidRDefault="00306FB5" w:rsidP="00306FB5">
            <w:pPr>
              <w:widowControl/>
              <w:spacing w:line="240" w:lineRule="exact"/>
              <w:jc w:val="right"/>
              <w:rPr>
                <w:rFonts w:ascii="Times New Roman" w:eastAsia="新細明體" w:hAnsi="Times New Roman" w:cs="Times New Roman"/>
                <w:kern w:val="0"/>
                <w:sz w:val="22"/>
                <w:szCs w:val="24"/>
              </w:rPr>
            </w:pPr>
            <w:r>
              <w:rPr>
                <w:rFonts w:ascii="Times New Roman" w:eastAsia="新細明體" w:hAnsi="Times New Roman" w:cs="Times New Roman"/>
                <w:kern w:val="0"/>
                <w:sz w:val="22"/>
                <w:szCs w:val="24"/>
              </w:rPr>
              <w:t>24</w:t>
            </w:r>
          </w:p>
        </w:tc>
        <w:tc>
          <w:tcPr>
            <w:tcW w:w="992" w:type="dxa"/>
            <w:noWrap/>
            <w:hideMark/>
          </w:tcPr>
          <w:p w14:paraId="1876E7D1" w14:textId="565254E1" w:rsidR="00306FB5" w:rsidRPr="00FE6FB2" w:rsidRDefault="00306FB5" w:rsidP="00306FB5">
            <w:pPr>
              <w:widowControl/>
              <w:spacing w:line="240" w:lineRule="exact"/>
              <w:jc w:val="right"/>
              <w:rPr>
                <w:rFonts w:ascii="Times New Roman" w:eastAsia="新細明體" w:hAnsi="Times New Roman" w:cs="Times New Roman"/>
                <w:kern w:val="0"/>
                <w:sz w:val="22"/>
                <w:szCs w:val="24"/>
              </w:rPr>
            </w:pPr>
            <w:r>
              <w:rPr>
                <w:rFonts w:ascii="Times New Roman" w:eastAsia="新細明體" w:hAnsi="Times New Roman" w:cs="Times New Roman"/>
                <w:kern w:val="0"/>
                <w:sz w:val="22"/>
                <w:szCs w:val="24"/>
              </w:rPr>
              <w:t>24</w:t>
            </w:r>
          </w:p>
        </w:tc>
        <w:tc>
          <w:tcPr>
            <w:tcW w:w="3828" w:type="dxa"/>
          </w:tcPr>
          <w:p w14:paraId="793771E5" w14:textId="77777777" w:rsidR="00800F76" w:rsidRPr="00800F76" w:rsidRDefault="00800F76" w:rsidP="00800F76">
            <w:pPr>
              <w:widowControl/>
              <w:spacing w:line="240" w:lineRule="exact"/>
              <w:rPr>
                <w:rFonts w:ascii="Times New Roman" w:eastAsia="新細明體" w:hAnsi="Times New Roman" w:cs="Times New Roman"/>
                <w:kern w:val="0"/>
                <w:sz w:val="22"/>
                <w:szCs w:val="24"/>
              </w:rPr>
            </w:pPr>
            <w:r w:rsidRPr="00800F76">
              <w:rPr>
                <w:rFonts w:ascii="Times New Roman" w:eastAsia="新細明體" w:hAnsi="Times New Roman" w:cs="Times New Roman"/>
                <w:kern w:val="0"/>
                <w:sz w:val="22"/>
                <w:szCs w:val="24"/>
              </w:rPr>
              <w:t xml:space="preserve">Bio-Corkscrew FT 5.5mm, </w:t>
            </w:r>
          </w:p>
          <w:p w14:paraId="24A801F0" w14:textId="5F195780" w:rsidR="00306FB5" w:rsidRPr="00FE6FB2" w:rsidRDefault="00800F76" w:rsidP="00800F76">
            <w:pPr>
              <w:widowControl/>
              <w:spacing w:line="240" w:lineRule="exact"/>
              <w:rPr>
                <w:rFonts w:ascii="Times New Roman" w:eastAsia="新細明體" w:hAnsi="Times New Roman" w:cs="Times New Roman"/>
                <w:kern w:val="0"/>
                <w:sz w:val="22"/>
                <w:szCs w:val="24"/>
              </w:rPr>
            </w:pPr>
            <w:r w:rsidRPr="00800F76">
              <w:rPr>
                <w:rFonts w:ascii="Times New Roman" w:eastAsia="新細明體" w:hAnsi="Times New Roman" w:cs="Times New Roman"/>
                <w:kern w:val="0"/>
                <w:sz w:val="22"/>
                <w:szCs w:val="24"/>
              </w:rPr>
              <w:t>CrossFT PK 5.5mm</w:t>
            </w:r>
          </w:p>
        </w:tc>
        <w:tc>
          <w:tcPr>
            <w:tcW w:w="3685" w:type="dxa"/>
          </w:tcPr>
          <w:p w14:paraId="5C5F12D3" w14:textId="5A3F4CAC" w:rsidR="00306FB5" w:rsidRPr="00FE6FB2" w:rsidRDefault="00800F76" w:rsidP="00306FB5">
            <w:pPr>
              <w:widowControl/>
              <w:spacing w:line="240" w:lineRule="exact"/>
              <w:rPr>
                <w:rFonts w:ascii="Times New Roman" w:eastAsia="新細明體" w:hAnsi="Times New Roman" w:cs="Times New Roman"/>
                <w:kern w:val="0"/>
                <w:sz w:val="22"/>
                <w:szCs w:val="24"/>
              </w:rPr>
            </w:pPr>
            <w:r>
              <w:rPr>
                <w:rFonts w:ascii="Times New Roman" w:eastAsia="新細明體" w:hAnsi="Times New Roman" w:cs="Times New Roman"/>
                <w:kern w:val="0"/>
                <w:sz w:val="22"/>
                <w:szCs w:val="24"/>
              </w:rPr>
              <w:t>N/A</w:t>
            </w:r>
          </w:p>
        </w:tc>
      </w:tr>
      <w:tr w:rsidR="00306FB5" w:rsidRPr="00FE6FB2" w14:paraId="2271C64B" w14:textId="77777777" w:rsidTr="00800F76">
        <w:trPr>
          <w:trHeight w:val="324"/>
        </w:trPr>
        <w:tc>
          <w:tcPr>
            <w:tcW w:w="1980" w:type="dxa"/>
            <w:noWrap/>
            <w:hideMark/>
          </w:tcPr>
          <w:p w14:paraId="3DEBB50F" w14:textId="4ADA973D" w:rsidR="00306FB5" w:rsidRPr="00FE6FB2" w:rsidRDefault="00306FB5" w:rsidP="00306FB5">
            <w:pPr>
              <w:widowControl/>
              <w:spacing w:line="240" w:lineRule="exact"/>
              <w:rPr>
                <w:rFonts w:ascii="Times New Roman" w:eastAsia="新細明體" w:hAnsi="Times New Roman" w:cs="Times New Roman"/>
                <w:kern w:val="0"/>
                <w:sz w:val="22"/>
                <w:szCs w:val="24"/>
              </w:rPr>
            </w:pPr>
            <w:r>
              <w:rPr>
                <w:rFonts w:ascii="Times New Roman" w:eastAsia="新細明體" w:hAnsi="Times New Roman" w:cs="Times New Roman"/>
                <w:kern w:val="0"/>
                <w:sz w:val="22"/>
                <w:szCs w:val="24"/>
              </w:rPr>
              <w:t>Barber</w:t>
            </w:r>
            <w:r w:rsidRPr="00FE6FB2">
              <w:rPr>
                <w:rFonts w:ascii="Times New Roman" w:eastAsia="新細明體" w:hAnsi="Times New Roman" w:cs="Times New Roman"/>
                <w:kern w:val="0"/>
                <w:sz w:val="22"/>
                <w:szCs w:val="24"/>
              </w:rPr>
              <w:t xml:space="preserve"> et al, 20</w:t>
            </w:r>
            <w:r>
              <w:rPr>
                <w:rFonts w:ascii="Times New Roman" w:eastAsia="新細明體" w:hAnsi="Times New Roman" w:cs="Times New Roman"/>
                <w:kern w:val="0"/>
                <w:sz w:val="22"/>
                <w:szCs w:val="24"/>
              </w:rPr>
              <w:t>10</w:t>
            </w:r>
          </w:p>
        </w:tc>
        <w:tc>
          <w:tcPr>
            <w:tcW w:w="1417" w:type="dxa"/>
            <w:noWrap/>
            <w:hideMark/>
          </w:tcPr>
          <w:p w14:paraId="168DE023" w14:textId="294317C1" w:rsidR="00306FB5" w:rsidRPr="00FE6FB2" w:rsidRDefault="00306FB5" w:rsidP="00306FB5">
            <w:pPr>
              <w:widowControl/>
              <w:spacing w:line="240" w:lineRule="exact"/>
              <w:rPr>
                <w:rFonts w:ascii="Times New Roman" w:eastAsia="新細明體" w:hAnsi="Times New Roman" w:cs="Times New Roman"/>
                <w:kern w:val="0"/>
                <w:sz w:val="22"/>
                <w:szCs w:val="24"/>
              </w:rPr>
            </w:pPr>
            <w:r w:rsidRPr="00FE6FB2">
              <w:rPr>
                <w:rFonts w:ascii="Times New Roman" w:eastAsia="新細明體" w:hAnsi="Times New Roman" w:cs="Times New Roman"/>
                <w:kern w:val="0"/>
                <w:sz w:val="22"/>
                <w:szCs w:val="24"/>
              </w:rPr>
              <w:t>U</w:t>
            </w:r>
            <w:r>
              <w:rPr>
                <w:rFonts w:ascii="Times New Roman" w:eastAsia="新細明體" w:hAnsi="Times New Roman" w:cs="Times New Roman"/>
                <w:kern w:val="0"/>
                <w:sz w:val="22"/>
                <w:szCs w:val="24"/>
              </w:rPr>
              <w:t>SA</w:t>
            </w:r>
          </w:p>
        </w:tc>
        <w:tc>
          <w:tcPr>
            <w:tcW w:w="1276" w:type="dxa"/>
            <w:noWrap/>
            <w:hideMark/>
          </w:tcPr>
          <w:p w14:paraId="5BDC5077" w14:textId="4C7DE6D1" w:rsidR="00306FB5" w:rsidRPr="00FE6FB2" w:rsidRDefault="00306FB5" w:rsidP="00306FB5">
            <w:pPr>
              <w:widowControl/>
              <w:spacing w:line="240" w:lineRule="exact"/>
              <w:jc w:val="right"/>
              <w:rPr>
                <w:rFonts w:ascii="Times New Roman" w:eastAsia="新細明體" w:hAnsi="Times New Roman" w:cs="Times New Roman"/>
                <w:kern w:val="0"/>
                <w:sz w:val="22"/>
                <w:szCs w:val="24"/>
              </w:rPr>
            </w:pPr>
            <w:r>
              <w:rPr>
                <w:rFonts w:ascii="Times New Roman" w:eastAsia="新細明體" w:hAnsi="Times New Roman" w:cs="Times New Roman" w:hint="eastAsia"/>
                <w:kern w:val="0"/>
                <w:sz w:val="22"/>
                <w:szCs w:val="24"/>
              </w:rPr>
              <w:t>1</w:t>
            </w:r>
            <w:r>
              <w:rPr>
                <w:rFonts w:ascii="Times New Roman" w:eastAsia="新細明體" w:hAnsi="Times New Roman" w:cs="Times New Roman"/>
                <w:kern w:val="0"/>
                <w:sz w:val="22"/>
                <w:szCs w:val="24"/>
              </w:rPr>
              <w:t>6</w:t>
            </w:r>
          </w:p>
        </w:tc>
        <w:tc>
          <w:tcPr>
            <w:tcW w:w="992" w:type="dxa"/>
            <w:noWrap/>
            <w:hideMark/>
          </w:tcPr>
          <w:p w14:paraId="2E07D673" w14:textId="17184698" w:rsidR="00306FB5" w:rsidRPr="00FE6FB2" w:rsidRDefault="00800F76" w:rsidP="00306FB5">
            <w:pPr>
              <w:widowControl/>
              <w:spacing w:line="240" w:lineRule="exact"/>
              <w:jc w:val="right"/>
              <w:rPr>
                <w:rFonts w:ascii="Times New Roman" w:eastAsia="新細明體" w:hAnsi="Times New Roman" w:cs="Times New Roman"/>
                <w:kern w:val="0"/>
                <w:sz w:val="22"/>
                <w:szCs w:val="24"/>
              </w:rPr>
            </w:pPr>
            <w:r>
              <w:rPr>
                <w:rFonts w:ascii="Times New Roman" w:eastAsia="新細明體" w:hAnsi="Times New Roman" w:cs="Times New Roman" w:hint="eastAsia"/>
                <w:kern w:val="0"/>
                <w:sz w:val="22"/>
                <w:szCs w:val="24"/>
              </w:rPr>
              <w:t>9</w:t>
            </w:r>
            <w:r>
              <w:rPr>
                <w:rFonts w:ascii="Times New Roman" w:eastAsia="新細明體" w:hAnsi="Times New Roman" w:cs="Times New Roman"/>
                <w:kern w:val="0"/>
                <w:sz w:val="22"/>
                <w:szCs w:val="24"/>
              </w:rPr>
              <w:t>6</w:t>
            </w:r>
          </w:p>
        </w:tc>
        <w:tc>
          <w:tcPr>
            <w:tcW w:w="3828" w:type="dxa"/>
          </w:tcPr>
          <w:p w14:paraId="7DBABEDC" w14:textId="77777777" w:rsidR="00306FB5" w:rsidRPr="00FE6FB2" w:rsidRDefault="00306FB5" w:rsidP="00306FB5">
            <w:pPr>
              <w:widowControl/>
              <w:spacing w:line="240" w:lineRule="exact"/>
              <w:rPr>
                <w:rFonts w:ascii="Times New Roman" w:eastAsia="新細明體" w:hAnsi="Times New Roman" w:cs="Times New Roman"/>
                <w:kern w:val="0"/>
                <w:sz w:val="22"/>
                <w:szCs w:val="24"/>
              </w:rPr>
            </w:pPr>
            <w:r w:rsidRPr="00FE6FB2">
              <w:rPr>
                <w:rFonts w:ascii="Times New Roman" w:eastAsia="新細明體" w:hAnsi="Times New Roman" w:cs="Times New Roman"/>
                <w:kern w:val="0"/>
                <w:sz w:val="22"/>
                <w:szCs w:val="24"/>
              </w:rPr>
              <w:t>Hemodynamic parameters</w:t>
            </w:r>
          </w:p>
        </w:tc>
        <w:tc>
          <w:tcPr>
            <w:tcW w:w="3685" w:type="dxa"/>
          </w:tcPr>
          <w:p w14:paraId="0038E9E6" w14:textId="0280CAE2" w:rsidR="00306FB5" w:rsidRPr="00FE6FB2" w:rsidRDefault="00800F76" w:rsidP="00306FB5">
            <w:pPr>
              <w:widowControl/>
              <w:spacing w:line="240" w:lineRule="exact"/>
              <w:rPr>
                <w:rFonts w:ascii="Times New Roman" w:eastAsia="新細明體" w:hAnsi="Times New Roman" w:cs="Times New Roman"/>
                <w:kern w:val="0"/>
                <w:sz w:val="22"/>
                <w:szCs w:val="24"/>
              </w:rPr>
            </w:pPr>
            <w:r>
              <w:rPr>
                <w:rFonts w:ascii="Times New Roman" w:eastAsia="新細明體" w:hAnsi="Times New Roman" w:cs="Times New Roman" w:hint="eastAsia"/>
                <w:kern w:val="0"/>
                <w:sz w:val="22"/>
                <w:szCs w:val="24"/>
              </w:rPr>
              <w:t>N</w:t>
            </w:r>
            <w:r>
              <w:rPr>
                <w:rFonts w:ascii="Times New Roman" w:eastAsia="新細明體" w:hAnsi="Times New Roman" w:cs="Times New Roman"/>
                <w:kern w:val="0"/>
                <w:sz w:val="22"/>
                <w:szCs w:val="24"/>
              </w:rPr>
              <w:t>/A</w:t>
            </w:r>
          </w:p>
        </w:tc>
      </w:tr>
      <w:tr w:rsidR="00306FB5" w:rsidRPr="00FE6FB2" w14:paraId="3BB9427F" w14:textId="77777777" w:rsidTr="00800F76">
        <w:trPr>
          <w:trHeight w:val="324"/>
        </w:trPr>
        <w:tc>
          <w:tcPr>
            <w:tcW w:w="1980" w:type="dxa"/>
            <w:noWrap/>
            <w:hideMark/>
          </w:tcPr>
          <w:p w14:paraId="01D0E565" w14:textId="1382C930" w:rsidR="00306FB5" w:rsidRPr="00FE6FB2" w:rsidRDefault="00306FB5" w:rsidP="00306FB5">
            <w:pPr>
              <w:widowControl/>
              <w:spacing w:line="240" w:lineRule="exact"/>
              <w:rPr>
                <w:rFonts w:ascii="Times New Roman" w:eastAsia="新細明體" w:hAnsi="Times New Roman" w:cs="Times New Roman"/>
                <w:kern w:val="0"/>
                <w:sz w:val="22"/>
                <w:szCs w:val="24"/>
              </w:rPr>
            </w:pPr>
            <w:r>
              <w:rPr>
                <w:rFonts w:ascii="Times New Roman" w:eastAsia="新細明體" w:hAnsi="Times New Roman" w:cs="Times New Roman"/>
                <w:kern w:val="0"/>
                <w:sz w:val="22"/>
                <w:szCs w:val="24"/>
              </w:rPr>
              <w:t>Pietschmann</w:t>
            </w:r>
            <w:r w:rsidRPr="00FE6FB2">
              <w:rPr>
                <w:rFonts w:ascii="Times New Roman" w:eastAsia="新細明體" w:hAnsi="Times New Roman" w:cs="Times New Roman"/>
                <w:kern w:val="0"/>
                <w:sz w:val="22"/>
                <w:szCs w:val="24"/>
              </w:rPr>
              <w:t xml:space="preserve"> et al, 200</w:t>
            </w:r>
            <w:r>
              <w:rPr>
                <w:rFonts w:ascii="Times New Roman" w:eastAsia="新細明體" w:hAnsi="Times New Roman" w:cs="Times New Roman"/>
                <w:kern w:val="0"/>
                <w:sz w:val="22"/>
                <w:szCs w:val="24"/>
              </w:rPr>
              <w:t>9</w:t>
            </w:r>
          </w:p>
        </w:tc>
        <w:tc>
          <w:tcPr>
            <w:tcW w:w="1417" w:type="dxa"/>
            <w:noWrap/>
            <w:hideMark/>
          </w:tcPr>
          <w:p w14:paraId="45FD13C1" w14:textId="5EA94F2B" w:rsidR="00306FB5" w:rsidRPr="00FE6FB2" w:rsidRDefault="00306FB5" w:rsidP="00306FB5">
            <w:pPr>
              <w:widowControl/>
              <w:spacing w:line="240" w:lineRule="exact"/>
              <w:rPr>
                <w:rFonts w:ascii="Times New Roman" w:eastAsia="新細明體" w:hAnsi="Times New Roman" w:cs="Times New Roman"/>
                <w:kern w:val="0"/>
                <w:sz w:val="22"/>
                <w:szCs w:val="24"/>
              </w:rPr>
            </w:pPr>
            <w:r>
              <w:rPr>
                <w:rFonts w:ascii="Times New Roman" w:eastAsia="新細明體" w:hAnsi="Times New Roman" w:cs="Times New Roman"/>
                <w:kern w:val="0"/>
                <w:sz w:val="22"/>
                <w:szCs w:val="24"/>
              </w:rPr>
              <w:t>Germany</w:t>
            </w:r>
          </w:p>
        </w:tc>
        <w:tc>
          <w:tcPr>
            <w:tcW w:w="1276" w:type="dxa"/>
            <w:noWrap/>
            <w:hideMark/>
          </w:tcPr>
          <w:p w14:paraId="18EBB892" w14:textId="262AEFC3" w:rsidR="00306FB5" w:rsidRPr="00FE6FB2" w:rsidRDefault="00306FB5" w:rsidP="00306FB5">
            <w:pPr>
              <w:widowControl/>
              <w:spacing w:line="240" w:lineRule="exact"/>
              <w:jc w:val="right"/>
              <w:rPr>
                <w:rFonts w:ascii="Times New Roman" w:eastAsia="新細明體" w:hAnsi="Times New Roman" w:cs="Times New Roman"/>
                <w:kern w:val="0"/>
                <w:sz w:val="22"/>
                <w:szCs w:val="24"/>
              </w:rPr>
            </w:pPr>
            <w:r>
              <w:rPr>
                <w:rFonts w:ascii="Times New Roman" w:eastAsia="新細明體" w:hAnsi="Times New Roman" w:cs="Times New Roman" w:hint="eastAsia"/>
                <w:kern w:val="0"/>
                <w:sz w:val="22"/>
                <w:szCs w:val="24"/>
              </w:rPr>
              <w:t>1</w:t>
            </w:r>
            <w:r>
              <w:rPr>
                <w:rFonts w:ascii="Times New Roman" w:eastAsia="新細明體" w:hAnsi="Times New Roman" w:cs="Times New Roman"/>
                <w:kern w:val="0"/>
                <w:sz w:val="22"/>
                <w:szCs w:val="24"/>
              </w:rPr>
              <w:t>2</w:t>
            </w:r>
          </w:p>
        </w:tc>
        <w:tc>
          <w:tcPr>
            <w:tcW w:w="992" w:type="dxa"/>
            <w:noWrap/>
            <w:hideMark/>
          </w:tcPr>
          <w:p w14:paraId="26148146" w14:textId="47B06818" w:rsidR="00306FB5" w:rsidRPr="00FE6FB2" w:rsidRDefault="00800F76" w:rsidP="00306FB5">
            <w:pPr>
              <w:widowControl/>
              <w:spacing w:line="240" w:lineRule="exact"/>
              <w:jc w:val="right"/>
              <w:rPr>
                <w:rFonts w:ascii="Times New Roman" w:eastAsia="新細明體" w:hAnsi="Times New Roman" w:cs="Times New Roman"/>
                <w:kern w:val="0"/>
                <w:sz w:val="22"/>
                <w:szCs w:val="24"/>
              </w:rPr>
            </w:pPr>
            <w:r>
              <w:rPr>
                <w:rFonts w:ascii="Times New Roman" w:eastAsia="新細明體" w:hAnsi="Times New Roman" w:cs="Times New Roman" w:hint="eastAsia"/>
                <w:kern w:val="0"/>
                <w:sz w:val="22"/>
                <w:szCs w:val="24"/>
              </w:rPr>
              <w:t>3</w:t>
            </w:r>
            <w:r>
              <w:rPr>
                <w:rFonts w:ascii="Times New Roman" w:eastAsia="新細明體" w:hAnsi="Times New Roman" w:cs="Times New Roman"/>
                <w:kern w:val="0"/>
                <w:sz w:val="22"/>
                <w:szCs w:val="24"/>
              </w:rPr>
              <w:t>6</w:t>
            </w:r>
          </w:p>
        </w:tc>
        <w:tc>
          <w:tcPr>
            <w:tcW w:w="3828" w:type="dxa"/>
          </w:tcPr>
          <w:p w14:paraId="7BB011CC" w14:textId="41749E66" w:rsidR="00306FB5" w:rsidRPr="00FE6FB2" w:rsidRDefault="00800F76" w:rsidP="00306FB5">
            <w:pPr>
              <w:widowControl/>
              <w:spacing w:line="240" w:lineRule="exact"/>
              <w:rPr>
                <w:rFonts w:ascii="Times New Roman" w:eastAsia="新細明體" w:hAnsi="Times New Roman" w:cs="Times New Roman"/>
                <w:kern w:val="0"/>
                <w:sz w:val="22"/>
                <w:szCs w:val="24"/>
              </w:rPr>
            </w:pPr>
            <w:r w:rsidRPr="00800F76">
              <w:rPr>
                <w:rFonts w:ascii="Times New Roman" w:eastAsia="新細明體" w:hAnsi="Times New Roman" w:cs="Times New Roman"/>
                <w:kern w:val="0"/>
                <w:sz w:val="22"/>
                <w:szCs w:val="24"/>
              </w:rPr>
              <w:t>SPIRALOK BC 5.0 mm , Super Revo 5.0 mm</w:t>
            </w:r>
          </w:p>
        </w:tc>
        <w:tc>
          <w:tcPr>
            <w:tcW w:w="3685" w:type="dxa"/>
          </w:tcPr>
          <w:p w14:paraId="6B741CF0" w14:textId="77777777" w:rsidR="00800F76" w:rsidRPr="00800F76" w:rsidRDefault="00800F76" w:rsidP="00800F76">
            <w:pPr>
              <w:widowControl/>
              <w:spacing w:line="240" w:lineRule="exact"/>
              <w:rPr>
                <w:rFonts w:ascii="Times New Roman" w:eastAsia="新細明體" w:hAnsi="Times New Roman" w:cs="Times New Roman"/>
                <w:kern w:val="0"/>
                <w:sz w:val="22"/>
                <w:szCs w:val="24"/>
              </w:rPr>
            </w:pPr>
            <w:r w:rsidRPr="00800F76">
              <w:rPr>
                <w:rFonts w:ascii="Times New Roman" w:eastAsia="新細明體" w:hAnsi="Times New Roman" w:cs="Times New Roman"/>
                <w:kern w:val="0"/>
                <w:sz w:val="22"/>
                <w:szCs w:val="24"/>
              </w:rPr>
              <w:t>(1)</w:t>
            </w:r>
            <w:r w:rsidRPr="00800F76">
              <w:rPr>
                <w:rFonts w:ascii="Times New Roman" w:eastAsia="新細明體" w:hAnsi="Times New Roman" w:cs="Times New Roman"/>
                <w:kern w:val="0"/>
                <w:sz w:val="22"/>
                <w:szCs w:val="24"/>
              </w:rPr>
              <w:tab/>
              <w:t>Non-osteopenic bones: 0.109 ± 0.026 g/cm3</w:t>
            </w:r>
          </w:p>
          <w:p w14:paraId="2CA7C83B" w14:textId="60871E85" w:rsidR="00306FB5" w:rsidRPr="00FE6FB2" w:rsidRDefault="00800F76" w:rsidP="00800F76">
            <w:pPr>
              <w:widowControl/>
              <w:spacing w:line="240" w:lineRule="exact"/>
              <w:rPr>
                <w:rFonts w:ascii="Times New Roman" w:eastAsia="新細明體" w:hAnsi="Times New Roman" w:cs="Times New Roman"/>
                <w:kern w:val="0"/>
                <w:sz w:val="22"/>
                <w:szCs w:val="24"/>
              </w:rPr>
            </w:pPr>
            <w:r w:rsidRPr="00800F76">
              <w:rPr>
                <w:rFonts w:ascii="Times New Roman" w:eastAsia="新細明體" w:hAnsi="Times New Roman" w:cs="Times New Roman"/>
                <w:kern w:val="0"/>
                <w:sz w:val="22"/>
                <w:szCs w:val="24"/>
              </w:rPr>
              <w:t>(2)</w:t>
            </w:r>
            <w:r w:rsidRPr="00800F76">
              <w:rPr>
                <w:rFonts w:ascii="Times New Roman" w:eastAsia="新細明體" w:hAnsi="Times New Roman" w:cs="Times New Roman"/>
                <w:kern w:val="0"/>
                <w:sz w:val="22"/>
                <w:szCs w:val="24"/>
              </w:rPr>
              <w:tab/>
              <w:t>Osteoporotic bones: 0.041 ± 0.020 g/cm3</w:t>
            </w:r>
          </w:p>
        </w:tc>
      </w:tr>
    </w:tbl>
    <w:p w14:paraId="75D487BF" w14:textId="77777777" w:rsidR="00F1136E" w:rsidRPr="00FE6FB2" w:rsidRDefault="00A400D8" w:rsidP="002D3412">
      <w:pPr>
        <w:pStyle w:val="3"/>
      </w:pPr>
      <w:bookmarkStart w:id="20" w:name="_Toc32664005"/>
      <w:bookmarkStart w:id="21" w:name="_Toc127831190"/>
      <w:r w:rsidRPr="00FE6FB2">
        <w:t>5.1.2</w:t>
      </w:r>
      <w:r w:rsidR="00F1136E" w:rsidRPr="00FE6FB2">
        <w:t xml:space="preserve">. </w:t>
      </w:r>
      <w:r w:rsidR="000F4195" w:rsidRPr="00FE6FB2">
        <w:t>S</w:t>
      </w:r>
      <w:r w:rsidR="00CE4970" w:rsidRPr="00FE6FB2">
        <w:t>tudy population and</w:t>
      </w:r>
      <w:r w:rsidR="00DE50E8" w:rsidRPr="00FE6FB2">
        <w:t xml:space="preserve"> </w:t>
      </w:r>
      <w:r w:rsidR="00810297" w:rsidRPr="00FE6FB2">
        <w:t>enrollment criteria</w:t>
      </w:r>
      <w:bookmarkEnd w:id="20"/>
      <w:bookmarkEnd w:id="21"/>
      <w:r w:rsidR="00DE50E8" w:rsidRPr="00FE6FB2">
        <w:t xml:space="preserve"> </w:t>
      </w:r>
      <w:r w:rsidR="00F1136E" w:rsidRPr="00FE6FB2">
        <w:t xml:space="preserve"> </w:t>
      </w:r>
      <w:r w:rsidR="00F1136E" w:rsidRPr="00FE6FB2">
        <w:tab/>
      </w:r>
    </w:p>
    <w:p w14:paraId="7568ABEF" w14:textId="6AE976F0" w:rsidR="00044538" w:rsidRPr="00FE6FB2" w:rsidRDefault="00044538" w:rsidP="00044538">
      <w:pPr>
        <w:rPr>
          <w:rFonts w:ascii="Times New Roman" w:hAnsi="Times New Roman" w:cs="Times New Roman"/>
        </w:rPr>
      </w:pPr>
      <w:r w:rsidRPr="00FE6FB2">
        <w:rPr>
          <w:rFonts w:ascii="Times New Roman" w:hAnsi="Times New Roman" w:cs="Times New Roman"/>
        </w:rPr>
        <w:t>eTable 5.</w:t>
      </w:r>
      <w:r w:rsidR="007064B6">
        <w:rPr>
          <w:rFonts w:ascii="Times New Roman" w:hAnsi="Times New Roman" w:cs="Times New Roman"/>
        </w:rPr>
        <w:t>1.</w:t>
      </w:r>
      <w:r w:rsidRPr="00FE6FB2">
        <w:rPr>
          <w:rFonts w:ascii="Times New Roman" w:hAnsi="Times New Roman" w:cs="Times New Roman"/>
        </w:rPr>
        <w:t>2</w:t>
      </w:r>
      <w:r w:rsidR="007064B6">
        <w:rPr>
          <w:rFonts w:ascii="Times New Roman" w:hAnsi="Times New Roman" w:cs="Times New Roman"/>
        </w:rPr>
        <w:t>.</w:t>
      </w:r>
      <w:r w:rsidRPr="00FE6FB2">
        <w:rPr>
          <w:rFonts w:ascii="Times New Roman" w:hAnsi="Times New Roman" w:cs="Times New Roman"/>
        </w:rPr>
        <w:t xml:space="preserve"> </w:t>
      </w:r>
      <w:r w:rsidR="004A5E46">
        <w:rPr>
          <w:rFonts w:ascii="Times New Roman" w:hAnsi="Times New Roman" w:cs="Times New Roman"/>
        </w:rPr>
        <w:t>D</w:t>
      </w:r>
      <w:r w:rsidRPr="00FE6FB2">
        <w:rPr>
          <w:rFonts w:ascii="Times New Roman" w:hAnsi="Times New Roman" w:cs="Times New Roman"/>
        </w:rPr>
        <w:t xml:space="preserve">efinition and inclusion criteria in trials </w:t>
      </w:r>
      <w:r w:rsidR="004A5E46">
        <w:rPr>
          <w:rFonts w:ascii="Times New Roman" w:hAnsi="Times New Roman" w:cs="Times New Roman"/>
        </w:rPr>
        <w:t>of Load to Failure</w:t>
      </w:r>
      <w:r w:rsidRPr="00FE6FB2">
        <w:rPr>
          <w:rFonts w:ascii="Times New Roman" w:hAnsi="Times New Roman" w:cs="Times New Roman"/>
        </w:rPr>
        <w:t xml:space="preserve">  </w:t>
      </w:r>
    </w:p>
    <w:tbl>
      <w:tblPr>
        <w:tblStyle w:val="a3"/>
        <w:tblW w:w="13887" w:type="dxa"/>
        <w:tblLayout w:type="fixed"/>
        <w:tblLook w:val="04A0" w:firstRow="1" w:lastRow="0" w:firstColumn="1" w:lastColumn="0" w:noHBand="0" w:noVBand="1"/>
      </w:tblPr>
      <w:tblGrid>
        <w:gridCol w:w="1413"/>
        <w:gridCol w:w="1134"/>
        <w:gridCol w:w="3685"/>
        <w:gridCol w:w="3402"/>
        <w:gridCol w:w="4253"/>
      </w:tblGrid>
      <w:tr w:rsidR="00DE50E8" w:rsidRPr="00FE6FB2" w14:paraId="1895FE0D" w14:textId="77777777" w:rsidTr="00B41285">
        <w:trPr>
          <w:trHeight w:val="256"/>
        </w:trPr>
        <w:tc>
          <w:tcPr>
            <w:tcW w:w="1413" w:type="dxa"/>
            <w:noWrap/>
            <w:hideMark/>
          </w:tcPr>
          <w:p w14:paraId="4B98F246" w14:textId="77777777" w:rsidR="00F548DA" w:rsidRPr="00FE6FB2" w:rsidRDefault="00F548DA" w:rsidP="00B41285">
            <w:pPr>
              <w:widowControl/>
              <w:jc w:val="both"/>
              <w:rPr>
                <w:rFonts w:ascii="Times New Roman" w:eastAsia="新細明體" w:hAnsi="Times New Roman" w:cs="Times New Roman"/>
                <w:b/>
                <w:kern w:val="0"/>
                <w:sz w:val="20"/>
                <w:szCs w:val="20"/>
              </w:rPr>
            </w:pPr>
            <w:r w:rsidRPr="00FE6FB2">
              <w:rPr>
                <w:rFonts w:ascii="Times New Roman" w:eastAsia="新細明體" w:hAnsi="Times New Roman" w:cs="Times New Roman"/>
                <w:b/>
                <w:kern w:val="0"/>
                <w:sz w:val="20"/>
                <w:szCs w:val="20"/>
              </w:rPr>
              <w:t>Author, Year</w:t>
            </w:r>
          </w:p>
        </w:tc>
        <w:tc>
          <w:tcPr>
            <w:tcW w:w="1134" w:type="dxa"/>
            <w:noWrap/>
            <w:hideMark/>
          </w:tcPr>
          <w:p w14:paraId="45934A69" w14:textId="0D192BF0" w:rsidR="00F548DA" w:rsidRPr="00FE6FB2" w:rsidRDefault="00F548DA" w:rsidP="00B41285">
            <w:pPr>
              <w:widowControl/>
              <w:jc w:val="both"/>
              <w:rPr>
                <w:rFonts w:ascii="Times New Roman" w:eastAsia="新細明體" w:hAnsi="Times New Roman" w:cs="Times New Roman"/>
                <w:b/>
                <w:kern w:val="0"/>
                <w:sz w:val="20"/>
                <w:szCs w:val="20"/>
              </w:rPr>
            </w:pPr>
            <w:r w:rsidRPr="00FE6FB2">
              <w:rPr>
                <w:rFonts w:ascii="Times New Roman" w:eastAsia="新細明體" w:hAnsi="Times New Roman" w:cs="Times New Roman"/>
                <w:b/>
                <w:kern w:val="0"/>
                <w:sz w:val="20"/>
                <w:szCs w:val="20"/>
              </w:rPr>
              <w:t>S</w:t>
            </w:r>
            <w:r w:rsidR="00B41285">
              <w:rPr>
                <w:rFonts w:ascii="Times New Roman" w:eastAsia="新細明體" w:hAnsi="Times New Roman" w:cs="Times New Roman"/>
                <w:b/>
                <w:kern w:val="0"/>
                <w:sz w:val="20"/>
                <w:szCs w:val="20"/>
              </w:rPr>
              <w:t>pecimens</w:t>
            </w:r>
          </w:p>
        </w:tc>
        <w:tc>
          <w:tcPr>
            <w:tcW w:w="3685" w:type="dxa"/>
            <w:noWrap/>
            <w:hideMark/>
          </w:tcPr>
          <w:p w14:paraId="3E9A75F6" w14:textId="4307139A" w:rsidR="00F548DA" w:rsidRPr="00B41285" w:rsidRDefault="00F82E3E" w:rsidP="00B41285">
            <w:pPr>
              <w:widowControl/>
              <w:jc w:val="both"/>
              <w:rPr>
                <w:rFonts w:ascii="Times New Roman" w:eastAsia="新細明體" w:hAnsi="Times New Roman" w:cs="Times New Roman"/>
                <w:b/>
                <w:kern w:val="0"/>
                <w:sz w:val="20"/>
                <w:szCs w:val="20"/>
              </w:rPr>
            </w:pPr>
            <w:r w:rsidRPr="00B41285">
              <w:rPr>
                <w:rFonts w:ascii="Times New Roman" w:eastAsia="新細明體" w:hAnsi="Times New Roman" w:cs="Times New Roman"/>
                <w:b/>
                <w:kern w:val="0"/>
                <w:sz w:val="20"/>
                <w:szCs w:val="20"/>
              </w:rPr>
              <w:t xml:space="preserve">Bone mineral density </w:t>
            </w:r>
            <w:r w:rsidR="00F548DA" w:rsidRPr="00B41285">
              <w:rPr>
                <w:rFonts w:ascii="Times New Roman" w:eastAsia="新細明體" w:hAnsi="Times New Roman" w:cs="Times New Roman"/>
                <w:b/>
                <w:kern w:val="0"/>
                <w:sz w:val="20"/>
                <w:szCs w:val="20"/>
              </w:rPr>
              <w:t>definition</w:t>
            </w:r>
          </w:p>
        </w:tc>
        <w:tc>
          <w:tcPr>
            <w:tcW w:w="3402" w:type="dxa"/>
            <w:noWrap/>
            <w:hideMark/>
          </w:tcPr>
          <w:p w14:paraId="46AC33B6" w14:textId="59A3F32E" w:rsidR="00F548DA" w:rsidRPr="00B41285" w:rsidRDefault="00F82E3E" w:rsidP="00B41285">
            <w:pPr>
              <w:widowControl/>
              <w:jc w:val="both"/>
              <w:rPr>
                <w:rFonts w:ascii="Times New Roman" w:eastAsia="新細明體" w:hAnsi="Times New Roman" w:cs="Times New Roman"/>
                <w:b/>
                <w:kern w:val="0"/>
                <w:sz w:val="20"/>
                <w:szCs w:val="20"/>
              </w:rPr>
            </w:pPr>
            <w:r w:rsidRPr="00B41285">
              <w:rPr>
                <w:rFonts w:ascii="Times New Roman" w:eastAsia="新細明體" w:hAnsi="Times New Roman" w:cs="Times New Roman"/>
                <w:b/>
                <w:kern w:val="0"/>
                <w:sz w:val="20"/>
                <w:szCs w:val="20"/>
              </w:rPr>
              <w:t>All Interventions</w:t>
            </w:r>
          </w:p>
        </w:tc>
        <w:tc>
          <w:tcPr>
            <w:tcW w:w="4253" w:type="dxa"/>
            <w:noWrap/>
            <w:hideMark/>
          </w:tcPr>
          <w:p w14:paraId="5748A2AF" w14:textId="548FE84E" w:rsidR="00F548DA" w:rsidRPr="00B41285" w:rsidRDefault="0036125A" w:rsidP="00B41285">
            <w:pPr>
              <w:widowControl/>
              <w:jc w:val="both"/>
              <w:rPr>
                <w:rFonts w:ascii="Times New Roman" w:eastAsia="新細明體" w:hAnsi="Times New Roman" w:cs="Times New Roman"/>
                <w:b/>
                <w:kern w:val="0"/>
                <w:sz w:val="20"/>
                <w:szCs w:val="20"/>
              </w:rPr>
            </w:pPr>
            <w:r w:rsidRPr="00B41285">
              <w:rPr>
                <w:rFonts w:ascii="Times New Roman" w:eastAsia="新細明體" w:hAnsi="Times New Roman" w:cs="Times New Roman"/>
                <w:b/>
                <w:kern w:val="0"/>
                <w:sz w:val="20"/>
                <w:szCs w:val="20"/>
              </w:rPr>
              <w:t>Testing procedures</w:t>
            </w:r>
          </w:p>
        </w:tc>
      </w:tr>
      <w:tr w:rsidR="00DE50E8" w:rsidRPr="00FE6FB2" w14:paraId="6F70D9C1" w14:textId="77777777" w:rsidTr="00B41285">
        <w:trPr>
          <w:trHeight w:val="324"/>
        </w:trPr>
        <w:tc>
          <w:tcPr>
            <w:tcW w:w="1413" w:type="dxa"/>
            <w:noWrap/>
            <w:hideMark/>
          </w:tcPr>
          <w:p w14:paraId="4D3FF078" w14:textId="0C49A8AE" w:rsidR="00F548DA" w:rsidRPr="00FE6FB2" w:rsidRDefault="00BA6773" w:rsidP="00B41285">
            <w:pPr>
              <w:widowControl/>
              <w:jc w:val="both"/>
              <w:rPr>
                <w:rFonts w:ascii="Times New Roman" w:eastAsia="新細明體" w:hAnsi="Times New Roman" w:cs="Times New Roman"/>
                <w:kern w:val="0"/>
                <w:sz w:val="20"/>
                <w:szCs w:val="20"/>
              </w:rPr>
            </w:pPr>
            <w:r>
              <w:rPr>
                <w:rFonts w:ascii="Times New Roman" w:eastAsia="新細明體" w:hAnsi="Times New Roman" w:cs="Times New Roman"/>
                <w:kern w:val="0"/>
                <w:sz w:val="20"/>
                <w:szCs w:val="20"/>
              </w:rPr>
              <w:t>Yamauchi</w:t>
            </w:r>
            <w:r w:rsidR="00F548DA" w:rsidRPr="00FE6FB2">
              <w:rPr>
                <w:rFonts w:ascii="Times New Roman" w:eastAsia="新細明體" w:hAnsi="Times New Roman" w:cs="Times New Roman"/>
                <w:kern w:val="0"/>
                <w:sz w:val="20"/>
                <w:szCs w:val="20"/>
              </w:rPr>
              <w:t xml:space="preserve"> et al, </w:t>
            </w:r>
            <w:r>
              <w:rPr>
                <w:rFonts w:ascii="Times New Roman" w:eastAsia="新細明體" w:hAnsi="Times New Roman" w:cs="Times New Roman"/>
                <w:kern w:val="0"/>
                <w:sz w:val="20"/>
                <w:szCs w:val="20"/>
              </w:rPr>
              <w:t>2022</w:t>
            </w:r>
          </w:p>
        </w:tc>
        <w:tc>
          <w:tcPr>
            <w:tcW w:w="1134" w:type="dxa"/>
            <w:noWrap/>
            <w:hideMark/>
          </w:tcPr>
          <w:p w14:paraId="28F90AD4" w14:textId="2FB55FAE" w:rsidR="00F548DA" w:rsidRPr="00FE6FB2" w:rsidRDefault="00BA6773" w:rsidP="00B41285">
            <w:pPr>
              <w:widowControl/>
              <w:jc w:val="both"/>
              <w:rPr>
                <w:rFonts w:ascii="Times New Roman" w:eastAsia="新細明體" w:hAnsi="Times New Roman" w:cs="Times New Roman"/>
                <w:kern w:val="0"/>
                <w:sz w:val="20"/>
                <w:szCs w:val="20"/>
              </w:rPr>
            </w:pPr>
            <w:r>
              <w:rPr>
                <w:rFonts w:ascii="Times New Roman" w:eastAsia="新細明體" w:hAnsi="Times New Roman" w:cs="Times New Roman"/>
                <w:kern w:val="0"/>
                <w:sz w:val="20"/>
                <w:szCs w:val="20"/>
              </w:rPr>
              <w:t>160 Sawbone models</w:t>
            </w:r>
          </w:p>
        </w:tc>
        <w:tc>
          <w:tcPr>
            <w:tcW w:w="3685" w:type="dxa"/>
            <w:noWrap/>
            <w:hideMark/>
          </w:tcPr>
          <w:p w14:paraId="75213BAF" w14:textId="0E329D5B" w:rsidR="00F548DA" w:rsidRPr="00FE6FB2" w:rsidRDefault="00F82E3E" w:rsidP="00B41285">
            <w:pPr>
              <w:widowControl/>
              <w:jc w:val="both"/>
              <w:rPr>
                <w:rFonts w:ascii="Times New Roman" w:eastAsia="新細明體" w:hAnsi="Times New Roman" w:cs="Times New Roman"/>
                <w:kern w:val="0"/>
                <w:sz w:val="20"/>
                <w:szCs w:val="20"/>
              </w:rPr>
            </w:pPr>
            <w:r w:rsidRPr="00F82E3E">
              <w:rPr>
                <w:rFonts w:ascii="Times New Roman" w:eastAsia="新細明體" w:hAnsi="Times New Roman" w:cs="Times New Roman"/>
                <w:kern w:val="0"/>
                <w:sz w:val="20"/>
                <w:szCs w:val="20"/>
              </w:rPr>
              <w:t>A 10- pound per cubic foot (pcf) model (part #1522-01) was used as a normal cancellous bone model, and a 5-pcf model (part #1522-23) was used as an osteoporotic cancellous bone model</w:t>
            </w:r>
            <w:r>
              <w:rPr>
                <w:rFonts w:ascii="Times New Roman" w:eastAsia="新細明體" w:hAnsi="Times New Roman" w:cs="Times New Roman"/>
                <w:kern w:val="0"/>
                <w:sz w:val="20"/>
                <w:szCs w:val="20"/>
              </w:rPr>
              <w:t>.</w:t>
            </w:r>
          </w:p>
        </w:tc>
        <w:tc>
          <w:tcPr>
            <w:tcW w:w="3402" w:type="dxa"/>
            <w:noWrap/>
            <w:hideMark/>
          </w:tcPr>
          <w:p w14:paraId="16FB8C28" w14:textId="6A03DF41" w:rsidR="00F548DA" w:rsidRPr="00FE6FB2" w:rsidRDefault="00F82E3E" w:rsidP="00B41285">
            <w:pPr>
              <w:widowControl/>
              <w:jc w:val="both"/>
              <w:rPr>
                <w:rFonts w:ascii="Times New Roman" w:eastAsia="新細明體" w:hAnsi="Times New Roman" w:cs="Times New Roman"/>
                <w:kern w:val="0"/>
                <w:sz w:val="20"/>
                <w:szCs w:val="20"/>
              </w:rPr>
            </w:pPr>
            <w:r w:rsidRPr="00F82E3E">
              <w:rPr>
                <w:rFonts w:ascii="Times New Roman" w:eastAsia="新細明體" w:hAnsi="Times New Roman" w:cs="Times New Roman"/>
                <w:kern w:val="0"/>
                <w:sz w:val="20"/>
                <w:szCs w:val="20"/>
              </w:rPr>
              <w:t>TwinFix Ti 5.0 mm and 6.5 mm and Corkscrew FT 4.5 mm, 5.5 mm, and 6.5 mm. HEALICOIL PK (HC-PK) 4.5 mm and 5.5 mm and SwiveLock PK 4.75 mm and 5.5 mm. HC-RG 4.75 mm and</w:t>
            </w:r>
            <w:r w:rsidR="00B41285">
              <w:rPr>
                <w:rFonts w:ascii="Times New Roman" w:eastAsia="新細明體" w:hAnsi="Times New Roman" w:cs="Times New Roman" w:hint="eastAsia"/>
                <w:kern w:val="0"/>
                <w:sz w:val="20"/>
                <w:szCs w:val="20"/>
              </w:rPr>
              <w:t xml:space="preserve"> </w:t>
            </w:r>
            <w:r w:rsidRPr="00F82E3E">
              <w:rPr>
                <w:rFonts w:ascii="Times New Roman" w:eastAsia="新細明體" w:hAnsi="Times New Roman" w:cs="Times New Roman"/>
                <w:kern w:val="0"/>
                <w:sz w:val="20"/>
                <w:szCs w:val="20"/>
              </w:rPr>
              <w:t xml:space="preserve">5.5 mm, Corkscrew Bio 4.75 mm, 5.5 </w:t>
            </w:r>
            <w:r w:rsidRPr="00F82E3E">
              <w:rPr>
                <w:rFonts w:ascii="Times New Roman" w:eastAsia="新細明體" w:hAnsi="Times New Roman" w:cs="Times New Roman"/>
                <w:kern w:val="0"/>
                <w:sz w:val="20"/>
                <w:szCs w:val="20"/>
              </w:rPr>
              <w:lastRenderedPageBreak/>
              <w:t>mm, and 6.5 mm, and SwiveLock BC 4.75 mm and 5.5 mm.</w:t>
            </w:r>
          </w:p>
        </w:tc>
        <w:tc>
          <w:tcPr>
            <w:tcW w:w="4253" w:type="dxa"/>
            <w:noWrap/>
            <w:hideMark/>
          </w:tcPr>
          <w:p w14:paraId="4B3C9D71" w14:textId="3A0FC836" w:rsidR="00F548DA" w:rsidRPr="00FE6FB2" w:rsidRDefault="0036125A" w:rsidP="00B41285">
            <w:pPr>
              <w:widowControl/>
              <w:jc w:val="both"/>
              <w:rPr>
                <w:rFonts w:ascii="Times New Roman" w:eastAsia="新細明體" w:hAnsi="Times New Roman" w:cs="Times New Roman"/>
                <w:kern w:val="0"/>
                <w:sz w:val="20"/>
                <w:szCs w:val="20"/>
              </w:rPr>
            </w:pPr>
            <w:r w:rsidRPr="0036125A">
              <w:rPr>
                <w:rFonts w:ascii="Times New Roman" w:eastAsia="新細明體" w:hAnsi="Times New Roman" w:cs="Times New Roman"/>
                <w:kern w:val="0"/>
                <w:sz w:val="20"/>
                <w:szCs w:val="20"/>
              </w:rPr>
              <w:lastRenderedPageBreak/>
              <w:t>Pullout testing was performed in parallel to the insertion axis at a displacement rate of 12.5 mm/s</w:t>
            </w:r>
            <w:r w:rsidR="00B41285">
              <w:rPr>
                <w:rFonts w:ascii="Times New Roman" w:eastAsia="新細明體" w:hAnsi="Times New Roman" w:cs="Times New Roman"/>
                <w:kern w:val="0"/>
                <w:sz w:val="20"/>
                <w:szCs w:val="20"/>
              </w:rPr>
              <w:t>.</w:t>
            </w:r>
          </w:p>
        </w:tc>
      </w:tr>
      <w:tr w:rsidR="00DE50E8" w:rsidRPr="00FE6FB2" w14:paraId="75F86F18" w14:textId="77777777" w:rsidTr="00B41285">
        <w:trPr>
          <w:trHeight w:val="324"/>
        </w:trPr>
        <w:tc>
          <w:tcPr>
            <w:tcW w:w="1413" w:type="dxa"/>
            <w:noWrap/>
            <w:hideMark/>
          </w:tcPr>
          <w:p w14:paraId="575EBBEB" w14:textId="60B7A21B" w:rsidR="00F548DA" w:rsidRPr="00FE6FB2" w:rsidRDefault="00BA6773" w:rsidP="00B41285">
            <w:pPr>
              <w:widowControl/>
              <w:jc w:val="both"/>
              <w:rPr>
                <w:rFonts w:ascii="Times New Roman" w:eastAsia="新細明體" w:hAnsi="Times New Roman" w:cs="Times New Roman"/>
                <w:kern w:val="0"/>
                <w:sz w:val="20"/>
                <w:szCs w:val="20"/>
              </w:rPr>
            </w:pPr>
            <w:r>
              <w:rPr>
                <w:rFonts w:ascii="Times New Roman" w:eastAsia="新細明體" w:hAnsi="Times New Roman" w:cs="Times New Roman"/>
                <w:kern w:val="0"/>
                <w:sz w:val="20"/>
                <w:szCs w:val="20"/>
              </w:rPr>
              <w:t>Rosso</w:t>
            </w:r>
            <w:r w:rsidR="00F548DA" w:rsidRPr="00FE6FB2">
              <w:rPr>
                <w:rFonts w:ascii="Times New Roman" w:eastAsia="新細明體" w:hAnsi="Times New Roman" w:cs="Times New Roman"/>
                <w:kern w:val="0"/>
                <w:sz w:val="20"/>
                <w:szCs w:val="20"/>
              </w:rPr>
              <w:t xml:space="preserve"> et al, </w:t>
            </w:r>
            <w:r>
              <w:rPr>
                <w:rFonts w:ascii="Times New Roman" w:eastAsia="新細明體" w:hAnsi="Times New Roman" w:cs="Times New Roman"/>
                <w:kern w:val="0"/>
                <w:sz w:val="20"/>
                <w:szCs w:val="20"/>
              </w:rPr>
              <w:t>2020</w:t>
            </w:r>
          </w:p>
        </w:tc>
        <w:tc>
          <w:tcPr>
            <w:tcW w:w="1134" w:type="dxa"/>
            <w:noWrap/>
            <w:hideMark/>
          </w:tcPr>
          <w:p w14:paraId="685C1B7B" w14:textId="5FA74956" w:rsidR="00F548DA" w:rsidRPr="00FE6FB2" w:rsidRDefault="00BA6773" w:rsidP="00B41285">
            <w:pPr>
              <w:widowControl/>
              <w:jc w:val="both"/>
              <w:rPr>
                <w:rFonts w:ascii="Times New Roman" w:eastAsia="新細明體" w:hAnsi="Times New Roman" w:cs="Times New Roman"/>
                <w:kern w:val="0"/>
                <w:sz w:val="20"/>
                <w:szCs w:val="20"/>
              </w:rPr>
            </w:pPr>
            <w:r>
              <w:rPr>
                <w:rFonts w:ascii="Times New Roman" w:eastAsia="新細明體" w:hAnsi="Times New Roman" w:cs="Times New Roman"/>
                <w:kern w:val="0"/>
                <w:sz w:val="20"/>
                <w:szCs w:val="20"/>
              </w:rPr>
              <w:t>60 Sawbone models</w:t>
            </w:r>
          </w:p>
        </w:tc>
        <w:tc>
          <w:tcPr>
            <w:tcW w:w="3685" w:type="dxa"/>
            <w:noWrap/>
            <w:hideMark/>
          </w:tcPr>
          <w:p w14:paraId="30973A37" w14:textId="06C49FE6" w:rsidR="00F548DA" w:rsidRPr="00FE6FB2" w:rsidRDefault="00F82E3E" w:rsidP="00B41285">
            <w:pPr>
              <w:widowControl/>
              <w:jc w:val="both"/>
              <w:rPr>
                <w:rFonts w:ascii="Times New Roman" w:eastAsia="新細明體" w:hAnsi="Times New Roman" w:cs="Times New Roman"/>
                <w:kern w:val="0"/>
                <w:sz w:val="20"/>
                <w:szCs w:val="20"/>
              </w:rPr>
            </w:pPr>
            <w:r w:rsidRPr="00F82E3E">
              <w:rPr>
                <w:rFonts w:ascii="Times New Roman" w:eastAsia="新細明體" w:hAnsi="Times New Roman" w:cs="Times New Roman"/>
                <w:kern w:val="0"/>
                <w:sz w:val="20"/>
                <w:szCs w:val="20"/>
              </w:rPr>
              <w:t>Artificial bone specimens with standardized bone densities (physiological, 0.12 g/cm3, 2 mm cortical layer; osteoporotic, 0.09 g/cm3, 1 mm cortical layer)</w:t>
            </w:r>
          </w:p>
        </w:tc>
        <w:tc>
          <w:tcPr>
            <w:tcW w:w="3402" w:type="dxa"/>
            <w:noWrap/>
            <w:hideMark/>
          </w:tcPr>
          <w:p w14:paraId="34A1257A" w14:textId="52244190" w:rsidR="00F548DA" w:rsidRPr="00FE6FB2" w:rsidRDefault="0036125A" w:rsidP="00B41285">
            <w:pPr>
              <w:widowControl/>
              <w:jc w:val="both"/>
              <w:rPr>
                <w:rFonts w:ascii="Times New Roman" w:eastAsia="新細明體" w:hAnsi="Times New Roman" w:cs="Times New Roman"/>
                <w:kern w:val="0"/>
                <w:sz w:val="20"/>
                <w:szCs w:val="20"/>
              </w:rPr>
            </w:pPr>
            <w:r w:rsidRPr="0036125A">
              <w:rPr>
                <w:rFonts w:ascii="Times New Roman" w:eastAsia="新細明體" w:hAnsi="Times New Roman" w:cs="Times New Roman"/>
                <w:kern w:val="0"/>
                <w:sz w:val="20"/>
                <w:szCs w:val="20"/>
              </w:rPr>
              <w:t>Three currently used anchors were used in this study, the titanium TwinFix Ti 4.5-mm, the bioresorbable Healix BR 4.5-mm, and the Iconix 2.3-mm all-suture anchor.</w:t>
            </w:r>
          </w:p>
        </w:tc>
        <w:tc>
          <w:tcPr>
            <w:tcW w:w="4253" w:type="dxa"/>
            <w:noWrap/>
            <w:hideMark/>
          </w:tcPr>
          <w:p w14:paraId="25277677" w14:textId="77F9D969" w:rsidR="0036125A" w:rsidRPr="0036125A" w:rsidRDefault="0036125A" w:rsidP="00B41285">
            <w:pPr>
              <w:widowControl/>
              <w:jc w:val="both"/>
              <w:rPr>
                <w:rFonts w:ascii="Times New Roman" w:eastAsia="新細明體" w:hAnsi="Times New Roman" w:cs="Times New Roman"/>
                <w:kern w:val="0"/>
                <w:sz w:val="20"/>
                <w:szCs w:val="20"/>
              </w:rPr>
            </w:pPr>
            <w:r>
              <w:rPr>
                <w:rFonts w:ascii="Times New Roman" w:eastAsia="新細明體" w:hAnsi="Times New Roman" w:cs="Times New Roman"/>
                <w:kern w:val="0"/>
                <w:sz w:val="20"/>
                <w:szCs w:val="20"/>
              </w:rPr>
              <w:t>P</w:t>
            </w:r>
            <w:r w:rsidRPr="0036125A">
              <w:rPr>
                <w:rFonts w:ascii="Times New Roman" w:eastAsia="新細明體" w:hAnsi="Times New Roman" w:cs="Times New Roman"/>
                <w:kern w:val="0"/>
                <w:sz w:val="20"/>
                <w:szCs w:val="20"/>
              </w:rPr>
              <w:t>recondition</w:t>
            </w:r>
            <w:r>
              <w:rPr>
                <w:rFonts w:ascii="Times New Roman" w:eastAsia="新細明體" w:hAnsi="Times New Roman" w:cs="Times New Roman"/>
                <w:kern w:val="0"/>
                <w:sz w:val="20"/>
                <w:szCs w:val="20"/>
              </w:rPr>
              <w:t>ed</w:t>
            </w:r>
            <w:r w:rsidRPr="0036125A">
              <w:rPr>
                <w:rFonts w:ascii="Times New Roman" w:eastAsia="新細明體" w:hAnsi="Times New Roman" w:cs="Times New Roman"/>
                <w:kern w:val="0"/>
                <w:sz w:val="20"/>
                <w:szCs w:val="20"/>
              </w:rPr>
              <w:t xml:space="preserve"> the bone-anchor constructs with a pre- load of 100 N, cyclic loading was continuously performed in a sinusoidal load-controlled route between 10 and 100 N at a frequency of 0.5 Hz for 1000 loading cycles.</w:t>
            </w:r>
            <w:r>
              <w:rPr>
                <w:rFonts w:ascii="Times New Roman" w:eastAsia="新細明體" w:hAnsi="Times New Roman" w:cs="Times New Roman" w:hint="eastAsia"/>
                <w:kern w:val="0"/>
                <w:sz w:val="20"/>
                <w:szCs w:val="20"/>
              </w:rPr>
              <w:t xml:space="preserve"> </w:t>
            </w:r>
            <w:r w:rsidRPr="0036125A">
              <w:rPr>
                <w:rFonts w:ascii="Times New Roman" w:eastAsia="新細明體" w:hAnsi="Times New Roman" w:cs="Times New Roman"/>
                <w:kern w:val="0"/>
                <w:sz w:val="20"/>
                <w:szCs w:val="20"/>
              </w:rPr>
              <w:t>After 1000 loading cycles, a preload of 55 N was applied before strain-controlled ultimate load to failure (ULTF) testing was performed for all constructs at a strain rate of 3.15 mm/s until failure of the samples occurred.</w:t>
            </w:r>
          </w:p>
        </w:tc>
      </w:tr>
      <w:tr w:rsidR="00DE50E8" w:rsidRPr="00FE6FB2" w14:paraId="02E6DFF6" w14:textId="77777777" w:rsidTr="00B41285">
        <w:trPr>
          <w:trHeight w:val="324"/>
        </w:trPr>
        <w:tc>
          <w:tcPr>
            <w:tcW w:w="1413" w:type="dxa"/>
            <w:noWrap/>
            <w:hideMark/>
          </w:tcPr>
          <w:p w14:paraId="56CAF0F1" w14:textId="7AF8838A" w:rsidR="00F548DA" w:rsidRPr="00FE6FB2" w:rsidRDefault="00BA6773" w:rsidP="00B41285">
            <w:pPr>
              <w:widowControl/>
              <w:jc w:val="both"/>
              <w:rPr>
                <w:rFonts w:ascii="Times New Roman" w:eastAsia="新細明體" w:hAnsi="Times New Roman" w:cs="Times New Roman"/>
                <w:kern w:val="0"/>
                <w:sz w:val="20"/>
                <w:szCs w:val="20"/>
              </w:rPr>
            </w:pPr>
            <w:r>
              <w:rPr>
                <w:rFonts w:ascii="Times New Roman" w:eastAsia="新細明體" w:hAnsi="Times New Roman" w:cs="Times New Roman"/>
                <w:kern w:val="0"/>
                <w:sz w:val="20"/>
                <w:szCs w:val="20"/>
              </w:rPr>
              <w:t>Ntalos</w:t>
            </w:r>
            <w:r w:rsidR="00F548DA" w:rsidRPr="00FE6FB2">
              <w:rPr>
                <w:rFonts w:ascii="Times New Roman" w:eastAsia="新細明體" w:hAnsi="Times New Roman" w:cs="Times New Roman"/>
                <w:kern w:val="0"/>
                <w:sz w:val="20"/>
                <w:szCs w:val="20"/>
              </w:rPr>
              <w:t xml:space="preserve"> et al, 20</w:t>
            </w:r>
            <w:r>
              <w:rPr>
                <w:rFonts w:ascii="Times New Roman" w:eastAsia="新細明體" w:hAnsi="Times New Roman" w:cs="Times New Roman"/>
                <w:kern w:val="0"/>
                <w:sz w:val="20"/>
                <w:szCs w:val="20"/>
              </w:rPr>
              <w:t>19</w:t>
            </w:r>
          </w:p>
        </w:tc>
        <w:tc>
          <w:tcPr>
            <w:tcW w:w="1134" w:type="dxa"/>
            <w:noWrap/>
            <w:hideMark/>
          </w:tcPr>
          <w:p w14:paraId="428A25E4" w14:textId="3F84BADE" w:rsidR="00F548DA" w:rsidRPr="00FE6FB2" w:rsidRDefault="00BA6773" w:rsidP="00B41285">
            <w:pPr>
              <w:widowControl/>
              <w:jc w:val="both"/>
              <w:rPr>
                <w:rFonts w:ascii="Times New Roman" w:eastAsia="新細明體" w:hAnsi="Times New Roman" w:cs="Times New Roman"/>
                <w:kern w:val="0"/>
                <w:sz w:val="20"/>
                <w:szCs w:val="20"/>
              </w:rPr>
            </w:pPr>
            <w:r>
              <w:rPr>
                <w:rFonts w:ascii="Times New Roman" w:eastAsia="新細明體" w:hAnsi="Times New Roman" w:cs="Times New Roman"/>
                <w:kern w:val="0"/>
                <w:sz w:val="20"/>
                <w:szCs w:val="20"/>
              </w:rPr>
              <w:t>10 Human humerus</w:t>
            </w:r>
            <w:r w:rsidR="00F548DA" w:rsidRPr="00FE6FB2">
              <w:rPr>
                <w:rFonts w:ascii="Times New Roman" w:eastAsia="新細明體" w:hAnsi="Times New Roman" w:cs="Times New Roman"/>
                <w:kern w:val="0"/>
                <w:sz w:val="20"/>
                <w:szCs w:val="20"/>
              </w:rPr>
              <w:t xml:space="preserve"> </w:t>
            </w:r>
          </w:p>
        </w:tc>
        <w:tc>
          <w:tcPr>
            <w:tcW w:w="3685" w:type="dxa"/>
            <w:noWrap/>
            <w:hideMark/>
          </w:tcPr>
          <w:p w14:paraId="48DC7B96" w14:textId="489D438F" w:rsidR="00F548DA" w:rsidRPr="00FE6FB2" w:rsidRDefault="0036125A" w:rsidP="00B41285">
            <w:pPr>
              <w:widowControl/>
              <w:jc w:val="both"/>
              <w:rPr>
                <w:rFonts w:ascii="Times New Roman" w:eastAsia="新細明體" w:hAnsi="Times New Roman" w:cs="Times New Roman"/>
                <w:kern w:val="0"/>
                <w:sz w:val="20"/>
                <w:szCs w:val="20"/>
              </w:rPr>
            </w:pPr>
            <w:r>
              <w:rPr>
                <w:rFonts w:ascii="Times New Roman" w:eastAsia="新細明體" w:hAnsi="Times New Roman" w:cs="Times New Roman"/>
                <w:kern w:val="0"/>
                <w:sz w:val="20"/>
                <w:szCs w:val="20"/>
              </w:rPr>
              <w:t xml:space="preserve">A </w:t>
            </w:r>
            <w:r w:rsidRPr="0036125A">
              <w:rPr>
                <w:rFonts w:ascii="Times New Roman" w:eastAsia="新細明體" w:hAnsi="Times New Roman" w:cs="Times New Roman"/>
                <w:kern w:val="0"/>
                <w:sz w:val="20"/>
                <w:szCs w:val="20"/>
              </w:rPr>
              <w:t>total of 10 human humeral bones (5 matched pairs) were collected from donors aged between 50 and 73 years.</w:t>
            </w:r>
            <w:r w:rsidR="00B02D65">
              <w:rPr>
                <w:rFonts w:ascii="Times New Roman" w:eastAsia="新細明體" w:hAnsi="Times New Roman" w:cs="Times New Roman"/>
                <w:kern w:val="0"/>
                <w:sz w:val="20"/>
                <w:szCs w:val="20"/>
              </w:rPr>
              <w:t xml:space="preserve"> </w:t>
            </w:r>
            <w:r w:rsidRPr="0036125A">
              <w:rPr>
                <w:rFonts w:ascii="Times New Roman" w:eastAsia="新細明體" w:hAnsi="Times New Roman" w:cs="Times New Roman"/>
                <w:kern w:val="0"/>
                <w:sz w:val="20"/>
                <w:szCs w:val="20"/>
              </w:rPr>
              <w:t xml:space="preserve">Determination of volumetric bone mineral density revealed similar values in both groups (126 </w:t>
            </w:r>
            <w:r w:rsidRPr="00800F76">
              <w:rPr>
                <w:rFonts w:ascii="Times New Roman" w:eastAsia="新細明體" w:hAnsi="Times New Roman" w:cs="Times New Roman"/>
                <w:kern w:val="0"/>
                <w:sz w:val="22"/>
                <w:szCs w:val="24"/>
              </w:rPr>
              <w:t>±</w:t>
            </w:r>
            <w:r w:rsidRPr="0036125A">
              <w:rPr>
                <w:rFonts w:ascii="Times New Roman" w:eastAsia="新細明體" w:hAnsi="Times New Roman" w:cs="Times New Roman"/>
                <w:kern w:val="0"/>
                <w:sz w:val="20"/>
                <w:szCs w:val="20"/>
              </w:rPr>
              <w:t xml:space="preserve"> 25 mg/cm3 in ASA/ revision group and 127 </w:t>
            </w:r>
            <w:r w:rsidRPr="00800F76">
              <w:rPr>
                <w:rFonts w:ascii="Times New Roman" w:eastAsia="新細明體" w:hAnsi="Times New Roman" w:cs="Times New Roman"/>
                <w:kern w:val="0"/>
                <w:sz w:val="22"/>
                <w:szCs w:val="24"/>
              </w:rPr>
              <w:t>±</w:t>
            </w:r>
            <w:r w:rsidRPr="0036125A">
              <w:rPr>
                <w:rFonts w:ascii="Times New Roman" w:eastAsia="新細明體" w:hAnsi="Times New Roman" w:cs="Times New Roman"/>
                <w:kern w:val="0"/>
                <w:sz w:val="20"/>
                <w:szCs w:val="20"/>
              </w:rPr>
              <w:t xml:space="preserve"> 30 mg/cm3</w:t>
            </w:r>
            <w:r w:rsidR="004254F1">
              <w:rPr>
                <w:rFonts w:ascii="Times New Roman" w:eastAsia="新細明體" w:hAnsi="Times New Roman" w:cs="Times New Roman"/>
                <w:kern w:val="0"/>
                <w:sz w:val="20"/>
                <w:szCs w:val="20"/>
              </w:rPr>
              <w:t xml:space="preserve"> </w:t>
            </w:r>
            <w:r w:rsidRPr="0036125A">
              <w:rPr>
                <w:rFonts w:ascii="Times New Roman" w:eastAsia="新細明體" w:hAnsi="Times New Roman" w:cs="Times New Roman"/>
                <w:kern w:val="0"/>
                <w:sz w:val="20"/>
                <w:szCs w:val="20"/>
              </w:rPr>
              <w:t>in 4.5- mm conventional anchor group).</w:t>
            </w:r>
          </w:p>
        </w:tc>
        <w:tc>
          <w:tcPr>
            <w:tcW w:w="3402" w:type="dxa"/>
            <w:noWrap/>
            <w:hideMark/>
          </w:tcPr>
          <w:p w14:paraId="4D7E0893" w14:textId="36CBEF04" w:rsidR="00F548DA" w:rsidRPr="00FE6FB2" w:rsidRDefault="004254F1" w:rsidP="00B41285">
            <w:pPr>
              <w:widowControl/>
              <w:jc w:val="both"/>
              <w:rPr>
                <w:rFonts w:ascii="Times New Roman" w:eastAsia="新細明體" w:hAnsi="Times New Roman" w:cs="Times New Roman"/>
                <w:kern w:val="0"/>
                <w:sz w:val="20"/>
                <w:szCs w:val="20"/>
              </w:rPr>
            </w:pPr>
            <w:r w:rsidRPr="004254F1">
              <w:rPr>
                <w:rFonts w:ascii="Times New Roman" w:eastAsia="新細明體" w:hAnsi="Times New Roman" w:cs="Times New Roman"/>
                <w:kern w:val="0"/>
                <w:sz w:val="20"/>
                <w:szCs w:val="20"/>
              </w:rPr>
              <w:t>Three different anchor types were tested: a commercially available ASA with a drill size of 2.8 mm and a diameter greater than 5 mm after dilatation (Y-Knot RC), a conventional 4.5-mm suture anchor (CrossFT), and a conventional 5.5-mm suture anchor (CrossFT).</w:t>
            </w:r>
          </w:p>
        </w:tc>
        <w:tc>
          <w:tcPr>
            <w:tcW w:w="4253" w:type="dxa"/>
            <w:noWrap/>
            <w:hideMark/>
          </w:tcPr>
          <w:p w14:paraId="771BDC7F" w14:textId="0A5BDF7B" w:rsidR="00F548DA" w:rsidRPr="00FE6FB2" w:rsidRDefault="004254F1" w:rsidP="00B41285">
            <w:pPr>
              <w:widowControl/>
              <w:jc w:val="both"/>
              <w:rPr>
                <w:rFonts w:ascii="Times New Roman" w:eastAsia="新細明體" w:hAnsi="Times New Roman" w:cs="Times New Roman"/>
                <w:kern w:val="0"/>
                <w:sz w:val="20"/>
                <w:szCs w:val="20"/>
              </w:rPr>
            </w:pPr>
            <w:r w:rsidRPr="004254F1">
              <w:rPr>
                <w:rFonts w:ascii="Times New Roman" w:eastAsia="新細明體" w:hAnsi="Times New Roman" w:cs="Times New Roman"/>
                <w:kern w:val="0"/>
                <w:sz w:val="20"/>
                <w:szCs w:val="20"/>
              </w:rPr>
              <w:t>Starting with a preload of 20 N, a cyclic testing protocol at a rate of 1 Hz with a stepwise increase to the maximum pullout force was performed at 90</w:t>
            </w:r>
            <w:r>
              <w:rPr>
                <w:rFonts w:ascii="Times New Roman" w:eastAsia="新細明體" w:hAnsi="Times New Roman" w:cs="Times New Roman"/>
                <w:kern w:val="0"/>
                <w:sz w:val="20"/>
                <w:szCs w:val="20"/>
              </w:rPr>
              <w:t xml:space="preserve"> degrees</w:t>
            </w:r>
            <w:r w:rsidRPr="004254F1">
              <w:rPr>
                <w:rFonts w:ascii="Times New Roman" w:eastAsia="新細明體" w:hAnsi="Times New Roman" w:cs="Times New Roman"/>
                <w:kern w:val="0"/>
                <w:sz w:val="20"/>
                <w:szCs w:val="20"/>
              </w:rPr>
              <w:t xml:space="preserve"> regarding the anchor and bone surface. The respective upper peak load started at 50 N and increased by 0.05 N during each cycle</w:t>
            </w:r>
            <w:r>
              <w:rPr>
                <w:rFonts w:ascii="Times New Roman" w:eastAsia="新細明體" w:hAnsi="Times New Roman" w:cs="Times New Roman"/>
                <w:kern w:val="0"/>
                <w:sz w:val="20"/>
                <w:szCs w:val="20"/>
              </w:rPr>
              <w:t xml:space="preserve"> till suture anchor failure.</w:t>
            </w:r>
          </w:p>
        </w:tc>
      </w:tr>
      <w:tr w:rsidR="00DE50E8" w:rsidRPr="00FE6FB2" w14:paraId="488B95FA" w14:textId="77777777" w:rsidTr="00B41285">
        <w:trPr>
          <w:trHeight w:val="324"/>
        </w:trPr>
        <w:tc>
          <w:tcPr>
            <w:tcW w:w="1413" w:type="dxa"/>
            <w:noWrap/>
            <w:hideMark/>
          </w:tcPr>
          <w:p w14:paraId="6E2AA287" w14:textId="117E559F" w:rsidR="00F548DA" w:rsidRPr="00FE6FB2" w:rsidRDefault="00BA6773" w:rsidP="00B41285">
            <w:pPr>
              <w:widowControl/>
              <w:jc w:val="both"/>
              <w:rPr>
                <w:rFonts w:ascii="Times New Roman" w:eastAsia="新細明體" w:hAnsi="Times New Roman" w:cs="Times New Roman"/>
                <w:kern w:val="0"/>
                <w:sz w:val="20"/>
                <w:szCs w:val="20"/>
              </w:rPr>
            </w:pPr>
            <w:r>
              <w:rPr>
                <w:rFonts w:ascii="Times New Roman" w:eastAsia="新細明體" w:hAnsi="Times New Roman" w:cs="Times New Roman"/>
                <w:kern w:val="0"/>
                <w:sz w:val="20"/>
                <w:szCs w:val="20"/>
              </w:rPr>
              <w:t>Ntalos</w:t>
            </w:r>
            <w:r w:rsidR="00F548DA" w:rsidRPr="00FE6FB2">
              <w:rPr>
                <w:rFonts w:ascii="Times New Roman" w:eastAsia="新細明體" w:hAnsi="Times New Roman" w:cs="Times New Roman"/>
                <w:kern w:val="0"/>
                <w:sz w:val="20"/>
                <w:szCs w:val="20"/>
              </w:rPr>
              <w:t xml:space="preserve"> et al, 20</w:t>
            </w:r>
            <w:r>
              <w:rPr>
                <w:rFonts w:ascii="Times New Roman" w:eastAsia="新細明體" w:hAnsi="Times New Roman" w:cs="Times New Roman"/>
                <w:kern w:val="0"/>
                <w:sz w:val="20"/>
                <w:szCs w:val="20"/>
              </w:rPr>
              <w:t>19</w:t>
            </w:r>
          </w:p>
        </w:tc>
        <w:tc>
          <w:tcPr>
            <w:tcW w:w="1134" w:type="dxa"/>
            <w:noWrap/>
            <w:hideMark/>
          </w:tcPr>
          <w:p w14:paraId="74A9FDCB" w14:textId="3B2BA114" w:rsidR="00F548DA" w:rsidRPr="00FE6FB2" w:rsidRDefault="00BA6773" w:rsidP="00B41285">
            <w:pPr>
              <w:widowControl/>
              <w:jc w:val="both"/>
              <w:rPr>
                <w:rFonts w:ascii="Times New Roman" w:eastAsia="新細明體" w:hAnsi="Times New Roman" w:cs="Times New Roman"/>
                <w:kern w:val="0"/>
                <w:sz w:val="20"/>
                <w:szCs w:val="20"/>
              </w:rPr>
            </w:pPr>
            <w:r>
              <w:rPr>
                <w:rFonts w:ascii="Times New Roman" w:eastAsia="新細明體" w:hAnsi="Times New Roman" w:cs="Times New Roman"/>
                <w:kern w:val="0"/>
                <w:sz w:val="20"/>
                <w:szCs w:val="20"/>
              </w:rPr>
              <w:t>36 Human humerus</w:t>
            </w:r>
          </w:p>
        </w:tc>
        <w:tc>
          <w:tcPr>
            <w:tcW w:w="3685" w:type="dxa"/>
            <w:noWrap/>
            <w:hideMark/>
          </w:tcPr>
          <w:p w14:paraId="387A431E" w14:textId="387133FB" w:rsidR="00F548DA" w:rsidRPr="00FE6FB2" w:rsidRDefault="004254F1" w:rsidP="00B41285">
            <w:pPr>
              <w:widowControl/>
              <w:jc w:val="both"/>
              <w:rPr>
                <w:rFonts w:ascii="Times New Roman" w:eastAsia="新細明體" w:hAnsi="Times New Roman" w:cs="Times New Roman"/>
                <w:kern w:val="0"/>
                <w:sz w:val="20"/>
                <w:szCs w:val="20"/>
              </w:rPr>
            </w:pPr>
            <w:r w:rsidRPr="004254F1">
              <w:rPr>
                <w:rFonts w:ascii="Times New Roman" w:eastAsia="新細明體" w:hAnsi="Times New Roman" w:cs="Times New Roman"/>
                <w:kern w:val="0"/>
                <w:sz w:val="20"/>
                <w:szCs w:val="20"/>
              </w:rPr>
              <w:t>36 human humeri (18 matched pairs) were collected from donors, between the age of 22–76 years (mean 61.4 years, standard deviation 11 years).</w:t>
            </w:r>
            <w:r>
              <w:rPr>
                <w:rFonts w:ascii="Times New Roman" w:eastAsia="新細明體" w:hAnsi="Times New Roman" w:cs="Times New Roman"/>
                <w:kern w:val="0"/>
                <w:sz w:val="20"/>
                <w:szCs w:val="20"/>
              </w:rPr>
              <w:t xml:space="preserve"> </w:t>
            </w:r>
            <w:r w:rsidRPr="004254F1">
              <w:rPr>
                <w:rFonts w:ascii="Times New Roman" w:eastAsia="新細明體" w:hAnsi="Times New Roman" w:cs="Times New Roman"/>
                <w:kern w:val="0"/>
                <w:sz w:val="20"/>
                <w:szCs w:val="20"/>
              </w:rPr>
              <w:t>The usage of matched pairs caused comparable vBMD for both treatments (all-suture anchor vs. conventional treatment) in all three groups</w:t>
            </w:r>
            <w:r>
              <w:rPr>
                <w:rFonts w:ascii="Times New Roman" w:eastAsia="新細明體" w:hAnsi="Times New Roman" w:cs="Times New Roman"/>
                <w:kern w:val="0"/>
                <w:sz w:val="20"/>
                <w:szCs w:val="20"/>
              </w:rPr>
              <w:t>.</w:t>
            </w:r>
          </w:p>
        </w:tc>
        <w:tc>
          <w:tcPr>
            <w:tcW w:w="3402" w:type="dxa"/>
            <w:noWrap/>
            <w:hideMark/>
          </w:tcPr>
          <w:p w14:paraId="456D9ECE" w14:textId="0AFD219B" w:rsidR="00F548DA" w:rsidRPr="00FE6FB2" w:rsidRDefault="004254F1" w:rsidP="00B41285">
            <w:pPr>
              <w:widowControl/>
              <w:jc w:val="both"/>
              <w:rPr>
                <w:rFonts w:ascii="Times New Roman" w:eastAsia="新細明體" w:hAnsi="Times New Roman" w:cs="Times New Roman"/>
                <w:kern w:val="0"/>
                <w:sz w:val="20"/>
                <w:szCs w:val="20"/>
              </w:rPr>
            </w:pPr>
            <w:r w:rsidRPr="004254F1">
              <w:rPr>
                <w:rFonts w:ascii="Times New Roman" w:eastAsia="新細明體" w:hAnsi="Times New Roman" w:cs="Times New Roman"/>
                <w:kern w:val="0"/>
                <w:sz w:val="20"/>
                <w:szCs w:val="20"/>
              </w:rPr>
              <w:t>Two different anchor types were tested on each matched pair. The Y-Knot RC an all-suture anchor with a drill size of 2.8mm and the conventional 4.50mm CrossFT</w:t>
            </w:r>
            <w:r w:rsidR="00B02D65">
              <w:rPr>
                <w:rFonts w:ascii="Times New Roman" w:eastAsia="新細明體" w:hAnsi="Times New Roman" w:cs="Times New Roman"/>
                <w:kern w:val="0"/>
                <w:sz w:val="20"/>
                <w:szCs w:val="20"/>
              </w:rPr>
              <w:t xml:space="preserve"> </w:t>
            </w:r>
            <w:r w:rsidRPr="004254F1">
              <w:rPr>
                <w:rFonts w:ascii="Times New Roman" w:eastAsia="新細明體" w:hAnsi="Times New Roman" w:cs="Times New Roman"/>
                <w:kern w:val="0"/>
                <w:sz w:val="20"/>
                <w:szCs w:val="20"/>
              </w:rPr>
              <w:t>Suture Anchor.</w:t>
            </w:r>
          </w:p>
        </w:tc>
        <w:tc>
          <w:tcPr>
            <w:tcW w:w="4253" w:type="dxa"/>
            <w:noWrap/>
            <w:hideMark/>
          </w:tcPr>
          <w:p w14:paraId="19721490" w14:textId="3AB7EFD7" w:rsidR="00F548DA" w:rsidRPr="00B02D65" w:rsidRDefault="00B02D65" w:rsidP="00B41285">
            <w:pPr>
              <w:pStyle w:val="Web"/>
              <w:jc w:val="both"/>
              <w:rPr>
                <w:rFonts w:ascii="Times" w:hAnsi="Times"/>
                <w:sz w:val="20"/>
                <w:szCs w:val="20"/>
              </w:rPr>
            </w:pPr>
            <w:r w:rsidRPr="00B02D65">
              <w:rPr>
                <w:rFonts w:ascii="Times" w:hAnsi="Times"/>
                <w:sz w:val="20"/>
                <w:szCs w:val="20"/>
              </w:rPr>
              <w:t xml:space="preserve">After an initial preload with 20N a cyclic testing protocol with a stepwise increasing pullout of 0.05N for each cycle at a rate of 1Hz was performed. Cyclic extension was continued until system failure. Displacement was defined as difference between the initial construct length after </w:t>
            </w:r>
            <w:r w:rsidRPr="00B02D65">
              <w:rPr>
                <w:rFonts w:ascii="Times" w:hAnsi="Times"/>
                <w:sz w:val="20"/>
                <w:szCs w:val="20"/>
              </w:rPr>
              <w:lastRenderedPageBreak/>
              <w:t>pre-load and the subsequent clamp to anchor distance at 1000, 2000 and 3000 cycles.</w:t>
            </w:r>
          </w:p>
        </w:tc>
      </w:tr>
      <w:tr w:rsidR="00BA6773" w:rsidRPr="00FE6FB2" w14:paraId="29722104" w14:textId="77777777" w:rsidTr="00B41285">
        <w:trPr>
          <w:trHeight w:val="324"/>
        </w:trPr>
        <w:tc>
          <w:tcPr>
            <w:tcW w:w="1413" w:type="dxa"/>
            <w:noWrap/>
          </w:tcPr>
          <w:p w14:paraId="2FB74306" w14:textId="15938CF3" w:rsidR="00BA6773" w:rsidRDefault="00BA6773" w:rsidP="00B41285">
            <w:pPr>
              <w:widowControl/>
              <w:jc w:val="both"/>
              <w:rPr>
                <w:rFonts w:ascii="Times New Roman" w:eastAsia="新細明體" w:hAnsi="Times New Roman" w:cs="Times New Roman"/>
                <w:kern w:val="0"/>
                <w:sz w:val="20"/>
                <w:szCs w:val="20"/>
              </w:rPr>
            </w:pPr>
            <w:r>
              <w:rPr>
                <w:rFonts w:ascii="Times New Roman" w:eastAsia="新細明體" w:hAnsi="Times New Roman" w:cs="Times New Roman"/>
                <w:kern w:val="0"/>
                <w:sz w:val="20"/>
                <w:szCs w:val="20"/>
              </w:rPr>
              <w:lastRenderedPageBreak/>
              <w:t>Nagra</w:t>
            </w:r>
            <w:r w:rsidRPr="00FE6FB2">
              <w:rPr>
                <w:rFonts w:ascii="Times New Roman" w:eastAsia="新細明體" w:hAnsi="Times New Roman" w:cs="Times New Roman"/>
                <w:kern w:val="0"/>
                <w:sz w:val="20"/>
                <w:szCs w:val="20"/>
              </w:rPr>
              <w:t xml:space="preserve"> et al, 20</w:t>
            </w:r>
            <w:r>
              <w:rPr>
                <w:rFonts w:ascii="Times New Roman" w:eastAsia="新細明體" w:hAnsi="Times New Roman" w:cs="Times New Roman"/>
                <w:kern w:val="0"/>
                <w:sz w:val="20"/>
                <w:szCs w:val="20"/>
              </w:rPr>
              <w:t>17</w:t>
            </w:r>
          </w:p>
        </w:tc>
        <w:tc>
          <w:tcPr>
            <w:tcW w:w="1134" w:type="dxa"/>
            <w:noWrap/>
          </w:tcPr>
          <w:p w14:paraId="24931A51" w14:textId="674AF881" w:rsidR="00BA6773" w:rsidRDefault="00BA6773" w:rsidP="00B41285">
            <w:pPr>
              <w:widowControl/>
              <w:jc w:val="both"/>
              <w:rPr>
                <w:rFonts w:ascii="Times New Roman" w:eastAsia="新細明體" w:hAnsi="Times New Roman" w:cs="Times New Roman"/>
                <w:kern w:val="0"/>
                <w:sz w:val="20"/>
                <w:szCs w:val="20"/>
              </w:rPr>
            </w:pPr>
            <w:r>
              <w:rPr>
                <w:rFonts w:ascii="Times New Roman" w:eastAsia="新細明體" w:hAnsi="Times New Roman" w:cs="Times New Roman" w:hint="eastAsia"/>
                <w:kern w:val="0"/>
                <w:sz w:val="20"/>
                <w:szCs w:val="20"/>
              </w:rPr>
              <w:t>2</w:t>
            </w:r>
            <w:r>
              <w:rPr>
                <w:rFonts w:ascii="Times New Roman" w:eastAsia="新細明體" w:hAnsi="Times New Roman" w:cs="Times New Roman"/>
                <w:kern w:val="0"/>
                <w:sz w:val="20"/>
                <w:szCs w:val="20"/>
              </w:rPr>
              <w:t>4 Human humerus</w:t>
            </w:r>
          </w:p>
        </w:tc>
        <w:tc>
          <w:tcPr>
            <w:tcW w:w="3685" w:type="dxa"/>
            <w:noWrap/>
          </w:tcPr>
          <w:p w14:paraId="3A6566CC" w14:textId="41D024BE" w:rsidR="00BA6773" w:rsidRPr="00FE6FB2" w:rsidRDefault="00B02D65" w:rsidP="00B41285">
            <w:pPr>
              <w:widowControl/>
              <w:jc w:val="both"/>
              <w:rPr>
                <w:rFonts w:ascii="Times New Roman" w:eastAsia="新細明體" w:hAnsi="Times New Roman" w:cs="Times New Roman"/>
                <w:kern w:val="0"/>
                <w:sz w:val="20"/>
                <w:szCs w:val="20"/>
              </w:rPr>
            </w:pPr>
            <w:r w:rsidRPr="00B02D65">
              <w:rPr>
                <w:rFonts w:ascii="Times New Roman" w:eastAsia="新細明體" w:hAnsi="Times New Roman" w:cs="Times New Roman"/>
                <w:kern w:val="0"/>
                <w:sz w:val="20"/>
                <w:szCs w:val="20"/>
              </w:rPr>
              <w:t>12 matched pairs, age range 58 to 96, 4:2 ratio of men</w:t>
            </w:r>
            <w:r>
              <w:rPr>
                <w:rFonts w:ascii="Times New Roman" w:eastAsia="新細明體" w:hAnsi="Times New Roman" w:cs="Times New Roman"/>
                <w:kern w:val="0"/>
                <w:sz w:val="20"/>
                <w:szCs w:val="20"/>
              </w:rPr>
              <w:t xml:space="preserve"> = </w:t>
            </w:r>
            <w:r w:rsidRPr="00B02D65">
              <w:rPr>
                <w:rFonts w:ascii="Times New Roman" w:eastAsia="新細明體" w:hAnsi="Times New Roman" w:cs="Times New Roman"/>
                <w:kern w:val="0"/>
                <w:sz w:val="20"/>
                <w:szCs w:val="20"/>
              </w:rPr>
              <w:t>women</w:t>
            </w:r>
            <w:r>
              <w:rPr>
                <w:rFonts w:ascii="Times New Roman" w:eastAsia="新細明體" w:hAnsi="Times New Roman" w:cs="Times New Roman"/>
                <w:kern w:val="0"/>
                <w:sz w:val="20"/>
                <w:szCs w:val="20"/>
              </w:rPr>
              <w:t>.</w:t>
            </w:r>
          </w:p>
        </w:tc>
        <w:tc>
          <w:tcPr>
            <w:tcW w:w="3402" w:type="dxa"/>
            <w:noWrap/>
          </w:tcPr>
          <w:p w14:paraId="5F2583FD" w14:textId="1BA91362" w:rsidR="00BA6773" w:rsidRPr="00B02D65" w:rsidRDefault="00B02D65" w:rsidP="00B41285">
            <w:pPr>
              <w:widowControl/>
              <w:jc w:val="both"/>
              <w:rPr>
                <w:rFonts w:ascii="Times New Roman" w:eastAsia="新細明體" w:hAnsi="Times New Roman" w:cs="Times New Roman"/>
                <w:kern w:val="0"/>
                <w:sz w:val="20"/>
                <w:szCs w:val="20"/>
              </w:rPr>
            </w:pPr>
            <w:r>
              <w:rPr>
                <w:rFonts w:ascii="Times New Roman" w:eastAsia="新細明體" w:hAnsi="Times New Roman" w:cs="Times New Roman"/>
                <w:kern w:val="0"/>
                <w:sz w:val="20"/>
                <w:szCs w:val="20"/>
              </w:rPr>
              <w:t>A</w:t>
            </w:r>
            <w:r w:rsidRPr="00B02D65">
              <w:rPr>
                <w:rFonts w:ascii="Times New Roman" w:eastAsia="新細明體" w:hAnsi="Times New Roman" w:cs="Times New Roman"/>
                <w:kern w:val="0"/>
                <w:sz w:val="20"/>
                <w:szCs w:val="20"/>
              </w:rPr>
              <w:t>ll-suture anchors tested included the y-Knot, Q-FIX, ICoNIX and JuggerKnot. a commonly used traditional plastic anchor (TWINFIX ultra PK Suture anchors) was used as a comparator and control.</w:t>
            </w:r>
          </w:p>
        </w:tc>
        <w:tc>
          <w:tcPr>
            <w:tcW w:w="4253" w:type="dxa"/>
            <w:noWrap/>
          </w:tcPr>
          <w:p w14:paraId="3D455F9F" w14:textId="3B395C32" w:rsidR="00BA6773" w:rsidRPr="00B02D65" w:rsidRDefault="00B02D65" w:rsidP="00B41285">
            <w:pPr>
              <w:widowControl/>
              <w:jc w:val="both"/>
              <w:rPr>
                <w:rFonts w:ascii="Times New Roman" w:eastAsia="新細明體" w:hAnsi="Times New Roman" w:cs="Times New Roman"/>
                <w:kern w:val="0"/>
                <w:sz w:val="20"/>
                <w:szCs w:val="20"/>
              </w:rPr>
            </w:pPr>
            <w:r w:rsidRPr="00B02D65">
              <w:rPr>
                <w:rFonts w:ascii="Times New Roman" w:eastAsia="新細明體" w:hAnsi="Times New Roman" w:cs="Times New Roman"/>
                <w:kern w:val="0"/>
                <w:sz w:val="20"/>
                <w:szCs w:val="20"/>
              </w:rPr>
              <w:t>Tensile testing to failure was then performed using a Zwick/</w:t>
            </w:r>
            <w:r>
              <w:rPr>
                <w:rFonts w:ascii="Times New Roman" w:eastAsia="新細明體" w:hAnsi="Times New Roman" w:cs="Times New Roman"/>
                <w:kern w:val="0"/>
                <w:sz w:val="20"/>
                <w:szCs w:val="20"/>
              </w:rPr>
              <w:t>R</w:t>
            </w:r>
            <w:r w:rsidRPr="00B02D65">
              <w:rPr>
                <w:rFonts w:ascii="Times New Roman" w:eastAsia="新細明體" w:hAnsi="Times New Roman" w:cs="Times New Roman"/>
                <w:kern w:val="0"/>
                <w:sz w:val="20"/>
                <w:szCs w:val="20"/>
              </w:rPr>
              <w:t xml:space="preserve">oell tensile testing machine  and a 10 kN load cell, with a clamp-to-clamp distance of 100 mm. </w:t>
            </w:r>
            <w:r>
              <w:rPr>
                <w:rFonts w:ascii="Times New Roman" w:eastAsia="新細明體" w:hAnsi="Times New Roman" w:cs="Times New Roman"/>
                <w:kern w:val="0"/>
                <w:sz w:val="20"/>
                <w:szCs w:val="20"/>
              </w:rPr>
              <w:t>A</w:t>
            </w:r>
            <w:r w:rsidRPr="00B02D65">
              <w:rPr>
                <w:rFonts w:ascii="Times New Roman" w:eastAsia="新細明體" w:hAnsi="Times New Roman" w:cs="Times New Roman"/>
                <w:kern w:val="0"/>
                <w:sz w:val="20"/>
                <w:szCs w:val="20"/>
              </w:rPr>
              <w:t>n initial 10 N tension was placed on the anchors to ensure proper deployment of the subcortical segment of the all-suture anchors and to prevent loading artefacts.</w:t>
            </w:r>
          </w:p>
        </w:tc>
      </w:tr>
      <w:tr w:rsidR="00BA6773" w:rsidRPr="00FE6FB2" w14:paraId="04FCA60E" w14:textId="77777777" w:rsidTr="00B41285">
        <w:trPr>
          <w:trHeight w:val="324"/>
        </w:trPr>
        <w:tc>
          <w:tcPr>
            <w:tcW w:w="1413" w:type="dxa"/>
            <w:noWrap/>
          </w:tcPr>
          <w:p w14:paraId="769FA706" w14:textId="4FDEBA76" w:rsidR="00BA6773" w:rsidRDefault="00BA6773" w:rsidP="00B41285">
            <w:pPr>
              <w:widowControl/>
              <w:jc w:val="both"/>
              <w:rPr>
                <w:rFonts w:ascii="Times New Roman" w:eastAsia="新細明體" w:hAnsi="Times New Roman" w:cs="Times New Roman"/>
                <w:kern w:val="0"/>
                <w:sz w:val="20"/>
                <w:szCs w:val="20"/>
              </w:rPr>
            </w:pPr>
            <w:r>
              <w:rPr>
                <w:rFonts w:ascii="Times New Roman" w:eastAsia="新細明體" w:hAnsi="Times New Roman" w:cs="Times New Roman"/>
                <w:kern w:val="0"/>
                <w:sz w:val="20"/>
                <w:szCs w:val="20"/>
              </w:rPr>
              <w:t>Barber</w:t>
            </w:r>
            <w:r w:rsidRPr="00FE6FB2">
              <w:rPr>
                <w:rFonts w:ascii="Times New Roman" w:eastAsia="新細明體" w:hAnsi="Times New Roman" w:cs="Times New Roman"/>
                <w:kern w:val="0"/>
                <w:sz w:val="20"/>
                <w:szCs w:val="20"/>
              </w:rPr>
              <w:t xml:space="preserve"> et al, 20</w:t>
            </w:r>
            <w:r>
              <w:rPr>
                <w:rFonts w:ascii="Times New Roman" w:eastAsia="新細明體" w:hAnsi="Times New Roman" w:cs="Times New Roman"/>
                <w:kern w:val="0"/>
                <w:sz w:val="20"/>
                <w:szCs w:val="20"/>
              </w:rPr>
              <w:t>10</w:t>
            </w:r>
          </w:p>
        </w:tc>
        <w:tc>
          <w:tcPr>
            <w:tcW w:w="1134" w:type="dxa"/>
            <w:noWrap/>
          </w:tcPr>
          <w:p w14:paraId="65D799EC" w14:textId="2D21F84E" w:rsidR="00BA6773" w:rsidRDefault="00BA6773" w:rsidP="00B41285">
            <w:pPr>
              <w:widowControl/>
              <w:jc w:val="both"/>
              <w:rPr>
                <w:rFonts w:ascii="Times New Roman" w:eastAsia="新細明體" w:hAnsi="Times New Roman" w:cs="Times New Roman"/>
                <w:kern w:val="0"/>
                <w:sz w:val="20"/>
                <w:szCs w:val="20"/>
              </w:rPr>
            </w:pPr>
            <w:r>
              <w:rPr>
                <w:rFonts w:ascii="Times New Roman" w:eastAsia="新細明體" w:hAnsi="Times New Roman" w:cs="Times New Roman" w:hint="eastAsia"/>
                <w:kern w:val="0"/>
                <w:sz w:val="20"/>
                <w:szCs w:val="20"/>
              </w:rPr>
              <w:t>1</w:t>
            </w:r>
            <w:r>
              <w:rPr>
                <w:rFonts w:ascii="Times New Roman" w:eastAsia="新細明體" w:hAnsi="Times New Roman" w:cs="Times New Roman"/>
                <w:kern w:val="0"/>
                <w:sz w:val="20"/>
                <w:szCs w:val="20"/>
              </w:rPr>
              <w:t>6 Human humerus</w:t>
            </w:r>
          </w:p>
        </w:tc>
        <w:tc>
          <w:tcPr>
            <w:tcW w:w="3685" w:type="dxa"/>
            <w:noWrap/>
          </w:tcPr>
          <w:p w14:paraId="1B38DF9C" w14:textId="663D6AD7" w:rsidR="00BA6773" w:rsidRPr="00FE6FB2" w:rsidRDefault="00DE5AAB" w:rsidP="00B41285">
            <w:pPr>
              <w:widowControl/>
              <w:jc w:val="both"/>
              <w:rPr>
                <w:rFonts w:ascii="Times New Roman" w:eastAsia="新細明體" w:hAnsi="Times New Roman" w:cs="Times New Roman"/>
                <w:kern w:val="0"/>
                <w:sz w:val="20"/>
                <w:szCs w:val="20"/>
              </w:rPr>
            </w:pPr>
            <w:r w:rsidRPr="00DE5AAB">
              <w:rPr>
                <w:rFonts w:ascii="Times New Roman" w:eastAsia="新細明體" w:hAnsi="Times New Roman" w:cs="Times New Roman"/>
                <w:kern w:val="0"/>
                <w:sz w:val="20"/>
                <w:szCs w:val="20"/>
              </w:rPr>
              <w:t>The mean age was 80 years (range, 70 to 96 years), and there was only 1 female donor.</w:t>
            </w:r>
          </w:p>
        </w:tc>
        <w:tc>
          <w:tcPr>
            <w:tcW w:w="3402" w:type="dxa"/>
            <w:noWrap/>
          </w:tcPr>
          <w:p w14:paraId="6FE71439" w14:textId="41CA333E" w:rsidR="00BA6773" w:rsidRPr="00FE6FB2" w:rsidRDefault="00DE5AAB" w:rsidP="00B41285">
            <w:pPr>
              <w:widowControl/>
              <w:jc w:val="both"/>
              <w:rPr>
                <w:rFonts w:ascii="Times New Roman" w:eastAsia="新細明體" w:hAnsi="Times New Roman" w:cs="Times New Roman"/>
                <w:kern w:val="0"/>
                <w:sz w:val="20"/>
                <w:szCs w:val="20"/>
              </w:rPr>
            </w:pPr>
            <w:r w:rsidRPr="00DE5AAB">
              <w:rPr>
                <w:rFonts w:ascii="Times New Roman" w:eastAsia="新細明體" w:hAnsi="Times New Roman" w:cs="Times New Roman"/>
                <w:kern w:val="0"/>
                <w:sz w:val="20"/>
                <w:szCs w:val="20"/>
              </w:rPr>
              <w:t>The 4 medial anchors tested were the Bio-Corkscrew FT, the CrossFT PEEK, the TwinFix PK FT, and the Healix PEEK</w:t>
            </w:r>
            <w:r>
              <w:rPr>
                <w:rFonts w:ascii="Times New Roman" w:eastAsia="新細明體" w:hAnsi="Times New Roman" w:cs="Times New Roman"/>
                <w:kern w:val="0"/>
                <w:sz w:val="20"/>
                <w:szCs w:val="20"/>
              </w:rPr>
              <w:t>.</w:t>
            </w:r>
          </w:p>
        </w:tc>
        <w:tc>
          <w:tcPr>
            <w:tcW w:w="4253" w:type="dxa"/>
            <w:noWrap/>
          </w:tcPr>
          <w:p w14:paraId="0EFFC386" w14:textId="0BEABE4D" w:rsidR="00BA6773" w:rsidRPr="00DE5AAB" w:rsidRDefault="00DE5AAB" w:rsidP="00B41285">
            <w:pPr>
              <w:widowControl/>
              <w:jc w:val="both"/>
              <w:rPr>
                <w:rFonts w:ascii="Times New Roman" w:eastAsia="新細明體" w:hAnsi="Times New Roman" w:cs="Times New Roman"/>
                <w:kern w:val="0"/>
                <w:sz w:val="20"/>
                <w:szCs w:val="20"/>
              </w:rPr>
            </w:pPr>
            <w:r w:rsidRPr="00DE5AAB">
              <w:rPr>
                <w:rFonts w:ascii="Times New Roman" w:eastAsia="新細明體" w:hAnsi="Times New Roman" w:cs="Times New Roman"/>
                <w:kern w:val="0"/>
                <w:sz w:val="20"/>
                <w:szCs w:val="20"/>
              </w:rPr>
              <w:t>The constructs were pre- loaded with 10 N at 1 N/s. The preload was held for 5 seconds, and then the constructs were cycled from 10 to 60 N at 1 Hz for 500 cycles. For those constructs surviving the 500 cycles, this was followed by a single pull to failure at 33 mm/s, consistent with prior reports.</w:t>
            </w:r>
          </w:p>
        </w:tc>
      </w:tr>
      <w:tr w:rsidR="00BA6773" w:rsidRPr="00FE6FB2" w14:paraId="080EAE07" w14:textId="77777777" w:rsidTr="00B41285">
        <w:trPr>
          <w:trHeight w:val="324"/>
        </w:trPr>
        <w:tc>
          <w:tcPr>
            <w:tcW w:w="1413" w:type="dxa"/>
            <w:noWrap/>
          </w:tcPr>
          <w:p w14:paraId="385871A4" w14:textId="3B417B26" w:rsidR="00BA6773" w:rsidRDefault="00BA6773" w:rsidP="00B41285">
            <w:pPr>
              <w:widowControl/>
              <w:jc w:val="both"/>
              <w:rPr>
                <w:rFonts w:ascii="Times New Roman" w:eastAsia="新細明體" w:hAnsi="Times New Roman" w:cs="Times New Roman"/>
                <w:kern w:val="0"/>
                <w:sz w:val="20"/>
                <w:szCs w:val="20"/>
              </w:rPr>
            </w:pPr>
            <w:r>
              <w:rPr>
                <w:rFonts w:ascii="Times New Roman" w:eastAsia="新細明體" w:hAnsi="Times New Roman" w:cs="Times New Roman"/>
                <w:kern w:val="0"/>
                <w:sz w:val="20"/>
                <w:szCs w:val="20"/>
              </w:rPr>
              <w:t>Pietschmann</w:t>
            </w:r>
            <w:r w:rsidRPr="00FE6FB2">
              <w:rPr>
                <w:rFonts w:ascii="Times New Roman" w:eastAsia="新細明體" w:hAnsi="Times New Roman" w:cs="Times New Roman"/>
                <w:kern w:val="0"/>
                <w:sz w:val="20"/>
                <w:szCs w:val="20"/>
              </w:rPr>
              <w:t xml:space="preserve"> et al, 20</w:t>
            </w:r>
            <w:r>
              <w:rPr>
                <w:rFonts w:ascii="Times New Roman" w:eastAsia="新細明體" w:hAnsi="Times New Roman" w:cs="Times New Roman"/>
                <w:kern w:val="0"/>
                <w:sz w:val="20"/>
                <w:szCs w:val="20"/>
              </w:rPr>
              <w:t>09</w:t>
            </w:r>
          </w:p>
        </w:tc>
        <w:tc>
          <w:tcPr>
            <w:tcW w:w="1134" w:type="dxa"/>
            <w:noWrap/>
          </w:tcPr>
          <w:p w14:paraId="340C6FDA" w14:textId="16BAB700" w:rsidR="00BA6773" w:rsidRDefault="00BA6773" w:rsidP="00B41285">
            <w:pPr>
              <w:widowControl/>
              <w:jc w:val="both"/>
              <w:rPr>
                <w:rFonts w:ascii="Times New Roman" w:eastAsia="新細明體" w:hAnsi="Times New Roman" w:cs="Times New Roman"/>
                <w:kern w:val="0"/>
                <w:sz w:val="20"/>
                <w:szCs w:val="20"/>
              </w:rPr>
            </w:pPr>
            <w:r>
              <w:rPr>
                <w:rFonts w:ascii="Times New Roman" w:eastAsia="新細明體" w:hAnsi="Times New Roman" w:cs="Times New Roman" w:hint="eastAsia"/>
                <w:kern w:val="0"/>
                <w:sz w:val="20"/>
                <w:szCs w:val="20"/>
              </w:rPr>
              <w:t>1</w:t>
            </w:r>
            <w:r>
              <w:rPr>
                <w:rFonts w:ascii="Times New Roman" w:eastAsia="新細明體" w:hAnsi="Times New Roman" w:cs="Times New Roman"/>
                <w:kern w:val="0"/>
                <w:sz w:val="20"/>
                <w:szCs w:val="20"/>
              </w:rPr>
              <w:t>2 Human humerus</w:t>
            </w:r>
          </w:p>
        </w:tc>
        <w:tc>
          <w:tcPr>
            <w:tcW w:w="3685" w:type="dxa"/>
            <w:noWrap/>
          </w:tcPr>
          <w:p w14:paraId="5C2BDEC7" w14:textId="2CEFD3F6" w:rsidR="00BA6773" w:rsidRPr="00FE6FB2" w:rsidRDefault="00B41285" w:rsidP="00B41285">
            <w:pPr>
              <w:widowControl/>
              <w:jc w:val="both"/>
              <w:rPr>
                <w:rFonts w:ascii="Times New Roman" w:eastAsia="新細明體" w:hAnsi="Times New Roman" w:cs="Times New Roman"/>
                <w:kern w:val="0"/>
                <w:sz w:val="20"/>
                <w:szCs w:val="20"/>
              </w:rPr>
            </w:pPr>
            <w:r w:rsidRPr="00B41285">
              <w:rPr>
                <w:rFonts w:ascii="Times New Roman" w:eastAsia="新細明體" w:hAnsi="Times New Roman" w:cs="Times New Roman"/>
                <w:kern w:val="0"/>
                <w:sz w:val="20"/>
                <w:szCs w:val="20"/>
              </w:rPr>
              <w:t>Twelve human humeri from 12 cadavers, eight male and four female bones, with a mean age of 57 years at the time of death (range 27–93 years) were used</w:t>
            </w:r>
            <w:r>
              <w:rPr>
                <w:rFonts w:ascii="Times New Roman" w:eastAsia="新細明體" w:hAnsi="Times New Roman" w:cs="Times New Roman"/>
                <w:kern w:val="0"/>
                <w:sz w:val="20"/>
                <w:szCs w:val="20"/>
              </w:rPr>
              <w:t>. S</w:t>
            </w:r>
            <w:r w:rsidRPr="00B41285">
              <w:rPr>
                <w:rFonts w:ascii="Times New Roman" w:eastAsia="新細明體" w:hAnsi="Times New Roman" w:cs="Times New Roman"/>
                <w:kern w:val="0"/>
                <w:sz w:val="20"/>
                <w:szCs w:val="20"/>
              </w:rPr>
              <w:t>ix non-osteop</w:t>
            </w:r>
            <w:r>
              <w:rPr>
                <w:rFonts w:ascii="Times New Roman" w:eastAsia="新細明體" w:hAnsi="Times New Roman" w:cs="Times New Roman"/>
                <w:kern w:val="0"/>
                <w:sz w:val="20"/>
                <w:szCs w:val="20"/>
              </w:rPr>
              <w:t>orot</w:t>
            </w:r>
            <w:r w:rsidRPr="00B41285">
              <w:rPr>
                <w:rFonts w:ascii="Times New Roman" w:eastAsia="新細明體" w:hAnsi="Times New Roman" w:cs="Times New Roman"/>
                <w:kern w:val="0"/>
                <w:sz w:val="20"/>
                <w:szCs w:val="20"/>
              </w:rPr>
              <w:t xml:space="preserve">ic bones (BMD: 0.109 </w:t>
            </w:r>
            <w:r w:rsidRPr="00800F76">
              <w:rPr>
                <w:rFonts w:ascii="Times New Roman" w:eastAsia="新細明體" w:hAnsi="Times New Roman" w:cs="Times New Roman"/>
                <w:kern w:val="0"/>
                <w:sz w:val="22"/>
                <w:szCs w:val="24"/>
              </w:rPr>
              <w:t>±</w:t>
            </w:r>
            <w:r w:rsidRPr="00B41285">
              <w:rPr>
                <w:rFonts w:ascii="Times New Roman" w:eastAsia="新細明體" w:hAnsi="Times New Roman" w:cs="Times New Roman"/>
                <w:kern w:val="0"/>
                <w:sz w:val="20"/>
                <w:szCs w:val="20"/>
              </w:rPr>
              <w:t xml:space="preserve"> 0.026 g/cm3) with an average age of 42.4 years and six osteo</w:t>
            </w:r>
            <w:r>
              <w:rPr>
                <w:rFonts w:ascii="Times New Roman" w:eastAsia="新細明體" w:hAnsi="Times New Roman" w:cs="Times New Roman"/>
                <w:kern w:val="0"/>
                <w:sz w:val="20"/>
                <w:szCs w:val="20"/>
              </w:rPr>
              <w:t>porot</w:t>
            </w:r>
            <w:r w:rsidRPr="00B41285">
              <w:rPr>
                <w:rFonts w:ascii="Times New Roman" w:eastAsia="新細明體" w:hAnsi="Times New Roman" w:cs="Times New Roman"/>
                <w:kern w:val="0"/>
                <w:sz w:val="20"/>
                <w:szCs w:val="20"/>
              </w:rPr>
              <w:t xml:space="preserve">ic bones (BMD: 0.041 </w:t>
            </w:r>
            <w:r w:rsidRPr="00800F76">
              <w:rPr>
                <w:rFonts w:ascii="Times New Roman" w:eastAsia="新細明體" w:hAnsi="Times New Roman" w:cs="Times New Roman"/>
                <w:kern w:val="0"/>
                <w:sz w:val="22"/>
                <w:szCs w:val="24"/>
              </w:rPr>
              <w:t>±</w:t>
            </w:r>
            <w:r w:rsidRPr="00B41285">
              <w:rPr>
                <w:rFonts w:ascii="Times New Roman" w:eastAsia="新細明體" w:hAnsi="Times New Roman" w:cs="Times New Roman"/>
                <w:kern w:val="0"/>
                <w:sz w:val="20"/>
                <w:szCs w:val="20"/>
              </w:rPr>
              <w:t xml:space="preserve"> 0.020 g/cm3) with an average age of 73.8 years were used.</w:t>
            </w:r>
          </w:p>
        </w:tc>
        <w:tc>
          <w:tcPr>
            <w:tcW w:w="3402" w:type="dxa"/>
            <w:noWrap/>
          </w:tcPr>
          <w:p w14:paraId="1A0E574E" w14:textId="1D8DC6B2" w:rsidR="00BA6773" w:rsidRPr="00FE6FB2" w:rsidRDefault="00B41285" w:rsidP="00B41285">
            <w:pPr>
              <w:widowControl/>
              <w:jc w:val="both"/>
              <w:rPr>
                <w:rFonts w:ascii="Times New Roman" w:eastAsia="新細明體" w:hAnsi="Times New Roman" w:cs="Times New Roman"/>
                <w:kern w:val="0"/>
                <w:sz w:val="20"/>
                <w:szCs w:val="20"/>
              </w:rPr>
            </w:pPr>
            <w:r w:rsidRPr="00B41285">
              <w:rPr>
                <w:rFonts w:ascii="Times New Roman" w:eastAsia="新細明體" w:hAnsi="Times New Roman" w:cs="Times New Roman"/>
                <w:kern w:val="0"/>
                <w:sz w:val="20"/>
                <w:szCs w:val="20"/>
              </w:rPr>
              <w:t>Two screw anchors and one tilting anchor were tested</w:t>
            </w:r>
            <w:r>
              <w:rPr>
                <w:rFonts w:ascii="Times New Roman" w:eastAsia="新細明體" w:hAnsi="Times New Roman" w:cs="Times New Roman" w:hint="eastAsia"/>
                <w:kern w:val="0"/>
                <w:sz w:val="20"/>
                <w:szCs w:val="20"/>
              </w:rPr>
              <w:t>:</w:t>
            </w:r>
            <w:r>
              <w:rPr>
                <w:rFonts w:ascii="Times New Roman" w:eastAsia="新細明體" w:hAnsi="Times New Roman" w:cs="Times New Roman"/>
                <w:kern w:val="0"/>
                <w:sz w:val="20"/>
                <w:szCs w:val="20"/>
              </w:rPr>
              <w:t xml:space="preserve"> </w:t>
            </w:r>
            <w:r w:rsidRPr="00B41285">
              <w:rPr>
                <w:rFonts w:ascii="Times New Roman" w:eastAsia="新細明體" w:hAnsi="Times New Roman" w:cs="Times New Roman"/>
                <w:kern w:val="0"/>
                <w:sz w:val="20"/>
                <w:szCs w:val="20"/>
              </w:rPr>
              <w:t>SPIRALOK 5.0 mm</w:t>
            </w:r>
            <w:r>
              <w:rPr>
                <w:rFonts w:ascii="Times New Roman" w:eastAsia="新細明體" w:hAnsi="Times New Roman" w:cs="Times New Roman"/>
                <w:kern w:val="0"/>
                <w:sz w:val="20"/>
                <w:szCs w:val="20"/>
              </w:rPr>
              <w:t xml:space="preserve">, </w:t>
            </w:r>
            <w:r w:rsidRPr="00B41285">
              <w:rPr>
                <w:rFonts w:ascii="Times New Roman" w:eastAsia="新細明體" w:hAnsi="Times New Roman" w:cs="Times New Roman"/>
                <w:kern w:val="0"/>
                <w:sz w:val="20"/>
                <w:szCs w:val="20"/>
              </w:rPr>
              <w:t xml:space="preserve">Super Revo 5 mm </w:t>
            </w:r>
            <w:r>
              <w:rPr>
                <w:rFonts w:ascii="Times New Roman" w:eastAsia="新細明體" w:hAnsi="Times New Roman" w:cs="Times New Roman" w:hint="eastAsia"/>
                <w:kern w:val="0"/>
                <w:sz w:val="20"/>
                <w:szCs w:val="20"/>
              </w:rPr>
              <w:t>a</w:t>
            </w:r>
            <w:r>
              <w:rPr>
                <w:rFonts w:ascii="Times New Roman" w:eastAsia="新細明體" w:hAnsi="Times New Roman" w:cs="Times New Roman"/>
                <w:kern w:val="0"/>
                <w:sz w:val="20"/>
                <w:szCs w:val="20"/>
              </w:rPr>
              <w:t xml:space="preserve">nd </w:t>
            </w:r>
            <w:r w:rsidRPr="00B41285">
              <w:rPr>
                <w:rFonts w:ascii="Times New Roman" w:eastAsia="新細明體" w:hAnsi="Times New Roman" w:cs="Times New Roman"/>
                <w:kern w:val="0"/>
                <w:sz w:val="20"/>
                <w:szCs w:val="20"/>
              </w:rPr>
              <w:t>UltraSorb anchor</w:t>
            </w:r>
            <w:r>
              <w:rPr>
                <w:rFonts w:ascii="Times New Roman" w:eastAsia="新細明體" w:hAnsi="Times New Roman" w:cs="Times New Roman"/>
                <w:kern w:val="0"/>
                <w:sz w:val="20"/>
                <w:szCs w:val="20"/>
              </w:rPr>
              <w:t>.</w:t>
            </w:r>
          </w:p>
        </w:tc>
        <w:tc>
          <w:tcPr>
            <w:tcW w:w="4253" w:type="dxa"/>
            <w:noWrap/>
          </w:tcPr>
          <w:p w14:paraId="33380B1A" w14:textId="37757615" w:rsidR="00BA6773" w:rsidRPr="00FE6FB2" w:rsidRDefault="00B41285" w:rsidP="00B41285">
            <w:pPr>
              <w:widowControl/>
              <w:jc w:val="both"/>
              <w:rPr>
                <w:rFonts w:ascii="Times New Roman" w:eastAsia="新細明體" w:hAnsi="Times New Roman" w:cs="Times New Roman"/>
                <w:kern w:val="0"/>
                <w:sz w:val="20"/>
                <w:szCs w:val="20"/>
              </w:rPr>
            </w:pPr>
            <w:r>
              <w:rPr>
                <w:rFonts w:ascii="Times New Roman" w:eastAsia="新細明體" w:hAnsi="Times New Roman" w:cs="Times New Roman"/>
                <w:kern w:val="0"/>
                <w:sz w:val="20"/>
                <w:szCs w:val="20"/>
              </w:rPr>
              <w:t>A</w:t>
            </w:r>
            <w:r w:rsidRPr="00B41285">
              <w:rPr>
                <w:rFonts w:ascii="Times New Roman" w:eastAsia="新細明體" w:hAnsi="Times New Roman" w:cs="Times New Roman"/>
                <w:kern w:val="0"/>
                <w:sz w:val="20"/>
                <w:szCs w:val="20"/>
              </w:rPr>
              <w:t xml:space="preserve"> preload of 20 N and a crosshead extension rate of 20 mm/min were selected [18]. Fifty cycles with a tensile load of 75 N were applied, and then the tensile load was increased to 100 N for another 50 cycles. Until failure of the anchor </w:t>
            </w:r>
            <w:r>
              <w:rPr>
                <w:rFonts w:ascii="Times New Roman" w:eastAsia="新細明體" w:hAnsi="Times New Roman" w:cs="Times New Roman"/>
                <w:kern w:val="0"/>
                <w:sz w:val="20"/>
                <w:szCs w:val="20"/>
              </w:rPr>
              <w:t>fi</w:t>
            </w:r>
            <w:r w:rsidRPr="00B41285">
              <w:rPr>
                <w:rFonts w:ascii="Times New Roman" w:eastAsia="新細明體" w:hAnsi="Times New Roman" w:cs="Times New Roman"/>
                <w:kern w:val="0"/>
                <w:sz w:val="20"/>
                <w:szCs w:val="20"/>
              </w:rPr>
              <w:t xml:space="preserve">xation system, the tensile load was gradually increased by 25 N per 50 cycles. The ultimate failure loads, the total system displacement, as well as the system displacement after the </w:t>
            </w:r>
            <w:r>
              <w:rPr>
                <w:rFonts w:ascii="Times New Roman" w:eastAsia="新細明體" w:hAnsi="Times New Roman" w:cs="Times New Roman"/>
                <w:kern w:val="0"/>
                <w:sz w:val="20"/>
                <w:szCs w:val="20"/>
              </w:rPr>
              <w:t>fi</w:t>
            </w:r>
            <w:r w:rsidRPr="00B41285">
              <w:rPr>
                <w:rFonts w:ascii="Times New Roman" w:eastAsia="新細明體" w:hAnsi="Times New Roman" w:cs="Times New Roman"/>
                <w:kern w:val="0"/>
                <w:sz w:val="20"/>
                <w:szCs w:val="20"/>
              </w:rPr>
              <w:t>rst pull with 75 N were recorded during testing</w:t>
            </w:r>
            <w:r>
              <w:rPr>
                <w:rFonts w:ascii="Times New Roman" w:eastAsia="新細明體" w:hAnsi="Times New Roman" w:cs="Times New Roman"/>
                <w:kern w:val="0"/>
                <w:sz w:val="20"/>
                <w:szCs w:val="20"/>
              </w:rPr>
              <w:t>.</w:t>
            </w:r>
          </w:p>
        </w:tc>
      </w:tr>
    </w:tbl>
    <w:p w14:paraId="44D4424A" w14:textId="77777777" w:rsidR="00A400D8" w:rsidRPr="00FE6FB2" w:rsidRDefault="00A400D8">
      <w:pPr>
        <w:rPr>
          <w:rFonts w:ascii="Times New Roman" w:hAnsi="Times New Roman" w:cs="Times New Roman"/>
        </w:rPr>
      </w:pPr>
    </w:p>
    <w:p w14:paraId="436E8793" w14:textId="77777777" w:rsidR="008F49C3" w:rsidRPr="00FE6FB2" w:rsidRDefault="00A400D8" w:rsidP="002D3412">
      <w:pPr>
        <w:pStyle w:val="3"/>
      </w:pPr>
      <w:bookmarkStart w:id="22" w:name="_Toc32664006"/>
      <w:bookmarkStart w:id="23" w:name="_Toc127831191"/>
      <w:r w:rsidRPr="00FE6FB2">
        <w:lastRenderedPageBreak/>
        <w:t xml:space="preserve">5.1.3. </w:t>
      </w:r>
      <w:r w:rsidR="00553023" w:rsidRPr="00FE6FB2">
        <w:t>B</w:t>
      </w:r>
      <w:r w:rsidR="00CE4970" w:rsidRPr="00FE6FB2">
        <w:t xml:space="preserve">aseline </w:t>
      </w:r>
      <w:r w:rsidR="00C432AE" w:rsidRPr="00FE6FB2">
        <w:t>c</w:t>
      </w:r>
      <w:r w:rsidR="00553023" w:rsidRPr="00FE6FB2">
        <w:t>haracteristics</w:t>
      </w:r>
      <w:bookmarkEnd w:id="22"/>
      <w:bookmarkEnd w:id="23"/>
    </w:p>
    <w:p w14:paraId="0253EF64" w14:textId="1D079C34" w:rsidR="00044538" w:rsidRPr="00FE6FB2" w:rsidRDefault="00044538" w:rsidP="00044538">
      <w:pPr>
        <w:rPr>
          <w:rFonts w:ascii="Times New Roman" w:hAnsi="Times New Roman" w:cs="Times New Roman"/>
        </w:rPr>
      </w:pPr>
      <w:r w:rsidRPr="00FE6FB2">
        <w:rPr>
          <w:rFonts w:ascii="Times New Roman" w:hAnsi="Times New Roman" w:cs="Times New Roman"/>
        </w:rPr>
        <w:t>eTable 5.</w:t>
      </w:r>
      <w:r w:rsidR="007064B6">
        <w:rPr>
          <w:rFonts w:ascii="Times New Roman" w:hAnsi="Times New Roman" w:cs="Times New Roman"/>
        </w:rPr>
        <w:t>1.</w:t>
      </w:r>
      <w:r w:rsidRPr="00FE6FB2">
        <w:rPr>
          <w:rFonts w:ascii="Times New Roman" w:hAnsi="Times New Roman" w:cs="Times New Roman"/>
        </w:rPr>
        <w:t>3</w:t>
      </w:r>
      <w:r w:rsidR="007064B6">
        <w:rPr>
          <w:rFonts w:ascii="Times New Roman" w:hAnsi="Times New Roman" w:cs="Times New Roman"/>
        </w:rPr>
        <w:t>.</w:t>
      </w:r>
      <w:r w:rsidRPr="00FE6FB2">
        <w:rPr>
          <w:rFonts w:ascii="Times New Roman" w:hAnsi="Times New Roman" w:cs="Times New Roman"/>
        </w:rPr>
        <w:t xml:space="preserve"> Baseline characteristics in trials with </w:t>
      </w:r>
      <w:r w:rsidR="004A5E46">
        <w:rPr>
          <w:rFonts w:ascii="Times New Roman" w:hAnsi="Times New Roman" w:cs="Times New Roman"/>
        </w:rPr>
        <w:t>Load to Failure</w:t>
      </w:r>
    </w:p>
    <w:tbl>
      <w:tblPr>
        <w:tblStyle w:val="a3"/>
        <w:tblW w:w="3454" w:type="pct"/>
        <w:tblLayout w:type="fixed"/>
        <w:tblLook w:val="04A0" w:firstRow="1" w:lastRow="0" w:firstColumn="1" w:lastColumn="0" w:noHBand="0" w:noVBand="1"/>
      </w:tblPr>
      <w:tblGrid>
        <w:gridCol w:w="1556"/>
        <w:gridCol w:w="2412"/>
        <w:gridCol w:w="1415"/>
        <w:gridCol w:w="1418"/>
        <w:gridCol w:w="1418"/>
        <w:gridCol w:w="1416"/>
      </w:tblGrid>
      <w:tr w:rsidR="003D49A7" w:rsidRPr="002B46A5" w14:paraId="55C96663" w14:textId="77777777" w:rsidTr="003D49A7">
        <w:trPr>
          <w:trHeight w:val="324"/>
        </w:trPr>
        <w:tc>
          <w:tcPr>
            <w:tcW w:w="807" w:type="pct"/>
            <w:noWrap/>
            <w:hideMark/>
          </w:tcPr>
          <w:p w14:paraId="691392C3" w14:textId="77777777" w:rsidR="00F1181F" w:rsidRPr="002B46A5" w:rsidRDefault="00F1181F" w:rsidP="0033115D">
            <w:pPr>
              <w:widowControl/>
              <w:jc w:val="both"/>
              <w:rPr>
                <w:rFonts w:ascii="Times" w:eastAsia="新細明體" w:hAnsi="Times" w:cs="Times New Roman"/>
                <w:b/>
                <w:kern w:val="0"/>
                <w:sz w:val="20"/>
                <w:szCs w:val="20"/>
              </w:rPr>
            </w:pPr>
            <w:r w:rsidRPr="002B46A5">
              <w:rPr>
                <w:rFonts w:ascii="Times" w:eastAsia="新細明體" w:hAnsi="Times" w:cs="Times New Roman"/>
                <w:b/>
                <w:kern w:val="0"/>
                <w:sz w:val="20"/>
                <w:szCs w:val="20"/>
              </w:rPr>
              <w:t>Author, Year</w:t>
            </w:r>
          </w:p>
        </w:tc>
        <w:tc>
          <w:tcPr>
            <w:tcW w:w="1251" w:type="pct"/>
            <w:noWrap/>
            <w:hideMark/>
          </w:tcPr>
          <w:p w14:paraId="2EF22EF7" w14:textId="77777777" w:rsidR="00F1181F" w:rsidRPr="002B46A5" w:rsidRDefault="00F1181F" w:rsidP="0033115D">
            <w:pPr>
              <w:widowControl/>
              <w:jc w:val="both"/>
              <w:rPr>
                <w:rFonts w:ascii="Times" w:eastAsia="新細明體" w:hAnsi="Times" w:cs="Times New Roman"/>
                <w:b/>
                <w:kern w:val="0"/>
                <w:sz w:val="20"/>
                <w:szCs w:val="20"/>
              </w:rPr>
            </w:pPr>
            <w:r w:rsidRPr="002B46A5">
              <w:rPr>
                <w:rFonts w:ascii="Times" w:eastAsia="新細明體" w:hAnsi="Times" w:cs="Times New Roman"/>
                <w:b/>
                <w:kern w:val="0"/>
                <w:sz w:val="20"/>
                <w:szCs w:val="20"/>
              </w:rPr>
              <w:t>Arm</w:t>
            </w:r>
          </w:p>
        </w:tc>
        <w:tc>
          <w:tcPr>
            <w:tcW w:w="734" w:type="pct"/>
            <w:noWrap/>
            <w:hideMark/>
          </w:tcPr>
          <w:p w14:paraId="5B7AED1C" w14:textId="4F40A6B1" w:rsidR="00F1181F" w:rsidRPr="002B46A5" w:rsidRDefault="003D49A7" w:rsidP="0033115D">
            <w:pPr>
              <w:widowControl/>
              <w:jc w:val="both"/>
              <w:rPr>
                <w:rFonts w:ascii="Times" w:eastAsia="新細明體" w:hAnsi="Times" w:cs="Times New Roman"/>
                <w:b/>
                <w:kern w:val="0"/>
                <w:sz w:val="20"/>
                <w:szCs w:val="20"/>
              </w:rPr>
            </w:pPr>
            <w:r w:rsidRPr="002B46A5">
              <w:rPr>
                <w:rFonts w:ascii="Times" w:eastAsia="新細明體" w:hAnsi="Times" w:cs="Times New Roman"/>
                <w:b/>
                <w:kern w:val="0"/>
                <w:sz w:val="20"/>
                <w:szCs w:val="20"/>
              </w:rPr>
              <w:t>Mean</w:t>
            </w:r>
            <w:r w:rsidR="00F1181F" w:rsidRPr="002B46A5">
              <w:rPr>
                <w:rFonts w:ascii="Times" w:eastAsia="新細明體" w:hAnsi="Times" w:cs="Times New Roman"/>
                <w:b/>
                <w:kern w:val="0"/>
                <w:sz w:val="20"/>
                <w:szCs w:val="20"/>
              </w:rPr>
              <w:t xml:space="preserve"> in Osteoporotic BMD</w:t>
            </w:r>
          </w:p>
        </w:tc>
        <w:tc>
          <w:tcPr>
            <w:tcW w:w="736" w:type="pct"/>
            <w:noWrap/>
            <w:hideMark/>
          </w:tcPr>
          <w:p w14:paraId="60192F09" w14:textId="496B4EF2" w:rsidR="00F1181F" w:rsidRPr="002B46A5" w:rsidRDefault="003D49A7" w:rsidP="0033115D">
            <w:pPr>
              <w:widowControl/>
              <w:jc w:val="both"/>
              <w:rPr>
                <w:rFonts w:ascii="Times" w:eastAsia="新細明體" w:hAnsi="Times" w:cs="Times New Roman"/>
                <w:b/>
                <w:kern w:val="0"/>
                <w:sz w:val="20"/>
                <w:szCs w:val="20"/>
              </w:rPr>
            </w:pPr>
            <w:r w:rsidRPr="002B46A5">
              <w:rPr>
                <w:rFonts w:ascii="Times" w:eastAsia="新細明體" w:hAnsi="Times" w:cs="Times New Roman"/>
                <w:b/>
                <w:kern w:val="0"/>
                <w:sz w:val="20"/>
                <w:szCs w:val="20"/>
              </w:rPr>
              <w:t>SD</w:t>
            </w:r>
            <w:r w:rsidR="00F1181F" w:rsidRPr="002B46A5">
              <w:rPr>
                <w:rFonts w:ascii="Times" w:eastAsia="新細明體" w:hAnsi="Times" w:cs="Times New Roman"/>
                <w:b/>
                <w:kern w:val="0"/>
                <w:sz w:val="20"/>
                <w:szCs w:val="20"/>
              </w:rPr>
              <w:t xml:space="preserve"> in Osteoporotic BMD</w:t>
            </w:r>
          </w:p>
        </w:tc>
        <w:tc>
          <w:tcPr>
            <w:tcW w:w="736" w:type="pct"/>
          </w:tcPr>
          <w:p w14:paraId="412E558B" w14:textId="25EEA51A" w:rsidR="00F1181F" w:rsidRPr="002B46A5" w:rsidRDefault="003D49A7" w:rsidP="0033115D">
            <w:pPr>
              <w:widowControl/>
              <w:jc w:val="both"/>
              <w:rPr>
                <w:rFonts w:ascii="Times" w:eastAsia="新細明體" w:hAnsi="Times" w:cs="Times New Roman"/>
                <w:b/>
                <w:kern w:val="0"/>
                <w:sz w:val="20"/>
                <w:szCs w:val="20"/>
              </w:rPr>
            </w:pPr>
            <w:r w:rsidRPr="002B46A5">
              <w:rPr>
                <w:rFonts w:ascii="Times" w:eastAsia="新細明體" w:hAnsi="Times" w:cs="Times New Roman"/>
                <w:b/>
                <w:kern w:val="0"/>
                <w:sz w:val="20"/>
                <w:szCs w:val="20"/>
              </w:rPr>
              <w:t>Mean</w:t>
            </w:r>
            <w:r w:rsidR="00F1181F" w:rsidRPr="002B46A5">
              <w:rPr>
                <w:rFonts w:ascii="Times" w:eastAsia="新細明體" w:hAnsi="Times" w:cs="Times New Roman"/>
                <w:b/>
                <w:kern w:val="0"/>
                <w:sz w:val="20"/>
                <w:szCs w:val="20"/>
              </w:rPr>
              <w:t xml:space="preserve"> in Physiological BMD</w:t>
            </w:r>
          </w:p>
        </w:tc>
        <w:tc>
          <w:tcPr>
            <w:tcW w:w="735" w:type="pct"/>
            <w:noWrap/>
            <w:hideMark/>
          </w:tcPr>
          <w:p w14:paraId="29949734" w14:textId="1048C9F0" w:rsidR="00F1181F" w:rsidRPr="002B46A5" w:rsidRDefault="003D49A7" w:rsidP="003D49A7">
            <w:pPr>
              <w:widowControl/>
              <w:rPr>
                <w:rFonts w:ascii="Times" w:eastAsia="新細明體" w:hAnsi="Times" w:cs="Times New Roman"/>
                <w:b/>
                <w:kern w:val="0"/>
                <w:sz w:val="20"/>
                <w:szCs w:val="20"/>
              </w:rPr>
            </w:pPr>
            <w:r w:rsidRPr="002B46A5">
              <w:rPr>
                <w:rFonts w:ascii="Times" w:eastAsia="新細明體" w:hAnsi="Times" w:cs="Times New Roman"/>
                <w:b/>
                <w:kern w:val="0"/>
                <w:sz w:val="20"/>
                <w:szCs w:val="20"/>
              </w:rPr>
              <w:t>SD</w:t>
            </w:r>
            <w:r w:rsidR="00F1181F" w:rsidRPr="002B46A5">
              <w:rPr>
                <w:rFonts w:ascii="Times" w:eastAsia="新細明體" w:hAnsi="Times" w:cs="Times New Roman"/>
                <w:b/>
                <w:kern w:val="0"/>
                <w:sz w:val="20"/>
                <w:szCs w:val="20"/>
              </w:rPr>
              <w:t xml:space="preserve"> in Physiological BMD</w:t>
            </w:r>
          </w:p>
        </w:tc>
      </w:tr>
      <w:tr w:rsidR="003D49A7" w:rsidRPr="003D49A7" w14:paraId="1B4D9465" w14:textId="77777777" w:rsidTr="003D49A7">
        <w:trPr>
          <w:trHeight w:val="324"/>
        </w:trPr>
        <w:tc>
          <w:tcPr>
            <w:tcW w:w="807" w:type="pct"/>
            <w:vMerge w:val="restart"/>
            <w:noWrap/>
            <w:hideMark/>
          </w:tcPr>
          <w:p w14:paraId="2A69BA5C" w14:textId="17F59072" w:rsidR="003D49A7" w:rsidRPr="002B46A5" w:rsidRDefault="003D49A7" w:rsidP="003D49A7">
            <w:pPr>
              <w:widowControl/>
              <w:jc w:val="both"/>
              <w:rPr>
                <w:rFonts w:ascii="Times" w:eastAsia="新細明體" w:hAnsi="Times" w:cs="Times New Roman"/>
                <w:bCs/>
                <w:kern w:val="0"/>
                <w:sz w:val="20"/>
                <w:szCs w:val="20"/>
              </w:rPr>
            </w:pPr>
            <w:r w:rsidRPr="002B46A5">
              <w:rPr>
                <w:rFonts w:ascii="Times" w:eastAsia="新細明體" w:hAnsi="Times" w:cs="Times New Roman"/>
                <w:bCs/>
                <w:kern w:val="0"/>
                <w:sz w:val="20"/>
                <w:szCs w:val="20"/>
              </w:rPr>
              <w:t>Yamauchi et al, 2022</w:t>
            </w:r>
          </w:p>
        </w:tc>
        <w:tc>
          <w:tcPr>
            <w:tcW w:w="1251" w:type="pct"/>
            <w:noWrap/>
            <w:hideMark/>
          </w:tcPr>
          <w:p w14:paraId="351F1F75" w14:textId="47AE8E84" w:rsidR="003D49A7" w:rsidRPr="003D49A7" w:rsidRDefault="003D49A7" w:rsidP="003D49A7">
            <w:pPr>
              <w:widowControl/>
              <w:jc w:val="both"/>
              <w:rPr>
                <w:rFonts w:ascii="Times" w:eastAsia="新細明體" w:hAnsi="Times" w:cs="Times New Roman"/>
                <w:kern w:val="0"/>
                <w:sz w:val="20"/>
                <w:szCs w:val="20"/>
              </w:rPr>
            </w:pPr>
            <w:r w:rsidRPr="003D49A7">
              <w:rPr>
                <w:rFonts w:ascii="Times" w:hAnsi="Times"/>
                <w:sz w:val="20"/>
                <w:szCs w:val="20"/>
              </w:rPr>
              <w:t>TwinFix Ti 5.0mm</w:t>
            </w:r>
          </w:p>
        </w:tc>
        <w:tc>
          <w:tcPr>
            <w:tcW w:w="734" w:type="pct"/>
            <w:noWrap/>
            <w:hideMark/>
          </w:tcPr>
          <w:p w14:paraId="0606A2A6" w14:textId="0C38478A"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64.9</w:t>
            </w:r>
          </w:p>
        </w:tc>
        <w:tc>
          <w:tcPr>
            <w:tcW w:w="736" w:type="pct"/>
            <w:noWrap/>
            <w:hideMark/>
          </w:tcPr>
          <w:p w14:paraId="479A774C" w14:textId="61546CCD"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1.1</w:t>
            </w:r>
          </w:p>
        </w:tc>
        <w:tc>
          <w:tcPr>
            <w:tcW w:w="736" w:type="pct"/>
          </w:tcPr>
          <w:p w14:paraId="0BDF72E8" w14:textId="76294007" w:rsidR="003D49A7" w:rsidRPr="003D49A7" w:rsidRDefault="003D49A7" w:rsidP="003D49A7">
            <w:pPr>
              <w:widowControl/>
              <w:jc w:val="right"/>
              <w:rPr>
                <w:rFonts w:ascii="Times" w:eastAsia="Times New Roman" w:hAnsi="Times" w:cs="Times New Roman"/>
                <w:kern w:val="0"/>
                <w:sz w:val="20"/>
                <w:szCs w:val="20"/>
              </w:rPr>
            </w:pPr>
            <w:r w:rsidRPr="003D49A7">
              <w:rPr>
                <w:rFonts w:ascii="Times" w:hAnsi="Times"/>
                <w:sz w:val="20"/>
                <w:szCs w:val="20"/>
              </w:rPr>
              <w:t>175.2</w:t>
            </w:r>
          </w:p>
        </w:tc>
        <w:tc>
          <w:tcPr>
            <w:tcW w:w="735" w:type="pct"/>
            <w:noWrap/>
          </w:tcPr>
          <w:p w14:paraId="1647EF06" w14:textId="7E4D57B5"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11.4</w:t>
            </w:r>
          </w:p>
        </w:tc>
      </w:tr>
      <w:tr w:rsidR="003D49A7" w:rsidRPr="003D49A7" w14:paraId="75FB5E7D" w14:textId="77777777" w:rsidTr="003D49A7">
        <w:trPr>
          <w:trHeight w:val="324"/>
        </w:trPr>
        <w:tc>
          <w:tcPr>
            <w:tcW w:w="807" w:type="pct"/>
            <w:vMerge/>
            <w:noWrap/>
            <w:hideMark/>
          </w:tcPr>
          <w:p w14:paraId="0A42B00D" w14:textId="77777777" w:rsidR="003D49A7" w:rsidRPr="002B46A5" w:rsidRDefault="003D49A7" w:rsidP="003D49A7">
            <w:pPr>
              <w:widowControl/>
              <w:jc w:val="both"/>
              <w:rPr>
                <w:rFonts w:ascii="Times" w:eastAsia="新細明體" w:hAnsi="Times" w:cs="Times New Roman"/>
                <w:bCs/>
                <w:kern w:val="0"/>
                <w:sz w:val="20"/>
                <w:szCs w:val="20"/>
              </w:rPr>
            </w:pPr>
          </w:p>
        </w:tc>
        <w:tc>
          <w:tcPr>
            <w:tcW w:w="1251" w:type="pct"/>
            <w:noWrap/>
            <w:hideMark/>
          </w:tcPr>
          <w:p w14:paraId="3B688F88" w14:textId="64A7513F" w:rsidR="003D49A7" w:rsidRPr="003D49A7" w:rsidRDefault="003D49A7" w:rsidP="003D49A7">
            <w:pPr>
              <w:widowControl/>
              <w:jc w:val="both"/>
              <w:rPr>
                <w:rFonts w:ascii="Times" w:eastAsia="新細明體" w:hAnsi="Times" w:cs="Times New Roman"/>
                <w:kern w:val="0"/>
                <w:sz w:val="20"/>
                <w:szCs w:val="20"/>
              </w:rPr>
            </w:pPr>
            <w:r w:rsidRPr="003D49A7">
              <w:rPr>
                <w:rFonts w:ascii="Times" w:hAnsi="Times"/>
                <w:sz w:val="20"/>
                <w:szCs w:val="20"/>
              </w:rPr>
              <w:t>TwinFix Ti 6.5 mm</w:t>
            </w:r>
          </w:p>
        </w:tc>
        <w:tc>
          <w:tcPr>
            <w:tcW w:w="734" w:type="pct"/>
            <w:noWrap/>
            <w:hideMark/>
          </w:tcPr>
          <w:p w14:paraId="35571FB6" w14:textId="08F76654"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102.1</w:t>
            </w:r>
          </w:p>
        </w:tc>
        <w:tc>
          <w:tcPr>
            <w:tcW w:w="736" w:type="pct"/>
            <w:noWrap/>
            <w:hideMark/>
          </w:tcPr>
          <w:p w14:paraId="6A6851A5" w14:textId="463012A1"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16.2</w:t>
            </w:r>
          </w:p>
        </w:tc>
        <w:tc>
          <w:tcPr>
            <w:tcW w:w="736" w:type="pct"/>
          </w:tcPr>
          <w:p w14:paraId="3F11208D" w14:textId="278A5238" w:rsidR="003D49A7" w:rsidRPr="003D49A7" w:rsidRDefault="003D49A7" w:rsidP="003D49A7">
            <w:pPr>
              <w:widowControl/>
              <w:jc w:val="right"/>
              <w:rPr>
                <w:rFonts w:ascii="Times" w:eastAsia="Times New Roman" w:hAnsi="Times" w:cs="Times New Roman"/>
                <w:kern w:val="0"/>
                <w:sz w:val="20"/>
                <w:szCs w:val="20"/>
              </w:rPr>
            </w:pPr>
            <w:r w:rsidRPr="003D49A7">
              <w:rPr>
                <w:rFonts w:ascii="Times" w:hAnsi="Times"/>
                <w:sz w:val="20"/>
                <w:szCs w:val="20"/>
              </w:rPr>
              <w:t>304</w:t>
            </w:r>
          </w:p>
        </w:tc>
        <w:tc>
          <w:tcPr>
            <w:tcW w:w="735" w:type="pct"/>
            <w:noWrap/>
          </w:tcPr>
          <w:p w14:paraId="0F1A937F" w14:textId="782AA539"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15.2</w:t>
            </w:r>
          </w:p>
        </w:tc>
      </w:tr>
      <w:tr w:rsidR="003D49A7" w:rsidRPr="003D49A7" w14:paraId="4565488F" w14:textId="77777777" w:rsidTr="003D49A7">
        <w:trPr>
          <w:trHeight w:val="324"/>
        </w:trPr>
        <w:tc>
          <w:tcPr>
            <w:tcW w:w="807" w:type="pct"/>
            <w:vMerge/>
            <w:noWrap/>
            <w:hideMark/>
          </w:tcPr>
          <w:p w14:paraId="4764DD44" w14:textId="77777777" w:rsidR="003D49A7" w:rsidRPr="002B46A5" w:rsidRDefault="003D49A7" w:rsidP="003D49A7">
            <w:pPr>
              <w:widowControl/>
              <w:jc w:val="both"/>
              <w:rPr>
                <w:rFonts w:ascii="Times" w:eastAsia="新細明體" w:hAnsi="Times" w:cs="Times New Roman"/>
                <w:bCs/>
                <w:kern w:val="0"/>
                <w:sz w:val="20"/>
                <w:szCs w:val="20"/>
              </w:rPr>
            </w:pPr>
          </w:p>
        </w:tc>
        <w:tc>
          <w:tcPr>
            <w:tcW w:w="1251" w:type="pct"/>
            <w:noWrap/>
            <w:hideMark/>
          </w:tcPr>
          <w:p w14:paraId="03895D49" w14:textId="41EFC3A2" w:rsidR="003D49A7" w:rsidRPr="003D49A7" w:rsidRDefault="003D49A7" w:rsidP="003D49A7">
            <w:pPr>
              <w:widowControl/>
              <w:jc w:val="both"/>
              <w:rPr>
                <w:rFonts w:ascii="Times" w:eastAsia="新細明體" w:hAnsi="Times" w:cs="Times New Roman"/>
                <w:kern w:val="0"/>
                <w:sz w:val="20"/>
                <w:szCs w:val="20"/>
              </w:rPr>
            </w:pPr>
            <w:r w:rsidRPr="003D49A7">
              <w:rPr>
                <w:rFonts w:ascii="Times" w:hAnsi="Times"/>
                <w:sz w:val="20"/>
                <w:szCs w:val="20"/>
              </w:rPr>
              <w:t>Corkscrew FT 4.5mm</w:t>
            </w:r>
          </w:p>
        </w:tc>
        <w:tc>
          <w:tcPr>
            <w:tcW w:w="734" w:type="pct"/>
            <w:noWrap/>
            <w:hideMark/>
          </w:tcPr>
          <w:p w14:paraId="47CC7C5B" w14:textId="00A86739"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59.1</w:t>
            </w:r>
          </w:p>
        </w:tc>
        <w:tc>
          <w:tcPr>
            <w:tcW w:w="736" w:type="pct"/>
            <w:noWrap/>
            <w:hideMark/>
          </w:tcPr>
          <w:p w14:paraId="0ACB89CD" w14:textId="7B675F4A"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3.7</w:t>
            </w:r>
          </w:p>
        </w:tc>
        <w:tc>
          <w:tcPr>
            <w:tcW w:w="736" w:type="pct"/>
          </w:tcPr>
          <w:p w14:paraId="3D722FAD" w14:textId="0080E39F" w:rsidR="003D49A7" w:rsidRPr="003D49A7" w:rsidRDefault="003D49A7" w:rsidP="003D49A7">
            <w:pPr>
              <w:widowControl/>
              <w:jc w:val="right"/>
              <w:rPr>
                <w:rFonts w:ascii="Times" w:eastAsia="Times New Roman" w:hAnsi="Times" w:cs="Times New Roman"/>
                <w:kern w:val="0"/>
                <w:sz w:val="20"/>
                <w:szCs w:val="20"/>
              </w:rPr>
            </w:pPr>
            <w:r w:rsidRPr="003D49A7">
              <w:rPr>
                <w:rFonts w:ascii="Times" w:hAnsi="Times"/>
                <w:sz w:val="20"/>
                <w:szCs w:val="20"/>
              </w:rPr>
              <w:t>160.1</w:t>
            </w:r>
          </w:p>
        </w:tc>
        <w:tc>
          <w:tcPr>
            <w:tcW w:w="735" w:type="pct"/>
            <w:noWrap/>
          </w:tcPr>
          <w:p w14:paraId="609BCE25" w14:textId="17118042"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11</w:t>
            </w:r>
          </w:p>
        </w:tc>
      </w:tr>
      <w:tr w:rsidR="003D49A7" w:rsidRPr="003D49A7" w14:paraId="6E160B68" w14:textId="77777777" w:rsidTr="003D49A7">
        <w:trPr>
          <w:trHeight w:val="324"/>
        </w:trPr>
        <w:tc>
          <w:tcPr>
            <w:tcW w:w="807" w:type="pct"/>
            <w:vMerge/>
            <w:noWrap/>
          </w:tcPr>
          <w:p w14:paraId="60DC5D4A" w14:textId="77777777" w:rsidR="003D49A7" w:rsidRPr="002B46A5" w:rsidRDefault="003D49A7" w:rsidP="003D49A7">
            <w:pPr>
              <w:widowControl/>
              <w:jc w:val="both"/>
              <w:rPr>
                <w:rFonts w:ascii="Times" w:eastAsia="新細明體" w:hAnsi="Times" w:cs="Times New Roman"/>
                <w:bCs/>
                <w:kern w:val="0"/>
                <w:sz w:val="20"/>
                <w:szCs w:val="20"/>
              </w:rPr>
            </w:pPr>
          </w:p>
        </w:tc>
        <w:tc>
          <w:tcPr>
            <w:tcW w:w="1251" w:type="pct"/>
            <w:noWrap/>
          </w:tcPr>
          <w:p w14:paraId="00F3D78C" w14:textId="26310196" w:rsidR="003D49A7" w:rsidRPr="003D49A7" w:rsidRDefault="003D49A7" w:rsidP="003D49A7">
            <w:pPr>
              <w:widowControl/>
              <w:jc w:val="both"/>
              <w:rPr>
                <w:rFonts w:ascii="Times" w:eastAsia="新細明體" w:hAnsi="Times" w:cs="Times New Roman"/>
                <w:kern w:val="0"/>
                <w:sz w:val="20"/>
                <w:szCs w:val="20"/>
              </w:rPr>
            </w:pPr>
            <w:r w:rsidRPr="003D49A7">
              <w:rPr>
                <w:rFonts w:ascii="Times" w:hAnsi="Times"/>
                <w:sz w:val="20"/>
                <w:szCs w:val="20"/>
              </w:rPr>
              <w:t>Corkscrew FT 5.5mm</w:t>
            </w:r>
          </w:p>
        </w:tc>
        <w:tc>
          <w:tcPr>
            <w:tcW w:w="734" w:type="pct"/>
            <w:noWrap/>
          </w:tcPr>
          <w:p w14:paraId="25A0CC69" w14:textId="578CA6EF"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89.5</w:t>
            </w:r>
          </w:p>
        </w:tc>
        <w:tc>
          <w:tcPr>
            <w:tcW w:w="736" w:type="pct"/>
            <w:noWrap/>
          </w:tcPr>
          <w:p w14:paraId="24CE949D" w14:textId="47BF8973"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3.6</w:t>
            </w:r>
          </w:p>
        </w:tc>
        <w:tc>
          <w:tcPr>
            <w:tcW w:w="736" w:type="pct"/>
          </w:tcPr>
          <w:p w14:paraId="2428206B" w14:textId="6BA903DB" w:rsidR="003D49A7" w:rsidRPr="003D49A7" w:rsidRDefault="003D49A7" w:rsidP="003D49A7">
            <w:pPr>
              <w:widowControl/>
              <w:jc w:val="right"/>
              <w:rPr>
                <w:rFonts w:ascii="Times" w:eastAsia="Times New Roman" w:hAnsi="Times" w:cs="Times New Roman"/>
                <w:kern w:val="0"/>
                <w:sz w:val="20"/>
                <w:szCs w:val="20"/>
              </w:rPr>
            </w:pPr>
            <w:r w:rsidRPr="003D49A7">
              <w:rPr>
                <w:rFonts w:ascii="Times" w:hAnsi="Times"/>
                <w:sz w:val="20"/>
                <w:szCs w:val="20"/>
              </w:rPr>
              <w:t>248.6</w:t>
            </w:r>
          </w:p>
        </w:tc>
        <w:tc>
          <w:tcPr>
            <w:tcW w:w="735" w:type="pct"/>
            <w:noWrap/>
          </w:tcPr>
          <w:p w14:paraId="32706EBE" w14:textId="157223E5"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10</w:t>
            </w:r>
          </w:p>
        </w:tc>
      </w:tr>
      <w:tr w:rsidR="003D49A7" w:rsidRPr="003D49A7" w14:paraId="06AD63E3" w14:textId="77777777" w:rsidTr="003D49A7">
        <w:trPr>
          <w:trHeight w:val="324"/>
        </w:trPr>
        <w:tc>
          <w:tcPr>
            <w:tcW w:w="807" w:type="pct"/>
            <w:vMerge/>
            <w:noWrap/>
          </w:tcPr>
          <w:p w14:paraId="3970AD67" w14:textId="77777777" w:rsidR="003D49A7" w:rsidRPr="002B46A5" w:rsidRDefault="003D49A7" w:rsidP="003D49A7">
            <w:pPr>
              <w:widowControl/>
              <w:jc w:val="both"/>
              <w:rPr>
                <w:rFonts w:ascii="Times" w:eastAsia="新細明體" w:hAnsi="Times" w:cs="Times New Roman"/>
                <w:bCs/>
                <w:kern w:val="0"/>
                <w:sz w:val="20"/>
                <w:szCs w:val="20"/>
              </w:rPr>
            </w:pPr>
          </w:p>
        </w:tc>
        <w:tc>
          <w:tcPr>
            <w:tcW w:w="1251" w:type="pct"/>
            <w:noWrap/>
          </w:tcPr>
          <w:p w14:paraId="32B90F73" w14:textId="411698E8" w:rsidR="003D49A7" w:rsidRPr="003D49A7" w:rsidRDefault="003D49A7" w:rsidP="003D49A7">
            <w:pPr>
              <w:widowControl/>
              <w:jc w:val="both"/>
              <w:rPr>
                <w:rFonts w:ascii="Times" w:eastAsia="新細明體" w:hAnsi="Times" w:cs="Times New Roman"/>
                <w:kern w:val="0"/>
                <w:sz w:val="20"/>
                <w:szCs w:val="20"/>
              </w:rPr>
            </w:pPr>
            <w:r w:rsidRPr="003D49A7">
              <w:rPr>
                <w:rFonts w:ascii="Times" w:hAnsi="Times"/>
                <w:sz w:val="20"/>
                <w:szCs w:val="20"/>
              </w:rPr>
              <w:t>Corkscrew FT 6.5mm</w:t>
            </w:r>
          </w:p>
        </w:tc>
        <w:tc>
          <w:tcPr>
            <w:tcW w:w="734" w:type="pct"/>
            <w:noWrap/>
          </w:tcPr>
          <w:p w14:paraId="0092901D" w14:textId="49ED05A0"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99.4</w:t>
            </w:r>
          </w:p>
        </w:tc>
        <w:tc>
          <w:tcPr>
            <w:tcW w:w="736" w:type="pct"/>
            <w:noWrap/>
          </w:tcPr>
          <w:p w14:paraId="11AF5A24" w14:textId="1A08EC74"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2.7</w:t>
            </w:r>
          </w:p>
        </w:tc>
        <w:tc>
          <w:tcPr>
            <w:tcW w:w="736" w:type="pct"/>
          </w:tcPr>
          <w:p w14:paraId="0F21D400" w14:textId="4E05D222" w:rsidR="003D49A7" w:rsidRPr="003D49A7" w:rsidRDefault="003D49A7" w:rsidP="003D49A7">
            <w:pPr>
              <w:widowControl/>
              <w:jc w:val="right"/>
              <w:rPr>
                <w:rFonts w:ascii="Times" w:eastAsia="Times New Roman" w:hAnsi="Times" w:cs="Times New Roman"/>
                <w:kern w:val="0"/>
                <w:sz w:val="20"/>
                <w:szCs w:val="20"/>
              </w:rPr>
            </w:pPr>
            <w:r w:rsidRPr="003D49A7">
              <w:rPr>
                <w:rFonts w:ascii="Times" w:hAnsi="Times"/>
                <w:sz w:val="20"/>
                <w:szCs w:val="20"/>
              </w:rPr>
              <w:t>247.3</w:t>
            </w:r>
          </w:p>
        </w:tc>
        <w:tc>
          <w:tcPr>
            <w:tcW w:w="735" w:type="pct"/>
            <w:noWrap/>
          </w:tcPr>
          <w:p w14:paraId="1FCEB677" w14:textId="56D7B958"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9.3</w:t>
            </w:r>
          </w:p>
        </w:tc>
      </w:tr>
      <w:tr w:rsidR="003D49A7" w:rsidRPr="003D49A7" w14:paraId="74780DB6" w14:textId="77777777" w:rsidTr="003D49A7">
        <w:trPr>
          <w:trHeight w:val="324"/>
        </w:trPr>
        <w:tc>
          <w:tcPr>
            <w:tcW w:w="807" w:type="pct"/>
            <w:vMerge/>
            <w:noWrap/>
          </w:tcPr>
          <w:p w14:paraId="6AF03247" w14:textId="77777777" w:rsidR="003D49A7" w:rsidRPr="002B46A5" w:rsidRDefault="003D49A7" w:rsidP="003D49A7">
            <w:pPr>
              <w:widowControl/>
              <w:jc w:val="both"/>
              <w:rPr>
                <w:rFonts w:ascii="Times" w:eastAsia="新細明體" w:hAnsi="Times" w:cs="Times New Roman"/>
                <w:bCs/>
                <w:kern w:val="0"/>
                <w:sz w:val="20"/>
                <w:szCs w:val="20"/>
              </w:rPr>
            </w:pPr>
          </w:p>
        </w:tc>
        <w:tc>
          <w:tcPr>
            <w:tcW w:w="1251" w:type="pct"/>
            <w:noWrap/>
          </w:tcPr>
          <w:p w14:paraId="1BC5BF50" w14:textId="1AF4C5B7" w:rsidR="003D49A7" w:rsidRPr="003D49A7" w:rsidRDefault="003D49A7" w:rsidP="003D49A7">
            <w:pPr>
              <w:widowControl/>
              <w:jc w:val="both"/>
              <w:rPr>
                <w:rFonts w:ascii="Times" w:eastAsia="新細明體" w:hAnsi="Times" w:cs="Times New Roman"/>
                <w:kern w:val="0"/>
                <w:sz w:val="20"/>
                <w:szCs w:val="20"/>
              </w:rPr>
            </w:pPr>
            <w:r w:rsidRPr="003D49A7">
              <w:rPr>
                <w:rFonts w:ascii="Times" w:hAnsi="Times"/>
                <w:sz w:val="20"/>
                <w:szCs w:val="20"/>
              </w:rPr>
              <w:t>HEALICOIL PK 4.5mm</w:t>
            </w:r>
          </w:p>
        </w:tc>
        <w:tc>
          <w:tcPr>
            <w:tcW w:w="734" w:type="pct"/>
            <w:noWrap/>
          </w:tcPr>
          <w:p w14:paraId="0C491ABC" w14:textId="24FDB886"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115.8</w:t>
            </w:r>
          </w:p>
        </w:tc>
        <w:tc>
          <w:tcPr>
            <w:tcW w:w="736" w:type="pct"/>
            <w:noWrap/>
          </w:tcPr>
          <w:p w14:paraId="6B935A63" w14:textId="6363D24A"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5.5</w:t>
            </w:r>
          </w:p>
        </w:tc>
        <w:tc>
          <w:tcPr>
            <w:tcW w:w="736" w:type="pct"/>
          </w:tcPr>
          <w:p w14:paraId="0EFF7BBB" w14:textId="505B452E" w:rsidR="003D49A7" w:rsidRPr="003D49A7" w:rsidRDefault="003D49A7" w:rsidP="003D49A7">
            <w:pPr>
              <w:widowControl/>
              <w:jc w:val="right"/>
              <w:rPr>
                <w:rFonts w:ascii="Times" w:eastAsia="Times New Roman" w:hAnsi="Times" w:cs="Times New Roman"/>
                <w:kern w:val="0"/>
                <w:sz w:val="20"/>
                <w:szCs w:val="20"/>
              </w:rPr>
            </w:pPr>
            <w:r w:rsidRPr="003D49A7">
              <w:rPr>
                <w:rFonts w:ascii="Times" w:hAnsi="Times"/>
                <w:sz w:val="20"/>
                <w:szCs w:val="20"/>
              </w:rPr>
              <w:t>226.5</w:t>
            </w:r>
          </w:p>
        </w:tc>
        <w:tc>
          <w:tcPr>
            <w:tcW w:w="735" w:type="pct"/>
            <w:noWrap/>
          </w:tcPr>
          <w:p w14:paraId="7A3A80D5" w14:textId="2CEE44CE"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10.7</w:t>
            </w:r>
          </w:p>
        </w:tc>
      </w:tr>
      <w:tr w:rsidR="003D49A7" w:rsidRPr="003D49A7" w14:paraId="661A67A0" w14:textId="77777777" w:rsidTr="003D49A7">
        <w:trPr>
          <w:trHeight w:val="324"/>
        </w:trPr>
        <w:tc>
          <w:tcPr>
            <w:tcW w:w="807" w:type="pct"/>
            <w:vMerge/>
            <w:noWrap/>
          </w:tcPr>
          <w:p w14:paraId="59414246" w14:textId="77777777" w:rsidR="003D49A7" w:rsidRPr="002B46A5" w:rsidRDefault="003D49A7" w:rsidP="003D49A7">
            <w:pPr>
              <w:widowControl/>
              <w:jc w:val="both"/>
              <w:rPr>
                <w:rFonts w:ascii="Times" w:eastAsia="新細明體" w:hAnsi="Times" w:cs="Times New Roman"/>
                <w:bCs/>
                <w:kern w:val="0"/>
                <w:sz w:val="20"/>
                <w:szCs w:val="20"/>
              </w:rPr>
            </w:pPr>
          </w:p>
        </w:tc>
        <w:tc>
          <w:tcPr>
            <w:tcW w:w="1251" w:type="pct"/>
            <w:noWrap/>
          </w:tcPr>
          <w:p w14:paraId="37986174" w14:textId="3B51B142" w:rsidR="003D49A7" w:rsidRPr="003D49A7" w:rsidRDefault="003D49A7" w:rsidP="003D49A7">
            <w:pPr>
              <w:widowControl/>
              <w:jc w:val="both"/>
              <w:rPr>
                <w:rFonts w:ascii="Times" w:eastAsia="新細明體" w:hAnsi="Times" w:cs="Times New Roman"/>
                <w:kern w:val="0"/>
                <w:sz w:val="20"/>
                <w:szCs w:val="20"/>
              </w:rPr>
            </w:pPr>
            <w:r w:rsidRPr="003D49A7">
              <w:rPr>
                <w:rFonts w:ascii="Times" w:hAnsi="Times"/>
                <w:sz w:val="20"/>
                <w:szCs w:val="20"/>
              </w:rPr>
              <w:t>HEALICOIL PK 5.5mm</w:t>
            </w:r>
          </w:p>
        </w:tc>
        <w:tc>
          <w:tcPr>
            <w:tcW w:w="734" w:type="pct"/>
            <w:noWrap/>
          </w:tcPr>
          <w:p w14:paraId="6BDF79CD" w14:textId="349CA7A6"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146.3</w:t>
            </w:r>
          </w:p>
        </w:tc>
        <w:tc>
          <w:tcPr>
            <w:tcW w:w="736" w:type="pct"/>
            <w:noWrap/>
          </w:tcPr>
          <w:p w14:paraId="7750A56E" w14:textId="07874AE9"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5.8</w:t>
            </w:r>
          </w:p>
        </w:tc>
        <w:tc>
          <w:tcPr>
            <w:tcW w:w="736" w:type="pct"/>
          </w:tcPr>
          <w:p w14:paraId="6BE765D1" w14:textId="5879E5F4" w:rsidR="003D49A7" w:rsidRPr="003D49A7" w:rsidRDefault="003D49A7" w:rsidP="003D49A7">
            <w:pPr>
              <w:widowControl/>
              <w:jc w:val="right"/>
              <w:rPr>
                <w:rFonts w:ascii="Times" w:eastAsia="Times New Roman" w:hAnsi="Times" w:cs="Times New Roman"/>
                <w:kern w:val="0"/>
                <w:sz w:val="20"/>
                <w:szCs w:val="20"/>
              </w:rPr>
            </w:pPr>
            <w:r w:rsidRPr="003D49A7">
              <w:rPr>
                <w:rFonts w:ascii="Times" w:hAnsi="Times"/>
                <w:sz w:val="20"/>
                <w:szCs w:val="20"/>
              </w:rPr>
              <w:t>235.6</w:t>
            </w:r>
          </w:p>
        </w:tc>
        <w:tc>
          <w:tcPr>
            <w:tcW w:w="735" w:type="pct"/>
            <w:noWrap/>
          </w:tcPr>
          <w:p w14:paraId="273A02AE" w14:textId="4BD25286"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27.7</w:t>
            </w:r>
          </w:p>
        </w:tc>
      </w:tr>
      <w:tr w:rsidR="003D49A7" w:rsidRPr="003D49A7" w14:paraId="6F135865" w14:textId="77777777" w:rsidTr="003D49A7">
        <w:trPr>
          <w:trHeight w:val="324"/>
        </w:trPr>
        <w:tc>
          <w:tcPr>
            <w:tcW w:w="807" w:type="pct"/>
            <w:vMerge/>
            <w:noWrap/>
          </w:tcPr>
          <w:p w14:paraId="24C82EC0" w14:textId="77777777" w:rsidR="003D49A7" w:rsidRPr="002B46A5" w:rsidRDefault="003D49A7" w:rsidP="003D49A7">
            <w:pPr>
              <w:widowControl/>
              <w:jc w:val="both"/>
              <w:rPr>
                <w:rFonts w:ascii="Times" w:eastAsia="新細明體" w:hAnsi="Times" w:cs="Times New Roman"/>
                <w:bCs/>
                <w:kern w:val="0"/>
                <w:sz w:val="20"/>
                <w:szCs w:val="20"/>
              </w:rPr>
            </w:pPr>
          </w:p>
        </w:tc>
        <w:tc>
          <w:tcPr>
            <w:tcW w:w="1251" w:type="pct"/>
            <w:noWrap/>
          </w:tcPr>
          <w:p w14:paraId="2EB63C7D" w14:textId="4809F829" w:rsidR="003D49A7" w:rsidRPr="003D49A7" w:rsidRDefault="003D49A7" w:rsidP="003D49A7">
            <w:pPr>
              <w:widowControl/>
              <w:jc w:val="both"/>
              <w:rPr>
                <w:rFonts w:ascii="Times" w:eastAsia="新細明體" w:hAnsi="Times" w:cs="Times New Roman"/>
                <w:kern w:val="0"/>
                <w:sz w:val="20"/>
                <w:szCs w:val="20"/>
              </w:rPr>
            </w:pPr>
            <w:r w:rsidRPr="003D49A7">
              <w:rPr>
                <w:rFonts w:ascii="Times" w:hAnsi="Times"/>
                <w:sz w:val="20"/>
                <w:szCs w:val="20"/>
              </w:rPr>
              <w:t>SwiveLock PK 4.75mm</w:t>
            </w:r>
          </w:p>
        </w:tc>
        <w:tc>
          <w:tcPr>
            <w:tcW w:w="734" w:type="pct"/>
            <w:noWrap/>
          </w:tcPr>
          <w:p w14:paraId="203B5EDB" w14:textId="78D86344"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68.8</w:t>
            </w:r>
          </w:p>
        </w:tc>
        <w:tc>
          <w:tcPr>
            <w:tcW w:w="736" w:type="pct"/>
            <w:noWrap/>
          </w:tcPr>
          <w:p w14:paraId="20B2AA10" w14:textId="6C5180F1"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3.6</w:t>
            </w:r>
          </w:p>
        </w:tc>
        <w:tc>
          <w:tcPr>
            <w:tcW w:w="736" w:type="pct"/>
          </w:tcPr>
          <w:p w14:paraId="0132EBA0" w14:textId="57779F3A" w:rsidR="003D49A7" w:rsidRPr="003D49A7" w:rsidRDefault="003D49A7" w:rsidP="003D49A7">
            <w:pPr>
              <w:widowControl/>
              <w:jc w:val="right"/>
              <w:rPr>
                <w:rFonts w:ascii="Times" w:eastAsia="Times New Roman" w:hAnsi="Times" w:cs="Times New Roman"/>
                <w:kern w:val="0"/>
                <w:sz w:val="20"/>
                <w:szCs w:val="20"/>
              </w:rPr>
            </w:pPr>
            <w:r w:rsidRPr="003D49A7">
              <w:rPr>
                <w:rFonts w:ascii="Times" w:hAnsi="Times"/>
                <w:sz w:val="20"/>
                <w:szCs w:val="20"/>
              </w:rPr>
              <w:t>140</w:t>
            </w:r>
          </w:p>
        </w:tc>
        <w:tc>
          <w:tcPr>
            <w:tcW w:w="735" w:type="pct"/>
            <w:noWrap/>
          </w:tcPr>
          <w:p w14:paraId="19861B5D" w14:textId="5EB4C7A7"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37.3</w:t>
            </w:r>
          </w:p>
        </w:tc>
      </w:tr>
      <w:tr w:rsidR="003D49A7" w:rsidRPr="003D49A7" w14:paraId="780F58FA" w14:textId="77777777" w:rsidTr="003D49A7">
        <w:trPr>
          <w:trHeight w:val="324"/>
        </w:trPr>
        <w:tc>
          <w:tcPr>
            <w:tcW w:w="807" w:type="pct"/>
            <w:vMerge/>
            <w:noWrap/>
          </w:tcPr>
          <w:p w14:paraId="6161C3FE" w14:textId="77777777" w:rsidR="003D49A7" w:rsidRPr="002B46A5" w:rsidRDefault="003D49A7" w:rsidP="003D49A7">
            <w:pPr>
              <w:widowControl/>
              <w:jc w:val="both"/>
              <w:rPr>
                <w:rFonts w:ascii="Times" w:eastAsia="新細明體" w:hAnsi="Times" w:cs="Times New Roman"/>
                <w:bCs/>
                <w:kern w:val="0"/>
                <w:sz w:val="20"/>
                <w:szCs w:val="20"/>
              </w:rPr>
            </w:pPr>
          </w:p>
        </w:tc>
        <w:tc>
          <w:tcPr>
            <w:tcW w:w="1251" w:type="pct"/>
            <w:noWrap/>
          </w:tcPr>
          <w:p w14:paraId="7EA8D57D" w14:textId="418205CD" w:rsidR="003D49A7" w:rsidRPr="003D49A7" w:rsidRDefault="003D49A7" w:rsidP="003D49A7">
            <w:pPr>
              <w:widowControl/>
              <w:jc w:val="both"/>
              <w:rPr>
                <w:rFonts w:ascii="Times" w:eastAsia="新細明體" w:hAnsi="Times" w:cs="Times New Roman"/>
                <w:kern w:val="0"/>
                <w:sz w:val="20"/>
                <w:szCs w:val="20"/>
              </w:rPr>
            </w:pPr>
            <w:r w:rsidRPr="003D49A7">
              <w:rPr>
                <w:rFonts w:ascii="Times" w:hAnsi="Times"/>
                <w:sz w:val="20"/>
                <w:szCs w:val="20"/>
              </w:rPr>
              <w:t>SwiveLock PK 5.5mm</w:t>
            </w:r>
          </w:p>
        </w:tc>
        <w:tc>
          <w:tcPr>
            <w:tcW w:w="734" w:type="pct"/>
            <w:noWrap/>
          </w:tcPr>
          <w:p w14:paraId="2E132408" w14:textId="20653159"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78.8</w:t>
            </w:r>
          </w:p>
        </w:tc>
        <w:tc>
          <w:tcPr>
            <w:tcW w:w="736" w:type="pct"/>
            <w:noWrap/>
          </w:tcPr>
          <w:p w14:paraId="2F5A180E" w14:textId="0DCC9584"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7.41</w:t>
            </w:r>
          </w:p>
        </w:tc>
        <w:tc>
          <w:tcPr>
            <w:tcW w:w="736" w:type="pct"/>
          </w:tcPr>
          <w:p w14:paraId="2E59A010" w14:textId="232448E4" w:rsidR="003D49A7" w:rsidRPr="003D49A7" w:rsidRDefault="003D49A7" w:rsidP="003D49A7">
            <w:pPr>
              <w:widowControl/>
              <w:jc w:val="right"/>
              <w:rPr>
                <w:rFonts w:ascii="Times" w:eastAsia="Times New Roman" w:hAnsi="Times" w:cs="Times New Roman"/>
                <w:kern w:val="0"/>
                <w:sz w:val="20"/>
                <w:szCs w:val="20"/>
              </w:rPr>
            </w:pPr>
            <w:r w:rsidRPr="003D49A7">
              <w:rPr>
                <w:rFonts w:ascii="Times" w:hAnsi="Times"/>
                <w:sz w:val="20"/>
                <w:szCs w:val="20"/>
              </w:rPr>
              <w:t>180.8</w:t>
            </w:r>
          </w:p>
        </w:tc>
        <w:tc>
          <w:tcPr>
            <w:tcW w:w="735" w:type="pct"/>
            <w:noWrap/>
          </w:tcPr>
          <w:p w14:paraId="3F5E4A86" w14:textId="585C3DDD"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4.8</w:t>
            </w:r>
          </w:p>
        </w:tc>
      </w:tr>
      <w:tr w:rsidR="003D49A7" w:rsidRPr="003D49A7" w14:paraId="2BA8CE7B" w14:textId="77777777" w:rsidTr="003D49A7">
        <w:trPr>
          <w:trHeight w:val="324"/>
        </w:trPr>
        <w:tc>
          <w:tcPr>
            <w:tcW w:w="807" w:type="pct"/>
            <w:vMerge/>
            <w:noWrap/>
          </w:tcPr>
          <w:p w14:paraId="58DA86C4" w14:textId="77777777" w:rsidR="003D49A7" w:rsidRPr="002B46A5" w:rsidRDefault="003D49A7" w:rsidP="003D49A7">
            <w:pPr>
              <w:widowControl/>
              <w:jc w:val="both"/>
              <w:rPr>
                <w:rFonts w:ascii="Times" w:eastAsia="新細明體" w:hAnsi="Times" w:cs="Times New Roman"/>
                <w:bCs/>
                <w:kern w:val="0"/>
                <w:sz w:val="20"/>
                <w:szCs w:val="20"/>
              </w:rPr>
            </w:pPr>
          </w:p>
        </w:tc>
        <w:tc>
          <w:tcPr>
            <w:tcW w:w="1251" w:type="pct"/>
            <w:noWrap/>
          </w:tcPr>
          <w:p w14:paraId="5270E95D" w14:textId="34255933" w:rsidR="003D49A7" w:rsidRPr="003D49A7" w:rsidRDefault="003D49A7" w:rsidP="003D49A7">
            <w:pPr>
              <w:widowControl/>
              <w:jc w:val="both"/>
              <w:rPr>
                <w:rFonts w:ascii="Times" w:eastAsia="新細明體" w:hAnsi="Times" w:cs="Times New Roman"/>
                <w:kern w:val="0"/>
                <w:sz w:val="20"/>
                <w:szCs w:val="20"/>
              </w:rPr>
            </w:pPr>
            <w:r w:rsidRPr="003D49A7">
              <w:rPr>
                <w:rFonts w:ascii="Times" w:hAnsi="Times"/>
                <w:sz w:val="20"/>
                <w:szCs w:val="20"/>
              </w:rPr>
              <w:t>HEALICOIL RG 4.75mm</w:t>
            </w:r>
          </w:p>
        </w:tc>
        <w:tc>
          <w:tcPr>
            <w:tcW w:w="734" w:type="pct"/>
            <w:noWrap/>
          </w:tcPr>
          <w:p w14:paraId="50B57EA8" w14:textId="6522F0BB"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119</w:t>
            </w:r>
          </w:p>
        </w:tc>
        <w:tc>
          <w:tcPr>
            <w:tcW w:w="736" w:type="pct"/>
            <w:noWrap/>
          </w:tcPr>
          <w:p w14:paraId="5DC8E61F" w14:textId="7C909515"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1.4</w:t>
            </w:r>
          </w:p>
        </w:tc>
        <w:tc>
          <w:tcPr>
            <w:tcW w:w="736" w:type="pct"/>
          </w:tcPr>
          <w:p w14:paraId="7F310D19" w14:textId="420D1DFB" w:rsidR="003D49A7" w:rsidRPr="003D49A7" w:rsidRDefault="003D49A7" w:rsidP="003D49A7">
            <w:pPr>
              <w:widowControl/>
              <w:jc w:val="right"/>
              <w:rPr>
                <w:rFonts w:ascii="Times" w:eastAsia="Times New Roman" w:hAnsi="Times" w:cs="Times New Roman"/>
                <w:kern w:val="0"/>
                <w:sz w:val="20"/>
                <w:szCs w:val="20"/>
              </w:rPr>
            </w:pPr>
            <w:r w:rsidRPr="003D49A7">
              <w:rPr>
                <w:rFonts w:ascii="Times" w:hAnsi="Times"/>
                <w:sz w:val="20"/>
                <w:szCs w:val="20"/>
              </w:rPr>
              <w:t>237.9</w:t>
            </w:r>
          </w:p>
        </w:tc>
        <w:tc>
          <w:tcPr>
            <w:tcW w:w="735" w:type="pct"/>
            <w:noWrap/>
          </w:tcPr>
          <w:p w14:paraId="17D0701F" w14:textId="65BE2C36"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3.5</w:t>
            </w:r>
          </w:p>
        </w:tc>
      </w:tr>
      <w:tr w:rsidR="003D49A7" w:rsidRPr="003D49A7" w14:paraId="33CA75E5" w14:textId="77777777" w:rsidTr="003D49A7">
        <w:trPr>
          <w:trHeight w:val="324"/>
        </w:trPr>
        <w:tc>
          <w:tcPr>
            <w:tcW w:w="807" w:type="pct"/>
            <w:vMerge/>
            <w:noWrap/>
          </w:tcPr>
          <w:p w14:paraId="4B7CCC2E" w14:textId="77777777" w:rsidR="003D49A7" w:rsidRPr="002B46A5" w:rsidRDefault="003D49A7" w:rsidP="003D49A7">
            <w:pPr>
              <w:widowControl/>
              <w:jc w:val="both"/>
              <w:rPr>
                <w:rFonts w:ascii="Times" w:eastAsia="新細明體" w:hAnsi="Times" w:cs="Times New Roman"/>
                <w:bCs/>
                <w:kern w:val="0"/>
                <w:sz w:val="20"/>
                <w:szCs w:val="20"/>
              </w:rPr>
            </w:pPr>
          </w:p>
        </w:tc>
        <w:tc>
          <w:tcPr>
            <w:tcW w:w="1251" w:type="pct"/>
            <w:noWrap/>
          </w:tcPr>
          <w:p w14:paraId="0DB1E1AC" w14:textId="17DBB732" w:rsidR="003D49A7" w:rsidRPr="003D49A7" w:rsidRDefault="003D49A7" w:rsidP="003D49A7">
            <w:pPr>
              <w:widowControl/>
              <w:jc w:val="both"/>
              <w:rPr>
                <w:rFonts w:ascii="Times" w:eastAsia="新細明體" w:hAnsi="Times" w:cs="Times New Roman"/>
                <w:kern w:val="0"/>
                <w:sz w:val="20"/>
                <w:szCs w:val="20"/>
              </w:rPr>
            </w:pPr>
            <w:r w:rsidRPr="003D49A7">
              <w:rPr>
                <w:rFonts w:ascii="Times" w:hAnsi="Times"/>
                <w:sz w:val="20"/>
                <w:szCs w:val="20"/>
              </w:rPr>
              <w:t>HEALICOIL RG 5.5mm</w:t>
            </w:r>
          </w:p>
        </w:tc>
        <w:tc>
          <w:tcPr>
            <w:tcW w:w="734" w:type="pct"/>
            <w:noWrap/>
          </w:tcPr>
          <w:p w14:paraId="7C2B389B" w14:textId="087A2821"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134.2</w:t>
            </w:r>
          </w:p>
        </w:tc>
        <w:tc>
          <w:tcPr>
            <w:tcW w:w="736" w:type="pct"/>
            <w:noWrap/>
          </w:tcPr>
          <w:p w14:paraId="21278A32" w14:textId="51B4464E"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3.4</w:t>
            </w:r>
          </w:p>
        </w:tc>
        <w:tc>
          <w:tcPr>
            <w:tcW w:w="736" w:type="pct"/>
          </w:tcPr>
          <w:p w14:paraId="04ED6B9F" w14:textId="0C440725" w:rsidR="003D49A7" w:rsidRPr="003D49A7" w:rsidRDefault="003D49A7" w:rsidP="003D49A7">
            <w:pPr>
              <w:widowControl/>
              <w:jc w:val="right"/>
              <w:rPr>
                <w:rFonts w:ascii="Times" w:eastAsia="Times New Roman" w:hAnsi="Times" w:cs="Times New Roman"/>
                <w:kern w:val="0"/>
                <w:sz w:val="20"/>
                <w:szCs w:val="20"/>
              </w:rPr>
            </w:pPr>
            <w:r w:rsidRPr="003D49A7">
              <w:rPr>
                <w:rFonts w:ascii="Times" w:hAnsi="Times"/>
                <w:sz w:val="20"/>
                <w:szCs w:val="20"/>
              </w:rPr>
              <w:t>266.1</w:t>
            </w:r>
          </w:p>
        </w:tc>
        <w:tc>
          <w:tcPr>
            <w:tcW w:w="735" w:type="pct"/>
            <w:noWrap/>
          </w:tcPr>
          <w:p w14:paraId="234662DE" w14:textId="4BB30728"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7.9</w:t>
            </w:r>
          </w:p>
        </w:tc>
      </w:tr>
      <w:tr w:rsidR="003D49A7" w:rsidRPr="003D49A7" w14:paraId="01482D88" w14:textId="77777777" w:rsidTr="003D49A7">
        <w:trPr>
          <w:trHeight w:val="324"/>
        </w:trPr>
        <w:tc>
          <w:tcPr>
            <w:tcW w:w="807" w:type="pct"/>
            <w:vMerge/>
            <w:noWrap/>
          </w:tcPr>
          <w:p w14:paraId="06058DBD" w14:textId="77777777" w:rsidR="003D49A7" w:rsidRPr="002B46A5" w:rsidRDefault="003D49A7" w:rsidP="003D49A7">
            <w:pPr>
              <w:widowControl/>
              <w:jc w:val="both"/>
              <w:rPr>
                <w:rFonts w:ascii="Times" w:eastAsia="新細明體" w:hAnsi="Times" w:cs="Times New Roman"/>
                <w:bCs/>
                <w:kern w:val="0"/>
                <w:sz w:val="20"/>
                <w:szCs w:val="20"/>
              </w:rPr>
            </w:pPr>
          </w:p>
        </w:tc>
        <w:tc>
          <w:tcPr>
            <w:tcW w:w="1251" w:type="pct"/>
            <w:noWrap/>
          </w:tcPr>
          <w:p w14:paraId="1E1B334D" w14:textId="630FBF72" w:rsidR="003D49A7" w:rsidRPr="003D49A7" w:rsidRDefault="003D49A7" w:rsidP="003D49A7">
            <w:pPr>
              <w:widowControl/>
              <w:jc w:val="both"/>
              <w:rPr>
                <w:rFonts w:ascii="Times" w:eastAsia="新細明體" w:hAnsi="Times" w:cs="Times New Roman"/>
                <w:kern w:val="0"/>
                <w:sz w:val="20"/>
                <w:szCs w:val="20"/>
              </w:rPr>
            </w:pPr>
            <w:r w:rsidRPr="003D49A7">
              <w:rPr>
                <w:rFonts w:ascii="Times" w:hAnsi="Times"/>
                <w:sz w:val="20"/>
                <w:szCs w:val="20"/>
              </w:rPr>
              <w:t>Corkscrew Bio 4.75mm</w:t>
            </w:r>
          </w:p>
        </w:tc>
        <w:tc>
          <w:tcPr>
            <w:tcW w:w="734" w:type="pct"/>
            <w:noWrap/>
          </w:tcPr>
          <w:p w14:paraId="148BC7D3" w14:textId="51622692"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29.3</w:t>
            </w:r>
          </w:p>
        </w:tc>
        <w:tc>
          <w:tcPr>
            <w:tcW w:w="736" w:type="pct"/>
            <w:noWrap/>
          </w:tcPr>
          <w:p w14:paraId="517D9BA1" w14:textId="0BFA0BF6"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2</w:t>
            </w:r>
          </w:p>
        </w:tc>
        <w:tc>
          <w:tcPr>
            <w:tcW w:w="736" w:type="pct"/>
          </w:tcPr>
          <w:p w14:paraId="5AC84F3F" w14:textId="28D2CB91" w:rsidR="003D49A7" w:rsidRPr="003D49A7" w:rsidRDefault="003D49A7" w:rsidP="003D49A7">
            <w:pPr>
              <w:widowControl/>
              <w:jc w:val="right"/>
              <w:rPr>
                <w:rFonts w:ascii="Times" w:eastAsia="Times New Roman" w:hAnsi="Times" w:cs="Times New Roman"/>
                <w:kern w:val="0"/>
                <w:sz w:val="20"/>
                <w:szCs w:val="20"/>
              </w:rPr>
            </w:pPr>
            <w:r w:rsidRPr="003D49A7">
              <w:rPr>
                <w:rFonts w:ascii="Times" w:hAnsi="Times"/>
                <w:sz w:val="20"/>
                <w:szCs w:val="20"/>
              </w:rPr>
              <w:t>212.2</w:t>
            </w:r>
          </w:p>
        </w:tc>
        <w:tc>
          <w:tcPr>
            <w:tcW w:w="735" w:type="pct"/>
            <w:noWrap/>
          </w:tcPr>
          <w:p w14:paraId="519502F8" w14:textId="2E2666D2"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15.6</w:t>
            </w:r>
          </w:p>
        </w:tc>
      </w:tr>
      <w:tr w:rsidR="003D49A7" w:rsidRPr="003D49A7" w14:paraId="0DA2FC98" w14:textId="77777777" w:rsidTr="003D49A7">
        <w:trPr>
          <w:trHeight w:val="324"/>
        </w:trPr>
        <w:tc>
          <w:tcPr>
            <w:tcW w:w="807" w:type="pct"/>
            <w:vMerge/>
            <w:noWrap/>
          </w:tcPr>
          <w:p w14:paraId="12BE1A81" w14:textId="77777777" w:rsidR="003D49A7" w:rsidRPr="002B46A5" w:rsidRDefault="003D49A7" w:rsidP="003D49A7">
            <w:pPr>
              <w:widowControl/>
              <w:jc w:val="both"/>
              <w:rPr>
                <w:rFonts w:ascii="Times" w:eastAsia="新細明體" w:hAnsi="Times" w:cs="Times New Roman"/>
                <w:bCs/>
                <w:kern w:val="0"/>
                <w:sz w:val="20"/>
                <w:szCs w:val="20"/>
              </w:rPr>
            </w:pPr>
          </w:p>
        </w:tc>
        <w:tc>
          <w:tcPr>
            <w:tcW w:w="1251" w:type="pct"/>
            <w:noWrap/>
          </w:tcPr>
          <w:p w14:paraId="220B71A6" w14:textId="6E3060C9" w:rsidR="003D49A7" w:rsidRPr="003D49A7" w:rsidRDefault="003D49A7" w:rsidP="003D49A7">
            <w:pPr>
              <w:widowControl/>
              <w:jc w:val="both"/>
              <w:rPr>
                <w:rFonts w:ascii="Times" w:eastAsia="新細明體" w:hAnsi="Times" w:cs="Times New Roman"/>
                <w:kern w:val="0"/>
                <w:sz w:val="20"/>
                <w:szCs w:val="20"/>
              </w:rPr>
            </w:pPr>
            <w:r w:rsidRPr="003D49A7">
              <w:rPr>
                <w:rFonts w:ascii="Times" w:hAnsi="Times"/>
                <w:sz w:val="20"/>
                <w:szCs w:val="20"/>
              </w:rPr>
              <w:t>Corkscrew Bio 5.5mm</w:t>
            </w:r>
          </w:p>
        </w:tc>
        <w:tc>
          <w:tcPr>
            <w:tcW w:w="734" w:type="pct"/>
            <w:noWrap/>
          </w:tcPr>
          <w:p w14:paraId="2C13BC48" w14:textId="3D6E8BCD"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107.9</w:t>
            </w:r>
          </w:p>
        </w:tc>
        <w:tc>
          <w:tcPr>
            <w:tcW w:w="736" w:type="pct"/>
            <w:noWrap/>
          </w:tcPr>
          <w:p w14:paraId="0C2ADADE" w14:textId="12A985E1"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4.6</w:t>
            </w:r>
          </w:p>
        </w:tc>
        <w:tc>
          <w:tcPr>
            <w:tcW w:w="736" w:type="pct"/>
          </w:tcPr>
          <w:p w14:paraId="631B3FC7" w14:textId="39D84B33" w:rsidR="003D49A7" w:rsidRPr="003D49A7" w:rsidRDefault="003D49A7" w:rsidP="003D49A7">
            <w:pPr>
              <w:widowControl/>
              <w:jc w:val="right"/>
              <w:rPr>
                <w:rFonts w:ascii="Times" w:eastAsia="Times New Roman" w:hAnsi="Times" w:cs="Times New Roman"/>
                <w:kern w:val="0"/>
                <w:sz w:val="20"/>
                <w:szCs w:val="20"/>
              </w:rPr>
            </w:pPr>
            <w:r w:rsidRPr="003D49A7">
              <w:rPr>
                <w:rFonts w:ascii="Times" w:hAnsi="Times"/>
                <w:sz w:val="20"/>
                <w:szCs w:val="20"/>
              </w:rPr>
              <w:t>234.8</w:t>
            </w:r>
          </w:p>
        </w:tc>
        <w:tc>
          <w:tcPr>
            <w:tcW w:w="735" w:type="pct"/>
            <w:noWrap/>
          </w:tcPr>
          <w:p w14:paraId="276A99EC" w14:textId="12433F3D"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11.8</w:t>
            </w:r>
          </w:p>
        </w:tc>
      </w:tr>
      <w:tr w:rsidR="003D49A7" w:rsidRPr="003D49A7" w14:paraId="14AA96F7" w14:textId="77777777" w:rsidTr="003D49A7">
        <w:trPr>
          <w:trHeight w:val="324"/>
        </w:trPr>
        <w:tc>
          <w:tcPr>
            <w:tcW w:w="807" w:type="pct"/>
            <w:vMerge/>
            <w:noWrap/>
          </w:tcPr>
          <w:p w14:paraId="03703595" w14:textId="77777777" w:rsidR="003D49A7" w:rsidRPr="002B46A5" w:rsidRDefault="003D49A7" w:rsidP="003D49A7">
            <w:pPr>
              <w:widowControl/>
              <w:jc w:val="both"/>
              <w:rPr>
                <w:rFonts w:ascii="Times" w:eastAsia="新細明體" w:hAnsi="Times" w:cs="Times New Roman"/>
                <w:bCs/>
                <w:kern w:val="0"/>
                <w:sz w:val="20"/>
                <w:szCs w:val="20"/>
              </w:rPr>
            </w:pPr>
          </w:p>
        </w:tc>
        <w:tc>
          <w:tcPr>
            <w:tcW w:w="1251" w:type="pct"/>
            <w:noWrap/>
          </w:tcPr>
          <w:p w14:paraId="02C45725" w14:textId="50FE0032" w:rsidR="003D49A7" w:rsidRPr="003D49A7" w:rsidRDefault="003D49A7" w:rsidP="003D49A7">
            <w:pPr>
              <w:widowControl/>
              <w:jc w:val="both"/>
              <w:rPr>
                <w:rFonts w:ascii="Times" w:eastAsia="新細明體" w:hAnsi="Times" w:cs="Times New Roman"/>
                <w:kern w:val="0"/>
                <w:sz w:val="20"/>
                <w:szCs w:val="20"/>
              </w:rPr>
            </w:pPr>
            <w:r w:rsidRPr="003D49A7">
              <w:rPr>
                <w:rFonts w:ascii="Times" w:hAnsi="Times"/>
                <w:sz w:val="20"/>
                <w:szCs w:val="20"/>
              </w:rPr>
              <w:t>Corkscrew Bio 6.5mm</w:t>
            </w:r>
          </w:p>
        </w:tc>
        <w:tc>
          <w:tcPr>
            <w:tcW w:w="734" w:type="pct"/>
            <w:noWrap/>
          </w:tcPr>
          <w:p w14:paraId="414FDAE4" w14:textId="54F60C5E"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102.1</w:t>
            </w:r>
          </w:p>
        </w:tc>
        <w:tc>
          <w:tcPr>
            <w:tcW w:w="736" w:type="pct"/>
            <w:noWrap/>
          </w:tcPr>
          <w:p w14:paraId="2F8D3C5E" w14:textId="0C81D458"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7.8</w:t>
            </w:r>
          </w:p>
        </w:tc>
        <w:tc>
          <w:tcPr>
            <w:tcW w:w="736" w:type="pct"/>
          </w:tcPr>
          <w:p w14:paraId="58519CF7" w14:textId="39C9AEFB" w:rsidR="003D49A7" w:rsidRPr="003D49A7" w:rsidRDefault="003D49A7" w:rsidP="003D49A7">
            <w:pPr>
              <w:widowControl/>
              <w:jc w:val="right"/>
              <w:rPr>
                <w:rFonts w:ascii="Times" w:eastAsia="Times New Roman" w:hAnsi="Times" w:cs="Times New Roman"/>
                <w:kern w:val="0"/>
                <w:sz w:val="20"/>
                <w:szCs w:val="20"/>
              </w:rPr>
            </w:pPr>
            <w:r w:rsidRPr="003D49A7">
              <w:rPr>
                <w:rFonts w:ascii="Times" w:hAnsi="Times"/>
                <w:sz w:val="20"/>
                <w:szCs w:val="20"/>
              </w:rPr>
              <w:t>230.2</w:t>
            </w:r>
          </w:p>
        </w:tc>
        <w:tc>
          <w:tcPr>
            <w:tcW w:w="735" w:type="pct"/>
            <w:noWrap/>
          </w:tcPr>
          <w:p w14:paraId="4DFFA01F" w14:textId="38DDBC6F"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38.5</w:t>
            </w:r>
          </w:p>
        </w:tc>
      </w:tr>
      <w:tr w:rsidR="003D49A7" w:rsidRPr="003D49A7" w14:paraId="63F36C5B" w14:textId="77777777" w:rsidTr="003D49A7">
        <w:trPr>
          <w:trHeight w:val="324"/>
        </w:trPr>
        <w:tc>
          <w:tcPr>
            <w:tcW w:w="807" w:type="pct"/>
            <w:vMerge w:val="restart"/>
            <w:noWrap/>
            <w:hideMark/>
          </w:tcPr>
          <w:p w14:paraId="599D7D59" w14:textId="686B45B3" w:rsidR="003D49A7" w:rsidRPr="002B46A5" w:rsidRDefault="003D49A7" w:rsidP="003D49A7">
            <w:pPr>
              <w:widowControl/>
              <w:jc w:val="both"/>
              <w:rPr>
                <w:rFonts w:ascii="Times" w:eastAsia="新細明體" w:hAnsi="Times" w:cs="Times New Roman"/>
                <w:bCs/>
                <w:kern w:val="0"/>
                <w:sz w:val="20"/>
                <w:szCs w:val="20"/>
              </w:rPr>
            </w:pPr>
            <w:r w:rsidRPr="002B46A5">
              <w:rPr>
                <w:rFonts w:ascii="Times" w:eastAsia="新細明體" w:hAnsi="Times" w:cs="Times New Roman"/>
                <w:bCs/>
                <w:kern w:val="0"/>
                <w:sz w:val="20"/>
                <w:szCs w:val="20"/>
              </w:rPr>
              <w:t>Rosso et al, 2020</w:t>
            </w:r>
          </w:p>
        </w:tc>
        <w:tc>
          <w:tcPr>
            <w:tcW w:w="1251" w:type="pct"/>
            <w:noWrap/>
            <w:hideMark/>
          </w:tcPr>
          <w:p w14:paraId="09DEB2A6" w14:textId="4A8808AF" w:rsidR="003D49A7" w:rsidRPr="003D49A7" w:rsidRDefault="003D49A7" w:rsidP="003D49A7">
            <w:pPr>
              <w:widowControl/>
              <w:jc w:val="both"/>
              <w:rPr>
                <w:rFonts w:ascii="Times" w:eastAsia="新細明體" w:hAnsi="Times" w:cs="Times New Roman"/>
                <w:kern w:val="0"/>
                <w:sz w:val="20"/>
                <w:szCs w:val="20"/>
              </w:rPr>
            </w:pPr>
            <w:r w:rsidRPr="003D49A7">
              <w:rPr>
                <w:rFonts w:ascii="Times" w:hAnsi="Times"/>
                <w:sz w:val="20"/>
                <w:szCs w:val="20"/>
              </w:rPr>
              <w:t>TwinFix Ti 4.5mm</w:t>
            </w:r>
          </w:p>
        </w:tc>
        <w:tc>
          <w:tcPr>
            <w:tcW w:w="734" w:type="pct"/>
            <w:noWrap/>
            <w:hideMark/>
          </w:tcPr>
          <w:p w14:paraId="3F7852B0" w14:textId="4258E7E7"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63.2</w:t>
            </w:r>
          </w:p>
        </w:tc>
        <w:tc>
          <w:tcPr>
            <w:tcW w:w="736" w:type="pct"/>
            <w:noWrap/>
            <w:hideMark/>
          </w:tcPr>
          <w:p w14:paraId="0608EF40" w14:textId="24401FDA"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6.8</w:t>
            </w:r>
          </w:p>
        </w:tc>
        <w:tc>
          <w:tcPr>
            <w:tcW w:w="736" w:type="pct"/>
          </w:tcPr>
          <w:p w14:paraId="1FCF1E67" w14:textId="105B36AD"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140</w:t>
            </w:r>
          </w:p>
        </w:tc>
        <w:tc>
          <w:tcPr>
            <w:tcW w:w="735" w:type="pct"/>
            <w:noWrap/>
          </w:tcPr>
          <w:p w14:paraId="67CE1913" w14:textId="2D92CDC9"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6.3</w:t>
            </w:r>
          </w:p>
        </w:tc>
      </w:tr>
      <w:tr w:rsidR="003D49A7" w:rsidRPr="003D49A7" w14:paraId="5264F794" w14:textId="77777777" w:rsidTr="003D49A7">
        <w:trPr>
          <w:trHeight w:val="324"/>
        </w:trPr>
        <w:tc>
          <w:tcPr>
            <w:tcW w:w="807" w:type="pct"/>
            <w:vMerge/>
            <w:noWrap/>
            <w:hideMark/>
          </w:tcPr>
          <w:p w14:paraId="0C90D0CE" w14:textId="77777777" w:rsidR="003D49A7" w:rsidRPr="002B46A5" w:rsidRDefault="003D49A7" w:rsidP="003D49A7">
            <w:pPr>
              <w:widowControl/>
              <w:jc w:val="both"/>
              <w:rPr>
                <w:rFonts w:ascii="Times" w:eastAsia="新細明體" w:hAnsi="Times" w:cs="Times New Roman"/>
                <w:bCs/>
                <w:kern w:val="0"/>
                <w:sz w:val="20"/>
                <w:szCs w:val="20"/>
              </w:rPr>
            </w:pPr>
          </w:p>
        </w:tc>
        <w:tc>
          <w:tcPr>
            <w:tcW w:w="1251" w:type="pct"/>
            <w:noWrap/>
            <w:hideMark/>
          </w:tcPr>
          <w:p w14:paraId="2AA717F9" w14:textId="2F3BAA2A" w:rsidR="003D49A7" w:rsidRPr="003D49A7" w:rsidRDefault="003D49A7" w:rsidP="003D49A7">
            <w:pPr>
              <w:widowControl/>
              <w:jc w:val="both"/>
              <w:rPr>
                <w:rFonts w:ascii="Times" w:eastAsia="新細明體" w:hAnsi="Times" w:cs="Times New Roman"/>
                <w:kern w:val="0"/>
                <w:sz w:val="20"/>
                <w:szCs w:val="20"/>
              </w:rPr>
            </w:pPr>
            <w:r w:rsidRPr="003D49A7">
              <w:rPr>
                <w:rFonts w:ascii="Times" w:hAnsi="Times"/>
                <w:sz w:val="20"/>
                <w:szCs w:val="20"/>
              </w:rPr>
              <w:t>Healix BR 4.5mm</w:t>
            </w:r>
          </w:p>
        </w:tc>
        <w:tc>
          <w:tcPr>
            <w:tcW w:w="734" w:type="pct"/>
            <w:noWrap/>
            <w:hideMark/>
          </w:tcPr>
          <w:p w14:paraId="674F7A94" w14:textId="1ABAFA88"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86.7</w:t>
            </w:r>
          </w:p>
        </w:tc>
        <w:tc>
          <w:tcPr>
            <w:tcW w:w="736" w:type="pct"/>
            <w:noWrap/>
            <w:hideMark/>
          </w:tcPr>
          <w:p w14:paraId="6F1E78C6" w14:textId="29AADD4A"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3.8</w:t>
            </w:r>
          </w:p>
        </w:tc>
        <w:tc>
          <w:tcPr>
            <w:tcW w:w="736" w:type="pct"/>
          </w:tcPr>
          <w:p w14:paraId="7F0C2B2D" w14:textId="2B573398"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190.5</w:t>
            </w:r>
          </w:p>
        </w:tc>
        <w:tc>
          <w:tcPr>
            <w:tcW w:w="735" w:type="pct"/>
            <w:noWrap/>
          </w:tcPr>
          <w:p w14:paraId="10E1693E" w14:textId="73ED5B3A"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7.9</w:t>
            </w:r>
          </w:p>
        </w:tc>
      </w:tr>
      <w:tr w:rsidR="003D49A7" w:rsidRPr="003D49A7" w14:paraId="0FF8C01B" w14:textId="77777777" w:rsidTr="003D49A7">
        <w:trPr>
          <w:trHeight w:val="324"/>
        </w:trPr>
        <w:tc>
          <w:tcPr>
            <w:tcW w:w="807" w:type="pct"/>
            <w:vMerge/>
            <w:noWrap/>
          </w:tcPr>
          <w:p w14:paraId="1EAD2A3A" w14:textId="77777777" w:rsidR="003D49A7" w:rsidRPr="002B46A5" w:rsidRDefault="003D49A7" w:rsidP="003D49A7">
            <w:pPr>
              <w:widowControl/>
              <w:jc w:val="both"/>
              <w:rPr>
                <w:rFonts w:ascii="Times" w:eastAsia="新細明體" w:hAnsi="Times" w:cs="Times New Roman"/>
                <w:bCs/>
                <w:kern w:val="0"/>
                <w:sz w:val="20"/>
                <w:szCs w:val="20"/>
              </w:rPr>
            </w:pPr>
          </w:p>
        </w:tc>
        <w:tc>
          <w:tcPr>
            <w:tcW w:w="1251" w:type="pct"/>
            <w:noWrap/>
          </w:tcPr>
          <w:p w14:paraId="7439BBD3" w14:textId="1EFBDF02" w:rsidR="003D49A7" w:rsidRPr="003D49A7" w:rsidRDefault="003D49A7" w:rsidP="003D49A7">
            <w:pPr>
              <w:widowControl/>
              <w:jc w:val="both"/>
              <w:rPr>
                <w:rFonts w:ascii="Times" w:eastAsia="新細明體" w:hAnsi="Times" w:cs="Times New Roman"/>
                <w:kern w:val="0"/>
                <w:sz w:val="20"/>
                <w:szCs w:val="20"/>
              </w:rPr>
            </w:pPr>
            <w:r w:rsidRPr="003D49A7">
              <w:rPr>
                <w:rFonts w:ascii="Times" w:hAnsi="Times"/>
                <w:sz w:val="20"/>
                <w:szCs w:val="20"/>
              </w:rPr>
              <w:t>Iconix 2.3mm</w:t>
            </w:r>
          </w:p>
        </w:tc>
        <w:tc>
          <w:tcPr>
            <w:tcW w:w="734" w:type="pct"/>
            <w:noWrap/>
          </w:tcPr>
          <w:p w14:paraId="65E775CD" w14:textId="1229E623"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467.4</w:t>
            </w:r>
          </w:p>
        </w:tc>
        <w:tc>
          <w:tcPr>
            <w:tcW w:w="736" w:type="pct"/>
            <w:noWrap/>
          </w:tcPr>
          <w:p w14:paraId="7B9F25E4" w14:textId="1AF829B1"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39.4</w:t>
            </w:r>
          </w:p>
        </w:tc>
        <w:tc>
          <w:tcPr>
            <w:tcW w:w="736" w:type="pct"/>
          </w:tcPr>
          <w:p w14:paraId="237D95AA" w14:textId="4B631EFE"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497.1</w:t>
            </w:r>
          </w:p>
        </w:tc>
        <w:tc>
          <w:tcPr>
            <w:tcW w:w="735" w:type="pct"/>
            <w:noWrap/>
          </w:tcPr>
          <w:p w14:paraId="23E35BB9" w14:textId="73D1BDA6"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50.5</w:t>
            </w:r>
          </w:p>
        </w:tc>
      </w:tr>
      <w:tr w:rsidR="003D49A7" w:rsidRPr="003D49A7" w14:paraId="37AE2EC7" w14:textId="77777777" w:rsidTr="003D49A7">
        <w:trPr>
          <w:trHeight w:val="324"/>
        </w:trPr>
        <w:tc>
          <w:tcPr>
            <w:tcW w:w="807" w:type="pct"/>
            <w:vMerge w:val="restart"/>
            <w:noWrap/>
            <w:hideMark/>
          </w:tcPr>
          <w:p w14:paraId="067AB951" w14:textId="73ACFCFA" w:rsidR="003D49A7" w:rsidRPr="002B46A5" w:rsidRDefault="003D49A7" w:rsidP="003D49A7">
            <w:pPr>
              <w:widowControl/>
              <w:jc w:val="both"/>
              <w:rPr>
                <w:rFonts w:ascii="Times" w:eastAsia="新細明體" w:hAnsi="Times" w:cs="Times New Roman"/>
                <w:bCs/>
                <w:kern w:val="0"/>
                <w:sz w:val="20"/>
                <w:szCs w:val="20"/>
              </w:rPr>
            </w:pPr>
            <w:r w:rsidRPr="002B46A5">
              <w:rPr>
                <w:rFonts w:ascii="Times" w:eastAsia="新細明體" w:hAnsi="Times" w:cs="Times New Roman"/>
                <w:bCs/>
                <w:kern w:val="0"/>
                <w:sz w:val="20"/>
                <w:szCs w:val="20"/>
              </w:rPr>
              <w:t>Ntalos et al, 2019</w:t>
            </w:r>
          </w:p>
        </w:tc>
        <w:tc>
          <w:tcPr>
            <w:tcW w:w="1251" w:type="pct"/>
            <w:noWrap/>
            <w:hideMark/>
          </w:tcPr>
          <w:p w14:paraId="2D241605" w14:textId="7EEC28CC" w:rsidR="003D49A7" w:rsidRPr="003D49A7" w:rsidRDefault="003D49A7" w:rsidP="003D49A7">
            <w:pPr>
              <w:widowControl/>
              <w:jc w:val="both"/>
              <w:rPr>
                <w:rFonts w:ascii="Times" w:eastAsia="新細明體" w:hAnsi="Times" w:cs="Times New Roman"/>
                <w:kern w:val="0"/>
                <w:sz w:val="20"/>
                <w:szCs w:val="20"/>
              </w:rPr>
            </w:pPr>
            <w:r w:rsidRPr="003D49A7">
              <w:rPr>
                <w:rFonts w:ascii="Times" w:hAnsi="Times"/>
                <w:sz w:val="20"/>
                <w:szCs w:val="20"/>
              </w:rPr>
              <w:t>Y-knot 2.8mm</w:t>
            </w:r>
          </w:p>
        </w:tc>
        <w:tc>
          <w:tcPr>
            <w:tcW w:w="734" w:type="pct"/>
            <w:noWrap/>
            <w:hideMark/>
          </w:tcPr>
          <w:p w14:paraId="5C6D7D21" w14:textId="660D8B69"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315.1</w:t>
            </w:r>
          </w:p>
        </w:tc>
        <w:tc>
          <w:tcPr>
            <w:tcW w:w="736" w:type="pct"/>
            <w:noWrap/>
            <w:hideMark/>
          </w:tcPr>
          <w:p w14:paraId="6F66477B" w14:textId="4481EF87"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11.3</w:t>
            </w:r>
          </w:p>
        </w:tc>
        <w:tc>
          <w:tcPr>
            <w:tcW w:w="736" w:type="pct"/>
          </w:tcPr>
          <w:p w14:paraId="41D13A7C" w14:textId="7FCFCC83" w:rsidR="003D49A7" w:rsidRPr="003D49A7" w:rsidRDefault="003D49A7" w:rsidP="003D49A7">
            <w:pPr>
              <w:widowControl/>
              <w:jc w:val="right"/>
              <w:rPr>
                <w:rFonts w:ascii="Times" w:eastAsia="新細明體" w:hAnsi="Times" w:cs="Times New Roman"/>
                <w:kern w:val="0"/>
                <w:sz w:val="20"/>
                <w:szCs w:val="20"/>
              </w:rPr>
            </w:pPr>
            <w:r w:rsidRPr="003D49A7">
              <w:rPr>
                <w:rFonts w:ascii="Times" w:eastAsia="新細明體" w:hAnsi="Times" w:cs="Times New Roman"/>
                <w:kern w:val="0"/>
                <w:sz w:val="20"/>
                <w:szCs w:val="20"/>
              </w:rPr>
              <w:t>N/A</w:t>
            </w:r>
          </w:p>
        </w:tc>
        <w:tc>
          <w:tcPr>
            <w:tcW w:w="735" w:type="pct"/>
            <w:noWrap/>
            <w:hideMark/>
          </w:tcPr>
          <w:p w14:paraId="12BD8A2E" w14:textId="7F148020" w:rsidR="003D49A7" w:rsidRPr="003D49A7" w:rsidRDefault="003D49A7" w:rsidP="003D49A7">
            <w:pPr>
              <w:widowControl/>
              <w:jc w:val="right"/>
              <w:rPr>
                <w:rFonts w:ascii="Times" w:eastAsia="新細明體" w:hAnsi="Times" w:cs="Times New Roman"/>
                <w:kern w:val="0"/>
                <w:sz w:val="20"/>
                <w:szCs w:val="20"/>
              </w:rPr>
            </w:pPr>
            <w:r w:rsidRPr="003D49A7">
              <w:rPr>
                <w:rFonts w:ascii="Times" w:eastAsia="新細明體" w:hAnsi="Times" w:cs="Times New Roman"/>
                <w:kern w:val="0"/>
                <w:sz w:val="20"/>
                <w:szCs w:val="20"/>
              </w:rPr>
              <w:t>N/A</w:t>
            </w:r>
          </w:p>
        </w:tc>
      </w:tr>
      <w:tr w:rsidR="003D49A7" w:rsidRPr="003D49A7" w14:paraId="01D5EC84" w14:textId="77777777" w:rsidTr="003D49A7">
        <w:trPr>
          <w:trHeight w:val="324"/>
        </w:trPr>
        <w:tc>
          <w:tcPr>
            <w:tcW w:w="807" w:type="pct"/>
            <w:vMerge/>
            <w:noWrap/>
            <w:hideMark/>
          </w:tcPr>
          <w:p w14:paraId="3045638F" w14:textId="77777777" w:rsidR="003D49A7" w:rsidRPr="002B46A5" w:rsidRDefault="003D49A7" w:rsidP="003D49A7">
            <w:pPr>
              <w:widowControl/>
              <w:jc w:val="both"/>
              <w:rPr>
                <w:rFonts w:ascii="Times" w:eastAsia="Times New Roman" w:hAnsi="Times" w:cs="Times New Roman"/>
                <w:bCs/>
                <w:kern w:val="0"/>
                <w:sz w:val="20"/>
                <w:szCs w:val="20"/>
              </w:rPr>
            </w:pPr>
          </w:p>
        </w:tc>
        <w:tc>
          <w:tcPr>
            <w:tcW w:w="1251" w:type="pct"/>
            <w:noWrap/>
            <w:hideMark/>
          </w:tcPr>
          <w:p w14:paraId="71092190" w14:textId="494A4F4B" w:rsidR="003D49A7" w:rsidRPr="003D49A7" w:rsidRDefault="003D49A7" w:rsidP="003D49A7">
            <w:pPr>
              <w:widowControl/>
              <w:jc w:val="both"/>
              <w:rPr>
                <w:rFonts w:ascii="Times" w:eastAsia="新細明體" w:hAnsi="Times" w:cs="Times New Roman"/>
                <w:kern w:val="0"/>
                <w:sz w:val="20"/>
                <w:szCs w:val="20"/>
              </w:rPr>
            </w:pPr>
            <w:r w:rsidRPr="003D49A7">
              <w:rPr>
                <w:rFonts w:ascii="Times" w:hAnsi="Times"/>
                <w:sz w:val="20"/>
                <w:szCs w:val="20"/>
              </w:rPr>
              <w:t>CrossFT 4.5mm</w:t>
            </w:r>
          </w:p>
        </w:tc>
        <w:tc>
          <w:tcPr>
            <w:tcW w:w="734" w:type="pct"/>
            <w:noWrap/>
            <w:hideMark/>
          </w:tcPr>
          <w:p w14:paraId="06598F7F" w14:textId="0B693164"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500.9</w:t>
            </w:r>
          </w:p>
        </w:tc>
        <w:tc>
          <w:tcPr>
            <w:tcW w:w="736" w:type="pct"/>
            <w:noWrap/>
            <w:hideMark/>
          </w:tcPr>
          <w:p w14:paraId="34E2AA1E" w14:textId="6560D4C4"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50.6</w:t>
            </w:r>
          </w:p>
        </w:tc>
        <w:tc>
          <w:tcPr>
            <w:tcW w:w="736" w:type="pct"/>
          </w:tcPr>
          <w:p w14:paraId="76A51677" w14:textId="59219B33" w:rsidR="003D49A7" w:rsidRPr="003D49A7" w:rsidRDefault="003D49A7" w:rsidP="003D49A7">
            <w:pPr>
              <w:widowControl/>
              <w:jc w:val="right"/>
              <w:rPr>
                <w:rFonts w:ascii="Times" w:eastAsia="新細明體" w:hAnsi="Times" w:cs="Times New Roman"/>
                <w:kern w:val="0"/>
                <w:sz w:val="20"/>
                <w:szCs w:val="20"/>
              </w:rPr>
            </w:pPr>
            <w:r w:rsidRPr="003D49A7">
              <w:rPr>
                <w:rFonts w:ascii="Times" w:eastAsia="新細明體" w:hAnsi="Times" w:cs="Times New Roman"/>
                <w:kern w:val="0"/>
                <w:sz w:val="20"/>
                <w:szCs w:val="20"/>
              </w:rPr>
              <w:t>N/A</w:t>
            </w:r>
          </w:p>
        </w:tc>
        <w:tc>
          <w:tcPr>
            <w:tcW w:w="735" w:type="pct"/>
            <w:noWrap/>
            <w:hideMark/>
          </w:tcPr>
          <w:p w14:paraId="365BBDB4" w14:textId="7EEAAF59" w:rsidR="003D49A7" w:rsidRPr="003D49A7" w:rsidRDefault="003D49A7" w:rsidP="003D49A7">
            <w:pPr>
              <w:widowControl/>
              <w:jc w:val="right"/>
              <w:rPr>
                <w:rFonts w:ascii="Times" w:eastAsia="新細明體" w:hAnsi="Times" w:cs="Times New Roman"/>
                <w:kern w:val="0"/>
                <w:sz w:val="20"/>
                <w:szCs w:val="20"/>
              </w:rPr>
            </w:pPr>
            <w:r w:rsidRPr="003D49A7">
              <w:rPr>
                <w:rFonts w:ascii="Times" w:eastAsia="新細明體" w:hAnsi="Times" w:cs="Times New Roman"/>
                <w:kern w:val="0"/>
                <w:sz w:val="20"/>
                <w:szCs w:val="20"/>
              </w:rPr>
              <w:t>N/A</w:t>
            </w:r>
          </w:p>
        </w:tc>
      </w:tr>
      <w:tr w:rsidR="003D49A7" w:rsidRPr="003D49A7" w14:paraId="29A64571" w14:textId="77777777" w:rsidTr="003D49A7">
        <w:trPr>
          <w:trHeight w:val="324"/>
        </w:trPr>
        <w:tc>
          <w:tcPr>
            <w:tcW w:w="807" w:type="pct"/>
            <w:vMerge/>
            <w:noWrap/>
          </w:tcPr>
          <w:p w14:paraId="4967503E" w14:textId="77777777" w:rsidR="003D49A7" w:rsidRPr="002B46A5" w:rsidRDefault="003D49A7" w:rsidP="003D49A7">
            <w:pPr>
              <w:widowControl/>
              <w:jc w:val="both"/>
              <w:rPr>
                <w:rFonts w:ascii="Times" w:eastAsia="Times New Roman" w:hAnsi="Times" w:cs="Times New Roman"/>
                <w:bCs/>
                <w:kern w:val="0"/>
                <w:sz w:val="20"/>
                <w:szCs w:val="20"/>
              </w:rPr>
            </w:pPr>
          </w:p>
        </w:tc>
        <w:tc>
          <w:tcPr>
            <w:tcW w:w="1251" w:type="pct"/>
            <w:noWrap/>
          </w:tcPr>
          <w:p w14:paraId="1B7E3DCE" w14:textId="42D0D1CE" w:rsidR="003D49A7" w:rsidRPr="003D49A7" w:rsidRDefault="003D49A7" w:rsidP="003D49A7">
            <w:pPr>
              <w:widowControl/>
              <w:jc w:val="both"/>
              <w:rPr>
                <w:rFonts w:ascii="Times" w:eastAsia="新細明體" w:hAnsi="Times" w:cs="Times New Roman"/>
                <w:kern w:val="0"/>
                <w:sz w:val="20"/>
                <w:szCs w:val="20"/>
              </w:rPr>
            </w:pPr>
            <w:r w:rsidRPr="003D49A7">
              <w:rPr>
                <w:rFonts w:ascii="Times" w:hAnsi="Times"/>
                <w:sz w:val="20"/>
                <w:szCs w:val="20"/>
              </w:rPr>
              <w:t>CrossFT 5.5mm</w:t>
            </w:r>
          </w:p>
        </w:tc>
        <w:tc>
          <w:tcPr>
            <w:tcW w:w="734" w:type="pct"/>
            <w:noWrap/>
          </w:tcPr>
          <w:p w14:paraId="5515D529" w14:textId="5D98790E"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271</w:t>
            </w:r>
          </w:p>
        </w:tc>
        <w:tc>
          <w:tcPr>
            <w:tcW w:w="736" w:type="pct"/>
            <w:noWrap/>
          </w:tcPr>
          <w:p w14:paraId="419F711E" w14:textId="4ECF534C"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106</w:t>
            </w:r>
          </w:p>
        </w:tc>
        <w:tc>
          <w:tcPr>
            <w:tcW w:w="736" w:type="pct"/>
          </w:tcPr>
          <w:p w14:paraId="1CC362F8" w14:textId="6E9C0397" w:rsidR="003D49A7" w:rsidRPr="003D49A7" w:rsidRDefault="003D49A7" w:rsidP="003D49A7">
            <w:pPr>
              <w:widowControl/>
              <w:jc w:val="right"/>
              <w:rPr>
                <w:rFonts w:ascii="Times" w:eastAsia="新細明體" w:hAnsi="Times" w:cs="Times New Roman"/>
                <w:kern w:val="0"/>
                <w:sz w:val="20"/>
                <w:szCs w:val="20"/>
              </w:rPr>
            </w:pPr>
            <w:r w:rsidRPr="003D49A7">
              <w:rPr>
                <w:rFonts w:ascii="Times" w:eastAsia="新細明體" w:hAnsi="Times" w:cs="Times New Roman"/>
                <w:kern w:val="0"/>
                <w:sz w:val="20"/>
                <w:szCs w:val="20"/>
              </w:rPr>
              <w:t>N/A</w:t>
            </w:r>
          </w:p>
        </w:tc>
        <w:tc>
          <w:tcPr>
            <w:tcW w:w="735" w:type="pct"/>
            <w:noWrap/>
          </w:tcPr>
          <w:p w14:paraId="0EB87A1F" w14:textId="5557B0D3" w:rsidR="003D49A7" w:rsidRPr="003D49A7" w:rsidRDefault="003D49A7" w:rsidP="003D49A7">
            <w:pPr>
              <w:widowControl/>
              <w:jc w:val="right"/>
              <w:rPr>
                <w:rFonts w:ascii="Times" w:eastAsia="新細明體" w:hAnsi="Times" w:cs="Times New Roman"/>
                <w:kern w:val="0"/>
                <w:sz w:val="20"/>
                <w:szCs w:val="20"/>
              </w:rPr>
            </w:pPr>
            <w:r w:rsidRPr="003D49A7">
              <w:rPr>
                <w:rFonts w:ascii="Times" w:eastAsia="新細明體" w:hAnsi="Times" w:cs="Times New Roman"/>
                <w:kern w:val="0"/>
                <w:sz w:val="20"/>
                <w:szCs w:val="20"/>
              </w:rPr>
              <w:t>N/A</w:t>
            </w:r>
          </w:p>
        </w:tc>
      </w:tr>
      <w:tr w:rsidR="003D49A7" w:rsidRPr="003D49A7" w14:paraId="1EB75E28" w14:textId="77777777" w:rsidTr="003D49A7">
        <w:trPr>
          <w:trHeight w:val="324"/>
        </w:trPr>
        <w:tc>
          <w:tcPr>
            <w:tcW w:w="807" w:type="pct"/>
            <w:vMerge w:val="restart"/>
            <w:noWrap/>
            <w:hideMark/>
          </w:tcPr>
          <w:p w14:paraId="06DF4345" w14:textId="6D562553" w:rsidR="003D49A7" w:rsidRPr="002B46A5" w:rsidRDefault="003D49A7" w:rsidP="003D49A7">
            <w:pPr>
              <w:widowControl/>
              <w:jc w:val="both"/>
              <w:rPr>
                <w:rFonts w:ascii="Times" w:eastAsia="新細明體" w:hAnsi="Times" w:cs="Times New Roman"/>
                <w:bCs/>
                <w:kern w:val="0"/>
                <w:sz w:val="20"/>
                <w:szCs w:val="20"/>
              </w:rPr>
            </w:pPr>
            <w:r w:rsidRPr="002B46A5">
              <w:rPr>
                <w:rFonts w:ascii="Times" w:eastAsia="新細明體" w:hAnsi="Times" w:cs="Times New Roman"/>
                <w:bCs/>
                <w:kern w:val="0"/>
                <w:sz w:val="20"/>
                <w:szCs w:val="20"/>
              </w:rPr>
              <w:t>Ntalos et al, 2019</w:t>
            </w:r>
          </w:p>
        </w:tc>
        <w:tc>
          <w:tcPr>
            <w:tcW w:w="1251" w:type="pct"/>
            <w:noWrap/>
            <w:hideMark/>
          </w:tcPr>
          <w:p w14:paraId="3E247434" w14:textId="13EB4588" w:rsidR="003D49A7" w:rsidRPr="003D49A7" w:rsidRDefault="003D49A7" w:rsidP="003D49A7">
            <w:pPr>
              <w:widowControl/>
              <w:jc w:val="both"/>
              <w:rPr>
                <w:rFonts w:ascii="Times" w:eastAsia="新細明體" w:hAnsi="Times" w:cs="Times New Roman"/>
                <w:kern w:val="0"/>
                <w:sz w:val="20"/>
                <w:szCs w:val="20"/>
              </w:rPr>
            </w:pPr>
            <w:r w:rsidRPr="003D49A7">
              <w:rPr>
                <w:rFonts w:ascii="Times" w:hAnsi="Times"/>
                <w:sz w:val="20"/>
                <w:szCs w:val="20"/>
              </w:rPr>
              <w:t>Y-knot 2.8mm</w:t>
            </w:r>
          </w:p>
        </w:tc>
        <w:tc>
          <w:tcPr>
            <w:tcW w:w="734" w:type="pct"/>
            <w:noWrap/>
            <w:hideMark/>
          </w:tcPr>
          <w:p w14:paraId="178AB9F6" w14:textId="00A3F216"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295</w:t>
            </w:r>
          </w:p>
        </w:tc>
        <w:tc>
          <w:tcPr>
            <w:tcW w:w="736" w:type="pct"/>
            <w:noWrap/>
            <w:hideMark/>
          </w:tcPr>
          <w:p w14:paraId="400CDD12" w14:textId="68827309"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43</w:t>
            </w:r>
          </w:p>
        </w:tc>
        <w:tc>
          <w:tcPr>
            <w:tcW w:w="736" w:type="pct"/>
          </w:tcPr>
          <w:p w14:paraId="4889D90D" w14:textId="02F27C57" w:rsidR="003D49A7" w:rsidRPr="003D49A7" w:rsidRDefault="003D49A7" w:rsidP="003D49A7">
            <w:pPr>
              <w:widowControl/>
              <w:jc w:val="right"/>
              <w:rPr>
                <w:rFonts w:ascii="Times" w:eastAsia="新細明體" w:hAnsi="Times" w:cs="Times New Roman"/>
                <w:kern w:val="0"/>
                <w:sz w:val="20"/>
                <w:szCs w:val="20"/>
              </w:rPr>
            </w:pPr>
            <w:r w:rsidRPr="003D49A7">
              <w:rPr>
                <w:rFonts w:ascii="Times" w:eastAsia="新細明體" w:hAnsi="Times" w:cs="Times New Roman"/>
                <w:kern w:val="0"/>
                <w:sz w:val="20"/>
                <w:szCs w:val="20"/>
              </w:rPr>
              <w:t>N/A</w:t>
            </w:r>
          </w:p>
        </w:tc>
        <w:tc>
          <w:tcPr>
            <w:tcW w:w="735" w:type="pct"/>
            <w:noWrap/>
            <w:hideMark/>
          </w:tcPr>
          <w:p w14:paraId="6B589592" w14:textId="25BD7A78" w:rsidR="003D49A7" w:rsidRPr="003D49A7" w:rsidRDefault="003D49A7" w:rsidP="003D49A7">
            <w:pPr>
              <w:widowControl/>
              <w:jc w:val="right"/>
              <w:rPr>
                <w:rFonts w:ascii="Times" w:eastAsia="新細明體" w:hAnsi="Times" w:cs="Times New Roman"/>
                <w:kern w:val="0"/>
                <w:sz w:val="20"/>
                <w:szCs w:val="20"/>
              </w:rPr>
            </w:pPr>
            <w:r w:rsidRPr="003D49A7">
              <w:rPr>
                <w:rFonts w:ascii="Times" w:eastAsia="新細明體" w:hAnsi="Times" w:cs="Times New Roman"/>
                <w:kern w:val="0"/>
                <w:sz w:val="20"/>
                <w:szCs w:val="20"/>
              </w:rPr>
              <w:t>N/A</w:t>
            </w:r>
          </w:p>
        </w:tc>
      </w:tr>
      <w:tr w:rsidR="003D49A7" w:rsidRPr="003D49A7" w14:paraId="6AFDE497" w14:textId="77777777" w:rsidTr="003D49A7">
        <w:trPr>
          <w:trHeight w:val="324"/>
        </w:trPr>
        <w:tc>
          <w:tcPr>
            <w:tcW w:w="807" w:type="pct"/>
            <w:vMerge/>
            <w:noWrap/>
            <w:hideMark/>
          </w:tcPr>
          <w:p w14:paraId="7BA3D66E" w14:textId="77777777" w:rsidR="003D49A7" w:rsidRPr="002B46A5" w:rsidRDefault="003D49A7" w:rsidP="003D49A7">
            <w:pPr>
              <w:widowControl/>
              <w:jc w:val="both"/>
              <w:rPr>
                <w:rFonts w:ascii="Times" w:eastAsia="Times New Roman" w:hAnsi="Times" w:cs="Times New Roman"/>
                <w:bCs/>
                <w:kern w:val="0"/>
                <w:sz w:val="20"/>
                <w:szCs w:val="20"/>
              </w:rPr>
            </w:pPr>
          </w:p>
        </w:tc>
        <w:tc>
          <w:tcPr>
            <w:tcW w:w="1251" w:type="pct"/>
            <w:noWrap/>
            <w:hideMark/>
          </w:tcPr>
          <w:p w14:paraId="5766391D" w14:textId="32F9FC90" w:rsidR="003D49A7" w:rsidRPr="003D49A7" w:rsidRDefault="003D49A7" w:rsidP="003D49A7">
            <w:pPr>
              <w:widowControl/>
              <w:jc w:val="both"/>
              <w:rPr>
                <w:rFonts w:ascii="Times" w:eastAsia="新細明體" w:hAnsi="Times" w:cs="Times New Roman"/>
                <w:kern w:val="0"/>
                <w:sz w:val="20"/>
                <w:szCs w:val="20"/>
              </w:rPr>
            </w:pPr>
            <w:r w:rsidRPr="003D49A7">
              <w:rPr>
                <w:rFonts w:ascii="Times" w:hAnsi="Times"/>
                <w:sz w:val="20"/>
                <w:szCs w:val="20"/>
              </w:rPr>
              <w:t>CrossFT 4.5mm</w:t>
            </w:r>
          </w:p>
        </w:tc>
        <w:tc>
          <w:tcPr>
            <w:tcW w:w="734" w:type="pct"/>
            <w:noWrap/>
            <w:hideMark/>
          </w:tcPr>
          <w:p w14:paraId="07A9F0D2" w14:textId="695F046D"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281</w:t>
            </w:r>
          </w:p>
        </w:tc>
        <w:tc>
          <w:tcPr>
            <w:tcW w:w="736" w:type="pct"/>
            <w:noWrap/>
            <w:hideMark/>
          </w:tcPr>
          <w:p w14:paraId="1D884F41" w14:textId="388E8546"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87</w:t>
            </w:r>
          </w:p>
        </w:tc>
        <w:tc>
          <w:tcPr>
            <w:tcW w:w="736" w:type="pct"/>
          </w:tcPr>
          <w:p w14:paraId="1155357A" w14:textId="1FCE77A6" w:rsidR="003D49A7" w:rsidRPr="003D49A7" w:rsidRDefault="003D49A7" w:rsidP="003D49A7">
            <w:pPr>
              <w:widowControl/>
              <w:jc w:val="right"/>
              <w:rPr>
                <w:rFonts w:ascii="Times" w:eastAsia="新細明體" w:hAnsi="Times" w:cs="Times New Roman"/>
                <w:kern w:val="0"/>
                <w:sz w:val="20"/>
                <w:szCs w:val="20"/>
              </w:rPr>
            </w:pPr>
            <w:r w:rsidRPr="003D49A7">
              <w:rPr>
                <w:rFonts w:ascii="Times" w:eastAsia="新細明體" w:hAnsi="Times" w:cs="Times New Roman"/>
                <w:kern w:val="0"/>
                <w:sz w:val="20"/>
                <w:szCs w:val="20"/>
              </w:rPr>
              <w:t>N/A</w:t>
            </w:r>
          </w:p>
        </w:tc>
        <w:tc>
          <w:tcPr>
            <w:tcW w:w="735" w:type="pct"/>
            <w:noWrap/>
            <w:hideMark/>
          </w:tcPr>
          <w:p w14:paraId="0CF13A07" w14:textId="117299C5" w:rsidR="003D49A7" w:rsidRPr="003D49A7" w:rsidRDefault="003D49A7" w:rsidP="003D49A7">
            <w:pPr>
              <w:widowControl/>
              <w:jc w:val="right"/>
              <w:rPr>
                <w:rFonts w:ascii="Times" w:eastAsia="新細明體" w:hAnsi="Times" w:cs="Times New Roman"/>
                <w:kern w:val="0"/>
                <w:sz w:val="20"/>
                <w:szCs w:val="20"/>
              </w:rPr>
            </w:pPr>
            <w:r w:rsidRPr="003D49A7">
              <w:rPr>
                <w:rFonts w:ascii="Times" w:eastAsia="新細明體" w:hAnsi="Times" w:cs="Times New Roman"/>
                <w:kern w:val="0"/>
                <w:sz w:val="20"/>
                <w:szCs w:val="20"/>
              </w:rPr>
              <w:t>N/A</w:t>
            </w:r>
          </w:p>
        </w:tc>
      </w:tr>
      <w:tr w:rsidR="003D49A7" w:rsidRPr="003D49A7" w14:paraId="0ABF2A81" w14:textId="77777777" w:rsidTr="003D49A7">
        <w:trPr>
          <w:trHeight w:val="324"/>
        </w:trPr>
        <w:tc>
          <w:tcPr>
            <w:tcW w:w="807" w:type="pct"/>
            <w:vMerge w:val="restart"/>
            <w:noWrap/>
            <w:hideMark/>
          </w:tcPr>
          <w:p w14:paraId="4E7BBED1" w14:textId="75C134E9" w:rsidR="003D49A7" w:rsidRPr="002B46A5" w:rsidRDefault="003D49A7" w:rsidP="003D49A7">
            <w:pPr>
              <w:widowControl/>
              <w:jc w:val="both"/>
              <w:rPr>
                <w:rFonts w:ascii="Times" w:eastAsia="新細明體" w:hAnsi="Times" w:cs="Times New Roman"/>
                <w:bCs/>
                <w:kern w:val="0"/>
                <w:sz w:val="20"/>
                <w:szCs w:val="20"/>
              </w:rPr>
            </w:pPr>
            <w:r w:rsidRPr="002B46A5">
              <w:rPr>
                <w:rFonts w:ascii="Times" w:eastAsia="新細明體" w:hAnsi="Times" w:cs="Times New Roman"/>
                <w:bCs/>
                <w:kern w:val="0"/>
                <w:sz w:val="20"/>
                <w:szCs w:val="20"/>
              </w:rPr>
              <w:lastRenderedPageBreak/>
              <w:t>Nagra et al, 2017</w:t>
            </w:r>
          </w:p>
        </w:tc>
        <w:tc>
          <w:tcPr>
            <w:tcW w:w="1251" w:type="pct"/>
            <w:noWrap/>
            <w:hideMark/>
          </w:tcPr>
          <w:p w14:paraId="7C5428FF" w14:textId="2BB741CA" w:rsidR="003D49A7" w:rsidRPr="003D49A7" w:rsidRDefault="003D49A7" w:rsidP="003D49A7">
            <w:pPr>
              <w:widowControl/>
              <w:jc w:val="both"/>
              <w:rPr>
                <w:rFonts w:ascii="Times" w:eastAsia="新細明體" w:hAnsi="Times" w:cs="Times New Roman"/>
                <w:kern w:val="0"/>
                <w:sz w:val="20"/>
                <w:szCs w:val="20"/>
              </w:rPr>
            </w:pPr>
            <w:r w:rsidRPr="003D49A7">
              <w:rPr>
                <w:rFonts w:ascii="Times" w:hAnsi="Times"/>
                <w:sz w:val="20"/>
                <w:szCs w:val="20"/>
              </w:rPr>
              <w:t>Y-knot 2.8mm</w:t>
            </w:r>
          </w:p>
        </w:tc>
        <w:tc>
          <w:tcPr>
            <w:tcW w:w="734" w:type="pct"/>
            <w:noWrap/>
            <w:hideMark/>
          </w:tcPr>
          <w:p w14:paraId="43B5AD02" w14:textId="2BD04CC1"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247</w:t>
            </w:r>
          </w:p>
        </w:tc>
        <w:tc>
          <w:tcPr>
            <w:tcW w:w="736" w:type="pct"/>
            <w:noWrap/>
            <w:hideMark/>
          </w:tcPr>
          <w:p w14:paraId="2BBAEEA2" w14:textId="43E6B87F"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78</w:t>
            </w:r>
          </w:p>
        </w:tc>
        <w:tc>
          <w:tcPr>
            <w:tcW w:w="736" w:type="pct"/>
          </w:tcPr>
          <w:p w14:paraId="3D618C93" w14:textId="3FBE509B" w:rsidR="003D49A7" w:rsidRPr="003D49A7" w:rsidRDefault="003D49A7" w:rsidP="003D49A7">
            <w:pPr>
              <w:widowControl/>
              <w:jc w:val="right"/>
              <w:rPr>
                <w:rFonts w:ascii="Times" w:eastAsia="Times New Roman" w:hAnsi="Times" w:cs="Times New Roman"/>
                <w:kern w:val="0"/>
                <w:sz w:val="20"/>
                <w:szCs w:val="20"/>
              </w:rPr>
            </w:pPr>
            <w:r w:rsidRPr="003D49A7">
              <w:rPr>
                <w:rFonts w:ascii="Times" w:eastAsia="新細明體" w:hAnsi="Times" w:cs="Times New Roman"/>
                <w:kern w:val="0"/>
                <w:sz w:val="20"/>
                <w:szCs w:val="20"/>
              </w:rPr>
              <w:t>N/A</w:t>
            </w:r>
          </w:p>
        </w:tc>
        <w:tc>
          <w:tcPr>
            <w:tcW w:w="735" w:type="pct"/>
            <w:noWrap/>
            <w:hideMark/>
          </w:tcPr>
          <w:p w14:paraId="625AC76E" w14:textId="3417BEAB" w:rsidR="003D49A7" w:rsidRPr="003D49A7" w:rsidRDefault="003D49A7" w:rsidP="003D49A7">
            <w:pPr>
              <w:widowControl/>
              <w:jc w:val="right"/>
              <w:rPr>
                <w:rFonts w:ascii="Times" w:eastAsia="新細明體" w:hAnsi="Times" w:cs="Times New Roman"/>
                <w:kern w:val="0"/>
                <w:sz w:val="20"/>
                <w:szCs w:val="20"/>
              </w:rPr>
            </w:pPr>
            <w:r w:rsidRPr="003D49A7">
              <w:rPr>
                <w:rFonts w:ascii="Times" w:eastAsia="新細明體" w:hAnsi="Times" w:cs="Times New Roman"/>
                <w:kern w:val="0"/>
                <w:sz w:val="20"/>
                <w:szCs w:val="20"/>
              </w:rPr>
              <w:t>N/A</w:t>
            </w:r>
          </w:p>
        </w:tc>
      </w:tr>
      <w:tr w:rsidR="003D49A7" w:rsidRPr="003D49A7" w14:paraId="77D3AA12" w14:textId="77777777" w:rsidTr="003D49A7">
        <w:trPr>
          <w:trHeight w:val="324"/>
        </w:trPr>
        <w:tc>
          <w:tcPr>
            <w:tcW w:w="807" w:type="pct"/>
            <w:vMerge/>
            <w:noWrap/>
            <w:hideMark/>
          </w:tcPr>
          <w:p w14:paraId="62CE3AAD" w14:textId="77777777" w:rsidR="003D49A7" w:rsidRPr="002B46A5" w:rsidRDefault="003D49A7" w:rsidP="003D49A7">
            <w:pPr>
              <w:widowControl/>
              <w:jc w:val="both"/>
              <w:rPr>
                <w:rFonts w:ascii="Times" w:eastAsia="Times New Roman" w:hAnsi="Times" w:cs="Times New Roman"/>
                <w:bCs/>
                <w:kern w:val="0"/>
                <w:sz w:val="20"/>
                <w:szCs w:val="20"/>
              </w:rPr>
            </w:pPr>
          </w:p>
        </w:tc>
        <w:tc>
          <w:tcPr>
            <w:tcW w:w="1251" w:type="pct"/>
            <w:noWrap/>
            <w:hideMark/>
          </w:tcPr>
          <w:p w14:paraId="1CADF84F" w14:textId="7CD12D08" w:rsidR="003D49A7" w:rsidRPr="003D49A7" w:rsidRDefault="003D49A7" w:rsidP="003D49A7">
            <w:pPr>
              <w:widowControl/>
              <w:jc w:val="both"/>
              <w:rPr>
                <w:rFonts w:ascii="Times" w:eastAsia="新細明體" w:hAnsi="Times" w:cs="Times New Roman"/>
                <w:kern w:val="0"/>
                <w:sz w:val="20"/>
                <w:szCs w:val="20"/>
              </w:rPr>
            </w:pPr>
            <w:r w:rsidRPr="003D49A7">
              <w:rPr>
                <w:rFonts w:ascii="Times" w:hAnsi="Times"/>
                <w:sz w:val="20"/>
                <w:szCs w:val="20"/>
              </w:rPr>
              <w:t>Q-fix 2.8mm</w:t>
            </w:r>
          </w:p>
        </w:tc>
        <w:tc>
          <w:tcPr>
            <w:tcW w:w="734" w:type="pct"/>
            <w:noWrap/>
            <w:hideMark/>
          </w:tcPr>
          <w:p w14:paraId="591BB308" w14:textId="0ADCD203"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259</w:t>
            </w:r>
          </w:p>
        </w:tc>
        <w:tc>
          <w:tcPr>
            <w:tcW w:w="736" w:type="pct"/>
            <w:noWrap/>
            <w:hideMark/>
          </w:tcPr>
          <w:p w14:paraId="16B02CED" w14:textId="21A9A0C9"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61</w:t>
            </w:r>
          </w:p>
        </w:tc>
        <w:tc>
          <w:tcPr>
            <w:tcW w:w="736" w:type="pct"/>
          </w:tcPr>
          <w:p w14:paraId="7FB82C9A" w14:textId="11A52055" w:rsidR="003D49A7" w:rsidRPr="003D49A7" w:rsidRDefault="003D49A7" w:rsidP="003D49A7">
            <w:pPr>
              <w:widowControl/>
              <w:jc w:val="right"/>
              <w:rPr>
                <w:rFonts w:ascii="Times" w:eastAsia="Times New Roman" w:hAnsi="Times" w:cs="Times New Roman"/>
                <w:kern w:val="0"/>
                <w:sz w:val="20"/>
                <w:szCs w:val="20"/>
              </w:rPr>
            </w:pPr>
            <w:r w:rsidRPr="003D49A7">
              <w:rPr>
                <w:rFonts w:ascii="Times" w:eastAsia="新細明體" w:hAnsi="Times" w:cs="Times New Roman"/>
                <w:kern w:val="0"/>
                <w:sz w:val="20"/>
                <w:szCs w:val="20"/>
              </w:rPr>
              <w:t>N/A</w:t>
            </w:r>
          </w:p>
        </w:tc>
        <w:tc>
          <w:tcPr>
            <w:tcW w:w="735" w:type="pct"/>
            <w:noWrap/>
            <w:hideMark/>
          </w:tcPr>
          <w:p w14:paraId="57940C1A" w14:textId="5B59F113" w:rsidR="003D49A7" w:rsidRPr="003D49A7" w:rsidRDefault="003D49A7" w:rsidP="003D49A7">
            <w:pPr>
              <w:widowControl/>
              <w:jc w:val="right"/>
              <w:rPr>
                <w:rFonts w:ascii="Times" w:eastAsia="新細明體" w:hAnsi="Times" w:cs="Times New Roman"/>
                <w:kern w:val="0"/>
                <w:sz w:val="20"/>
                <w:szCs w:val="20"/>
              </w:rPr>
            </w:pPr>
            <w:r w:rsidRPr="003D49A7">
              <w:rPr>
                <w:rFonts w:ascii="Times" w:eastAsia="新細明體" w:hAnsi="Times" w:cs="Times New Roman"/>
                <w:kern w:val="0"/>
                <w:sz w:val="20"/>
                <w:szCs w:val="20"/>
              </w:rPr>
              <w:t>N/A</w:t>
            </w:r>
          </w:p>
        </w:tc>
      </w:tr>
      <w:tr w:rsidR="003D49A7" w:rsidRPr="003D49A7" w14:paraId="7EAB213D" w14:textId="77777777" w:rsidTr="003D49A7">
        <w:trPr>
          <w:trHeight w:val="324"/>
        </w:trPr>
        <w:tc>
          <w:tcPr>
            <w:tcW w:w="807" w:type="pct"/>
            <w:vMerge/>
            <w:noWrap/>
          </w:tcPr>
          <w:p w14:paraId="4B5F7D7E" w14:textId="77777777" w:rsidR="003D49A7" w:rsidRPr="002B46A5" w:rsidRDefault="003D49A7" w:rsidP="003D49A7">
            <w:pPr>
              <w:widowControl/>
              <w:jc w:val="both"/>
              <w:rPr>
                <w:rFonts w:ascii="Times" w:eastAsia="Times New Roman" w:hAnsi="Times" w:cs="Times New Roman"/>
                <w:bCs/>
                <w:kern w:val="0"/>
                <w:sz w:val="20"/>
                <w:szCs w:val="20"/>
              </w:rPr>
            </w:pPr>
          </w:p>
        </w:tc>
        <w:tc>
          <w:tcPr>
            <w:tcW w:w="1251" w:type="pct"/>
            <w:noWrap/>
          </w:tcPr>
          <w:p w14:paraId="295E2B35" w14:textId="7FB9868F" w:rsidR="003D49A7" w:rsidRPr="003D49A7" w:rsidRDefault="003D49A7" w:rsidP="003D49A7">
            <w:pPr>
              <w:widowControl/>
              <w:jc w:val="both"/>
              <w:rPr>
                <w:rFonts w:ascii="Times" w:eastAsia="新細明體" w:hAnsi="Times" w:cs="Times New Roman"/>
                <w:kern w:val="0"/>
                <w:sz w:val="20"/>
                <w:szCs w:val="20"/>
              </w:rPr>
            </w:pPr>
            <w:r w:rsidRPr="003D49A7">
              <w:rPr>
                <w:rFonts w:ascii="Times" w:hAnsi="Times"/>
                <w:sz w:val="20"/>
                <w:szCs w:val="20"/>
              </w:rPr>
              <w:t>Iconix 2.3mm</w:t>
            </w:r>
          </w:p>
        </w:tc>
        <w:tc>
          <w:tcPr>
            <w:tcW w:w="734" w:type="pct"/>
            <w:noWrap/>
          </w:tcPr>
          <w:p w14:paraId="1CAC6154" w14:textId="54717476"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145.8</w:t>
            </w:r>
          </w:p>
        </w:tc>
        <w:tc>
          <w:tcPr>
            <w:tcW w:w="736" w:type="pct"/>
            <w:noWrap/>
          </w:tcPr>
          <w:p w14:paraId="1C1E9B86" w14:textId="0389F7E5"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51.65</w:t>
            </w:r>
          </w:p>
        </w:tc>
        <w:tc>
          <w:tcPr>
            <w:tcW w:w="736" w:type="pct"/>
          </w:tcPr>
          <w:p w14:paraId="5D412C82" w14:textId="5BDCCBA4" w:rsidR="003D49A7" w:rsidRPr="003D49A7" w:rsidRDefault="003D49A7" w:rsidP="003D49A7">
            <w:pPr>
              <w:widowControl/>
              <w:jc w:val="right"/>
              <w:rPr>
                <w:rFonts w:ascii="Times" w:eastAsia="Times New Roman" w:hAnsi="Times" w:cs="Times New Roman"/>
                <w:kern w:val="0"/>
                <w:sz w:val="20"/>
                <w:szCs w:val="20"/>
              </w:rPr>
            </w:pPr>
            <w:r w:rsidRPr="003D49A7">
              <w:rPr>
                <w:rFonts w:ascii="Times" w:eastAsia="新細明體" w:hAnsi="Times" w:cs="Times New Roman"/>
                <w:kern w:val="0"/>
                <w:sz w:val="20"/>
                <w:szCs w:val="20"/>
              </w:rPr>
              <w:t>N/A</w:t>
            </w:r>
          </w:p>
        </w:tc>
        <w:tc>
          <w:tcPr>
            <w:tcW w:w="735" w:type="pct"/>
            <w:noWrap/>
          </w:tcPr>
          <w:p w14:paraId="28556659" w14:textId="3840BABE" w:rsidR="003D49A7" w:rsidRPr="003D49A7" w:rsidRDefault="003D49A7" w:rsidP="003D49A7">
            <w:pPr>
              <w:widowControl/>
              <w:jc w:val="right"/>
              <w:rPr>
                <w:rFonts w:ascii="Times" w:eastAsia="新細明體" w:hAnsi="Times" w:cs="Times New Roman"/>
                <w:kern w:val="0"/>
                <w:sz w:val="20"/>
                <w:szCs w:val="20"/>
              </w:rPr>
            </w:pPr>
            <w:r w:rsidRPr="003D49A7">
              <w:rPr>
                <w:rFonts w:ascii="Times" w:eastAsia="新細明體" w:hAnsi="Times" w:cs="Times New Roman"/>
                <w:kern w:val="0"/>
                <w:sz w:val="20"/>
                <w:szCs w:val="20"/>
              </w:rPr>
              <w:t>N/A</w:t>
            </w:r>
          </w:p>
        </w:tc>
      </w:tr>
      <w:tr w:rsidR="003D49A7" w:rsidRPr="003D49A7" w14:paraId="600F5416" w14:textId="77777777" w:rsidTr="003D49A7">
        <w:trPr>
          <w:trHeight w:val="324"/>
        </w:trPr>
        <w:tc>
          <w:tcPr>
            <w:tcW w:w="807" w:type="pct"/>
            <w:vMerge/>
            <w:noWrap/>
          </w:tcPr>
          <w:p w14:paraId="7A425EC3" w14:textId="77777777" w:rsidR="003D49A7" w:rsidRPr="002B46A5" w:rsidRDefault="003D49A7" w:rsidP="003D49A7">
            <w:pPr>
              <w:widowControl/>
              <w:jc w:val="both"/>
              <w:rPr>
                <w:rFonts w:ascii="Times" w:eastAsia="Times New Roman" w:hAnsi="Times" w:cs="Times New Roman"/>
                <w:bCs/>
                <w:kern w:val="0"/>
                <w:sz w:val="20"/>
                <w:szCs w:val="20"/>
              </w:rPr>
            </w:pPr>
          </w:p>
        </w:tc>
        <w:tc>
          <w:tcPr>
            <w:tcW w:w="1251" w:type="pct"/>
            <w:noWrap/>
          </w:tcPr>
          <w:p w14:paraId="5F3A49D6" w14:textId="0B6C297E" w:rsidR="003D49A7" w:rsidRPr="003D49A7" w:rsidRDefault="003D49A7" w:rsidP="003D49A7">
            <w:pPr>
              <w:widowControl/>
              <w:jc w:val="both"/>
              <w:rPr>
                <w:rFonts w:ascii="Times" w:eastAsia="新細明體" w:hAnsi="Times" w:cs="Times New Roman"/>
                <w:kern w:val="0"/>
                <w:sz w:val="20"/>
                <w:szCs w:val="20"/>
              </w:rPr>
            </w:pPr>
            <w:r w:rsidRPr="003D49A7">
              <w:rPr>
                <w:rFonts w:ascii="Times" w:hAnsi="Times"/>
                <w:sz w:val="20"/>
                <w:szCs w:val="20"/>
              </w:rPr>
              <w:t>JuggerKnot 2.9mm</w:t>
            </w:r>
          </w:p>
        </w:tc>
        <w:tc>
          <w:tcPr>
            <w:tcW w:w="734" w:type="pct"/>
            <w:noWrap/>
          </w:tcPr>
          <w:p w14:paraId="5A2F7F44" w14:textId="1F8DB5A0"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144.9</w:t>
            </w:r>
          </w:p>
        </w:tc>
        <w:tc>
          <w:tcPr>
            <w:tcW w:w="736" w:type="pct"/>
            <w:noWrap/>
          </w:tcPr>
          <w:p w14:paraId="6B323C73" w14:textId="5EF7BA7F"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29.96</w:t>
            </w:r>
          </w:p>
        </w:tc>
        <w:tc>
          <w:tcPr>
            <w:tcW w:w="736" w:type="pct"/>
          </w:tcPr>
          <w:p w14:paraId="01460570" w14:textId="1CEA18E0" w:rsidR="003D49A7" w:rsidRPr="003D49A7" w:rsidRDefault="003D49A7" w:rsidP="003D49A7">
            <w:pPr>
              <w:widowControl/>
              <w:jc w:val="right"/>
              <w:rPr>
                <w:rFonts w:ascii="Times" w:eastAsia="Times New Roman" w:hAnsi="Times" w:cs="Times New Roman"/>
                <w:kern w:val="0"/>
                <w:sz w:val="20"/>
                <w:szCs w:val="20"/>
              </w:rPr>
            </w:pPr>
            <w:r w:rsidRPr="003D49A7">
              <w:rPr>
                <w:rFonts w:ascii="Times" w:eastAsia="新細明體" w:hAnsi="Times" w:cs="Times New Roman"/>
                <w:kern w:val="0"/>
                <w:sz w:val="20"/>
                <w:szCs w:val="20"/>
              </w:rPr>
              <w:t>N/A</w:t>
            </w:r>
          </w:p>
        </w:tc>
        <w:tc>
          <w:tcPr>
            <w:tcW w:w="735" w:type="pct"/>
            <w:noWrap/>
          </w:tcPr>
          <w:p w14:paraId="764B3E53" w14:textId="53925A33" w:rsidR="003D49A7" w:rsidRPr="003D49A7" w:rsidRDefault="003D49A7" w:rsidP="003D49A7">
            <w:pPr>
              <w:widowControl/>
              <w:jc w:val="right"/>
              <w:rPr>
                <w:rFonts w:ascii="Times" w:eastAsia="新細明體" w:hAnsi="Times" w:cs="Times New Roman"/>
                <w:kern w:val="0"/>
                <w:sz w:val="20"/>
                <w:szCs w:val="20"/>
              </w:rPr>
            </w:pPr>
            <w:r w:rsidRPr="003D49A7">
              <w:rPr>
                <w:rFonts w:ascii="Times" w:eastAsia="新細明體" w:hAnsi="Times" w:cs="Times New Roman"/>
                <w:kern w:val="0"/>
                <w:sz w:val="20"/>
                <w:szCs w:val="20"/>
              </w:rPr>
              <w:t>N/A</w:t>
            </w:r>
          </w:p>
        </w:tc>
      </w:tr>
      <w:tr w:rsidR="003D49A7" w:rsidRPr="003D49A7" w14:paraId="0986ABF2" w14:textId="77777777" w:rsidTr="003D49A7">
        <w:trPr>
          <w:trHeight w:val="324"/>
        </w:trPr>
        <w:tc>
          <w:tcPr>
            <w:tcW w:w="807" w:type="pct"/>
            <w:vMerge/>
            <w:noWrap/>
          </w:tcPr>
          <w:p w14:paraId="2B495A68" w14:textId="77777777" w:rsidR="003D49A7" w:rsidRPr="002B46A5" w:rsidRDefault="003D49A7" w:rsidP="003D49A7">
            <w:pPr>
              <w:widowControl/>
              <w:jc w:val="both"/>
              <w:rPr>
                <w:rFonts w:ascii="Times" w:eastAsia="Times New Roman" w:hAnsi="Times" w:cs="Times New Roman"/>
                <w:bCs/>
                <w:kern w:val="0"/>
                <w:sz w:val="20"/>
                <w:szCs w:val="20"/>
              </w:rPr>
            </w:pPr>
          </w:p>
        </w:tc>
        <w:tc>
          <w:tcPr>
            <w:tcW w:w="1251" w:type="pct"/>
            <w:noWrap/>
          </w:tcPr>
          <w:p w14:paraId="381E0B4B" w14:textId="4F807EE5" w:rsidR="003D49A7" w:rsidRPr="003D49A7" w:rsidRDefault="003D49A7" w:rsidP="003D49A7">
            <w:pPr>
              <w:widowControl/>
              <w:jc w:val="both"/>
              <w:rPr>
                <w:rFonts w:ascii="Times" w:eastAsia="新細明體" w:hAnsi="Times" w:cs="Times New Roman"/>
                <w:kern w:val="0"/>
                <w:sz w:val="20"/>
                <w:szCs w:val="20"/>
              </w:rPr>
            </w:pPr>
            <w:r w:rsidRPr="003D49A7">
              <w:rPr>
                <w:rFonts w:ascii="Times" w:hAnsi="Times"/>
                <w:sz w:val="20"/>
                <w:szCs w:val="20"/>
              </w:rPr>
              <w:t>TwinFix ultra PK</w:t>
            </w:r>
          </w:p>
        </w:tc>
        <w:tc>
          <w:tcPr>
            <w:tcW w:w="734" w:type="pct"/>
            <w:noWrap/>
          </w:tcPr>
          <w:p w14:paraId="73A408F8" w14:textId="1A7D7E0A"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103.9</w:t>
            </w:r>
          </w:p>
        </w:tc>
        <w:tc>
          <w:tcPr>
            <w:tcW w:w="736" w:type="pct"/>
            <w:noWrap/>
          </w:tcPr>
          <w:p w14:paraId="76F9124B" w14:textId="60BA7DB7"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22.58</w:t>
            </w:r>
          </w:p>
        </w:tc>
        <w:tc>
          <w:tcPr>
            <w:tcW w:w="736" w:type="pct"/>
          </w:tcPr>
          <w:p w14:paraId="4C3FBF5B" w14:textId="48260E0A" w:rsidR="003D49A7" w:rsidRPr="003D49A7" w:rsidRDefault="003D49A7" w:rsidP="003D49A7">
            <w:pPr>
              <w:widowControl/>
              <w:jc w:val="right"/>
              <w:rPr>
                <w:rFonts w:ascii="Times" w:eastAsia="Times New Roman" w:hAnsi="Times" w:cs="Times New Roman"/>
                <w:kern w:val="0"/>
                <w:sz w:val="20"/>
                <w:szCs w:val="20"/>
              </w:rPr>
            </w:pPr>
            <w:r w:rsidRPr="003D49A7">
              <w:rPr>
                <w:rFonts w:ascii="Times" w:eastAsia="新細明體" w:hAnsi="Times" w:cs="Times New Roman"/>
                <w:kern w:val="0"/>
                <w:sz w:val="20"/>
                <w:szCs w:val="20"/>
              </w:rPr>
              <w:t>N/A</w:t>
            </w:r>
          </w:p>
        </w:tc>
        <w:tc>
          <w:tcPr>
            <w:tcW w:w="735" w:type="pct"/>
            <w:noWrap/>
          </w:tcPr>
          <w:p w14:paraId="449CE67E" w14:textId="4F47790A" w:rsidR="003D49A7" w:rsidRPr="003D49A7" w:rsidRDefault="003D49A7" w:rsidP="003D49A7">
            <w:pPr>
              <w:widowControl/>
              <w:jc w:val="right"/>
              <w:rPr>
                <w:rFonts w:ascii="Times" w:eastAsia="新細明體" w:hAnsi="Times" w:cs="Times New Roman"/>
                <w:kern w:val="0"/>
                <w:sz w:val="20"/>
                <w:szCs w:val="20"/>
              </w:rPr>
            </w:pPr>
            <w:r w:rsidRPr="003D49A7">
              <w:rPr>
                <w:rFonts w:ascii="Times" w:eastAsia="新細明體" w:hAnsi="Times" w:cs="Times New Roman"/>
                <w:kern w:val="0"/>
                <w:sz w:val="20"/>
                <w:szCs w:val="20"/>
              </w:rPr>
              <w:t>N/A</w:t>
            </w:r>
          </w:p>
        </w:tc>
      </w:tr>
      <w:tr w:rsidR="003D49A7" w:rsidRPr="003D49A7" w14:paraId="3B51546D" w14:textId="77777777" w:rsidTr="003D49A7">
        <w:trPr>
          <w:trHeight w:val="324"/>
        </w:trPr>
        <w:tc>
          <w:tcPr>
            <w:tcW w:w="807" w:type="pct"/>
            <w:vMerge w:val="restart"/>
            <w:noWrap/>
            <w:hideMark/>
          </w:tcPr>
          <w:p w14:paraId="0E306A7B" w14:textId="70315AEF" w:rsidR="003D49A7" w:rsidRPr="002B46A5" w:rsidRDefault="003D49A7" w:rsidP="003D49A7">
            <w:pPr>
              <w:widowControl/>
              <w:jc w:val="both"/>
              <w:rPr>
                <w:rFonts w:ascii="Times" w:eastAsia="新細明體" w:hAnsi="Times" w:cs="Times New Roman"/>
                <w:bCs/>
                <w:kern w:val="0"/>
                <w:sz w:val="20"/>
                <w:szCs w:val="20"/>
              </w:rPr>
            </w:pPr>
            <w:r w:rsidRPr="002B46A5">
              <w:rPr>
                <w:rFonts w:ascii="Times" w:eastAsia="新細明體" w:hAnsi="Times" w:cs="Times New Roman"/>
                <w:bCs/>
                <w:kern w:val="0"/>
                <w:sz w:val="20"/>
                <w:szCs w:val="20"/>
              </w:rPr>
              <w:t>Barber et al, 2010</w:t>
            </w:r>
          </w:p>
        </w:tc>
        <w:tc>
          <w:tcPr>
            <w:tcW w:w="1251" w:type="pct"/>
            <w:noWrap/>
            <w:hideMark/>
          </w:tcPr>
          <w:p w14:paraId="7271A08F" w14:textId="4EE68ADB" w:rsidR="003D49A7" w:rsidRPr="003D49A7" w:rsidRDefault="003D49A7" w:rsidP="003D49A7">
            <w:pPr>
              <w:widowControl/>
              <w:jc w:val="both"/>
              <w:rPr>
                <w:rFonts w:ascii="Times" w:eastAsia="新細明體" w:hAnsi="Times" w:cs="Times New Roman"/>
                <w:kern w:val="0"/>
                <w:sz w:val="20"/>
                <w:szCs w:val="20"/>
              </w:rPr>
            </w:pPr>
            <w:r w:rsidRPr="003D49A7">
              <w:rPr>
                <w:rFonts w:ascii="Times" w:hAnsi="Times"/>
                <w:sz w:val="20"/>
                <w:szCs w:val="20"/>
              </w:rPr>
              <w:t>Bio-Corkscrew FT 5.5</w:t>
            </w:r>
          </w:p>
        </w:tc>
        <w:tc>
          <w:tcPr>
            <w:tcW w:w="734" w:type="pct"/>
            <w:noWrap/>
            <w:hideMark/>
          </w:tcPr>
          <w:p w14:paraId="0C2990C7" w14:textId="00874B45"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137.8</w:t>
            </w:r>
          </w:p>
        </w:tc>
        <w:tc>
          <w:tcPr>
            <w:tcW w:w="736" w:type="pct"/>
            <w:noWrap/>
            <w:hideMark/>
          </w:tcPr>
          <w:p w14:paraId="31A3DB77" w14:textId="5920F3F3"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45.39</w:t>
            </w:r>
          </w:p>
        </w:tc>
        <w:tc>
          <w:tcPr>
            <w:tcW w:w="736" w:type="pct"/>
          </w:tcPr>
          <w:p w14:paraId="76272E68" w14:textId="4265F3BF" w:rsidR="003D49A7" w:rsidRPr="003D49A7" w:rsidRDefault="003D49A7" w:rsidP="003D49A7">
            <w:pPr>
              <w:widowControl/>
              <w:jc w:val="right"/>
              <w:rPr>
                <w:rFonts w:ascii="Times" w:eastAsia="新細明體" w:hAnsi="Times" w:cs="Times New Roman"/>
                <w:kern w:val="0"/>
                <w:sz w:val="20"/>
                <w:szCs w:val="20"/>
              </w:rPr>
            </w:pPr>
            <w:r w:rsidRPr="003D49A7">
              <w:rPr>
                <w:rFonts w:ascii="Times" w:eastAsia="新細明體" w:hAnsi="Times" w:cs="Times New Roman"/>
                <w:kern w:val="0"/>
                <w:sz w:val="20"/>
                <w:szCs w:val="20"/>
              </w:rPr>
              <w:t>N/A</w:t>
            </w:r>
          </w:p>
        </w:tc>
        <w:tc>
          <w:tcPr>
            <w:tcW w:w="735" w:type="pct"/>
            <w:noWrap/>
            <w:hideMark/>
          </w:tcPr>
          <w:p w14:paraId="582C453D" w14:textId="5D6B2DB1" w:rsidR="003D49A7" w:rsidRPr="003D49A7" w:rsidRDefault="003D49A7" w:rsidP="003D49A7">
            <w:pPr>
              <w:widowControl/>
              <w:jc w:val="right"/>
              <w:rPr>
                <w:rFonts w:ascii="Times" w:eastAsia="新細明體" w:hAnsi="Times" w:cs="Times New Roman"/>
                <w:kern w:val="0"/>
                <w:sz w:val="20"/>
                <w:szCs w:val="20"/>
              </w:rPr>
            </w:pPr>
            <w:r w:rsidRPr="003D49A7">
              <w:rPr>
                <w:rFonts w:ascii="Times" w:eastAsia="新細明體" w:hAnsi="Times" w:cs="Times New Roman"/>
                <w:kern w:val="0"/>
                <w:sz w:val="20"/>
                <w:szCs w:val="20"/>
              </w:rPr>
              <w:t>N/A</w:t>
            </w:r>
          </w:p>
        </w:tc>
      </w:tr>
      <w:tr w:rsidR="003D49A7" w:rsidRPr="003D49A7" w14:paraId="1B4501A0" w14:textId="77777777" w:rsidTr="003D49A7">
        <w:trPr>
          <w:trHeight w:val="324"/>
        </w:trPr>
        <w:tc>
          <w:tcPr>
            <w:tcW w:w="807" w:type="pct"/>
            <w:vMerge/>
            <w:noWrap/>
            <w:hideMark/>
          </w:tcPr>
          <w:p w14:paraId="3A20AF17" w14:textId="77777777" w:rsidR="003D49A7" w:rsidRPr="002B46A5" w:rsidRDefault="003D49A7" w:rsidP="003D49A7">
            <w:pPr>
              <w:widowControl/>
              <w:jc w:val="both"/>
              <w:rPr>
                <w:rFonts w:ascii="Times" w:eastAsia="Times New Roman" w:hAnsi="Times" w:cs="Times New Roman"/>
                <w:bCs/>
                <w:kern w:val="0"/>
                <w:sz w:val="20"/>
                <w:szCs w:val="20"/>
              </w:rPr>
            </w:pPr>
          </w:p>
        </w:tc>
        <w:tc>
          <w:tcPr>
            <w:tcW w:w="1251" w:type="pct"/>
            <w:noWrap/>
            <w:hideMark/>
          </w:tcPr>
          <w:p w14:paraId="12E9E8DD" w14:textId="5F894D42" w:rsidR="003D49A7" w:rsidRPr="003D49A7" w:rsidRDefault="003D49A7" w:rsidP="003D49A7">
            <w:pPr>
              <w:widowControl/>
              <w:jc w:val="both"/>
              <w:rPr>
                <w:rFonts w:ascii="Times" w:eastAsia="新細明體" w:hAnsi="Times" w:cs="Times New Roman"/>
                <w:kern w:val="0"/>
                <w:sz w:val="20"/>
                <w:szCs w:val="20"/>
              </w:rPr>
            </w:pPr>
            <w:r w:rsidRPr="003D49A7">
              <w:rPr>
                <w:rFonts w:ascii="Times" w:hAnsi="Times"/>
                <w:sz w:val="20"/>
                <w:szCs w:val="20"/>
              </w:rPr>
              <w:t>CrossFT PK 5.5</w:t>
            </w:r>
          </w:p>
        </w:tc>
        <w:tc>
          <w:tcPr>
            <w:tcW w:w="734" w:type="pct"/>
            <w:noWrap/>
            <w:hideMark/>
          </w:tcPr>
          <w:p w14:paraId="32972227" w14:textId="1DE8DE71"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181</w:t>
            </w:r>
          </w:p>
        </w:tc>
        <w:tc>
          <w:tcPr>
            <w:tcW w:w="736" w:type="pct"/>
            <w:noWrap/>
            <w:hideMark/>
          </w:tcPr>
          <w:p w14:paraId="6B061106" w14:textId="6726D1A3"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35.2</w:t>
            </w:r>
          </w:p>
        </w:tc>
        <w:tc>
          <w:tcPr>
            <w:tcW w:w="736" w:type="pct"/>
          </w:tcPr>
          <w:p w14:paraId="62C811BB" w14:textId="564FAE91" w:rsidR="003D49A7" w:rsidRPr="003D49A7" w:rsidRDefault="003D49A7" w:rsidP="003D49A7">
            <w:pPr>
              <w:widowControl/>
              <w:jc w:val="right"/>
              <w:rPr>
                <w:rFonts w:ascii="Times" w:eastAsia="新細明體" w:hAnsi="Times" w:cs="Times New Roman"/>
                <w:kern w:val="0"/>
                <w:sz w:val="20"/>
                <w:szCs w:val="20"/>
              </w:rPr>
            </w:pPr>
            <w:r w:rsidRPr="003D49A7">
              <w:rPr>
                <w:rFonts w:ascii="Times" w:eastAsia="新細明體" w:hAnsi="Times" w:cs="Times New Roman"/>
                <w:kern w:val="0"/>
                <w:sz w:val="20"/>
                <w:szCs w:val="20"/>
              </w:rPr>
              <w:t>N/A</w:t>
            </w:r>
          </w:p>
        </w:tc>
        <w:tc>
          <w:tcPr>
            <w:tcW w:w="735" w:type="pct"/>
            <w:noWrap/>
            <w:hideMark/>
          </w:tcPr>
          <w:p w14:paraId="305D2B32" w14:textId="6182F7C2" w:rsidR="003D49A7" w:rsidRPr="003D49A7" w:rsidRDefault="003D49A7" w:rsidP="003D49A7">
            <w:pPr>
              <w:widowControl/>
              <w:jc w:val="right"/>
              <w:rPr>
                <w:rFonts w:ascii="Times" w:eastAsia="新細明體" w:hAnsi="Times" w:cs="Times New Roman"/>
                <w:kern w:val="0"/>
                <w:sz w:val="20"/>
                <w:szCs w:val="20"/>
              </w:rPr>
            </w:pPr>
            <w:r w:rsidRPr="003D49A7">
              <w:rPr>
                <w:rFonts w:ascii="Times" w:eastAsia="新細明體" w:hAnsi="Times" w:cs="Times New Roman"/>
                <w:kern w:val="0"/>
                <w:sz w:val="20"/>
                <w:szCs w:val="20"/>
              </w:rPr>
              <w:t>N/A</w:t>
            </w:r>
          </w:p>
        </w:tc>
      </w:tr>
      <w:tr w:rsidR="003D49A7" w:rsidRPr="003D49A7" w14:paraId="7E6DD704" w14:textId="77777777" w:rsidTr="003D49A7">
        <w:trPr>
          <w:trHeight w:val="324"/>
        </w:trPr>
        <w:tc>
          <w:tcPr>
            <w:tcW w:w="807" w:type="pct"/>
            <w:vMerge/>
            <w:noWrap/>
          </w:tcPr>
          <w:p w14:paraId="548291F9" w14:textId="77777777" w:rsidR="003D49A7" w:rsidRPr="002B46A5" w:rsidRDefault="003D49A7" w:rsidP="003D49A7">
            <w:pPr>
              <w:widowControl/>
              <w:jc w:val="both"/>
              <w:rPr>
                <w:rFonts w:ascii="Times" w:eastAsia="Times New Roman" w:hAnsi="Times" w:cs="Times New Roman"/>
                <w:bCs/>
                <w:kern w:val="0"/>
                <w:sz w:val="20"/>
                <w:szCs w:val="20"/>
              </w:rPr>
            </w:pPr>
          </w:p>
        </w:tc>
        <w:tc>
          <w:tcPr>
            <w:tcW w:w="1251" w:type="pct"/>
            <w:noWrap/>
          </w:tcPr>
          <w:p w14:paraId="3026EC21" w14:textId="3165CE7E" w:rsidR="003D49A7" w:rsidRPr="003D49A7" w:rsidRDefault="003D49A7" w:rsidP="003D49A7">
            <w:pPr>
              <w:widowControl/>
              <w:jc w:val="both"/>
              <w:rPr>
                <w:rFonts w:ascii="Times" w:eastAsia="新細明體" w:hAnsi="Times" w:cs="Times New Roman"/>
                <w:kern w:val="0"/>
                <w:sz w:val="20"/>
                <w:szCs w:val="20"/>
              </w:rPr>
            </w:pPr>
            <w:r w:rsidRPr="003D49A7">
              <w:rPr>
                <w:rFonts w:ascii="Times" w:hAnsi="Times"/>
                <w:sz w:val="20"/>
                <w:szCs w:val="20"/>
              </w:rPr>
              <w:t>TwinFix PK FT 5.5</w:t>
            </w:r>
          </w:p>
        </w:tc>
        <w:tc>
          <w:tcPr>
            <w:tcW w:w="734" w:type="pct"/>
            <w:noWrap/>
          </w:tcPr>
          <w:p w14:paraId="603D6C54" w14:textId="09AA53C5"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209.3</w:t>
            </w:r>
          </w:p>
        </w:tc>
        <w:tc>
          <w:tcPr>
            <w:tcW w:w="736" w:type="pct"/>
            <w:noWrap/>
          </w:tcPr>
          <w:p w14:paraId="2F71B127" w14:textId="57454F2D"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96.65</w:t>
            </w:r>
          </w:p>
        </w:tc>
        <w:tc>
          <w:tcPr>
            <w:tcW w:w="736" w:type="pct"/>
          </w:tcPr>
          <w:p w14:paraId="37A5E874" w14:textId="04012C5E" w:rsidR="003D49A7" w:rsidRPr="003D49A7" w:rsidRDefault="003D49A7" w:rsidP="003D49A7">
            <w:pPr>
              <w:widowControl/>
              <w:jc w:val="right"/>
              <w:rPr>
                <w:rFonts w:ascii="Times" w:eastAsia="新細明體" w:hAnsi="Times" w:cs="Times New Roman"/>
                <w:kern w:val="0"/>
                <w:sz w:val="20"/>
                <w:szCs w:val="20"/>
              </w:rPr>
            </w:pPr>
            <w:r w:rsidRPr="003D49A7">
              <w:rPr>
                <w:rFonts w:ascii="Times" w:eastAsia="新細明體" w:hAnsi="Times" w:cs="Times New Roman"/>
                <w:kern w:val="0"/>
                <w:sz w:val="20"/>
                <w:szCs w:val="20"/>
              </w:rPr>
              <w:t>N/A</w:t>
            </w:r>
          </w:p>
        </w:tc>
        <w:tc>
          <w:tcPr>
            <w:tcW w:w="735" w:type="pct"/>
            <w:noWrap/>
          </w:tcPr>
          <w:p w14:paraId="72D38853" w14:textId="402AEAD1" w:rsidR="003D49A7" w:rsidRPr="003D49A7" w:rsidRDefault="003D49A7" w:rsidP="003D49A7">
            <w:pPr>
              <w:widowControl/>
              <w:jc w:val="right"/>
              <w:rPr>
                <w:rFonts w:ascii="Times" w:eastAsia="新細明體" w:hAnsi="Times" w:cs="Times New Roman"/>
                <w:kern w:val="0"/>
                <w:sz w:val="20"/>
                <w:szCs w:val="20"/>
              </w:rPr>
            </w:pPr>
            <w:r w:rsidRPr="003D49A7">
              <w:rPr>
                <w:rFonts w:ascii="Times" w:eastAsia="新細明體" w:hAnsi="Times" w:cs="Times New Roman"/>
                <w:kern w:val="0"/>
                <w:sz w:val="20"/>
                <w:szCs w:val="20"/>
              </w:rPr>
              <w:t>N/A</w:t>
            </w:r>
          </w:p>
        </w:tc>
      </w:tr>
      <w:tr w:rsidR="003D49A7" w:rsidRPr="003D49A7" w14:paraId="3EF17E45" w14:textId="77777777" w:rsidTr="003D49A7">
        <w:trPr>
          <w:trHeight w:val="324"/>
        </w:trPr>
        <w:tc>
          <w:tcPr>
            <w:tcW w:w="807" w:type="pct"/>
            <w:vMerge/>
            <w:noWrap/>
          </w:tcPr>
          <w:p w14:paraId="7302C78C" w14:textId="77777777" w:rsidR="003D49A7" w:rsidRPr="002B46A5" w:rsidRDefault="003D49A7" w:rsidP="003D49A7">
            <w:pPr>
              <w:widowControl/>
              <w:jc w:val="both"/>
              <w:rPr>
                <w:rFonts w:ascii="Times" w:eastAsia="Times New Roman" w:hAnsi="Times" w:cs="Times New Roman"/>
                <w:bCs/>
                <w:kern w:val="0"/>
                <w:sz w:val="20"/>
                <w:szCs w:val="20"/>
              </w:rPr>
            </w:pPr>
          </w:p>
        </w:tc>
        <w:tc>
          <w:tcPr>
            <w:tcW w:w="1251" w:type="pct"/>
            <w:noWrap/>
          </w:tcPr>
          <w:p w14:paraId="4CAE2FCF" w14:textId="29AF98BB" w:rsidR="003D49A7" w:rsidRPr="003D49A7" w:rsidRDefault="003D49A7" w:rsidP="003D49A7">
            <w:pPr>
              <w:widowControl/>
              <w:jc w:val="both"/>
              <w:rPr>
                <w:rFonts w:ascii="Times" w:eastAsia="新細明體" w:hAnsi="Times" w:cs="Times New Roman"/>
                <w:kern w:val="0"/>
                <w:sz w:val="20"/>
                <w:szCs w:val="20"/>
              </w:rPr>
            </w:pPr>
            <w:r w:rsidRPr="003D49A7">
              <w:rPr>
                <w:rFonts w:ascii="Times" w:hAnsi="Times"/>
                <w:sz w:val="20"/>
                <w:szCs w:val="20"/>
              </w:rPr>
              <w:t>Healix PK 5.5</w:t>
            </w:r>
          </w:p>
        </w:tc>
        <w:tc>
          <w:tcPr>
            <w:tcW w:w="734" w:type="pct"/>
            <w:noWrap/>
          </w:tcPr>
          <w:p w14:paraId="516CEC0B" w14:textId="665C6150"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269.3</w:t>
            </w:r>
          </w:p>
        </w:tc>
        <w:tc>
          <w:tcPr>
            <w:tcW w:w="736" w:type="pct"/>
            <w:noWrap/>
          </w:tcPr>
          <w:p w14:paraId="5AA845A6" w14:textId="18FB5FF2"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121.24</w:t>
            </w:r>
          </w:p>
        </w:tc>
        <w:tc>
          <w:tcPr>
            <w:tcW w:w="736" w:type="pct"/>
          </w:tcPr>
          <w:p w14:paraId="0484E17A" w14:textId="45E9481B" w:rsidR="003D49A7" w:rsidRPr="003D49A7" w:rsidRDefault="003D49A7" w:rsidP="003D49A7">
            <w:pPr>
              <w:widowControl/>
              <w:jc w:val="right"/>
              <w:rPr>
                <w:rFonts w:ascii="Times" w:eastAsia="新細明體" w:hAnsi="Times" w:cs="Times New Roman"/>
                <w:kern w:val="0"/>
                <w:sz w:val="20"/>
                <w:szCs w:val="20"/>
              </w:rPr>
            </w:pPr>
            <w:r w:rsidRPr="003D49A7">
              <w:rPr>
                <w:rFonts w:ascii="Times" w:eastAsia="新細明體" w:hAnsi="Times" w:cs="Times New Roman"/>
                <w:kern w:val="0"/>
                <w:sz w:val="20"/>
                <w:szCs w:val="20"/>
              </w:rPr>
              <w:t>N/A</w:t>
            </w:r>
          </w:p>
        </w:tc>
        <w:tc>
          <w:tcPr>
            <w:tcW w:w="735" w:type="pct"/>
            <w:noWrap/>
          </w:tcPr>
          <w:p w14:paraId="78CAB592" w14:textId="2D849B77" w:rsidR="003D49A7" w:rsidRPr="003D49A7" w:rsidRDefault="003D49A7" w:rsidP="003D49A7">
            <w:pPr>
              <w:widowControl/>
              <w:jc w:val="right"/>
              <w:rPr>
                <w:rFonts w:ascii="Times" w:eastAsia="新細明體" w:hAnsi="Times" w:cs="Times New Roman"/>
                <w:kern w:val="0"/>
                <w:sz w:val="20"/>
                <w:szCs w:val="20"/>
              </w:rPr>
            </w:pPr>
            <w:r w:rsidRPr="003D49A7">
              <w:rPr>
                <w:rFonts w:ascii="Times" w:eastAsia="新細明體" w:hAnsi="Times" w:cs="Times New Roman"/>
                <w:kern w:val="0"/>
                <w:sz w:val="20"/>
                <w:szCs w:val="20"/>
              </w:rPr>
              <w:t>N/A</w:t>
            </w:r>
          </w:p>
        </w:tc>
      </w:tr>
      <w:tr w:rsidR="003D49A7" w:rsidRPr="003D49A7" w14:paraId="79CC253E" w14:textId="77777777" w:rsidTr="003D49A7">
        <w:trPr>
          <w:trHeight w:val="324"/>
        </w:trPr>
        <w:tc>
          <w:tcPr>
            <w:tcW w:w="807" w:type="pct"/>
            <w:vMerge/>
            <w:noWrap/>
          </w:tcPr>
          <w:p w14:paraId="1FA001AE" w14:textId="77777777" w:rsidR="003D49A7" w:rsidRPr="002B46A5" w:rsidRDefault="003D49A7" w:rsidP="003D49A7">
            <w:pPr>
              <w:widowControl/>
              <w:jc w:val="both"/>
              <w:rPr>
                <w:rFonts w:ascii="Times" w:eastAsia="Times New Roman" w:hAnsi="Times" w:cs="Times New Roman"/>
                <w:bCs/>
                <w:kern w:val="0"/>
                <w:sz w:val="20"/>
                <w:szCs w:val="20"/>
              </w:rPr>
            </w:pPr>
          </w:p>
        </w:tc>
        <w:tc>
          <w:tcPr>
            <w:tcW w:w="1251" w:type="pct"/>
            <w:noWrap/>
          </w:tcPr>
          <w:p w14:paraId="586D3C30" w14:textId="5083196C" w:rsidR="003D49A7" w:rsidRPr="003D49A7" w:rsidRDefault="003D49A7" w:rsidP="003D49A7">
            <w:pPr>
              <w:widowControl/>
              <w:jc w:val="both"/>
              <w:rPr>
                <w:rFonts w:ascii="Times" w:eastAsia="新細明體" w:hAnsi="Times" w:cs="Times New Roman"/>
                <w:kern w:val="0"/>
                <w:sz w:val="20"/>
                <w:szCs w:val="20"/>
              </w:rPr>
            </w:pPr>
            <w:r w:rsidRPr="003D49A7">
              <w:rPr>
                <w:rFonts w:ascii="Times" w:hAnsi="Times"/>
                <w:sz w:val="20"/>
                <w:szCs w:val="20"/>
              </w:rPr>
              <w:t>PopLok PEEK 4.5</w:t>
            </w:r>
          </w:p>
        </w:tc>
        <w:tc>
          <w:tcPr>
            <w:tcW w:w="734" w:type="pct"/>
            <w:noWrap/>
          </w:tcPr>
          <w:p w14:paraId="71AADE51" w14:textId="010E3579"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263.7</w:t>
            </w:r>
          </w:p>
        </w:tc>
        <w:tc>
          <w:tcPr>
            <w:tcW w:w="736" w:type="pct"/>
            <w:noWrap/>
          </w:tcPr>
          <w:p w14:paraId="431FC44F" w14:textId="7E9C7E48"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107.04</w:t>
            </w:r>
          </w:p>
        </w:tc>
        <w:tc>
          <w:tcPr>
            <w:tcW w:w="736" w:type="pct"/>
          </w:tcPr>
          <w:p w14:paraId="34BAE058" w14:textId="4773382B" w:rsidR="003D49A7" w:rsidRPr="003D49A7" w:rsidRDefault="003D49A7" w:rsidP="003D49A7">
            <w:pPr>
              <w:widowControl/>
              <w:jc w:val="right"/>
              <w:rPr>
                <w:rFonts w:ascii="Times" w:eastAsia="新細明體" w:hAnsi="Times" w:cs="Times New Roman"/>
                <w:kern w:val="0"/>
                <w:sz w:val="20"/>
                <w:szCs w:val="20"/>
              </w:rPr>
            </w:pPr>
            <w:r w:rsidRPr="003D49A7">
              <w:rPr>
                <w:rFonts w:ascii="Times" w:eastAsia="新細明體" w:hAnsi="Times" w:cs="Times New Roman"/>
                <w:kern w:val="0"/>
                <w:sz w:val="20"/>
                <w:szCs w:val="20"/>
              </w:rPr>
              <w:t>N/A</w:t>
            </w:r>
          </w:p>
        </w:tc>
        <w:tc>
          <w:tcPr>
            <w:tcW w:w="735" w:type="pct"/>
            <w:noWrap/>
          </w:tcPr>
          <w:p w14:paraId="003D5B0D" w14:textId="496BA4DA" w:rsidR="003D49A7" w:rsidRPr="003D49A7" w:rsidRDefault="003D49A7" w:rsidP="003D49A7">
            <w:pPr>
              <w:widowControl/>
              <w:jc w:val="right"/>
              <w:rPr>
                <w:rFonts w:ascii="Times" w:eastAsia="新細明體" w:hAnsi="Times" w:cs="Times New Roman"/>
                <w:kern w:val="0"/>
                <w:sz w:val="20"/>
                <w:szCs w:val="20"/>
              </w:rPr>
            </w:pPr>
            <w:r w:rsidRPr="003D49A7">
              <w:rPr>
                <w:rFonts w:ascii="Times" w:eastAsia="新細明體" w:hAnsi="Times" w:cs="Times New Roman"/>
                <w:kern w:val="0"/>
                <w:sz w:val="20"/>
                <w:szCs w:val="20"/>
              </w:rPr>
              <w:t>N/A</w:t>
            </w:r>
          </w:p>
        </w:tc>
      </w:tr>
      <w:tr w:rsidR="003D49A7" w:rsidRPr="003D49A7" w14:paraId="03413A82" w14:textId="77777777" w:rsidTr="003D49A7">
        <w:trPr>
          <w:trHeight w:val="324"/>
        </w:trPr>
        <w:tc>
          <w:tcPr>
            <w:tcW w:w="807" w:type="pct"/>
            <w:vMerge/>
            <w:noWrap/>
          </w:tcPr>
          <w:p w14:paraId="20077F64" w14:textId="77777777" w:rsidR="003D49A7" w:rsidRPr="002B46A5" w:rsidRDefault="003D49A7" w:rsidP="003D49A7">
            <w:pPr>
              <w:widowControl/>
              <w:jc w:val="both"/>
              <w:rPr>
                <w:rFonts w:ascii="Times" w:eastAsia="Times New Roman" w:hAnsi="Times" w:cs="Times New Roman"/>
                <w:bCs/>
                <w:kern w:val="0"/>
                <w:sz w:val="20"/>
                <w:szCs w:val="20"/>
              </w:rPr>
            </w:pPr>
          </w:p>
        </w:tc>
        <w:tc>
          <w:tcPr>
            <w:tcW w:w="1251" w:type="pct"/>
            <w:noWrap/>
          </w:tcPr>
          <w:p w14:paraId="5AAEE5FC" w14:textId="507315C1" w:rsidR="003D49A7" w:rsidRPr="003D49A7" w:rsidRDefault="003D49A7" w:rsidP="003D49A7">
            <w:pPr>
              <w:widowControl/>
              <w:jc w:val="both"/>
              <w:rPr>
                <w:rFonts w:ascii="Times" w:eastAsia="新細明體" w:hAnsi="Times" w:cs="Times New Roman"/>
                <w:kern w:val="0"/>
                <w:sz w:val="20"/>
                <w:szCs w:val="20"/>
              </w:rPr>
            </w:pPr>
            <w:r w:rsidRPr="003D49A7">
              <w:rPr>
                <w:rFonts w:ascii="Times" w:hAnsi="Times"/>
                <w:sz w:val="20"/>
                <w:szCs w:val="20"/>
              </w:rPr>
              <w:t>PEEK PushLock 5.5</w:t>
            </w:r>
          </w:p>
        </w:tc>
        <w:tc>
          <w:tcPr>
            <w:tcW w:w="734" w:type="pct"/>
            <w:noWrap/>
          </w:tcPr>
          <w:p w14:paraId="02B9D968" w14:textId="19261CA8"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295.9</w:t>
            </w:r>
          </w:p>
        </w:tc>
        <w:tc>
          <w:tcPr>
            <w:tcW w:w="736" w:type="pct"/>
            <w:noWrap/>
          </w:tcPr>
          <w:p w14:paraId="2ED60AA1" w14:textId="54A59946"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131.98</w:t>
            </w:r>
          </w:p>
        </w:tc>
        <w:tc>
          <w:tcPr>
            <w:tcW w:w="736" w:type="pct"/>
          </w:tcPr>
          <w:p w14:paraId="64627D88" w14:textId="3FC13B29" w:rsidR="003D49A7" w:rsidRPr="003D49A7" w:rsidRDefault="003D49A7" w:rsidP="003D49A7">
            <w:pPr>
              <w:widowControl/>
              <w:jc w:val="right"/>
              <w:rPr>
                <w:rFonts w:ascii="Times" w:eastAsia="新細明體" w:hAnsi="Times" w:cs="Times New Roman"/>
                <w:kern w:val="0"/>
                <w:sz w:val="20"/>
                <w:szCs w:val="20"/>
              </w:rPr>
            </w:pPr>
            <w:r w:rsidRPr="003D49A7">
              <w:rPr>
                <w:rFonts w:ascii="Times" w:eastAsia="新細明體" w:hAnsi="Times" w:cs="Times New Roman"/>
                <w:kern w:val="0"/>
                <w:sz w:val="20"/>
                <w:szCs w:val="20"/>
              </w:rPr>
              <w:t>N/A</w:t>
            </w:r>
          </w:p>
        </w:tc>
        <w:tc>
          <w:tcPr>
            <w:tcW w:w="735" w:type="pct"/>
            <w:noWrap/>
          </w:tcPr>
          <w:p w14:paraId="3176C058" w14:textId="3699B82F" w:rsidR="003D49A7" w:rsidRPr="003D49A7" w:rsidRDefault="003D49A7" w:rsidP="003D49A7">
            <w:pPr>
              <w:widowControl/>
              <w:jc w:val="right"/>
              <w:rPr>
                <w:rFonts w:ascii="Times" w:eastAsia="新細明體" w:hAnsi="Times" w:cs="Times New Roman"/>
                <w:kern w:val="0"/>
                <w:sz w:val="20"/>
                <w:szCs w:val="20"/>
              </w:rPr>
            </w:pPr>
            <w:r w:rsidRPr="003D49A7">
              <w:rPr>
                <w:rFonts w:ascii="Times" w:eastAsia="新細明體" w:hAnsi="Times" w:cs="Times New Roman"/>
                <w:kern w:val="0"/>
                <w:sz w:val="20"/>
                <w:szCs w:val="20"/>
              </w:rPr>
              <w:t>N/A</w:t>
            </w:r>
          </w:p>
        </w:tc>
      </w:tr>
      <w:tr w:rsidR="003D49A7" w:rsidRPr="003D49A7" w14:paraId="6E5D47D9" w14:textId="77777777" w:rsidTr="003D49A7">
        <w:trPr>
          <w:trHeight w:val="324"/>
        </w:trPr>
        <w:tc>
          <w:tcPr>
            <w:tcW w:w="807" w:type="pct"/>
            <w:vMerge/>
            <w:noWrap/>
          </w:tcPr>
          <w:p w14:paraId="1BD7E728" w14:textId="77777777" w:rsidR="003D49A7" w:rsidRPr="002B46A5" w:rsidRDefault="003D49A7" w:rsidP="003D49A7">
            <w:pPr>
              <w:widowControl/>
              <w:jc w:val="both"/>
              <w:rPr>
                <w:rFonts w:ascii="Times" w:eastAsia="Times New Roman" w:hAnsi="Times" w:cs="Times New Roman"/>
                <w:bCs/>
                <w:kern w:val="0"/>
                <w:sz w:val="20"/>
                <w:szCs w:val="20"/>
              </w:rPr>
            </w:pPr>
          </w:p>
        </w:tc>
        <w:tc>
          <w:tcPr>
            <w:tcW w:w="1251" w:type="pct"/>
            <w:noWrap/>
          </w:tcPr>
          <w:p w14:paraId="44CBAD0B" w14:textId="6A167EED" w:rsidR="003D49A7" w:rsidRPr="003D49A7" w:rsidRDefault="003D49A7" w:rsidP="003D49A7">
            <w:pPr>
              <w:widowControl/>
              <w:jc w:val="both"/>
              <w:rPr>
                <w:rFonts w:ascii="Times" w:eastAsia="新細明體" w:hAnsi="Times" w:cs="Times New Roman"/>
                <w:kern w:val="0"/>
                <w:sz w:val="20"/>
                <w:szCs w:val="20"/>
              </w:rPr>
            </w:pPr>
            <w:r w:rsidRPr="003D49A7">
              <w:rPr>
                <w:rFonts w:ascii="Times" w:hAnsi="Times"/>
                <w:sz w:val="20"/>
                <w:szCs w:val="20"/>
              </w:rPr>
              <w:t>Footprint PEEK anchor 5.5</w:t>
            </w:r>
          </w:p>
        </w:tc>
        <w:tc>
          <w:tcPr>
            <w:tcW w:w="734" w:type="pct"/>
            <w:noWrap/>
          </w:tcPr>
          <w:p w14:paraId="54BA4BB9" w14:textId="66260743"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209.8</w:t>
            </w:r>
          </w:p>
        </w:tc>
        <w:tc>
          <w:tcPr>
            <w:tcW w:w="736" w:type="pct"/>
            <w:noWrap/>
          </w:tcPr>
          <w:p w14:paraId="09F7D20D" w14:textId="6FF5FBDA"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69.97</w:t>
            </w:r>
          </w:p>
        </w:tc>
        <w:tc>
          <w:tcPr>
            <w:tcW w:w="736" w:type="pct"/>
          </w:tcPr>
          <w:p w14:paraId="0341E809" w14:textId="7F03D739" w:rsidR="003D49A7" w:rsidRPr="003D49A7" w:rsidRDefault="003D49A7" w:rsidP="003D49A7">
            <w:pPr>
              <w:widowControl/>
              <w:jc w:val="right"/>
              <w:rPr>
                <w:rFonts w:ascii="Times" w:eastAsia="新細明體" w:hAnsi="Times" w:cs="Times New Roman"/>
                <w:kern w:val="0"/>
                <w:sz w:val="20"/>
                <w:szCs w:val="20"/>
              </w:rPr>
            </w:pPr>
            <w:r w:rsidRPr="003D49A7">
              <w:rPr>
                <w:rFonts w:ascii="Times" w:eastAsia="新細明體" w:hAnsi="Times" w:cs="Times New Roman"/>
                <w:kern w:val="0"/>
                <w:sz w:val="20"/>
                <w:szCs w:val="20"/>
              </w:rPr>
              <w:t>N/A</w:t>
            </w:r>
          </w:p>
        </w:tc>
        <w:tc>
          <w:tcPr>
            <w:tcW w:w="735" w:type="pct"/>
            <w:noWrap/>
          </w:tcPr>
          <w:p w14:paraId="126F544C" w14:textId="062A8CF2" w:rsidR="003D49A7" w:rsidRPr="003D49A7" w:rsidRDefault="003D49A7" w:rsidP="003D49A7">
            <w:pPr>
              <w:widowControl/>
              <w:jc w:val="right"/>
              <w:rPr>
                <w:rFonts w:ascii="Times" w:eastAsia="新細明體" w:hAnsi="Times" w:cs="Times New Roman"/>
                <w:kern w:val="0"/>
                <w:sz w:val="20"/>
                <w:szCs w:val="20"/>
              </w:rPr>
            </w:pPr>
            <w:r w:rsidRPr="003D49A7">
              <w:rPr>
                <w:rFonts w:ascii="Times" w:eastAsia="新細明體" w:hAnsi="Times" w:cs="Times New Roman"/>
                <w:kern w:val="0"/>
                <w:sz w:val="20"/>
                <w:szCs w:val="20"/>
              </w:rPr>
              <w:t>N/A</w:t>
            </w:r>
          </w:p>
        </w:tc>
      </w:tr>
      <w:tr w:rsidR="003D49A7" w:rsidRPr="003D49A7" w14:paraId="75E1AA57" w14:textId="77777777" w:rsidTr="003D49A7">
        <w:trPr>
          <w:trHeight w:val="324"/>
        </w:trPr>
        <w:tc>
          <w:tcPr>
            <w:tcW w:w="807" w:type="pct"/>
            <w:vMerge/>
            <w:noWrap/>
          </w:tcPr>
          <w:p w14:paraId="672F52E3" w14:textId="77777777" w:rsidR="003D49A7" w:rsidRPr="002B46A5" w:rsidRDefault="003D49A7" w:rsidP="003D49A7">
            <w:pPr>
              <w:widowControl/>
              <w:jc w:val="both"/>
              <w:rPr>
                <w:rFonts w:ascii="Times" w:eastAsia="Times New Roman" w:hAnsi="Times" w:cs="Times New Roman"/>
                <w:bCs/>
                <w:kern w:val="0"/>
                <w:sz w:val="20"/>
                <w:szCs w:val="20"/>
              </w:rPr>
            </w:pPr>
          </w:p>
        </w:tc>
        <w:tc>
          <w:tcPr>
            <w:tcW w:w="1251" w:type="pct"/>
            <w:noWrap/>
          </w:tcPr>
          <w:p w14:paraId="1D8BB3D8" w14:textId="7C1046ED" w:rsidR="003D49A7" w:rsidRPr="003D49A7" w:rsidRDefault="003D49A7" w:rsidP="003D49A7">
            <w:pPr>
              <w:widowControl/>
              <w:jc w:val="both"/>
              <w:rPr>
                <w:rFonts w:ascii="Times" w:eastAsia="新細明體" w:hAnsi="Times" w:cs="Times New Roman"/>
                <w:kern w:val="0"/>
                <w:sz w:val="20"/>
                <w:szCs w:val="20"/>
              </w:rPr>
            </w:pPr>
            <w:r w:rsidRPr="003D49A7">
              <w:rPr>
                <w:rFonts w:ascii="Times" w:hAnsi="Times"/>
                <w:sz w:val="20"/>
                <w:szCs w:val="20"/>
              </w:rPr>
              <w:t>Versalok PEEK 4.9</w:t>
            </w:r>
          </w:p>
        </w:tc>
        <w:tc>
          <w:tcPr>
            <w:tcW w:w="734" w:type="pct"/>
            <w:noWrap/>
          </w:tcPr>
          <w:p w14:paraId="137F3618" w14:textId="5BF17D74"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201.7</w:t>
            </w:r>
          </w:p>
        </w:tc>
        <w:tc>
          <w:tcPr>
            <w:tcW w:w="736" w:type="pct"/>
            <w:noWrap/>
          </w:tcPr>
          <w:p w14:paraId="124AFB48" w14:textId="4ACBC9D7"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147.92</w:t>
            </w:r>
          </w:p>
        </w:tc>
        <w:tc>
          <w:tcPr>
            <w:tcW w:w="736" w:type="pct"/>
          </w:tcPr>
          <w:p w14:paraId="6196B459" w14:textId="1E689FF2" w:rsidR="003D49A7" w:rsidRPr="003D49A7" w:rsidRDefault="003D49A7" w:rsidP="003D49A7">
            <w:pPr>
              <w:widowControl/>
              <w:jc w:val="right"/>
              <w:rPr>
                <w:rFonts w:ascii="Times" w:eastAsia="新細明體" w:hAnsi="Times" w:cs="Times New Roman"/>
                <w:kern w:val="0"/>
                <w:sz w:val="20"/>
                <w:szCs w:val="20"/>
              </w:rPr>
            </w:pPr>
            <w:r w:rsidRPr="003D49A7">
              <w:rPr>
                <w:rFonts w:ascii="Times" w:eastAsia="新細明體" w:hAnsi="Times" w:cs="Times New Roman"/>
                <w:kern w:val="0"/>
                <w:sz w:val="20"/>
                <w:szCs w:val="20"/>
              </w:rPr>
              <w:t>N/A</w:t>
            </w:r>
          </w:p>
        </w:tc>
        <w:tc>
          <w:tcPr>
            <w:tcW w:w="735" w:type="pct"/>
            <w:noWrap/>
          </w:tcPr>
          <w:p w14:paraId="6D91A733" w14:textId="760B6CB8" w:rsidR="003D49A7" w:rsidRPr="003D49A7" w:rsidRDefault="003D49A7" w:rsidP="003D49A7">
            <w:pPr>
              <w:widowControl/>
              <w:jc w:val="right"/>
              <w:rPr>
                <w:rFonts w:ascii="Times" w:eastAsia="新細明體" w:hAnsi="Times" w:cs="Times New Roman"/>
                <w:kern w:val="0"/>
                <w:sz w:val="20"/>
                <w:szCs w:val="20"/>
              </w:rPr>
            </w:pPr>
            <w:r w:rsidRPr="003D49A7">
              <w:rPr>
                <w:rFonts w:ascii="Times" w:eastAsia="新細明體" w:hAnsi="Times" w:cs="Times New Roman"/>
                <w:kern w:val="0"/>
                <w:sz w:val="20"/>
                <w:szCs w:val="20"/>
              </w:rPr>
              <w:t>N/A</w:t>
            </w:r>
          </w:p>
        </w:tc>
      </w:tr>
      <w:tr w:rsidR="003D49A7" w:rsidRPr="003D49A7" w14:paraId="7E314209" w14:textId="77777777" w:rsidTr="003D49A7">
        <w:trPr>
          <w:trHeight w:val="324"/>
        </w:trPr>
        <w:tc>
          <w:tcPr>
            <w:tcW w:w="807" w:type="pct"/>
            <w:vMerge w:val="restart"/>
            <w:noWrap/>
            <w:hideMark/>
          </w:tcPr>
          <w:p w14:paraId="415C188A" w14:textId="4E3D36C5" w:rsidR="003D49A7" w:rsidRPr="002B46A5" w:rsidRDefault="003D49A7" w:rsidP="003D49A7">
            <w:pPr>
              <w:widowControl/>
              <w:jc w:val="both"/>
              <w:rPr>
                <w:rFonts w:ascii="Times" w:eastAsia="新細明體" w:hAnsi="Times" w:cs="Times New Roman"/>
                <w:bCs/>
                <w:kern w:val="0"/>
                <w:sz w:val="20"/>
                <w:szCs w:val="20"/>
              </w:rPr>
            </w:pPr>
            <w:r w:rsidRPr="002B46A5">
              <w:rPr>
                <w:rFonts w:ascii="Times" w:eastAsia="新細明體" w:hAnsi="Times" w:cs="Times New Roman"/>
                <w:bCs/>
                <w:kern w:val="0"/>
                <w:sz w:val="20"/>
                <w:szCs w:val="20"/>
              </w:rPr>
              <w:t>Pietschmann et al, 2009</w:t>
            </w:r>
          </w:p>
        </w:tc>
        <w:tc>
          <w:tcPr>
            <w:tcW w:w="1251" w:type="pct"/>
            <w:noWrap/>
            <w:hideMark/>
          </w:tcPr>
          <w:p w14:paraId="05262F91" w14:textId="33714E36" w:rsidR="003D49A7" w:rsidRPr="003D49A7" w:rsidRDefault="003D49A7" w:rsidP="003D49A7">
            <w:pPr>
              <w:widowControl/>
              <w:jc w:val="both"/>
              <w:rPr>
                <w:rFonts w:ascii="Times" w:eastAsia="新細明體" w:hAnsi="Times" w:cs="Times New Roman"/>
                <w:kern w:val="0"/>
                <w:sz w:val="20"/>
                <w:szCs w:val="20"/>
              </w:rPr>
            </w:pPr>
            <w:r w:rsidRPr="003D49A7">
              <w:rPr>
                <w:rFonts w:ascii="Times" w:eastAsia="新細明體" w:hAnsi="Times" w:cs="Times New Roman"/>
                <w:kern w:val="0"/>
                <w:sz w:val="20"/>
                <w:szCs w:val="20"/>
              </w:rPr>
              <w:t>SPIRALOK BC 5.0 mm</w:t>
            </w:r>
          </w:p>
        </w:tc>
        <w:tc>
          <w:tcPr>
            <w:tcW w:w="734" w:type="pct"/>
            <w:noWrap/>
            <w:hideMark/>
          </w:tcPr>
          <w:p w14:paraId="24FB8174" w14:textId="2E302A3A"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163.2</w:t>
            </w:r>
          </w:p>
        </w:tc>
        <w:tc>
          <w:tcPr>
            <w:tcW w:w="736" w:type="pct"/>
            <w:noWrap/>
            <w:hideMark/>
          </w:tcPr>
          <w:p w14:paraId="5FA20652" w14:textId="4D76AADD"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108.77</w:t>
            </w:r>
          </w:p>
        </w:tc>
        <w:tc>
          <w:tcPr>
            <w:tcW w:w="736" w:type="pct"/>
          </w:tcPr>
          <w:p w14:paraId="65D9670E" w14:textId="0A06BF2B" w:rsidR="003D49A7" w:rsidRPr="003D49A7" w:rsidRDefault="003D49A7" w:rsidP="003D49A7">
            <w:pPr>
              <w:widowControl/>
              <w:jc w:val="right"/>
              <w:rPr>
                <w:rFonts w:ascii="Times" w:eastAsia="Times New Roman" w:hAnsi="Times" w:cs="Times New Roman"/>
                <w:kern w:val="0"/>
                <w:sz w:val="20"/>
                <w:szCs w:val="20"/>
              </w:rPr>
            </w:pPr>
            <w:r w:rsidRPr="003D49A7">
              <w:rPr>
                <w:rFonts w:ascii="Times" w:hAnsi="Times"/>
                <w:sz w:val="20"/>
                <w:szCs w:val="20"/>
              </w:rPr>
              <w:t>274</w:t>
            </w:r>
          </w:p>
        </w:tc>
        <w:tc>
          <w:tcPr>
            <w:tcW w:w="735" w:type="pct"/>
            <w:noWrap/>
            <w:hideMark/>
          </w:tcPr>
          <w:p w14:paraId="60537A2C" w14:textId="52C99D47"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29</w:t>
            </w:r>
          </w:p>
        </w:tc>
      </w:tr>
      <w:tr w:rsidR="003D49A7" w:rsidRPr="003D49A7" w14:paraId="1E9EEF4E" w14:textId="77777777" w:rsidTr="003D49A7">
        <w:trPr>
          <w:trHeight w:val="324"/>
        </w:trPr>
        <w:tc>
          <w:tcPr>
            <w:tcW w:w="807" w:type="pct"/>
            <w:vMerge/>
            <w:noWrap/>
            <w:hideMark/>
          </w:tcPr>
          <w:p w14:paraId="42BF50ED" w14:textId="77777777" w:rsidR="003D49A7" w:rsidRPr="002B46A5" w:rsidRDefault="003D49A7" w:rsidP="003D49A7">
            <w:pPr>
              <w:widowControl/>
              <w:jc w:val="both"/>
              <w:rPr>
                <w:rFonts w:ascii="Times" w:eastAsia="新細明體" w:hAnsi="Times" w:cs="Times New Roman"/>
                <w:bCs/>
                <w:kern w:val="0"/>
                <w:sz w:val="20"/>
                <w:szCs w:val="20"/>
              </w:rPr>
            </w:pPr>
          </w:p>
        </w:tc>
        <w:tc>
          <w:tcPr>
            <w:tcW w:w="1251" w:type="pct"/>
            <w:noWrap/>
            <w:hideMark/>
          </w:tcPr>
          <w:p w14:paraId="40905F1A" w14:textId="40D5472F" w:rsidR="003D49A7" w:rsidRPr="003D49A7" w:rsidRDefault="003D49A7" w:rsidP="003D49A7">
            <w:pPr>
              <w:widowControl/>
              <w:jc w:val="both"/>
              <w:rPr>
                <w:rFonts w:ascii="Times" w:eastAsia="新細明體" w:hAnsi="Times" w:cs="Times New Roman"/>
                <w:kern w:val="0"/>
                <w:sz w:val="20"/>
                <w:szCs w:val="20"/>
              </w:rPr>
            </w:pPr>
            <w:r w:rsidRPr="003D49A7">
              <w:rPr>
                <w:rFonts w:ascii="Times" w:eastAsia="新細明體" w:hAnsi="Times" w:cs="Times New Roman"/>
                <w:kern w:val="0"/>
                <w:sz w:val="20"/>
                <w:szCs w:val="20"/>
              </w:rPr>
              <w:t>Super Revo 5 mm</w:t>
            </w:r>
          </w:p>
        </w:tc>
        <w:tc>
          <w:tcPr>
            <w:tcW w:w="734" w:type="pct"/>
            <w:noWrap/>
            <w:hideMark/>
          </w:tcPr>
          <w:p w14:paraId="7D9D3B76" w14:textId="4DF5B0F2"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308</w:t>
            </w:r>
          </w:p>
        </w:tc>
        <w:tc>
          <w:tcPr>
            <w:tcW w:w="736" w:type="pct"/>
            <w:noWrap/>
            <w:hideMark/>
          </w:tcPr>
          <w:p w14:paraId="13FF27F7" w14:textId="131F59D5"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64.09</w:t>
            </w:r>
          </w:p>
        </w:tc>
        <w:tc>
          <w:tcPr>
            <w:tcW w:w="736" w:type="pct"/>
          </w:tcPr>
          <w:p w14:paraId="3EACD937" w14:textId="3FE08C4B" w:rsidR="003D49A7" w:rsidRPr="003D49A7" w:rsidRDefault="003D49A7" w:rsidP="003D49A7">
            <w:pPr>
              <w:widowControl/>
              <w:jc w:val="right"/>
              <w:rPr>
                <w:rFonts w:ascii="Times" w:eastAsia="Times New Roman" w:hAnsi="Times" w:cs="Times New Roman"/>
                <w:kern w:val="0"/>
                <w:sz w:val="20"/>
                <w:szCs w:val="20"/>
              </w:rPr>
            </w:pPr>
            <w:r w:rsidRPr="003D49A7">
              <w:rPr>
                <w:rFonts w:ascii="Times" w:hAnsi="Times"/>
                <w:sz w:val="20"/>
                <w:szCs w:val="20"/>
              </w:rPr>
              <w:t>188</w:t>
            </w:r>
          </w:p>
        </w:tc>
        <w:tc>
          <w:tcPr>
            <w:tcW w:w="735" w:type="pct"/>
            <w:noWrap/>
            <w:hideMark/>
          </w:tcPr>
          <w:p w14:paraId="0815EC73" w14:textId="6C4B3CB1"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34</w:t>
            </w:r>
          </w:p>
        </w:tc>
      </w:tr>
      <w:tr w:rsidR="003D49A7" w:rsidRPr="003D49A7" w14:paraId="3B17C1E7" w14:textId="77777777" w:rsidTr="003D49A7">
        <w:trPr>
          <w:trHeight w:val="324"/>
        </w:trPr>
        <w:tc>
          <w:tcPr>
            <w:tcW w:w="807" w:type="pct"/>
            <w:vMerge/>
            <w:noWrap/>
            <w:hideMark/>
          </w:tcPr>
          <w:p w14:paraId="524F33E4" w14:textId="77777777" w:rsidR="003D49A7" w:rsidRPr="002B46A5" w:rsidRDefault="003D49A7" w:rsidP="003D49A7">
            <w:pPr>
              <w:widowControl/>
              <w:jc w:val="both"/>
              <w:rPr>
                <w:rFonts w:ascii="Times" w:eastAsia="新細明體" w:hAnsi="Times" w:cs="Times New Roman"/>
                <w:bCs/>
                <w:kern w:val="0"/>
                <w:sz w:val="20"/>
                <w:szCs w:val="20"/>
              </w:rPr>
            </w:pPr>
          </w:p>
        </w:tc>
        <w:tc>
          <w:tcPr>
            <w:tcW w:w="1251" w:type="pct"/>
            <w:noWrap/>
            <w:hideMark/>
          </w:tcPr>
          <w:p w14:paraId="43868047" w14:textId="270AB8D1" w:rsidR="003D49A7" w:rsidRPr="003D49A7" w:rsidRDefault="003D49A7" w:rsidP="003D49A7">
            <w:pPr>
              <w:widowControl/>
              <w:jc w:val="both"/>
              <w:rPr>
                <w:rFonts w:ascii="Times" w:eastAsia="新細明體" w:hAnsi="Times" w:cs="Times New Roman"/>
                <w:kern w:val="0"/>
                <w:sz w:val="20"/>
                <w:szCs w:val="20"/>
              </w:rPr>
            </w:pPr>
            <w:r w:rsidRPr="003D49A7">
              <w:rPr>
                <w:rFonts w:ascii="Times" w:eastAsia="新細明體" w:hAnsi="Times" w:cs="Times New Roman"/>
                <w:kern w:val="0"/>
                <w:sz w:val="20"/>
                <w:szCs w:val="20"/>
              </w:rPr>
              <w:t>UltraSorb anchor</w:t>
            </w:r>
          </w:p>
        </w:tc>
        <w:tc>
          <w:tcPr>
            <w:tcW w:w="734" w:type="pct"/>
            <w:noWrap/>
            <w:hideMark/>
          </w:tcPr>
          <w:p w14:paraId="19F40474" w14:textId="2E601FB6"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171</w:t>
            </w:r>
          </w:p>
        </w:tc>
        <w:tc>
          <w:tcPr>
            <w:tcW w:w="736" w:type="pct"/>
            <w:noWrap/>
            <w:hideMark/>
          </w:tcPr>
          <w:p w14:paraId="415B95C1" w14:textId="2A0EDFE3"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19</w:t>
            </w:r>
          </w:p>
        </w:tc>
        <w:tc>
          <w:tcPr>
            <w:tcW w:w="736" w:type="pct"/>
          </w:tcPr>
          <w:p w14:paraId="718CEF1E" w14:textId="2472F183" w:rsidR="003D49A7" w:rsidRPr="003D49A7" w:rsidRDefault="003D49A7" w:rsidP="003D49A7">
            <w:pPr>
              <w:widowControl/>
              <w:jc w:val="right"/>
              <w:rPr>
                <w:rFonts w:ascii="Times" w:eastAsia="Times New Roman" w:hAnsi="Times" w:cs="Times New Roman"/>
                <w:kern w:val="0"/>
                <w:sz w:val="20"/>
                <w:szCs w:val="20"/>
              </w:rPr>
            </w:pPr>
            <w:r w:rsidRPr="003D49A7">
              <w:rPr>
                <w:rFonts w:ascii="Times" w:hAnsi="Times"/>
                <w:sz w:val="20"/>
                <w:szCs w:val="20"/>
              </w:rPr>
              <w:t>192</w:t>
            </w:r>
          </w:p>
        </w:tc>
        <w:tc>
          <w:tcPr>
            <w:tcW w:w="735" w:type="pct"/>
            <w:noWrap/>
            <w:hideMark/>
          </w:tcPr>
          <w:p w14:paraId="46BE4237" w14:textId="2BBB3C40" w:rsidR="003D49A7" w:rsidRPr="003D49A7" w:rsidRDefault="003D49A7" w:rsidP="003D49A7">
            <w:pPr>
              <w:widowControl/>
              <w:jc w:val="right"/>
              <w:rPr>
                <w:rFonts w:ascii="Times" w:eastAsia="新細明體" w:hAnsi="Times" w:cs="Times New Roman"/>
                <w:kern w:val="0"/>
                <w:sz w:val="20"/>
                <w:szCs w:val="20"/>
              </w:rPr>
            </w:pPr>
            <w:r w:rsidRPr="003D49A7">
              <w:rPr>
                <w:rFonts w:ascii="Times" w:hAnsi="Times"/>
                <w:sz w:val="20"/>
                <w:szCs w:val="20"/>
              </w:rPr>
              <w:t>34</w:t>
            </w:r>
          </w:p>
        </w:tc>
      </w:tr>
    </w:tbl>
    <w:p w14:paraId="05E7F7C3" w14:textId="5548BD79" w:rsidR="00A400D8" w:rsidRDefault="00A400D8">
      <w:pPr>
        <w:widowControl/>
        <w:rPr>
          <w:rFonts w:ascii="Times New Roman" w:hAnsi="Times New Roman" w:cs="Times New Roman"/>
        </w:rPr>
      </w:pPr>
      <w:r w:rsidRPr="00FE6FB2">
        <w:rPr>
          <w:rFonts w:ascii="Times New Roman" w:hAnsi="Times New Roman" w:cs="Times New Roman"/>
        </w:rPr>
        <w:br w:type="page"/>
      </w:r>
    </w:p>
    <w:p w14:paraId="611FBB45" w14:textId="6F15F5F3" w:rsidR="005532BE" w:rsidRPr="00FE6FB2" w:rsidRDefault="005532BE" w:rsidP="005532BE">
      <w:pPr>
        <w:pStyle w:val="2"/>
      </w:pPr>
      <w:bookmarkStart w:id="24" w:name="_Toc127831192"/>
      <w:r w:rsidRPr="00EB5768">
        <w:lastRenderedPageBreak/>
        <w:t>5.2. Stiffness</w:t>
      </w:r>
      <w:bookmarkEnd w:id="24"/>
    </w:p>
    <w:p w14:paraId="19604107" w14:textId="075DE881" w:rsidR="005532BE" w:rsidRPr="00FE6FB2" w:rsidRDefault="005532BE" w:rsidP="005532BE">
      <w:pPr>
        <w:pStyle w:val="3"/>
      </w:pPr>
      <w:bookmarkStart w:id="25" w:name="_Toc127831193"/>
      <w:r w:rsidRPr="00FE6FB2">
        <w:t>5.</w:t>
      </w:r>
      <w:r>
        <w:t>2</w:t>
      </w:r>
      <w:r w:rsidRPr="00FE6FB2">
        <w:t>.1. Study group and primary outcome</w:t>
      </w:r>
      <w:bookmarkEnd w:id="25"/>
    </w:p>
    <w:p w14:paraId="1CAB5FCB" w14:textId="4B0783FA" w:rsidR="005532BE" w:rsidRPr="00FE6FB2" w:rsidRDefault="005532BE" w:rsidP="005532BE">
      <w:pPr>
        <w:rPr>
          <w:rFonts w:ascii="Times New Roman" w:hAnsi="Times New Roman" w:cs="Times New Roman"/>
        </w:rPr>
      </w:pPr>
      <w:r w:rsidRPr="00FE6FB2">
        <w:rPr>
          <w:rFonts w:ascii="Times New Roman" w:hAnsi="Times New Roman" w:cs="Times New Roman"/>
        </w:rPr>
        <w:t>eTable 5.</w:t>
      </w:r>
      <w:r w:rsidR="007064B6">
        <w:rPr>
          <w:rFonts w:ascii="Times New Roman" w:hAnsi="Times New Roman" w:cs="Times New Roman"/>
        </w:rPr>
        <w:t>2.1.</w:t>
      </w:r>
      <w:r w:rsidRPr="00FE6FB2">
        <w:rPr>
          <w:rFonts w:ascii="Times New Roman" w:hAnsi="Times New Roman" w:cs="Times New Roman"/>
        </w:rPr>
        <w:t xml:space="preserve"> Randomized controlled trials </w:t>
      </w:r>
      <w:r>
        <w:rPr>
          <w:rFonts w:ascii="Times New Roman" w:hAnsi="Times New Roman" w:cs="Times New Roman"/>
        </w:rPr>
        <w:t xml:space="preserve">or comparative studies </w:t>
      </w:r>
      <w:r w:rsidRPr="00FE6FB2">
        <w:rPr>
          <w:rFonts w:ascii="Times New Roman" w:hAnsi="Times New Roman" w:cs="Times New Roman"/>
        </w:rPr>
        <w:t xml:space="preserve">in </w:t>
      </w:r>
      <w:r>
        <w:rPr>
          <w:rFonts w:ascii="Times New Roman" w:hAnsi="Times New Roman" w:cs="Times New Roman"/>
        </w:rPr>
        <w:t>Stiffness</w:t>
      </w:r>
    </w:p>
    <w:tbl>
      <w:tblPr>
        <w:tblStyle w:val="a3"/>
        <w:tblW w:w="0" w:type="auto"/>
        <w:tblLayout w:type="fixed"/>
        <w:tblLook w:val="04A0" w:firstRow="1" w:lastRow="0" w:firstColumn="1" w:lastColumn="0" w:noHBand="0" w:noVBand="1"/>
      </w:tblPr>
      <w:tblGrid>
        <w:gridCol w:w="1980"/>
        <w:gridCol w:w="1417"/>
        <w:gridCol w:w="1276"/>
        <w:gridCol w:w="992"/>
        <w:gridCol w:w="3828"/>
        <w:gridCol w:w="3685"/>
      </w:tblGrid>
      <w:tr w:rsidR="005532BE" w:rsidRPr="00FE6FB2" w14:paraId="4BB906B5" w14:textId="77777777" w:rsidTr="00B4533C">
        <w:trPr>
          <w:trHeight w:val="324"/>
        </w:trPr>
        <w:tc>
          <w:tcPr>
            <w:tcW w:w="1980" w:type="dxa"/>
            <w:noWrap/>
            <w:hideMark/>
          </w:tcPr>
          <w:p w14:paraId="7586B5B3" w14:textId="77777777" w:rsidR="005532BE" w:rsidRPr="00FE6FB2" w:rsidRDefault="005532BE" w:rsidP="00B4533C">
            <w:pPr>
              <w:widowControl/>
              <w:spacing w:line="240" w:lineRule="exact"/>
              <w:rPr>
                <w:rFonts w:ascii="Times New Roman" w:eastAsia="新細明體" w:hAnsi="Times New Roman" w:cs="Times New Roman"/>
                <w:b/>
                <w:kern w:val="0"/>
                <w:sz w:val="22"/>
                <w:szCs w:val="24"/>
              </w:rPr>
            </w:pPr>
            <w:r w:rsidRPr="00FE6FB2">
              <w:rPr>
                <w:rFonts w:ascii="Times New Roman" w:eastAsia="新細明體" w:hAnsi="Times New Roman" w:cs="Times New Roman"/>
                <w:b/>
                <w:kern w:val="0"/>
                <w:sz w:val="22"/>
                <w:szCs w:val="24"/>
              </w:rPr>
              <w:t>Author, Year</w:t>
            </w:r>
          </w:p>
        </w:tc>
        <w:tc>
          <w:tcPr>
            <w:tcW w:w="1417" w:type="dxa"/>
            <w:noWrap/>
            <w:hideMark/>
          </w:tcPr>
          <w:p w14:paraId="4BF594C1" w14:textId="77777777" w:rsidR="005532BE" w:rsidRPr="00FE6FB2" w:rsidRDefault="005532BE" w:rsidP="00B4533C">
            <w:pPr>
              <w:widowControl/>
              <w:spacing w:line="240" w:lineRule="exact"/>
              <w:rPr>
                <w:rFonts w:ascii="Times New Roman" w:eastAsia="新細明體" w:hAnsi="Times New Roman" w:cs="Times New Roman"/>
                <w:b/>
                <w:kern w:val="0"/>
                <w:sz w:val="22"/>
                <w:szCs w:val="24"/>
              </w:rPr>
            </w:pPr>
            <w:r w:rsidRPr="00FE6FB2">
              <w:rPr>
                <w:rFonts w:ascii="Times New Roman" w:eastAsia="新細明體" w:hAnsi="Times New Roman" w:cs="Times New Roman"/>
                <w:b/>
                <w:kern w:val="0"/>
                <w:sz w:val="22"/>
                <w:szCs w:val="24"/>
              </w:rPr>
              <w:t>Country</w:t>
            </w:r>
          </w:p>
        </w:tc>
        <w:tc>
          <w:tcPr>
            <w:tcW w:w="1276" w:type="dxa"/>
            <w:noWrap/>
            <w:hideMark/>
          </w:tcPr>
          <w:p w14:paraId="27588C5A" w14:textId="77777777" w:rsidR="005532BE" w:rsidRPr="00FE6FB2" w:rsidRDefault="005532BE" w:rsidP="00B4533C">
            <w:pPr>
              <w:widowControl/>
              <w:spacing w:line="240" w:lineRule="exact"/>
              <w:rPr>
                <w:rFonts w:ascii="Times New Roman" w:eastAsia="新細明體" w:hAnsi="Times New Roman" w:cs="Times New Roman"/>
                <w:b/>
                <w:kern w:val="0"/>
                <w:sz w:val="22"/>
                <w:szCs w:val="24"/>
              </w:rPr>
            </w:pPr>
            <w:r>
              <w:rPr>
                <w:rFonts w:ascii="Times New Roman" w:eastAsia="新細明體" w:hAnsi="Times New Roman" w:cs="Times New Roman"/>
                <w:b/>
                <w:kern w:val="0"/>
                <w:sz w:val="22"/>
                <w:szCs w:val="24"/>
              </w:rPr>
              <w:t>No. of specimens</w:t>
            </w:r>
          </w:p>
        </w:tc>
        <w:tc>
          <w:tcPr>
            <w:tcW w:w="992" w:type="dxa"/>
            <w:noWrap/>
            <w:hideMark/>
          </w:tcPr>
          <w:p w14:paraId="0B0D232D" w14:textId="77777777" w:rsidR="005532BE" w:rsidRPr="00FE6FB2" w:rsidRDefault="005532BE" w:rsidP="00B4533C">
            <w:pPr>
              <w:spacing w:line="240" w:lineRule="exact"/>
              <w:rPr>
                <w:rFonts w:ascii="Times New Roman" w:hAnsi="Times New Roman" w:cs="Times New Roman"/>
                <w:b/>
                <w:sz w:val="22"/>
                <w:szCs w:val="24"/>
              </w:rPr>
            </w:pPr>
            <w:r w:rsidRPr="00FE6FB2">
              <w:rPr>
                <w:rFonts w:ascii="Times New Roman" w:hAnsi="Times New Roman" w:cs="Times New Roman"/>
                <w:b/>
                <w:sz w:val="22"/>
                <w:szCs w:val="24"/>
              </w:rPr>
              <w:t xml:space="preserve">No. of </w:t>
            </w:r>
            <w:r>
              <w:rPr>
                <w:rFonts w:ascii="Times New Roman" w:hAnsi="Times New Roman" w:cs="Times New Roman"/>
                <w:b/>
                <w:sz w:val="22"/>
                <w:szCs w:val="24"/>
              </w:rPr>
              <w:t>anchor</w:t>
            </w:r>
            <w:r w:rsidRPr="00FE6FB2">
              <w:rPr>
                <w:rFonts w:ascii="Times New Roman" w:hAnsi="Times New Roman" w:cs="Times New Roman"/>
                <w:b/>
                <w:sz w:val="22"/>
                <w:szCs w:val="24"/>
              </w:rPr>
              <w:t>s</w:t>
            </w:r>
          </w:p>
        </w:tc>
        <w:tc>
          <w:tcPr>
            <w:tcW w:w="3828" w:type="dxa"/>
          </w:tcPr>
          <w:p w14:paraId="120B3DF5" w14:textId="77777777" w:rsidR="005532BE" w:rsidRPr="00FE6FB2" w:rsidRDefault="005532BE" w:rsidP="00B4533C">
            <w:pPr>
              <w:widowControl/>
              <w:spacing w:line="240" w:lineRule="exact"/>
              <w:rPr>
                <w:rFonts w:ascii="Times New Roman" w:eastAsia="新細明體" w:hAnsi="Times New Roman" w:cs="Times New Roman"/>
                <w:b/>
                <w:kern w:val="0"/>
                <w:sz w:val="22"/>
                <w:szCs w:val="24"/>
              </w:rPr>
            </w:pPr>
            <w:r>
              <w:rPr>
                <w:rFonts w:ascii="Times New Roman" w:eastAsia="新細明體" w:hAnsi="Times New Roman" w:cs="Times New Roman"/>
                <w:b/>
                <w:kern w:val="0"/>
                <w:sz w:val="22"/>
                <w:szCs w:val="24"/>
              </w:rPr>
              <w:t>Analyzed Interventions</w:t>
            </w:r>
          </w:p>
        </w:tc>
        <w:tc>
          <w:tcPr>
            <w:tcW w:w="3685" w:type="dxa"/>
          </w:tcPr>
          <w:p w14:paraId="545493DA" w14:textId="77777777" w:rsidR="005532BE" w:rsidRPr="00FE6FB2" w:rsidRDefault="005532BE" w:rsidP="00B4533C">
            <w:pPr>
              <w:widowControl/>
              <w:spacing w:line="240" w:lineRule="exact"/>
              <w:rPr>
                <w:rFonts w:ascii="Times New Roman" w:eastAsia="新細明體" w:hAnsi="Times New Roman" w:cs="Times New Roman"/>
                <w:b/>
                <w:kern w:val="0"/>
                <w:sz w:val="22"/>
                <w:szCs w:val="24"/>
              </w:rPr>
            </w:pPr>
            <w:r>
              <w:rPr>
                <w:rFonts w:ascii="Times New Roman" w:eastAsia="新細明體" w:hAnsi="Times New Roman" w:cs="Times New Roman" w:hint="eastAsia"/>
                <w:b/>
                <w:kern w:val="0"/>
                <w:sz w:val="22"/>
                <w:szCs w:val="24"/>
              </w:rPr>
              <w:t>B</w:t>
            </w:r>
            <w:r>
              <w:rPr>
                <w:rFonts w:ascii="Times New Roman" w:eastAsia="新細明體" w:hAnsi="Times New Roman" w:cs="Times New Roman"/>
                <w:b/>
                <w:kern w:val="0"/>
                <w:sz w:val="22"/>
                <w:szCs w:val="24"/>
              </w:rPr>
              <w:t>one Mineral Density</w:t>
            </w:r>
          </w:p>
        </w:tc>
      </w:tr>
      <w:tr w:rsidR="005532BE" w:rsidRPr="00FE6FB2" w14:paraId="052A0A47" w14:textId="77777777" w:rsidTr="00B4533C">
        <w:trPr>
          <w:trHeight w:val="324"/>
        </w:trPr>
        <w:tc>
          <w:tcPr>
            <w:tcW w:w="1980" w:type="dxa"/>
            <w:noWrap/>
            <w:hideMark/>
          </w:tcPr>
          <w:p w14:paraId="03F2E6CD" w14:textId="77777777" w:rsidR="005532BE" w:rsidRPr="00FE6FB2" w:rsidRDefault="005532BE" w:rsidP="00B4533C">
            <w:pPr>
              <w:widowControl/>
              <w:spacing w:line="240" w:lineRule="exact"/>
              <w:rPr>
                <w:rFonts w:ascii="Times New Roman" w:eastAsia="新細明體" w:hAnsi="Times New Roman" w:cs="Times New Roman"/>
                <w:kern w:val="0"/>
                <w:sz w:val="22"/>
                <w:szCs w:val="24"/>
              </w:rPr>
            </w:pPr>
            <w:r w:rsidRPr="00FE6FB2">
              <w:rPr>
                <w:rFonts w:ascii="Times New Roman" w:eastAsia="新細明體" w:hAnsi="Times New Roman" w:cs="Times New Roman"/>
                <w:kern w:val="0"/>
                <w:sz w:val="22"/>
                <w:szCs w:val="24"/>
              </w:rPr>
              <w:t>R</w:t>
            </w:r>
            <w:r>
              <w:rPr>
                <w:rFonts w:ascii="Times New Roman" w:eastAsia="新細明體" w:hAnsi="Times New Roman" w:cs="Times New Roman"/>
                <w:kern w:val="0"/>
                <w:sz w:val="22"/>
                <w:szCs w:val="24"/>
              </w:rPr>
              <w:t>osso</w:t>
            </w:r>
            <w:r w:rsidRPr="00FE6FB2">
              <w:rPr>
                <w:rFonts w:ascii="Times New Roman" w:eastAsia="新細明體" w:hAnsi="Times New Roman" w:cs="Times New Roman"/>
                <w:kern w:val="0"/>
                <w:sz w:val="22"/>
                <w:szCs w:val="24"/>
              </w:rPr>
              <w:t xml:space="preserve"> et al, </w:t>
            </w:r>
            <w:r>
              <w:rPr>
                <w:rFonts w:ascii="Times New Roman" w:eastAsia="新細明體" w:hAnsi="Times New Roman" w:cs="Times New Roman"/>
                <w:kern w:val="0"/>
                <w:sz w:val="22"/>
                <w:szCs w:val="24"/>
              </w:rPr>
              <w:t>2020</w:t>
            </w:r>
          </w:p>
        </w:tc>
        <w:tc>
          <w:tcPr>
            <w:tcW w:w="1417" w:type="dxa"/>
            <w:noWrap/>
            <w:hideMark/>
          </w:tcPr>
          <w:p w14:paraId="188CFA67" w14:textId="77777777" w:rsidR="005532BE" w:rsidRPr="00FE6FB2" w:rsidRDefault="005532BE" w:rsidP="00B4533C">
            <w:pPr>
              <w:widowControl/>
              <w:spacing w:line="240" w:lineRule="exact"/>
              <w:rPr>
                <w:rFonts w:ascii="Times New Roman" w:eastAsia="新細明體" w:hAnsi="Times New Roman" w:cs="Times New Roman"/>
                <w:kern w:val="0"/>
                <w:sz w:val="22"/>
                <w:szCs w:val="24"/>
              </w:rPr>
            </w:pPr>
            <w:r>
              <w:rPr>
                <w:rFonts w:ascii="Times New Roman" w:eastAsia="新細明體" w:hAnsi="Times New Roman" w:cs="Times New Roman" w:hint="eastAsia"/>
                <w:kern w:val="0"/>
                <w:sz w:val="22"/>
                <w:szCs w:val="24"/>
              </w:rPr>
              <w:t>S</w:t>
            </w:r>
            <w:r>
              <w:rPr>
                <w:rFonts w:ascii="Times New Roman" w:eastAsia="新細明體" w:hAnsi="Times New Roman" w:cs="Times New Roman"/>
                <w:kern w:val="0"/>
                <w:sz w:val="22"/>
                <w:szCs w:val="24"/>
              </w:rPr>
              <w:t>witzerland</w:t>
            </w:r>
          </w:p>
        </w:tc>
        <w:tc>
          <w:tcPr>
            <w:tcW w:w="1276" w:type="dxa"/>
            <w:noWrap/>
            <w:hideMark/>
          </w:tcPr>
          <w:p w14:paraId="736EF02C" w14:textId="77777777" w:rsidR="005532BE" w:rsidRPr="00FE6FB2" w:rsidRDefault="005532BE" w:rsidP="00B4533C">
            <w:pPr>
              <w:widowControl/>
              <w:spacing w:line="240" w:lineRule="exact"/>
              <w:jc w:val="right"/>
              <w:rPr>
                <w:rFonts w:ascii="Times New Roman" w:eastAsia="新細明體" w:hAnsi="Times New Roman" w:cs="Times New Roman"/>
                <w:kern w:val="0"/>
                <w:sz w:val="22"/>
                <w:szCs w:val="24"/>
              </w:rPr>
            </w:pPr>
            <w:r>
              <w:rPr>
                <w:rFonts w:ascii="Times New Roman" w:eastAsia="新細明體" w:hAnsi="Times New Roman" w:cs="Times New Roman"/>
                <w:kern w:val="0"/>
                <w:sz w:val="22"/>
                <w:szCs w:val="24"/>
              </w:rPr>
              <w:t>6</w:t>
            </w:r>
            <w:r w:rsidRPr="00FE6FB2">
              <w:rPr>
                <w:rFonts w:ascii="Times New Roman" w:eastAsia="新細明體" w:hAnsi="Times New Roman" w:cs="Times New Roman"/>
                <w:kern w:val="0"/>
                <w:sz w:val="22"/>
                <w:szCs w:val="24"/>
              </w:rPr>
              <w:t>0</w:t>
            </w:r>
          </w:p>
        </w:tc>
        <w:tc>
          <w:tcPr>
            <w:tcW w:w="992" w:type="dxa"/>
            <w:noWrap/>
            <w:hideMark/>
          </w:tcPr>
          <w:p w14:paraId="0200AF04" w14:textId="77777777" w:rsidR="005532BE" w:rsidRPr="00FE6FB2" w:rsidRDefault="005532BE" w:rsidP="00B4533C">
            <w:pPr>
              <w:widowControl/>
              <w:spacing w:line="240" w:lineRule="exact"/>
              <w:jc w:val="right"/>
              <w:rPr>
                <w:rFonts w:ascii="Times New Roman" w:eastAsia="新細明體" w:hAnsi="Times New Roman" w:cs="Times New Roman"/>
                <w:kern w:val="0"/>
                <w:sz w:val="22"/>
                <w:szCs w:val="24"/>
              </w:rPr>
            </w:pPr>
            <w:r>
              <w:rPr>
                <w:rFonts w:ascii="Times New Roman" w:eastAsia="新細明體" w:hAnsi="Times New Roman" w:cs="Times New Roman"/>
                <w:kern w:val="0"/>
                <w:sz w:val="22"/>
                <w:szCs w:val="24"/>
              </w:rPr>
              <w:t>6</w:t>
            </w:r>
            <w:r w:rsidRPr="00FE6FB2">
              <w:rPr>
                <w:rFonts w:ascii="Times New Roman" w:eastAsia="新細明體" w:hAnsi="Times New Roman" w:cs="Times New Roman"/>
                <w:kern w:val="0"/>
                <w:sz w:val="22"/>
                <w:szCs w:val="24"/>
              </w:rPr>
              <w:t>0</w:t>
            </w:r>
          </w:p>
        </w:tc>
        <w:tc>
          <w:tcPr>
            <w:tcW w:w="3828" w:type="dxa"/>
          </w:tcPr>
          <w:p w14:paraId="6F46D6A3" w14:textId="77777777" w:rsidR="005532BE" w:rsidRPr="00FE6FB2" w:rsidRDefault="005532BE" w:rsidP="00B4533C">
            <w:pPr>
              <w:widowControl/>
              <w:spacing w:line="240" w:lineRule="exact"/>
              <w:rPr>
                <w:rFonts w:ascii="Times New Roman" w:eastAsia="新細明體" w:hAnsi="Times New Roman" w:cs="Times New Roman"/>
                <w:kern w:val="0"/>
                <w:sz w:val="22"/>
                <w:szCs w:val="24"/>
              </w:rPr>
            </w:pPr>
            <w:r w:rsidRPr="00800F76">
              <w:rPr>
                <w:rFonts w:ascii="Times New Roman" w:eastAsia="新細明體" w:hAnsi="Times New Roman" w:cs="Times New Roman"/>
                <w:kern w:val="0"/>
                <w:sz w:val="22"/>
                <w:szCs w:val="24"/>
              </w:rPr>
              <w:t>TwinFix Ti 4.5mm, Healix BR 4.5mm, Iconix 2.3mm</w:t>
            </w:r>
          </w:p>
        </w:tc>
        <w:tc>
          <w:tcPr>
            <w:tcW w:w="3685" w:type="dxa"/>
          </w:tcPr>
          <w:p w14:paraId="0BA50F2D" w14:textId="77777777" w:rsidR="005532BE" w:rsidRPr="00800F76" w:rsidRDefault="005532BE" w:rsidP="00B4533C">
            <w:pPr>
              <w:widowControl/>
              <w:spacing w:line="240" w:lineRule="exact"/>
              <w:rPr>
                <w:rFonts w:ascii="Times New Roman" w:eastAsia="新細明體" w:hAnsi="Times New Roman" w:cs="Times New Roman"/>
                <w:kern w:val="0"/>
                <w:sz w:val="22"/>
                <w:szCs w:val="24"/>
              </w:rPr>
            </w:pPr>
            <w:r w:rsidRPr="00800F76">
              <w:rPr>
                <w:rFonts w:ascii="Times New Roman" w:eastAsia="新細明體" w:hAnsi="Times New Roman" w:cs="Times New Roman"/>
                <w:kern w:val="0"/>
                <w:sz w:val="22"/>
                <w:szCs w:val="24"/>
              </w:rPr>
              <w:t>(1)</w:t>
            </w:r>
            <w:r w:rsidRPr="00800F76">
              <w:rPr>
                <w:rFonts w:ascii="Times New Roman" w:eastAsia="新細明體" w:hAnsi="Times New Roman" w:cs="Times New Roman"/>
                <w:kern w:val="0"/>
                <w:sz w:val="22"/>
                <w:szCs w:val="24"/>
              </w:rPr>
              <w:tab/>
              <w:t xml:space="preserve">Physiological group, 0.12 g/cm3; </w:t>
            </w:r>
          </w:p>
          <w:p w14:paraId="5643E160" w14:textId="77777777" w:rsidR="005532BE" w:rsidRPr="00FE6FB2" w:rsidRDefault="005532BE" w:rsidP="00B4533C">
            <w:pPr>
              <w:widowControl/>
              <w:spacing w:line="240" w:lineRule="exact"/>
              <w:rPr>
                <w:rFonts w:ascii="Times New Roman" w:eastAsia="新細明體" w:hAnsi="Times New Roman" w:cs="Times New Roman"/>
                <w:kern w:val="0"/>
                <w:sz w:val="22"/>
                <w:szCs w:val="24"/>
              </w:rPr>
            </w:pPr>
            <w:r w:rsidRPr="00800F76">
              <w:rPr>
                <w:rFonts w:ascii="Times New Roman" w:eastAsia="新細明體" w:hAnsi="Times New Roman" w:cs="Times New Roman"/>
                <w:kern w:val="0"/>
                <w:sz w:val="22"/>
                <w:szCs w:val="24"/>
              </w:rPr>
              <w:t>(2)</w:t>
            </w:r>
            <w:r w:rsidRPr="00800F76">
              <w:rPr>
                <w:rFonts w:ascii="Times New Roman" w:eastAsia="新細明體" w:hAnsi="Times New Roman" w:cs="Times New Roman"/>
                <w:kern w:val="0"/>
                <w:sz w:val="22"/>
                <w:szCs w:val="24"/>
              </w:rPr>
              <w:tab/>
              <w:t>Osteoporotic group, 0.09 g/cm3</w:t>
            </w:r>
          </w:p>
        </w:tc>
      </w:tr>
      <w:tr w:rsidR="005532BE" w:rsidRPr="00FE6FB2" w14:paraId="23E1C168" w14:textId="77777777" w:rsidTr="00B4533C">
        <w:trPr>
          <w:trHeight w:val="324"/>
        </w:trPr>
        <w:tc>
          <w:tcPr>
            <w:tcW w:w="1980" w:type="dxa"/>
            <w:noWrap/>
            <w:hideMark/>
          </w:tcPr>
          <w:p w14:paraId="38D8F692" w14:textId="77777777" w:rsidR="005532BE" w:rsidRPr="00FE6FB2" w:rsidRDefault="005532BE" w:rsidP="00B4533C">
            <w:pPr>
              <w:widowControl/>
              <w:spacing w:line="240" w:lineRule="exact"/>
              <w:rPr>
                <w:rFonts w:ascii="Times New Roman" w:eastAsia="新細明體" w:hAnsi="Times New Roman" w:cs="Times New Roman"/>
                <w:kern w:val="0"/>
                <w:sz w:val="22"/>
                <w:szCs w:val="24"/>
              </w:rPr>
            </w:pPr>
            <w:r>
              <w:rPr>
                <w:rFonts w:ascii="Times New Roman" w:eastAsia="新細明體" w:hAnsi="Times New Roman" w:cs="Times New Roman"/>
                <w:kern w:val="0"/>
                <w:sz w:val="22"/>
                <w:szCs w:val="24"/>
              </w:rPr>
              <w:t>Ntalos</w:t>
            </w:r>
            <w:r w:rsidRPr="00FE6FB2">
              <w:rPr>
                <w:rFonts w:ascii="Times New Roman" w:eastAsia="新細明體" w:hAnsi="Times New Roman" w:cs="Times New Roman"/>
                <w:kern w:val="0"/>
                <w:sz w:val="22"/>
                <w:szCs w:val="24"/>
              </w:rPr>
              <w:t xml:space="preserve"> et al, 20</w:t>
            </w:r>
            <w:r>
              <w:rPr>
                <w:rFonts w:ascii="Times New Roman" w:eastAsia="新細明體" w:hAnsi="Times New Roman" w:cs="Times New Roman"/>
                <w:kern w:val="0"/>
                <w:sz w:val="22"/>
                <w:szCs w:val="24"/>
              </w:rPr>
              <w:t>19</w:t>
            </w:r>
          </w:p>
        </w:tc>
        <w:tc>
          <w:tcPr>
            <w:tcW w:w="1417" w:type="dxa"/>
            <w:noWrap/>
            <w:hideMark/>
          </w:tcPr>
          <w:p w14:paraId="76782264" w14:textId="77777777" w:rsidR="005532BE" w:rsidRPr="00FE6FB2" w:rsidRDefault="005532BE" w:rsidP="00B4533C">
            <w:pPr>
              <w:widowControl/>
              <w:spacing w:line="240" w:lineRule="exact"/>
              <w:rPr>
                <w:rFonts w:ascii="Times New Roman" w:eastAsia="新細明體" w:hAnsi="Times New Roman" w:cs="Times New Roman"/>
                <w:kern w:val="0"/>
                <w:sz w:val="22"/>
                <w:szCs w:val="24"/>
              </w:rPr>
            </w:pPr>
            <w:r>
              <w:rPr>
                <w:rFonts w:ascii="Times New Roman" w:eastAsia="新細明體" w:hAnsi="Times New Roman" w:cs="Times New Roman" w:hint="eastAsia"/>
                <w:kern w:val="0"/>
                <w:sz w:val="22"/>
                <w:szCs w:val="24"/>
              </w:rPr>
              <w:t>G</w:t>
            </w:r>
            <w:r>
              <w:rPr>
                <w:rFonts w:ascii="Times New Roman" w:eastAsia="新細明體" w:hAnsi="Times New Roman" w:cs="Times New Roman"/>
                <w:kern w:val="0"/>
                <w:sz w:val="22"/>
                <w:szCs w:val="24"/>
              </w:rPr>
              <w:t>ermany</w:t>
            </w:r>
          </w:p>
        </w:tc>
        <w:tc>
          <w:tcPr>
            <w:tcW w:w="1276" w:type="dxa"/>
            <w:noWrap/>
            <w:hideMark/>
          </w:tcPr>
          <w:p w14:paraId="79CC50FC" w14:textId="77777777" w:rsidR="005532BE" w:rsidRPr="00FE6FB2" w:rsidRDefault="005532BE" w:rsidP="00B4533C">
            <w:pPr>
              <w:widowControl/>
              <w:spacing w:line="240" w:lineRule="exact"/>
              <w:jc w:val="right"/>
              <w:rPr>
                <w:rFonts w:ascii="Times New Roman" w:eastAsia="新細明體" w:hAnsi="Times New Roman" w:cs="Times New Roman"/>
                <w:kern w:val="0"/>
                <w:sz w:val="22"/>
                <w:szCs w:val="24"/>
              </w:rPr>
            </w:pPr>
            <w:r>
              <w:rPr>
                <w:rFonts w:ascii="Times New Roman" w:eastAsia="新細明體" w:hAnsi="Times New Roman" w:cs="Times New Roman" w:hint="eastAsia"/>
                <w:kern w:val="0"/>
                <w:sz w:val="22"/>
                <w:szCs w:val="24"/>
              </w:rPr>
              <w:t>1</w:t>
            </w:r>
            <w:r>
              <w:rPr>
                <w:rFonts w:ascii="Times New Roman" w:eastAsia="新細明體" w:hAnsi="Times New Roman" w:cs="Times New Roman"/>
                <w:kern w:val="0"/>
                <w:sz w:val="22"/>
                <w:szCs w:val="24"/>
              </w:rPr>
              <w:t>0</w:t>
            </w:r>
          </w:p>
        </w:tc>
        <w:tc>
          <w:tcPr>
            <w:tcW w:w="992" w:type="dxa"/>
            <w:noWrap/>
            <w:hideMark/>
          </w:tcPr>
          <w:p w14:paraId="2E4BBAB9" w14:textId="77777777" w:rsidR="005532BE" w:rsidRPr="00FE6FB2" w:rsidRDefault="005532BE" w:rsidP="00B4533C">
            <w:pPr>
              <w:widowControl/>
              <w:spacing w:line="240" w:lineRule="exact"/>
              <w:jc w:val="right"/>
              <w:rPr>
                <w:rFonts w:ascii="Times New Roman" w:eastAsia="新細明體" w:hAnsi="Times New Roman" w:cs="Times New Roman"/>
                <w:kern w:val="0"/>
                <w:sz w:val="22"/>
                <w:szCs w:val="24"/>
              </w:rPr>
            </w:pPr>
            <w:r>
              <w:rPr>
                <w:rFonts w:ascii="Times New Roman" w:eastAsia="新細明體" w:hAnsi="Times New Roman" w:cs="Times New Roman" w:hint="eastAsia"/>
                <w:kern w:val="0"/>
                <w:sz w:val="22"/>
                <w:szCs w:val="24"/>
              </w:rPr>
              <w:t>1</w:t>
            </w:r>
            <w:r>
              <w:rPr>
                <w:rFonts w:ascii="Times New Roman" w:eastAsia="新細明體" w:hAnsi="Times New Roman" w:cs="Times New Roman"/>
                <w:kern w:val="0"/>
                <w:sz w:val="22"/>
                <w:szCs w:val="24"/>
              </w:rPr>
              <w:t>5</w:t>
            </w:r>
          </w:p>
        </w:tc>
        <w:tc>
          <w:tcPr>
            <w:tcW w:w="3828" w:type="dxa"/>
          </w:tcPr>
          <w:p w14:paraId="2A4729B1" w14:textId="77777777" w:rsidR="005532BE" w:rsidRPr="00FE6FB2" w:rsidRDefault="005532BE" w:rsidP="00B4533C">
            <w:pPr>
              <w:widowControl/>
              <w:spacing w:line="240" w:lineRule="exact"/>
              <w:rPr>
                <w:rFonts w:ascii="Times New Roman" w:eastAsia="新細明體" w:hAnsi="Times New Roman" w:cs="Times New Roman"/>
                <w:kern w:val="0"/>
                <w:sz w:val="22"/>
                <w:szCs w:val="24"/>
              </w:rPr>
            </w:pPr>
            <w:r w:rsidRPr="00800F76">
              <w:rPr>
                <w:rFonts w:ascii="Times New Roman" w:eastAsia="新細明體" w:hAnsi="Times New Roman" w:cs="Times New Roman"/>
                <w:kern w:val="0"/>
                <w:sz w:val="22"/>
                <w:szCs w:val="24"/>
              </w:rPr>
              <w:t>Y-knot 2.8mm, CrossFT 4.5mm</w:t>
            </w:r>
          </w:p>
        </w:tc>
        <w:tc>
          <w:tcPr>
            <w:tcW w:w="3685" w:type="dxa"/>
          </w:tcPr>
          <w:p w14:paraId="07174704" w14:textId="77777777" w:rsidR="005532BE" w:rsidRPr="00800F76" w:rsidRDefault="005532BE" w:rsidP="00B4533C">
            <w:pPr>
              <w:widowControl/>
              <w:spacing w:line="240" w:lineRule="exact"/>
              <w:rPr>
                <w:rFonts w:ascii="Times New Roman" w:eastAsia="新細明體" w:hAnsi="Times New Roman" w:cs="Times New Roman"/>
                <w:kern w:val="0"/>
                <w:sz w:val="22"/>
                <w:szCs w:val="24"/>
              </w:rPr>
            </w:pPr>
            <w:r w:rsidRPr="00800F76">
              <w:rPr>
                <w:rFonts w:ascii="Times New Roman" w:eastAsia="新細明體" w:hAnsi="Times New Roman" w:cs="Times New Roman"/>
                <w:kern w:val="0"/>
                <w:sz w:val="22"/>
                <w:szCs w:val="24"/>
              </w:rPr>
              <w:t>(1)</w:t>
            </w:r>
            <w:r w:rsidRPr="00800F76">
              <w:rPr>
                <w:rFonts w:ascii="Times New Roman" w:eastAsia="新細明體" w:hAnsi="Times New Roman" w:cs="Times New Roman"/>
                <w:kern w:val="0"/>
                <w:sz w:val="22"/>
                <w:szCs w:val="24"/>
              </w:rPr>
              <w:tab/>
              <w:t>126 ± 25 mg/cm3 in ASA group</w:t>
            </w:r>
          </w:p>
          <w:p w14:paraId="230C2485" w14:textId="77777777" w:rsidR="005532BE" w:rsidRPr="00FE6FB2" w:rsidRDefault="005532BE" w:rsidP="00B4533C">
            <w:pPr>
              <w:widowControl/>
              <w:spacing w:line="240" w:lineRule="exact"/>
              <w:rPr>
                <w:rFonts w:ascii="Times New Roman" w:eastAsia="新細明體" w:hAnsi="Times New Roman" w:cs="Times New Roman"/>
                <w:kern w:val="0"/>
                <w:sz w:val="22"/>
                <w:szCs w:val="24"/>
              </w:rPr>
            </w:pPr>
            <w:r w:rsidRPr="00800F76">
              <w:rPr>
                <w:rFonts w:ascii="Times New Roman" w:eastAsia="新細明體" w:hAnsi="Times New Roman" w:cs="Times New Roman"/>
                <w:kern w:val="0"/>
                <w:sz w:val="22"/>
                <w:szCs w:val="24"/>
              </w:rPr>
              <w:t>(2)</w:t>
            </w:r>
            <w:r w:rsidRPr="00800F76">
              <w:rPr>
                <w:rFonts w:ascii="Times New Roman" w:eastAsia="新細明體" w:hAnsi="Times New Roman" w:cs="Times New Roman"/>
                <w:kern w:val="0"/>
                <w:sz w:val="22"/>
                <w:szCs w:val="24"/>
              </w:rPr>
              <w:tab/>
              <w:t>127 ± 30 mg/cm3 in conventional anchor</w:t>
            </w:r>
          </w:p>
        </w:tc>
      </w:tr>
      <w:tr w:rsidR="005532BE" w:rsidRPr="00FE6FB2" w14:paraId="48526E7C" w14:textId="77777777" w:rsidTr="00B4533C">
        <w:trPr>
          <w:trHeight w:val="324"/>
        </w:trPr>
        <w:tc>
          <w:tcPr>
            <w:tcW w:w="1980" w:type="dxa"/>
            <w:noWrap/>
            <w:hideMark/>
          </w:tcPr>
          <w:p w14:paraId="26C58A60" w14:textId="77777777" w:rsidR="005532BE" w:rsidRPr="00FE6FB2" w:rsidRDefault="005532BE" w:rsidP="00B4533C">
            <w:pPr>
              <w:widowControl/>
              <w:spacing w:line="240" w:lineRule="exact"/>
              <w:rPr>
                <w:rFonts w:ascii="Times New Roman" w:eastAsia="新細明體" w:hAnsi="Times New Roman" w:cs="Times New Roman"/>
                <w:kern w:val="0"/>
                <w:sz w:val="22"/>
                <w:szCs w:val="24"/>
              </w:rPr>
            </w:pPr>
            <w:r>
              <w:rPr>
                <w:rFonts w:ascii="Times New Roman" w:eastAsia="新細明體" w:hAnsi="Times New Roman" w:cs="Times New Roman"/>
                <w:kern w:val="0"/>
                <w:sz w:val="22"/>
                <w:szCs w:val="24"/>
              </w:rPr>
              <w:t>Ntalos</w:t>
            </w:r>
            <w:r w:rsidRPr="00FE6FB2">
              <w:rPr>
                <w:rFonts w:ascii="Times New Roman" w:eastAsia="新細明體" w:hAnsi="Times New Roman" w:cs="Times New Roman"/>
                <w:kern w:val="0"/>
                <w:sz w:val="22"/>
                <w:szCs w:val="24"/>
              </w:rPr>
              <w:t xml:space="preserve"> et al, 201</w:t>
            </w:r>
            <w:r>
              <w:rPr>
                <w:rFonts w:ascii="Times New Roman" w:eastAsia="新細明體" w:hAnsi="Times New Roman" w:cs="Times New Roman"/>
                <w:kern w:val="0"/>
                <w:sz w:val="22"/>
                <w:szCs w:val="24"/>
              </w:rPr>
              <w:t>9</w:t>
            </w:r>
          </w:p>
        </w:tc>
        <w:tc>
          <w:tcPr>
            <w:tcW w:w="1417" w:type="dxa"/>
            <w:noWrap/>
            <w:hideMark/>
          </w:tcPr>
          <w:p w14:paraId="035A4551" w14:textId="77777777" w:rsidR="005532BE" w:rsidRPr="00FE6FB2" w:rsidRDefault="005532BE" w:rsidP="00B4533C">
            <w:pPr>
              <w:widowControl/>
              <w:spacing w:line="240" w:lineRule="exact"/>
              <w:rPr>
                <w:rFonts w:ascii="Times New Roman" w:eastAsia="新細明體" w:hAnsi="Times New Roman" w:cs="Times New Roman"/>
                <w:kern w:val="0"/>
                <w:sz w:val="22"/>
                <w:szCs w:val="24"/>
              </w:rPr>
            </w:pPr>
            <w:r>
              <w:rPr>
                <w:rFonts w:ascii="Times New Roman" w:eastAsia="新細明體" w:hAnsi="Times New Roman" w:cs="Times New Roman"/>
                <w:kern w:val="0"/>
                <w:sz w:val="22"/>
                <w:szCs w:val="24"/>
              </w:rPr>
              <w:t>Germany</w:t>
            </w:r>
          </w:p>
        </w:tc>
        <w:tc>
          <w:tcPr>
            <w:tcW w:w="1276" w:type="dxa"/>
            <w:noWrap/>
            <w:hideMark/>
          </w:tcPr>
          <w:p w14:paraId="3921EFFF" w14:textId="77777777" w:rsidR="005532BE" w:rsidRPr="00FE6FB2" w:rsidRDefault="005532BE" w:rsidP="00B4533C">
            <w:pPr>
              <w:widowControl/>
              <w:spacing w:line="240" w:lineRule="exact"/>
              <w:jc w:val="right"/>
              <w:rPr>
                <w:rFonts w:ascii="Times New Roman" w:eastAsia="新細明體" w:hAnsi="Times New Roman" w:cs="Times New Roman"/>
                <w:kern w:val="0"/>
                <w:sz w:val="22"/>
                <w:szCs w:val="24"/>
              </w:rPr>
            </w:pPr>
            <w:r>
              <w:rPr>
                <w:rFonts w:ascii="Times New Roman" w:eastAsia="新細明體" w:hAnsi="Times New Roman" w:cs="Times New Roman" w:hint="eastAsia"/>
                <w:kern w:val="0"/>
                <w:sz w:val="22"/>
                <w:szCs w:val="24"/>
              </w:rPr>
              <w:t>3</w:t>
            </w:r>
            <w:r>
              <w:rPr>
                <w:rFonts w:ascii="Times New Roman" w:eastAsia="新細明體" w:hAnsi="Times New Roman" w:cs="Times New Roman"/>
                <w:kern w:val="0"/>
                <w:sz w:val="22"/>
                <w:szCs w:val="24"/>
              </w:rPr>
              <w:t>6</w:t>
            </w:r>
          </w:p>
        </w:tc>
        <w:tc>
          <w:tcPr>
            <w:tcW w:w="992" w:type="dxa"/>
            <w:noWrap/>
            <w:hideMark/>
          </w:tcPr>
          <w:p w14:paraId="6600CC9F" w14:textId="77777777" w:rsidR="005532BE" w:rsidRPr="00FE6FB2" w:rsidRDefault="005532BE" w:rsidP="00B4533C">
            <w:pPr>
              <w:widowControl/>
              <w:spacing w:line="240" w:lineRule="exact"/>
              <w:jc w:val="right"/>
              <w:rPr>
                <w:rFonts w:ascii="Times New Roman" w:eastAsia="新細明體" w:hAnsi="Times New Roman" w:cs="Times New Roman"/>
                <w:kern w:val="0"/>
                <w:sz w:val="22"/>
                <w:szCs w:val="24"/>
              </w:rPr>
            </w:pPr>
            <w:r>
              <w:rPr>
                <w:rFonts w:ascii="Times New Roman" w:eastAsia="新細明體" w:hAnsi="Times New Roman" w:cs="Times New Roman" w:hint="eastAsia"/>
                <w:kern w:val="0"/>
                <w:sz w:val="22"/>
                <w:szCs w:val="24"/>
              </w:rPr>
              <w:t>2</w:t>
            </w:r>
            <w:r>
              <w:rPr>
                <w:rFonts w:ascii="Times New Roman" w:eastAsia="新細明體" w:hAnsi="Times New Roman" w:cs="Times New Roman"/>
                <w:kern w:val="0"/>
                <w:sz w:val="22"/>
                <w:szCs w:val="24"/>
              </w:rPr>
              <w:t>8</w:t>
            </w:r>
          </w:p>
        </w:tc>
        <w:tc>
          <w:tcPr>
            <w:tcW w:w="3828" w:type="dxa"/>
          </w:tcPr>
          <w:p w14:paraId="47B6D870" w14:textId="77777777" w:rsidR="005532BE" w:rsidRPr="00FE6FB2" w:rsidRDefault="005532BE" w:rsidP="00B4533C">
            <w:pPr>
              <w:widowControl/>
              <w:spacing w:line="240" w:lineRule="exact"/>
              <w:rPr>
                <w:rFonts w:ascii="Times New Roman" w:eastAsia="新細明體" w:hAnsi="Times New Roman" w:cs="Times New Roman"/>
                <w:kern w:val="0"/>
                <w:sz w:val="22"/>
                <w:szCs w:val="24"/>
              </w:rPr>
            </w:pPr>
            <w:r w:rsidRPr="00800F76">
              <w:rPr>
                <w:rFonts w:ascii="Times New Roman" w:eastAsia="新細明體" w:hAnsi="Times New Roman" w:cs="Times New Roman"/>
                <w:kern w:val="0"/>
                <w:sz w:val="22"/>
                <w:szCs w:val="24"/>
              </w:rPr>
              <w:t>Y-knot 2.8mm, TwinFix ultra PK 6.5mm</w:t>
            </w:r>
          </w:p>
        </w:tc>
        <w:tc>
          <w:tcPr>
            <w:tcW w:w="3685" w:type="dxa"/>
          </w:tcPr>
          <w:p w14:paraId="4C9A1103" w14:textId="77777777" w:rsidR="005532BE" w:rsidRPr="00800F76" w:rsidRDefault="005532BE" w:rsidP="00B4533C">
            <w:pPr>
              <w:widowControl/>
              <w:spacing w:line="240" w:lineRule="exact"/>
              <w:rPr>
                <w:rFonts w:ascii="Times New Roman" w:eastAsia="新細明體" w:hAnsi="Times New Roman" w:cs="Times New Roman"/>
                <w:kern w:val="0"/>
                <w:sz w:val="22"/>
                <w:szCs w:val="24"/>
              </w:rPr>
            </w:pPr>
            <w:r w:rsidRPr="00800F76">
              <w:rPr>
                <w:rFonts w:ascii="Times New Roman" w:eastAsia="新細明體" w:hAnsi="Times New Roman" w:cs="Times New Roman"/>
                <w:kern w:val="0"/>
                <w:sz w:val="22"/>
                <w:szCs w:val="24"/>
              </w:rPr>
              <w:t>(1)</w:t>
            </w:r>
            <w:r w:rsidRPr="00800F76">
              <w:rPr>
                <w:rFonts w:ascii="Times New Roman" w:eastAsia="新細明體" w:hAnsi="Times New Roman" w:cs="Times New Roman"/>
                <w:kern w:val="0"/>
                <w:sz w:val="22"/>
                <w:szCs w:val="24"/>
              </w:rPr>
              <w:tab/>
              <w:t>126 ± 18 mg /cm3</w:t>
            </w:r>
          </w:p>
          <w:p w14:paraId="4D8B6F24" w14:textId="77777777" w:rsidR="005532BE" w:rsidRPr="00800F76" w:rsidRDefault="005532BE" w:rsidP="00B4533C">
            <w:pPr>
              <w:widowControl/>
              <w:spacing w:line="240" w:lineRule="exact"/>
              <w:rPr>
                <w:rFonts w:ascii="Times New Roman" w:eastAsia="新細明體" w:hAnsi="Times New Roman" w:cs="Times New Roman"/>
                <w:kern w:val="0"/>
                <w:sz w:val="22"/>
                <w:szCs w:val="24"/>
              </w:rPr>
            </w:pPr>
            <w:r w:rsidRPr="00800F76">
              <w:rPr>
                <w:rFonts w:ascii="Times New Roman" w:eastAsia="新細明體" w:hAnsi="Times New Roman" w:cs="Times New Roman"/>
                <w:kern w:val="0"/>
                <w:sz w:val="22"/>
                <w:szCs w:val="24"/>
              </w:rPr>
              <w:t>(2)</w:t>
            </w:r>
            <w:r w:rsidRPr="00800F76">
              <w:rPr>
                <w:rFonts w:ascii="Times New Roman" w:eastAsia="新細明體" w:hAnsi="Times New Roman" w:cs="Times New Roman"/>
                <w:kern w:val="0"/>
                <w:sz w:val="22"/>
                <w:szCs w:val="24"/>
              </w:rPr>
              <w:tab/>
              <w:t>126 ± 26 mg /cm3</w:t>
            </w:r>
          </w:p>
          <w:p w14:paraId="793383C1" w14:textId="77777777" w:rsidR="005532BE" w:rsidRPr="00FE6FB2" w:rsidRDefault="005532BE" w:rsidP="00B4533C">
            <w:pPr>
              <w:widowControl/>
              <w:spacing w:line="240" w:lineRule="exact"/>
              <w:rPr>
                <w:rFonts w:ascii="Times New Roman" w:eastAsia="新細明體" w:hAnsi="Times New Roman" w:cs="Times New Roman"/>
                <w:kern w:val="0"/>
                <w:sz w:val="22"/>
                <w:szCs w:val="24"/>
              </w:rPr>
            </w:pPr>
            <w:r w:rsidRPr="00800F76">
              <w:rPr>
                <w:rFonts w:ascii="Times New Roman" w:eastAsia="新細明體" w:hAnsi="Times New Roman" w:cs="Times New Roman"/>
                <w:kern w:val="0"/>
                <w:sz w:val="22"/>
                <w:szCs w:val="24"/>
              </w:rPr>
              <w:t>(3)</w:t>
            </w:r>
            <w:r w:rsidRPr="00800F76">
              <w:rPr>
                <w:rFonts w:ascii="Times New Roman" w:eastAsia="新細明體" w:hAnsi="Times New Roman" w:cs="Times New Roman"/>
                <w:kern w:val="0"/>
                <w:sz w:val="22"/>
                <w:szCs w:val="24"/>
              </w:rPr>
              <w:tab/>
              <w:t>127 ±16 mg /cm3</w:t>
            </w:r>
          </w:p>
        </w:tc>
      </w:tr>
    </w:tbl>
    <w:p w14:paraId="1483A683" w14:textId="73032801" w:rsidR="005532BE" w:rsidRPr="00FE6FB2" w:rsidRDefault="005532BE" w:rsidP="005532BE">
      <w:pPr>
        <w:pStyle w:val="3"/>
      </w:pPr>
      <w:bookmarkStart w:id="26" w:name="_Toc127831194"/>
      <w:r w:rsidRPr="00FE6FB2">
        <w:t>5.</w:t>
      </w:r>
      <w:r>
        <w:t>2</w:t>
      </w:r>
      <w:r w:rsidRPr="00FE6FB2">
        <w:t>.2. Study population and enrollment criteria</w:t>
      </w:r>
      <w:bookmarkEnd w:id="26"/>
      <w:r w:rsidRPr="00FE6FB2">
        <w:t xml:space="preserve">  </w:t>
      </w:r>
      <w:r w:rsidRPr="00FE6FB2">
        <w:tab/>
      </w:r>
    </w:p>
    <w:p w14:paraId="1997BC78" w14:textId="61215FA7" w:rsidR="005532BE" w:rsidRPr="00FE6FB2" w:rsidRDefault="005532BE" w:rsidP="005532BE">
      <w:pPr>
        <w:rPr>
          <w:rFonts w:ascii="Times New Roman" w:hAnsi="Times New Roman" w:cs="Times New Roman"/>
        </w:rPr>
      </w:pPr>
      <w:r w:rsidRPr="00FE6FB2">
        <w:rPr>
          <w:rFonts w:ascii="Times New Roman" w:hAnsi="Times New Roman" w:cs="Times New Roman"/>
        </w:rPr>
        <w:t>eTable 5.</w:t>
      </w:r>
      <w:r w:rsidR="007064B6">
        <w:rPr>
          <w:rFonts w:ascii="Times New Roman" w:hAnsi="Times New Roman" w:cs="Times New Roman"/>
        </w:rPr>
        <w:t>2.2.</w:t>
      </w:r>
      <w:r w:rsidRPr="00FE6FB2">
        <w:rPr>
          <w:rFonts w:ascii="Times New Roman" w:hAnsi="Times New Roman" w:cs="Times New Roman"/>
        </w:rPr>
        <w:t xml:space="preserve"> </w:t>
      </w:r>
      <w:r>
        <w:rPr>
          <w:rFonts w:ascii="Times New Roman" w:hAnsi="Times New Roman" w:cs="Times New Roman"/>
        </w:rPr>
        <w:t>D</w:t>
      </w:r>
      <w:r w:rsidRPr="00FE6FB2">
        <w:rPr>
          <w:rFonts w:ascii="Times New Roman" w:hAnsi="Times New Roman" w:cs="Times New Roman"/>
        </w:rPr>
        <w:t xml:space="preserve">efinition and inclusion criteria in trials </w:t>
      </w:r>
      <w:r>
        <w:rPr>
          <w:rFonts w:ascii="Times New Roman" w:hAnsi="Times New Roman" w:cs="Times New Roman"/>
        </w:rPr>
        <w:t>of Stiffness</w:t>
      </w:r>
      <w:r w:rsidRPr="00FE6FB2">
        <w:rPr>
          <w:rFonts w:ascii="Times New Roman" w:hAnsi="Times New Roman" w:cs="Times New Roman"/>
        </w:rPr>
        <w:t xml:space="preserve">  </w:t>
      </w:r>
    </w:p>
    <w:tbl>
      <w:tblPr>
        <w:tblStyle w:val="a3"/>
        <w:tblW w:w="13887" w:type="dxa"/>
        <w:tblLayout w:type="fixed"/>
        <w:tblLook w:val="04A0" w:firstRow="1" w:lastRow="0" w:firstColumn="1" w:lastColumn="0" w:noHBand="0" w:noVBand="1"/>
      </w:tblPr>
      <w:tblGrid>
        <w:gridCol w:w="1413"/>
        <w:gridCol w:w="1134"/>
        <w:gridCol w:w="3685"/>
        <w:gridCol w:w="3402"/>
        <w:gridCol w:w="4253"/>
      </w:tblGrid>
      <w:tr w:rsidR="005532BE" w:rsidRPr="00FE6FB2" w14:paraId="206F3945" w14:textId="77777777" w:rsidTr="00B4533C">
        <w:trPr>
          <w:trHeight w:val="256"/>
        </w:trPr>
        <w:tc>
          <w:tcPr>
            <w:tcW w:w="1413" w:type="dxa"/>
            <w:noWrap/>
            <w:hideMark/>
          </w:tcPr>
          <w:p w14:paraId="6D260901" w14:textId="77777777" w:rsidR="005532BE" w:rsidRPr="00FE6FB2" w:rsidRDefault="005532BE" w:rsidP="00B4533C">
            <w:pPr>
              <w:widowControl/>
              <w:jc w:val="both"/>
              <w:rPr>
                <w:rFonts w:ascii="Times New Roman" w:eastAsia="新細明體" w:hAnsi="Times New Roman" w:cs="Times New Roman"/>
                <w:b/>
                <w:kern w:val="0"/>
                <w:sz w:val="20"/>
                <w:szCs w:val="20"/>
              </w:rPr>
            </w:pPr>
            <w:r w:rsidRPr="00FE6FB2">
              <w:rPr>
                <w:rFonts w:ascii="Times New Roman" w:eastAsia="新細明體" w:hAnsi="Times New Roman" w:cs="Times New Roman"/>
                <w:b/>
                <w:kern w:val="0"/>
                <w:sz w:val="20"/>
                <w:szCs w:val="20"/>
              </w:rPr>
              <w:t>Author, Year</w:t>
            </w:r>
          </w:p>
        </w:tc>
        <w:tc>
          <w:tcPr>
            <w:tcW w:w="1134" w:type="dxa"/>
            <w:noWrap/>
            <w:hideMark/>
          </w:tcPr>
          <w:p w14:paraId="67345B27" w14:textId="77777777" w:rsidR="005532BE" w:rsidRPr="00FE6FB2" w:rsidRDefault="005532BE" w:rsidP="00B4533C">
            <w:pPr>
              <w:widowControl/>
              <w:jc w:val="both"/>
              <w:rPr>
                <w:rFonts w:ascii="Times New Roman" w:eastAsia="新細明體" w:hAnsi="Times New Roman" w:cs="Times New Roman"/>
                <w:b/>
                <w:kern w:val="0"/>
                <w:sz w:val="20"/>
                <w:szCs w:val="20"/>
              </w:rPr>
            </w:pPr>
            <w:r w:rsidRPr="00FE6FB2">
              <w:rPr>
                <w:rFonts w:ascii="Times New Roman" w:eastAsia="新細明體" w:hAnsi="Times New Roman" w:cs="Times New Roman"/>
                <w:b/>
                <w:kern w:val="0"/>
                <w:sz w:val="20"/>
                <w:szCs w:val="20"/>
              </w:rPr>
              <w:t>S</w:t>
            </w:r>
            <w:r>
              <w:rPr>
                <w:rFonts w:ascii="Times New Roman" w:eastAsia="新細明體" w:hAnsi="Times New Roman" w:cs="Times New Roman"/>
                <w:b/>
                <w:kern w:val="0"/>
                <w:sz w:val="20"/>
                <w:szCs w:val="20"/>
              </w:rPr>
              <w:t>pecimens</w:t>
            </w:r>
          </w:p>
        </w:tc>
        <w:tc>
          <w:tcPr>
            <w:tcW w:w="3685" w:type="dxa"/>
            <w:noWrap/>
            <w:hideMark/>
          </w:tcPr>
          <w:p w14:paraId="5E99E7AB" w14:textId="77777777" w:rsidR="005532BE" w:rsidRPr="00B41285" w:rsidRDefault="005532BE" w:rsidP="00B4533C">
            <w:pPr>
              <w:widowControl/>
              <w:jc w:val="both"/>
              <w:rPr>
                <w:rFonts w:ascii="Times New Roman" w:eastAsia="新細明體" w:hAnsi="Times New Roman" w:cs="Times New Roman"/>
                <w:b/>
                <w:kern w:val="0"/>
                <w:sz w:val="20"/>
                <w:szCs w:val="20"/>
              </w:rPr>
            </w:pPr>
            <w:r w:rsidRPr="00B41285">
              <w:rPr>
                <w:rFonts w:ascii="Times New Roman" w:eastAsia="新細明體" w:hAnsi="Times New Roman" w:cs="Times New Roman"/>
                <w:b/>
                <w:kern w:val="0"/>
                <w:sz w:val="20"/>
                <w:szCs w:val="20"/>
              </w:rPr>
              <w:t>Bone mineral density definition</w:t>
            </w:r>
          </w:p>
        </w:tc>
        <w:tc>
          <w:tcPr>
            <w:tcW w:w="3402" w:type="dxa"/>
            <w:noWrap/>
            <w:hideMark/>
          </w:tcPr>
          <w:p w14:paraId="515978AA" w14:textId="77777777" w:rsidR="005532BE" w:rsidRPr="00B41285" w:rsidRDefault="005532BE" w:rsidP="00B4533C">
            <w:pPr>
              <w:widowControl/>
              <w:jc w:val="both"/>
              <w:rPr>
                <w:rFonts w:ascii="Times New Roman" w:eastAsia="新細明體" w:hAnsi="Times New Roman" w:cs="Times New Roman"/>
                <w:b/>
                <w:kern w:val="0"/>
                <w:sz w:val="20"/>
                <w:szCs w:val="20"/>
              </w:rPr>
            </w:pPr>
            <w:r w:rsidRPr="00B41285">
              <w:rPr>
                <w:rFonts w:ascii="Times New Roman" w:eastAsia="新細明體" w:hAnsi="Times New Roman" w:cs="Times New Roman"/>
                <w:b/>
                <w:kern w:val="0"/>
                <w:sz w:val="20"/>
                <w:szCs w:val="20"/>
              </w:rPr>
              <w:t>All Interventions</w:t>
            </w:r>
          </w:p>
        </w:tc>
        <w:tc>
          <w:tcPr>
            <w:tcW w:w="4253" w:type="dxa"/>
            <w:noWrap/>
            <w:hideMark/>
          </w:tcPr>
          <w:p w14:paraId="70770106" w14:textId="77777777" w:rsidR="005532BE" w:rsidRPr="00B41285" w:rsidRDefault="005532BE" w:rsidP="00B4533C">
            <w:pPr>
              <w:widowControl/>
              <w:jc w:val="both"/>
              <w:rPr>
                <w:rFonts w:ascii="Times New Roman" w:eastAsia="新細明體" w:hAnsi="Times New Roman" w:cs="Times New Roman"/>
                <w:b/>
                <w:kern w:val="0"/>
                <w:sz w:val="20"/>
                <w:szCs w:val="20"/>
              </w:rPr>
            </w:pPr>
            <w:r w:rsidRPr="00B41285">
              <w:rPr>
                <w:rFonts w:ascii="Times New Roman" w:eastAsia="新細明體" w:hAnsi="Times New Roman" w:cs="Times New Roman"/>
                <w:b/>
                <w:kern w:val="0"/>
                <w:sz w:val="20"/>
                <w:szCs w:val="20"/>
              </w:rPr>
              <w:t>Testing procedures</w:t>
            </w:r>
          </w:p>
        </w:tc>
      </w:tr>
      <w:tr w:rsidR="005532BE" w:rsidRPr="00FE6FB2" w14:paraId="18D13C64" w14:textId="77777777" w:rsidTr="00B4533C">
        <w:trPr>
          <w:trHeight w:val="324"/>
        </w:trPr>
        <w:tc>
          <w:tcPr>
            <w:tcW w:w="1413" w:type="dxa"/>
            <w:noWrap/>
            <w:hideMark/>
          </w:tcPr>
          <w:p w14:paraId="29E41208" w14:textId="77777777" w:rsidR="005532BE" w:rsidRPr="00FE6FB2" w:rsidRDefault="005532BE" w:rsidP="00B4533C">
            <w:pPr>
              <w:widowControl/>
              <w:jc w:val="both"/>
              <w:rPr>
                <w:rFonts w:ascii="Times New Roman" w:eastAsia="新細明體" w:hAnsi="Times New Roman" w:cs="Times New Roman"/>
                <w:kern w:val="0"/>
                <w:sz w:val="20"/>
                <w:szCs w:val="20"/>
              </w:rPr>
            </w:pPr>
            <w:r>
              <w:rPr>
                <w:rFonts w:ascii="Times New Roman" w:eastAsia="新細明體" w:hAnsi="Times New Roman" w:cs="Times New Roman"/>
                <w:kern w:val="0"/>
                <w:sz w:val="20"/>
                <w:szCs w:val="20"/>
              </w:rPr>
              <w:t>Rosso</w:t>
            </w:r>
            <w:r w:rsidRPr="00FE6FB2">
              <w:rPr>
                <w:rFonts w:ascii="Times New Roman" w:eastAsia="新細明體" w:hAnsi="Times New Roman" w:cs="Times New Roman"/>
                <w:kern w:val="0"/>
                <w:sz w:val="20"/>
                <w:szCs w:val="20"/>
              </w:rPr>
              <w:t xml:space="preserve"> et al, </w:t>
            </w:r>
            <w:r>
              <w:rPr>
                <w:rFonts w:ascii="Times New Roman" w:eastAsia="新細明體" w:hAnsi="Times New Roman" w:cs="Times New Roman"/>
                <w:kern w:val="0"/>
                <w:sz w:val="20"/>
                <w:szCs w:val="20"/>
              </w:rPr>
              <w:t>2020</w:t>
            </w:r>
          </w:p>
        </w:tc>
        <w:tc>
          <w:tcPr>
            <w:tcW w:w="1134" w:type="dxa"/>
            <w:noWrap/>
            <w:hideMark/>
          </w:tcPr>
          <w:p w14:paraId="2D947DB8" w14:textId="77777777" w:rsidR="005532BE" w:rsidRPr="00FE6FB2" w:rsidRDefault="005532BE" w:rsidP="00B4533C">
            <w:pPr>
              <w:widowControl/>
              <w:jc w:val="both"/>
              <w:rPr>
                <w:rFonts w:ascii="Times New Roman" w:eastAsia="新細明體" w:hAnsi="Times New Roman" w:cs="Times New Roman"/>
                <w:kern w:val="0"/>
                <w:sz w:val="20"/>
                <w:szCs w:val="20"/>
              </w:rPr>
            </w:pPr>
            <w:r>
              <w:rPr>
                <w:rFonts w:ascii="Times New Roman" w:eastAsia="新細明體" w:hAnsi="Times New Roman" w:cs="Times New Roman"/>
                <w:kern w:val="0"/>
                <w:sz w:val="20"/>
                <w:szCs w:val="20"/>
              </w:rPr>
              <w:t>60 Sawbone models</w:t>
            </w:r>
          </w:p>
        </w:tc>
        <w:tc>
          <w:tcPr>
            <w:tcW w:w="3685" w:type="dxa"/>
            <w:noWrap/>
            <w:hideMark/>
          </w:tcPr>
          <w:p w14:paraId="34A7DA41" w14:textId="77777777" w:rsidR="005532BE" w:rsidRPr="00FE6FB2" w:rsidRDefault="005532BE" w:rsidP="00B4533C">
            <w:pPr>
              <w:widowControl/>
              <w:jc w:val="both"/>
              <w:rPr>
                <w:rFonts w:ascii="Times New Roman" w:eastAsia="新細明體" w:hAnsi="Times New Roman" w:cs="Times New Roman"/>
                <w:kern w:val="0"/>
                <w:sz w:val="20"/>
                <w:szCs w:val="20"/>
              </w:rPr>
            </w:pPr>
            <w:r w:rsidRPr="00F82E3E">
              <w:rPr>
                <w:rFonts w:ascii="Times New Roman" w:eastAsia="新細明體" w:hAnsi="Times New Roman" w:cs="Times New Roman"/>
                <w:kern w:val="0"/>
                <w:sz w:val="20"/>
                <w:szCs w:val="20"/>
              </w:rPr>
              <w:t>Artificial bone specimens with standardized bone densities (physiological, 0.12 g/cm3, 2 mm cortical layer; osteoporotic, 0.09 g/cm3, 1 mm cortical layer)</w:t>
            </w:r>
          </w:p>
        </w:tc>
        <w:tc>
          <w:tcPr>
            <w:tcW w:w="3402" w:type="dxa"/>
            <w:noWrap/>
            <w:hideMark/>
          </w:tcPr>
          <w:p w14:paraId="266CC45C" w14:textId="77777777" w:rsidR="005532BE" w:rsidRPr="00FE6FB2" w:rsidRDefault="005532BE" w:rsidP="00B4533C">
            <w:pPr>
              <w:widowControl/>
              <w:jc w:val="both"/>
              <w:rPr>
                <w:rFonts w:ascii="Times New Roman" w:eastAsia="新細明體" w:hAnsi="Times New Roman" w:cs="Times New Roman"/>
                <w:kern w:val="0"/>
                <w:sz w:val="20"/>
                <w:szCs w:val="20"/>
              </w:rPr>
            </w:pPr>
            <w:r w:rsidRPr="0036125A">
              <w:rPr>
                <w:rFonts w:ascii="Times New Roman" w:eastAsia="新細明體" w:hAnsi="Times New Roman" w:cs="Times New Roman"/>
                <w:kern w:val="0"/>
                <w:sz w:val="20"/>
                <w:szCs w:val="20"/>
              </w:rPr>
              <w:t>Three currently used anchors were used in this study, the titanium TwinFix Ti 4.5-mm, the bioresorbable Healix BR 4.5-mm, and the Iconix 2.3-mm all-suture anchor.</w:t>
            </w:r>
          </w:p>
        </w:tc>
        <w:tc>
          <w:tcPr>
            <w:tcW w:w="4253" w:type="dxa"/>
            <w:noWrap/>
            <w:hideMark/>
          </w:tcPr>
          <w:p w14:paraId="35B5C19C" w14:textId="77777777" w:rsidR="005532BE" w:rsidRPr="0036125A" w:rsidRDefault="005532BE" w:rsidP="00B4533C">
            <w:pPr>
              <w:widowControl/>
              <w:jc w:val="both"/>
              <w:rPr>
                <w:rFonts w:ascii="Times New Roman" w:eastAsia="新細明體" w:hAnsi="Times New Roman" w:cs="Times New Roman"/>
                <w:kern w:val="0"/>
                <w:sz w:val="20"/>
                <w:szCs w:val="20"/>
              </w:rPr>
            </w:pPr>
            <w:r>
              <w:rPr>
                <w:rFonts w:ascii="Times New Roman" w:eastAsia="新細明體" w:hAnsi="Times New Roman" w:cs="Times New Roman"/>
                <w:kern w:val="0"/>
                <w:sz w:val="20"/>
                <w:szCs w:val="20"/>
              </w:rPr>
              <w:t>P</w:t>
            </w:r>
            <w:r w:rsidRPr="0036125A">
              <w:rPr>
                <w:rFonts w:ascii="Times New Roman" w:eastAsia="新細明體" w:hAnsi="Times New Roman" w:cs="Times New Roman"/>
                <w:kern w:val="0"/>
                <w:sz w:val="20"/>
                <w:szCs w:val="20"/>
              </w:rPr>
              <w:t>recondition</w:t>
            </w:r>
            <w:r>
              <w:rPr>
                <w:rFonts w:ascii="Times New Roman" w:eastAsia="新細明體" w:hAnsi="Times New Roman" w:cs="Times New Roman"/>
                <w:kern w:val="0"/>
                <w:sz w:val="20"/>
                <w:szCs w:val="20"/>
              </w:rPr>
              <w:t>ed</w:t>
            </w:r>
            <w:r w:rsidRPr="0036125A">
              <w:rPr>
                <w:rFonts w:ascii="Times New Roman" w:eastAsia="新細明體" w:hAnsi="Times New Roman" w:cs="Times New Roman"/>
                <w:kern w:val="0"/>
                <w:sz w:val="20"/>
                <w:szCs w:val="20"/>
              </w:rPr>
              <w:t xml:space="preserve"> the bone-anchor constructs with a pre- load of 100 N, cyclic loading was continuously performed in a sinusoidal load-controlled route between 10 and 100 N at a frequency of 0.5 Hz for 1000 loading cycles.</w:t>
            </w:r>
            <w:r>
              <w:rPr>
                <w:rFonts w:ascii="Times New Roman" w:eastAsia="新細明體" w:hAnsi="Times New Roman" w:cs="Times New Roman" w:hint="eastAsia"/>
                <w:kern w:val="0"/>
                <w:sz w:val="20"/>
                <w:szCs w:val="20"/>
              </w:rPr>
              <w:t xml:space="preserve"> </w:t>
            </w:r>
            <w:r w:rsidRPr="0036125A">
              <w:rPr>
                <w:rFonts w:ascii="Times New Roman" w:eastAsia="新細明體" w:hAnsi="Times New Roman" w:cs="Times New Roman"/>
                <w:kern w:val="0"/>
                <w:sz w:val="20"/>
                <w:szCs w:val="20"/>
              </w:rPr>
              <w:t>After 1000 loading cycles, a preload of 55 N was applied before strain-controlled ultimate load to failure (ULTF) testing was performed for all constructs at a strain rate of 3.15 mm/s until failure of the samples occurred.</w:t>
            </w:r>
          </w:p>
        </w:tc>
      </w:tr>
      <w:tr w:rsidR="005532BE" w:rsidRPr="00FE6FB2" w14:paraId="7F192BFE" w14:textId="77777777" w:rsidTr="00B4533C">
        <w:trPr>
          <w:trHeight w:val="324"/>
        </w:trPr>
        <w:tc>
          <w:tcPr>
            <w:tcW w:w="1413" w:type="dxa"/>
            <w:noWrap/>
            <w:hideMark/>
          </w:tcPr>
          <w:p w14:paraId="2E067D14" w14:textId="77777777" w:rsidR="005532BE" w:rsidRPr="00FE6FB2" w:rsidRDefault="005532BE" w:rsidP="00B4533C">
            <w:pPr>
              <w:widowControl/>
              <w:jc w:val="both"/>
              <w:rPr>
                <w:rFonts w:ascii="Times New Roman" w:eastAsia="新細明體" w:hAnsi="Times New Roman" w:cs="Times New Roman"/>
                <w:kern w:val="0"/>
                <w:sz w:val="20"/>
                <w:szCs w:val="20"/>
              </w:rPr>
            </w:pPr>
            <w:r>
              <w:rPr>
                <w:rFonts w:ascii="Times New Roman" w:eastAsia="新細明體" w:hAnsi="Times New Roman" w:cs="Times New Roman"/>
                <w:kern w:val="0"/>
                <w:sz w:val="20"/>
                <w:szCs w:val="20"/>
              </w:rPr>
              <w:t>Ntalos</w:t>
            </w:r>
            <w:r w:rsidRPr="00FE6FB2">
              <w:rPr>
                <w:rFonts w:ascii="Times New Roman" w:eastAsia="新細明體" w:hAnsi="Times New Roman" w:cs="Times New Roman"/>
                <w:kern w:val="0"/>
                <w:sz w:val="20"/>
                <w:szCs w:val="20"/>
              </w:rPr>
              <w:t xml:space="preserve"> et al, 20</w:t>
            </w:r>
            <w:r>
              <w:rPr>
                <w:rFonts w:ascii="Times New Roman" w:eastAsia="新細明體" w:hAnsi="Times New Roman" w:cs="Times New Roman"/>
                <w:kern w:val="0"/>
                <w:sz w:val="20"/>
                <w:szCs w:val="20"/>
              </w:rPr>
              <w:t>19</w:t>
            </w:r>
          </w:p>
        </w:tc>
        <w:tc>
          <w:tcPr>
            <w:tcW w:w="1134" w:type="dxa"/>
            <w:noWrap/>
            <w:hideMark/>
          </w:tcPr>
          <w:p w14:paraId="49F93D4F" w14:textId="77777777" w:rsidR="005532BE" w:rsidRPr="00FE6FB2" w:rsidRDefault="005532BE" w:rsidP="00B4533C">
            <w:pPr>
              <w:widowControl/>
              <w:jc w:val="both"/>
              <w:rPr>
                <w:rFonts w:ascii="Times New Roman" w:eastAsia="新細明體" w:hAnsi="Times New Roman" w:cs="Times New Roman"/>
                <w:kern w:val="0"/>
                <w:sz w:val="20"/>
                <w:szCs w:val="20"/>
              </w:rPr>
            </w:pPr>
            <w:r>
              <w:rPr>
                <w:rFonts w:ascii="Times New Roman" w:eastAsia="新細明體" w:hAnsi="Times New Roman" w:cs="Times New Roman"/>
                <w:kern w:val="0"/>
                <w:sz w:val="20"/>
                <w:szCs w:val="20"/>
              </w:rPr>
              <w:t>10 Human humerus</w:t>
            </w:r>
            <w:r w:rsidRPr="00FE6FB2">
              <w:rPr>
                <w:rFonts w:ascii="Times New Roman" w:eastAsia="新細明體" w:hAnsi="Times New Roman" w:cs="Times New Roman"/>
                <w:kern w:val="0"/>
                <w:sz w:val="20"/>
                <w:szCs w:val="20"/>
              </w:rPr>
              <w:t xml:space="preserve"> </w:t>
            </w:r>
          </w:p>
        </w:tc>
        <w:tc>
          <w:tcPr>
            <w:tcW w:w="3685" w:type="dxa"/>
            <w:noWrap/>
            <w:hideMark/>
          </w:tcPr>
          <w:p w14:paraId="79B1DFC1" w14:textId="77777777" w:rsidR="005532BE" w:rsidRPr="00FE6FB2" w:rsidRDefault="005532BE" w:rsidP="00B4533C">
            <w:pPr>
              <w:widowControl/>
              <w:jc w:val="both"/>
              <w:rPr>
                <w:rFonts w:ascii="Times New Roman" w:eastAsia="新細明體" w:hAnsi="Times New Roman" w:cs="Times New Roman"/>
                <w:kern w:val="0"/>
                <w:sz w:val="20"/>
                <w:szCs w:val="20"/>
              </w:rPr>
            </w:pPr>
            <w:r>
              <w:rPr>
                <w:rFonts w:ascii="Times New Roman" w:eastAsia="新細明體" w:hAnsi="Times New Roman" w:cs="Times New Roman"/>
                <w:kern w:val="0"/>
                <w:sz w:val="20"/>
                <w:szCs w:val="20"/>
              </w:rPr>
              <w:t xml:space="preserve">A </w:t>
            </w:r>
            <w:r w:rsidRPr="0036125A">
              <w:rPr>
                <w:rFonts w:ascii="Times New Roman" w:eastAsia="新細明體" w:hAnsi="Times New Roman" w:cs="Times New Roman"/>
                <w:kern w:val="0"/>
                <w:sz w:val="20"/>
                <w:szCs w:val="20"/>
              </w:rPr>
              <w:t>total of 10 human humeral bones (5 matched pairs) were collected from donors aged between 50 and 73 years.</w:t>
            </w:r>
            <w:r>
              <w:rPr>
                <w:rFonts w:ascii="Times New Roman" w:eastAsia="新細明體" w:hAnsi="Times New Roman" w:cs="Times New Roman"/>
                <w:kern w:val="0"/>
                <w:sz w:val="20"/>
                <w:szCs w:val="20"/>
              </w:rPr>
              <w:t xml:space="preserve"> </w:t>
            </w:r>
            <w:r w:rsidRPr="0036125A">
              <w:rPr>
                <w:rFonts w:ascii="Times New Roman" w:eastAsia="新細明體" w:hAnsi="Times New Roman" w:cs="Times New Roman"/>
                <w:kern w:val="0"/>
                <w:sz w:val="20"/>
                <w:szCs w:val="20"/>
              </w:rPr>
              <w:t xml:space="preserve">Determination of volumetric bone mineral density revealed similar values in both </w:t>
            </w:r>
            <w:r w:rsidRPr="0036125A">
              <w:rPr>
                <w:rFonts w:ascii="Times New Roman" w:eastAsia="新細明體" w:hAnsi="Times New Roman" w:cs="Times New Roman"/>
                <w:kern w:val="0"/>
                <w:sz w:val="20"/>
                <w:szCs w:val="20"/>
              </w:rPr>
              <w:lastRenderedPageBreak/>
              <w:t xml:space="preserve">groups (126 </w:t>
            </w:r>
            <w:r w:rsidRPr="00800F76">
              <w:rPr>
                <w:rFonts w:ascii="Times New Roman" w:eastAsia="新細明體" w:hAnsi="Times New Roman" w:cs="Times New Roman"/>
                <w:kern w:val="0"/>
                <w:sz w:val="22"/>
                <w:szCs w:val="24"/>
              </w:rPr>
              <w:t>±</w:t>
            </w:r>
            <w:r w:rsidRPr="0036125A">
              <w:rPr>
                <w:rFonts w:ascii="Times New Roman" w:eastAsia="新細明體" w:hAnsi="Times New Roman" w:cs="Times New Roman"/>
                <w:kern w:val="0"/>
                <w:sz w:val="20"/>
                <w:szCs w:val="20"/>
              </w:rPr>
              <w:t xml:space="preserve"> 25 mg/cm3 in ASA/ revision group and 127 </w:t>
            </w:r>
            <w:r w:rsidRPr="00800F76">
              <w:rPr>
                <w:rFonts w:ascii="Times New Roman" w:eastAsia="新細明體" w:hAnsi="Times New Roman" w:cs="Times New Roman"/>
                <w:kern w:val="0"/>
                <w:sz w:val="22"/>
                <w:szCs w:val="24"/>
              </w:rPr>
              <w:t>±</w:t>
            </w:r>
            <w:r w:rsidRPr="0036125A">
              <w:rPr>
                <w:rFonts w:ascii="Times New Roman" w:eastAsia="新細明體" w:hAnsi="Times New Roman" w:cs="Times New Roman"/>
                <w:kern w:val="0"/>
                <w:sz w:val="20"/>
                <w:szCs w:val="20"/>
              </w:rPr>
              <w:t xml:space="preserve"> 30 mg/cm3</w:t>
            </w:r>
            <w:r>
              <w:rPr>
                <w:rFonts w:ascii="Times New Roman" w:eastAsia="新細明體" w:hAnsi="Times New Roman" w:cs="Times New Roman"/>
                <w:kern w:val="0"/>
                <w:sz w:val="20"/>
                <w:szCs w:val="20"/>
              </w:rPr>
              <w:t xml:space="preserve"> </w:t>
            </w:r>
            <w:r w:rsidRPr="0036125A">
              <w:rPr>
                <w:rFonts w:ascii="Times New Roman" w:eastAsia="新細明體" w:hAnsi="Times New Roman" w:cs="Times New Roman"/>
                <w:kern w:val="0"/>
                <w:sz w:val="20"/>
                <w:szCs w:val="20"/>
              </w:rPr>
              <w:t>in 4.5- mm conventional anchor group).</w:t>
            </w:r>
          </w:p>
        </w:tc>
        <w:tc>
          <w:tcPr>
            <w:tcW w:w="3402" w:type="dxa"/>
            <w:noWrap/>
            <w:hideMark/>
          </w:tcPr>
          <w:p w14:paraId="37E1EA12" w14:textId="77777777" w:rsidR="005532BE" w:rsidRPr="00FE6FB2" w:rsidRDefault="005532BE" w:rsidP="00B4533C">
            <w:pPr>
              <w:widowControl/>
              <w:jc w:val="both"/>
              <w:rPr>
                <w:rFonts w:ascii="Times New Roman" w:eastAsia="新細明體" w:hAnsi="Times New Roman" w:cs="Times New Roman"/>
                <w:kern w:val="0"/>
                <w:sz w:val="20"/>
                <w:szCs w:val="20"/>
              </w:rPr>
            </w:pPr>
            <w:r w:rsidRPr="004254F1">
              <w:rPr>
                <w:rFonts w:ascii="Times New Roman" w:eastAsia="新細明體" w:hAnsi="Times New Roman" w:cs="Times New Roman"/>
                <w:kern w:val="0"/>
                <w:sz w:val="20"/>
                <w:szCs w:val="20"/>
              </w:rPr>
              <w:lastRenderedPageBreak/>
              <w:t xml:space="preserve">Three different anchor types were tested: a commercially available ASA with a drill size of 2.8 mm and a diameter greater than 5 mm after dilatation (Y-Knot RC), a conventional </w:t>
            </w:r>
            <w:r w:rsidRPr="004254F1">
              <w:rPr>
                <w:rFonts w:ascii="Times New Roman" w:eastAsia="新細明體" w:hAnsi="Times New Roman" w:cs="Times New Roman"/>
                <w:kern w:val="0"/>
                <w:sz w:val="20"/>
                <w:szCs w:val="20"/>
              </w:rPr>
              <w:lastRenderedPageBreak/>
              <w:t>4.5-mm suture anchor (CrossFT), and a conventional 5.5-mm suture anchor (CrossFT).</w:t>
            </w:r>
          </w:p>
        </w:tc>
        <w:tc>
          <w:tcPr>
            <w:tcW w:w="4253" w:type="dxa"/>
            <w:noWrap/>
            <w:hideMark/>
          </w:tcPr>
          <w:p w14:paraId="70DD9139" w14:textId="77777777" w:rsidR="005532BE" w:rsidRPr="00FE6FB2" w:rsidRDefault="005532BE" w:rsidP="00B4533C">
            <w:pPr>
              <w:widowControl/>
              <w:jc w:val="both"/>
              <w:rPr>
                <w:rFonts w:ascii="Times New Roman" w:eastAsia="新細明體" w:hAnsi="Times New Roman" w:cs="Times New Roman"/>
                <w:kern w:val="0"/>
                <w:sz w:val="20"/>
                <w:szCs w:val="20"/>
              </w:rPr>
            </w:pPr>
            <w:r w:rsidRPr="004254F1">
              <w:rPr>
                <w:rFonts w:ascii="Times New Roman" w:eastAsia="新細明體" w:hAnsi="Times New Roman" w:cs="Times New Roman"/>
                <w:kern w:val="0"/>
                <w:sz w:val="20"/>
                <w:szCs w:val="20"/>
              </w:rPr>
              <w:lastRenderedPageBreak/>
              <w:t>Starting with a preload of 20 N, a cyclic testing protocol at a rate of 1 Hz with a stepwise increase to the maximum pullout force was performed at 90</w:t>
            </w:r>
            <w:r>
              <w:rPr>
                <w:rFonts w:ascii="Times New Roman" w:eastAsia="新細明體" w:hAnsi="Times New Roman" w:cs="Times New Roman"/>
                <w:kern w:val="0"/>
                <w:sz w:val="20"/>
                <w:szCs w:val="20"/>
              </w:rPr>
              <w:t xml:space="preserve"> degrees</w:t>
            </w:r>
            <w:r w:rsidRPr="004254F1">
              <w:rPr>
                <w:rFonts w:ascii="Times New Roman" w:eastAsia="新細明體" w:hAnsi="Times New Roman" w:cs="Times New Roman"/>
                <w:kern w:val="0"/>
                <w:sz w:val="20"/>
                <w:szCs w:val="20"/>
              </w:rPr>
              <w:t xml:space="preserve"> regarding the anchor and bone surface. The respective upper peak load started at 50 N and </w:t>
            </w:r>
            <w:r w:rsidRPr="004254F1">
              <w:rPr>
                <w:rFonts w:ascii="Times New Roman" w:eastAsia="新細明體" w:hAnsi="Times New Roman" w:cs="Times New Roman"/>
                <w:kern w:val="0"/>
                <w:sz w:val="20"/>
                <w:szCs w:val="20"/>
              </w:rPr>
              <w:lastRenderedPageBreak/>
              <w:t>increased by 0.05 N during each cycle</w:t>
            </w:r>
            <w:r>
              <w:rPr>
                <w:rFonts w:ascii="Times New Roman" w:eastAsia="新細明體" w:hAnsi="Times New Roman" w:cs="Times New Roman"/>
                <w:kern w:val="0"/>
                <w:sz w:val="20"/>
                <w:szCs w:val="20"/>
              </w:rPr>
              <w:t xml:space="preserve"> till suture anchor failure.</w:t>
            </w:r>
          </w:p>
        </w:tc>
      </w:tr>
      <w:tr w:rsidR="005532BE" w:rsidRPr="00FE6FB2" w14:paraId="5F842CAE" w14:textId="77777777" w:rsidTr="00B4533C">
        <w:trPr>
          <w:trHeight w:val="324"/>
        </w:trPr>
        <w:tc>
          <w:tcPr>
            <w:tcW w:w="1413" w:type="dxa"/>
            <w:noWrap/>
            <w:hideMark/>
          </w:tcPr>
          <w:p w14:paraId="03B9ABE2" w14:textId="77777777" w:rsidR="005532BE" w:rsidRPr="00FE6FB2" w:rsidRDefault="005532BE" w:rsidP="00B4533C">
            <w:pPr>
              <w:widowControl/>
              <w:jc w:val="both"/>
              <w:rPr>
                <w:rFonts w:ascii="Times New Roman" w:eastAsia="新細明體" w:hAnsi="Times New Roman" w:cs="Times New Roman"/>
                <w:kern w:val="0"/>
                <w:sz w:val="20"/>
                <w:szCs w:val="20"/>
              </w:rPr>
            </w:pPr>
            <w:r>
              <w:rPr>
                <w:rFonts w:ascii="Times New Roman" w:eastAsia="新細明體" w:hAnsi="Times New Roman" w:cs="Times New Roman"/>
                <w:kern w:val="0"/>
                <w:sz w:val="20"/>
                <w:szCs w:val="20"/>
              </w:rPr>
              <w:lastRenderedPageBreak/>
              <w:t>Ntalos</w:t>
            </w:r>
            <w:r w:rsidRPr="00FE6FB2">
              <w:rPr>
                <w:rFonts w:ascii="Times New Roman" w:eastAsia="新細明體" w:hAnsi="Times New Roman" w:cs="Times New Roman"/>
                <w:kern w:val="0"/>
                <w:sz w:val="20"/>
                <w:szCs w:val="20"/>
              </w:rPr>
              <w:t xml:space="preserve"> et al, 20</w:t>
            </w:r>
            <w:r>
              <w:rPr>
                <w:rFonts w:ascii="Times New Roman" w:eastAsia="新細明體" w:hAnsi="Times New Roman" w:cs="Times New Roman"/>
                <w:kern w:val="0"/>
                <w:sz w:val="20"/>
                <w:szCs w:val="20"/>
              </w:rPr>
              <w:t>19</w:t>
            </w:r>
          </w:p>
        </w:tc>
        <w:tc>
          <w:tcPr>
            <w:tcW w:w="1134" w:type="dxa"/>
            <w:noWrap/>
            <w:hideMark/>
          </w:tcPr>
          <w:p w14:paraId="0503B347" w14:textId="77777777" w:rsidR="005532BE" w:rsidRPr="00FE6FB2" w:rsidRDefault="005532BE" w:rsidP="00B4533C">
            <w:pPr>
              <w:widowControl/>
              <w:jc w:val="both"/>
              <w:rPr>
                <w:rFonts w:ascii="Times New Roman" w:eastAsia="新細明體" w:hAnsi="Times New Roman" w:cs="Times New Roman"/>
                <w:kern w:val="0"/>
                <w:sz w:val="20"/>
                <w:szCs w:val="20"/>
              </w:rPr>
            </w:pPr>
            <w:r>
              <w:rPr>
                <w:rFonts w:ascii="Times New Roman" w:eastAsia="新細明體" w:hAnsi="Times New Roman" w:cs="Times New Roman"/>
                <w:kern w:val="0"/>
                <w:sz w:val="20"/>
                <w:szCs w:val="20"/>
              </w:rPr>
              <w:t>36 Human humerus</w:t>
            </w:r>
          </w:p>
        </w:tc>
        <w:tc>
          <w:tcPr>
            <w:tcW w:w="3685" w:type="dxa"/>
            <w:noWrap/>
            <w:hideMark/>
          </w:tcPr>
          <w:p w14:paraId="7A016AC7" w14:textId="77777777" w:rsidR="005532BE" w:rsidRPr="00FE6FB2" w:rsidRDefault="005532BE" w:rsidP="00B4533C">
            <w:pPr>
              <w:widowControl/>
              <w:jc w:val="both"/>
              <w:rPr>
                <w:rFonts w:ascii="Times New Roman" w:eastAsia="新細明體" w:hAnsi="Times New Roman" w:cs="Times New Roman"/>
                <w:kern w:val="0"/>
                <w:sz w:val="20"/>
                <w:szCs w:val="20"/>
              </w:rPr>
            </w:pPr>
            <w:r w:rsidRPr="004254F1">
              <w:rPr>
                <w:rFonts w:ascii="Times New Roman" w:eastAsia="新細明體" w:hAnsi="Times New Roman" w:cs="Times New Roman"/>
                <w:kern w:val="0"/>
                <w:sz w:val="20"/>
                <w:szCs w:val="20"/>
              </w:rPr>
              <w:t>36 human humeri (18 matched pairs) were collected from donors, between the age of 22–76 years (mean 61.4 years, standard deviation 11 years).</w:t>
            </w:r>
            <w:r>
              <w:rPr>
                <w:rFonts w:ascii="Times New Roman" w:eastAsia="新細明體" w:hAnsi="Times New Roman" w:cs="Times New Roman"/>
                <w:kern w:val="0"/>
                <w:sz w:val="20"/>
                <w:szCs w:val="20"/>
              </w:rPr>
              <w:t xml:space="preserve"> </w:t>
            </w:r>
            <w:r w:rsidRPr="004254F1">
              <w:rPr>
                <w:rFonts w:ascii="Times New Roman" w:eastAsia="新細明體" w:hAnsi="Times New Roman" w:cs="Times New Roman"/>
                <w:kern w:val="0"/>
                <w:sz w:val="20"/>
                <w:szCs w:val="20"/>
              </w:rPr>
              <w:t>The usage of matched pairs caused comparable vBMD for both treatments (all-suture anchor vs. conventional treatment) in all three groups</w:t>
            </w:r>
            <w:r>
              <w:rPr>
                <w:rFonts w:ascii="Times New Roman" w:eastAsia="新細明體" w:hAnsi="Times New Roman" w:cs="Times New Roman"/>
                <w:kern w:val="0"/>
                <w:sz w:val="20"/>
                <w:szCs w:val="20"/>
              </w:rPr>
              <w:t>.</w:t>
            </w:r>
          </w:p>
        </w:tc>
        <w:tc>
          <w:tcPr>
            <w:tcW w:w="3402" w:type="dxa"/>
            <w:noWrap/>
            <w:hideMark/>
          </w:tcPr>
          <w:p w14:paraId="236A5925" w14:textId="77777777" w:rsidR="005532BE" w:rsidRPr="00FE6FB2" w:rsidRDefault="005532BE" w:rsidP="00B4533C">
            <w:pPr>
              <w:widowControl/>
              <w:jc w:val="both"/>
              <w:rPr>
                <w:rFonts w:ascii="Times New Roman" w:eastAsia="新細明體" w:hAnsi="Times New Roman" w:cs="Times New Roman"/>
                <w:kern w:val="0"/>
                <w:sz w:val="20"/>
                <w:szCs w:val="20"/>
              </w:rPr>
            </w:pPr>
            <w:r w:rsidRPr="004254F1">
              <w:rPr>
                <w:rFonts w:ascii="Times New Roman" w:eastAsia="新細明體" w:hAnsi="Times New Roman" w:cs="Times New Roman"/>
                <w:kern w:val="0"/>
                <w:sz w:val="20"/>
                <w:szCs w:val="20"/>
              </w:rPr>
              <w:t>Two different anchor types were tested on each matched pair. The Y-Knot RC an all-suture anchor with a drill size of 2.8mm and the conventional 4.50mm CrossFT</w:t>
            </w:r>
            <w:r>
              <w:rPr>
                <w:rFonts w:ascii="Times New Roman" w:eastAsia="新細明體" w:hAnsi="Times New Roman" w:cs="Times New Roman"/>
                <w:kern w:val="0"/>
                <w:sz w:val="20"/>
                <w:szCs w:val="20"/>
              </w:rPr>
              <w:t xml:space="preserve"> </w:t>
            </w:r>
            <w:r w:rsidRPr="004254F1">
              <w:rPr>
                <w:rFonts w:ascii="Times New Roman" w:eastAsia="新細明體" w:hAnsi="Times New Roman" w:cs="Times New Roman"/>
                <w:kern w:val="0"/>
                <w:sz w:val="20"/>
                <w:szCs w:val="20"/>
              </w:rPr>
              <w:t>Suture Anchor.</w:t>
            </w:r>
          </w:p>
        </w:tc>
        <w:tc>
          <w:tcPr>
            <w:tcW w:w="4253" w:type="dxa"/>
            <w:noWrap/>
            <w:hideMark/>
          </w:tcPr>
          <w:p w14:paraId="41EA95DE" w14:textId="77777777" w:rsidR="005532BE" w:rsidRPr="00B02D65" w:rsidRDefault="005532BE" w:rsidP="00B4533C">
            <w:pPr>
              <w:pStyle w:val="Web"/>
              <w:jc w:val="both"/>
              <w:rPr>
                <w:rFonts w:ascii="Times" w:hAnsi="Times"/>
                <w:sz w:val="20"/>
                <w:szCs w:val="20"/>
              </w:rPr>
            </w:pPr>
            <w:r w:rsidRPr="00B02D65">
              <w:rPr>
                <w:rFonts w:ascii="Times" w:hAnsi="Times"/>
                <w:sz w:val="20"/>
                <w:szCs w:val="20"/>
              </w:rPr>
              <w:t>After an initial preload with 20N a cyclic testing protocol with a stepwise increasing pullout of 0.05N for each cycle at a rate of 1Hz was performed. Cyclic extension was continued until system failure. Displacement was defined as difference between the initial construct length after pre-load and the subsequent clamp to anchor distance at 1000, 2000 and 3000 cycles.</w:t>
            </w:r>
          </w:p>
        </w:tc>
      </w:tr>
    </w:tbl>
    <w:p w14:paraId="36442B48" w14:textId="77777777" w:rsidR="005532BE" w:rsidRPr="00FE6FB2" w:rsidRDefault="005532BE" w:rsidP="005532BE">
      <w:pPr>
        <w:rPr>
          <w:rFonts w:ascii="Times New Roman" w:hAnsi="Times New Roman" w:cs="Times New Roman"/>
        </w:rPr>
      </w:pPr>
    </w:p>
    <w:p w14:paraId="703D470A" w14:textId="200C08BC" w:rsidR="005532BE" w:rsidRPr="00FE6FB2" w:rsidRDefault="005532BE" w:rsidP="005532BE">
      <w:pPr>
        <w:pStyle w:val="3"/>
      </w:pPr>
      <w:bookmarkStart w:id="27" w:name="_Toc127831195"/>
      <w:r w:rsidRPr="00FE6FB2">
        <w:t>5.</w:t>
      </w:r>
      <w:r>
        <w:t>2</w:t>
      </w:r>
      <w:r w:rsidRPr="00FE6FB2">
        <w:t>.3. Baseline characteristics</w:t>
      </w:r>
      <w:bookmarkEnd w:id="27"/>
    </w:p>
    <w:p w14:paraId="79DB3B52" w14:textId="1F05245A" w:rsidR="005532BE" w:rsidRPr="00FE6FB2" w:rsidRDefault="005532BE" w:rsidP="005532BE">
      <w:pPr>
        <w:rPr>
          <w:rFonts w:ascii="Times New Roman" w:hAnsi="Times New Roman" w:cs="Times New Roman"/>
        </w:rPr>
      </w:pPr>
      <w:r w:rsidRPr="00FE6FB2">
        <w:rPr>
          <w:rFonts w:ascii="Times New Roman" w:hAnsi="Times New Roman" w:cs="Times New Roman"/>
        </w:rPr>
        <w:t>eTable 5.</w:t>
      </w:r>
      <w:r w:rsidR="007064B6">
        <w:rPr>
          <w:rFonts w:ascii="Times New Roman" w:hAnsi="Times New Roman" w:cs="Times New Roman"/>
        </w:rPr>
        <w:t>2.3.</w:t>
      </w:r>
      <w:r w:rsidRPr="00FE6FB2">
        <w:rPr>
          <w:rFonts w:ascii="Times New Roman" w:hAnsi="Times New Roman" w:cs="Times New Roman"/>
        </w:rPr>
        <w:t xml:space="preserve"> Baseline characteristics in trials with </w:t>
      </w:r>
      <w:r>
        <w:rPr>
          <w:rFonts w:ascii="Times New Roman" w:hAnsi="Times New Roman" w:cs="Times New Roman"/>
        </w:rPr>
        <w:t>Stiffness</w:t>
      </w:r>
    </w:p>
    <w:tbl>
      <w:tblPr>
        <w:tblStyle w:val="a3"/>
        <w:tblW w:w="3454" w:type="pct"/>
        <w:tblLayout w:type="fixed"/>
        <w:tblLook w:val="04A0" w:firstRow="1" w:lastRow="0" w:firstColumn="1" w:lastColumn="0" w:noHBand="0" w:noVBand="1"/>
      </w:tblPr>
      <w:tblGrid>
        <w:gridCol w:w="2126"/>
        <w:gridCol w:w="1847"/>
        <w:gridCol w:w="1414"/>
        <w:gridCol w:w="1418"/>
        <w:gridCol w:w="1418"/>
        <w:gridCol w:w="1412"/>
      </w:tblGrid>
      <w:tr w:rsidR="00D33D07" w:rsidRPr="003D49A7" w14:paraId="4CBECAC9" w14:textId="77777777" w:rsidTr="009B27A9">
        <w:trPr>
          <w:trHeight w:val="324"/>
        </w:trPr>
        <w:tc>
          <w:tcPr>
            <w:tcW w:w="1103" w:type="pct"/>
            <w:noWrap/>
            <w:hideMark/>
          </w:tcPr>
          <w:p w14:paraId="6A7FC02F" w14:textId="77777777" w:rsidR="005532BE" w:rsidRPr="003D49A7" w:rsidRDefault="005532BE" w:rsidP="00B4533C">
            <w:pPr>
              <w:widowControl/>
              <w:jc w:val="both"/>
              <w:rPr>
                <w:rFonts w:ascii="Times" w:eastAsia="新細明體" w:hAnsi="Times" w:cs="Times New Roman"/>
                <w:b/>
                <w:kern w:val="0"/>
                <w:sz w:val="20"/>
                <w:szCs w:val="20"/>
              </w:rPr>
            </w:pPr>
            <w:r w:rsidRPr="003D49A7">
              <w:rPr>
                <w:rFonts w:ascii="Times" w:eastAsia="新細明體" w:hAnsi="Times" w:cs="Times New Roman"/>
                <w:b/>
                <w:kern w:val="0"/>
                <w:sz w:val="20"/>
                <w:szCs w:val="20"/>
              </w:rPr>
              <w:t>Author, Year</w:t>
            </w:r>
          </w:p>
        </w:tc>
        <w:tc>
          <w:tcPr>
            <w:tcW w:w="958" w:type="pct"/>
            <w:noWrap/>
            <w:hideMark/>
          </w:tcPr>
          <w:p w14:paraId="41FCAD9B" w14:textId="77777777" w:rsidR="005532BE" w:rsidRPr="003D49A7" w:rsidRDefault="005532BE" w:rsidP="00B4533C">
            <w:pPr>
              <w:widowControl/>
              <w:jc w:val="both"/>
              <w:rPr>
                <w:rFonts w:ascii="Times" w:eastAsia="新細明體" w:hAnsi="Times" w:cs="Times New Roman"/>
                <w:b/>
                <w:kern w:val="0"/>
                <w:sz w:val="20"/>
                <w:szCs w:val="20"/>
              </w:rPr>
            </w:pPr>
            <w:r w:rsidRPr="003D49A7">
              <w:rPr>
                <w:rFonts w:ascii="Times" w:eastAsia="新細明體" w:hAnsi="Times" w:cs="Times New Roman"/>
                <w:b/>
                <w:kern w:val="0"/>
                <w:sz w:val="20"/>
                <w:szCs w:val="20"/>
              </w:rPr>
              <w:t>Arm</w:t>
            </w:r>
          </w:p>
        </w:tc>
        <w:tc>
          <w:tcPr>
            <w:tcW w:w="734" w:type="pct"/>
            <w:noWrap/>
            <w:hideMark/>
          </w:tcPr>
          <w:p w14:paraId="159CE7AE" w14:textId="77777777" w:rsidR="005532BE" w:rsidRPr="003D49A7" w:rsidRDefault="005532BE" w:rsidP="00B4533C">
            <w:pPr>
              <w:widowControl/>
              <w:jc w:val="both"/>
              <w:rPr>
                <w:rFonts w:ascii="Times" w:eastAsia="新細明體" w:hAnsi="Times" w:cs="Times New Roman"/>
                <w:b/>
                <w:kern w:val="0"/>
                <w:sz w:val="20"/>
                <w:szCs w:val="20"/>
              </w:rPr>
            </w:pPr>
            <w:r>
              <w:rPr>
                <w:rFonts w:ascii="Times" w:eastAsia="新細明體" w:hAnsi="Times" w:cs="Times New Roman"/>
                <w:b/>
                <w:kern w:val="0"/>
                <w:sz w:val="20"/>
                <w:szCs w:val="20"/>
              </w:rPr>
              <w:t>Mean</w:t>
            </w:r>
            <w:r w:rsidRPr="003D49A7">
              <w:rPr>
                <w:rFonts w:ascii="Times" w:eastAsia="新細明體" w:hAnsi="Times" w:cs="Times New Roman"/>
                <w:b/>
                <w:kern w:val="0"/>
                <w:sz w:val="20"/>
                <w:szCs w:val="20"/>
              </w:rPr>
              <w:t xml:space="preserve"> in Osteoporotic BMD</w:t>
            </w:r>
          </w:p>
        </w:tc>
        <w:tc>
          <w:tcPr>
            <w:tcW w:w="736" w:type="pct"/>
            <w:noWrap/>
            <w:hideMark/>
          </w:tcPr>
          <w:p w14:paraId="3F70C5EB" w14:textId="77777777" w:rsidR="005532BE" w:rsidRPr="003D49A7" w:rsidRDefault="005532BE" w:rsidP="00B4533C">
            <w:pPr>
              <w:widowControl/>
              <w:jc w:val="both"/>
              <w:rPr>
                <w:rFonts w:ascii="Times" w:eastAsia="新細明體" w:hAnsi="Times" w:cs="Times New Roman"/>
                <w:b/>
                <w:kern w:val="0"/>
                <w:sz w:val="20"/>
                <w:szCs w:val="20"/>
              </w:rPr>
            </w:pPr>
            <w:r>
              <w:rPr>
                <w:rFonts w:ascii="Times" w:eastAsia="新細明體" w:hAnsi="Times" w:cs="Times New Roman"/>
                <w:b/>
                <w:kern w:val="0"/>
                <w:sz w:val="20"/>
                <w:szCs w:val="20"/>
              </w:rPr>
              <w:t>SD</w:t>
            </w:r>
            <w:r w:rsidRPr="003D49A7">
              <w:rPr>
                <w:rFonts w:ascii="Times" w:eastAsia="新細明體" w:hAnsi="Times" w:cs="Times New Roman"/>
                <w:b/>
                <w:kern w:val="0"/>
                <w:sz w:val="20"/>
                <w:szCs w:val="20"/>
              </w:rPr>
              <w:t xml:space="preserve"> in Osteoporotic BMD</w:t>
            </w:r>
          </w:p>
        </w:tc>
        <w:tc>
          <w:tcPr>
            <w:tcW w:w="736" w:type="pct"/>
          </w:tcPr>
          <w:p w14:paraId="64659BB1" w14:textId="77777777" w:rsidR="005532BE" w:rsidRPr="003D49A7" w:rsidRDefault="005532BE" w:rsidP="00B4533C">
            <w:pPr>
              <w:widowControl/>
              <w:jc w:val="both"/>
              <w:rPr>
                <w:rFonts w:ascii="Times" w:eastAsia="新細明體" w:hAnsi="Times" w:cs="Times New Roman"/>
                <w:b/>
                <w:kern w:val="0"/>
                <w:sz w:val="20"/>
                <w:szCs w:val="20"/>
              </w:rPr>
            </w:pPr>
            <w:r>
              <w:rPr>
                <w:rFonts w:ascii="Times" w:eastAsia="新細明體" w:hAnsi="Times" w:cs="Times New Roman"/>
                <w:b/>
                <w:kern w:val="0"/>
                <w:sz w:val="20"/>
                <w:szCs w:val="20"/>
              </w:rPr>
              <w:t>Mean</w:t>
            </w:r>
            <w:r w:rsidRPr="003D49A7">
              <w:rPr>
                <w:rFonts w:ascii="Times" w:eastAsia="新細明體" w:hAnsi="Times" w:cs="Times New Roman"/>
                <w:b/>
                <w:kern w:val="0"/>
                <w:sz w:val="20"/>
                <w:szCs w:val="20"/>
              </w:rPr>
              <w:t xml:space="preserve"> in Physiological BMD</w:t>
            </w:r>
          </w:p>
        </w:tc>
        <w:tc>
          <w:tcPr>
            <w:tcW w:w="733" w:type="pct"/>
            <w:noWrap/>
            <w:hideMark/>
          </w:tcPr>
          <w:p w14:paraId="2912AE8B" w14:textId="77777777" w:rsidR="005532BE" w:rsidRPr="003D49A7" w:rsidRDefault="005532BE" w:rsidP="00B4533C">
            <w:pPr>
              <w:widowControl/>
              <w:rPr>
                <w:rFonts w:ascii="Times" w:eastAsia="新細明體" w:hAnsi="Times" w:cs="Times New Roman"/>
                <w:b/>
                <w:kern w:val="0"/>
                <w:sz w:val="20"/>
                <w:szCs w:val="20"/>
              </w:rPr>
            </w:pPr>
            <w:r>
              <w:rPr>
                <w:rFonts w:ascii="Times" w:eastAsia="新細明體" w:hAnsi="Times" w:cs="Times New Roman"/>
                <w:b/>
                <w:kern w:val="0"/>
                <w:sz w:val="20"/>
                <w:szCs w:val="20"/>
              </w:rPr>
              <w:t>SD</w:t>
            </w:r>
            <w:r w:rsidRPr="003D49A7">
              <w:rPr>
                <w:rFonts w:ascii="Times" w:eastAsia="新細明體" w:hAnsi="Times" w:cs="Times New Roman"/>
                <w:b/>
                <w:kern w:val="0"/>
                <w:sz w:val="20"/>
                <w:szCs w:val="20"/>
              </w:rPr>
              <w:t xml:space="preserve"> in Physiological BMD</w:t>
            </w:r>
          </w:p>
        </w:tc>
      </w:tr>
      <w:tr w:rsidR="009B27A9" w:rsidRPr="003D49A7" w14:paraId="01AB69B2" w14:textId="77777777" w:rsidTr="009B27A9">
        <w:trPr>
          <w:trHeight w:val="324"/>
        </w:trPr>
        <w:tc>
          <w:tcPr>
            <w:tcW w:w="1103" w:type="pct"/>
            <w:vMerge w:val="restart"/>
            <w:noWrap/>
            <w:hideMark/>
          </w:tcPr>
          <w:p w14:paraId="44A0A6BD" w14:textId="77777777" w:rsidR="009B27A9" w:rsidRPr="003D49A7" w:rsidRDefault="009B27A9" w:rsidP="009B27A9">
            <w:pPr>
              <w:widowControl/>
              <w:jc w:val="both"/>
              <w:rPr>
                <w:rFonts w:ascii="Times" w:eastAsia="新細明體" w:hAnsi="Times" w:cs="Times New Roman"/>
                <w:b/>
                <w:kern w:val="0"/>
                <w:sz w:val="20"/>
                <w:szCs w:val="20"/>
              </w:rPr>
            </w:pPr>
            <w:r w:rsidRPr="003D49A7">
              <w:rPr>
                <w:rFonts w:ascii="Times" w:eastAsia="新細明體" w:hAnsi="Times" w:cs="Times New Roman"/>
                <w:b/>
                <w:kern w:val="0"/>
                <w:sz w:val="20"/>
                <w:szCs w:val="20"/>
              </w:rPr>
              <w:t>Rosso et al, 2020</w:t>
            </w:r>
          </w:p>
        </w:tc>
        <w:tc>
          <w:tcPr>
            <w:tcW w:w="958" w:type="pct"/>
            <w:noWrap/>
            <w:hideMark/>
          </w:tcPr>
          <w:p w14:paraId="62298BE1" w14:textId="77777777" w:rsidR="009B27A9" w:rsidRPr="003D49A7" w:rsidRDefault="009B27A9" w:rsidP="009B27A9">
            <w:pPr>
              <w:widowControl/>
              <w:jc w:val="both"/>
              <w:rPr>
                <w:rFonts w:ascii="Times" w:eastAsia="新細明體" w:hAnsi="Times" w:cs="Times New Roman"/>
                <w:kern w:val="0"/>
                <w:sz w:val="20"/>
                <w:szCs w:val="20"/>
              </w:rPr>
            </w:pPr>
            <w:r w:rsidRPr="003D49A7">
              <w:rPr>
                <w:rFonts w:ascii="Times" w:hAnsi="Times"/>
                <w:sz w:val="20"/>
                <w:szCs w:val="20"/>
              </w:rPr>
              <w:t>TwinFix Ti 4.5mm</w:t>
            </w:r>
          </w:p>
        </w:tc>
        <w:tc>
          <w:tcPr>
            <w:tcW w:w="734" w:type="pct"/>
            <w:noWrap/>
            <w:hideMark/>
          </w:tcPr>
          <w:p w14:paraId="6EE8342A" w14:textId="5C87EB97" w:rsidR="009B27A9" w:rsidRPr="009B27A9" w:rsidRDefault="009B27A9" w:rsidP="009B27A9">
            <w:pPr>
              <w:widowControl/>
              <w:jc w:val="right"/>
              <w:rPr>
                <w:rFonts w:ascii="Times" w:eastAsia="新細明體" w:hAnsi="Times" w:cs="Times New Roman"/>
                <w:kern w:val="0"/>
                <w:sz w:val="20"/>
                <w:szCs w:val="20"/>
              </w:rPr>
            </w:pPr>
            <w:r w:rsidRPr="009B27A9">
              <w:rPr>
                <w:rFonts w:ascii="Times" w:hAnsi="Times"/>
                <w:sz w:val="20"/>
                <w:szCs w:val="20"/>
              </w:rPr>
              <w:t xml:space="preserve">0.37 </w:t>
            </w:r>
          </w:p>
        </w:tc>
        <w:tc>
          <w:tcPr>
            <w:tcW w:w="736" w:type="pct"/>
            <w:noWrap/>
            <w:hideMark/>
          </w:tcPr>
          <w:p w14:paraId="5D263202" w14:textId="17B724EB" w:rsidR="009B27A9" w:rsidRPr="009B27A9" w:rsidRDefault="009B27A9" w:rsidP="009B27A9">
            <w:pPr>
              <w:widowControl/>
              <w:jc w:val="right"/>
              <w:rPr>
                <w:rFonts w:ascii="Times" w:eastAsia="新細明體" w:hAnsi="Times" w:cs="Times New Roman"/>
                <w:kern w:val="0"/>
                <w:sz w:val="20"/>
                <w:szCs w:val="20"/>
              </w:rPr>
            </w:pPr>
            <w:r w:rsidRPr="009B27A9">
              <w:rPr>
                <w:rFonts w:ascii="Times" w:hAnsi="Times"/>
                <w:sz w:val="20"/>
                <w:szCs w:val="20"/>
              </w:rPr>
              <w:t>0.2</w:t>
            </w:r>
          </w:p>
        </w:tc>
        <w:tc>
          <w:tcPr>
            <w:tcW w:w="736" w:type="pct"/>
          </w:tcPr>
          <w:p w14:paraId="1D594F38" w14:textId="6F47FC5A" w:rsidR="009B27A9" w:rsidRPr="009B27A9" w:rsidRDefault="009B27A9" w:rsidP="009B27A9">
            <w:pPr>
              <w:widowControl/>
              <w:jc w:val="right"/>
              <w:rPr>
                <w:rFonts w:ascii="Times" w:eastAsia="新細明體" w:hAnsi="Times" w:cs="Times New Roman"/>
                <w:kern w:val="0"/>
                <w:sz w:val="20"/>
                <w:szCs w:val="20"/>
              </w:rPr>
            </w:pPr>
            <w:r w:rsidRPr="009B27A9">
              <w:rPr>
                <w:rFonts w:ascii="Times" w:hAnsi="Times"/>
                <w:sz w:val="20"/>
                <w:szCs w:val="20"/>
              </w:rPr>
              <w:t>0.44 (P)</w:t>
            </w:r>
          </w:p>
        </w:tc>
        <w:tc>
          <w:tcPr>
            <w:tcW w:w="733" w:type="pct"/>
            <w:noWrap/>
          </w:tcPr>
          <w:p w14:paraId="0640DEAE" w14:textId="268827A2" w:rsidR="009B27A9" w:rsidRPr="009B27A9" w:rsidRDefault="009B27A9" w:rsidP="009B27A9">
            <w:pPr>
              <w:widowControl/>
              <w:jc w:val="right"/>
              <w:rPr>
                <w:rFonts w:ascii="Times" w:eastAsia="新細明體" w:hAnsi="Times" w:cs="Times New Roman"/>
                <w:kern w:val="0"/>
                <w:sz w:val="20"/>
                <w:szCs w:val="20"/>
              </w:rPr>
            </w:pPr>
            <w:r w:rsidRPr="009B27A9">
              <w:rPr>
                <w:rFonts w:ascii="Times" w:hAnsi="Times"/>
                <w:sz w:val="20"/>
                <w:szCs w:val="20"/>
              </w:rPr>
              <w:t>0.16</w:t>
            </w:r>
          </w:p>
        </w:tc>
      </w:tr>
      <w:tr w:rsidR="009B27A9" w:rsidRPr="003D49A7" w14:paraId="4333975A" w14:textId="77777777" w:rsidTr="009B27A9">
        <w:trPr>
          <w:trHeight w:val="324"/>
        </w:trPr>
        <w:tc>
          <w:tcPr>
            <w:tcW w:w="1103" w:type="pct"/>
            <w:vMerge/>
            <w:noWrap/>
            <w:hideMark/>
          </w:tcPr>
          <w:p w14:paraId="280272C9" w14:textId="77777777" w:rsidR="009B27A9" w:rsidRPr="003D49A7" w:rsidRDefault="009B27A9" w:rsidP="009B27A9">
            <w:pPr>
              <w:widowControl/>
              <w:jc w:val="both"/>
              <w:rPr>
                <w:rFonts w:ascii="Times" w:eastAsia="新細明體" w:hAnsi="Times" w:cs="Times New Roman"/>
                <w:b/>
                <w:kern w:val="0"/>
                <w:sz w:val="20"/>
                <w:szCs w:val="20"/>
              </w:rPr>
            </w:pPr>
          </w:p>
        </w:tc>
        <w:tc>
          <w:tcPr>
            <w:tcW w:w="958" w:type="pct"/>
            <w:noWrap/>
            <w:hideMark/>
          </w:tcPr>
          <w:p w14:paraId="00FA4771" w14:textId="77777777" w:rsidR="009B27A9" w:rsidRPr="003D49A7" w:rsidRDefault="009B27A9" w:rsidP="009B27A9">
            <w:pPr>
              <w:widowControl/>
              <w:jc w:val="both"/>
              <w:rPr>
                <w:rFonts w:ascii="Times" w:eastAsia="新細明體" w:hAnsi="Times" w:cs="Times New Roman"/>
                <w:kern w:val="0"/>
                <w:sz w:val="20"/>
                <w:szCs w:val="20"/>
              </w:rPr>
            </w:pPr>
            <w:r w:rsidRPr="003D49A7">
              <w:rPr>
                <w:rFonts w:ascii="Times" w:hAnsi="Times"/>
                <w:sz w:val="20"/>
                <w:szCs w:val="20"/>
              </w:rPr>
              <w:t>Healix BR 4.5mm</w:t>
            </w:r>
          </w:p>
        </w:tc>
        <w:tc>
          <w:tcPr>
            <w:tcW w:w="734" w:type="pct"/>
            <w:noWrap/>
            <w:hideMark/>
          </w:tcPr>
          <w:p w14:paraId="1C9369EF" w14:textId="7DC5A6E2" w:rsidR="009B27A9" w:rsidRPr="009B27A9" w:rsidRDefault="009B27A9" w:rsidP="009B27A9">
            <w:pPr>
              <w:widowControl/>
              <w:jc w:val="right"/>
              <w:rPr>
                <w:rFonts w:ascii="Times" w:eastAsia="新細明體" w:hAnsi="Times" w:cs="Times New Roman"/>
                <w:kern w:val="0"/>
                <w:sz w:val="20"/>
                <w:szCs w:val="20"/>
              </w:rPr>
            </w:pPr>
            <w:r w:rsidRPr="009B27A9">
              <w:rPr>
                <w:rFonts w:ascii="Times" w:hAnsi="Times"/>
                <w:sz w:val="20"/>
                <w:szCs w:val="20"/>
              </w:rPr>
              <w:t>0.29</w:t>
            </w:r>
          </w:p>
        </w:tc>
        <w:tc>
          <w:tcPr>
            <w:tcW w:w="736" w:type="pct"/>
            <w:noWrap/>
            <w:hideMark/>
          </w:tcPr>
          <w:p w14:paraId="5E53ABEC" w14:textId="4C1A7530" w:rsidR="009B27A9" w:rsidRPr="009B27A9" w:rsidRDefault="009B27A9" w:rsidP="009B27A9">
            <w:pPr>
              <w:widowControl/>
              <w:jc w:val="right"/>
              <w:rPr>
                <w:rFonts w:ascii="Times" w:eastAsia="新細明體" w:hAnsi="Times" w:cs="Times New Roman"/>
                <w:kern w:val="0"/>
                <w:sz w:val="20"/>
                <w:szCs w:val="20"/>
              </w:rPr>
            </w:pPr>
            <w:r w:rsidRPr="009B27A9">
              <w:rPr>
                <w:rFonts w:ascii="Times" w:hAnsi="Times"/>
                <w:sz w:val="20"/>
                <w:szCs w:val="20"/>
              </w:rPr>
              <w:t>0.03</w:t>
            </w:r>
          </w:p>
        </w:tc>
        <w:tc>
          <w:tcPr>
            <w:tcW w:w="736" w:type="pct"/>
          </w:tcPr>
          <w:p w14:paraId="4AF7679F" w14:textId="6868AC83" w:rsidR="009B27A9" w:rsidRPr="009B27A9" w:rsidRDefault="009B27A9" w:rsidP="009B27A9">
            <w:pPr>
              <w:widowControl/>
              <w:jc w:val="right"/>
              <w:rPr>
                <w:rFonts w:ascii="Times" w:eastAsia="新細明體" w:hAnsi="Times" w:cs="Times New Roman"/>
                <w:kern w:val="0"/>
                <w:sz w:val="20"/>
                <w:szCs w:val="20"/>
              </w:rPr>
            </w:pPr>
            <w:r w:rsidRPr="009B27A9">
              <w:rPr>
                <w:rFonts w:ascii="Times" w:hAnsi="Times"/>
                <w:sz w:val="20"/>
                <w:szCs w:val="20"/>
              </w:rPr>
              <w:t>0.33</w:t>
            </w:r>
          </w:p>
        </w:tc>
        <w:tc>
          <w:tcPr>
            <w:tcW w:w="733" w:type="pct"/>
            <w:noWrap/>
          </w:tcPr>
          <w:p w14:paraId="104F09B1" w14:textId="57DC4511" w:rsidR="009B27A9" w:rsidRPr="009B27A9" w:rsidRDefault="009B27A9" w:rsidP="009B27A9">
            <w:pPr>
              <w:widowControl/>
              <w:jc w:val="right"/>
              <w:rPr>
                <w:rFonts w:ascii="Times" w:eastAsia="新細明體" w:hAnsi="Times" w:cs="Times New Roman"/>
                <w:kern w:val="0"/>
                <w:sz w:val="20"/>
                <w:szCs w:val="20"/>
              </w:rPr>
            </w:pPr>
            <w:r w:rsidRPr="009B27A9">
              <w:rPr>
                <w:rFonts w:ascii="Times" w:hAnsi="Times"/>
                <w:sz w:val="20"/>
                <w:szCs w:val="20"/>
              </w:rPr>
              <w:t>0.02</w:t>
            </w:r>
          </w:p>
        </w:tc>
      </w:tr>
      <w:tr w:rsidR="009B27A9" w:rsidRPr="003D49A7" w14:paraId="1E24F567" w14:textId="77777777" w:rsidTr="009B27A9">
        <w:trPr>
          <w:trHeight w:val="324"/>
        </w:trPr>
        <w:tc>
          <w:tcPr>
            <w:tcW w:w="1103" w:type="pct"/>
            <w:vMerge/>
            <w:noWrap/>
          </w:tcPr>
          <w:p w14:paraId="2D423F8C" w14:textId="77777777" w:rsidR="009B27A9" w:rsidRPr="003D49A7" w:rsidRDefault="009B27A9" w:rsidP="009B27A9">
            <w:pPr>
              <w:widowControl/>
              <w:jc w:val="both"/>
              <w:rPr>
                <w:rFonts w:ascii="Times" w:eastAsia="新細明體" w:hAnsi="Times" w:cs="Times New Roman"/>
                <w:b/>
                <w:kern w:val="0"/>
                <w:sz w:val="20"/>
                <w:szCs w:val="20"/>
              </w:rPr>
            </w:pPr>
          </w:p>
        </w:tc>
        <w:tc>
          <w:tcPr>
            <w:tcW w:w="958" w:type="pct"/>
            <w:noWrap/>
          </w:tcPr>
          <w:p w14:paraId="618CAE41" w14:textId="77777777" w:rsidR="009B27A9" w:rsidRPr="003D49A7" w:rsidRDefault="009B27A9" w:rsidP="009B27A9">
            <w:pPr>
              <w:widowControl/>
              <w:jc w:val="both"/>
              <w:rPr>
                <w:rFonts w:ascii="Times" w:eastAsia="新細明體" w:hAnsi="Times" w:cs="Times New Roman"/>
                <w:kern w:val="0"/>
                <w:sz w:val="20"/>
                <w:szCs w:val="20"/>
              </w:rPr>
            </w:pPr>
            <w:r w:rsidRPr="003D49A7">
              <w:rPr>
                <w:rFonts w:ascii="Times" w:hAnsi="Times"/>
                <w:sz w:val="20"/>
                <w:szCs w:val="20"/>
              </w:rPr>
              <w:t>Iconix 2.3mm</w:t>
            </w:r>
          </w:p>
        </w:tc>
        <w:tc>
          <w:tcPr>
            <w:tcW w:w="734" w:type="pct"/>
            <w:noWrap/>
          </w:tcPr>
          <w:p w14:paraId="6D05EFFE" w14:textId="77D5E6CD" w:rsidR="009B27A9" w:rsidRPr="009B27A9" w:rsidRDefault="009B27A9" w:rsidP="009B27A9">
            <w:pPr>
              <w:widowControl/>
              <w:jc w:val="right"/>
              <w:rPr>
                <w:rFonts w:ascii="Times" w:eastAsia="新細明體" w:hAnsi="Times" w:cs="Times New Roman"/>
                <w:kern w:val="0"/>
                <w:sz w:val="20"/>
                <w:szCs w:val="20"/>
              </w:rPr>
            </w:pPr>
            <w:r w:rsidRPr="009B27A9">
              <w:rPr>
                <w:rFonts w:ascii="Times" w:hAnsi="Times"/>
                <w:sz w:val="20"/>
                <w:szCs w:val="20"/>
              </w:rPr>
              <w:t>0.39</w:t>
            </w:r>
          </w:p>
        </w:tc>
        <w:tc>
          <w:tcPr>
            <w:tcW w:w="736" w:type="pct"/>
            <w:noWrap/>
          </w:tcPr>
          <w:p w14:paraId="17D4D132" w14:textId="0110FB7C" w:rsidR="009B27A9" w:rsidRPr="009B27A9" w:rsidRDefault="009B27A9" w:rsidP="009B27A9">
            <w:pPr>
              <w:widowControl/>
              <w:jc w:val="right"/>
              <w:rPr>
                <w:rFonts w:ascii="Times" w:eastAsia="新細明體" w:hAnsi="Times" w:cs="Times New Roman"/>
                <w:kern w:val="0"/>
                <w:sz w:val="20"/>
                <w:szCs w:val="20"/>
              </w:rPr>
            </w:pPr>
            <w:r w:rsidRPr="009B27A9">
              <w:rPr>
                <w:rFonts w:ascii="Times" w:hAnsi="Times"/>
                <w:sz w:val="20"/>
                <w:szCs w:val="20"/>
              </w:rPr>
              <w:t>0.21</w:t>
            </w:r>
          </w:p>
        </w:tc>
        <w:tc>
          <w:tcPr>
            <w:tcW w:w="736" w:type="pct"/>
          </w:tcPr>
          <w:p w14:paraId="5A6A309F" w14:textId="6119FD4F" w:rsidR="009B27A9" w:rsidRPr="009B27A9" w:rsidRDefault="009B27A9" w:rsidP="009B27A9">
            <w:pPr>
              <w:widowControl/>
              <w:jc w:val="right"/>
              <w:rPr>
                <w:rFonts w:ascii="Times" w:eastAsia="新細明體" w:hAnsi="Times" w:cs="Times New Roman"/>
                <w:kern w:val="0"/>
                <w:sz w:val="20"/>
                <w:szCs w:val="20"/>
              </w:rPr>
            </w:pPr>
            <w:r w:rsidRPr="009B27A9">
              <w:rPr>
                <w:rFonts w:ascii="Times" w:hAnsi="Times"/>
                <w:sz w:val="20"/>
                <w:szCs w:val="20"/>
              </w:rPr>
              <w:t>0.59</w:t>
            </w:r>
          </w:p>
        </w:tc>
        <w:tc>
          <w:tcPr>
            <w:tcW w:w="733" w:type="pct"/>
            <w:noWrap/>
          </w:tcPr>
          <w:p w14:paraId="36D82C36" w14:textId="52AED7F4" w:rsidR="009B27A9" w:rsidRPr="009B27A9" w:rsidRDefault="009B27A9" w:rsidP="009B27A9">
            <w:pPr>
              <w:widowControl/>
              <w:jc w:val="right"/>
              <w:rPr>
                <w:rFonts w:ascii="Times" w:eastAsia="新細明體" w:hAnsi="Times" w:cs="Times New Roman"/>
                <w:kern w:val="0"/>
                <w:sz w:val="20"/>
                <w:szCs w:val="20"/>
              </w:rPr>
            </w:pPr>
            <w:r w:rsidRPr="009B27A9">
              <w:rPr>
                <w:rFonts w:ascii="Times" w:hAnsi="Times"/>
                <w:sz w:val="20"/>
                <w:szCs w:val="20"/>
              </w:rPr>
              <w:t>0.09</w:t>
            </w:r>
          </w:p>
        </w:tc>
      </w:tr>
      <w:tr w:rsidR="009B27A9" w:rsidRPr="003D49A7" w14:paraId="443C5CED" w14:textId="77777777" w:rsidTr="009B27A9">
        <w:trPr>
          <w:trHeight w:val="324"/>
        </w:trPr>
        <w:tc>
          <w:tcPr>
            <w:tcW w:w="1103" w:type="pct"/>
            <w:vMerge w:val="restart"/>
            <w:noWrap/>
            <w:hideMark/>
          </w:tcPr>
          <w:p w14:paraId="0AE72579" w14:textId="77777777" w:rsidR="009B27A9" w:rsidRPr="003D49A7" w:rsidRDefault="009B27A9" w:rsidP="009B27A9">
            <w:pPr>
              <w:widowControl/>
              <w:jc w:val="both"/>
              <w:rPr>
                <w:rFonts w:ascii="Times" w:eastAsia="新細明體" w:hAnsi="Times" w:cs="Times New Roman"/>
                <w:b/>
                <w:kern w:val="0"/>
                <w:sz w:val="20"/>
                <w:szCs w:val="20"/>
              </w:rPr>
            </w:pPr>
            <w:r w:rsidRPr="003D49A7">
              <w:rPr>
                <w:rFonts w:ascii="Times" w:eastAsia="新細明體" w:hAnsi="Times" w:cs="Times New Roman"/>
                <w:b/>
                <w:kern w:val="0"/>
                <w:sz w:val="20"/>
                <w:szCs w:val="20"/>
              </w:rPr>
              <w:t>Ntalos et al, 2019</w:t>
            </w:r>
          </w:p>
        </w:tc>
        <w:tc>
          <w:tcPr>
            <w:tcW w:w="958" w:type="pct"/>
            <w:noWrap/>
            <w:hideMark/>
          </w:tcPr>
          <w:p w14:paraId="60953725" w14:textId="77777777" w:rsidR="009B27A9" w:rsidRPr="003D49A7" w:rsidRDefault="009B27A9" w:rsidP="009B27A9">
            <w:pPr>
              <w:widowControl/>
              <w:jc w:val="both"/>
              <w:rPr>
                <w:rFonts w:ascii="Times" w:eastAsia="新細明體" w:hAnsi="Times" w:cs="Times New Roman"/>
                <w:kern w:val="0"/>
                <w:sz w:val="20"/>
                <w:szCs w:val="20"/>
              </w:rPr>
            </w:pPr>
            <w:r w:rsidRPr="003D49A7">
              <w:rPr>
                <w:rFonts w:ascii="Times" w:hAnsi="Times"/>
                <w:sz w:val="20"/>
                <w:szCs w:val="20"/>
              </w:rPr>
              <w:t>Y-knot 2.8mm</w:t>
            </w:r>
          </w:p>
        </w:tc>
        <w:tc>
          <w:tcPr>
            <w:tcW w:w="734" w:type="pct"/>
            <w:noWrap/>
            <w:hideMark/>
          </w:tcPr>
          <w:p w14:paraId="57717C61" w14:textId="1223D7AA" w:rsidR="009B27A9" w:rsidRPr="009B27A9" w:rsidRDefault="009B27A9" w:rsidP="009B27A9">
            <w:pPr>
              <w:widowControl/>
              <w:jc w:val="right"/>
              <w:rPr>
                <w:rFonts w:ascii="Times" w:eastAsia="新細明體" w:hAnsi="Times" w:cs="Times New Roman"/>
                <w:kern w:val="0"/>
                <w:sz w:val="20"/>
                <w:szCs w:val="20"/>
              </w:rPr>
            </w:pPr>
            <w:r w:rsidRPr="009B27A9">
              <w:rPr>
                <w:rFonts w:ascii="Times" w:hAnsi="Times"/>
                <w:sz w:val="20"/>
                <w:szCs w:val="20"/>
              </w:rPr>
              <w:t>74</w:t>
            </w:r>
          </w:p>
        </w:tc>
        <w:tc>
          <w:tcPr>
            <w:tcW w:w="736" w:type="pct"/>
            <w:noWrap/>
            <w:hideMark/>
          </w:tcPr>
          <w:p w14:paraId="37BD6B55" w14:textId="3D3FB375" w:rsidR="009B27A9" w:rsidRPr="009B27A9" w:rsidRDefault="009B27A9" w:rsidP="009B27A9">
            <w:pPr>
              <w:widowControl/>
              <w:jc w:val="right"/>
              <w:rPr>
                <w:rFonts w:ascii="Times" w:eastAsia="新細明體" w:hAnsi="Times" w:cs="Times New Roman"/>
                <w:kern w:val="0"/>
                <w:sz w:val="20"/>
                <w:szCs w:val="20"/>
              </w:rPr>
            </w:pPr>
            <w:r w:rsidRPr="009B27A9">
              <w:rPr>
                <w:rFonts w:ascii="Times" w:hAnsi="Times"/>
                <w:sz w:val="20"/>
                <w:szCs w:val="20"/>
              </w:rPr>
              <w:t>9.4</w:t>
            </w:r>
          </w:p>
        </w:tc>
        <w:tc>
          <w:tcPr>
            <w:tcW w:w="736" w:type="pct"/>
          </w:tcPr>
          <w:p w14:paraId="78CB6A67" w14:textId="77777777" w:rsidR="009B27A9" w:rsidRPr="009B27A9" w:rsidRDefault="009B27A9" w:rsidP="009B27A9">
            <w:pPr>
              <w:widowControl/>
              <w:jc w:val="right"/>
              <w:rPr>
                <w:rFonts w:ascii="Times" w:eastAsia="新細明體" w:hAnsi="Times" w:cs="Times New Roman"/>
                <w:kern w:val="0"/>
                <w:sz w:val="20"/>
                <w:szCs w:val="20"/>
              </w:rPr>
            </w:pPr>
            <w:r w:rsidRPr="009B27A9">
              <w:rPr>
                <w:rFonts w:ascii="Times" w:eastAsia="新細明體" w:hAnsi="Times" w:cs="Times New Roman"/>
                <w:kern w:val="0"/>
                <w:sz w:val="20"/>
                <w:szCs w:val="20"/>
              </w:rPr>
              <w:t>N/A</w:t>
            </w:r>
          </w:p>
        </w:tc>
        <w:tc>
          <w:tcPr>
            <w:tcW w:w="733" w:type="pct"/>
            <w:noWrap/>
            <w:hideMark/>
          </w:tcPr>
          <w:p w14:paraId="2EBDD90C" w14:textId="77777777" w:rsidR="009B27A9" w:rsidRPr="009B27A9" w:rsidRDefault="009B27A9" w:rsidP="009B27A9">
            <w:pPr>
              <w:widowControl/>
              <w:jc w:val="right"/>
              <w:rPr>
                <w:rFonts w:ascii="Times" w:eastAsia="新細明體" w:hAnsi="Times" w:cs="Times New Roman"/>
                <w:kern w:val="0"/>
                <w:sz w:val="20"/>
                <w:szCs w:val="20"/>
              </w:rPr>
            </w:pPr>
            <w:r w:rsidRPr="009B27A9">
              <w:rPr>
                <w:rFonts w:ascii="Times" w:eastAsia="新細明體" w:hAnsi="Times" w:cs="Times New Roman"/>
                <w:kern w:val="0"/>
                <w:sz w:val="20"/>
                <w:szCs w:val="20"/>
              </w:rPr>
              <w:t>N/A</w:t>
            </w:r>
          </w:p>
        </w:tc>
      </w:tr>
      <w:tr w:rsidR="009B27A9" w:rsidRPr="003D49A7" w14:paraId="6CB3E065" w14:textId="77777777" w:rsidTr="009B27A9">
        <w:trPr>
          <w:trHeight w:val="324"/>
        </w:trPr>
        <w:tc>
          <w:tcPr>
            <w:tcW w:w="1103" w:type="pct"/>
            <w:vMerge/>
            <w:noWrap/>
            <w:hideMark/>
          </w:tcPr>
          <w:p w14:paraId="5AC5D972" w14:textId="77777777" w:rsidR="009B27A9" w:rsidRPr="003D49A7" w:rsidRDefault="009B27A9" w:rsidP="009B27A9">
            <w:pPr>
              <w:widowControl/>
              <w:jc w:val="both"/>
              <w:rPr>
                <w:rFonts w:ascii="Times" w:eastAsia="Times New Roman" w:hAnsi="Times" w:cs="Times New Roman"/>
                <w:b/>
                <w:kern w:val="0"/>
                <w:sz w:val="20"/>
                <w:szCs w:val="20"/>
              </w:rPr>
            </w:pPr>
          </w:p>
        </w:tc>
        <w:tc>
          <w:tcPr>
            <w:tcW w:w="958" w:type="pct"/>
            <w:noWrap/>
            <w:hideMark/>
          </w:tcPr>
          <w:p w14:paraId="7333D316" w14:textId="77777777" w:rsidR="009B27A9" w:rsidRPr="003D49A7" w:rsidRDefault="009B27A9" w:rsidP="009B27A9">
            <w:pPr>
              <w:widowControl/>
              <w:jc w:val="both"/>
              <w:rPr>
                <w:rFonts w:ascii="Times" w:eastAsia="新細明體" w:hAnsi="Times" w:cs="Times New Roman"/>
                <w:kern w:val="0"/>
                <w:sz w:val="20"/>
                <w:szCs w:val="20"/>
              </w:rPr>
            </w:pPr>
            <w:r w:rsidRPr="003D49A7">
              <w:rPr>
                <w:rFonts w:ascii="Times" w:hAnsi="Times"/>
                <w:sz w:val="20"/>
                <w:szCs w:val="20"/>
              </w:rPr>
              <w:t>CrossFT 4.5mm</w:t>
            </w:r>
          </w:p>
        </w:tc>
        <w:tc>
          <w:tcPr>
            <w:tcW w:w="734" w:type="pct"/>
            <w:noWrap/>
            <w:hideMark/>
          </w:tcPr>
          <w:p w14:paraId="2635E9AE" w14:textId="4246F787" w:rsidR="009B27A9" w:rsidRPr="009B27A9" w:rsidRDefault="009B27A9" w:rsidP="009B27A9">
            <w:pPr>
              <w:widowControl/>
              <w:jc w:val="right"/>
              <w:rPr>
                <w:rFonts w:ascii="Times" w:eastAsia="新細明體" w:hAnsi="Times" w:cs="Times New Roman"/>
                <w:kern w:val="0"/>
                <w:sz w:val="20"/>
                <w:szCs w:val="20"/>
              </w:rPr>
            </w:pPr>
            <w:r w:rsidRPr="009B27A9">
              <w:rPr>
                <w:rFonts w:ascii="Times" w:hAnsi="Times"/>
                <w:sz w:val="20"/>
                <w:szCs w:val="20"/>
              </w:rPr>
              <w:t>74</w:t>
            </w:r>
          </w:p>
        </w:tc>
        <w:tc>
          <w:tcPr>
            <w:tcW w:w="736" w:type="pct"/>
            <w:noWrap/>
            <w:hideMark/>
          </w:tcPr>
          <w:p w14:paraId="7D528742" w14:textId="24BB7303" w:rsidR="009B27A9" w:rsidRPr="009B27A9" w:rsidRDefault="009B27A9" w:rsidP="009B27A9">
            <w:pPr>
              <w:widowControl/>
              <w:jc w:val="right"/>
              <w:rPr>
                <w:rFonts w:ascii="Times" w:eastAsia="新細明體" w:hAnsi="Times" w:cs="Times New Roman"/>
                <w:kern w:val="0"/>
                <w:sz w:val="20"/>
                <w:szCs w:val="20"/>
              </w:rPr>
            </w:pPr>
            <w:r w:rsidRPr="009B27A9">
              <w:rPr>
                <w:rFonts w:ascii="Times" w:hAnsi="Times"/>
                <w:sz w:val="20"/>
                <w:szCs w:val="20"/>
              </w:rPr>
              <w:t>2</w:t>
            </w:r>
          </w:p>
        </w:tc>
        <w:tc>
          <w:tcPr>
            <w:tcW w:w="736" w:type="pct"/>
          </w:tcPr>
          <w:p w14:paraId="621BE104" w14:textId="77777777" w:rsidR="009B27A9" w:rsidRPr="009B27A9" w:rsidRDefault="009B27A9" w:rsidP="009B27A9">
            <w:pPr>
              <w:widowControl/>
              <w:jc w:val="right"/>
              <w:rPr>
                <w:rFonts w:ascii="Times" w:eastAsia="新細明體" w:hAnsi="Times" w:cs="Times New Roman"/>
                <w:kern w:val="0"/>
                <w:sz w:val="20"/>
                <w:szCs w:val="20"/>
              </w:rPr>
            </w:pPr>
            <w:r w:rsidRPr="009B27A9">
              <w:rPr>
                <w:rFonts w:ascii="Times" w:eastAsia="新細明體" w:hAnsi="Times" w:cs="Times New Roman"/>
                <w:kern w:val="0"/>
                <w:sz w:val="20"/>
                <w:szCs w:val="20"/>
              </w:rPr>
              <w:t>N/A</w:t>
            </w:r>
          </w:p>
        </w:tc>
        <w:tc>
          <w:tcPr>
            <w:tcW w:w="733" w:type="pct"/>
            <w:noWrap/>
            <w:hideMark/>
          </w:tcPr>
          <w:p w14:paraId="629441F9" w14:textId="77777777" w:rsidR="009B27A9" w:rsidRPr="009B27A9" w:rsidRDefault="009B27A9" w:rsidP="009B27A9">
            <w:pPr>
              <w:widowControl/>
              <w:jc w:val="right"/>
              <w:rPr>
                <w:rFonts w:ascii="Times" w:eastAsia="新細明體" w:hAnsi="Times" w:cs="Times New Roman"/>
                <w:kern w:val="0"/>
                <w:sz w:val="20"/>
                <w:szCs w:val="20"/>
              </w:rPr>
            </w:pPr>
            <w:r w:rsidRPr="009B27A9">
              <w:rPr>
                <w:rFonts w:ascii="Times" w:eastAsia="新細明體" w:hAnsi="Times" w:cs="Times New Roman"/>
                <w:kern w:val="0"/>
                <w:sz w:val="20"/>
                <w:szCs w:val="20"/>
              </w:rPr>
              <w:t>N/A</w:t>
            </w:r>
          </w:p>
        </w:tc>
      </w:tr>
      <w:tr w:rsidR="009B27A9" w:rsidRPr="003D49A7" w14:paraId="131F4688" w14:textId="77777777" w:rsidTr="009B27A9">
        <w:trPr>
          <w:trHeight w:val="324"/>
        </w:trPr>
        <w:tc>
          <w:tcPr>
            <w:tcW w:w="1103" w:type="pct"/>
            <w:vMerge/>
            <w:noWrap/>
          </w:tcPr>
          <w:p w14:paraId="4BB474F5" w14:textId="77777777" w:rsidR="009B27A9" w:rsidRPr="003D49A7" w:rsidRDefault="009B27A9" w:rsidP="009B27A9">
            <w:pPr>
              <w:widowControl/>
              <w:jc w:val="both"/>
              <w:rPr>
                <w:rFonts w:ascii="Times" w:eastAsia="Times New Roman" w:hAnsi="Times" w:cs="Times New Roman"/>
                <w:b/>
                <w:kern w:val="0"/>
                <w:sz w:val="20"/>
                <w:szCs w:val="20"/>
              </w:rPr>
            </w:pPr>
          </w:p>
        </w:tc>
        <w:tc>
          <w:tcPr>
            <w:tcW w:w="958" w:type="pct"/>
            <w:noWrap/>
          </w:tcPr>
          <w:p w14:paraId="64F7B4FE" w14:textId="77777777" w:rsidR="009B27A9" w:rsidRPr="003D49A7" w:rsidRDefault="009B27A9" w:rsidP="009B27A9">
            <w:pPr>
              <w:widowControl/>
              <w:jc w:val="both"/>
              <w:rPr>
                <w:rFonts w:ascii="Times" w:eastAsia="新細明體" w:hAnsi="Times" w:cs="Times New Roman"/>
                <w:kern w:val="0"/>
                <w:sz w:val="20"/>
                <w:szCs w:val="20"/>
              </w:rPr>
            </w:pPr>
            <w:r w:rsidRPr="003D49A7">
              <w:rPr>
                <w:rFonts w:ascii="Times" w:hAnsi="Times"/>
                <w:sz w:val="20"/>
                <w:szCs w:val="20"/>
              </w:rPr>
              <w:t>CrossFT 5.5mm</w:t>
            </w:r>
          </w:p>
        </w:tc>
        <w:tc>
          <w:tcPr>
            <w:tcW w:w="734" w:type="pct"/>
            <w:noWrap/>
          </w:tcPr>
          <w:p w14:paraId="0DE753E3" w14:textId="131BE6DC" w:rsidR="009B27A9" w:rsidRPr="009B27A9" w:rsidRDefault="009B27A9" w:rsidP="009B27A9">
            <w:pPr>
              <w:widowControl/>
              <w:jc w:val="right"/>
              <w:rPr>
                <w:rFonts w:ascii="Times" w:eastAsia="新細明體" w:hAnsi="Times" w:cs="Times New Roman"/>
                <w:kern w:val="0"/>
                <w:sz w:val="20"/>
                <w:szCs w:val="20"/>
              </w:rPr>
            </w:pPr>
            <w:r w:rsidRPr="009B27A9">
              <w:rPr>
                <w:rFonts w:ascii="Times" w:hAnsi="Times"/>
                <w:sz w:val="20"/>
                <w:szCs w:val="20"/>
              </w:rPr>
              <w:t>68</w:t>
            </w:r>
          </w:p>
        </w:tc>
        <w:tc>
          <w:tcPr>
            <w:tcW w:w="736" w:type="pct"/>
            <w:noWrap/>
          </w:tcPr>
          <w:p w14:paraId="7E89D63F" w14:textId="6DD7C05C" w:rsidR="009B27A9" w:rsidRPr="009B27A9" w:rsidRDefault="009B27A9" w:rsidP="009B27A9">
            <w:pPr>
              <w:widowControl/>
              <w:jc w:val="right"/>
              <w:rPr>
                <w:rFonts w:ascii="Times" w:eastAsia="新細明體" w:hAnsi="Times" w:cs="Times New Roman"/>
                <w:kern w:val="0"/>
                <w:sz w:val="20"/>
                <w:szCs w:val="20"/>
              </w:rPr>
            </w:pPr>
            <w:r w:rsidRPr="009B27A9">
              <w:rPr>
                <w:rFonts w:ascii="Times" w:hAnsi="Times"/>
                <w:sz w:val="20"/>
                <w:szCs w:val="20"/>
              </w:rPr>
              <w:t>5.7</w:t>
            </w:r>
          </w:p>
        </w:tc>
        <w:tc>
          <w:tcPr>
            <w:tcW w:w="736" w:type="pct"/>
          </w:tcPr>
          <w:p w14:paraId="08ED243A" w14:textId="77777777" w:rsidR="009B27A9" w:rsidRPr="009B27A9" w:rsidRDefault="009B27A9" w:rsidP="009B27A9">
            <w:pPr>
              <w:widowControl/>
              <w:jc w:val="right"/>
              <w:rPr>
                <w:rFonts w:ascii="Times" w:eastAsia="新細明體" w:hAnsi="Times" w:cs="Times New Roman"/>
                <w:kern w:val="0"/>
                <w:sz w:val="20"/>
                <w:szCs w:val="20"/>
              </w:rPr>
            </w:pPr>
            <w:r w:rsidRPr="009B27A9">
              <w:rPr>
                <w:rFonts w:ascii="Times" w:eastAsia="新細明體" w:hAnsi="Times" w:cs="Times New Roman"/>
                <w:kern w:val="0"/>
                <w:sz w:val="20"/>
                <w:szCs w:val="20"/>
              </w:rPr>
              <w:t>N/A</w:t>
            </w:r>
          </w:p>
        </w:tc>
        <w:tc>
          <w:tcPr>
            <w:tcW w:w="733" w:type="pct"/>
            <w:noWrap/>
          </w:tcPr>
          <w:p w14:paraId="0C9389EF" w14:textId="77777777" w:rsidR="009B27A9" w:rsidRPr="009B27A9" w:rsidRDefault="009B27A9" w:rsidP="009B27A9">
            <w:pPr>
              <w:widowControl/>
              <w:jc w:val="right"/>
              <w:rPr>
                <w:rFonts w:ascii="Times" w:eastAsia="新細明體" w:hAnsi="Times" w:cs="Times New Roman"/>
                <w:kern w:val="0"/>
                <w:sz w:val="20"/>
                <w:szCs w:val="20"/>
              </w:rPr>
            </w:pPr>
            <w:r w:rsidRPr="009B27A9">
              <w:rPr>
                <w:rFonts w:ascii="Times" w:eastAsia="新細明體" w:hAnsi="Times" w:cs="Times New Roman"/>
                <w:kern w:val="0"/>
                <w:sz w:val="20"/>
                <w:szCs w:val="20"/>
              </w:rPr>
              <w:t>N/A</w:t>
            </w:r>
          </w:p>
        </w:tc>
      </w:tr>
      <w:tr w:rsidR="009B27A9" w:rsidRPr="003D49A7" w14:paraId="355BF592" w14:textId="77777777" w:rsidTr="009B27A9">
        <w:trPr>
          <w:trHeight w:val="324"/>
        </w:trPr>
        <w:tc>
          <w:tcPr>
            <w:tcW w:w="1103" w:type="pct"/>
            <w:vMerge w:val="restart"/>
            <w:noWrap/>
            <w:hideMark/>
          </w:tcPr>
          <w:p w14:paraId="31E1856E" w14:textId="77777777" w:rsidR="009B27A9" w:rsidRPr="003D49A7" w:rsidRDefault="009B27A9" w:rsidP="009B27A9">
            <w:pPr>
              <w:widowControl/>
              <w:jc w:val="both"/>
              <w:rPr>
                <w:rFonts w:ascii="Times" w:eastAsia="新細明體" w:hAnsi="Times" w:cs="Times New Roman"/>
                <w:b/>
                <w:kern w:val="0"/>
                <w:sz w:val="20"/>
                <w:szCs w:val="20"/>
              </w:rPr>
            </w:pPr>
            <w:r w:rsidRPr="003D49A7">
              <w:rPr>
                <w:rFonts w:ascii="Times" w:eastAsia="新細明體" w:hAnsi="Times" w:cs="Times New Roman"/>
                <w:b/>
                <w:kern w:val="0"/>
                <w:sz w:val="20"/>
                <w:szCs w:val="20"/>
              </w:rPr>
              <w:t>Ntalos et al, 2019</w:t>
            </w:r>
          </w:p>
        </w:tc>
        <w:tc>
          <w:tcPr>
            <w:tcW w:w="958" w:type="pct"/>
            <w:noWrap/>
            <w:hideMark/>
          </w:tcPr>
          <w:p w14:paraId="33C8A561" w14:textId="77777777" w:rsidR="009B27A9" w:rsidRPr="003D49A7" w:rsidRDefault="009B27A9" w:rsidP="009B27A9">
            <w:pPr>
              <w:widowControl/>
              <w:jc w:val="both"/>
              <w:rPr>
                <w:rFonts w:ascii="Times" w:eastAsia="新細明體" w:hAnsi="Times" w:cs="Times New Roman"/>
                <w:kern w:val="0"/>
                <w:sz w:val="20"/>
                <w:szCs w:val="20"/>
              </w:rPr>
            </w:pPr>
            <w:r w:rsidRPr="003D49A7">
              <w:rPr>
                <w:rFonts w:ascii="Times" w:hAnsi="Times"/>
                <w:sz w:val="20"/>
                <w:szCs w:val="20"/>
              </w:rPr>
              <w:t>Y-knot 2.8mm</w:t>
            </w:r>
          </w:p>
        </w:tc>
        <w:tc>
          <w:tcPr>
            <w:tcW w:w="734" w:type="pct"/>
            <w:noWrap/>
            <w:hideMark/>
          </w:tcPr>
          <w:p w14:paraId="337D3A9A" w14:textId="758E7270" w:rsidR="009B27A9" w:rsidRPr="009B27A9" w:rsidRDefault="009B27A9" w:rsidP="009B27A9">
            <w:pPr>
              <w:widowControl/>
              <w:jc w:val="right"/>
              <w:rPr>
                <w:rFonts w:ascii="Times" w:eastAsia="新細明體" w:hAnsi="Times" w:cs="Times New Roman"/>
                <w:kern w:val="0"/>
                <w:sz w:val="20"/>
                <w:szCs w:val="20"/>
              </w:rPr>
            </w:pPr>
            <w:r w:rsidRPr="009B27A9">
              <w:rPr>
                <w:rFonts w:ascii="Times" w:hAnsi="Times"/>
                <w:sz w:val="20"/>
                <w:szCs w:val="20"/>
              </w:rPr>
              <w:t>66.1</w:t>
            </w:r>
          </w:p>
        </w:tc>
        <w:tc>
          <w:tcPr>
            <w:tcW w:w="736" w:type="pct"/>
            <w:noWrap/>
            <w:hideMark/>
          </w:tcPr>
          <w:p w14:paraId="663E00E8" w14:textId="30A2C180" w:rsidR="009B27A9" w:rsidRPr="009B27A9" w:rsidRDefault="009B27A9" w:rsidP="009B27A9">
            <w:pPr>
              <w:widowControl/>
              <w:jc w:val="right"/>
              <w:rPr>
                <w:rFonts w:ascii="Times" w:eastAsia="新細明體" w:hAnsi="Times" w:cs="Times New Roman"/>
                <w:kern w:val="0"/>
                <w:sz w:val="20"/>
                <w:szCs w:val="20"/>
              </w:rPr>
            </w:pPr>
            <w:r w:rsidRPr="009B27A9">
              <w:rPr>
                <w:rFonts w:ascii="Times" w:hAnsi="Times"/>
                <w:sz w:val="20"/>
                <w:szCs w:val="20"/>
              </w:rPr>
              <w:t>10.2</w:t>
            </w:r>
          </w:p>
        </w:tc>
        <w:tc>
          <w:tcPr>
            <w:tcW w:w="736" w:type="pct"/>
          </w:tcPr>
          <w:p w14:paraId="73B5B1C0" w14:textId="77777777" w:rsidR="009B27A9" w:rsidRPr="009B27A9" w:rsidRDefault="009B27A9" w:rsidP="009B27A9">
            <w:pPr>
              <w:widowControl/>
              <w:jc w:val="right"/>
              <w:rPr>
                <w:rFonts w:ascii="Times" w:eastAsia="新細明體" w:hAnsi="Times" w:cs="Times New Roman"/>
                <w:kern w:val="0"/>
                <w:sz w:val="20"/>
                <w:szCs w:val="20"/>
              </w:rPr>
            </w:pPr>
            <w:r w:rsidRPr="009B27A9">
              <w:rPr>
                <w:rFonts w:ascii="Times" w:eastAsia="新細明體" w:hAnsi="Times" w:cs="Times New Roman"/>
                <w:kern w:val="0"/>
                <w:sz w:val="20"/>
                <w:szCs w:val="20"/>
              </w:rPr>
              <w:t>N/A</w:t>
            </w:r>
          </w:p>
        </w:tc>
        <w:tc>
          <w:tcPr>
            <w:tcW w:w="733" w:type="pct"/>
            <w:noWrap/>
            <w:hideMark/>
          </w:tcPr>
          <w:p w14:paraId="1C70FB0D" w14:textId="77777777" w:rsidR="009B27A9" w:rsidRPr="009B27A9" w:rsidRDefault="009B27A9" w:rsidP="009B27A9">
            <w:pPr>
              <w:widowControl/>
              <w:jc w:val="right"/>
              <w:rPr>
                <w:rFonts w:ascii="Times" w:eastAsia="新細明體" w:hAnsi="Times" w:cs="Times New Roman"/>
                <w:kern w:val="0"/>
                <w:sz w:val="20"/>
                <w:szCs w:val="20"/>
              </w:rPr>
            </w:pPr>
            <w:r w:rsidRPr="009B27A9">
              <w:rPr>
                <w:rFonts w:ascii="Times" w:eastAsia="新細明體" w:hAnsi="Times" w:cs="Times New Roman"/>
                <w:kern w:val="0"/>
                <w:sz w:val="20"/>
                <w:szCs w:val="20"/>
              </w:rPr>
              <w:t>N/A</w:t>
            </w:r>
          </w:p>
        </w:tc>
      </w:tr>
      <w:tr w:rsidR="009B27A9" w:rsidRPr="003D49A7" w14:paraId="00373660" w14:textId="77777777" w:rsidTr="009B27A9">
        <w:trPr>
          <w:trHeight w:val="324"/>
        </w:trPr>
        <w:tc>
          <w:tcPr>
            <w:tcW w:w="1103" w:type="pct"/>
            <w:vMerge/>
            <w:noWrap/>
            <w:hideMark/>
          </w:tcPr>
          <w:p w14:paraId="23E89F55" w14:textId="77777777" w:rsidR="009B27A9" w:rsidRPr="003D49A7" w:rsidRDefault="009B27A9" w:rsidP="009B27A9">
            <w:pPr>
              <w:widowControl/>
              <w:jc w:val="both"/>
              <w:rPr>
                <w:rFonts w:ascii="Times" w:eastAsia="Times New Roman" w:hAnsi="Times" w:cs="Times New Roman"/>
                <w:b/>
                <w:kern w:val="0"/>
                <w:sz w:val="20"/>
                <w:szCs w:val="20"/>
              </w:rPr>
            </w:pPr>
          </w:p>
        </w:tc>
        <w:tc>
          <w:tcPr>
            <w:tcW w:w="958" w:type="pct"/>
            <w:noWrap/>
            <w:hideMark/>
          </w:tcPr>
          <w:p w14:paraId="2E3549AF" w14:textId="77777777" w:rsidR="009B27A9" w:rsidRPr="003D49A7" w:rsidRDefault="009B27A9" w:rsidP="009B27A9">
            <w:pPr>
              <w:widowControl/>
              <w:jc w:val="both"/>
              <w:rPr>
                <w:rFonts w:ascii="Times" w:eastAsia="新細明體" w:hAnsi="Times" w:cs="Times New Roman"/>
                <w:kern w:val="0"/>
                <w:sz w:val="20"/>
                <w:szCs w:val="20"/>
              </w:rPr>
            </w:pPr>
            <w:r w:rsidRPr="003D49A7">
              <w:rPr>
                <w:rFonts w:ascii="Times" w:hAnsi="Times"/>
                <w:sz w:val="20"/>
                <w:szCs w:val="20"/>
              </w:rPr>
              <w:t>CrossFT 4.5mm</w:t>
            </w:r>
          </w:p>
        </w:tc>
        <w:tc>
          <w:tcPr>
            <w:tcW w:w="734" w:type="pct"/>
            <w:noWrap/>
            <w:hideMark/>
          </w:tcPr>
          <w:p w14:paraId="4D589531" w14:textId="67197655" w:rsidR="009B27A9" w:rsidRPr="009B27A9" w:rsidRDefault="009B27A9" w:rsidP="009B27A9">
            <w:pPr>
              <w:widowControl/>
              <w:jc w:val="right"/>
              <w:rPr>
                <w:rFonts w:ascii="Times" w:eastAsia="新細明體" w:hAnsi="Times" w:cs="Times New Roman"/>
                <w:kern w:val="0"/>
                <w:sz w:val="20"/>
                <w:szCs w:val="20"/>
              </w:rPr>
            </w:pPr>
            <w:r w:rsidRPr="009B27A9">
              <w:rPr>
                <w:rFonts w:ascii="Times" w:hAnsi="Times"/>
                <w:sz w:val="20"/>
                <w:szCs w:val="20"/>
              </w:rPr>
              <w:t>61.9</w:t>
            </w:r>
          </w:p>
        </w:tc>
        <w:tc>
          <w:tcPr>
            <w:tcW w:w="736" w:type="pct"/>
            <w:noWrap/>
            <w:hideMark/>
          </w:tcPr>
          <w:p w14:paraId="5A6051BD" w14:textId="0BAC8961" w:rsidR="009B27A9" w:rsidRPr="009B27A9" w:rsidRDefault="009B27A9" w:rsidP="009B27A9">
            <w:pPr>
              <w:widowControl/>
              <w:jc w:val="right"/>
              <w:rPr>
                <w:rFonts w:ascii="Times" w:eastAsia="新細明體" w:hAnsi="Times" w:cs="Times New Roman"/>
                <w:kern w:val="0"/>
                <w:sz w:val="20"/>
                <w:szCs w:val="20"/>
              </w:rPr>
            </w:pPr>
            <w:r w:rsidRPr="009B27A9">
              <w:rPr>
                <w:rFonts w:ascii="Times" w:hAnsi="Times"/>
                <w:sz w:val="20"/>
                <w:szCs w:val="20"/>
              </w:rPr>
              <w:t>6.82</w:t>
            </w:r>
          </w:p>
        </w:tc>
        <w:tc>
          <w:tcPr>
            <w:tcW w:w="736" w:type="pct"/>
          </w:tcPr>
          <w:p w14:paraId="3C2CB0CD" w14:textId="77777777" w:rsidR="009B27A9" w:rsidRPr="009B27A9" w:rsidRDefault="009B27A9" w:rsidP="009B27A9">
            <w:pPr>
              <w:widowControl/>
              <w:jc w:val="right"/>
              <w:rPr>
                <w:rFonts w:ascii="Times" w:eastAsia="新細明體" w:hAnsi="Times" w:cs="Times New Roman"/>
                <w:kern w:val="0"/>
                <w:sz w:val="20"/>
                <w:szCs w:val="20"/>
              </w:rPr>
            </w:pPr>
            <w:r w:rsidRPr="009B27A9">
              <w:rPr>
                <w:rFonts w:ascii="Times" w:eastAsia="新細明體" w:hAnsi="Times" w:cs="Times New Roman"/>
                <w:kern w:val="0"/>
                <w:sz w:val="20"/>
                <w:szCs w:val="20"/>
              </w:rPr>
              <w:t>N/A</w:t>
            </w:r>
          </w:p>
        </w:tc>
        <w:tc>
          <w:tcPr>
            <w:tcW w:w="733" w:type="pct"/>
            <w:noWrap/>
            <w:hideMark/>
          </w:tcPr>
          <w:p w14:paraId="19878CF4" w14:textId="77777777" w:rsidR="009B27A9" w:rsidRPr="009B27A9" w:rsidRDefault="009B27A9" w:rsidP="009B27A9">
            <w:pPr>
              <w:widowControl/>
              <w:jc w:val="right"/>
              <w:rPr>
                <w:rFonts w:ascii="Times" w:eastAsia="新細明體" w:hAnsi="Times" w:cs="Times New Roman"/>
                <w:kern w:val="0"/>
                <w:sz w:val="20"/>
                <w:szCs w:val="20"/>
              </w:rPr>
            </w:pPr>
            <w:r w:rsidRPr="009B27A9">
              <w:rPr>
                <w:rFonts w:ascii="Times" w:eastAsia="新細明體" w:hAnsi="Times" w:cs="Times New Roman"/>
                <w:kern w:val="0"/>
                <w:sz w:val="20"/>
                <w:szCs w:val="20"/>
              </w:rPr>
              <w:t>N/A</w:t>
            </w:r>
          </w:p>
        </w:tc>
      </w:tr>
    </w:tbl>
    <w:p w14:paraId="2FB285C4" w14:textId="77777777" w:rsidR="002B46A5" w:rsidRDefault="002B46A5" w:rsidP="005532BE">
      <w:pPr>
        <w:pStyle w:val="2"/>
      </w:pPr>
    </w:p>
    <w:p w14:paraId="7133EA99" w14:textId="77777777" w:rsidR="001201CC" w:rsidRDefault="001201CC" w:rsidP="005532BE">
      <w:pPr>
        <w:pStyle w:val="2"/>
      </w:pPr>
      <w:r>
        <w:br w:type="page"/>
      </w:r>
    </w:p>
    <w:p w14:paraId="278621D4" w14:textId="759506D4" w:rsidR="005532BE" w:rsidRPr="00FE6FB2" w:rsidRDefault="005532BE" w:rsidP="005532BE">
      <w:pPr>
        <w:pStyle w:val="2"/>
      </w:pPr>
      <w:bookmarkStart w:id="28" w:name="_Toc127831196"/>
      <w:r w:rsidRPr="00EB5768">
        <w:lastRenderedPageBreak/>
        <w:t>5.</w:t>
      </w:r>
      <w:r w:rsidR="00D33D07" w:rsidRPr="00EB5768">
        <w:t>3</w:t>
      </w:r>
      <w:r w:rsidRPr="00EB5768">
        <w:t xml:space="preserve">. </w:t>
      </w:r>
      <w:r w:rsidR="00D33D07" w:rsidRPr="00EB5768">
        <w:t>Displacement</w:t>
      </w:r>
      <w:bookmarkEnd w:id="28"/>
    </w:p>
    <w:p w14:paraId="5FCC82AD" w14:textId="28F5DC74" w:rsidR="005532BE" w:rsidRPr="00FE6FB2" w:rsidRDefault="005532BE" w:rsidP="005532BE">
      <w:pPr>
        <w:pStyle w:val="3"/>
      </w:pPr>
      <w:bookmarkStart w:id="29" w:name="_Toc127831197"/>
      <w:r w:rsidRPr="00FE6FB2">
        <w:t>5.</w:t>
      </w:r>
      <w:r w:rsidR="00D33D07">
        <w:t>3</w:t>
      </w:r>
      <w:r w:rsidRPr="00FE6FB2">
        <w:t>.1. Study group and primary outcome</w:t>
      </w:r>
      <w:bookmarkEnd w:id="29"/>
    </w:p>
    <w:p w14:paraId="43BE1DAF" w14:textId="7C3A7605" w:rsidR="005532BE" w:rsidRPr="00FE6FB2" w:rsidRDefault="005532BE" w:rsidP="005532BE">
      <w:pPr>
        <w:rPr>
          <w:rFonts w:ascii="Times New Roman" w:hAnsi="Times New Roman" w:cs="Times New Roman"/>
        </w:rPr>
      </w:pPr>
      <w:r w:rsidRPr="00FE6FB2">
        <w:rPr>
          <w:rFonts w:ascii="Times New Roman" w:hAnsi="Times New Roman" w:cs="Times New Roman"/>
        </w:rPr>
        <w:t>eTable 5.</w:t>
      </w:r>
      <w:r w:rsidR="007064B6">
        <w:rPr>
          <w:rFonts w:ascii="Times New Roman" w:hAnsi="Times New Roman" w:cs="Times New Roman"/>
        </w:rPr>
        <w:t>3.1.</w:t>
      </w:r>
      <w:r w:rsidRPr="00FE6FB2">
        <w:rPr>
          <w:rFonts w:ascii="Times New Roman" w:hAnsi="Times New Roman" w:cs="Times New Roman"/>
        </w:rPr>
        <w:t xml:space="preserve"> Randomized controlled trials </w:t>
      </w:r>
      <w:r>
        <w:rPr>
          <w:rFonts w:ascii="Times New Roman" w:hAnsi="Times New Roman" w:cs="Times New Roman"/>
        </w:rPr>
        <w:t xml:space="preserve">or comparative studies </w:t>
      </w:r>
      <w:r w:rsidRPr="00FE6FB2">
        <w:rPr>
          <w:rFonts w:ascii="Times New Roman" w:hAnsi="Times New Roman" w:cs="Times New Roman"/>
        </w:rPr>
        <w:t xml:space="preserve">in </w:t>
      </w:r>
      <w:r w:rsidR="00D33D07">
        <w:rPr>
          <w:rFonts w:ascii="Times New Roman" w:hAnsi="Times New Roman" w:cs="Times New Roman"/>
        </w:rPr>
        <w:t>Displacement</w:t>
      </w:r>
    </w:p>
    <w:tbl>
      <w:tblPr>
        <w:tblStyle w:val="a3"/>
        <w:tblW w:w="0" w:type="auto"/>
        <w:tblLayout w:type="fixed"/>
        <w:tblLook w:val="04A0" w:firstRow="1" w:lastRow="0" w:firstColumn="1" w:lastColumn="0" w:noHBand="0" w:noVBand="1"/>
      </w:tblPr>
      <w:tblGrid>
        <w:gridCol w:w="1980"/>
        <w:gridCol w:w="1417"/>
        <w:gridCol w:w="1276"/>
        <w:gridCol w:w="992"/>
        <w:gridCol w:w="3828"/>
        <w:gridCol w:w="3685"/>
      </w:tblGrid>
      <w:tr w:rsidR="005532BE" w:rsidRPr="00FE6FB2" w14:paraId="0EBB454A" w14:textId="77777777" w:rsidTr="00B4533C">
        <w:trPr>
          <w:trHeight w:val="324"/>
        </w:trPr>
        <w:tc>
          <w:tcPr>
            <w:tcW w:w="1980" w:type="dxa"/>
            <w:noWrap/>
            <w:hideMark/>
          </w:tcPr>
          <w:p w14:paraId="6F859F8F" w14:textId="77777777" w:rsidR="005532BE" w:rsidRPr="00FE6FB2" w:rsidRDefault="005532BE" w:rsidP="00B4533C">
            <w:pPr>
              <w:widowControl/>
              <w:spacing w:line="240" w:lineRule="exact"/>
              <w:rPr>
                <w:rFonts w:ascii="Times New Roman" w:eastAsia="新細明體" w:hAnsi="Times New Roman" w:cs="Times New Roman"/>
                <w:b/>
                <w:kern w:val="0"/>
                <w:sz w:val="22"/>
                <w:szCs w:val="24"/>
              </w:rPr>
            </w:pPr>
            <w:r w:rsidRPr="00FE6FB2">
              <w:rPr>
                <w:rFonts w:ascii="Times New Roman" w:eastAsia="新細明體" w:hAnsi="Times New Roman" w:cs="Times New Roman"/>
                <w:b/>
                <w:kern w:val="0"/>
                <w:sz w:val="22"/>
                <w:szCs w:val="24"/>
              </w:rPr>
              <w:t>Author, Year</w:t>
            </w:r>
          </w:p>
        </w:tc>
        <w:tc>
          <w:tcPr>
            <w:tcW w:w="1417" w:type="dxa"/>
            <w:noWrap/>
            <w:hideMark/>
          </w:tcPr>
          <w:p w14:paraId="74471ABF" w14:textId="77777777" w:rsidR="005532BE" w:rsidRPr="00FE6FB2" w:rsidRDefault="005532BE" w:rsidP="00B4533C">
            <w:pPr>
              <w:widowControl/>
              <w:spacing w:line="240" w:lineRule="exact"/>
              <w:rPr>
                <w:rFonts w:ascii="Times New Roman" w:eastAsia="新細明體" w:hAnsi="Times New Roman" w:cs="Times New Roman"/>
                <w:b/>
                <w:kern w:val="0"/>
                <w:sz w:val="22"/>
                <w:szCs w:val="24"/>
              </w:rPr>
            </w:pPr>
            <w:r w:rsidRPr="00FE6FB2">
              <w:rPr>
                <w:rFonts w:ascii="Times New Roman" w:eastAsia="新細明體" w:hAnsi="Times New Roman" w:cs="Times New Roman"/>
                <w:b/>
                <w:kern w:val="0"/>
                <w:sz w:val="22"/>
                <w:szCs w:val="24"/>
              </w:rPr>
              <w:t>Country</w:t>
            </w:r>
          </w:p>
        </w:tc>
        <w:tc>
          <w:tcPr>
            <w:tcW w:w="1276" w:type="dxa"/>
            <w:noWrap/>
            <w:hideMark/>
          </w:tcPr>
          <w:p w14:paraId="66D9FD82" w14:textId="77777777" w:rsidR="005532BE" w:rsidRPr="00FE6FB2" w:rsidRDefault="005532BE" w:rsidP="00B4533C">
            <w:pPr>
              <w:widowControl/>
              <w:spacing w:line="240" w:lineRule="exact"/>
              <w:rPr>
                <w:rFonts w:ascii="Times New Roman" w:eastAsia="新細明體" w:hAnsi="Times New Roman" w:cs="Times New Roman"/>
                <w:b/>
                <w:kern w:val="0"/>
                <w:sz w:val="22"/>
                <w:szCs w:val="24"/>
              </w:rPr>
            </w:pPr>
            <w:r>
              <w:rPr>
                <w:rFonts w:ascii="Times New Roman" w:eastAsia="新細明體" w:hAnsi="Times New Roman" w:cs="Times New Roman"/>
                <w:b/>
                <w:kern w:val="0"/>
                <w:sz w:val="22"/>
                <w:szCs w:val="24"/>
              </w:rPr>
              <w:t>No. of specimens</w:t>
            </w:r>
          </w:p>
        </w:tc>
        <w:tc>
          <w:tcPr>
            <w:tcW w:w="992" w:type="dxa"/>
            <w:noWrap/>
            <w:hideMark/>
          </w:tcPr>
          <w:p w14:paraId="53DF4243" w14:textId="77777777" w:rsidR="005532BE" w:rsidRPr="00FE6FB2" w:rsidRDefault="005532BE" w:rsidP="00B4533C">
            <w:pPr>
              <w:spacing w:line="240" w:lineRule="exact"/>
              <w:rPr>
                <w:rFonts w:ascii="Times New Roman" w:hAnsi="Times New Roman" w:cs="Times New Roman"/>
                <w:b/>
                <w:sz w:val="22"/>
                <w:szCs w:val="24"/>
              </w:rPr>
            </w:pPr>
            <w:r w:rsidRPr="00FE6FB2">
              <w:rPr>
                <w:rFonts w:ascii="Times New Roman" w:hAnsi="Times New Roman" w:cs="Times New Roman"/>
                <w:b/>
                <w:sz w:val="22"/>
                <w:szCs w:val="24"/>
              </w:rPr>
              <w:t xml:space="preserve">No. of </w:t>
            </w:r>
            <w:r>
              <w:rPr>
                <w:rFonts w:ascii="Times New Roman" w:hAnsi="Times New Roman" w:cs="Times New Roman"/>
                <w:b/>
                <w:sz w:val="22"/>
                <w:szCs w:val="24"/>
              </w:rPr>
              <w:t>anchor</w:t>
            </w:r>
            <w:r w:rsidRPr="00FE6FB2">
              <w:rPr>
                <w:rFonts w:ascii="Times New Roman" w:hAnsi="Times New Roman" w:cs="Times New Roman"/>
                <w:b/>
                <w:sz w:val="22"/>
                <w:szCs w:val="24"/>
              </w:rPr>
              <w:t>s</w:t>
            </w:r>
          </w:p>
        </w:tc>
        <w:tc>
          <w:tcPr>
            <w:tcW w:w="3828" w:type="dxa"/>
          </w:tcPr>
          <w:p w14:paraId="36FDDC9B" w14:textId="77777777" w:rsidR="005532BE" w:rsidRPr="00FE6FB2" w:rsidRDefault="005532BE" w:rsidP="00B4533C">
            <w:pPr>
              <w:widowControl/>
              <w:spacing w:line="240" w:lineRule="exact"/>
              <w:rPr>
                <w:rFonts w:ascii="Times New Roman" w:eastAsia="新細明體" w:hAnsi="Times New Roman" w:cs="Times New Roman"/>
                <w:b/>
                <w:kern w:val="0"/>
                <w:sz w:val="22"/>
                <w:szCs w:val="24"/>
              </w:rPr>
            </w:pPr>
            <w:r>
              <w:rPr>
                <w:rFonts w:ascii="Times New Roman" w:eastAsia="新細明體" w:hAnsi="Times New Roman" w:cs="Times New Roman"/>
                <w:b/>
                <w:kern w:val="0"/>
                <w:sz w:val="22"/>
                <w:szCs w:val="24"/>
              </w:rPr>
              <w:t>Analyzed Interventions</w:t>
            </w:r>
          </w:p>
        </w:tc>
        <w:tc>
          <w:tcPr>
            <w:tcW w:w="3685" w:type="dxa"/>
          </w:tcPr>
          <w:p w14:paraId="4404FF19" w14:textId="77777777" w:rsidR="005532BE" w:rsidRPr="00FE6FB2" w:rsidRDefault="005532BE" w:rsidP="00B4533C">
            <w:pPr>
              <w:widowControl/>
              <w:spacing w:line="240" w:lineRule="exact"/>
              <w:rPr>
                <w:rFonts w:ascii="Times New Roman" w:eastAsia="新細明體" w:hAnsi="Times New Roman" w:cs="Times New Roman"/>
                <w:b/>
                <w:kern w:val="0"/>
                <w:sz w:val="22"/>
                <w:szCs w:val="24"/>
              </w:rPr>
            </w:pPr>
            <w:r>
              <w:rPr>
                <w:rFonts w:ascii="Times New Roman" w:eastAsia="新細明體" w:hAnsi="Times New Roman" w:cs="Times New Roman" w:hint="eastAsia"/>
                <w:b/>
                <w:kern w:val="0"/>
                <w:sz w:val="22"/>
                <w:szCs w:val="24"/>
              </w:rPr>
              <w:t>B</w:t>
            </w:r>
            <w:r>
              <w:rPr>
                <w:rFonts w:ascii="Times New Roman" w:eastAsia="新細明體" w:hAnsi="Times New Roman" w:cs="Times New Roman"/>
                <w:b/>
                <w:kern w:val="0"/>
                <w:sz w:val="22"/>
                <w:szCs w:val="24"/>
              </w:rPr>
              <w:t>one Mineral Density</w:t>
            </w:r>
          </w:p>
        </w:tc>
      </w:tr>
      <w:tr w:rsidR="005532BE" w:rsidRPr="00FE6FB2" w14:paraId="160DF414" w14:textId="77777777" w:rsidTr="00B4533C">
        <w:trPr>
          <w:trHeight w:val="324"/>
        </w:trPr>
        <w:tc>
          <w:tcPr>
            <w:tcW w:w="1980" w:type="dxa"/>
            <w:noWrap/>
            <w:hideMark/>
          </w:tcPr>
          <w:p w14:paraId="1F4ECA73" w14:textId="77777777" w:rsidR="005532BE" w:rsidRPr="00FE6FB2" w:rsidRDefault="005532BE" w:rsidP="00B4533C">
            <w:pPr>
              <w:widowControl/>
              <w:spacing w:line="240" w:lineRule="exact"/>
              <w:rPr>
                <w:rFonts w:ascii="Times New Roman" w:eastAsia="新細明體" w:hAnsi="Times New Roman" w:cs="Times New Roman"/>
                <w:kern w:val="0"/>
                <w:sz w:val="22"/>
                <w:szCs w:val="24"/>
              </w:rPr>
            </w:pPr>
            <w:r w:rsidRPr="00FE6FB2">
              <w:rPr>
                <w:rFonts w:ascii="Times New Roman" w:eastAsia="新細明體" w:hAnsi="Times New Roman" w:cs="Times New Roman"/>
                <w:kern w:val="0"/>
                <w:sz w:val="22"/>
                <w:szCs w:val="24"/>
              </w:rPr>
              <w:t>R</w:t>
            </w:r>
            <w:r>
              <w:rPr>
                <w:rFonts w:ascii="Times New Roman" w:eastAsia="新細明體" w:hAnsi="Times New Roman" w:cs="Times New Roman"/>
                <w:kern w:val="0"/>
                <w:sz w:val="22"/>
                <w:szCs w:val="24"/>
              </w:rPr>
              <w:t>osso</w:t>
            </w:r>
            <w:r w:rsidRPr="00FE6FB2">
              <w:rPr>
                <w:rFonts w:ascii="Times New Roman" w:eastAsia="新細明體" w:hAnsi="Times New Roman" w:cs="Times New Roman"/>
                <w:kern w:val="0"/>
                <w:sz w:val="22"/>
                <w:szCs w:val="24"/>
              </w:rPr>
              <w:t xml:space="preserve"> et al, </w:t>
            </w:r>
            <w:r>
              <w:rPr>
                <w:rFonts w:ascii="Times New Roman" w:eastAsia="新細明體" w:hAnsi="Times New Roman" w:cs="Times New Roman"/>
                <w:kern w:val="0"/>
                <w:sz w:val="22"/>
                <w:szCs w:val="24"/>
              </w:rPr>
              <w:t>2020</w:t>
            </w:r>
          </w:p>
        </w:tc>
        <w:tc>
          <w:tcPr>
            <w:tcW w:w="1417" w:type="dxa"/>
            <w:noWrap/>
            <w:hideMark/>
          </w:tcPr>
          <w:p w14:paraId="2CB966D5" w14:textId="77777777" w:rsidR="005532BE" w:rsidRPr="00FE6FB2" w:rsidRDefault="005532BE" w:rsidP="00B4533C">
            <w:pPr>
              <w:widowControl/>
              <w:spacing w:line="240" w:lineRule="exact"/>
              <w:rPr>
                <w:rFonts w:ascii="Times New Roman" w:eastAsia="新細明體" w:hAnsi="Times New Roman" w:cs="Times New Roman"/>
                <w:kern w:val="0"/>
                <w:sz w:val="22"/>
                <w:szCs w:val="24"/>
              </w:rPr>
            </w:pPr>
            <w:r>
              <w:rPr>
                <w:rFonts w:ascii="Times New Roman" w:eastAsia="新細明體" w:hAnsi="Times New Roman" w:cs="Times New Roman" w:hint="eastAsia"/>
                <w:kern w:val="0"/>
                <w:sz w:val="22"/>
                <w:szCs w:val="24"/>
              </w:rPr>
              <w:t>S</w:t>
            </w:r>
            <w:r>
              <w:rPr>
                <w:rFonts w:ascii="Times New Roman" w:eastAsia="新細明體" w:hAnsi="Times New Roman" w:cs="Times New Roman"/>
                <w:kern w:val="0"/>
                <w:sz w:val="22"/>
                <w:szCs w:val="24"/>
              </w:rPr>
              <w:t>witzerland</w:t>
            </w:r>
          </w:p>
        </w:tc>
        <w:tc>
          <w:tcPr>
            <w:tcW w:w="1276" w:type="dxa"/>
            <w:noWrap/>
            <w:hideMark/>
          </w:tcPr>
          <w:p w14:paraId="5FAAD70A" w14:textId="77777777" w:rsidR="005532BE" w:rsidRPr="00FE6FB2" w:rsidRDefault="005532BE" w:rsidP="00B4533C">
            <w:pPr>
              <w:widowControl/>
              <w:spacing w:line="240" w:lineRule="exact"/>
              <w:jc w:val="right"/>
              <w:rPr>
                <w:rFonts w:ascii="Times New Roman" w:eastAsia="新細明體" w:hAnsi="Times New Roman" w:cs="Times New Roman"/>
                <w:kern w:val="0"/>
                <w:sz w:val="22"/>
                <w:szCs w:val="24"/>
              </w:rPr>
            </w:pPr>
            <w:r>
              <w:rPr>
                <w:rFonts w:ascii="Times New Roman" w:eastAsia="新細明體" w:hAnsi="Times New Roman" w:cs="Times New Roman"/>
                <w:kern w:val="0"/>
                <w:sz w:val="22"/>
                <w:szCs w:val="24"/>
              </w:rPr>
              <w:t>6</w:t>
            </w:r>
            <w:r w:rsidRPr="00FE6FB2">
              <w:rPr>
                <w:rFonts w:ascii="Times New Roman" w:eastAsia="新細明體" w:hAnsi="Times New Roman" w:cs="Times New Roman"/>
                <w:kern w:val="0"/>
                <w:sz w:val="22"/>
                <w:szCs w:val="24"/>
              </w:rPr>
              <w:t>0</w:t>
            </w:r>
          </w:p>
        </w:tc>
        <w:tc>
          <w:tcPr>
            <w:tcW w:w="992" w:type="dxa"/>
            <w:noWrap/>
            <w:hideMark/>
          </w:tcPr>
          <w:p w14:paraId="3808766C" w14:textId="77777777" w:rsidR="005532BE" w:rsidRPr="00FE6FB2" w:rsidRDefault="005532BE" w:rsidP="00B4533C">
            <w:pPr>
              <w:widowControl/>
              <w:spacing w:line="240" w:lineRule="exact"/>
              <w:jc w:val="right"/>
              <w:rPr>
                <w:rFonts w:ascii="Times New Roman" w:eastAsia="新細明體" w:hAnsi="Times New Roman" w:cs="Times New Roman"/>
                <w:kern w:val="0"/>
                <w:sz w:val="22"/>
                <w:szCs w:val="24"/>
              </w:rPr>
            </w:pPr>
            <w:r>
              <w:rPr>
                <w:rFonts w:ascii="Times New Roman" w:eastAsia="新細明體" w:hAnsi="Times New Roman" w:cs="Times New Roman"/>
                <w:kern w:val="0"/>
                <w:sz w:val="22"/>
                <w:szCs w:val="24"/>
              </w:rPr>
              <w:t>6</w:t>
            </w:r>
            <w:r w:rsidRPr="00FE6FB2">
              <w:rPr>
                <w:rFonts w:ascii="Times New Roman" w:eastAsia="新細明體" w:hAnsi="Times New Roman" w:cs="Times New Roman"/>
                <w:kern w:val="0"/>
                <w:sz w:val="22"/>
                <w:szCs w:val="24"/>
              </w:rPr>
              <w:t>0</w:t>
            </w:r>
          </w:p>
        </w:tc>
        <w:tc>
          <w:tcPr>
            <w:tcW w:w="3828" w:type="dxa"/>
          </w:tcPr>
          <w:p w14:paraId="37B3D444" w14:textId="77777777" w:rsidR="005532BE" w:rsidRPr="00FE6FB2" w:rsidRDefault="005532BE" w:rsidP="00B4533C">
            <w:pPr>
              <w:widowControl/>
              <w:spacing w:line="240" w:lineRule="exact"/>
              <w:rPr>
                <w:rFonts w:ascii="Times New Roman" w:eastAsia="新細明體" w:hAnsi="Times New Roman" w:cs="Times New Roman"/>
                <w:kern w:val="0"/>
                <w:sz w:val="22"/>
                <w:szCs w:val="24"/>
              </w:rPr>
            </w:pPr>
            <w:r w:rsidRPr="00800F76">
              <w:rPr>
                <w:rFonts w:ascii="Times New Roman" w:eastAsia="新細明體" w:hAnsi="Times New Roman" w:cs="Times New Roman"/>
                <w:kern w:val="0"/>
                <w:sz w:val="22"/>
                <w:szCs w:val="24"/>
              </w:rPr>
              <w:t>TwinFix Ti 4.5mm, Healix BR 4.5mm, Iconix 2.3mm</w:t>
            </w:r>
          </w:p>
        </w:tc>
        <w:tc>
          <w:tcPr>
            <w:tcW w:w="3685" w:type="dxa"/>
          </w:tcPr>
          <w:p w14:paraId="08E3160A" w14:textId="77777777" w:rsidR="005532BE" w:rsidRPr="00800F76" w:rsidRDefault="005532BE" w:rsidP="00B4533C">
            <w:pPr>
              <w:widowControl/>
              <w:spacing w:line="240" w:lineRule="exact"/>
              <w:rPr>
                <w:rFonts w:ascii="Times New Roman" w:eastAsia="新細明體" w:hAnsi="Times New Roman" w:cs="Times New Roman"/>
                <w:kern w:val="0"/>
                <w:sz w:val="22"/>
                <w:szCs w:val="24"/>
              </w:rPr>
            </w:pPr>
            <w:r w:rsidRPr="00800F76">
              <w:rPr>
                <w:rFonts w:ascii="Times New Roman" w:eastAsia="新細明體" w:hAnsi="Times New Roman" w:cs="Times New Roman"/>
                <w:kern w:val="0"/>
                <w:sz w:val="22"/>
                <w:szCs w:val="24"/>
              </w:rPr>
              <w:t>(1)</w:t>
            </w:r>
            <w:r w:rsidRPr="00800F76">
              <w:rPr>
                <w:rFonts w:ascii="Times New Roman" w:eastAsia="新細明體" w:hAnsi="Times New Roman" w:cs="Times New Roman"/>
                <w:kern w:val="0"/>
                <w:sz w:val="22"/>
                <w:szCs w:val="24"/>
              </w:rPr>
              <w:tab/>
              <w:t xml:space="preserve">Physiological group, 0.12 g/cm3; </w:t>
            </w:r>
          </w:p>
          <w:p w14:paraId="0AD12F3D" w14:textId="77777777" w:rsidR="005532BE" w:rsidRPr="00FE6FB2" w:rsidRDefault="005532BE" w:rsidP="00B4533C">
            <w:pPr>
              <w:widowControl/>
              <w:spacing w:line="240" w:lineRule="exact"/>
              <w:rPr>
                <w:rFonts w:ascii="Times New Roman" w:eastAsia="新細明體" w:hAnsi="Times New Roman" w:cs="Times New Roman"/>
                <w:kern w:val="0"/>
                <w:sz w:val="22"/>
                <w:szCs w:val="24"/>
              </w:rPr>
            </w:pPr>
            <w:r w:rsidRPr="00800F76">
              <w:rPr>
                <w:rFonts w:ascii="Times New Roman" w:eastAsia="新細明體" w:hAnsi="Times New Roman" w:cs="Times New Roman"/>
                <w:kern w:val="0"/>
                <w:sz w:val="22"/>
                <w:szCs w:val="24"/>
              </w:rPr>
              <w:t>(2)</w:t>
            </w:r>
            <w:r w:rsidRPr="00800F76">
              <w:rPr>
                <w:rFonts w:ascii="Times New Roman" w:eastAsia="新細明體" w:hAnsi="Times New Roman" w:cs="Times New Roman"/>
                <w:kern w:val="0"/>
                <w:sz w:val="22"/>
                <w:szCs w:val="24"/>
              </w:rPr>
              <w:tab/>
              <w:t>Osteoporotic group, 0.09 g/cm3</w:t>
            </w:r>
          </w:p>
        </w:tc>
      </w:tr>
      <w:tr w:rsidR="005532BE" w:rsidRPr="00FE6FB2" w14:paraId="41F78572" w14:textId="77777777" w:rsidTr="00B4533C">
        <w:trPr>
          <w:trHeight w:val="324"/>
        </w:trPr>
        <w:tc>
          <w:tcPr>
            <w:tcW w:w="1980" w:type="dxa"/>
            <w:noWrap/>
            <w:hideMark/>
          </w:tcPr>
          <w:p w14:paraId="30597098" w14:textId="77777777" w:rsidR="005532BE" w:rsidRPr="00FE6FB2" w:rsidRDefault="005532BE" w:rsidP="00B4533C">
            <w:pPr>
              <w:widowControl/>
              <w:spacing w:line="240" w:lineRule="exact"/>
              <w:rPr>
                <w:rFonts w:ascii="Times New Roman" w:eastAsia="新細明體" w:hAnsi="Times New Roman" w:cs="Times New Roman"/>
                <w:kern w:val="0"/>
                <w:sz w:val="22"/>
                <w:szCs w:val="24"/>
              </w:rPr>
            </w:pPr>
            <w:r>
              <w:rPr>
                <w:rFonts w:ascii="Times New Roman" w:eastAsia="新細明體" w:hAnsi="Times New Roman" w:cs="Times New Roman"/>
                <w:kern w:val="0"/>
                <w:sz w:val="22"/>
                <w:szCs w:val="24"/>
              </w:rPr>
              <w:t>Ntalos</w:t>
            </w:r>
            <w:r w:rsidRPr="00FE6FB2">
              <w:rPr>
                <w:rFonts w:ascii="Times New Roman" w:eastAsia="新細明體" w:hAnsi="Times New Roman" w:cs="Times New Roman"/>
                <w:kern w:val="0"/>
                <w:sz w:val="22"/>
                <w:szCs w:val="24"/>
              </w:rPr>
              <w:t xml:space="preserve"> et al, 20</w:t>
            </w:r>
            <w:r>
              <w:rPr>
                <w:rFonts w:ascii="Times New Roman" w:eastAsia="新細明體" w:hAnsi="Times New Roman" w:cs="Times New Roman"/>
                <w:kern w:val="0"/>
                <w:sz w:val="22"/>
                <w:szCs w:val="24"/>
              </w:rPr>
              <w:t>19</w:t>
            </w:r>
          </w:p>
        </w:tc>
        <w:tc>
          <w:tcPr>
            <w:tcW w:w="1417" w:type="dxa"/>
            <w:noWrap/>
            <w:hideMark/>
          </w:tcPr>
          <w:p w14:paraId="72413C13" w14:textId="77777777" w:rsidR="005532BE" w:rsidRPr="00FE6FB2" w:rsidRDefault="005532BE" w:rsidP="00B4533C">
            <w:pPr>
              <w:widowControl/>
              <w:spacing w:line="240" w:lineRule="exact"/>
              <w:rPr>
                <w:rFonts w:ascii="Times New Roman" w:eastAsia="新細明體" w:hAnsi="Times New Roman" w:cs="Times New Roman"/>
                <w:kern w:val="0"/>
                <w:sz w:val="22"/>
                <w:szCs w:val="24"/>
              </w:rPr>
            </w:pPr>
            <w:r>
              <w:rPr>
                <w:rFonts w:ascii="Times New Roman" w:eastAsia="新細明體" w:hAnsi="Times New Roman" w:cs="Times New Roman" w:hint="eastAsia"/>
                <w:kern w:val="0"/>
                <w:sz w:val="22"/>
                <w:szCs w:val="24"/>
              </w:rPr>
              <w:t>G</w:t>
            </w:r>
            <w:r>
              <w:rPr>
                <w:rFonts w:ascii="Times New Roman" w:eastAsia="新細明體" w:hAnsi="Times New Roman" w:cs="Times New Roman"/>
                <w:kern w:val="0"/>
                <w:sz w:val="22"/>
                <w:szCs w:val="24"/>
              </w:rPr>
              <w:t>ermany</w:t>
            </w:r>
          </w:p>
        </w:tc>
        <w:tc>
          <w:tcPr>
            <w:tcW w:w="1276" w:type="dxa"/>
            <w:noWrap/>
            <w:hideMark/>
          </w:tcPr>
          <w:p w14:paraId="4BAAA255" w14:textId="77777777" w:rsidR="005532BE" w:rsidRPr="00FE6FB2" w:rsidRDefault="005532BE" w:rsidP="00B4533C">
            <w:pPr>
              <w:widowControl/>
              <w:spacing w:line="240" w:lineRule="exact"/>
              <w:jc w:val="right"/>
              <w:rPr>
                <w:rFonts w:ascii="Times New Roman" w:eastAsia="新細明體" w:hAnsi="Times New Roman" w:cs="Times New Roman"/>
                <w:kern w:val="0"/>
                <w:sz w:val="22"/>
                <w:szCs w:val="24"/>
              </w:rPr>
            </w:pPr>
            <w:r>
              <w:rPr>
                <w:rFonts w:ascii="Times New Roman" w:eastAsia="新細明體" w:hAnsi="Times New Roman" w:cs="Times New Roman" w:hint="eastAsia"/>
                <w:kern w:val="0"/>
                <w:sz w:val="22"/>
                <w:szCs w:val="24"/>
              </w:rPr>
              <w:t>1</w:t>
            </w:r>
            <w:r>
              <w:rPr>
                <w:rFonts w:ascii="Times New Roman" w:eastAsia="新細明體" w:hAnsi="Times New Roman" w:cs="Times New Roman"/>
                <w:kern w:val="0"/>
                <w:sz w:val="22"/>
                <w:szCs w:val="24"/>
              </w:rPr>
              <w:t>0</w:t>
            </w:r>
          </w:p>
        </w:tc>
        <w:tc>
          <w:tcPr>
            <w:tcW w:w="992" w:type="dxa"/>
            <w:noWrap/>
            <w:hideMark/>
          </w:tcPr>
          <w:p w14:paraId="6C22736A" w14:textId="77777777" w:rsidR="005532BE" w:rsidRPr="00FE6FB2" w:rsidRDefault="005532BE" w:rsidP="00B4533C">
            <w:pPr>
              <w:widowControl/>
              <w:spacing w:line="240" w:lineRule="exact"/>
              <w:jc w:val="right"/>
              <w:rPr>
                <w:rFonts w:ascii="Times New Roman" w:eastAsia="新細明體" w:hAnsi="Times New Roman" w:cs="Times New Roman"/>
                <w:kern w:val="0"/>
                <w:sz w:val="22"/>
                <w:szCs w:val="24"/>
              </w:rPr>
            </w:pPr>
            <w:r>
              <w:rPr>
                <w:rFonts w:ascii="Times New Roman" w:eastAsia="新細明體" w:hAnsi="Times New Roman" w:cs="Times New Roman" w:hint="eastAsia"/>
                <w:kern w:val="0"/>
                <w:sz w:val="22"/>
                <w:szCs w:val="24"/>
              </w:rPr>
              <w:t>1</w:t>
            </w:r>
            <w:r>
              <w:rPr>
                <w:rFonts w:ascii="Times New Roman" w:eastAsia="新細明體" w:hAnsi="Times New Roman" w:cs="Times New Roman"/>
                <w:kern w:val="0"/>
                <w:sz w:val="22"/>
                <w:szCs w:val="24"/>
              </w:rPr>
              <w:t>5</w:t>
            </w:r>
          </w:p>
        </w:tc>
        <w:tc>
          <w:tcPr>
            <w:tcW w:w="3828" w:type="dxa"/>
          </w:tcPr>
          <w:p w14:paraId="00B28FDD" w14:textId="77777777" w:rsidR="005532BE" w:rsidRPr="00FE6FB2" w:rsidRDefault="005532BE" w:rsidP="00B4533C">
            <w:pPr>
              <w:widowControl/>
              <w:spacing w:line="240" w:lineRule="exact"/>
              <w:rPr>
                <w:rFonts w:ascii="Times New Roman" w:eastAsia="新細明體" w:hAnsi="Times New Roman" w:cs="Times New Roman"/>
                <w:kern w:val="0"/>
                <w:sz w:val="22"/>
                <w:szCs w:val="24"/>
              </w:rPr>
            </w:pPr>
            <w:r w:rsidRPr="00800F76">
              <w:rPr>
                <w:rFonts w:ascii="Times New Roman" w:eastAsia="新細明體" w:hAnsi="Times New Roman" w:cs="Times New Roman"/>
                <w:kern w:val="0"/>
                <w:sz w:val="22"/>
                <w:szCs w:val="24"/>
              </w:rPr>
              <w:t>Y-knot 2.8mm, CrossFT 4.5mm</w:t>
            </w:r>
          </w:p>
        </w:tc>
        <w:tc>
          <w:tcPr>
            <w:tcW w:w="3685" w:type="dxa"/>
          </w:tcPr>
          <w:p w14:paraId="5D45C98E" w14:textId="77777777" w:rsidR="005532BE" w:rsidRPr="00800F76" w:rsidRDefault="005532BE" w:rsidP="00B4533C">
            <w:pPr>
              <w:widowControl/>
              <w:spacing w:line="240" w:lineRule="exact"/>
              <w:rPr>
                <w:rFonts w:ascii="Times New Roman" w:eastAsia="新細明體" w:hAnsi="Times New Roman" w:cs="Times New Roman"/>
                <w:kern w:val="0"/>
                <w:sz w:val="22"/>
                <w:szCs w:val="24"/>
              </w:rPr>
            </w:pPr>
            <w:r w:rsidRPr="00800F76">
              <w:rPr>
                <w:rFonts w:ascii="Times New Roman" w:eastAsia="新細明體" w:hAnsi="Times New Roman" w:cs="Times New Roman"/>
                <w:kern w:val="0"/>
                <w:sz w:val="22"/>
                <w:szCs w:val="24"/>
              </w:rPr>
              <w:t>(1)</w:t>
            </w:r>
            <w:r w:rsidRPr="00800F76">
              <w:rPr>
                <w:rFonts w:ascii="Times New Roman" w:eastAsia="新細明體" w:hAnsi="Times New Roman" w:cs="Times New Roman"/>
                <w:kern w:val="0"/>
                <w:sz w:val="22"/>
                <w:szCs w:val="24"/>
              </w:rPr>
              <w:tab/>
              <w:t>126 ± 25 mg/cm3 in ASA group</w:t>
            </w:r>
          </w:p>
          <w:p w14:paraId="5952363C" w14:textId="77777777" w:rsidR="005532BE" w:rsidRPr="00FE6FB2" w:rsidRDefault="005532BE" w:rsidP="00B4533C">
            <w:pPr>
              <w:widowControl/>
              <w:spacing w:line="240" w:lineRule="exact"/>
              <w:rPr>
                <w:rFonts w:ascii="Times New Roman" w:eastAsia="新細明體" w:hAnsi="Times New Roman" w:cs="Times New Roman"/>
                <w:kern w:val="0"/>
                <w:sz w:val="22"/>
                <w:szCs w:val="24"/>
              </w:rPr>
            </w:pPr>
            <w:r w:rsidRPr="00800F76">
              <w:rPr>
                <w:rFonts w:ascii="Times New Roman" w:eastAsia="新細明體" w:hAnsi="Times New Roman" w:cs="Times New Roman"/>
                <w:kern w:val="0"/>
                <w:sz w:val="22"/>
                <w:szCs w:val="24"/>
              </w:rPr>
              <w:t>(2)</w:t>
            </w:r>
            <w:r w:rsidRPr="00800F76">
              <w:rPr>
                <w:rFonts w:ascii="Times New Roman" w:eastAsia="新細明體" w:hAnsi="Times New Roman" w:cs="Times New Roman"/>
                <w:kern w:val="0"/>
                <w:sz w:val="22"/>
                <w:szCs w:val="24"/>
              </w:rPr>
              <w:tab/>
              <w:t>127 ± 30 mg/cm3 in conventional anchor</w:t>
            </w:r>
          </w:p>
        </w:tc>
      </w:tr>
      <w:tr w:rsidR="005532BE" w:rsidRPr="00FE6FB2" w14:paraId="733615B9" w14:textId="77777777" w:rsidTr="00B4533C">
        <w:trPr>
          <w:trHeight w:val="324"/>
        </w:trPr>
        <w:tc>
          <w:tcPr>
            <w:tcW w:w="1980" w:type="dxa"/>
            <w:noWrap/>
            <w:hideMark/>
          </w:tcPr>
          <w:p w14:paraId="4FC74499" w14:textId="77777777" w:rsidR="005532BE" w:rsidRPr="00FE6FB2" w:rsidRDefault="005532BE" w:rsidP="00B4533C">
            <w:pPr>
              <w:widowControl/>
              <w:spacing w:line="240" w:lineRule="exact"/>
              <w:rPr>
                <w:rFonts w:ascii="Times New Roman" w:eastAsia="新細明體" w:hAnsi="Times New Roman" w:cs="Times New Roman"/>
                <w:kern w:val="0"/>
                <w:sz w:val="22"/>
                <w:szCs w:val="24"/>
              </w:rPr>
            </w:pPr>
            <w:r>
              <w:rPr>
                <w:rFonts w:ascii="Times New Roman" w:eastAsia="新細明體" w:hAnsi="Times New Roman" w:cs="Times New Roman"/>
                <w:kern w:val="0"/>
                <w:sz w:val="22"/>
                <w:szCs w:val="24"/>
              </w:rPr>
              <w:t>Ntalos</w:t>
            </w:r>
            <w:r w:rsidRPr="00FE6FB2">
              <w:rPr>
                <w:rFonts w:ascii="Times New Roman" w:eastAsia="新細明體" w:hAnsi="Times New Roman" w:cs="Times New Roman"/>
                <w:kern w:val="0"/>
                <w:sz w:val="22"/>
                <w:szCs w:val="24"/>
              </w:rPr>
              <w:t xml:space="preserve"> et al, 201</w:t>
            </w:r>
            <w:r>
              <w:rPr>
                <w:rFonts w:ascii="Times New Roman" w:eastAsia="新細明體" w:hAnsi="Times New Roman" w:cs="Times New Roman"/>
                <w:kern w:val="0"/>
                <w:sz w:val="22"/>
                <w:szCs w:val="24"/>
              </w:rPr>
              <w:t>9</w:t>
            </w:r>
          </w:p>
        </w:tc>
        <w:tc>
          <w:tcPr>
            <w:tcW w:w="1417" w:type="dxa"/>
            <w:noWrap/>
            <w:hideMark/>
          </w:tcPr>
          <w:p w14:paraId="2A9F87C9" w14:textId="77777777" w:rsidR="005532BE" w:rsidRPr="00FE6FB2" w:rsidRDefault="005532BE" w:rsidP="00B4533C">
            <w:pPr>
              <w:widowControl/>
              <w:spacing w:line="240" w:lineRule="exact"/>
              <w:rPr>
                <w:rFonts w:ascii="Times New Roman" w:eastAsia="新細明體" w:hAnsi="Times New Roman" w:cs="Times New Roman"/>
                <w:kern w:val="0"/>
                <w:sz w:val="22"/>
                <w:szCs w:val="24"/>
              </w:rPr>
            </w:pPr>
            <w:r>
              <w:rPr>
                <w:rFonts w:ascii="Times New Roman" w:eastAsia="新細明體" w:hAnsi="Times New Roman" w:cs="Times New Roman"/>
                <w:kern w:val="0"/>
                <w:sz w:val="22"/>
                <w:szCs w:val="24"/>
              </w:rPr>
              <w:t>Germany</w:t>
            </w:r>
          </w:p>
        </w:tc>
        <w:tc>
          <w:tcPr>
            <w:tcW w:w="1276" w:type="dxa"/>
            <w:noWrap/>
            <w:hideMark/>
          </w:tcPr>
          <w:p w14:paraId="4528FA91" w14:textId="77777777" w:rsidR="005532BE" w:rsidRPr="00FE6FB2" w:rsidRDefault="005532BE" w:rsidP="00B4533C">
            <w:pPr>
              <w:widowControl/>
              <w:spacing w:line="240" w:lineRule="exact"/>
              <w:jc w:val="right"/>
              <w:rPr>
                <w:rFonts w:ascii="Times New Roman" w:eastAsia="新細明體" w:hAnsi="Times New Roman" w:cs="Times New Roman"/>
                <w:kern w:val="0"/>
                <w:sz w:val="22"/>
                <w:szCs w:val="24"/>
              </w:rPr>
            </w:pPr>
            <w:r>
              <w:rPr>
                <w:rFonts w:ascii="Times New Roman" w:eastAsia="新細明體" w:hAnsi="Times New Roman" w:cs="Times New Roman" w:hint="eastAsia"/>
                <w:kern w:val="0"/>
                <w:sz w:val="22"/>
                <w:szCs w:val="24"/>
              </w:rPr>
              <w:t>3</w:t>
            </w:r>
            <w:r>
              <w:rPr>
                <w:rFonts w:ascii="Times New Roman" w:eastAsia="新細明體" w:hAnsi="Times New Roman" w:cs="Times New Roman"/>
                <w:kern w:val="0"/>
                <w:sz w:val="22"/>
                <w:szCs w:val="24"/>
              </w:rPr>
              <w:t>6</w:t>
            </w:r>
          </w:p>
        </w:tc>
        <w:tc>
          <w:tcPr>
            <w:tcW w:w="992" w:type="dxa"/>
            <w:noWrap/>
            <w:hideMark/>
          </w:tcPr>
          <w:p w14:paraId="502170A1" w14:textId="77777777" w:rsidR="005532BE" w:rsidRPr="00FE6FB2" w:rsidRDefault="005532BE" w:rsidP="00B4533C">
            <w:pPr>
              <w:widowControl/>
              <w:spacing w:line="240" w:lineRule="exact"/>
              <w:jc w:val="right"/>
              <w:rPr>
                <w:rFonts w:ascii="Times New Roman" w:eastAsia="新細明體" w:hAnsi="Times New Roman" w:cs="Times New Roman"/>
                <w:kern w:val="0"/>
                <w:sz w:val="22"/>
                <w:szCs w:val="24"/>
              </w:rPr>
            </w:pPr>
            <w:r>
              <w:rPr>
                <w:rFonts w:ascii="Times New Roman" w:eastAsia="新細明體" w:hAnsi="Times New Roman" w:cs="Times New Roman" w:hint="eastAsia"/>
                <w:kern w:val="0"/>
                <w:sz w:val="22"/>
                <w:szCs w:val="24"/>
              </w:rPr>
              <w:t>2</w:t>
            </w:r>
            <w:r>
              <w:rPr>
                <w:rFonts w:ascii="Times New Roman" w:eastAsia="新細明體" w:hAnsi="Times New Roman" w:cs="Times New Roman"/>
                <w:kern w:val="0"/>
                <w:sz w:val="22"/>
                <w:szCs w:val="24"/>
              </w:rPr>
              <w:t>8</w:t>
            </w:r>
          </w:p>
        </w:tc>
        <w:tc>
          <w:tcPr>
            <w:tcW w:w="3828" w:type="dxa"/>
          </w:tcPr>
          <w:p w14:paraId="2DEAB62B" w14:textId="77777777" w:rsidR="005532BE" w:rsidRPr="00FE6FB2" w:rsidRDefault="005532BE" w:rsidP="00B4533C">
            <w:pPr>
              <w:widowControl/>
              <w:spacing w:line="240" w:lineRule="exact"/>
              <w:rPr>
                <w:rFonts w:ascii="Times New Roman" w:eastAsia="新細明體" w:hAnsi="Times New Roman" w:cs="Times New Roman"/>
                <w:kern w:val="0"/>
                <w:sz w:val="22"/>
                <w:szCs w:val="24"/>
              </w:rPr>
            </w:pPr>
            <w:r w:rsidRPr="00800F76">
              <w:rPr>
                <w:rFonts w:ascii="Times New Roman" w:eastAsia="新細明體" w:hAnsi="Times New Roman" w:cs="Times New Roman"/>
                <w:kern w:val="0"/>
                <w:sz w:val="22"/>
                <w:szCs w:val="24"/>
              </w:rPr>
              <w:t>Y-knot 2.8mm, TwinFix ultra PK 6.5mm</w:t>
            </w:r>
          </w:p>
        </w:tc>
        <w:tc>
          <w:tcPr>
            <w:tcW w:w="3685" w:type="dxa"/>
          </w:tcPr>
          <w:p w14:paraId="205B55C2" w14:textId="77777777" w:rsidR="005532BE" w:rsidRPr="00800F76" w:rsidRDefault="005532BE" w:rsidP="00B4533C">
            <w:pPr>
              <w:widowControl/>
              <w:spacing w:line="240" w:lineRule="exact"/>
              <w:rPr>
                <w:rFonts w:ascii="Times New Roman" w:eastAsia="新細明體" w:hAnsi="Times New Roman" w:cs="Times New Roman"/>
                <w:kern w:val="0"/>
                <w:sz w:val="22"/>
                <w:szCs w:val="24"/>
              </w:rPr>
            </w:pPr>
            <w:r w:rsidRPr="00800F76">
              <w:rPr>
                <w:rFonts w:ascii="Times New Roman" w:eastAsia="新細明體" w:hAnsi="Times New Roman" w:cs="Times New Roman"/>
                <w:kern w:val="0"/>
                <w:sz w:val="22"/>
                <w:szCs w:val="24"/>
              </w:rPr>
              <w:t>(1)</w:t>
            </w:r>
            <w:r w:rsidRPr="00800F76">
              <w:rPr>
                <w:rFonts w:ascii="Times New Roman" w:eastAsia="新細明體" w:hAnsi="Times New Roman" w:cs="Times New Roman"/>
                <w:kern w:val="0"/>
                <w:sz w:val="22"/>
                <w:szCs w:val="24"/>
              </w:rPr>
              <w:tab/>
              <w:t>126 ± 18 mg /cm3</w:t>
            </w:r>
          </w:p>
          <w:p w14:paraId="6AF5A78D" w14:textId="77777777" w:rsidR="005532BE" w:rsidRPr="00800F76" w:rsidRDefault="005532BE" w:rsidP="00B4533C">
            <w:pPr>
              <w:widowControl/>
              <w:spacing w:line="240" w:lineRule="exact"/>
              <w:rPr>
                <w:rFonts w:ascii="Times New Roman" w:eastAsia="新細明體" w:hAnsi="Times New Roman" w:cs="Times New Roman"/>
                <w:kern w:val="0"/>
                <w:sz w:val="22"/>
                <w:szCs w:val="24"/>
              </w:rPr>
            </w:pPr>
            <w:r w:rsidRPr="00800F76">
              <w:rPr>
                <w:rFonts w:ascii="Times New Roman" w:eastAsia="新細明體" w:hAnsi="Times New Roman" w:cs="Times New Roman"/>
                <w:kern w:val="0"/>
                <w:sz w:val="22"/>
                <w:szCs w:val="24"/>
              </w:rPr>
              <w:t>(2)</w:t>
            </w:r>
            <w:r w:rsidRPr="00800F76">
              <w:rPr>
                <w:rFonts w:ascii="Times New Roman" w:eastAsia="新細明體" w:hAnsi="Times New Roman" w:cs="Times New Roman"/>
                <w:kern w:val="0"/>
                <w:sz w:val="22"/>
                <w:szCs w:val="24"/>
              </w:rPr>
              <w:tab/>
              <w:t>126 ± 26 mg /cm3</w:t>
            </w:r>
          </w:p>
          <w:p w14:paraId="6D29AF47" w14:textId="77777777" w:rsidR="005532BE" w:rsidRPr="00FE6FB2" w:rsidRDefault="005532BE" w:rsidP="00B4533C">
            <w:pPr>
              <w:widowControl/>
              <w:spacing w:line="240" w:lineRule="exact"/>
              <w:rPr>
                <w:rFonts w:ascii="Times New Roman" w:eastAsia="新細明體" w:hAnsi="Times New Roman" w:cs="Times New Roman"/>
                <w:kern w:val="0"/>
                <w:sz w:val="22"/>
                <w:szCs w:val="24"/>
              </w:rPr>
            </w:pPr>
            <w:r w:rsidRPr="00800F76">
              <w:rPr>
                <w:rFonts w:ascii="Times New Roman" w:eastAsia="新細明體" w:hAnsi="Times New Roman" w:cs="Times New Roman"/>
                <w:kern w:val="0"/>
                <w:sz w:val="22"/>
                <w:szCs w:val="24"/>
              </w:rPr>
              <w:t>(3)</w:t>
            </w:r>
            <w:r w:rsidRPr="00800F76">
              <w:rPr>
                <w:rFonts w:ascii="Times New Roman" w:eastAsia="新細明體" w:hAnsi="Times New Roman" w:cs="Times New Roman"/>
                <w:kern w:val="0"/>
                <w:sz w:val="22"/>
                <w:szCs w:val="24"/>
              </w:rPr>
              <w:tab/>
              <w:t>127 ±16 mg /cm3</w:t>
            </w:r>
          </w:p>
        </w:tc>
      </w:tr>
      <w:tr w:rsidR="005532BE" w:rsidRPr="00FE6FB2" w14:paraId="753644F2" w14:textId="77777777" w:rsidTr="00B4533C">
        <w:trPr>
          <w:trHeight w:val="324"/>
        </w:trPr>
        <w:tc>
          <w:tcPr>
            <w:tcW w:w="1980" w:type="dxa"/>
            <w:noWrap/>
            <w:hideMark/>
          </w:tcPr>
          <w:p w14:paraId="7CEC5FCD" w14:textId="77777777" w:rsidR="005532BE" w:rsidRPr="00FE6FB2" w:rsidRDefault="005532BE" w:rsidP="00B4533C">
            <w:pPr>
              <w:widowControl/>
              <w:spacing w:line="240" w:lineRule="exact"/>
              <w:rPr>
                <w:rFonts w:ascii="Times New Roman" w:eastAsia="新細明體" w:hAnsi="Times New Roman" w:cs="Times New Roman"/>
                <w:kern w:val="0"/>
                <w:sz w:val="22"/>
                <w:szCs w:val="24"/>
              </w:rPr>
            </w:pPr>
            <w:r>
              <w:rPr>
                <w:rFonts w:ascii="Times New Roman" w:eastAsia="新細明體" w:hAnsi="Times New Roman" w:cs="Times New Roman"/>
                <w:kern w:val="0"/>
                <w:sz w:val="22"/>
                <w:szCs w:val="24"/>
              </w:rPr>
              <w:t>Nagra</w:t>
            </w:r>
            <w:r w:rsidRPr="00FE6FB2">
              <w:rPr>
                <w:rFonts w:ascii="Times New Roman" w:eastAsia="新細明體" w:hAnsi="Times New Roman" w:cs="Times New Roman"/>
                <w:kern w:val="0"/>
                <w:sz w:val="22"/>
                <w:szCs w:val="24"/>
              </w:rPr>
              <w:t xml:space="preserve"> et al, 20</w:t>
            </w:r>
            <w:r>
              <w:rPr>
                <w:rFonts w:ascii="Times New Roman" w:eastAsia="新細明體" w:hAnsi="Times New Roman" w:cs="Times New Roman"/>
                <w:kern w:val="0"/>
                <w:sz w:val="22"/>
                <w:szCs w:val="24"/>
              </w:rPr>
              <w:t>17</w:t>
            </w:r>
          </w:p>
        </w:tc>
        <w:tc>
          <w:tcPr>
            <w:tcW w:w="1417" w:type="dxa"/>
            <w:noWrap/>
            <w:hideMark/>
          </w:tcPr>
          <w:p w14:paraId="13243695" w14:textId="77777777" w:rsidR="005532BE" w:rsidRPr="00FE6FB2" w:rsidRDefault="005532BE" w:rsidP="00B4533C">
            <w:pPr>
              <w:widowControl/>
              <w:spacing w:line="240" w:lineRule="exact"/>
              <w:rPr>
                <w:rFonts w:ascii="Times New Roman" w:eastAsia="新細明體" w:hAnsi="Times New Roman" w:cs="Times New Roman"/>
                <w:kern w:val="0"/>
                <w:sz w:val="22"/>
                <w:szCs w:val="24"/>
              </w:rPr>
            </w:pPr>
            <w:r>
              <w:rPr>
                <w:rFonts w:ascii="Times New Roman" w:eastAsia="新細明體" w:hAnsi="Times New Roman" w:cs="Times New Roman"/>
                <w:kern w:val="0"/>
                <w:sz w:val="22"/>
                <w:szCs w:val="24"/>
              </w:rPr>
              <w:t>UK</w:t>
            </w:r>
          </w:p>
        </w:tc>
        <w:tc>
          <w:tcPr>
            <w:tcW w:w="1276" w:type="dxa"/>
            <w:noWrap/>
            <w:hideMark/>
          </w:tcPr>
          <w:p w14:paraId="6F4EB663" w14:textId="77777777" w:rsidR="005532BE" w:rsidRPr="00FE6FB2" w:rsidRDefault="005532BE" w:rsidP="00B4533C">
            <w:pPr>
              <w:widowControl/>
              <w:spacing w:line="240" w:lineRule="exact"/>
              <w:jc w:val="right"/>
              <w:rPr>
                <w:rFonts w:ascii="Times New Roman" w:eastAsia="新細明體" w:hAnsi="Times New Roman" w:cs="Times New Roman"/>
                <w:kern w:val="0"/>
                <w:sz w:val="22"/>
                <w:szCs w:val="24"/>
              </w:rPr>
            </w:pPr>
            <w:r>
              <w:rPr>
                <w:rFonts w:ascii="Times New Roman" w:eastAsia="新細明體" w:hAnsi="Times New Roman" w:cs="Times New Roman"/>
                <w:kern w:val="0"/>
                <w:sz w:val="22"/>
                <w:szCs w:val="24"/>
              </w:rPr>
              <w:t>24</w:t>
            </w:r>
          </w:p>
        </w:tc>
        <w:tc>
          <w:tcPr>
            <w:tcW w:w="992" w:type="dxa"/>
            <w:noWrap/>
            <w:hideMark/>
          </w:tcPr>
          <w:p w14:paraId="39B7E003" w14:textId="77777777" w:rsidR="005532BE" w:rsidRPr="00FE6FB2" w:rsidRDefault="005532BE" w:rsidP="00B4533C">
            <w:pPr>
              <w:widowControl/>
              <w:spacing w:line="240" w:lineRule="exact"/>
              <w:jc w:val="right"/>
              <w:rPr>
                <w:rFonts w:ascii="Times New Roman" w:eastAsia="新細明體" w:hAnsi="Times New Roman" w:cs="Times New Roman"/>
                <w:kern w:val="0"/>
                <w:sz w:val="22"/>
                <w:szCs w:val="24"/>
              </w:rPr>
            </w:pPr>
            <w:r>
              <w:rPr>
                <w:rFonts w:ascii="Times New Roman" w:eastAsia="新細明體" w:hAnsi="Times New Roman" w:cs="Times New Roman"/>
                <w:kern w:val="0"/>
                <w:sz w:val="22"/>
                <w:szCs w:val="24"/>
              </w:rPr>
              <w:t>24</w:t>
            </w:r>
          </w:p>
        </w:tc>
        <w:tc>
          <w:tcPr>
            <w:tcW w:w="3828" w:type="dxa"/>
          </w:tcPr>
          <w:p w14:paraId="5E19AA3B" w14:textId="77777777" w:rsidR="005532BE" w:rsidRPr="00800F76" w:rsidRDefault="005532BE" w:rsidP="00B4533C">
            <w:pPr>
              <w:widowControl/>
              <w:spacing w:line="240" w:lineRule="exact"/>
              <w:rPr>
                <w:rFonts w:ascii="Times New Roman" w:eastAsia="新細明體" w:hAnsi="Times New Roman" w:cs="Times New Roman"/>
                <w:kern w:val="0"/>
                <w:sz w:val="22"/>
                <w:szCs w:val="24"/>
              </w:rPr>
            </w:pPr>
            <w:r w:rsidRPr="00800F76">
              <w:rPr>
                <w:rFonts w:ascii="Times New Roman" w:eastAsia="新細明體" w:hAnsi="Times New Roman" w:cs="Times New Roman"/>
                <w:kern w:val="0"/>
                <w:sz w:val="22"/>
                <w:szCs w:val="24"/>
              </w:rPr>
              <w:t xml:space="preserve">Bio-Corkscrew FT 5.5mm, </w:t>
            </w:r>
          </w:p>
          <w:p w14:paraId="19A47CCB" w14:textId="77777777" w:rsidR="005532BE" w:rsidRPr="00FE6FB2" w:rsidRDefault="005532BE" w:rsidP="00B4533C">
            <w:pPr>
              <w:widowControl/>
              <w:spacing w:line="240" w:lineRule="exact"/>
              <w:rPr>
                <w:rFonts w:ascii="Times New Roman" w:eastAsia="新細明體" w:hAnsi="Times New Roman" w:cs="Times New Roman"/>
                <w:kern w:val="0"/>
                <w:sz w:val="22"/>
                <w:szCs w:val="24"/>
              </w:rPr>
            </w:pPr>
            <w:r w:rsidRPr="00800F76">
              <w:rPr>
                <w:rFonts w:ascii="Times New Roman" w:eastAsia="新細明體" w:hAnsi="Times New Roman" w:cs="Times New Roman"/>
                <w:kern w:val="0"/>
                <w:sz w:val="22"/>
                <w:szCs w:val="24"/>
              </w:rPr>
              <w:t>CrossFT PK 5.5mm</w:t>
            </w:r>
          </w:p>
        </w:tc>
        <w:tc>
          <w:tcPr>
            <w:tcW w:w="3685" w:type="dxa"/>
          </w:tcPr>
          <w:p w14:paraId="565425AD" w14:textId="77777777" w:rsidR="005532BE" w:rsidRPr="00FE6FB2" w:rsidRDefault="005532BE" w:rsidP="00B4533C">
            <w:pPr>
              <w:widowControl/>
              <w:spacing w:line="240" w:lineRule="exact"/>
              <w:rPr>
                <w:rFonts w:ascii="Times New Roman" w:eastAsia="新細明體" w:hAnsi="Times New Roman" w:cs="Times New Roman"/>
                <w:kern w:val="0"/>
                <w:sz w:val="22"/>
                <w:szCs w:val="24"/>
              </w:rPr>
            </w:pPr>
            <w:r>
              <w:rPr>
                <w:rFonts w:ascii="Times New Roman" w:eastAsia="新細明體" w:hAnsi="Times New Roman" w:cs="Times New Roman"/>
                <w:kern w:val="0"/>
                <w:sz w:val="22"/>
                <w:szCs w:val="24"/>
              </w:rPr>
              <w:t>N/A</w:t>
            </w:r>
          </w:p>
        </w:tc>
      </w:tr>
      <w:tr w:rsidR="005532BE" w:rsidRPr="00FE6FB2" w14:paraId="2CCF905F" w14:textId="77777777" w:rsidTr="00B4533C">
        <w:trPr>
          <w:trHeight w:val="324"/>
        </w:trPr>
        <w:tc>
          <w:tcPr>
            <w:tcW w:w="1980" w:type="dxa"/>
            <w:noWrap/>
            <w:hideMark/>
          </w:tcPr>
          <w:p w14:paraId="639FECA1" w14:textId="77777777" w:rsidR="005532BE" w:rsidRPr="00FE6FB2" w:rsidRDefault="005532BE" w:rsidP="00B4533C">
            <w:pPr>
              <w:widowControl/>
              <w:spacing w:line="240" w:lineRule="exact"/>
              <w:rPr>
                <w:rFonts w:ascii="Times New Roman" w:eastAsia="新細明體" w:hAnsi="Times New Roman" w:cs="Times New Roman"/>
                <w:kern w:val="0"/>
                <w:sz w:val="22"/>
                <w:szCs w:val="24"/>
              </w:rPr>
            </w:pPr>
            <w:r>
              <w:rPr>
                <w:rFonts w:ascii="Times New Roman" w:eastAsia="新細明體" w:hAnsi="Times New Roman" w:cs="Times New Roman"/>
                <w:kern w:val="0"/>
                <w:sz w:val="22"/>
                <w:szCs w:val="24"/>
              </w:rPr>
              <w:t>Pietschmann</w:t>
            </w:r>
            <w:r w:rsidRPr="00FE6FB2">
              <w:rPr>
                <w:rFonts w:ascii="Times New Roman" w:eastAsia="新細明體" w:hAnsi="Times New Roman" w:cs="Times New Roman"/>
                <w:kern w:val="0"/>
                <w:sz w:val="22"/>
                <w:szCs w:val="24"/>
              </w:rPr>
              <w:t xml:space="preserve"> et al, 200</w:t>
            </w:r>
            <w:r>
              <w:rPr>
                <w:rFonts w:ascii="Times New Roman" w:eastAsia="新細明體" w:hAnsi="Times New Roman" w:cs="Times New Roman"/>
                <w:kern w:val="0"/>
                <w:sz w:val="22"/>
                <w:szCs w:val="24"/>
              </w:rPr>
              <w:t>9</w:t>
            </w:r>
          </w:p>
        </w:tc>
        <w:tc>
          <w:tcPr>
            <w:tcW w:w="1417" w:type="dxa"/>
            <w:noWrap/>
            <w:hideMark/>
          </w:tcPr>
          <w:p w14:paraId="0945D26E" w14:textId="77777777" w:rsidR="005532BE" w:rsidRPr="00FE6FB2" w:rsidRDefault="005532BE" w:rsidP="00B4533C">
            <w:pPr>
              <w:widowControl/>
              <w:spacing w:line="240" w:lineRule="exact"/>
              <w:rPr>
                <w:rFonts w:ascii="Times New Roman" w:eastAsia="新細明體" w:hAnsi="Times New Roman" w:cs="Times New Roman"/>
                <w:kern w:val="0"/>
                <w:sz w:val="22"/>
                <w:szCs w:val="24"/>
              </w:rPr>
            </w:pPr>
            <w:r>
              <w:rPr>
                <w:rFonts w:ascii="Times New Roman" w:eastAsia="新細明體" w:hAnsi="Times New Roman" w:cs="Times New Roman"/>
                <w:kern w:val="0"/>
                <w:sz w:val="22"/>
                <w:szCs w:val="24"/>
              </w:rPr>
              <w:t>Germany</w:t>
            </w:r>
          </w:p>
        </w:tc>
        <w:tc>
          <w:tcPr>
            <w:tcW w:w="1276" w:type="dxa"/>
            <w:noWrap/>
            <w:hideMark/>
          </w:tcPr>
          <w:p w14:paraId="56A675B0" w14:textId="77777777" w:rsidR="005532BE" w:rsidRPr="00FE6FB2" w:rsidRDefault="005532BE" w:rsidP="00B4533C">
            <w:pPr>
              <w:widowControl/>
              <w:spacing w:line="240" w:lineRule="exact"/>
              <w:jc w:val="right"/>
              <w:rPr>
                <w:rFonts w:ascii="Times New Roman" w:eastAsia="新細明體" w:hAnsi="Times New Roman" w:cs="Times New Roman"/>
                <w:kern w:val="0"/>
                <w:sz w:val="22"/>
                <w:szCs w:val="24"/>
              </w:rPr>
            </w:pPr>
            <w:r>
              <w:rPr>
                <w:rFonts w:ascii="Times New Roman" w:eastAsia="新細明體" w:hAnsi="Times New Roman" w:cs="Times New Roman" w:hint="eastAsia"/>
                <w:kern w:val="0"/>
                <w:sz w:val="22"/>
                <w:szCs w:val="24"/>
              </w:rPr>
              <w:t>1</w:t>
            </w:r>
            <w:r>
              <w:rPr>
                <w:rFonts w:ascii="Times New Roman" w:eastAsia="新細明體" w:hAnsi="Times New Roman" w:cs="Times New Roman"/>
                <w:kern w:val="0"/>
                <w:sz w:val="22"/>
                <w:szCs w:val="24"/>
              </w:rPr>
              <w:t>2</w:t>
            </w:r>
          </w:p>
        </w:tc>
        <w:tc>
          <w:tcPr>
            <w:tcW w:w="992" w:type="dxa"/>
            <w:noWrap/>
            <w:hideMark/>
          </w:tcPr>
          <w:p w14:paraId="4AFDD5D3" w14:textId="77777777" w:rsidR="005532BE" w:rsidRPr="00FE6FB2" w:rsidRDefault="005532BE" w:rsidP="00B4533C">
            <w:pPr>
              <w:widowControl/>
              <w:spacing w:line="240" w:lineRule="exact"/>
              <w:jc w:val="right"/>
              <w:rPr>
                <w:rFonts w:ascii="Times New Roman" w:eastAsia="新細明體" w:hAnsi="Times New Roman" w:cs="Times New Roman"/>
                <w:kern w:val="0"/>
                <w:sz w:val="22"/>
                <w:szCs w:val="24"/>
              </w:rPr>
            </w:pPr>
            <w:r>
              <w:rPr>
                <w:rFonts w:ascii="Times New Roman" w:eastAsia="新細明體" w:hAnsi="Times New Roman" w:cs="Times New Roman" w:hint="eastAsia"/>
                <w:kern w:val="0"/>
                <w:sz w:val="22"/>
                <w:szCs w:val="24"/>
              </w:rPr>
              <w:t>3</w:t>
            </w:r>
            <w:r>
              <w:rPr>
                <w:rFonts w:ascii="Times New Roman" w:eastAsia="新細明體" w:hAnsi="Times New Roman" w:cs="Times New Roman"/>
                <w:kern w:val="0"/>
                <w:sz w:val="22"/>
                <w:szCs w:val="24"/>
              </w:rPr>
              <w:t>6</w:t>
            </w:r>
          </w:p>
        </w:tc>
        <w:tc>
          <w:tcPr>
            <w:tcW w:w="3828" w:type="dxa"/>
          </w:tcPr>
          <w:p w14:paraId="0700E748" w14:textId="77777777" w:rsidR="005532BE" w:rsidRPr="00FE6FB2" w:rsidRDefault="005532BE" w:rsidP="00B4533C">
            <w:pPr>
              <w:widowControl/>
              <w:spacing w:line="240" w:lineRule="exact"/>
              <w:rPr>
                <w:rFonts w:ascii="Times New Roman" w:eastAsia="新細明體" w:hAnsi="Times New Roman" w:cs="Times New Roman"/>
                <w:kern w:val="0"/>
                <w:sz w:val="22"/>
                <w:szCs w:val="24"/>
              </w:rPr>
            </w:pPr>
            <w:r w:rsidRPr="00800F76">
              <w:rPr>
                <w:rFonts w:ascii="Times New Roman" w:eastAsia="新細明體" w:hAnsi="Times New Roman" w:cs="Times New Roman"/>
                <w:kern w:val="0"/>
                <w:sz w:val="22"/>
                <w:szCs w:val="24"/>
              </w:rPr>
              <w:t>SPIRALOK BC 5.0 mm , Super Revo 5.0 mm</w:t>
            </w:r>
          </w:p>
        </w:tc>
        <w:tc>
          <w:tcPr>
            <w:tcW w:w="3685" w:type="dxa"/>
          </w:tcPr>
          <w:p w14:paraId="48B570A6" w14:textId="77777777" w:rsidR="005532BE" w:rsidRPr="00800F76" w:rsidRDefault="005532BE" w:rsidP="00B4533C">
            <w:pPr>
              <w:widowControl/>
              <w:spacing w:line="240" w:lineRule="exact"/>
              <w:rPr>
                <w:rFonts w:ascii="Times New Roman" w:eastAsia="新細明體" w:hAnsi="Times New Roman" w:cs="Times New Roman"/>
                <w:kern w:val="0"/>
                <w:sz w:val="22"/>
                <w:szCs w:val="24"/>
              </w:rPr>
            </w:pPr>
            <w:r w:rsidRPr="00800F76">
              <w:rPr>
                <w:rFonts w:ascii="Times New Roman" w:eastAsia="新細明體" w:hAnsi="Times New Roman" w:cs="Times New Roman"/>
                <w:kern w:val="0"/>
                <w:sz w:val="22"/>
                <w:szCs w:val="24"/>
              </w:rPr>
              <w:t>(1)</w:t>
            </w:r>
            <w:r w:rsidRPr="00800F76">
              <w:rPr>
                <w:rFonts w:ascii="Times New Roman" w:eastAsia="新細明體" w:hAnsi="Times New Roman" w:cs="Times New Roman"/>
                <w:kern w:val="0"/>
                <w:sz w:val="22"/>
                <w:szCs w:val="24"/>
              </w:rPr>
              <w:tab/>
              <w:t>Non-osteopenic bones: 0.109 ± 0.026 g/cm3</w:t>
            </w:r>
          </w:p>
          <w:p w14:paraId="73AF72AF" w14:textId="77777777" w:rsidR="005532BE" w:rsidRPr="00FE6FB2" w:rsidRDefault="005532BE" w:rsidP="00B4533C">
            <w:pPr>
              <w:widowControl/>
              <w:spacing w:line="240" w:lineRule="exact"/>
              <w:rPr>
                <w:rFonts w:ascii="Times New Roman" w:eastAsia="新細明體" w:hAnsi="Times New Roman" w:cs="Times New Roman"/>
                <w:kern w:val="0"/>
                <w:sz w:val="22"/>
                <w:szCs w:val="24"/>
              </w:rPr>
            </w:pPr>
            <w:r w:rsidRPr="00800F76">
              <w:rPr>
                <w:rFonts w:ascii="Times New Roman" w:eastAsia="新細明體" w:hAnsi="Times New Roman" w:cs="Times New Roman"/>
                <w:kern w:val="0"/>
                <w:sz w:val="22"/>
                <w:szCs w:val="24"/>
              </w:rPr>
              <w:t>(2)</w:t>
            </w:r>
            <w:r w:rsidRPr="00800F76">
              <w:rPr>
                <w:rFonts w:ascii="Times New Roman" w:eastAsia="新細明體" w:hAnsi="Times New Roman" w:cs="Times New Roman"/>
                <w:kern w:val="0"/>
                <w:sz w:val="22"/>
                <w:szCs w:val="24"/>
              </w:rPr>
              <w:tab/>
              <w:t>Osteoporotic bones: 0.041 ± 0.020 g/cm3</w:t>
            </w:r>
          </w:p>
        </w:tc>
      </w:tr>
    </w:tbl>
    <w:p w14:paraId="31E25C76" w14:textId="414764E7" w:rsidR="005532BE" w:rsidRPr="00FE6FB2" w:rsidRDefault="005532BE" w:rsidP="005532BE">
      <w:pPr>
        <w:pStyle w:val="3"/>
      </w:pPr>
      <w:bookmarkStart w:id="30" w:name="_Toc127831198"/>
      <w:r w:rsidRPr="00FE6FB2">
        <w:t>5.</w:t>
      </w:r>
      <w:r w:rsidR="00D33D07">
        <w:t>3</w:t>
      </w:r>
      <w:r w:rsidRPr="00FE6FB2">
        <w:t>.2. Study population and enrollment criteria</w:t>
      </w:r>
      <w:bookmarkEnd w:id="30"/>
      <w:r w:rsidRPr="00FE6FB2">
        <w:t xml:space="preserve">  </w:t>
      </w:r>
      <w:r w:rsidRPr="00FE6FB2">
        <w:tab/>
      </w:r>
    </w:p>
    <w:p w14:paraId="5401ED70" w14:textId="0F7A11BD" w:rsidR="005532BE" w:rsidRPr="00FE6FB2" w:rsidRDefault="005532BE" w:rsidP="005532BE">
      <w:pPr>
        <w:rPr>
          <w:rFonts w:ascii="Times New Roman" w:hAnsi="Times New Roman" w:cs="Times New Roman"/>
        </w:rPr>
      </w:pPr>
      <w:r w:rsidRPr="00FE6FB2">
        <w:rPr>
          <w:rFonts w:ascii="Times New Roman" w:hAnsi="Times New Roman" w:cs="Times New Roman"/>
        </w:rPr>
        <w:t>eTable 5.</w:t>
      </w:r>
      <w:r w:rsidR="007064B6">
        <w:rPr>
          <w:rFonts w:ascii="Times New Roman" w:hAnsi="Times New Roman" w:cs="Times New Roman"/>
        </w:rPr>
        <w:t>3.2.</w:t>
      </w:r>
      <w:r w:rsidRPr="00FE6FB2">
        <w:rPr>
          <w:rFonts w:ascii="Times New Roman" w:hAnsi="Times New Roman" w:cs="Times New Roman"/>
        </w:rPr>
        <w:t xml:space="preserve"> </w:t>
      </w:r>
      <w:r>
        <w:rPr>
          <w:rFonts w:ascii="Times New Roman" w:hAnsi="Times New Roman" w:cs="Times New Roman"/>
        </w:rPr>
        <w:t>D</w:t>
      </w:r>
      <w:r w:rsidRPr="00FE6FB2">
        <w:rPr>
          <w:rFonts w:ascii="Times New Roman" w:hAnsi="Times New Roman" w:cs="Times New Roman"/>
        </w:rPr>
        <w:t xml:space="preserve">efinition and inclusion criteria in trials </w:t>
      </w:r>
      <w:r>
        <w:rPr>
          <w:rFonts w:ascii="Times New Roman" w:hAnsi="Times New Roman" w:cs="Times New Roman"/>
        </w:rPr>
        <w:t xml:space="preserve">of </w:t>
      </w:r>
      <w:r w:rsidR="00D33D07">
        <w:rPr>
          <w:rFonts w:ascii="Times New Roman" w:hAnsi="Times New Roman" w:cs="Times New Roman"/>
        </w:rPr>
        <w:t>Displacement</w:t>
      </w:r>
      <w:r w:rsidRPr="00FE6FB2">
        <w:rPr>
          <w:rFonts w:ascii="Times New Roman" w:hAnsi="Times New Roman" w:cs="Times New Roman"/>
        </w:rPr>
        <w:t xml:space="preserve">  </w:t>
      </w:r>
    </w:p>
    <w:tbl>
      <w:tblPr>
        <w:tblStyle w:val="a3"/>
        <w:tblW w:w="13887" w:type="dxa"/>
        <w:tblLayout w:type="fixed"/>
        <w:tblLook w:val="04A0" w:firstRow="1" w:lastRow="0" w:firstColumn="1" w:lastColumn="0" w:noHBand="0" w:noVBand="1"/>
      </w:tblPr>
      <w:tblGrid>
        <w:gridCol w:w="1413"/>
        <w:gridCol w:w="1134"/>
        <w:gridCol w:w="3685"/>
        <w:gridCol w:w="3402"/>
        <w:gridCol w:w="4253"/>
      </w:tblGrid>
      <w:tr w:rsidR="005532BE" w:rsidRPr="00FE6FB2" w14:paraId="3208EEAE" w14:textId="77777777" w:rsidTr="00B4533C">
        <w:trPr>
          <w:trHeight w:val="256"/>
        </w:trPr>
        <w:tc>
          <w:tcPr>
            <w:tcW w:w="1413" w:type="dxa"/>
            <w:noWrap/>
            <w:hideMark/>
          </w:tcPr>
          <w:p w14:paraId="68FEC1F8" w14:textId="77777777" w:rsidR="005532BE" w:rsidRPr="00FE6FB2" w:rsidRDefault="005532BE" w:rsidP="00B4533C">
            <w:pPr>
              <w:widowControl/>
              <w:jc w:val="both"/>
              <w:rPr>
                <w:rFonts w:ascii="Times New Roman" w:eastAsia="新細明體" w:hAnsi="Times New Roman" w:cs="Times New Roman"/>
                <w:b/>
                <w:kern w:val="0"/>
                <w:sz w:val="20"/>
                <w:szCs w:val="20"/>
              </w:rPr>
            </w:pPr>
            <w:r w:rsidRPr="00FE6FB2">
              <w:rPr>
                <w:rFonts w:ascii="Times New Roman" w:eastAsia="新細明體" w:hAnsi="Times New Roman" w:cs="Times New Roman"/>
                <w:b/>
                <w:kern w:val="0"/>
                <w:sz w:val="20"/>
                <w:szCs w:val="20"/>
              </w:rPr>
              <w:t>Author, Year</w:t>
            </w:r>
          </w:p>
        </w:tc>
        <w:tc>
          <w:tcPr>
            <w:tcW w:w="1134" w:type="dxa"/>
            <w:noWrap/>
            <w:hideMark/>
          </w:tcPr>
          <w:p w14:paraId="10643099" w14:textId="77777777" w:rsidR="005532BE" w:rsidRPr="00FE6FB2" w:rsidRDefault="005532BE" w:rsidP="00B4533C">
            <w:pPr>
              <w:widowControl/>
              <w:jc w:val="both"/>
              <w:rPr>
                <w:rFonts w:ascii="Times New Roman" w:eastAsia="新細明體" w:hAnsi="Times New Roman" w:cs="Times New Roman"/>
                <w:b/>
                <w:kern w:val="0"/>
                <w:sz w:val="20"/>
                <w:szCs w:val="20"/>
              </w:rPr>
            </w:pPr>
            <w:r w:rsidRPr="00FE6FB2">
              <w:rPr>
                <w:rFonts w:ascii="Times New Roman" w:eastAsia="新細明體" w:hAnsi="Times New Roman" w:cs="Times New Roman"/>
                <w:b/>
                <w:kern w:val="0"/>
                <w:sz w:val="20"/>
                <w:szCs w:val="20"/>
              </w:rPr>
              <w:t>S</w:t>
            </w:r>
            <w:r>
              <w:rPr>
                <w:rFonts w:ascii="Times New Roman" w:eastAsia="新細明體" w:hAnsi="Times New Roman" w:cs="Times New Roman"/>
                <w:b/>
                <w:kern w:val="0"/>
                <w:sz w:val="20"/>
                <w:szCs w:val="20"/>
              </w:rPr>
              <w:t>pecimens</w:t>
            </w:r>
          </w:p>
        </w:tc>
        <w:tc>
          <w:tcPr>
            <w:tcW w:w="3685" w:type="dxa"/>
            <w:noWrap/>
            <w:hideMark/>
          </w:tcPr>
          <w:p w14:paraId="6EA90777" w14:textId="77777777" w:rsidR="005532BE" w:rsidRPr="00B41285" w:rsidRDefault="005532BE" w:rsidP="00B4533C">
            <w:pPr>
              <w:widowControl/>
              <w:jc w:val="both"/>
              <w:rPr>
                <w:rFonts w:ascii="Times New Roman" w:eastAsia="新細明體" w:hAnsi="Times New Roman" w:cs="Times New Roman"/>
                <w:b/>
                <w:kern w:val="0"/>
                <w:sz w:val="20"/>
                <w:szCs w:val="20"/>
              </w:rPr>
            </w:pPr>
            <w:r w:rsidRPr="00B41285">
              <w:rPr>
                <w:rFonts w:ascii="Times New Roman" w:eastAsia="新細明體" w:hAnsi="Times New Roman" w:cs="Times New Roman"/>
                <w:b/>
                <w:kern w:val="0"/>
                <w:sz w:val="20"/>
                <w:szCs w:val="20"/>
              </w:rPr>
              <w:t>Bone mineral density definition</w:t>
            </w:r>
          </w:p>
        </w:tc>
        <w:tc>
          <w:tcPr>
            <w:tcW w:w="3402" w:type="dxa"/>
            <w:noWrap/>
            <w:hideMark/>
          </w:tcPr>
          <w:p w14:paraId="65904EAC" w14:textId="77777777" w:rsidR="005532BE" w:rsidRPr="00B41285" w:rsidRDefault="005532BE" w:rsidP="00B4533C">
            <w:pPr>
              <w:widowControl/>
              <w:jc w:val="both"/>
              <w:rPr>
                <w:rFonts w:ascii="Times New Roman" w:eastAsia="新細明體" w:hAnsi="Times New Roman" w:cs="Times New Roman"/>
                <w:b/>
                <w:kern w:val="0"/>
                <w:sz w:val="20"/>
                <w:szCs w:val="20"/>
              </w:rPr>
            </w:pPr>
            <w:r w:rsidRPr="00B41285">
              <w:rPr>
                <w:rFonts w:ascii="Times New Roman" w:eastAsia="新細明體" w:hAnsi="Times New Roman" w:cs="Times New Roman"/>
                <w:b/>
                <w:kern w:val="0"/>
                <w:sz w:val="20"/>
                <w:szCs w:val="20"/>
              </w:rPr>
              <w:t>All Interventions</w:t>
            </w:r>
          </w:p>
        </w:tc>
        <w:tc>
          <w:tcPr>
            <w:tcW w:w="4253" w:type="dxa"/>
            <w:noWrap/>
            <w:hideMark/>
          </w:tcPr>
          <w:p w14:paraId="6C2712CB" w14:textId="77777777" w:rsidR="005532BE" w:rsidRPr="00B41285" w:rsidRDefault="005532BE" w:rsidP="00B4533C">
            <w:pPr>
              <w:widowControl/>
              <w:jc w:val="both"/>
              <w:rPr>
                <w:rFonts w:ascii="Times New Roman" w:eastAsia="新細明體" w:hAnsi="Times New Roman" w:cs="Times New Roman"/>
                <w:b/>
                <w:kern w:val="0"/>
                <w:sz w:val="20"/>
                <w:szCs w:val="20"/>
              </w:rPr>
            </w:pPr>
            <w:r w:rsidRPr="00B41285">
              <w:rPr>
                <w:rFonts w:ascii="Times New Roman" w:eastAsia="新細明體" w:hAnsi="Times New Roman" w:cs="Times New Roman"/>
                <w:b/>
                <w:kern w:val="0"/>
                <w:sz w:val="20"/>
                <w:szCs w:val="20"/>
              </w:rPr>
              <w:t>Testing procedures</w:t>
            </w:r>
          </w:p>
        </w:tc>
      </w:tr>
      <w:tr w:rsidR="005532BE" w:rsidRPr="00FE6FB2" w14:paraId="26A33F27" w14:textId="77777777" w:rsidTr="00B4533C">
        <w:trPr>
          <w:trHeight w:val="324"/>
        </w:trPr>
        <w:tc>
          <w:tcPr>
            <w:tcW w:w="1413" w:type="dxa"/>
            <w:noWrap/>
            <w:hideMark/>
          </w:tcPr>
          <w:p w14:paraId="224B521C" w14:textId="77777777" w:rsidR="005532BE" w:rsidRPr="00FE6FB2" w:rsidRDefault="005532BE" w:rsidP="00B4533C">
            <w:pPr>
              <w:widowControl/>
              <w:jc w:val="both"/>
              <w:rPr>
                <w:rFonts w:ascii="Times New Roman" w:eastAsia="新細明體" w:hAnsi="Times New Roman" w:cs="Times New Roman"/>
                <w:kern w:val="0"/>
                <w:sz w:val="20"/>
                <w:szCs w:val="20"/>
              </w:rPr>
            </w:pPr>
            <w:r>
              <w:rPr>
                <w:rFonts w:ascii="Times New Roman" w:eastAsia="新細明體" w:hAnsi="Times New Roman" w:cs="Times New Roman"/>
                <w:kern w:val="0"/>
                <w:sz w:val="20"/>
                <w:szCs w:val="20"/>
              </w:rPr>
              <w:t>Rosso</w:t>
            </w:r>
            <w:r w:rsidRPr="00FE6FB2">
              <w:rPr>
                <w:rFonts w:ascii="Times New Roman" w:eastAsia="新細明體" w:hAnsi="Times New Roman" w:cs="Times New Roman"/>
                <w:kern w:val="0"/>
                <w:sz w:val="20"/>
                <w:szCs w:val="20"/>
              </w:rPr>
              <w:t xml:space="preserve"> et al, </w:t>
            </w:r>
            <w:r>
              <w:rPr>
                <w:rFonts w:ascii="Times New Roman" w:eastAsia="新細明體" w:hAnsi="Times New Roman" w:cs="Times New Roman"/>
                <w:kern w:val="0"/>
                <w:sz w:val="20"/>
                <w:szCs w:val="20"/>
              </w:rPr>
              <w:t>2020</w:t>
            </w:r>
          </w:p>
        </w:tc>
        <w:tc>
          <w:tcPr>
            <w:tcW w:w="1134" w:type="dxa"/>
            <w:noWrap/>
            <w:hideMark/>
          </w:tcPr>
          <w:p w14:paraId="3E99C1B5" w14:textId="77777777" w:rsidR="005532BE" w:rsidRPr="00FE6FB2" w:rsidRDefault="005532BE" w:rsidP="00B4533C">
            <w:pPr>
              <w:widowControl/>
              <w:jc w:val="both"/>
              <w:rPr>
                <w:rFonts w:ascii="Times New Roman" w:eastAsia="新細明體" w:hAnsi="Times New Roman" w:cs="Times New Roman"/>
                <w:kern w:val="0"/>
                <w:sz w:val="20"/>
                <w:szCs w:val="20"/>
              </w:rPr>
            </w:pPr>
            <w:r>
              <w:rPr>
                <w:rFonts w:ascii="Times New Roman" w:eastAsia="新細明體" w:hAnsi="Times New Roman" w:cs="Times New Roman"/>
                <w:kern w:val="0"/>
                <w:sz w:val="20"/>
                <w:szCs w:val="20"/>
              </w:rPr>
              <w:t>60 Sawbone models</w:t>
            </w:r>
          </w:p>
        </w:tc>
        <w:tc>
          <w:tcPr>
            <w:tcW w:w="3685" w:type="dxa"/>
            <w:noWrap/>
            <w:hideMark/>
          </w:tcPr>
          <w:p w14:paraId="2BA905D0" w14:textId="77777777" w:rsidR="005532BE" w:rsidRPr="00FE6FB2" w:rsidRDefault="005532BE" w:rsidP="00B4533C">
            <w:pPr>
              <w:widowControl/>
              <w:jc w:val="both"/>
              <w:rPr>
                <w:rFonts w:ascii="Times New Roman" w:eastAsia="新細明體" w:hAnsi="Times New Roman" w:cs="Times New Roman"/>
                <w:kern w:val="0"/>
                <w:sz w:val="20"/>
                <w:szCs w:val="20"/>
              </w:rPr>
            </w:pPr>
            <w:r w:rsidRPr="00F82E3E">
              <w:rPr>
                <w:rFonts w:ascii="Times New Roman" w:eastAsia="新細明體" w:hAnsi="Times New Roman" w:cs="Times New Roman"/>
                <w:kern w:val="0"/>
                <w:sz w:val="20"/>
                <w:szCs w:val="20"/>
              </w:rPr>
              <w:t>Artificial bone specimens with standardized bone densities (physiological, 0.12 g/cm3, 2 mm cortical layer; osteoporotic, 0.09 g/cm3, 1 mm cortical layer)</w:t>
            </w:r>
          </w:p>
        </w:tc>
        <w:tc>
          <w:tcPr>
            <w:tcW w:w="3402" w:type="dxa"/>
            <w:noWrap/>
            <w:hideMark/>
          </w:tcPr>
          <w:p w14:paraId="0E50B3DD" w14:textId="77777777" w:rsidR="005532BE" w:rsidRPr="00FE6FB2" w:rsidRDefault="005532BE" w:rsidP="00B4533C">
            <w:pPr>
              <w:widowControl/>
              <w:jc w:val="both"/>
              <w:rPr>
                <w:rFonts w:ascii="Times New Roman" w:eastAsia="新細明體" w:hAnsi="Times New Roman" w:cs="Times New Roman"/>
                <w:kern w:val="0"/>
                <w:sz w:val="20"/>
                <w:szCs w:val="20"/>
              </w:rPr>
            </w:pPr>
            <w:r w:rsidRPr="0036125A">
              <w:rPr>
                <w:rFonts w:ascii="Times New Roman" w:eastAsia="新細明體" w:hAnsi="Times New Roman" w:cs="Times New Roman"/>
                <w:kern w:val="0"/>
                <w:sz w:val="20"/>
                <w:szCs w:val="20"/>
              </w:rPr>
              <w:t>Three currently used anchors were used in this study, the titanium TwinFix Ti 4.5-mm, the bioresorbable Healix BR 4.5-mm, and the Iconix 2.3-mm all-suture anchor.</w:t>
            </w:r>
          </w:p>
        </w:tc>
        <w:tc>
          <w:tcPr>
            <w:tcW w:w="4253" w:type="dxa"/>
            <w:noWrap/>
            <w:hideMark/>
          </w:tcPr>
          <w:p w14:paraId="4910DAB5" w14:textId="77777777" w:rsidR="005532BE" w:rsidRPr="0036125A" w:rsidRDefault="005532BE" w:rsidP="00B4533C">
            <w:pPr>
              <w:widowControl/>
              <w:jc w:val="both"/>
              <w:rPr>
                <w:rFonts w:ascii="Times New Roman" w:eastAsia="新細明體" w:hAnsi="Times New Roman" w:cs="Times New Roman"/>
                <w:kern w:val="0"/>
                <w:sz w:val="20"/>
                <w:szCs w:val="20"/>
              </w:rPr>
            </w:pPr>
            <w:r>
              <w:rPr>
                <w:rFonts w:ascii="Times New Roman" w:eastAsia="新細明體" w:hAnsi="Times New Roman" w:cs="Times New Roman"/>
                <w:kern w:val="0"/>
                <w:sz w:val="20"/>
                <w:szCs w:val="20"/>
              </w:rPr>
              <w:t>P</w:t>
            </w:r>
            <w:r w:rsidRPr="0036125A">
              <w:rPr>
                <w:rFonts w:ascii="Times New Roman" w:eastAsia="新細明體" w:hAnsi="Times New Roman" w:cs="Times New Roman"/>
                <w:kern w:val="0"/>
                <w:sz w:val="20"/>
                <w:szCs w:val="20"/>
              </w:rPr>
              <w:t>recondition</w:t>
            </w:r>
            <w:r>
              <w:rPr>
                <w:rFonts w:ascii="Times New Roman" w:eastAsia="新細明體" w:hAnsi="Times New Roman" w:cs="Times New Roman"/>
                <w:kern w:val="0"/>
                <w:sz w:val="20"/>
                <w:szCs w:val="20"/>
              </w:rPr>
              <w:t>ed</w:t>
            </w:r>
            <w:r w:rsidRPr="0036125A">
              <w:rPr>
                <w:rFonts w:ascii="Times New Roman" w:eastAsia="新細明體" w:hAnsi="Times New Roman" w:cs="Times New Roman"/>
                <w:kern w:val="0"/>
                <w:sz w:val="20"/>
                <w:szCs w:val="20"/>
              </w:rPr>
              <w:t xml:space="preserve"> the bone-anchor constructs with a pre- load of 100 N, cyclic loading was continuously performed in a sinusoidal load-controlled route between 10 and 100 N at a frequency of 0.5 Hz for 1000 loading cycles.</w:t>
            </w:r>
            <w:r>
              <w:rPr>
                <w:rFonts w:ascii="Times New Roman" w:eastAsia="新細明體" w:hAnsi="Times New Roman" w:cs="Times New Roman" w:hint="eastAsia"/>
                <w:kern w:val="0"/>
                <w:sz w:val="20"/>
                <w:szCs w:val="20"/>
              </w:rPr>
              <w:t xml:space="preserve"> </w:t>
            </w:r>
            <w:r w:rsidRPr="0036125A">
              <w:rPr>
                <w:rFonts w:ascii="Times New Roman" w:eastAsia="新細明體" w:hAnsi="Times New Roman" w:cs="Times New Roman"/>
                <w:kern w:val="0"/>
                <w:sz w:val="20"/>
                <w:szCs w:val="20"/>
              </w:rPr>
              <w:t>After 1000 loading cycles, a preload of 55 N was applied before strain-controlled ultimate load to failure (ULTF) testing was performed for all constructs at a strain rate of 3.15 mm/s until failure of the samples occurred.</w:t>
            </w:r>
          </w:p>
        </w:tc>
      </w:tr>
      <w:tr w:rsidR="005532BE" w:rsidRPr="00FE6FB2" w14:paraId="474DB267" w14:textId="77777777" w:rsidTr="00B4533C">
        <w:trPr>
          <w:trHeight w:val="324"/>
        </w:trPr>
        <w:tc>
          <w:tcPr>
            <w:tcW w:w="1413" w:type="dxa"/>
            <w:noWrap/>
            <w:hideMark/>
          </w:tcPr>
          <w:p w14:paraId="5FBA7623" w14:textId="77777777" w:rsidR="005532BE" w:rsidRPr="00FE6FB2" w:rsidRDefault="005532BE" w:rsidP="00B4533C">
            <w:pPr>
              <w:widowControl/>
              <w:jc w:val="both"/>
              <w:rPr>
                <w:rFonts w:ascii="Times New Roman" w:eastAsia="新細明體" w:hAnsi="Times New Roman" w:cs="Times New Roman"/>
                <w:kern w:val="0"/>
                <w:sz w:val="20"/>
                <w:szCs w:val="20"/>
              </w:rPr>
            </w:pPr>
            <w:r>
              <w:rPr>
                <w:rFonts w:ascii="Times New Roman" w:eastAsia="新細明體" w:hAnsi="Times New Roman" w:cs="Times New Roman"/>
                <w:kern w:val="0"/>
                <w:sz w:val="20"/>
                <w:szCs w:val="20"/>
              </w:rPr>
              <w:lastRenderedPageBreak/>
              <w:t>Ntalos</w:t>
            </w:r>
            <w:r w:rsidRPr="00FE6FB2">
              <w:rPr>
                <w:rFonts w:ascii="Times New Roman" w:eastAsia="新細明體" w:hAnsi="Times New Roman" w:cs="Times New Roman"/>
                <w:kern w:val="0"/>
                <w:sz w:val="20"/>
                <w:szCs w:val="20"/>
              </w:rPr>
              <w:t xml:space="preserve"> et al, 20</w:t>
            </w:r>
            <w:r>
              <w:rPr>
                <w:rFonts w:ascii="Times New Roman" w:eastAsia="新細明體" w:hAnsi="Times New Roman" w:cs="Times New Roman"/>
                <w:kern w:val="0"/>
                <w:sz w:val="20"/>
                <w:szCs w:val="20"/>
              </w:rPr>
              <w:t>19</w:t>
            </w:r>
          </w:p>
        </w:tc>
        <w:tc>
          <w:tcPr>
            <w:tcW w:w="1134" w:type="dxa"/>
            <w:noWrap/>
            <w:hideMark/>
          </w:tcPr>
          <w:p w14:paraId="0F52F4AF" w14:textId="77777777" w:rsidR="005532BE" w:rsidRPr="00FE6FB2" w:rsidRDefault="005532BE" w:rsidP="00B4533C">
            <w:pPr>
              <w:widowControl/>
              <w:jc w:val="both"/>
              <w:rPr>
                <w:rFonts w:ascii="Times New Roman" w:eastAsia="新細明體" w:hAnsi="Times New Roman" w:cs="Times New Roman"/>
                <w:kern w:val="0"/>
                <w:sz w:val="20"/>
                <w:szCs w:val="20"/>
              </w:rPr>
            </w:pPr>
            <w:r>
              <w:rPr>
                <w:rFonts w:ascii="Times New Roman" w:eastAsia="新細明體" w:hAnsi="Times New Roman" w:cs="Times New Roman"/>
                <w:kern w:val="0"/>
                <w:sz w:val="20"/>
                <w:szCs w:val="20"/>
              </w:rPr>
              <w:t>10 Human humerus</w:t>
            </w:r>
            <w:r w:rsidRPr="00FE6FB2">
              <w:rPr>
                <w:rFonts w:ascii="Times New Roman" w:eastAsia="新細明體" w:hAnsi="Times New Roman" w:cs="Times New Roman"/>
                <w:kern w:val="0"/>
                <w:sz w:val="20"/>
                <w:szCs w:val="20"/>
              </w:rPr>
              <w:t xml:space="preserve"> </w:t>
            </w:r>
          </w:p>
        </w:tc>
        <w:tc>
          <w:tcPr>
            <w:tcW w:w="3685" w:type="dxa"/>
            <w:noWrap/>
            <w:hideMark/>
          </w:tcPr>
          <w:p w14:paraId="7C819A7D" w14:textId="77777777" w:rsidR="005532BE" w:rsidRPr="00FE6FB2" w:rsidRDefault="005532BE" w:rsidP="00B4533C">
            <w:pPr>
              <w:widowControl/>
              <w:jc w:val="both"/>
              <w:rPr>
                <w:rFonts w:ascii="Times New Roman" w:eastAsia="新細明體" w:hAnsi="Times New Roman" w:cs="Times New Roman"/>
                <w:kern w:val="0"/>
                <w:sz w:val="20"/>
                <w:szCs w:val="20"/>
              </w:rPr>
            </w:pPr>
            <w:r>
              <w:rPr>
                <w:rFonts w:ascii="Times New Roman" w:eastAsia="新細明體" w:hAnsi="Times New Roman" w:cs="Times New Roman"/>
                <w:kern w:val="0"/>
                <w:sz w:val="20"/>
                <w:szCs w:val="20"/>
              </w:rPr>
              <w:t xml:space="preserve">A </w:t>
            </w:r>
            <w:r w:rsidRPr="0036125A">
              <w:rPr>
                <w:rFonts w:ascii="Times New Roman" w:eastAsia="新細明體" w:hAnsi="Times New Roman" w:cs="Times New Roman"/>
                <w:kern w:val="0"/>
                <w:sz w:val="20"/>
                <w:szCs w:val="20"/>
              </w:rPr>
              <w:t>total of 10 human humeral bones (5 matched pairs) were collected from donors aged between 50 and 73 years.</w:t>
            </w:r>
            <w:r>
              <w:rPr>
                <w:rFonts w:ascii="Times New Roman" w:eastAsia="新細明體" w:hAnsi="Times New Roman" w:cs="Times New Roman"/>
                <w:kern w:val="0"/>
                <w:sz w:val="20"/>
                <w:szCs w:val="20"/>
              </w:rPr>
              <w:t xml:space="preserve"> </w:t>
            </w:r>
            <w:r w:rsidRPr="0036125A">
              <w:rPr>
                <w:rFonts w:ascii="Times New Roman" w:eastAsia="新細明體" w:hAnsi="Times New Roman" w:cs="Times New Roman"/>
                <w:kern w:val="0"/>
                <w:sz w:val="20"/>
                <w:szCs w:val="20"/>
              </w:rPr>
              <w:t xml:space="preserve">Determination of volumetric bone mineral density revealed similar values in both groups (126 </w:t>
            </w:r>
            <w:r w:rsidRPr="00800F76">
              <w:rPr>
                <w:rFonts w:ascii="Times New Roman" w:eastAsia="新細明體" w:hAnsi="Times New Roman" w:cs="Times New Roman"/>
                <w:kern w:val="0"/>
                <w:sz w:val="22"/>
                <w:szCs w:val="24"/>
              </w:rPr>
              <w:t>±</w:t>
            </w:r>
            <w:r w:rsidRPr="0036125A">
              <w:rPr>
                <w:rFonts w:ascii="Times New Roman" w:eastAsia="新細明體" w:hAnsi="Times New Roman" w:cs="Times New Roman"/>
                <w:kern w:val="0"/>
                <w:sz w:val="20"/>
                <w:szCs w:val="20"/>
              </w:rPr>
              <w:t xml:space="preserve"> 25 mg/cm3 in ASA/ revision group and 127 </w:t>
            </w:r>
            <w:r w:rsidRPr="00800F76">
              <w:rPr>
                <w:rFonts w:ascii="Times New Roman" w:eastAsia="新細明體" w:hAnsi="Times New Roman" w:cs="Times New Roman"/>
                <w:kern w:val="0"/>
                <w:sz w:val="22"/>
                <w:szCs w:val="24"/>
              </w:rPr>
              <w:t>±</w:t>
            </w:r>
            <w:r w:rsidRPr="0036125A">
              <w:rPr>
                <w:rFonts w:ascii="Times New Roman" w:eastAsia="新細明體" w:hAnsi="Times New Roman" w:cs="Times New Roman"/>
                <w:kern w:val="0"/>
                <w:sz w:val="20"/>
                <w:szCs w:val="20"/>
              </w:rPr>
              <w:t xml:space="preserve"> 30 mg/cm3</w:t>
            </w:r>
            <w:r>
              <w:rPr>
                <w:rFonts w:ascii="Times New Roman" w:eastAsia="新細明體" w:hAnsi="Times New Roman" w:cs="Times New Roman"/>
                <w:kern w:val="0"/>
                <w:sz w:val="20"/>
                <w:szCs w:val="20"/>
              </w:rPr>
              <w:t xml:space="preserve"> </w:t>
            </w:r>
            <w:r w:rsidRPr="0036125A">
              <w:rPr>
                <w:rFonts w:ascii="Times New Roman" w:eastAsia="新細明體" w:hAnsi="Times New Roman" w:cs="Times New Roman"/>
                <w:kern w:val="0"/>
                <w:sz w:val="20"/>
                <w:szCs w:val="20"/>
              </w:rPr>
              <w:t>in 4.5- mm conventional anchor group).</w:t>
            </w:r>
          </w:p>
        </w:tc>
        <w:tc>
          <w:tcPr>
            <w:tcW w:w="3402" w:type="dxa"/>
            <w:noWrap/>
            <w:hideMark/>
          </w:tcPr>
          <w:p w14:paraId="1310A11A" w14:textId="77777777" w:rsidR="005532BE" w:rsidRPr="00FE6FB2" w:rsidRDefault="005532BE" w:rsidP="00B4533C">
            <w:pPr>
              <w:widowControl/>
              <w:jc w:val="both"/>
              <w:rPr>
                <w:rFonts w:ascii="Times New Roman" w:eastAsia="新細明體" w:hAnsi="Times New Roman" w:cs="Times New Roman"/>
                <w:kern w:val="0"/>
                <w:sz w:val="20"/>
                <w:szCs w:val="20"/>
              </w:rPr>
            </w:pPr>
            <w:r w:rsidRPr="004254F1">
              <w:rPr>
                <w:rFonts w:ascii="Times New Roman" w:eastAsia="新細明體" w:hAnsi="Times New Roman" w:cs="Times New Roman"/>
                <w:kern w:val="0"/>
                <w:sz w:val="20"/>
                <w:szCs w:val="20"/>
              </w:rPr>
              <w:t>Three different anchor types were tested: a commercially available ASA with a drill size of 2.8 mm and a diameter greater than 5 mm after dilatation (Y-Knot RC), a conventional 4.5-mm suture anchor (CrossFT), and a conventional 5.5-mm suture anchor (CrossFT).</w:t>
            </w:r>
          </w:p>
        </w:tc>
        <w:tc>
          <w:tcPr>
            <w:tcW w:w="4253" w:type="dxa"/>
            <w:noWrap/>
            <w:hideMark/>
          </w:tcPr>
          <w:p w14:paraId="0001274F" w14:textId="77777777" w:rsidR="005532BE" w:rsidRPr="00FE6FB2" w:rsidRDefault="005532BE" w:rsidP="00B4533C">
            <w:pPr>
              <w:widowControl/>
              <w:jc w:val="both"/>
              <w:rPr>
                <w:rFonts w:ascii="Times New Roman" w:eastAsia="新細明體" w:hAnsi="Times New Roman" w:cs="Times New Roman"/>
                <w:kern w:val="0"/>
                <w:sz w:val="20"/>
                <w:szCs w:val="20"/>
              </w:rPr>
            </w:pPr>
            <w:r w:rsidRPr="004254F1">
              <w:rPr>
                <w:rFonts w:ascii="Times New Roman" w:eastAsia="新細明體" w:hAnsi="Times New Roman" w:cs="Times New Roman"/>
                <w:kern w:val="0"/>
                <w:sz w:val="20"/>
                <w:szCs w:val="20"/>
              </w:rPr>
              <w:t>Starting with a preload of 20 N, a cyclic testing protocol at a rate of 1 Hz with a stepwise increase to the maximum pullout force was performed at 90</w:t>
            </w:r>
            <w:r>
              <w:rPr>
                <w:rFonts w:ascii="Times New Roman" w:eastAsia="新細明體" w:hAnsi="Times New Roman" w:cs="Times New Roman"/>
                <w:kern w:val="0"/>
                <w:sz w:val="20"/>
                <w:szCs w:val="20"/>
              </w:rPr>
              <w:t xml:space="preserve"> degrees</w:t>
            </w:r>
            <w:r w:rsidRPr="004254F1">
              <w:rPr>
                <w:rFonts w:ascii="Times New Roman" w:eastAsia="新細明體" w:hAnsi="Times New Roman" w:cs="Times New Roman"/>
                <w:kern w:val="0"/>
                <w:sz w:val="20"/>
                <w:szCs w:val="20"/>
              </w:rPr>
              <w:t xml:space="preserve"> regarding the anchor and bone surface. The respective upper peak load started at 50 N and increased by 0.05 N during each cycle</w:t>
            </w:r>
            <w:r>
              <w:rPr>
                <w:rFonts w:ascii="Times New Roman" w:eastAsia="新細明體" w:hAnsi="Times New Roman" w:cs="Times New Roman"/>
                <w:kern w:val="0"/>
                <w:sz w:val="20"/>
                <w:szCs w:val="20"/>
              </w:rPr>
              <w:t xml:space="preserve"> till suture anchor failure.</w:t>
            </w:r>
          </w:p>
        </w:tc>
      </w:tr>
      <w:tr w:rsidR="005532BE" w:rsidRPr="00FE6FB2" w14:paraId="423B2731" w14:textId="77777777" w:rsidTr="00B4533C">
        <w:trPr>
          <w:trHeight w:val="324"/>
        </w:trPr>
        <w:tc>
          <w:tcPr>
            <w:tcW w:w="1413" w:type="dxa"/>
            <w:noWrap/>
            <w:hideMark/>
          </w:tcPr>
          <w:p w14:paraId="0AC1F5CF" w14:textId="77777777" w:rsidR="005532BE" w:rsidRPr="00FE6FB2" w:rsidRDefault="005532BE" w:rsidP="00B4533C">
            <w:pPr>
              <w:widowControl/>
              <w:jc w:val="both"/>
              <w:rPr>
                <w:rFonts w:ascii="Times New Roman" w:eastAsia="新細明體" w:hAnsi="Times New Roman" w:cs="Times New Roman"/>
                <w:kern w:val="0"/>
                <w:sz w:val="20"/>
                <w:szCs w:val="20"/>
              </w:rPr>
            </w:pPr>
            <w:r>
              <w:rPr>
                <w:rFonts w:ascii="Times New Roman" w:eastAsia="新細明體" w:hAnsi="Times New Roman" w:cs="Times New Roman"/>
                <w:kern w:val="0"/>
                <w:sz w:val="20"/>
                <w:szCs w:val="20"/>
              </w:rPr>
              <w:t>Ntalos</w:t>
            </w:r>
            <w:r w:rsidRPr="00FE6FB2">
              <w:rPr>
                <w:rFonts w:ascii="Times New Roman" w:eastAsia="新細明體" w:hAnsi="Times New Roman" w:cs="Times New Roman"/>
                <w:kern w:val="0"/>
                <w:sz w:val="20"/>
                <w:szCs w:val="20"/>
              </w:rPr>
              <w:t xml:space="preserve"> et al, 20</w:t>
            </w:r>
            <w:r>
              <w:rPr>
                <w:rFonts w:ascii="Times New Roman" w:eastAsia="新細明體" w:hAnsi="Times New Roman" w:cs="Times New Roman"/>
                <w:kern w:val="0"/>
                <w:sz w:val="20"/>
                <w:szCs w:val="20"/>
              </w:rPr>
              <w:t>19</w:t>
            </w:r>
          </w:p>
        </w:tc>
        <w:tc>
          <w:tcPr>
            <w:tcW w:w="1134" w:type="dxa"/>
            <w:noWrap/>
            <w:hideMark/>
          </w:tcPr>
          <w:p w14:paraId="4DFFC61D" w14:textId="77777777" w:rsidR="005532BE" w:rsidRPr="00FE6FB2" w:rsidRDefault="005532BE" w:rsidP="00B4533C">
            <w:pPr>
              <w:widowControl/>
              <w:jc w:val="both"/>
              <w:rPr>
                <w:rFonts w:ascii="Times New Roman" w:eastAsia="新細明體" w:hAnsi="Times New Roman" w:cs="Times New Roman"/>
                <w:kern w:val="0"/>
                <w:sz w:val="20"/>
                <w:szCs w:val="20"/>
              </w:rPr>
            </w:pPr>
            <w:r>
              <w:rPr>
                <w:rFonts w:ascii="Times New Roman" w:eastAsia="新細明體" w:hAnsi="Times New Roman" w:cs="Times New Roman"/>
                <w:kern w:val="0"/>
                <w:sz w:val="20"/>
                <w:szCs w:val="20"/>
              </w:rPr>
              <w:t>36 Human humerus</w:t>
            </w:r>
          </w:p>
        </w:tc>
        <w:tc>
          <w:tcPr>
            <w:tcW w:w="3685" w:type="dxa"/>
            <w:noWrap/>
            <w:hideMark/>
          </w:tcPr>
          <w:p w14:paraId="68601E0D" w14:textId="77777777" w:rsidR="005532BE" w:rsidRPr="00FE6FB2" w:rsidRDefault="005532BE" w:rsidP="00B4533C">
            <w:pPr>
              <w:widowControl/>
              <w:jc w:val="both"/>
              <w:rPr>
                <w:rFonts w:ascii="Times New Roman" w:eastAsia="新細明體" w:hAnsi="Times New Roman" w:cs="Times New Roman"/>
                <w:kern w:val="0"/>
                <w:sz w:val="20"/>
                <w:szCs w:val="20"/>
              </w:rPr>
            </w:pPr>
            <w:r w:rsidRPr="004254F1">
              <w:rPr>
                <w:rFonts w:ascii="Times New Roman" w:eastAsia="新細明體" w:hAnsi="Times New Roman" w:cs="Times New Roman"/>
                <w:kern w:val="0"/>
                <w:sz w:val="20"/>
                <w:szCs w:val="20"/>
              </w:rPr>
              <w:t>36 human humeri (18 matched pairs) were collected from donors, between the age of 22–76 years (mean 61.4 years, standard deviation 11 years).</w:t>
            </w:r>
            <w:r>
              <w:rPr>
                <w:rFonts w:ascii="Times New Roman" w:eastAsia="新細明體" w:hAnsi="Times New Roman" w:cs="Times New Roman"/>
                <w:kern w:val="0"/>
                <w:sz w:val="20"/>
                <w:szCs w:val="20"/>
              </w:rPr>
              <w:t xml:space="preserve"> </w:t>
            </w:r>
            <w:r w:rsidRPr="004254F1">
              <w:rPr>
                <w:rFonts w:ascii="Times New Roman" w:eastAsia="新細明體" w:hAnsi="Times New Roman" w:cs="Times New Roman"/>
                <w:kern w:val="0"/>
                <w:sz w:val="20"/>
                <w:szCs w:val="20"/>
              </w:rPr>
              <w:t>The usage of matched pairs caused comparable vBMD for both treatments (all-suture anchor vs. conventional treatment) in all three groups</w:t>
            </w:r>
            <w:r>
              <w:rPr>
                <w:rFonts w:ascii="Times New Roman" w:eastAsia="新細明體" w:hAnsi="Times New Roman" w:cs="Times New Roman"/>
                <w:kern w:val="0"/>
                <w:sz w:val="20"/>
                <w:szCs w:val="20"/>
              </w:rPr>
              <w:t>.</w:t>
            </w:r>
          </w:p>
        </w:tc>
        <w:tc>
          <w:tcPr>
            <w:tcW w:w="3402" w:type="dxa"/>
            <w:noWrap/>
            <w:hideMark/>
          </w:tcPr>
          <w:p w14:paraId="4A6DB88E" w14:textId="77777777" w:rsidR="005532BE" w:rsidRPr="00FE6FB2" w:rsidRDefault="005532BE" w:rsidP="00B4533C">
            <w:pPr>
              <w:widowControl/>
              <w:jc w:val="both"/>
              <w:rPr>
                <w:rFonts w:ascii="Times New Roman" w:eastAsia="新細明體" w:hAnsi="Times New Roman" w:cs="Times New Roman"/>
                <w:kern w:val="0"/>
                <w:sz w:val="20"/>
                <w:szCs w:val="20"/>
              </w:rPr>
            </w:pPr>
            <w:r w:rsidRPr="004254F1">
              <w:rPr>
                <w:rFonts w:ascii="Times New Roman" w:eastAsia="新細明體" w:hAnsi="Times New Roman" w:cs="Times New Roman"/>
                <w:kern w:val="0"/>
                <w:sz w:val="20"/>
                <w:szCs w:val="20"/>
              </w:rPr>
              <w:t>Two different anchor types were tested on each matched pair. The Y-Knot RC an all-suture anchor with a drill size of 2.8mm and the conventional 4.50mm CrossFT</w:t>
            </w:r>
            <w:r>
              <w:rPr>
                <w:rFonts w:ascii="Times New Roman" w:eastAsia="新細明體" w:hAnsi="Times New Roman" w:cs="Times New Roman"/>
                <w:kern w:val="0"/>
                <w:sz w:val="20"/>
                <w:szCs w:val="20"/>
              </w:rPr>
              <w:t xml:space="preserve"> </w:t>
            </w:r>
            <w:r w:rsidRPr="004254F1">
              <w:rPr>
                <w:rFonts w:ascii="Times New Roman" w:eastAsia="新細明體" w:hAnsi="Times New Roman" w:cs="Times New Roman"/>
                <w:kern w:val="0"/>
                <w:sz w:val="20"/>
                <w:szCs w:val="20"/>
              </w:rPr>
              <w:t>Suture Anchor.</w:t>
            </w:r>
          </w:p>
        </w:tc>
        <w:tc>
          <w:tcPr>
            <w:tcW w:w="4253" w:type="dxa"/>
            <w:noWrap/>
            <w:hideMark/>
          </w:tcPr>
          <w:p w14:paraId="6E4E05A3" w14:textId="77777777" w:rsidR="005532BE" w:rsidRPr="00B02D65" w:rsidRDefault="005532BE" w:rsidP="00B4533C">
            <w:pPr>
              <w:pStyle w:val="Web"/>
              <w:jc w:val="both"/>
              <w:rPr>
                <w:rFonts w:ascii="Times" w:hAnsi="Times"/>
                <w:sz w:val="20"/>
                <w:szCs w:val="20"/>
              </w:rPr>
            </w:pPr>
            <w:r w:rsidRPr="00B02D65">
              <w:rPr>
                <w:rFonts w:ascii="Times" w:hAnsi="Times"/>
                <w:sz w:val="20"/>
                <w:szCs w:val="20"/>
              </w:rPr>
              <w:t>After an initial preload with 20N a cyclic testing protocol with a stepwise increasing pullout of 0.05N for each cycle at a rate of 1Hz was performed. Cyclic extension was continued until system failure. Displacement was defined as difference between the initial construct length after pre-load and the subsequent clamp to anchor distance at 1000, 2000 and 3000 cycles.</w:t>
            </w:r>
          </w:p>
        </w:tc>
      </w:tr>
      <w:tr w:rsidR="005532BE" w:rsidRPr="00FE6FB2" w14:paraId="352FA3B8" w14:textId="77777777" w:rsidTr="00B4533C">
        <w:trPr>
          <w:trHeight w:val="324"/>
        </w:trPr>
        <w:tc>
          <w:tcPr>
            <w:tcW w:w="1413" w:type="dxa"/>
            <w:noWrap/>
          </w:tcPr>
          <w:p w14:paraId="725B48B5" w14:textId="77777777" w:rsidR="005532BE" w:rsidRDefault="005532BE" w:rsidP="00B4533C">
            <w:pPr>
              <w:widowControl/>
              <w:jc w:val="both"/>
              <w:rPr>
                <w:rFonts w:ascii="Times New Roman" w:eastAsia="新細明體" w:hAnsi="Times New Roman" w:cs="Times New Roman"/>
                <w:kern w:val="0"/>
                <w:sz w:val="20"/>
                <w:szCs w:val="20"/>
              </w:rPr>
            </w:pPr>
            <w:r>
              <w:rPr>
                <w:rFonts w:ascii="Times New Roman" w:eastAsia="新細明體" w:hAnsi="Times New Roman" w:cs="Times New Roman"/>
                <w:kern w:val="0"/>
                <w:sz w:val="20"/>
                <w:szCs w:val="20"/>
              </w:rPr>
              <w:t>Nagra</w:t>
            </w:r>
            <w:r w:rsidRPr="00FE6FB2">
              <w:rPr>
                <w:rFonts w:ascii="Times New Roman" w:eastAsia="新細明體" w:hAnsi="Times New Roman" w:cs="Times New Roman"/>
                <w:kern w:val="0"/>
                <w:sz w:val="20"/>
                <w:szCs w:val="20"/>
              </w:rPr>
              <w:t xml:space="preserve"> et al, 20</w:t>
            </w:r>
            <w:r>
              <w:rPr>
                <w:rFonts w:ascii="Times New Roman" w:eastAsia="新細明體" w:hAnsi="Times New Roman" w:cs="Times New Roman"/>
                <w:kern w:val="0"/>
                <w:sz w:val="20"/>
                <w:szCs w:val="20"/>
              </w:rPr>
              <w:t>17</w:t>
            </w:r>
          </w:p>
        </w:tc>
        <w:tc>
          <w:tcPr>
            <w:tcW w:w="1134" w:type="dxa"/>
            <w:noWrap/>
          </w:tcPr>
          <w:p w14:paraId="330133A7" w14:textId="77777777" w:rsidR="005532BE" w:rsidRDefault="005532BE" w:rsidP="00B4533C">
            <w:pPr>
              <w:widowControl/>
              <w:jc w:val="both"/>
              <w:rPr>
                <w:rFonts w:ascii="Times New Roman" w:eastAsia="新細明體" w:hAnsi="Times New Roman" w:cs="Times New Roman"/>
                <w:kern w:val="0"/>
                <w:sz w:val="20"/>
                <w:szCs w:val="20"/>
              </w:rPr>
            </w:pPr>
            <w:r>
              <w:rPr>
                <w:rFonts w:ascii="Times New Roman" w:eastAsia="新細明體" w:hAnsi="Times New Roman" w:cs="Times New Roman" w:hint="eastAsia"/>
                <w:kern w:val="0"/>
                <w:sz w:val="20"/>
                <w:szCs w:val="20"/>
              </w:rPr>
              <w:t>2</w:t>
            </w:r>
            <w:r>
              <w:rPr>
                <w:rFonts w:ascii="Times New Roman" w:eastAsia="新細明體" w:hAnsi="Times New Roman" w:cs="Times New Roman"/>
                <w:kern w:val="0"/>
                <w:sz w:val="20"/>
                <w:szCs w:val="20"/>
              </w:rPr>
              <w:t>4 Human humerus</w:t>
            </w:r>
          </w:p>
        </w:tc>
        <w:tc>
          <w:tcPr>
            <w:tcW w:w="3685" w:type="dxa"/>
            <w:noWrap/>
          </w:tcPr>
          <w:p w14:paraId="502756B9" w14:textId="77777777" w:rsidR="005532BE" w:rsidRPr="00FE6FB2" w:rsidRDefault="005532BE" w:rsidP="00B4533C">
            <w:pPr>
              <w:widowControl/>
              <w:jc w:val="both"/>
              <w:rPr>
                <w:rFonts w:ascii="Times New Roman" w:eastAsia="新細明體" w:hAnsi="Times New Roman" w:cs="Times New Roman"/>
                <w:kern w:val="0"/>
                <w:sz w:val="20"/>
                <w:szCs w:val="20"/>
              </w:rPr>
            </w:pPr>
            <w:r w:rsidRPr="00B02D65">
              <w:rPr>
                <w:rFonts w:ascii="Times New Roman" w:eastAsia="新細明體" w:hAnsi="Times New Roman" w:cs="Times New Roman"/>
                <w:kern w:val="0"/>
                <w:sz w:val="20"/>
                <w:szCs w:val="20"/>
              </w:rPr>
              <w:t>12 matched pairs, age range 58 to 96, 4:2 ratio of men</w:t>
            </w:r>
            <w:r>
              <w:rPr>
                <w:rFonts w:ascii="Times New Roman" w:eastAsia="新細明體" w:hAnsi="Times New Roman" w:cs="Times New Roman"/>
                <w:kern w:val="0"/>
                <w:sz w:val="20"/>
                <w:szCs w:val="20"/>
              </w:rPr>
              <w:t xml:space="preserve"> = </w:t>
            </w:r>
            <w:r w:rsidRPr="00B02D65">
              <w:rPr>
                <w:rFonts w:ascii="Times New Roman" w:eastAsia="新細明體" w:hAnsi="Times New Roman" w:cs="Times New Roman"/>
                <w:kern w:val="0"/>
                <w:sz w:val="20"/>
                <w:szCs w:val="20"/>
              </w:rPr>
              <w:t>women</w:t>
            </w:r>
            <w:r>
              <w:rPr>
                <w:rFonts w:ascii="Times New Roman" w:eastAsia="新細明體" w:hAnsi="Times New Roman" w:cs="Times New Roman"/>
                <w:kern w:val="0"/>
                <w:sz w:val="20"/>
                <w:szCs w:val="20"/>
              </w:rPr>
              <w:t>.</w:t>
            </w:r>
          </w:p>
        </w:tc>
        <w:tc>
          <w:tcPr>
            <w:tcW w:w="3402" w:type="dxa"/>
            <w:noWrap/>
          </w:tcPr>
          <w:p w14:paraId="1036D4DF" w14:textId="77777777" w:rsidR="005532BE" w:rsidRPr="00B02D65" w:rsidRDefault="005532BE" w:rsidP="00B4533C">
            <w:pPr>
              <w:widowControl/>
              <w:jc w:val="both"/>
              <w:rPr>
                <w:rFonts w:ascii="Times New Roman" w:eastAsia="新細明體" w:hAnsi="Times New Roman" w:cs="Times New Roman"/>
                <w:kern w:val="0"/>
                <w:sz w:val="20"/>
                <w:szCs w:val="20"/>
              </w:rPr>
            </w:pPr>
            <w:r>
              <w:rPr>
                <w:rFonts w:ascii="Times New Roman" w:eastAsia="新細明體" w:hAnsi="Times New Roman" w:cs="Times New Roman"/>
                <w:kern w:val="0"/>
                <w:sz w:val="20"/>
                <w:szCs w:val="20"/>
              </w:rPr>
              <w:t>A</w:t>
            </w:r>
            <w:r w:rsidRPr="00B02D65">
              <w:rPr>
                <w:rFonts w:ascii="Times New Roman" w:eastAsia="新細明體" w:hAnsi="Times New Roman" w:cs="Times New Roman"/>
                <w:kern w:val="0"/>
                <w:sz w:val="20"/>
                <w:szCs w:val="20"/>
              </w:rPr>
              <w:t>ll-suture anchors tested included the y-Knot, Q-FIX, ICoNIX and JuggerKnot. a commonly used traditional plastic anchor (TWINFIX ultra PK Suture anchors) was used as a comparator and control.</w:t>
            </w:r>
          </w:p>
        </w:tc>
        <w:tc>
          <w:tcPr>
            <w:tcW w:w="4253" w:type="dxa"/>
            <w:noWrap/>
          </w:tcPr>
          <w:p w14:paraId="22912470" w14:textId="77777777" w:rsidR="005532BE" w:rsidRPr="00B02D65" w:rsidRDefault="005532BE" w:rsidP="00B4533C">
            <w:pPr>
              <w:widowControl/>
              <w:jc w:val="both"/>
              <w:rPr>
                <w:rFonts w:ascii="Times New Roman" w:eastAsia="新細明體" w:hAnsi="Times New Roman" w:cs="Times New Roman"/>
                <w:kern w:val="0"/>
                <w:sz w:val="20"/>
                <w:szCs w:val="20"/>
              </w:rPr>
            </w:pPr>
            <w:r w:rsidRPr="00B02D65">
              <w:rPr>
                <w:rFonts w:ascii="Times New Roman" w:eastAsia="新細明體" w:hAnsi="Times New Roman" w:cs="Times New Roman"/>
                <w:kern w:val="0"/>
                <w:sz w:val="20"/>
                <w:szCs w:val="20"/>
              </w:rPr>
              <w:t>Tensile testing to failure was then performed using a Zwick/</w:t>
            </w:r>
            <w:r>
              <w:rPr>
                <w:rFonts w:ascii="Times New Roman" w:eastAsia="新細明體" w:hAnsi="Times New Roman" w:cs="Times New Roman"/>
                <w:kern w:val="0"/>
                <w:sz w:val="20"/>
                <w:szCs w:val="20"/>
              </w:rPr>
              <w:t>R</w:t>
            </w:r>
            <w:r w:rsidRPr="00B02D65">
              <w:rPr>
                <w:rFonts w:ascii="Times New Roman" w:eastAsia="新細明體" w:hAnsi="Times New Roman" w:cs="Times New Roman"/>
                <w:kern w:val="0"/>
                <w:sz w:val="20"/>
                <w:szCs w:val="20"/>
              </w:rPr>
              <w:t xml:space="preserve">oell tensile testing machine  and a 10 kN load cell, with a clamp-to-clamp distance of 100 mm. </w:t>
            </w:r>
            <w:r>
              <w:rPr>
                <w:rFonts w:ascii="Times New Roman" w:eastAsia="新細明體" w:hAnsi="Times New Roman" w:cs="Times New Roman"/>
                <w:kern w:val="0"/>
                <w:sz w:val="20"/>
                <w:szCs w:val="20"/>
              </w:rPr>
              <w:t>A</w:t>
            </w:r>
            <w:r w:rsidRPr="00B02D65">
              <w:rPr>
                <w:rFonts w:ascii="Times New Roman" w:eastAsia="新細明體" w:hAnsi="Times New Roman" w:cs="Times New Roman"/>
                <w:kern w:val="0"/>
                <w:sz w:val="20"/>
                <w:szCs w:val="20"/>
              </w:rPr>
              <w:t>n initial 10 N tension was placed on the anchors to ensure proper deployment of the subcortical segment of the all-suture anchors and to prevent loading artefacts.</w:t>
            </w:r>
          </w:p>
        </w:tc>
      </w:tr>
      <w:tr w:rsidR="005532BE" w:rsidRPr="00FE6FB2" w14:paraId="7FCCA579" w14:textId="77777777" w:rsidTr="00B4533C">
        <w:trPr>
          <w:trHeight w:val="324"/>
        </w:trPr>
        <w:tc>
          <w:tcPr>
            <w:tcW w:w="1413" w:type="dxa"/>
            <w:noWrap/>
          </w:tcPr>
          <w:p w14:paraId="4793D264" w14:textId="77777777" w:rsidR="005532BE" w:rsidRDefault="005532BE" w:rsidP="00B4533C">
            <w:pPr>
              <w:widowControl/>
              <w:jc w:val="both"/>
              <w:rPr>
                <w:rFonts w:ascii="Times New Roman" w:eastAsia="新細明體" w:hAnsi="Times New Roman" w:cs="Times New Roman"/>
                <w:kern w:val="0"/>
                <w:sz w:val="20"/>
                <w:szCs w:val="20"/>
              </w:rPr>
            </w:pPr>
            <w:r>
              <w:rPr>
                <w:rFonts w:ascii="Times New Roman" w:eastAsia="新細明體" w:hAnsi="Times New Roman" w:cs="Times New Roman"/>
                <w:kern w:val="0"/>
                <w:sz w:val="20"/>
                <w:szCs w:val="20"/>
              </w:rPr>
              <w:t>Pietschmann</w:t>
            </w:r>
            <w:r w:rsidRPr="00FE6FB2">
              <w:rPr>
                <w:rFonts w:ascii="Times New Roman" w:eastAsia="新細明體" w:hAnsi="Times New Roman" w:cs="Times New Roman"/>
                <w:kern w:val="0"/>
                <w:sz w:val="20"/>
                <w:szCs w:val="20"/>
              </w:rPr>
              <w:t xml:space="preserve"> et al, 20</w:t>
            </w:r>
            <w:r>
              <w:rPr>
                <w:rFonts w:ascii="Times New Roman" w:eastAsia="新細明體" w:hAnsi="Times New Roman" w:cs="Times New Roman"/>
                <w:kern w:val="0"/>
                <w:sz w:val="20"/>
                <w:szCs w:val="20"/>
              </w:rPr>
              <w:t>09</w:t>
            </w:r>
          </w:p>
        </w:tc>
        <w:tc>
          <w:tcPr>
            <w:tcW w:w="1134" w:type="dxa"/>
            <w:noWrap/>
          </w:tcPr>
          <w:p w14:paraId="0CFB17C7" w14:textId="77777777" w:rsidR="005532BE" w:rsidRDefault="005532BE" w:rsidP="00B4533C">
            <w:pPr>
              <w:widowControl/>
              <w:jc w:val="both"/>
              <w:rPr>
                <w:rFonts w:ascii="Times New Roman" w:eastAsia="新細明體" w:hAnsi="Times New Roman" w:cs="Times New Roman"/>
                <w:kern w:val="0"/>
                <w:sz w:val="20"/>
                <w:szCs w:val="20"/>
              </w:rPr>
            </w:pPr>
            <w:r>
              <w:rPr>
                <w:rFonts w:ascii="Times New Roman" w:eastAsia="新細明體" w:hAnsi="Times New Roman" w:cs="Times New Roman" w:hint="eastAsia"/>
                <w:kern w:val="0"/>
                <w:sz w:val="20"/>
                <w:szCs w:val="20"/>
              </w:rPr>
              <w:t>1</w:t>
            </w:r>
            <w:r>
              <w:rPr>
                <w:rFonts w:ascii="Times New Roman" w:eastAsia="新細明體" w:hAnsi="Times New Roman" w:cs="Times New Roman"/>
                <w:kern w:val="0"/>
                <w:sz w:val="20"/>
                <w:szCs w:val="20"/>
              </w:rPr>
              <w:t>2 Human humerus</w:t>
            </w:r>
          </w:p>
        </w:tc>
        <w:tc>
          <w:tcPr>
            <w:tcW w:w="3685" w:type="dxa"/>
            <w:noWrap/>
          </w:tcPr>
          <w:p w14:paraId="17CBF1C8" w14:textId="77777777" w:rsidR="005532BE" w:rsidRPr="00FE6FB2" w:rsidRDefault="005532BE" w:rsidP="00B4533C">
            <w:pPr>
              <w:widowControl/>
              <w:jc w:val="both"/>
              <w:rPr>
                <w:rFonts w:ascii="Times New Roman" w:eastAsia="新細明體" w:hAnsi="Times New Roman" w:cs="Times New Roman"/>
                <w:kern w:val="0"/>
                <w:sz w:val="20"/>
                <w:szCs w:val="20"/>
              </w:rPr>
            </w:pPr>
            <w:r w:rsidRPr="00B41285">
              <w:rPr>
                <w:rFonts w:ascii="Times New Roman" w:eastAsia="新細明體" w:hAnsi="Times New Roman" w:cs="Times New Roman"/>
                <w:kern w:val="0"/>
                <w:sz w:val="20"/>
                <w:szCs w:val="20"/>
              </w:rPr>
              <w:t>Twelve human humeri from 12 cadavers, eight male and four female bones, with a mean age of 57 years at the time of death (range 27–93 years) were used</w:t>
            </w:r>
            <w:r>
              <w:rPr>
                <w:rFonts w:ascii="Times New Roman" w:eastAsia="新細明體" w:hAnsi="Times New Roman" w:cs="Times New Roman"/>
                <w:kern w:val="0"/>
                <w:sz w:val="20"/>
                <w:szCs w:val="20"/>
              </w:rPr>
              <w:t>. S</w:t>
            </w:r>
            <w:r w:rsidRPr="00B41285">
              <w:rPr>
                <w:rFonts w:ascii="Times New Roman" w:eastAsia="新細明體" w:hAnsi="Times New Roman" w:cs="Times New Roman"/>
                <w:kern w:val="0"/>
                <w:sz w:val="20"/>
                <w:szCs w:val="20"/>
              </w:rPr>
              <w:t>ix non-</w:t>
            </w:r>
            <w:r w:rsidRPr="00B41285">
              <w:rPr>
                <w:rFonts w:ascii="Times New Roman" w:eastAsia="新細明體" w:hAnsi="Times New Roman" w:cs="Times New Roman"/>
                <w:kern w:val="0"/>
                <w:sz w:val="20"/>
                <w:szCs w:val="20"/>
              </w:rPr>
              <w:lastRenderedPageBreak/>
              <w:t>osteop</w:t>
            </w:r>
            <w:r>
              <w:rPr>
                <w:rFonts w:ascii="Times New Roman" w:eastAsia="新細明體" w:hAnsi="Times New Roman" w:cs="Times New Roman"/>
                <w:kern w:val="0"/>
                <w:sz w:val="20"/>
                <w:szCs w:val="20"/>
              </w:rPr>
              <w:t>orot</w:t>
            </w:r>
            <w:r w:rsidRPr="00B41285">
              <w:rPr>
                <w:rFonts w:ascii="Times New Roman" w:eastAsia="新細明體" w:hAnsi="Times New Roman" w:cs="Times New Roman"/>
                <w:kern w:val="0"/>
                <w:sz w:val="20"/>
                <w:szCs w:val="20"/>
              </w:rPr>
              <w:t xml:space="preserve">ic bones (BMD: 0.109 </w:t>
            </w:r>
            <w:r w:rsidRPr="00800F76">
              <w:rPr>
                <w:rFonts w:ascii="Times New Roman" w:eastAsia="新細明體" w:hAnsi="Times New Roman" w:cs="Times New Roman"/>
                <w:kern w:val="0"/>
                <w:sz w:val="22"/>
                <w:szCs w:val="24"/>
              </w:rPr>
              <w:t>±</w:t>
            </w:r>
            <w:r w:rsidRPr="00B41285">
              <w:rPr>
                <w:rFonts w:ascii="Times New Roman" w:eastAsia="新細明體" w:hAnsi="Times New Roman" w:cs="Times New Roman"/>
                <w:kern w:val="0"/>
                <w:sz w:val="20"/>
                <w:szCs w:val="20"/>
              </w:rPr>
              <w:t xml:space="preserve"> 0.026 g/cm3) with an average age of 42.4 years and six osteo</w:t>
            </w:r>
            <w:r>
              <w:rPr>
                <w:rFonts w:ascii="Times New Roman" w:eastAsia="新細明體" w:hAnsi="Times New Roman" w:cs="Times New Roman"/>
                <w:kern w:val="0"/>
                <w:sz w:val="20"/>
                <w:szCs w:val="20"/>
              </w:rPr>
              <w:t>porot</w:t>
            </w:r>
            <w:r w:rsidRPr="00B41285">
              <w:rPr>
                <w:rFonts w:ascii="Times New Roman" w:eastAsia="新細明體" w:hAnsi="Times New Roman" w:cs="Times New Roman"/>
                <w:kern w:val="0"/>
                <w:sz w:val="20"/>
                <w:szCs w:val="20"/>
              </w:rPr>
              <w:t xml:space="preserve">ic bones (BMD: 0.041 </w:t>
            </w:r>
            <w:r w:rsidRPr="00800F76">
              <w:rPr>
                <w:rFonts w:ascii="Times New Roman" w:eastAsia="新細明體" w:hAnsi="Times New Roman" w:cs="Times New Roman"/>
                <w:kern w:val="0"/>
                <w:sz w:val="22"/>
                <w:szCs w:val="24"/>
              </w:rPr>
              <w:t>±</w:t>
            </w:r>
            <w:r w:rsidRPr="00B41285">
              <w:rPr>
                <w:rFonts w:ascii="Times New Roman" w:eastAsia="新細明體" w:hAnsi="Times New Roman" w:cs="Times New Roman"/>
                <w:kern w:val="0"/>
                <w:sz w:val="20"/>
                <w:szCs w:val="20"/>
              </w:rPr>
              <w:t xml:space="preserve"> 0.020 g/cm3) with an average age of 73.8 years were used.</w:t>
            </w:r>
          </w:p>
        </w:tc>
        <w:tc>
          <w:tcPr>
            <w:tcW w:w="3402" w:type="dxa"/>
            <w:noWrap/>
          </w:tcPr>
          <w:p w14:paraId="060739E3" w14:textId="77777777" w:rsidR="005532BE" w:rsidRPr="00FE6FB2" w:rsidRDefault="005532BE" w:rsidP="00B4533C">
            <w:pPr>
              <w:widowControl/>
              <w:jc w:val="both"/>
              <w:rPr>
                <w:rFonts w:ascii="Times New Roman" w:eastAsia="新細明體" w:hAnsi="Times New Roman" w:cs="Times New Roman"/>
                <w:kern w:val="0"/>
                <w:sz w:val="20"/>
                <w:szCs w:val="20"/>
              </w:rPr>
            </w:pPr>
            <w:r w:rsidRPr="00B41285">
              <w:rPr>
                <w:rFonts w:ascii="Times New Roman" w:eastAsia="新細明體" w:hAnsi="Times New Roman" w:cs="Times New Roman"/>
                <w:kern w:val="0"/>
                <w:sz w:val="20"/>
                <w:szCs w:val="20"/>
              </w:rPr>
              <w:lastRenderedPageBreak/>
              <w:t>Two screw anchors and one tilting anchor were tested</w:t>
            </w:r>
            <w:r>
              <w:rPr>
                <w:rFonts w:ascii="Times New Roman" w:eastAsia="新細明體" w:hAnsi="Times New Roman" w:cs="Times New Roman" w:hint="eastAsia"/>
                <w:kern w:val="0"/>
                <w:sz w:val="20"/>
                <w:szCs w:val="20"/>
              </w:rPr>
              <w:t>:</w:t>
            </w:r>
            <w:r>
              <w:rPr>
                <w:rFonts w:ascii="Times New Roman" w:eastAsia="新細明體" w:hAnsi="Times New Roman" w:cs="Times New Roman"/>
                <w:kern w:val="0"/>
                <w:sz w:val="20"/>
                <w:szCs w:val="20"/>
              </w:rPr>
              <w:t xml:space="preserve"> </w:t>
            </w:r>
            <w:r w:rsidRPr="00B41285">
              <w:rPr>
                <w:rFonts w:ascii="Times New Roman" w:eastAsia="新細明體" w:hAnsi="Times New Roman" w:cs="Times New Roman"/>
                <w:kern w:val="0"/>
                <w:sz w:val="20"/>
                <w:szCs w:val="20"/>
              </w:rPr>
              <w:t>SPIRALOK 5.0 mm</w:t>
            </w:r>
            <w:r>
              <w:rPr>
                <w:rFonts w:ascii="Times New Roman" w:eastAsia="新細明體" w:hAnsi="Times New Roman" w:cs="Times New Roman"/>
                <w:kern w:val="0"/>
                <w:sz w:val="20"/>
                <w:szCs w:val="20"/>
              </w:rPr>
              <w:t xml:space="preserve">, </w:t>
            </w:r>
            <w:r w:rsidRPr="00B41285">
              <w:rPr>
                <w:rFonts w:ascii="Times New Roman" w:eastAsia="新細明體" w:hAnsi="Times New Roman" w:cs="Times New Roman"/>
                <w:kern w:val="0"/>
                <w:sz w:val="20"/>
                <w:szCs w:val="20"/>
              </w:rPr>
              <w:t xml:space="preserve">Super Revo 5 mm </w:t>
            </w:r>
            <w:r>
              <w:rPr>
                <w:rFonts w:ascii="Times New Roman" w:eastAsia="新細明體" w:hAnsi="Times New Roman" w:cs="Times New Roman" w:hint="eastAsia"/>
                <w:kern w:val="0"/>
                <w:sz w:val="20"/>
                <w:szCs w:val="20"/>
              </w:rPr>
              <w:t>a</w:t>
            </w:r>
            <w:r>
              <w:rPr>
                <w:rFonts w:ascii="Times New Roman" w:eastAsia="新細明體" w:hAnsi="Times New Roman" w:cs="Times New Roman"/>
                <w:kern w:val="0"/>
                <w:sz w:val="20"/>
                <w:szCs w:val="20"/>
              </w:rPr>
              <w:t xml:space="preserve">nd </w:t>
            </w:r>
            <w:r w:rsidRPr="00B41285">
              <w:rPr>
                <w:rFonts w:ascii="Times New Roman" w:eastAsia="新細明體" w:hAnsi="Times New Roman" w:cs="Times New Roman"/>
                <w:kern w:val="0"/>
                <w:sz w:val="20"/>
                <w:szCs w:val="20"/>
              </w:rPr>
              <w:t>UltraSorb anchor</w:t>
            </w:r>
            <w:r>
              <w:rPr>
                <w:rFonts w:ascii="Times New Roman" w:eastAsia="新細明體" w:hAnsi="Times New Roman" w:cs="Times New Roman"/>
                <w:kern w:val="0"/>
                <w:sz w:val="20"/>
                <w:szCs w:val="20"/>
              </w:rPr>
              <w:t>.</w:t>
            </w:r>
          </w:p>
        </w:tc>
        <w:tc>
          <w:tcPr>
            <w:tcW w:w="4253" w:type="dxa"/>
            <w:noWrap/>
          </w:tcPr>
          <w:p w14:paraId="5E445DBB" w14:textId="77777777" w:rsidR="005532BE" w:rsidRPr="00FE6FB2" w:rsidRDefault="005532BE" w:rsidP="00B4533C">
            <w:pPr>
              <w:widowControl/>
              <w:jc w:val="both"/>
              <w:rPr>
                <w:rFonts w:ascii="Times New Roman" w:eastAsia="新細明體" w:hAnsi="Times New Roman" w:cs="Times New Roman"/>
                <w:kern w:val="0"/>
                <w:sz w:val="20"/>
                <w:szCs w:val="20"/>
              </w:rPr>
            </w:pPr>
            <w:r>
              <w:rPr>
                <w:rFonts w:ascii="Times New Roman" w:eastAsia="新細明體" w:hAnsi="Times New Roman" w:cs="Times New Roman"/>
                <w:kern w:val="0"/>
                <w:sz w:val="20"/>
                <w:szCs w:val="20"/>
              </w:rPr>
              <w:t>A</w:t>
            </w:r>
            <w:r w:rsidRPr="00B41285">
              <w:rPr>
                <w:rFonts w:ascii="Times New Roman" w:eastAsia="新細明體" w:hAnsi="Times New Roman" w:cs="Times New Roman"/>
                <w:kern w:val="0"/>
                <w:sz w:val="20"/>
                <w:szCs w:val="20"/>
              </w:rPr>
              <w:t xml:space="preserve"> preload of 20 N and a crosshead extension rate of 20 mm/min were selected [18]. Fifty cycles with a tensile load of 75 N were applied, and then the tensile load was increased to 100 N for another 50 </w:t>
            </w:r>
            <w:r w:rsidRPr="00B41285">
              <w:rPr>
                <w:rFonts w:ascii="Times New Roman" w:eastAsia="新細明體" w:hAnsi="Times New Roman" w:cs="Times New Roman"/>
                <w:kern w:val="0"/>
                <w:sz w:val="20"/>
                <w:szCs w:val="20"/>
              </w:rPr>
              <w:lastRenderedPageBreak/>
              <w:t xml:space="preserve">cycles. Until failure of the anchor </w:t>
            </w:r>
            <w:r>
              <w:rPr>
                <w:rFonts w:ascii="Times New Roman" w:eastAsia="新細明體" w:hAnsi="Times New Roman" w:cs="Times New Roman"/>
                <w:kern w:val="0"/>
                <w:sz w:val="20"/>
                <w:szCs w:val="20"/>
              </w:rPr>
              <w:t>fi</w:t>
            </w:r>
            <w:r w:rsidRPr="00B41285">
              <w:rPr>
                <w:rFonts w:ascii="Times New Roman" w:eastAsia="新細明體" w:hAnsi="Times New Roman" w:cs="Times New Roman"/>
                <w:kern w:val="0"/>
                <w:sz w:val="20"/>
                <w:szCs w:val="20"/>
              </w:rPr>
              <w:t xml:space="preserve">xation system, the tensile load was gradually increased by 25 N per 50 cycles. The ultimate failure loads, the total system displacement, as well as the system displacement after the </w:t>
            </w:r>
            <w:r>
              <w:rPr>
                <w:rFonts w:ascii="Times New Roman" w:eastAsia="新細明體" w:hAnsi="Times New Roman" w:cs="Times New Roman"/>
                <w:kern w:val="0"/>
                <w:sz w:val="20"/>
                <w:szCs w:val="20"/>
              </w:rPr>
              <w:t>fi</w:t>
            </w:r>
            <w:r w:rsidRPr="00B41285">
              <w:rPr>
                <w:rFonts w:ascii="Times New Roman" w:eastAsia="新細明體" w:hAnsi="Times New Roman" w:cs="Times New Roman"/>
                <w:kern w:val="0"/>
                <w:sz w:val="20"/>
                <w:szCs w:val="20"/>
              </w:rPr>
              <w:t>rst pull with 75 N were recorded during testing</w:t>
            </w:r>
            <w:r>
              <w:rPr>
                <w:rFonts w:ascii="Times New Roman" w:eastAsia="新細明體" w:hAnsi="Times New Roman" w:cs="Times New Roman"/>
                <w:kern w:val="0"/>
                <w:sz w:val="20"/>
                <w:szCs w:val="20"/>
              </w:rPr>
              <w:t>.</w:t>
            </w:r>
          </w:p>
        </w:tc>
      </w:tr>
    </w:tbl>
    <w:p w14:paraId="1BBF0B4C" w14:textId="158484DB" w:rsidR="005532BE" w:rsidRPr="00FE6FB2" w:rsidRDefault="005532BE" w:rsidP="005532BE">
      <w:pPr>
        <w:pStyle w:val="3"/>
      </w:pPr>
      <w:bookmarkStart w:id="31" w:name="_Toc127831199"/>
      <w:r w:rsidRPr="00FE6FB2">
        <w:lastRenderedPageBreak/>
        <w:t>5.</w:t>
      </w:r>
      <w:r w:rsidR="00D33D07">
        <w:t>3</w:t>
      </w:r>
      <w:r w:rsidRPr="00FE6FB2">
        <w:t>.3. Baseline characteristics</w:t>
      </w:r>
      <w:bookmarkEnd w:id="31"/>
    </w:p>
    <w:p w14:paraId="0B212E4A" w14:textId="19FC6416" w:rsidR="005532BE" w:rsidRPr="00FE6FB2" w:rsidRDefault="005532BE" w:rsidP="005532BE">
      <w:pPr>
        <w:rPr>
          <w:rFonts w:ascii="Times New Roman" w:hAnsi="Times New Roman" w:cs="Times New Roman"/>
        </w:rPr>
      </w:pPr>
      <w:r w:rsidRPr="00FE6FB2">
        <w:rPr>
          <w:rFonts w:ascii="Times New Roman" w:hAnsi="Times New Roman" w:cs="Times New Roman"/>
        </w:rPr>
        <w:t>eTable 5.</w:t>
      </w:r>
      <w:r w:rsidR="007064B6">
        <w:rPr>
          <w:rFonts w:ascii="Times New Roman" w:hAnsi="Times New Roman" w:cs="Times New Roman"/>
        </w:rPr>
        <w:t>3.3.</w:t>
      </w:r>
      <w:r w:rsidRPr="00FE6FB2">
        <w:rPr>
          <w:rFonts w:ascii="Times New Roman" w:hAnsi="Times New Roman" w:cs="Times New Roman"/>
        </w:rPr>
        <w:t xml:space="preserve"> Baseline characteristics in trials with </w:t>
      </w:r>
      <w:r w:rsidR="00D33D07">
        <w:rPr>
          <w:rFonts w:ascii="Times New Roman" w:hAnsi="Times New Roman" w:cs="Times New Roman"/>
        </w:rPr>
        <w:t>Displacement</w:t>
      </w:r>
    </w:p>
    <w:tbl>
      <w:tblPr>
        <w:tblStyle w:val="a3"/>
        <w:tblW w:w="3454" w:type="pct"/>
        <w:tblLayout w:type="fixed"/>
        <w:tblLook w:val="04A0" w:firstRow="1" w:lastRow="0" w:firstColumn="1" w:lastColumn="0" w:noHBand="0" w:noVBand="1"/>
      </w:tblPr>
      <w:tblGrid>
        <w:gridCol w:w="1556"/>
        <w:gridCol w:w="2413"/>
        <w:gridCol w:w="1414"/>
        <w:gridCol w:w="1418"/>
        <w:gridCol w:w="1418"/>
        <w:gridCol w:w="1416"/>
      </w:tblGrid>
      <w:tr w:rsidR="005532BE" w:rsidRPr="003D49A7" w14:paraId="3F3EF560" w14:textId="77777777" w:rsidTr="00D33D07">
        <w:trPr>
          <w:trHeight w:val="324"/>
        </w:trPr>
        <w:tc>
          <w:tcPr>
            <w:tcW w:w="807" w:type="pct"/>
            <w:noWrap/>
            <w:hideMark/>
          </w:tcPr>
          <w:p w14:paraId="12F991E5" w14:textId="77777777" w:rsidR="005532BE" w:rsidRPr="003D49A7" w:rsidRDefault="005532BE" w:rsidP="00B4533C">
            <w:pPr>
              <w:widowControl/>
              <w:jc w:val="both"/>
              <w:rPr>
                <w:rFonts w:ascii="Times" w:eastAsia="新細明體" w:hAnsi="Times" w:cs="Times New Roman"/>
                <w:b/>
                <w:kern w:val="0"/>
                <w:sz w:val="20"/>
                <w:szCs w:val="20"/>
              </w:rPr>
            </w:pPr>
            <w:r w:rsidRPr="003D49A7">
              <w:rPr>
                <w:rFonts w:ascii="Times" w:eastAsia="新細明體" w:hAnsi="Times" w:cs="Times New Roman"/>
                <w:b/>
                <w:kern w:val="0"/>
                <w:sz w:val="20"/>
                <w:szCs w:val="20"/>
              </w:rPr>
              <w:t>Author, Year</w:t>
            </w:r>
          </w:p>
        </w:tc>
        <w:tc>
          <w:tcPr>
            <w:tcW w:w="1252" w:type="pct"/>
            <w:noWrap/>
            <w:hideMark/>
          </w:tcPr>
          <w:p w14:paraId="0B5EBCD6" w14:textId="77777777" w:rsidR="005532BE" w:rsidRPr="003D49A7" w:rsidRDefault="005532BE" w:rsidP="00B4533C">
            <w:pPr>
              <w:widowControl/>
              <w:jc w:val="both"/>
              <w:rPr>
                <w:rFonts w:ascii="Times" w:eastAsia="新細明體" w:hAnsi="Times" w:cs="Times New Roman"/>
                <w:b/>
                <w:kern w:val="0"/>
                <w:sz w:val="20"/>
                <w:szCs w:val="20"/>
              </w:rPr>
            </w:pPr>
            <w:r w:rsidRPr="003D49A7">
              <w:rPr>
                <w:rFonts w:ascii="Times" w:eastAsia="新細明體" w:hAnsi="Times" w:cs="Times New Roman"/>
                <w:b/>
                <w:kern w:val="0"/>
                <w:sz w:val="20"/>
                <w:szCs w:val="20"/>
              </w:rPr>
              <w:t>Arm</w:t>
            </w:r>
          </w:p>
        </w:tc>
        <w:tc>
          <w:tcPr>
            <w:tcW w:w="734" w:type="pct"/>
            <w:noWrap/>
            <w:hideMark/>
          </w:tcPr>
          <w:p w14:paraId="4C7F0B86" w14:textId="77777777" w:rsidR="005532BE" w:rsidRPr="003D49A7" w:rsidRDefault="005532BE" w:rsidP="00B4533C">
            <w:pPr>
              <w:widowControl/>
              <w:jc w:val="both"/>
              <w:rPr>
                <w:rFonts w:ascii="Times" w:eastAsia="新細明體" w:hAnsi="Times" w:cs="Times New Roman"/>
                <w:b/>
                <w:kern w:val="0"/>
                <w:sz w:val="20"/>
                <w:szCs w:val="20"/>
              </w:rPr>
            </w:pPr>
            <w:r>
              <w:rPr>
                <w:rFonts w:ascii="Times" w:eastAsia="新細明體" w:hAnsi="Times" w:cs="Times New Roman"/>
                <w:b/>
                <w:kern w:val="0"/>
                <w:sz w:val="20"/>
                <w:szCs w:val="20"/>
              </w:rPr>
              <w:t>Mean</w:t>
            </w:r>
            <w:r w:rsidRPr="003D49A7">
              <w:rPr>
                <w:rFonts w:ascii="Times" w:eastAsia="新細明體" w:hAnsi="Times" w:cs="Times New Roman"/>
                <w:b/>
                <w:kern w:val="0"/>
                <w:sz w:val="20"/>
                <w:szCs w:val="20"/>
              </w:rPr>
              <w:t xml:space="preserve"> in Osteoporotic BMD</w:t>
            </w:r>
          </w:p>
        </w:tc>
        <w:tc>
          <w:tcPr>
            <w:tcW w:w="736" w:type="pct"/>
            <w:noWrap/>
            <w:hideMark/>
          </w:tcPr>
          <w:p w14:paraId="40E9ECD8" w14:textId="77777777" w:rsidR="005532BE" w:rsidRPr="003D49A7" w:rsidRDefault="005532BE" w:rsidP="00B4533C">
            <w:pPr>
              <w:widowControl/>
              <w:jc w:val="both"/>
              <w:rPr>
                <w:rFonts w:ascii="Times" w:eastAsia="新細明體" w:hAnsi="Times" w:cs="Times New Roman"/>
                <w:b/>
                <w:kern w:val="0"/>
                <w:sz w:val="20"/>
                <w:szCs w:val="20"/>
              </w:rPr>
            </w:pPr>
            <w:r>
              <w:rPr>
                <w:rFonts w:ascii="Times" w:eastAsia="新細明體" w:hAnsi="Times" w:cs="Times New Roman"/>
                <w:b/>
                <w:kern w:val="0"/>
                <w:sz w:val="20"/>
                <w:szCs w:val="20"/>
              </w:rPr>
              <w:t>SD</w:t>
            </w:r>
            <w:r w:rsidRPr="003D49A7">
              <w:rPr>
                <w:rFonts w:ascii="Times" w:eastAsia="新細明體" w:hAnsi="Times" w:cs="Times New Roman"/>
                <w:b/>
                <w:kern w:val="0"/>
                <w:sz w:val="20"/>
                <w:szCs w:val="20"/>
              </w:rPr>
              <w:t xml:space="preserve"> in Osteoporotic BMD</w:t>
            </w:r>
          </w:p>
        </w:tc>
        <w:tc>
          <w:tcPr>
            <w:tcW w:w="736" w:type="pct"/>
          </w:tcPr>
          <w:p w14:paraId="692FFA26" w14:textId="77777777" w:rsidR="005532BE" w:rsidRPr="003D49A7" w:rsidRDefault="005532BE" w:rsidP="00B4533C">
            <w:pPr>
              <w:widowControl/>
              <w:jc w:val="both"/>
              <w:rPr>
                <w:rFonts w:ascii="Times" w:eastAsia="新細明體" w:hAnsi="Times" w:cs="Times New Roman"/>
                <w:b/>
                <w:kern w:val="0"/>
                <w:sz w:val="20"/>
                <w:szCs w:val="20"/>
              </w:rPr>
            </w:pPr>
            <w:r>
              <w:rPr>
                <w:rFonts w:ascii="Times" w:eastAsia="新細明體" w:hAnsi="Times" w:cs="Times New Roman"/>
                <w:b/>
                <w:kern w:val="0"/>
                <w:sz w:val="20"/>
                <w:szCs w:val="20"/>
              </w:rPr>
              <w:t>Mean</w:t>
            </w:r>
            <w:r w:rsidRPr="003D49A7">
              <w:rPr>
                <w:rFonts w:ascii="Times" w:eastAsia="新細明體" w:hAnsi="Times" w:cs="Times New Roman"/>
                <w:b/>
                <w:kern w:val="0"/>
                <w:sz w:val="20"/>
                <w:szCs w:val="20"/>
              </w:rPr>
              <w:t xml:space="preserve"> in Physiological BMD</w:t>
            </w:r>
          </w:p>
        </w:tc>
        <w:tc>
          <w:tcPr>
            <w:tcW w:w="735" w:type="pct"/>
            <w:noWrap/>
            <w:hideMark/>
          </w:tcPr>
          <w:p w14:paraId="709C8248" w14:textId="77777777" w:rsidR="005532BE" w:rsidRPr="003D49A7" w:rsidRDefault="005532BE" w:rsidP="00B4533C">
            <w:pPr>
              <w:widowControl/>
              <w:rPr>
                <w:rFonts w:ascii="Times" w:eastAsia="新細明體" w:hAnsi="Times" w:cs="Times New Roman"/>
                <w:b/>
                <w:kern w:val="0"/>
                <w:sz w:val="20"/>
                <w:szCs w:val="20"/>
              </w:rPr>
            </w:pPr>
            <w:r>
              <w:rPr>
                <w:rFonts w:ascii="Times" w:eastAsia="新細明體" w:hAnsi="Times" w:cs="Times New Roman"/>
                <w:b/>
                <w:kern w:val="0"/>
                <w:sz w:val="20"/>
                <w:szCs w:val="20"/>
              </w:rPr>
              <w:t>SD</w:t>
            </w:r>
            <w:r w:rsidRPr="003D49A7">
              <w:rPr>
                <w:rFonts w:ascii="Times" w:eastAsia="新細明體" w:hAnsi="Times" w:cs="Times New Roman"/>
                <w:b/>
                <w:kern w:val="0"/>
                <w:sz w:val="20"/>
                <w:szCs w:val="20"/>
              </w:rPr>
              <w:t xml:space="preserve"> in Physiological BMD</w:t>
            </w:r>
          </w:p>
        </w:tc>
      </w:tr>
      <w:tr w:rsidR="00211039" w:rsidRPr="003D49A7" w14:paraId="30BC7AA2" w14:textId="77777777" w:rsidTr="00D33D07">
        <w:trPr>
          <w:trHeight w:val="324"/>
        </w:trPr>
        <w:tc>
          <w:tcPr>
            <w:tcW w:w="807" w:type="pct"/>
            <w:vMerge w:val="restart"/>
            <w:noWrap/>
            <w:hideMark/>
          </w:tcPr>
          <w:p w14:paraId="6BD86B40" w14:textId="77777777" w:rsidR="00211039" w:rsidRPr="003D49A7" w:rsidRDefault="00211039" w:rsidP="00211039">
            <w:pPr>
              <w:widowControl/>
              <w:jc w:val="both"/>
              <w:rPr>
                <w:rFonts w:ascii="Times" w:eastAsia="新細明體" w:hAnsi="Times" w:cs="Times New Roman"/>
                <w:b/>
                <w:kern w:val="0"/>
                <w:sz w:val="20"/>
                <w:szCs w:val="20"/>
              </w:rPr>
            </w:pPr>
            <w:r w:rsidRPr="003D49A7">
              <w:rPr>
                <w:rFonts w:ascii="Times" w:eastAsia="新細明體" w:hAnsi="Times" w:cs="Times New Roman"/>
                <w:b/>
                <w:kern w:val="0"/>
                <w:sz w:val="20"/>
                <w:szCs w:val="20"/>
              </w:rPr>
              <w:t>Rosso et al, 2020</w:t>
            </w:r>
          </w:p>
        </w:tc>
        <w:tc>
          <w:tcPr>
            <w:tcW w:w="1252" w:type="pct"/>
            <w:noWrap/>
            <w:hideMark/>
          </w:tcPr>
          <w:p w14:paraId="68976571" w14:textId="77777777" w:rsidR="00211039" w:rsidRPr="003D49A7" w:rsidRDefault="00211039" w:rsidP="00211039">
            <w:pPr>
              <w:widowControl/>
              <w:jc w:val="both"/>
              <w:rPr>
                <w:rFonts w:ascii="Times" w:eastAsia="新細明體" w:hAnsi="Times" w:cs="Times New Roman"/>
                <w:kern w:val="0"/>
                <w:sz w:val="20"/>
                <w:szCs w:val="20"/>
              </w:rPr>
            </w:pPr>
            <w:r w:rsidRPr="003D49A7">
              <w:rPr>
                <w:rFonts w:ascii="Times" w:hAnsi="Times"/>
                <w:sz w:val="20"/>
                <w:szCs w:val="20"/>
              </w:rPr>
              <w:t>TwinFix Ti 4.5mm</w:t>
            </w:r>
          </w:p>
        </w:tc>
        <w:tc>
          <w:tcPr>
            <w:tcW w:w="734" w:type="pct"/>
            <w:noWrap/>
            <w:hideMark/>
          </w:tcPr>
          <w:p w14:paraId="131B8F2C" w14:textId="1F12F5AF" w:rsidR="00211039" w:rsidRPr="00211039" w:rsidRDefault="00211039" w:rsidP="00211039">
            <w:pPr>
              <w:widowControl/>
              <w:jc w:val="right"/>
              <w:rPr>
                <w:rFonts w:ascii="Times" w:eastAsia="新細明體" w:hAnsi="Times" w:cs="Times New Roman"/>
                <w:kern w:val="0"/>
                <w:sz w:val="20"/>
                <w:szCs w:val="20"/>
              </w:rPr>
            </w:pPr>
            <w:r w:rsidRPr="00211039">
              <w:rPr>
                <w:rFonts w:ascii="Times" w:hAnsi="Times"/>
                <w:sz w:val="20"/>
                <w:szCs w:val="20"/>
              </w:rPr>
              <w:t>14.9</w:t>
            </w:r>
          </w:p>
        </w:tc>
        <w:tc>
          <w:tcPr>
            <w:tcW w:w="736" w:type="pct"/>
            <w:noWrap/>
            <w:hideMark/>
          </w:tcPr>
          <w:p w14:paraId="23504CC6" w14:textId="6F0381B1" w:rsidR="00211039" w:rsidRPr="00211039" w:rsidRDefault="00211039" w:rsidP="00211039">
            <w:pPr>
              <w:widowControl/>
              <w:jc w:val="right"/>
              <w:rPr>
                <w:rFonts w:ascii="Times" w:eastAsia="新細明體" w:hAnsi="Times" w:cs="Times New Roman"/>
                <w:kern w:val="0"/>
                <w:sz w:val="20"/>
                <w:szCs w:val="20"/>
              </w:rPr>
            </w:pPr>
            <w:r w:rsidRPr="00211039">
              <w:rPr>
                <w:rFonts w:ascii="Times" w:hAnsi="Times"/>
                <w:sz w:val="20"/>
                <w:szCs w:val="20"/>
              </w:rPr>
              <w:t>0.9</w:t>
            </w:r>
          </w:p>
        </w:tc>
        <w:tc>
          <w:tcPr>
            <w:tcW w:w="736" w:type="pct"/>
          </w:tcPr>
          <w:p w14:paraId="5A9E0DD6" w14:textId="1BE49C1B" w:rsidR="00211039" w:rsidRPr="00211039" w:rsidRDefault="00211039" w:rsidP="00211039">
            <w:pPr>
              <w:widowControl/>
              <w:jc w:val="right"/>
              <w:rPr>
                <w:rFonts w:ascii="Times" w:eastAsia="新細明體" w:hAnsi="Times" w:cs="Times New Roman"/>
                <w:kern w:val="0"/>
                <w:sz w:val="20"/>
                <w:szCs w:val="20"/>
              </w:rPr>
            </w:pPr>
            <w:r w:rsidRPr="00211039">
              <w:rPr>
                <w:rFonts w:ascii="Times" w:hAnsi="Times"/>
                <w:sz w:val="20"/>
                <w:szCs w:val="20"/>
              </w:rPr>
              <w:t>15</w:t>
            </w:r>
          </w:p>
        </w:tc>
        <w:tc>
          <w:tcPr>
            <w:tcW w:w="735" w:type="pct"/>
            <w:noWrap/>
          </w:tcPr>
          <w:p w14:paraId="7C85B6A3" w14:textId="4E6BB54B" w:rsidR="00211039" w:rsidRPr="00211039" w:rsidRDefault="00211039" w:rsidP="00211039">
            <w:pPr>
              <w:widowControl/>
              <w:jc w:val="right"/>
              <w:rPr>
                <w:rFonts w:ascii="Times" w:eastAsia="新細明體" w:hAnsi="Times" w:cs="Times New Roman"/>
                <w:kern w:val="0"/>
                <w:sz w:val="20"/>
                <w:szCs w:val="20"/>
              </w:rPr>
            </w:pPr>
            <w:r w:rsidRPr="00211039">
              <w:rPr>
                <w:rFonts w:ascii="Times" w:hAnsi="Times"/>
                <w:sz w:val="20"/>
                <w:szCs w:val="20"/>
              </w:rPr>
              <w:t>0.9</w:t>
            </w:r>
          </w:p>
        </w:tc>
      </w:tr>
      <w:tr w:rsidR="00211039" w:rsidRPr="003D49A7" w14:paraId="319763C4" w14:textId="77777777" w:rsidTr="00D33D07">
        <w:trPr>
          <w:trHeight w:val="324"/>
        </w:trPr>
        <w:tc>
          <w:tcPr>
            <w:tcW w:w="807" w:type="pct"/>
            <w:vMerge/>
            <w:noWrap/>
            <w:hideMark/>
          </w:tcPr>
          <w:p w14:paraId="49B97696" w14:textId="77777777" w:rsidR="00211039" w:rsidRPr="003D49A7" w:rsidRDefault="00211039" w:rsidP="00211039">
            <w:pPr>
              <w:widowControl/>
              <w:jc w:val="both"/>
              <w:rPr>
                <w:rFonts w:ascii="Times" w:eastAsia="新細明體" w:hAnsi="Times" w:cs="Times New Roman"/>
                <w:b/>
                <w:kern w:val="0"/>
                <w:sz w:val="20"/>
                <w:szCs w:val="20"/>
              </w:rPr>
            </w:pPr>
          </w:p>
        </w:tc>
        <w:tc>
          <w:tcPr>
            <w:tcW w:w="1252" w:type="pct"/>
            <w:noWrap/>
            <w:hideMark/>
          </w:tcPr>
          <w:p w14:paraId="6B073B3F" w14:textId="77777777" w:rsidR="00211039" w:rsidRPr="003D49A7" w:rsidRDefault="00211039" w:rsidP="00211039">
            <w:pPr>
              <w:widowControl/>
              <w:jc w:val="both"/>
              <w:rPr>
                <w:rFonts w:ascii="Times" w:eastAsia="新細明體" w:hAnsi="Times" w:cs="Times New Roman"/>
                <w:kern w:val="0"/>
                <w:sz w:val="20"/>
                <w:szCs w:val="20"/>
              </w:rPr>
            </w:pPr>
            <w:r w:rsidRPr="003D49A7">
              <w:rPr>
                <w:rFonts w:ascii="Times" w:hAnsi="Times"/>
                <w:sz w:val="20"/>
                <w:szCs w:val="20"/>
              </w:rPr>
              <w:t>Healix BR 4.5mm</w:t>
            </w:r>
          </w:p>
        </w:tc>
        <w:tc>
          <w:tcPr>
            <w:tcW w:w="734" w:type="pct"/>
            <w:noWrap/>
            <w:hideMark/>
          </w:tcPr>
          <w:p w14:paraId="0F78C92A" w14:textId="732F0BD6" w:rsidR="00211039" w:rsidRPr="00211039" w:rsidRDefault="00211039" w:rsidP="00211039">
            <w:pPr>
              <w:widowControl/>
              <w:jc w:val="right"/>
              <w:rPr>
                <w:rFonts w:ascii="Times" w:eastAsia="新細明體" w:hAnsi="Times" w:cs="Times New Roman"/>
                <w:kern w:val="0"/>
                <w:sz w:val="20"/>
                <w:szCs w:val="20"/>
              </w:rPr>
            </w:pPr>
            <w:r w:rsidRPr="00211039">
              <w:rPr>
                <w:rFonts w:ascii="Times" w:hAnsi="Times"/>
                <w:sz w:val="20"/>
                <w:szCs w:val="20"/>
              </w:rPr>
              <w:t>16.6</w:t>
            </w:r>
          </w:p>
        </w:tc>
        <w:tc>
          <w:tcPr>
            <w:tcW w:w="736" w:type="pct"/>
            <w:noWrap/>
            <w:hideMark/>
          </w:tcPr>
          <w:p w14:paraId="27CA0BAE" w14:textId="55C498F4" w:rsidR="00211039" w:rsidRPr="00211039" w:rsidRDefault="00211039" w:rsidP="00211039">
            <w:pPr>
              <w:widowControl/>
              <w:jc w:val="right"/>
              <w:rPr>
                <w:rFonts w:ascii="Times" w:eastAsia="新細明體" w:hAnsi="Times" w:cs="Times New Roman"/>
                <w:kern w:val="0"/>
                <w:sz w:val="20"/>
                <w:szCs w:val="20"/>
              </w:rPr>
            </w:pPr>
            <w:r w:rsidRPr="00211039">
              <w:rPr>
                <w:rFonts w:ascii="Times" w:hAnsi="Times"/>
                <w:sz w:val="20"/>
                <w:szCs w:val="20"/>
              </w:rPr>
              <w:t>1</w:t>
            </w:r>
          </w:p>
        </w:tc>
        <w:tc>
          <w:tcPr>
            <w:tcW w:w="736" w:type="pct"/>
          </w:tcPr>
          <w:p w14:paraId="0D2EC743" w14:textId="7F5C93BD" w:rsidR="00211039" w:rsidRPr="00211039" w:rsidRDefault="00211039" w:rsidP="00211039">
            <w:pPr>
              <w:widowControl/>
              <w:jc w:val="right"/>
              <w:rPr>
                <w:rFonts w:ascii="Times" w:eastAsia="新細明體" w:hAnsi="Times" w:cs="Times New Roman"/>
                <w:kern w:val="0"/>
                <w:sz w:val="20"/>
                <w:szCs w:val="20"/>
              </w:rPr>
            </w:pPr>
            <w:r w:rsidRPr="00211039">
              <w:rPr>
                <w:rFonts w:ascii="Times" w:hAnsi="Times"/>
                <w:sz w:val="20"/>
                <w:szCs w:val="20"/>
              </w:rPr>
              <w:t>16.7</w:t>
            </w:r>
          </w:p>
        </w:tc>
        <w:tc>
          <w:tcPr>
            <w:tcW w:w="735" w:type="pct"/>
            <w:noWrap/>
          </w:tcPr>
          <w:p w14:paraId="569F1FE4" w14:textId="29CE25C2" w:rsidR="00211039" w:rsidRPr="00211039" w:rsidRDefault="00211039" w:rsidP="00211039">
            <w:pPr>
              <w:widowControl/>
              <w:jc w:val="right"/>
              <w:rPr>
                <w:rFonts w:ascii="Times" w:eastAsia="新細明體" w:hAnsi="Times" w:cs="Times New Roman"/>
                <w:kern w:val="0"/>
                <w:sz w:val="20"/>
                <w:szCs w:val="20"/>
              </w:rPr>
            </w:pPr>
            <w:r w:rsidRPr="00211039">
              <w:rPr>
                <w:rFonts w:ascii="Times" w:hAnsi="Times"/>
                <w:sz w:val="20"/>
                <w:szCs w:val="20"/>
              </w:rPr>
              <w:t>1</w:t>
            </w:r>
          </w:p>
        </w:tc>
      </w:tr>
      <w:tr w:rsidR="00211039" w:rsidRPr="003D49A7" w14:paraId="46ED389A" w14:textId="77777777" w:rsidTr="00D33D07">
        <w:trPr>
          <w:trHeight w:val="324"/>
        </w:trPr>
        <w:tc>
          <w:tcPr>
            <w:tcW w:w="807" w:type="pct"/>
            <w:vMerge/>
            <w:noWrap/>
          </w:tcPr>
          <w:p w14:paraId="17DB2C4C" w14:textId="77777777" w:rsidR="00211039" w:rsidRPr="003D49A7" w:rsidRDefault="00211039" w:rsidP="00211039">
            <w:pPr>
              <w:widowControl/>
              <w:jc w:val="both"/>
              <w:rPr>
                <w:rFonts w:ascii="Times" w:eastAsia="新細明體" w:hAnsi="Times" w:cs="Times New Roman"/>
                <w:b/>
                <w:kern w:val="0"/>
                <w:sz w:val="20"/>
                <w:szCs w:val="20"/>
              </w:rPr>
            </w:pPr>
          </w:p>
        </w:tc>
        <w:tc>
          <w:tcPr>
            <w:tcW w:w="1252" w:type="pct"/>
            <w:noWrap/>
          </w:tcPr>
          <w:p w14:paraId="4E3F2E22" w14:textId="77777777" w:rsidR="00211039" w:rsidRPr="003D49A7" w:rsidRDefault="00211039" w:rsidP="00211039">
            <w:pPr>
              <w:widowControl/>
              <w:jc w:val="both"/>
              <w:rPr>
                <w:rFonts w:ascii="Times" w:eastAsia="新細明體" w:hAnsi="Times" w:cs="Times New Roman"/>
                <w:kern w:val="0"/>
                <w:sz w:val="20"/>
                <w:szCs w:val="20"/>
              </w:rPr>
            </w:pPr>
            <w:r w:rsidRPr="003D49A7">
              <w:rPr>
                <w:rFonts w:ascii="Times" w:hAnsi="Times"/>
                <w:sz w:val="20"/>
                <w:szCs w:val="20"/>
              </w:rPr>
              <w:t>Iconix 2.3mm</w:t>
            </w:r>
          </w:p>
        </w:tc>
        <w:tc>
          <w:tcPr>
            <w:tcW w:w="734" w:type="pct"/>
            <w:noWrap/>
          </w:tcPr>
          <w:p w14:paraId="68D9B5FA" w14:textId="0736D2EE" w:rsidR="00211039" w:rsidRPr="00211039" w:rsidRDefault="00211039" w:rsidP="00211039">
            <w:pPr>
              <w:widowControl/>
              <w:jc w:val="right"/>
              <w:rPr>
                <w:rFonts w:ascii="Times" w:eastAsia="新細明體" w:hAnsi="Times" w:cs="Times New Roman"/>
                <w:kern w:val="0"/>
                <w:sz w:val="20"/>
                <w:szCs w:val="20"/>
              </w:rPr>
            </w:pPr>
            <w:r w:rsidRPr="00211039">
              <w:rPr>
                <w:rFonts w:ascii="Times" w:hAnsi="Times"/>
                <w:sz w:val="20"/>
                <w:szCs w:val="20"/>
              </w:rPr>
              <w:t>16.5</w:t>
            </w:r>
          </w:p>
        </w:tc>
        <w:tc>
          <w:tcPr>
            <w:tcW w:w="736" w:type="pct"/>
            <w:noWrap/>
          </w:tcPr>
          <w:p w14:paraId="032719AE" w14:textId="3722862E" w:rsidR="00211039" w:rsidRPr="00211039" w:rsidRDefault="00211039" w:rsidP="00211039">
            <w:pPr>
              <w:widowControl/>
              <w:jc w:val="right"/>
              <w:rPr>
                <w:rFonts w:ascii="Times" w:eastAsia="新細明體" w:hAnsi="Times" w:cs="Times New Roman"/>
                <w:kern w:val="0"/>
                <w:sz w:val="20"/>
                <w:szCs w:val="20"/>
              </w:rPr>
            </w:pPr>
            <w:r w:rsidRPr="00211039">
              <w:rPr>
                <w:rFonts w:ascii="Times" w:hAnsi="Times"/>
                <w:sz w:val="20"/>
                <w:szCs w:val="20"/>
              </w:rPr>
              <w:t>1.6</w:t>
            </w:r>
          </w:p>
        </w:tc>
        <w:tc>
          <w:tcPr>
            <w:tcW w:w="736" w:type="pct"/>
          </w:tcPr>
          <w:p w14:paraId="0E10E43B" w14:textId="1F84F131" w:rsidR="00211039" w:rsidRPr="00211039" w:rsidRDefault="00211039" w:rsidP="00211039">
            <w:pPr>
              <w:widowControl/>
              <w:jc w:val="right"/>
              <w:rPr>
                <w:rFonts w:ascii="Times" w:eastAsia="新細明體" w:hAnsi="Times" w:cs="Times New Roman"/>
                <w:kern w:val="0"/>
                <w:sz w:val="20"/>
                <w:szCs w:val="20"/>
              </w:rPr>
            </w:pPr>
            <w:r w:rsidRPr="00211039">
              <w:rPr>
                <w:rFonts w:ascii="Times" w:hAnsi="Times"/>
                <w:sz w:val="20"/>
                <w:szCs w:val="20"/>
              </w:rPr>
              <w:t>16.5</w:t>
            </w:r>
          </w:p>
        </w:tc>
        <w:tc>
          <w:tcPr>
            <w:tcW w:w="735" w:type="pct"/>
            <w:noWrap/>
          </w:tcPr>
          <w:p w14:paraId="391071DF" w14:textId="503D2CF8" w:rsidR="00211039" w:rsidRPr="00211039" w:rsidRDefault="00211039" w:rsidP="00211039">
            <w:pPr>
              <w:widowControl/>
              <w:jc w:val="right"/>
              <w:rPr>
                <w:rFonts w:ascii="Times" w:eastAsia="新細明體" w:hAnsi="Times" w:cs="Times New Roman"/>
                <w:kern w:val="0"/>
                <w:sz w:val="20"/>
                <w:szCs w:val="20"/>
              </w:rPr>
            </w:pPr>
            <w:r w:rsidRPr="00211039">
              <w:rPr>
                <w:rFonts w:ascii="Times" w:hAnsi="Times"/>
                <w:sz w:val="20"/>
                <w:szCs w:val="20"/>
              </w:rPr>
              <w:t>1.6</w:t>
            </w:r>
          </w:p>
        </w:tc>
      </w:tr>
      <w:tr w:rsidR="009B27A9" w:rsidRPr="003D49A7" w14:paraId="4B945B22" w14:textId="77777777" w:rsidTr="00D33D07">
        <w:trPr>
          <w:trHeight w:val="324"/>
        </w:trPr>
        <w:tc>
          <w:tcPr>
            <w:tcW w:w="807" w:type="pct"/>
            <w:vMerge w:val="restart"/>
            <w:noWrap/>
            <w:hideMark/>
          </w:tcPr>
          <w:p w14:paraId="15A13574" w14:textId="77777777" w:rsidR="009B27A9" w:rsidRPr="003D49A7" w:rsidRDefault="009B27A9" w:rsidP="009B27A9">
            <w:pPr>
              <w:widowControl/>
              <w:jc w:val="both"/>
              <w:rPr>
                <w:rFonts w:ascii="Times" w:eastAsia="新細明體" w:hAnsi="Times" w:cs="Times New Roman"/>
                <w:b/>
                <w:kern w:val="0"/>
                <w:sz w:val="20"/>
                <w:szCs w:val="20"/>
              </w:rPr>
            </w:pPr>
            <w:r w:rsidRPr="003D49A7">
              <w:rPr>
                <w:rFonts w:ascii="Times" w:eastAsia="新細明體" w:hAnsi="Times" w:cs="Times New Roman"/>
                <w:b/>
                <w:kern w:val="0"/>
                <w:sz w:val="20"/>
                <w:szCs w:val="20"/>
              </w:rPr>
              <w:t>Ntalos et al, 2019</w:t>
            </w:r>
          </w:p>
        </w:tc>
        <w:tc>
          <w:tcPr>
            <w:tcW w:w="1252" w:type="pct"/>
            <w:noWrap/>
            <w:hideMark/>
          </w:tcPr>
          <w:p w14:paraId="648C5DE2" w14:textId="77777777" w:rsidR="009B27A9" w:rsidRPr="003D49A7" w:rsidRDefault="009B27A9" w:rsidP="009B27A9">
            <w:pPr>
              <w:widowControl/>
              <w:jc w:val="both"/>
              <w:rPr>
                <w:rFonts w:ascii="Times" w:eastAsia="新細明體" w:hAnsi="Times" w:cs="Times New Roman"/>
                <w:kern w:val="0"/>
                <w:sz w:val="20"/>
                <w:szCs w:val="20"/>
              </w:rPr>
            </w:pPr>
            <w:r w:rsidRPr="003D49A7">
              <w:rPr>
                <w:rFonts w:ascii="Times" w:hAnsi="Times"/>
                <w:sz w:val="20"/>
                <w:szCs w:val="20"/>
              </w:rPr>
              <w:t>Y-knot 2.8mm</w:t>
            </w:r>
          </w:p>
        </w:tc>
        <w:tc>
          <w:tcPr>
            <w:tcW w:w="734" w:type="pct"/>
            <w:noWrap/>
            <w:hideMark/>
          </w:tcPr>
          <w:p w14:paraId="77FA9086" w14:textId="7952431E" w:rsidR="009B27A9" w:rsidRPr="00211039" w:rsidRDefault="009B27A9" w:rsidP="009B27A9">
            <w:pPr>
              <w:widowControl/>
              <w:jc w:val="right"/>
              <w:rPr>
                <w:rFonts w:ascii="Times" w:eastAsia="新細明體" w:hAnsi="Times" w:cs="Times New Roman"/>
                <w:kern w:val="0"/>
                <w:sz w:val="20"/>
                <w:szCs w:val="20"/>
              </w:rPr>
            </w:pPr>
            <w:r w:rsidRPr="00211039">
              <w:rPr>
                <w:rFonts w:ascii="Times" w:hAnsi="Times"/>
                <w:sz w:val="20"/>
                <w:szCs w:val="20"/>
              </w:rPr>
              <w:t>21.9</w:t>
            </w:r>
          </w:p>
        </w:tc>
        <w:tc>
          <w:tcPr>
            <w:tcW w:w="736" w:type="pct"/>
            <w:noWrap/>
            <w:hideMark/>
          </w:tcPr>
          <w:p w14:paraId="62875452" w14:textId="21E41F61" w:rsidR="009B27A9" w:rsidRPr="00211039" w:rsidRDefault="009B27A9" w:rsidP="009B27A9">
            <w:pPr>
              <w:widowControl/>
              <w:jc w:val="right"/>
              <w:rPr>
                <w:rFonts w:ascii="Times" w:eastAsia="新細明體" w:hAnsi="Times" w:cs="Times New Roman"/>
                <w:kern w:val="0"/>
                <w:sz w:val="20"/>
                <w:szCs w:val="20"/>
              </w:rPr>
            </w:pPr>
            <w:r w:rsidRPr="00211039">
              <w:rPr>
                <w:rFonts w:ascii="Times" w:hAnsi="Times"/>
                <w:sz w:val="20"/>
                <w:szCs w:val="20"/>
              </w:rPr>
              <w:t>1.22</w:t>
            </w:r>
          </w:p>
        </w:tc>
        <w:tc>
          <w:tcPr>
            <w:tcW w:w="736" w:type="pct"/>
          </w:tcPr>
          <w:p w14:paraId="7CBAC080" w14:textId="77777777" w:rsidR="009B27A9" w:rsidRPr="00211039" w:rsidRDefault="009B27A9" w:rsidP="009B27A9">
            <w:pPr>
              <w:widowControl/>
              <w:jc w:val="right"/>
              <w:rPr>
                <w:rFonts w:ascii="Times" w:eastAsia="新細明體" w:hAnsi="Times" w:cs="Times New Roman"/>
                <w:kern w:val="0"/>
                <w:sz w:val="20"/>
                <w:szCs w:val="20"/>
              </w:rPr>
            </w:pPr>
            <w:r w:rsidRPr="00211039">
              <w:rPr>
                <w:rFonts w:ascii="Times" w:eastAsia="新細明體" w:hAnsi="Times" w:cs="Times New Roman"/>
                <w:kern w:val="0"/>
                <w:sz w:val="20"/>
                <w:szCs w:val="20"/>
              </w:rPr>
              <w:t>N/A</w:t>
            </w:r>
          </w:p>
        </w:tc>
        <w:tc>
          <w:tcPr>
            <w:tcW w:w="735" w:type="pct"/>
            <w:noWrap/>
            <w:hideMark/>
          </w:tcPr>
          <w:p w14:paraId="2377F23A" w14:textId="77777777" w:rsidR="009B27A9" w:rsidRPr="00211039" w:rsidRDefault="009B27A9" w:rsidP="009B27A9">
            <w:pPr>
              <w:widowControl/>
              <w:jc w:val="right"/>
              <w:rPr>
                <w:rFonts w:ascii="Times" w:eastAsia="新細明體" w:hAnsi="Times" w:cs="Times New Roman"/>
                <w:kern w:val="0"/>
                <w:sz w:val="20"/>
                <w:szCs w:val="20"/>
              </w:rPr>
            </w:pPr>
            <w:r w:rsidRPr="00211039">
              <w:rPr>
                <w:rFonts w:ascii="Times" w:eastAsia="新細明體" w:hAnsi="Times" w:cs="Times New Roman"/>
                <w:kern w:val="0"/>
                <w:sz w:val="20"/>
                <w:szCs w:val="20"/>
              </w:rPr>
              <w:t>N/A</w:t>
            </w:r>
          </w:p>
        </w:tc>
      </w:tr>
      <w:tr w:rsidR="009B27A9" w:rsidRPr="003D49A7" w14:paraId="45A14DF9" w14:textId="77777777" w:rsidTr="00D33D07">
        <w:trPr>
          <w:trHeight w:val="324"/>
        </w:trPr>
        <w:tc>
          <w:tcPr>
            <w:tcW w:w="807" w:type="pct"/>
            <w:vMerge/>
            <w:noWrap/>
            <w:hideMark/>
          </w:tcPr>
          <w:p w14:paraId="15790CCF" w14:textId="77777777" w:rsidR="009B27A9" w:rsidRPr="003D49A7" w:rsidRDefault="009B27A9" w:rsidP="009B27A9">
            <w:pPr>
              <w:widowControl/>
              <w:jc w:val="both"/>
              <w:rPr>
                <w:rFonts w:ascii="Times" w:eastAsia="Times New Roman" w:hAnsi="Times" w:cs="Times New Roman"/>
                <w:b/>
                <w:kern w:val="0"/>
                <w:sz w:val="20"/>
                <w:szCs w:val="20"/>
              </w:rPr>
            </w:pPr>
          </w:p>
        </w:tc>
        <w:tc>
          <w:tcPr>
            <w:tcW w:w="1252" w:type="pct"/>
            <w:noWrap/>
            <w:hideMark/>
          </w:tcPr>
          <w:p w14:paraId="5FED126D" w14:textId="77777777" w:rsidR="009B27A9" w:rsidRPr="003D49A7" w:rsidRDefault="009B27A9" w:rsidP="009B27A9">
            <w:pPr>
              <w:widowControl/>
              <w:jc w:val="both"/>
              <w:rPr>
                <w:rFonts w:ascii="Times" w:eastAsia="新細明體" w:hAnsi="Times" w:cs="Times New Roman"/>
                <w:kern w:val="0"/>
                <w:sz w:val="20"/>
                <w:szCs w:val="20"/>
              </w:rPr>
            </w:pPr>
            <w:r w:rsidRPr="003D49A7">
              <w:rPr>
                <w:rFonts w:ascii="Times" w:hAnsi="Times"/>
                <w:sz w:val="20"/>
                <w:szCs w:val="20"/>
              </w:rPr>
              <w:t>CrossFT 4.5mm</w:t>
            </w:r>
          </w:p>
        </w:tc>
        <w:tc>
          <w:tcPr>
            <w:tcW w:w="734" w:type="pct"/>
            <w:noWrap/>
            <w:hideMark/>
          </w:tcPr>
          <w:p w14:paraId="24E8C667" w14:textId="01650B71" w:rsidR="009B27A9" w:rsidRPr="00211039" w:rsidRDefault="009B27A9" w:rsidP="009B27A9">
            <w:pPr>
              <w:widowControl/>
              <w:jc w:val="right"/>
              <w:rPr>
                <w:rFonts w:ascii="Times" w:eastAsia="新細明體" w:hAnsi="Times" w:cs="Times New Roman"/>
                <w:kern w:val="0"/>
                <w:sz w:val="20"/>
                <w:szCs w:val="20"/>
              </w:rPr>
            </w:pPr>
            <w:r w:rsidRPr="00211039">
              <w:rPr>
                <w:rFonts w:ascii="Times" w:hAnsi="Times"/>
                <w:sz w:val="20"/>
                <w:szCs w:val="20"/>
              </w:rPr>
              <w:t>23.5</w:t>
            </w:r>
          </w:p>
        </w:tc>
        <w:tc>
          <w:tcPr>
            <w:tcW w:w="736" w:type="pct"/>
            <w:noWrap/>
            <w:hideMark/>
          </w:tcPr>
          <w:p w14:paraId="111018FD" w14:textId="27841AB0" w:rsidR="009B27A9" w:rsidRPr="00211039" w:rsidRDefault="009B27A9" w:rsidP="009B27A9">
            <w:pPr>
              <w:widowControl/>
              <w:jc w:val="right"/>
              <w:rPr>
                <w:rFonts w:ascii="Times" w:eastAsia="新細明體" w:hAnsi="Times" w:cs="Times New Roman"/>
                <w:kern w:val="0"/>
                <w:sz w:val="20"/>
                <w:szCs w:val="20"/>
              </w:rPr>
            </w:pPr>
            <w:r w:rsidRPr="00211039">
              <w:rPr>
                <w:rFonts w:ascii="Times" w:hAnsi="Times"/>
                <w:sz w:val="20"/>
                <w:szCs w:val="20"/>
              </w:rPr>
              <w:t>1.46</w:t>
            </w:r>
          </w:p>
        </w:tc>
        <w:tc>
          <w:tcPr>
            <w:tcW w:w="736" w:type="pct"/>
          </w:tcPr>
          <w:p w14:paraId="319B64E6" w14:textId="77777777" w:rsidR="009B27A9" w:rsidRPr="00211039" w:rsidRDefault="009B27A9" w:rsidP="009B27A9">
            <w:pPr>
              <w:widowControl/>
              <w:jc w:val="right"/>
              <w:rPr>
                <w:rFonts w:ascii="Times" w:eastAsia="新細明體" w:hAnsi="Times" w:cs="Times New Roman"/>
                <w:kern w:val="0"/>
                <w:sz w:val="20"/>
                <w:szCs w:val="20"/>
              </w:rPr>
            </w:pPr>
            <w:r w:rsidRPr="00211039">
              <w:rPr>
                <w:rFonts w:ascii="Times" w:eastAsia="新細明體" w:hAnsi="Times" w:cs="Times New Roman"/>
                <w:kern w:val="0"/>
                <w:sz w:val="20"/>
                <w:szCs w:val="20"/>
              </w:rPr>
              <w:t>N/A</w:t>
            </w:r>
          </w:p>
        </w:tc>
        <w:tc>
          <w:tcPr>
            <w:tcW w:w="735" w:type="pct"/>
            <w:noWrap/>
            <w:hideMark/>
          </w:tcPr>
          <w:p w14:paraId="317A8DDE" w14:textId="77777777" w:rsidR="009B27A9" w:rsidRPr="00211039" w:rsidRDefault="009B27A9" w:rsidP="009B27A9">
            <w:pPr>
              <w:widowControl/>
              <w:jc w:val="right"/>
              <w:rPr>
                <w:rFonts w:ascii="Times" w:eastAsia="新細明體" w:hAnsi="Times" w:cs="Times New Roman"/>
                <w:kern w:val="0"/>
                <w:sz w:val="20"/>
                <w:szCs w:val="20"/>
              </w:rPr>
            </w:pPr>
            <w:r w:rsidRPr="00211039">
              <w:rPr>
                <w:rFonts w:ascii="Times" w:eastAsia="新細明體" w:hAnsi="Times" w:cs="Times New Roman"/>
                <w:kern w:val="0"/>
                <w:sz w:val="20"/>
                <w:szCs w:val="20"/>
              </w:rPr>
              <w:t>N/A</w:t>
            </w:r>
          </w:p>
        </w:tc>
      </w:tr>
      <w:tr w:rsidR="009B27A9" w:rsidRPr="003D49A7" w14:paraId="60E8044B" w14:textId="77777777" w:rsidTr="00D33D07">
        <w:trPr>
          <w:trHeight w:val="324"/>
        </w:trPr>
        <w:tc>
          <w:tcPr>
            <w:tcW w:w="807" w:type="pct"/>
            <w:vMerge/>
            <w:noWrap/>
          </w:tcPr>
          <w:p w14:paraId="58391881" w14:textId="77777777" w:rsidR="009B27A9" w:rsidRPr="003D49A7" w:rsidRDefault="009B27A9" w:rsidP="009B27A9">
            <w:pPr>
              <w:widowControl/>
              <w:jc w:val="both"/>
              <w:rPr>
                <w:rFonts w:ascii="Times" w:eastAsia="Times New Roman" w:hAnsi="Times" w:cs="Times New Roman"/>
                <w:b/>
                <w:kern w:val="0"/>
                <w:sz w:val="20"/>
                <w:szCs w:val="20"/>
              </w:rPr>
            </w:pPr>
          </w:p>
        </w:tc>
        <w:tc>
          <w:tcPr>
            <w:tcW w:w="1252" w:type="pct"/>
            <w:noWrap/>
          </w:tcPr>
          <w:p w14:paraId="216DFEE8" w14:textId="77777777" w:rsidR="009B27A9" w:rsidRPr="003D49A7" w:rsidRDefault="009B27A9" w:rsidP="009B27A9">
            <w:pPr>
              <w:widowControl/>
              <w:jc w:val="both"/>
              <w:rPr>
                <w:rFonts w:ascii="Times" w:eastAsia="新細明體" w:hAnsi="Times" w:cs="Times New Roman"/>
                <w:kern w:val="0"/>
                <w:sz w:val="20"/>
                <w:szCs w:val="20"/>
              </w:rPr>
            </w:pPr>
            <w:r w:rsidRPr="003D49A7">
              <w:rPr>
                <w:rFonts w:ascii="Times" w:hAnsi="Times"/>
                <w:sz w:val="20"/>
                <w:szCs w:val="20"/>
              </w:rPr>
              <w:t>CrossFT 5.5mm</w:t>
            </w:r>
          </w:p>
        </w:tc>
        <w:tc>
          <w:tcPr>
            <w:tcW w:w="734" w:type="pct"/>
            <w:noWrap/>
          </w:tcPr>
          <w:p w14:paraId="13D8CF4B" w14:textId="3F5D4120" w:rsidR="009B27A9" w:rsidRPr="00211039" w:rsidRDefault="009B27A9" w:rsidP="009B27A9">
            <w:pPr>
              <w:widowControl/>
              <w:jc w:val="right"/>
              <w:rPr>
                <w:rFonts w:ascii="Times" w:eastAsia="新細明體" w:hAnsi="Times" w:cs="Times New Roman"/>
                <w:kern w:val="0"/>
                <w:sz w:val="20"/>
                <w:szCs w:val="20"/>
              </w:rPr>
            </w:pPr>
            <w:r w:rsidRPr="00211039">
              <w:rPr>
                <w:rFonts w:ascii="Times" w:hAnsi="Times"/>
                <w:sz w:val="20"/>
                <w:szCs w:val="20"/>
              </w:rPr>
              <w:t>21.36</w:t>
            </w:r>
          </w:p>
        </w:tc>
        <w:tc>
          <w:tcPr>
            <w:tcW w:w="736" w:type="pct"/>
            <w:noWrap/>
          </w:tcPr>
          <w:p w14:paraId="7F952EE2" w14:textId="3C975C50" w:rsidR="009B27A9" w:rsidRPr="00211039" w:rsidRDefault="009B27A9" w:rsidP="009B27A9">
            <w:pPr>
              <w:widowControl/>
              <w:jc w:val="right"/>
              <w:rPr>
                <w:rFonts w:ascii="Times" w:eastAsia="新細明體" w:hAnsi="Times" w:cs="Times New Roman"/>
                <w:kern w:val="0"/>
                <w:sz w:val="20"/>
                <w:szCs w:val="20"/>
              </w:rPr>
            </w:pPr>
            <w:r w:rsidRPr="00211039">
              <w:rPr>
                <w:rFonts w:ascii="Times" w:hAnsi="Times"/>
                <w:sz w:val="20"/>
                <w:szCs w:val="20"/>
              </w:rPr>
              <w:t>2.32</w:t>
            </w:r>
          </w:p>
        </w:tc>
        <w:tc>
          <w:tcPr>
            <w:tcW w:w="736" w:type="pct"/>
          </w:tcPr>
          <w:p w14:paraId="19348E9D" w14:textId="77777777" w:rsidR="009B27A9" w:rsidRPr="00211039" w:rsidRDefault="009B27A9" w:rsidP="009B27A9">
            <w:pPr>
              <w:widowControl/>
              <w:jc w:val="right"/>
              <w:rPr>
                <w:rFonts w:ascii="Times" w:eastAsia="新細明體" w:hAnsi="Times" w:cs="Times New Roman"/>
                <w:kern w:val="0"/>
                <w:sz w:val="20"/>
                <w:szCs w:val="20"/>
              </w:rPr>
            </w:pPr>
            <w:r w:rsidRPr="00211039">
              <w:rPr>
                <w:rFonts w:ascii="Times" w:eastAsia="新細明體" w:hAnsi="Times" w:cs="Times New Roman"/>
                <w:kern w:val="0"/>
                <w:sz w:val="20"/>
                <w:szCs w:val="20"/>
              </w:rPr>
              <w:t>N/A</w:t>
            </w:r>
          </w:p>
        </w:tc>
        <w:tc>
          <w:tcPr>
            <w:tcW w:w="735" w:type="pct"/>
            <w:noWrap/>
          </w:tcPr>
          <w:p w14:paraId="104FCFEA" w14:textId="77777777" w:rsidR="009B27A9" w:rsidRPr="00211039" w:rsidRDefault="009B27A9" w:rsidP="009B27A9">
            <w:pPr>
              <w:widowControl/>
              <w:jc w:val="right"/>
              <w:rPr>
                <w:rFonts w:ascii="Times" w:eastAsia="新細明體" w:hAnsi="Times" w:cs="Times New Roman"/>
                <w:kern w:val="0"/>
                <w:sz w:val="20"/>
                <w:szCs w:val="20"/>
              </w:rPr>
            </w:pPr>
            <w:r w:rsidRPr="00211039">
              <w:rPr>
                <w:rFonts w:ascii="Times" w:eastAsia="新細明體" w:hAnsi="Times" w:cs="Times New Roman"/>
                <w:kern w:val="0"/>
                <w:sz w:val="20"/>
                <w:szCs w:val="20"/>
              </w:rPr>
              <w:t>N/A</w:t>
            </w:r>
          </w:p>
        </w:tc>
      </w:tr>
      <w:tr w:rsidR="009B27A9" w:rsidRPr="003D49A7" w14:paraId="7C5C145B" w14:textId="77777777" w:rsidTr="00D33D07">
        <w:trPr>
          <w:trHeight w:val="324"/>
        </w:trPr>
        <w:tc>
          <w:tcPr>
            <w:tcW w:w="807" w:type="pct"/>
            <w:vMerge w:val="restart"/>
            <w:noWrap/>
            <w:hideMark/>
          </w:tcPr>
          <w:p w14:paraId="3FF9AB9B" w14:textId="77777777" w:rsidR="009B27A9" w:rsidRPr="003D49A7" w:rsidRDefault="009B27A9" w:rsidP="009B27A9">
            <w:pPr>
              <w:widowControl/>
              <w:jc w:val="both"/>
              <w:rPr>
                <w:rFonts w:ascii="Times" w:eastAsia="新細明體" w:hAnsi="Times" w:cs="Times New Roman"/>
                <w:b/>
                <w:kern w:val="0"/>
                <w:sz w:val="20"/>
                <w:szCs w:val="20"/>
              </w:rPr>
            </w:pPr>
            <w:r w:rsidRPr="003D49A7">
              <w:rPr>
                <w:rFonts w:ascii="Times" w:eastAsia="新細明體" w:hAnsi="Times" w:cs="Times New Roman"/>
                <w:b/>
                <w:kern w:val="0"/>
                <w:sz w:val="20"/>
                <w:szCs w:val="20"/>
              </w:rPr>
              <w:t>Ntalos et al, 2019</w:t>
            </w:r>
          </w:p>
        </w:tc>
        <w:tc>
          <w:tcPr>
            <w:tcW w:w="1252" w:type="pct"/>
            <w:noWrap/>
            <w:hideMark/>
          </w:tcPr>
          <w:p w14:paraId="68392489" w14:textId="77777777" w:rsidR="009B27A9" w:rsidRPr="003D49A7" w:rsidRDefault="009B27A9" w:rsidP="009B27A9">
            <w:pPr>
              <w:widowControl/>
              <w:jc w:val="both"/>
              <w:rPr>
                <w:rFonts w:ascii="Times" w:eastAsia="新細明體" w:hAnsi="Times" w:cs="Times New Roman"/>
                <w:kern w:val="0"/>
                <w:sz w:val="20"/>
                <w:szCs w:val="20"/>
              </w:rPr>
            </w:pPr>
            <w:r w:rsidRPr="003D49A7">
              <w:rPr>
                <w:rFonts w:ascii="Times" w:hAnsi="Times"/>
                <w:sz w:val="20"/>
                <w:szCs w:val="20"/>
              </w:rPr>
              <w:t>Y-knot 2.8mm</w:t>
            </w:r>
          </w:p>
        </w:tc>
        <w:tc>
          <w:tcPr>
            <w:tcW w:w="734" w:type="pct"/>
            <w:noWrap/>
            <w:hideMark/>
          </w:tcPr>
          <w:p w14:paraId="733B83B1" w14:textId="25AF62A6" w:rsidR="009B27A9" w:rsidRPr="00211039" w:rsidRDefault="009B27A9" w:rsidP="009B27A9">
            <w:pPr>
              <w:widowControl/>
              <w:jc w:val="right"/>
              <w:rPr>
                <w:rFonts w:ascii="Times" w:eastAsia="新細明體" w:hAnsi="Times" w:cs="Times New Roman"/>
                <w:kern w:val="0"/>
                <w:sz w:val="20"/>
                <w:szCs w:val="20"/>
              </w:rPr>
            </w:pPr>
            <w:r w:rsidRPr="00211039">
              <w:rPr>
                <w:rFonts w:ascii="Times" w:hAnsi="Times"/>
                <w:sz w:val="20"/>
                <w:szCs w:val="20"/>
              </w:rPr>
              <w:t>10.67</w:t>
            </w:r>
          </w:p>
        </w:tc>
        <w:tc>
          <w:tcPr>
            <w:tcW w:w="736" w:type="pct"/>
            <w:noWrap/>
            <w:hideMark/>
          </w:tcPr>
          <w:p w14:paraId="4D381B08" w14:textId="18FBA6BF" w:rsidR="009B27A9" w:rsidRPr="00211039" w:rsidRDefault="009B27A9" w:rsidP="009B27A9">
            <w:pPr>
              <w:widowControl/>
              <w:jc w:val="right"/>
              <w:rPr>
                <w:rFonts w:ascii="Times" w:eastAsia="新細明體" w:hAnsi="Times" w:cs="Times New Roman"/>
                <w:kern w:val="0"/>
                <w:sz w:val="20"/>
                <w:szCs w:val="20"/>
              </w:rPr>
            </w:pPr>
            <w:r w:rsidRPr="00211039">
              <w:rPr>
                <w:rFonts w:ascii="Times" w:hAnsi="Times"/>
                <w:sz w:val="20"/>
                <w:szCs w:val="20"/>
              </w:rPr>
              <w:t>2.47</w:t>
            </w:r>
          </w:p>
        </w:tc>
        <w:tc>
          <w:tcPr>
            <w:tcW w:w="736" w:type="pct"/>
          </w:tcPr>
          <w:p w14:paraId="7C71D3F3" w14:textId="77777777" w:rsidR="009B27A9" w:rsidRPr="00211039" w:rsidRDefault="009B27A9" w:rsidP="009B27A9">
            <w:pPr>
              <w:widowControl/>
              <w:jc w:val="right"/>
              <w:rPr>
                <w:rFonts w:ascii="Times" w:eastAsia="新細明體" w:hAnsi="Times" w:cs="Times New Roman"/>
                <w:kern w:val="0"/>
                <w:sz w:val="20"/>
                <w:szCs w:val="20"/>
              </w:rPr>
            </w:pPr>
            <w:r w:rsidRPr="00211039">
              <w:rPr>
                <w:rFonts w:ascii="Times" w:eastAsia="新細明體" w:hAnsi="Times" w:cs="Times New Roman"/>
                <w:kern w:val="0"/>
                <w:sz w:val="20"/>
                <w:szCs w:val="20"/>
              </w:rPr>
              <w:t>N/A</w:t>
            </w:r>
          </w:p>
        </w:tc>
        <w:tc>
          <w:tcPr>
            <w:tcW w:w="735" w:type="pct"/>
            <w:noWrap/>
            <w:hideMark/>
          </w:tcPr>
          <w:p w14:paraId="35DD0D82" w14:textId="77777777" w:rsidR="009B27A9" w:rsidRPr="00211039" w:rsidRDefault="009B27A9" w:rsidP="009B27A9">
            <w:pPr>
              <w:widowControl/>
              <w:jc w:val="right"/>
              <w:rPr>
                <w:rFonts w:ascii="Times" w:eastAsia="新細明體" w:hAnsi="Times" w:cs="Times New Roman"/>
                <w:kern w:val="0"/>
                <w:sz w:val="20"/>
                <w:szCs w:val="20"/>
              </w:rPr>
            </w:pPr>
            <w:r w:rsidRPr="00211039">
              <w:rPr>
                <w:rFonts w:ascii="Times" w:eastAsia="新細明體" w:hAnsi="Times" w:cs="Times New Roman"/>
                <w:kern w:val="0"/>
                <w:sz w:val="20"/>
                <w:szCs w:val="20"/>
              </w:rPr>
              <w:t>N/A</w:t>
            </w:r>
          </w:p>
        </w:tc>
      </w:tr>
      <w:tr w:rsidR="009B27A9" w:rsidRPr="003D49A7" w14:paraId="7332FEB9" w14:textId="77777777" w:rsidTr="00D33D07">
        <w:trPr>
          <w:trHeight w:val="324"/>
        </w:trPr>
        <w:tc>
          <w:tcPr>
            <w:tcW w:w="807" w:type="pct"/>
            <w:vMerge/>
            <w:noWrap/>
            <w:hideMark/>
          </w:tcPr>
          <w:p w14:paraId="7385E8FB" w14:textId="77777777" w:rsidR="009B27A9" w:rsidRPr="003D49A7" w:rsidRDefault="009B27A9" w:rsidP="009B27A9">
            <w:pPr>
              <w:widowControl/>
              <w:jc w:val="both"/>
              <w:rPr>
                <w:rFonts w:ascii="Times" w:eastAsia="Times New Roman" w:hAnsi="Times" w:cs="Times New Roman"/>
                <w:b/>
                <w:kern w:val="0"/>
                <w:sz w:val="20"/>
                <w:szCs w:val="20"/>
              </w:rPr>
            </w:pPr>
          </w:p>
        </w:tc>
        <w:tc>
          <w:tcPr>
            <w:tcW w:w="1252" w:type="pct"/>
            <w:noWrap/>
            <w:hideMark/>
          </w:tcPr>
          <w:p w14:paraId="7347E42F" w14:textId="77777777" w:rsidR="009B27A9" w:rsidRPr="003D49A7" w:rsidRDefault="009B27A9" w:rsidP="009B27A9">
            <w:pPr>
              <w:widowControl/>
              <w:jc w:val="both"/>
              <w:rPr>
                <w:rFonts w:ascii="Times" w:eastAsia="新細明體" w:hAnsi="Times" w:cs="Times New Roman"/>
                <w:kern w:val="0"/>
                <w:sz w:val="20"/>
                <w:szCs w:val="20"/>
              </w:rPr>
            </w:pPr>
            <w:r w:rsidRPr="003D49A7">
              <w:rPr>
                <w:rFonts w:ascii="Times" w:hAnsi="Times"/>
                <w:sz w:val="20"/>
                <w:szCs w:val="20"/>
              </w:rPr>
              <w:t>CrossFT 4.5mm</w:t>
            </w:r>
          </w:p>
        </w:tc>
        <w:tc>
          <w:tcPr>
            <w:tcW w:w="734" w:type="pct"/>
            <w:noWrap/>
            <w:hideMark/>
          </w:tcPr>
          <w:p w14:paraId="2809DAC8" w14:textId="3F8DF6D7" w:rsidR="009B27A9" w:rsidRPr="00211039" w:rsidRDefault="009B27A9" w:rsidP="009B27A9">
            <w:pPr>
              <w:widowControl/>
              <w:jc w:val="right"/>
              <w:rPr>
                <w:rFonts w:ascii="Times" w:eastAsia="新細明體" w:hAnsi="Times" w:cs="Times New Roman"/>
                <w:kern w:val="0"/>
                <w:sz w:val="20"/>
                <w:szCs w:val="20"/>
              </w:rPr>
            </w:pPr>
            <w:r w:rsidRPr="00211039">
              <w:rPr>
                <w:rFonts w:ascii="Times" w:hAnsi="Times"/>
                <w:sz w:val="20"/>
                <w:szCs w:val="20"/>
              </w:rPr>
              <w:t>11.6</w:t>
            </w:r>
          </w:p>
        </w:tc>
        <w:tc>
          <w:tcPr>
            <w:tcW w:w="736" w:type="pct"/>
            <w:noWrap/>
            <w:hideMark/>
          </w:tcPr>
          <w:p w14:paraId="1D1B004D" w14:textId="6017E692" w:rsidR="009B27A9" w:rsidRPr="00211039" w:rsidRDefault="009B27A9" w:rsidP="009B27A9">
            <w:pPr>
              <w:widowControl/>
              <w:jc w:val="right"/>
              <w:rPr>
                <w:rFonts w:ascii="Times" w:eastAsia="新細明體" w:hAnsi="Times" w:cs="Times New Roman"/>
                <w:kern w:val="0"/>
                <w:sz w:val="20"/>
                <w:szCs w:val="20"/>
              </w:rPr>
            </w:pPr>
            <w:r w:rsidRPr="00211039">
              <w:rPr>
                <w:rFonts w:ascii="Times" w:hAnsi="Times"/>
                <w:sz w:val="20"/>
                <w:szCs w:val="20"/>
              </w:rPr>
              <w:t>2.71</w:t>
            </w:r>
          </w:p>
        </w:tc>
        <w:tc>
          <w:tcPr>
            <w:tcW w:w="736" w:type="pct"/>
          </w:tcPr>
          <w:p w14:paraId="2FE7550D" w14:textId="77777777" w:rsidR="009B27A9" w:rsidRPr="00211039" w:rsidRDefault="009B27A9" w:rsidP="009B27A9">
            <w:pPr>
              <w:widowControl/>
              <w:jc w:val="right"/>
              <w:rPr>
                <w:rFonts w:ascii="Times" w:eastAsia="新細明體" w:hAnsi="Times" w:cs="Times New Roman"/>
                <w:kern w:val="0"/>
                <w:sz w:val="20"/>
                <w:szCs w:val="20"/>
              </w:rPr>
            </w:pPr>
            <w:r w:rsidRPr="00211039">
              <w:rPr>
                <w:rFonts w:ascii="Times" w:eastAsia="新細明體" w:hAnsi="Times" w:cs="Times New Roman"/>
                <w:kern w:val="0"/>
                <w:sz w:val="20"/>
                <w:szCs w:val="20"/>
              </w:rPr>
              <w:t>N/A</w:t>
            </w:r>
          </w:p>
        </w:tc>
        <w:tc>
          <w:tcPr>
            <w:tcW w:w="735" w:type="pct"/>
            <w:noWrap/>
            <w:hideMark/>
          </w:tcPr>
          <w:p w14:paraId="58B6ADB6" w14:textId="77777777" w:rsidR="009B27A9" w:rsidRPr="00211039" w:rsidRDefault="009B27A9" w:rsidP="009B27A9">
            <w:pPr>
              <w:widowControl/>
              <w:jc w:val="right"/>
              <w:rPr>
                <w:rFonts w:ascii="Times" w:eastAsia="新細明體" w:hAnsi="Times" w:cs="Times New Roman"/>
                <w:kern w:val="0"/>
                <w:sz w:val="20"/>
                <w:szCs w:val="20"/>
              </w:rPr>
            </w:pPr>
            <w:r w:rsidRPr="00211039">
              <w:rPr>
                <w:rFonts w:ascii="Times" w:eastAsia="新細明體" w:hAnsi="Times" w:cs="Times New Roman"/>
                <w:kern w:val="0"/>
                <w:sz w:val="20"/>
                <w:szCs w:val="20"/>
              </w:rPr>
              <w:t>N/A</w:t>
            </w:r>
          </w:p>
        </w:tc>
      </w:tr>
      <w:tr w:rsidR="009B27A9" w:rsidRPr="003D49A7" w14:paraId="1B8F7A7E" w14:textId="77777777" w:rsidTr="00D33D07">
        <w:trPr>
          <w:trHeight w:val="324"/>
        </w:trPr>
        <w:tc>
          <w:tcPr>
            <w:tcW w:w="807" w:type="pct"/>
            <w:vMerge w:val="restart"/>
            <w:noWrap/>
            <w:hideMark/>
          </w:tcPr>
          <w:p w14:paraId="0662F6B9" w14:textId="77777777" w:rsidR="009B27A9" w:rsidRPr="003D49A7" w:rsidRDefault="009B27A9" w:rsidP="009B27A9">
            <w:pPr>
              <w:widowControl/>
              <w:jc w:val="both"/>
              <w:rPr>
                <w:rFonts w:ascii="Times" w:eastAsia="新細明體" w:hAnsi="Times" w:cs="Times New Roman"/>
                <w:b/>
                <w:kern w:val="0"/>
                <w:sz w:val="20"/>
                <w:szCs w:val="20"/>
              </w:rPr>
            </w:pPr>
            <w:r w:rsidRPr="003D49A7">
              <w:rPr>
                <w:rFonts w:ascii="Times" w:eastAsia="新細明體" w:hAnsi="Times" w:cs="Times New Roman"/>
                <w:b/>
                <w:kern w:val="0"/>
                <w:sz w:val="20"/>
                <w:szCs w:val="20"/>
              </w:rPr>
              <w:t>Nagra et al, 2017</w:t>
            </w:r>
          </w:p>
        </w:tc>
        <w:tc>
          <w:tcPr>
            <w:tcW w:w="1252" w:type="pct"/>
            <w:noWrap/>
            <w:hideMark/>
          </w:tcPr>
          <w:p w14:paraId="1D9FBFE5" w14:textId="77777777" w:rsidR="009B27A9" w:rsidRPr="003D49A7" w:rsidRDefault="009B27A9" w:rsidP="009B27A9">
            <w:pPr>
              <w:widowControl/>
              <w:jc w:val="both"/>
              <w:rPr>
                <w:rFonts w:ascii="Times" w:eastAsia="新細明體" w:hAnsi="Times" w:cs="Times New Roman"/>
                <w:kern w:val="0"/>
                <w:sz w:val="20"/>
                <w:szCs w:val="20"/>
              </w:rPr>
            </w:pPr>
            <w:r w:rsidRPr="003D49A7">
              <w:rPr>
                <w:rFonts w:ascii="Times" w:hAnsi="Times"/>
                <w:sz w:val="20"/>
                <w:szCs w:val="20"/>
              </w:rPr>
              <w:t>Y-knot 2.8mm</w:t>
            </w:r>
          </w:p>
        </w:tc>
        <w:tc>
          <w:tcPr>
            <w:tcW w:w="734" w:type="pct"/>
            <w:noWrap/>
            <w:hideMark/>
          </w:tcPr>
          <w:p w14:paraId="14917FDF" w14:textId="6A5E2641" w:rsidR="009B27A9" w:rsidRPr="00211039" w:rsidRDefault="009B27A9" w:rsidP="009B27A9">
            <w:pPr>
              <w:widowControl/>
              <w:jc w:val="right"/>
              <w:rPr>
                <w:rFonts w:ascii="Times" w:eastAsia="新細明體" w:hAnsi="Times" w:cs="Times New Roman"/>
                <w:kern w:val="0"/>
                <w:sz w:val="20"/>
                <w:szCs w:val="20"/>
              </w:rPr>
            </w:pPr>
            <w:r w:rsidRPr="00211039">
              <w:rPr>
                <w:rFonts w:ascii="Times" w:hAnsi="Times"/>
                <w:sz w:val="20"/>
                <w:szCs w:val="20"/>
              </w:rPr>
              <w:t>15.1</w:t>
            </w:r>
          </w:p>
        </w:tc>
        <w:tc>
          <w:tcPr>
            <w:tcW w:w="736" w:type="pct"/>
            <w:noWrap/>
            <w:hideMark/>
          </w:tcPr>
          <w:p w14:paraId="2CE35306" w14:textId="538048CD" w:rsidR="009B27A9" w:rsidRPr="00211039" w:rsidRDefault="009B27A9" w:rsidP="009B27A9">
            <w:pPr>
              <w:widowControl/>
              <w:jc w:val="right"/>
              <w:rPr>
                <w:rFonts w:ascii="Times" w:eastAsia="新細明體" w:hAnsi="Times" w:cs="Times New Roman"/>
                <w:kern w:val="0"/>
                <w:sz w:val="20"/>
                <w:szCs w:val="20"/>
              </w:rPr>
            </w:pPr>
            <w:r w:rsidRPr="00211039">
              <w:rPr>
                <w:rFonts w:ascii="Times" w:hAnsi="Times"/>
                <w:sz w:val="20"/>
                <w:szCs w:val="20"/>
              </w:rPr>
              <w:t>4.7</w:t>
            </w:r>
          </w:p>
        </w:tc>
        <w:tc>
          <w:tcPr>
            <w:tcW w:w="736" w:type="pct"/>
          </w:tcPr>
          <w:p w14:paraId="27F4CBD2" w14:textId="77777777" w:rsidR="009B27A9" w:rsidRPr="00211039" w:rsidRDefault="009B27A9" w:rsidP="009B27A9">
            <w:pPr>
              <w:widowControl/>
              <w:jc w:val="right"/>
              <w:rPr>
                <w:rFonts w:ascii="Times" w:eastAsia="Times New Roman" w:hAnsi="Times" w:cs="Times New Roman"/>
                <w:kern w:val="0"/>
                <w:sz w:val="20"/>
                <w:szCs w:val="20"/>
              </w:rPr>
            </w:pPr>
            <w:r w:rsidRPr="00211039">
              <w:rPr>
                <w:rFonts w:ascii="Times" w:eastAsia="新細明體" w:hAnsi="Times" w:cs="Times New Roman"/>
                <w:kern w:val="0"/>
                <w:sz w:val="20"/>
                <w:szCs w:val="20"/>
              </w:rPr>
              <w:t>N/A</w:t>
            </w:r>
          </w:p>
        </w:tc>
        <w:tc>
          <w:tcPr>
            <w:tcW w:w="735" w:type="pct"/>
            <w:noWrap/>
            <w:hideMark/>
          </w:tcPr>
          <w:p w14:paraId="753C0B6E" w14:textId="77777777" w:rsidR="009B27A9" w:rsidRPr="00211039" w:rsidRDefault="009B27A9" w:rsidP="009B27A9">
            <w:pPr>
              <w:widowControl/>
              <w:jc w:val="right"/>
              <w:rPr>
                <w:rFonts w:ascii="Times" w:eastAsia="新細明體" w:hAnsi="Times" w:cs="Times New Roman"/>
                <w:kern w:val="0"/>
                <w:sz w:val="20"/>
                <w:szCs w:val="20"/>
              </w:rPr>
            </w:pPr>
            <w:r w:rsidRPr="00211039">
              <w:rPr>
                <w:rFonts w:ascii="Times" w:eastAsia="新細明體" w:hAnsi="Times" w:cs="Times New Roman"/>
                <w:kern w:val="0"/>
                <w:sz w:val="20"/>
                <w:szCs w:val="20"/>
              </w:rPr>
              <w:t>N/A</w:t>
            </w:r>
          </w:p>
        </w:tc>
      </w:tr>
      <w:tr w:rsidR="009B27A9" w:rsidRPr="003D49A7" w14:paraId="0553A9DB" w14:textId="77777777" w:rsidTr="00D33D07">
        <w:trPr>
          <w:trHeight w:val="324"/>
        </w:trPr>
        <w:tc>
          <w:tcPr>
            <w:tcW w:w="807" w:type="pct"/>
            <w:vMerge/>
            <w:noWrap/>
            <w:hideMark/>
          </w:tcPr>
          <w:p w14:paraId="6A5AED3E" w14:textId="77777777" w:rsidR="009B27A9" w:rsidRPr="003D49A7" w:rsidRDefault="009B27A9" w:rsidP="009B27A9">
            <w:pPr>
              <w:widowControl/>
              <w:jc w:val="both"/>
              <w:rPr>
                <w:rFonts w:ascii="Times" w:eastAsia="Times New Roman" w:hAnsi="Times" w:cs="Times New Roman"/>
                <w:b/>
                <w:kern w:val="0"/>
                <w:sz w:val="20"/>
                <w:szCs w:val="20"/>
              </w:rPr>
            </w:pPr>
          </w:p>
        </w:tc>
        <w:tc>
          <w:tcPr>
            <w:tcW w:w="1252" w:type="pct"/>
            <w:noWrap/>
            <w:hideMark/>
          </w:tcPr>
          <w:p w14:paraId="3D4C4994" w14:textId="77777777" w:rsidR="009B27A9" w:rsidRPr="003D49A7" w:rsidRDefault="009B27A9" w:rsidP="009B27A9">
            <w:pPr>
              <w:widowControl/>
              <w:jc w:val="both"/>
              <w:rPr>
                <w:rFonts w:ascii="Times" w:eastAsia="新細明體" w:hAnsi="Times" w:cs="Times New Roman"/>
                <w:kern w:val="0"/>
                <w:sz w:val="20"/>
                <w:szCs w:val="20"/>
              </w:rPr>
            </w:pPr>
            <w:r w:rsidRPr="003D49A7">
              <w:rPr>
                <w:rFonts w:ascii="Times" w:hAnsi="Times"/>
                <w:sz w:val="20"/>
                <w:szCs w:val="20"/>
              </w:rPr>
              <w:t>Q-fix 2.8mm</w:t>
            </w:r>
          </w:p>
        </w:tc>
        <w:tc>
          <w:tcPr>
            <w:tcW w:w="734" w:type="pct"/>
            <w:noWrap/>
            <w:hideMark/>
          </w:tcPr>
          <w:p w14:paraId="32AF7561" w14:textId="32C71EFA" w:rsidR="009B27A9" w:rsidRPr="00211039" w:rsidRDefault="009B27A9" w:rsidP="009B27A9">
            <w:pPr>
              <w:widowControl/>
              <w:jc w:val="right"/>
              <w:rPr>
                <w:rFonts w:ascii="Times" w:eastAsia="新細明體" w:hAnsi="Times" w:cs="Times New Roman"/>
                <w:kern w:val="0"/>
                <w:sz w:val="20"/>
                <w:szCs w:val="20"/>
              </w:rPr>
            </w:pPr>
            <w:r w:rsidRPr="00211039">
              <w:rPr>
                <w:rFonts w:ascii="Times" w:hAnsi="Times"/>
                <w:sz w:val="20"/>
                <w:szCs w:val="20"/>
              </w:rPr>
              <w:t>11.8</w:t>
            </w:r>
          </w:p>
        </w:tc>
        <w:tc>
          <w:tcPr>
            <w:tcW w:w="736" w:type="pct"/>
            <w:noWrap/>
            <w:hideMark/>
          </w:tcPr>
          <w:p w14:paraId="1036D013" w14:textId="6FF4CFA9" w:rsidR="009B27A9" w:rsidRPr="00211039" w:rsidRDefault="009B27A9" w:rsidP="009B27A9">
            <w:pPr>
              <w:widowControl/>
              <w:jc w:val="right"/>
              <w:rPr>
                <w:rFonts w:ascii="Times" w:eastAsia="新細明體" w:hAnsi="Times" w:cs="Times New Roman"/>
                <w:kern w:val="0"/>
                <w:sz w:val="20"/>
                <w:szCs w:val="20"/>
              </w:rPr>
            </w:pPr>
            <w:r w:rsidRPr="00211039">
              <w:rPr>
                <w:rFonts w:ascii="Times" w:hAnsi="Times"/>
                <w:sz w:val="20"/>
                <w:szCs w:val="20"/>
              </w:rPr>
              <w:t>7.6</w:t>
            </w:r>
          </w:p>
        </w:tc>
        <w:tc>
          <w:tcPr>
            <w:tcW w:w="736" w:type="pct"/>
          </w:tcPr>
          <w:p w14:paraId="21D92778" w14:textId="77777777" w:rsidR="009B27A9" w:rsidRPr="00211039" w:rsidRDefault="009B27A9" w:rsidP="009B27A9">
            <w:pPr>
              <w:widowControl/>
              <w:jc w:val="right"/>
              <w:rPr>
                <w:rFonts w:ascii="Times" w:eastAsia="Times New Roman" w:hAnsi="Times" w:cs="Times New Roman"/>
                <w:kern w:val="0"/>
                <w:sz w:val="20"/>
                <w:szCs w:val="20"/>
              </w:rPr>
            </w:pPr>
            <w:r w:rsidRPr="00211039">
              <w:rPr>
                <w:rFonts w:ascii="Times" w:eastAsia="新細明體" w:hAnsi="Times" w:cs="Times New Roman"/>
                <w:kern w:val="0"/>
                <w:sz w:val="20"/>
                <w:szCs w:val="20"/>
              </w:rPr>
              <w:t>N/A</w:t>
            </w:r>
          </w:p>
        </w:tc>
        <w:tc>
          <w:tcPr>
            <w:tcW w:w="735" w:type="pct"/>
            <w:noWrap/>
            <w:hideMark/>
          </w:tcPr>
          <w:p w14:paraId="22CBF3C6" w14:textId="77777777" w:rsidR="009B27A9" w:rsidRPr="00211039" w:rsidRDefault="009B27A9" w:rsidP="009B27A9">
            <w:pPr>
              <w:widowControl/>
              <w:jc w:val="right"/>
              <w:rPr>
                <w:rFonts w:ascii="Times" w:eastAsia="新細明體" w:hAnsi="Times" w:cs="Times New Roman"/>
                <w:kern w:val="0"/>
                <w:sz w:val="20"/>
                <w:szCs w:val="20"/>
              </w:rPr>
            </w:pPr>
            <w:r w:rsidRPr="00211039">
              <w:rPr>
                <w:rFonts w:ascii="Times" w:eastAsia="新細明體" w:hAnsi="Times" w:cs="Times New Roman"/>
                <w:kern w:val="0"/>
                <w:sz w:val="20"/>
                <w:szCs w:val="20"/>
              </w:rPr>
              <w:t>N/A</w:t>
            </w:r>
          </w:p>
        </w:tc>
      </w:tr>
      <w:tr w:rsidR="009B27A9" w:rsidRPr="003D49A7" w14:paraId="7998D5C4" w14:textId="77777777" w:rsidTr="00D33D07">
        <w:trPr>
          <w:trHeight w:val="324"/>
        </w:trPr>
        <w:tc>
          <w:tcPr>
            <w:tcW w:w="807" w:type="pct"/>
            <w:vMerge/>
            <w:noWrap/>
          </w:tcPr>
          <w:p w14:paraId="75A7EF80" w14:textId="77777777" w:rsidR="009B27A9" w:rsidRPr="003D49A7" w:rsidRDefault="009B27A9" w:rsidP="009B27A9">
            <w:pPr>
              <w:widowControl/>
              <w:jc w:val="both"/>
              <w:rPr>
                <w:rFonts w:ascii="Times" w:eastAsia="Times New Roman" w:hAnsi="Times" w:cs="Times New Roman"/>
                <w:b/>
                <w:kern w:val="0"/>
                <w:sz w:val="20"/>
                <w:szCs w:val="20"/>
              </w:rPr>
            </w:pPr>
          </w:p>
        </w:tc>
        <w:tc>
          <w:tcPr>
            <w:tcW w:w="1252" w:type="pct"/>
            <w:noWrap/>
          </w:tcPr>
          <w:p w14:paraId="469C0380" w14:textId="77777777" w:rsidR="009B27A9" w:rsidRPr="003D49A7" w:rsidRDefault="009B27A9" w:rsidP="009B27A9">
            <w:pPr>
              <w:widowControl/>
              <w:jc w:val="both"/>
              <w:rPr>
                <w:rFonts w:ascii="Times" w:eastAsia="新細明體" w:hAnsi="Times" w:cs="Times New Roman"/>
                <w:kern w:val="0"/>
                <w:sz w:val="20"/>
                <w:szCs w:val="20"/>
              </w:rPr>
            </w:pPr>
            <w:r w:rsidRPr="003D49A7">
              <w:rPr>
                <w:rFonts w:ascii="Times" w:hAnsi="Times"/>
                <w:sz w:val="20"/>
                <w:szCs w:val="20"/>
              </w:rPr>
              <w:t>Iconix 2.3mm</w:t>
            </w:r>
          </w:p>
        </w:tc>
        <w:tc>
          <w:tcPr>
            <w:tcW w:w="734" w:type="pct"/>
            <w:noWrap/>
          </w:tcPr>
          <w:p w14:paraId="6A3F2508" w14:textId="35AD045C" w:rsidR="009B27A9" w:rsidRPr="00211039" w:rsidRDefault="009B27A9" w:rsidP="009B27A9">
            <w:pPr>
              <w:widowControl/>
              <w:jc w:val="right"/>
              <w:rPr>
                <w:rFonts w:ascii="Times" w:eastAsia="新細明體" w:hAnsi="Times" w:cs="Times New Roman"/>
                <w:kern w:val="0"/>
                <w:sz w:val="20"/>
                <w:szCs w:val="20"/>
              </w:rPr>
            </w:pPr>
            <w:r w:rsidRPr="00211039">
              <w:rPr>
                <w:rFonts w:ascii="Times" w:hAnsi="Times"/>
                <w:sz w:val="20"/>
                <w:szCs w:val="20"/>
              </w:rPr>
              <w:t>17.9</w:t>
            </w:r>
          </w:p>
        </w:tc>
        <w:tc>
          <w:tcPr>
            <w:tcW w:w="736" w:type="pct"/>
            <w:noWrap/>
          </w:tcPr>
          <w:p w14:paraId="137C9474" w14:textId="3C5779BF" w:rsidR="009B27A9" w:rsidRPr="00211039" w:rsidRDefault="009B27A9" w:rsidP="009B27A9">
            <w:pPr>
              <w:widowControl/>
              <w:jc w:val="right"/>
              <w:rPr>
                <w:rFonts w:ascii="Times" w:eastAsia="新細明體" w:hAnsi="Times" w:cs="Times New Roman"/>
                <w:kern w:val="0"/>
                <w:sz w:val="20"/>
                <w:szCs w:val="20"/>
              </w:rPr>
            </w:pPr>
            <w:r w:rsidRPr="00211039">
              <w:rPr>
                <w:rFonts w:ascii="Times" w:hAnsi="Times"/>
                <w:sz w:val="20"/>
                <w:szCs w:val="20"/>
              </w:rPr>
              <w:t>4.25</w:t>
            </w:r>
          </w:p>
        </w:tc>
        <w:tc>
          <w:tcPr>
            <w:tcW w:w="736" w:type="pct"/>
          </w:tcPr>
          <w:p w14:paraId="2D57D2E0" w14:textId="77777777" w:rsidR="009B27A9" w:rsidRPr="00211039" w:rsidRDefault="009B27A9" w:rsidP="009B27A9">
            <w:pPr>
              <w:widowControl/>
              <w:jc w:val="right"/>
              <w:rPr>
                <w:rFonts w:ascii="Times" w:eastAsia="Times New Roman" w:hAnsi="Times" w:cs="Times New Roman"/>
                <w:kern w:val="0"/>
                <w:sz w:val="20"/>
                <w:szCs w:val="20"/>
              </w:rPr>
            </w:pPr>
            <w:r w:rsidRPr="00211039">
              <w:rPr>
                <w:rFonts w:ascii="Times" w:eastAsia="新細明體" w:hAnsi="Times" w:cs="Times New Roman"/>
                <w:kern w:val="0"/>
                <w:sz w:val="20"/>
                <w:szCs w:val="20"/>
              </w:rPr>
              <w:t>N/A</w:t>
            </w:r>
          </w:p>
        </w:tc>
        <w:tc>
          <w:tcPr>
            <w:tcW w:w="735" w:type="pct"/>
            <w:noWrap/>
          </w:tcPr>
          <w:p w14:paraId="1D419FB6" w14:textId="77777777" w:rsidR="009B27A9" w:rsidRPr="00211039" w:rsidRDefault="009B27A9" w:rsidP="009B27A9">
            <w:pPr>
              <w:widowControl/>
              <w:jc w:val="right"/>
              <w:rPr>
                <w:rFonts w:ascii="Times" w:eastAsia="新細明體" w:hAnsi="Times" w:cs="Times New Roman"/>
                <w:kern w:val="0"/>
                <w:sz w:val="20"/>
                <w:szCs w:val="20"/>
              </w:rPr>
            </w:pPr>
            <w:r w:rsidRPr="00211039">
              <w:rPr>
                <w:rFonts w:ascii="Times" w:eastAsia="新細明體" w:hAnsi="Times" w:cs="Times New Roman"/>
                <w:kern w:val="0"/>
                <w:sz w:val="20"/>
                <w:szCs w:val="20"/>
              </w:rPr>
              <w:t>N/A</w:t>
            </w:r>
          </w:p>
        </w:tc>
      </w:tr>
      <w:tr w:rsidR="009B27A9" w:rsidRPr="003D49A7" w14:paraId="273D9B50" w14:textId="77777777" w:rsidTr="00D33D07">
        <w:trPr>
          <w:trHeight w:val="324"/>
        </w:trPr>
        <w:tc>
          <w:tcPr>
            <w:tcW w:w="807" w:type="pct"/>
            <w:vMerge/>
            <w:noWrap/>
          </w:tcPr>
          <w:p w14:paraId="774DB96F" w14:textId="77777777" w:rsidR="009B27A9" w:rsidRPr="003D49A7" w:rsidRDefault="009B27A9" w:rsidP="009B27A9">
            <w:pPr>
              <w:widowControl/>
              <w:jc w:val="both"/>
              <w:rPr>
                <w:rFonts w:ascii="Times" w:eastAsia="Times New Roman" w:hAnsi="Times" w:cs="Times New Roman"/>
                <w:b/>
                <w:kern w:val="0"/>
                <w:sz w:val="20"/>
                <w:szCs w:val="20"/>
              </w:rPr>
            </w:pPr>
          </w:p>
        </w:tc>
        <w:tc>
          <w:tcPr>
            <w:tcW w:w="1252" w:type="pct"/>
            <w:noWrap/>
          </w:tcPr>
          <w:p w14:paraId="7BCFD3A0" w14:textId="77777777" w:rsidR="009B27A9" w:rsidRPr="003D49A7" w:rsidRDefault="009B27A9" w:rsidP="009B27A9">
            <w:pPr>
              <w:widowControl/>
              <w:jc w:val="both"/>
              <w:rPr>
                <w:rFonts w:ascii="Times" w:eastAsia="新細明體" w:hAnsi="Times" w:cs="Times New Roman"/>
                <w:kern w:val="0"/>
                <w:sz w:val="20"/>
                <w:szCs w:val="20"/>
              </w:rPr>
            </w:pPr>
            <w:r w:rsidRPr="003D49A7">
              <w:rPr>
                <w:rFonts w:ascii="Times" w:hAnsi="Times"/>
                <w:sz w:val="20"/>
                <w:szCs w:val="20"/>
              </w:rPr>
              <w:t>JuggerKnot 2.9mm</w:t>
            </w:r>
          </w:p>
        </w:tc>
        <w:tc>
          <w:tcPr>
            <w:tcW w:w="734" w:type="pct"/>
            <w:noWrap/>
          </w:tcPr>
          <w:p w14:paraId="6EF6AE83" w14:textId="451E32E0" w:rsidR="009B27A9" w:rsidRPr="00211039" w:rsidRDefault="009B27A9" w:rsidP="009B27A9">
            <w:pPr>
              <w:widowControl/>
              <w:jc w:val="right"/>
              <w:rPr>
                <w:rFonts w:ascii="Times" w:eastAsia="新細明體" w:hAnsi="Times" w:cs="Times New Roman"/>
                <w:kern w:val="0"/>
                <w:sz w:val="20"/>
                <w:szCs w:val="20"/>
              </w:rPr>
            </w:pPr>
            <w:r w:rsidRPr="00211039">
              <w:rPr>
                <w:rFonts w:ascii="Times" w:hAnsi="Times"/>
                <w:sz w:val="20"/>
                <w:szCs w:val="20"/>
              </w:rPr>
              <w:t>22.6</w:t>
            </w:r>
          </w:p>
        </w:tc>
        <w:tc>
          <w:tcPr>
            <w:tcW w:w="736" w:type="pct"/>
            <w:noWrap/>
          </w:tcPr>
          <w:p w14:paraId="0891CE81" w14:textId="5A25BB03" w:rsidR="009B27A9" w:rsidRPr="00211039" w:rsidRDefault="009B27A9" w:rsidP="009B27A9">
            <w:pPr>
              <w:widowControl/>
              <w:jc w:val="right"/>
              <w:rPr>
                <w:rFonts w:ascii="Times" w:eastAsia="新細明體" w:hAnsi="Times" w:cs="Times New Roman"/>
                <w:kern w:val="0"/>
                <w:sz w:val="20"/>
                <w:szCs w:val="20"/>
              </w:rPr>
            </w:pPr>
            <w:r w:rsidRPr="00211039">
              <w:rPr>
                <w:rFonts w:ascii="Times" w:hAnsi="Times"/>
                <w:sz w:val="20"/>
                <w:szCs w:val="20"/>
              </w:rPr>
              <w:t>5.59</w:t>
            </w:r>
          </w:p>
        </w:tc>
        <w:tc>
          <w:tcPr>
            <w:tcW w:w="736" w:type="pct"/>
          </w:tcPr>
          <w:p w14:paraId="5CABE887" w14:textId="77777777" w:rsidR="009B27A9" w:rsidRPr="00211039" w:rsidRDefault="009B27A9" w:rsidP="009B27A9">
            <w:pPr>
              <w:widowControl/>
              <w:jc w:val="right"/>
              <w:rPr>
                <w:rFonts w:ascii="Times" w:eastAsia="Times New Roman" w:hAnsi="Times" w:cs="Times New Roman"/>
                <w:kern w:val="0"/>
                <w:sz w:val="20"/>
                <w:szCs w:val="20"/>
              </w:rPr>
            </w:pPr>
            <w:r w:rsidRPr="00211039">
              <w:rPr>
                <w:rFonts w:ascii="Times" w:eastAsia="新細明體" w:hAnsi="Times" w:cs="Times New Roman"/>
                <w:kern w:val="0"/>
                <w:sz w:val="20"/>
                <w:szCs w:val="20"/>
              </w:rPr>
              <w:t>N/A</w:t>
            </w:r>
          </w:p>
        </w:tc>
        <w:tc>
          <w:tcPr>
            <w:tcW w:w="735" w:type="pct"/>
            <w:noWrap/>
          </w:tcPr>
          <w:p w14:paraId="4A046FB0" w14:textId="77777777" w:rsidR="009B27A9" w:rsidRPr="00211039" w:rsidRDefault="009B27A9" w:rsidP="009B27A9">
            <w:pPr>
              <w:widowControl/>
              <w:jc w:val="right"/>
              <w:rPr>
                <w:rFonts w:ascii="Times" w:eastAsia="新細明體" w:hAnsi="Times" w:cs="Times New Roman"/>
                <w:kern w:val="0"/>
                <w:sz w:val="20"/>
                <w:szCs w:val="20"/>
              </w:rPr>
            </w:pPr>
            <w:r w:rsidRPr="00211039">
              <w:rPr>
                <w:rFonts w:ascii="Times" w:eastAsia="新細明體" w:hAnsi="Times" w:cs="Times New Roman"/>
                <w:kern w:val="0"/>
                <w:sz w:val="20"/>
                <w:szCs w:val="20"/>
              </w:rPr>
              <w:t>N/A</w:t>
            </w:r>
          </w:p>
        </w:tc>
      </w:tr>
      <w:tr w:rsidR="009B27A9" w:rsidRPr="003D49A7" w14:paraId="6F11450C" w14:textId="77777777" w:rsidTr="00D33D07">
        <w:trPr>
          <w:trHeight w:val="324"/>
        </w:trPr>
        <w:tc>
          <w:tcPr>
            <w:tcW w:w="807" w:type="pct"/>
            <w:vMerge/>
            <w:noWrap/>
          </w:tcPr>
          <w:p w14:paraId="017C26E1" w14:textId="77777777" w:rsidR="009B27A9" w:rsidRPr="003D49A7" w:rsidRDefault="009B27A9" w:rsidP="009B27A9">
            <w:pPr>
              <w:widowControl/>
              <w:jc w:val="both"/>
              <w:rPr>
                <w:rFonts w:ascii="Times" w:eastAsia="Times New Roman" w:hAnsi="Times" w:cs="Times New Roman"/>
                <w:b/>
                <w:kern w:val="0"/>
                <w:sz w:val="20"/>
                <w:szCs w:val="20"/>
              </w:rPr>
            </w:pPr>
          </w:p>
        </w:tc>
        <w:tc>
          <w:tcPr>
            <w:tcW w:w="1252" w:type="pct"/>
            <w:noWrap/>
          </w:tcPr>
          <w:p w14:paraId="12EC3EE9" w14:textId="77777777" w:rsidR="009B27A9" w:rsidRPr="003D49A7" w:rsidRDefault="009B27A9" w:rsidP="009B27A9">
            <w:pPr>
              <w:widowControl/>
              <w:jc w:val="both"/>
              <w:rPr>
                <w:rFonts w:ascii="Times" w:eastAsia="新細明體" w:hAnsi="Times" w:cs="Times New Roman"/>
                <w:kern w:val="0"/>
                <w:sz w:val="20"/>
                <w:szCs w:val="20"/>
              </w:rPr>
            </w:pPr>
            <w:r w:rsidRPr="003D49A7">
              <w:rPr>
                <w:rFonts w:ascii="Times" w:hAnsi="Times"/>
                <w:sz w:val="20"/>
                <w:szCs w:val="20"/>
              </w:rPr>
              <w:t>TwinFix ultra PK</w:t>
            </w:r>
          </w:p>
        </w:tc>
        <w:tc>
          <w:tcPr>
            <w:tcW w:w="734" w:type="pct"/>
            <w:noWrap/>
          </w:tcPr>
          <w:p w14:paraId="0C363AD4" w14:textId="39DE0E66" w:rsidR="009B27A9" w:rsidRPr="00211039" w:rsidRDefault="009B27A9" w:rsidP="009B27A9">
            <w:pPr>
              <w:widowControl/>
              <w:jc w:val="right"/>
              <w:rPr>
                <w:rFonts w:ascii="Times" w:eastAsia="新細明體" w:hAnsi="Times" w:cs="Times New Roman"/>
                <w:kern w:val="0"/>
                <w:sz w:val="20"/>
                <w:szCs w:val="20"/>
              </w:rPr>
            </w:pPr>
            <w:r w:rsidRPr="00211039">
              <w:rPr>
                <w:rFonts w:ascii="Times" w:hAnsi="Times"/>
                <w:sz w:val="20"/>
                <w:szCs w:val="20"/>
              </w:rPr>
              <w:t>12.5</w:t>
            </w:r>
          </w:p>
        </w:tc>
        <w:tc>
          <w:tcPr>
            <w:tcW w:w="736" w:type="pct"/>
            <w:noWrap/>
          </w:tcPr>
          <w:p w14:paraId="177B8F41" w14:textId="1299C402" w:rsidR="009B27A9" w:rsidRPr="00211039" w:rsidRDefault="009B27A9" w:rsidP="009B27A9">
            <w:pPr>
              <w:widowControl/>
              <w:jc w:val="right"/>
              <w:rPr>
                <w:rFonts w:ascii="Times" w:eastAsia="新細明體" w:hAnsi="Times" w:cs="Times New Roman"/>
                <w:kern w:val="0"/>
                <w:sz w:val="20"/>
                <w:szCs w:val="20"/>
              </w:rPr>
            </w:pPr>
            <w:r w:rsidRPr="00211039">
              <w:rPr>
                <w:rFonts w:ascii="Times" w:hAnsi="Times"/>
                <w:sz w:val="20"/>
                <w:szCs w:val="20"/>
              </w:rPr>
              <w:t>0.6</w:t>
            </w:r>
          </w:p>
        </w:tc>
        <w:tc>
          <w:tcPr>
            <w:tcW w:w="736" w:type="pct"/>
          </w:tcPr>
          <w:p w14:paraId="7A335D3B" w14:textId="77777777" w:rsidR="009B27A9" w:rsidRPr="00211039" w:rsidRDefault="009B27A9" w:rsidP="009B27A9">
            <w:pPr>
              <w:widowControl/>
              <w:jc w:val="right"/>
              <w:rPr>
                <w:rFonts w:ascii="Times" w:eastAsia="Times New Roman" w:hAnsi="Times" w:cs="Times New Roman"/>
                <w:kern w:val="0"/>
                <w:sz w:val="20"/>
                <w:szCs w:val="20"/>
              </w:rPr>
            </w:pPr>
            <w:r w:rsidRPr="00211039">
              <w:rPr>
                <w:rFonts w:ascii="Times" w:eastAsia="新細明體" w:hAnsi="Times" w:cs="Times New Roman"/>
                <w:kern w:val="0"/>
                <w:sz w:val="20"/>
                <w:szCs w:val="20"/>
              </w:rPr>
              <w:t>N/A</w:t>
            </w:r>
          </w:p>
        </w:tc>
        <w:tc>
          <w:tcPr>
            <w:tcW w:w="735" w:type="pct"/>
            <w:noWrap/>
          </w:tcPr>
          <w:p w14:paraId="1F8C93DD" w14:textId="77777777" w:rsidR="009B27A9" w:rsidRPr="00211039" w:rsidRDefault="009B27A9" w:rsidP="009B27A9">
            <w:pPr>
              <w:widowControl/>
              <w:jc w:val="right"/>
              <w:rPr>
                <w:rFonts w:ascii="Times" w:eastAsia="新細明體" w:hAnsi="Times" w:cs="Times New Roman"/>
                <w:kern w:val="0"/>
                <w:sz w:val="20"/>
                <w:szCs w:val="20"/>
              </w:rPr>
            </w:pPr>
            <w:r w:rsidRPr="00211039">
              <w:rPr>
                <w:rFonts w:ascii="Times" w:eastAsia="新細明體" w:hAnsi="Times" w:cs="Times New Roman"/>
                <w:kern w:val="0"/>
                <w:sz w:val="20"/>
                <w:szCs w:val="20"/>
              </w:rPr>
              <w:t>N/A</w:t>
            </w:r>
          </w:p>
        </w:tc>
      </w:tr>
      <w:tr w:rsidR="009B27A9" w:rsidRPr="003D49A7" w14:paraId="56EB4C0D" w14:textId="77777777" w:rsidTr="00D33D07">
        <w:trPr>
          <w:trHeight w:val="324"/>
        </w:trPr>
        <w:tc>
          <w:tcPr>
            <w:tcW w:w="807" w:type="pct"/>
            <w:vMerge w:val="restart"/>
            <w:noWrap/>
            <w:hideMark/>
          </w:tcPr>
          <w:p w14:paraId="7B59AB7E" w14:textId="77777777" w:rsidR="009B27A9" w:rsidRPr="003D49A7" w:rsidRDefault="009B27A9" w:rsidP="009B27A9">
            <w:pPr>
              <w:widowControl/>
              <w:jc w:val="both"/>
              <w:rPr>
                <w:rFonts w:ascii="Times" w:eastAsia="新細明體" w:hAnsi="Times" w:cs="Times New Roman"/>
                <w:b/>
                <w:kern w:val="0"/>
                <w:sz w:val="20"/>
                <w:szCs w:val="20"/>
              </w:rPr>
            </w:pPr>
            <w:r w:rsidRPr="003D49A7">
              <w:rPr>
                <w:rFonts w:ascii="Times" w:eastAsia="新細明體" w:hAnsi="Times" w:cs="Times New Roman"/>
                <w:b/>
                <w:kern w:val="0"/>
                <w:sz w:val="20"/>
                <w:szCs w:val="20"/>
              </w:rPr>
              <w:t>Pietschmann et al, 2009</w:t>
            </w:r>
          </w:p>
        </w:tc>
        <w:tc>
          <w:tcPr>
            <w:tcW w:w="1252" w:type="pct"/>
            <w:noWrap/>
            <w:hideMark/>
          </w:tcPr>
          <w:p w14:paraId="3A14FA62" w14:textId="77777777" w:rsidR="009B27A9" w:rsidRPr="003D49A7" w:rsidRDefault="009B27A9" w:rsidP="009B27A9">
            <w:pPr>
              <w:widowControl/>
              <w:jc w:val="both"/>
              <w:rPr>
                <w:rFonts w:ascii="Times" w:eastAsia="新細明體" w:hAnsi="Times" w:cs="Times New Roman"/>
                <w:kern w:val="0"/>
                <w:sz w:val="20"/>
                <w:szCs w:val="20"/>
              </w:rPr>
            </w:pPr>
            <w:r w:rsidRPr="003D49A7">
              <w:rPr>
                <w:rFonts w:ascii="Times" w:eastAsia="新細明體" w:hAnsi="Times" w:cs="Times New Roman"/>
                <w:kern w:val="0"/>
                <w:sz w:val="20"/>
                <w:szCs w:val="20"/>
              </w:rPr>
              <w:t>SPIRALOK BC 5.0 mm</w:t>
            </w:r>
          </w:p>
        </w:tc>
        <w:tc>
          <w:tcPr>
            <w:tcW w:w="734" w:type="pct"/>
            <w:noWrap/>
            <w:hideMark/>
          </w:tcPr>
          <w:p w14:paraId="51D653F2" w14:textId="254DE22F" w:rsidR="009B27A9" w:rsidRPr="00211039" w:rsidRDefault="009B27A9" w:rsidP="009B27A9">
            <w:pPr>
              <w:widowControl/>
              <w:jc w:val="right"/>
              <w:rPr>
                <w:rFonts w:ascii="Times" w:eastAsia="新細明體" w:hAnsi="Times" w:cs="Times New Roman"/>
                <w:kern w:val="0"/>
                <w:sz w:val="20"/>
                <w:szCs w:val="20"/>
              </w:rPr>
            </w:pPr>
            <w:r w:rsidRPr="00211039">
              <w:rPr>
                <w:rFonts w:ascii="Times" w:hAnsi="Times"/>
                <w:sz w:val="20"/>
                <w:szCs w:val="20"/>
              </w:rPr>
              <w:t>3.47</w:t>
            </w:r>
          </w:p>
        </w:tc>
        <w:tc>
          <w:tcPr>
            <w:tcW w:w="736" w:type="pct"/>
            <w:noWrap/>
            <w:hideMark/>
          </w:tcPr>
          <w:p w14:paraId="265F5CA8" w14:textId="22072EAC" w:rsidR="009B27A9" w:rsidRPr="00211039" w:rsidRDefault="009B27A9" w:rsidP="009B27A9">
            <w:pPr>
              <w:widowControl/>
              <w:jc w:val="right"/>
              <w:rPr>
                <w:rFonts w:ascii="Times" w:eastAsia="新細明體" w:hAnsi="Times" w:cs="Times New Roman"/>
                <w:kern w:val="0"/>
                <w:sz w:val="20"/>
                <w:szCs w:val="20"/>
              </w:rPr>
            </w:pPr>
            <w:r w:rsidRPr="00211039">
              <w:rPr>
                <w:rFonts w:ascii="Times" w:hAnsi="Times"/>
                <w:sz w:val="20"/>
                <w:szCs w:val="20"/>
              </w:rPr>
              <w:t>2.87</w:t>
            </w:r>
          </w:p>
        </w:tc>
        <w:tc>
          <w:tcPr>
            <w:tcW w:w="736" w:type="pct"/>
          </w:tcPr>
          <w:p w14:paraId="33726888" w14:textId="28F60D47" w:rsidR="009B27A9" w:rsidRPr="00211039" w:rsidRDefault="009B27A9" w:rsidP="009B27A9">
            <w:pPr>
              <w:widowControl/>
              <w:jc w:val="right"/>
              <w:rPr>
                <w:rFonts w:ascii="Times" w:eastAsia="Times New Roman" w:hAnsi="Times" w:cs="Times New Roman"/>
                <w:kern w:val="0"/>
                <w:sz w:val="20"/>
                <w:szCs w:val="20"/>
              </w:rPr>
            </w:pPr>
            <w:r w:rsidRPr="00211039">
              <w:rPr>
                <w:rFonts w:ascii="Times" w:hAnsi="Times"/>
                <w:sz w:val="20"/>
                <w:szCs w:val="20"/>
              </w:rPr>
              <w:t>1.81</w:t>
            </w:r>
          </w:p>
        </w:tc>
        <w:tc>
          <w:tcPr>
            <w:tcW w:w="735" w:type="pct"/>
            <w:noWrap/>
            <w:hideMark/>
          </w:tcPr>
          <w:p w14:paraId="4720F888" w14:textId="562026F8" w:rsidR="009B27A9" w:rsidRPr="00211039" w:rsidRDefault="009B27A9" w:rsidP="009B27A9">
            <w:pPr>
              <w:widowControl/>
              <w:jc w:val="right"/>
              <w:rPr>
                <w:rFonts w:ascii="Times" w:eastAsia="新細明體" w:hAnsi="Times" w:cs="Times New Roman"/>
                <w:kern w:val="0"/>
                <w:sz w:val="20"/>
                <w:szCs w:val="20"/>
              </w:rPr>
            </w:pPr>
            <w:r w:rsidRPr="00211039">
              <w:rPr>
                <w:rFonts w:ascii="Times" w:hAnsi="Times"/>
                <w:sz w:val="20"/>
                <w:szCs w:val="20"/>
              </w:rPr>
              <w:t>1.08</w:t>
            </w:r>
          </w:p>
        </w:tc>
      </w:tr>
      <w:tr w:rsidR="009B27A9" w:rsidRPr="003D49A7" w14:paraId="2A8D99F5" w14:textId="77777777" w:rsidTr="00D33D07">
        <w:trPr>
          <w:trHeight w:val="324"/>
        </w:trPr>
        <w:tc>
          <w:tcPr>
            <w:tcW w:w="807" w:type="pct"/>
            <w:vMerge/>
            <w:noWrap/>
            <w:hideMark/>
          </w:tcPr>
          <w:p w14:paraId="1BD175FA" w14:textId="77777777" w:rsidR="009B27A9" w:rsidRPr="003D49A7" w:rsidRDefault="009B27A9" w:rsidP="009B27A9">
            <w:pPr>
              <w:widowControl/>
              <w:jc w:val="both"/>
              <w:rPr>
                <w:rFonts w:ascii="Times" w:eastAsia="新細明體" w:hAnsi="Times" w:cs="Times New Roman"/>
                <w:b/>
                <w:kern w:val="0"/>
                <w:sz w:val="20"/>
                <w:szCs w:val="20"/>
              </w:rPr>
            </w:pPr>
          </w:p>
        </w:tc>
        <w:tc>
          <w:tcPr>
            <w:tcW w:w="1252" w:type="pct"/>
            <w:noWrap/>
            <w:hideMark/>
          </w:tcPr>
          <w:p w14:paraId="4DA7B6D6" w14:textId="77777777" w:rsidR="009B27A9" w:rsidRPr="003D49A7" w:rsidRDefault="009B27A9" w:rsidP="009B27A9">
            <w:pPr>
              <w:widowControl/>
              <w:jc w:val="both"/>
              <w:rPr>
                <w:rFonts w:ascii="Times" w:eastAsia="新細明體" w:hAnsi="Times" w:cs="Times New Roman"/>
                <w:kern w:val="0"/>
                <w:sz w:val="20"/>
                <w:szCs w:val="20"/>
              </w:rPr>
            </w:pPr>
            <w:r w:rsidRPr="003D49A7">
              <w:rPr>
                <w:rFonts w:ascii="Times" w:eastAsia="新細明體" w:hAnsi="Times" w:cs="Times New Roman"/>
                <w:kern w:val="0"/>
                <w:sz w:val="20"/>
                <w:szCs w:val="20"/>
              </w:rPr>
              <w:t>Super Revo 5 mm</w:t>
            </w:r>
          </w:p>
        </w:tc>
        <w:tc>
          <w:tcPr>
            <w:tcW w:w="734" w:type="pct"/>
            <w:noWrap/>
            <w:hideMark/>
          </w:tcPr>
          <w:p w14:paraId="361E005E" w14:textId="4914D8CA" w:rsidR="009B27A9" w:rsidRPr="00211039" w:rsidRDefault="009B27A9" w:rsidP="009B27A9">
            <w:pPr>
              <w:widowControl/>
              <w:jc w:val="right"/>
              <w:rPr>
                <w:rFonts w:ascii="Times" w:eastAsia="新細明體" w:hAnsi="Times" w:cs="Times New Roman"/>
                <w:kern w:val="0"/>
                <w:sz w:val="20"/>
                <w:szCs w:val="20"/>
              </w:rPr>
            </w:pPr>
            <w:r w:rsidRPr="00211039">
              <w:rPr>
                <w:rFonts w:ascii="Times" w:hAnsi="Times"/>
                <w:sz w:val="20"/>
                <w:szCs w:val="20"/>
              </w:rPr>
              <w:t>2.06</w:t>
            </w:r>
          </w:p>
        </w:tc>
        <w:tc>
          <w:tcPr>
            <w:tcW w:w="736" w:type="pct"/>
            <w:noWrap/>
            <w:hideMark/>
          </w:tcPr>
          <w:p w14:paraId="3800DAB5" w14:textId="078F2174" w:rsidR="009B27A9" w:rsidRPr="00211039" w:rsidRDefault="009B27A9" w:rsidP="009B27A9">
            <w:pPr>
              <w:widowControl/>
              <w:jc w:val="right"/>
              <w:rPr>
                <w:rFonts w:ascii="Times" w:eastAsia="新細明體" w:hAnsi="Times" w:cs="Times New Roman"/>
                <w:kern w:val="0"/>
                <w:sz w:val="20"/>
                <w:szCs w:val="20"/>
              </w:rPr>
            </w:pPr>
            <w:r w:rsidRPr="00211039">
              <w:rPr>
                <w:rFonts w:ascii="Times" w:hAnsi="Times"/>
                <w:sz w:val="20"/>
                <w:szCs w:val="20"/>
              </w:rPr>
              <w:t>1.63</w:t>
            </w:r>
          </w:p>
        </w:tc>
        <w:tc>
          <w:tcPr>
            <w:tcW w:w="736" w:type="pct"/>
          </w:tcPr>
          <w:p w14:paraId="13D33350" w14:textId="6FB1DCCD" w:rsidR="009B27A9" w:rsidRPr="00211039" w:rsidRDefault="009B27A9" w:rsidP="009B27A9">
            <w:pPr>
              <w:widowControl/>
              <w:jc w:val="right"/>
              <w:rPr>
                <w:rFonts w:ascii="Times" w:eastAsia="Times New Roman" w:hAnsi="Times" w:cs="Times New Roman"/>
                <w:kern w:val="0"/>
                <w:sz w:val="20"/>
                <w:szCs w:val="20"/>
              </w:rPr>
            </w:pPr>
            <w:r w:rsidRPr="00211039">
              <w:rPr>
                <w:rFonts w:ascii="Times" w:hAnsi="Times"/>
                <w:sz w:val="20"/>
                <w:szCs w:val="20"/>
              </w:rPr>
              <w:t>1.53</w:t>
            </w:r>
          </w:p>
        </w:tc>
        <w:tc>
          <w:tcPr>
            <w:tcW w:w="735" w:type="pct"/>
            <w:noWrap/>
            <w:hideMark/>
          </w:tcPr>
          <w:p w14:paraId="28644A92" w14:textId="21162D19" w:rsidR="009B27A9" w:rsidRPr="00211039" w:rsidRDefault="009B27A9" w:rsidP="009B27A9">
            <w:pPr>
              <w:widowControl/>
              <w:jc w:val="right"/>
              <w:rPr>
                <w:rFonts w:ascii="Times" w:eastAsia="新細明體" w:hAnsi="Times" w:cs="Times New Roman"/>
                <w:kern w:val="0"/>
                <w:sz w:val="20"/>
                <w:szCs w:val="20"/>
              </w:rPr>
            </w:pPr>
            <w:r w:rsidRPr="00211039">
              <w:rPr>
                <w:rFonts w:ascii="Times" w:hAnsi="Times"/>
                <w:sz w:val="20"/>
                <w:szCs w:val="20"/>
              </w:rPr>
              <w:t>1.39</w:t>
            </w:r>
          </w:p>
        </w:tc>
      </w:tr>
      <w:tr w:rsidR="009B27A9" w:rsidRPr="003D49A7" w14:paraId="18607324" w14:textId="77777777" w:rsidTr="00D33D07">
        <w:trPr>
          <w:trHeight w:val="324"/>
        </w:trPr>
        <w:tc>
          <w:tcPr>
            <w:tcW w:w="807" w:type="pct"/>
            <w:vMerge/>
            <w:noWrap/>
            <w:hideMark/>
          </w:tcPr>
          <w:p w14:paraId="15581A75" w14:textId="77777777" w:rsidR="009B27A9" w:rsidRPr="003D49A7" w:rsidRDefault="009B27A9" w:rsidP="009B27A9">
            <w:pPr>
              <w:widowControl/>
              <w:jc w:val="both"/>
              <w:rPr>
                <w:rFonts w:ascii="Times" w:eastAsia="新細明體" w:hAnsi="Times" w:cs="Times New Roman"/>
                <w:b/>
                <w:kern w:val="0"/>
                <w:sz w:val="20"/>
                <w:szCs w:val="20"/>
              </w:rPr>
            </w:pPr>
          </w:p>
        </w:tc>
        <w:tc>
          <w:tcPr>
            <w:tcW w:w="1252" w:type="pct"/>
            <w:noWrap/>
            <w:hideMark/>
          </w:tcPr>
          <w:p w14:paraId="6FFBB4CC" w14:textId="77777777" w:rsidR="009B27A9" w:rsidRPr="003D49A7" w:rsidRDefault="009B27A9" w:rsidP="009B27A9">
            <w:pPr>
              <w:widowControl/>
              <w:jc w:val="both"/>
              <w:rPr>
                <w:rFonts w:ascii="Times" w:eastAsia="新細明體" w:hAnsi="Times" w:cs="Times New Roman"/>
                <w:kern w:val="0"/>
                <w:sz w:val="20"/>
                <w:szCs w:val="20"/>
              </w:rPr>
            </w:pPr>
            <w:r w:rsidRPr="003D49A7">
              <w:rPr>
                <w:rFonts w:ascii="Times" w:eastAsia="新細明體" w:hAnsi="Times" w:cs="Times New Roman"/>
                <w:kern w:val="0"/>
                <w:sz w:val="20"/>
                <w:szCs w:val="20"/>
              </w:rPr>
              <w:t>UltraSorb anchor</w:t>
            </w:r>
          </w:p>
        </w:tc>
        <w:tc>
          <w:tcPr>
            <w:tcW w:w="734" w:type="pct"/>
            <w:noWrap/>
            <w:hideMark/>
          </w:tcPr>
          <w:p w14:paraId="2653DC17" w14:textId="4CE47ABE" w:rsidR="009B27A9" w:rsidRPr="00211039" w:rsidRDefault="009B27A9" w:rsidP="009B27A9">
            <w:pPr>
              <w:widowControl/>
              <w:jc w:val="right"/>
              <w:rPr>
                <w:rFonts w:ascii="Times" w:eastAsia="新細明體" w:hAnsi="Times" w:cs="Times New Roman"/>
                <w:kern w:val="0"/>
                <w:sz w:val="20"/>
                <w:szCs w:val="20"/>
              </w:rPr>
            </w:pPr>
            <w:r w:rsidRPr="00211039">
              <w:rPr>
                <w:rFonts w:ascii="Times" w:hAnsi="Times"/>
                <w:sz w:val="20"/>
                <w:szCs w:val="20"/>
              </w:rPr>
              <w:t>2.71</w:t>
            </w:r>
          </w:p>
        </w:tc>
        <w:tc>
          <w:tcPr>
            <w:tcW w:w="736" w:type="pct"/>
            <w:noWrap/>
            <w:hideMark/>
          </w:tcPr>
          <w:p w14:paraId="7A2F1A12" w14:textId="25754E81" w:rsidR="009B27A9" w:rsidRPr="00211039" w:rsidRDefault="009B27A9" w:rsidP="009B27A9">
            <w:pPr>
              <w:widowControl/>
              <w:jc w:val="right"/>
              <w:rPr>
                <w:rFonts w:ascii="Times" w:eastAsia="新細明體" w:hAnsi="Times" w:cs="Times New Roman"/>
                <w:kern w:val="0"/>
                <w:sz w:val="20"/>
                <w:szCs w:val="20"/>
              </w:rPr>
            </w:pPr>
            <w:r w:rsidRPr="00211039">
              <w:rPr>
                <w:rFonts w:ascii="Times" w:hAnsi="Times"/>
                <w:sz w:val="20"/>
                <w:szCs w:val="20"/>
              </w:rPr>
              <w:t>1.14</w:t>
            </w:r>
          </w:p>
        </w:tc>
        <w:tc>
          <w:tcPr>
            <w:tcW w:w="736" w:type="pct"/>
          </w:tcPr>
          <w:p w14:paraId="7C081BD2" w14:textId="1C2E37C0" w:rsidR="009B27A9" w:rsidRPr="00211039" w:rsidRDefault="009B27A9" w:rsidP="009B27A9">
            <w:pPr>
              <w:widowControl/>
              <w:jc w:val="right"/>
              <w:rPr>
                <w:rFonts w:ascii="Times" w:eastAsia="Times New Roman" w:hAnsi="Times" w:cs="Times New Roman"/>
                <w:kern w:val="0"/>
                <w:sz w:val="20"/>
                <w:szCs w:val="20"/>
              </w:rPr>
            </w:pPr>
            <w:r w:rsidRPr="00211039">
              <w:rPr>
                <w:rFonts w:ascii="Times" w:hAnsi="Times"/>
                <w:sz w:val="20"/>
                <w:szCs w:val="20"/>
              </w:rPr>
              <w:t>2.58</w:t>
            </w:r>
          </w:p>
        </w:tc>
        <w:tc>
          <w:tcPr>
            <w:tcW w:w="735" w:type="pct"/>
            <w:noWrap/>
            <w:hideMark/>
          </w:tcPr>
          <w:p w14:paraId="5E204E15" w14:textId="500B6334" w:rsidR="009B27A9" w:rsidRPr="00211039" w:rsidRDefault="009B27A9" w:rsidP="009B27A9">
            <w:pPr>
              <w:widowControl/>
              <w:jc w:val="right"/>
              <w:rPr>
                <w:rFonts w:ascii="Times" w:eastAsia="新細明體" w:hAnsi="Times" w:cs="Times New Roman"/>
                <w:kern w:val="0"/>
                <w:sz w:val="20"/>
                <w:szCs w:val="20"/>
              </w:rPr>
            </w:pPr>
            <w:r w:rsidRPr="00211039">
              <w:rPr>
                <w:rFonts w:ascii="Times" w:hAnsi="Times"/>
                <w:sz w:val="20"/>
                <w:szCs w:val="20"/>
              </w:rPr>
              <w:t>1.56</w:t>
            </w:r>
          </w:p>
        </w:tc>
      </w:tr>
    </w:tbl>
    <w:p w14:paraId="4A050CCB" w14:textId="65CE94A4" w:rsidR="005532BE" w:rsidRPr="00FE6FB2" w:rsidRDefault="002B46A5" w:rsidP="005532BE">
      <w:pPr>
        <w:pStyle w:val="2"/>
      </w:pPr>
      <w:r>
        <w:br w:type="page"/>
      </w:r>
      <w:bookmarkStart w:id="32" w:name="_Toc127831200"/>
      <w:r w:rsidR="005532BE" w:rsidRPr="00EB5768">
        <w:lastRenderedPageBreak/>
        <w:t>5.</w:t>
      </w:r>
      <w:r w:rsidR="00D33D07" w:rsidRPr="00EB5768">
        <w:t>4</w:t>
      </w:r>
      <w:r w:rsidR="005532BE" w:rsidRPr="00EB5768">
        <w:t>. Failur</w:t>
      </w:r>
      <w:r w:rsidR="00D33D07" w:rsidRPr="00EB5768">
        <w:t>e mod</w:t>
      </w:r>
      <w:r w:rsidR="005532BE" w:rsidRPr="00EB5768">
        <w:t>e</w:t>
      </w:r>
      <w:bookmarkEnd w:id="32"/>
    </w:p>
    <w:p w14:paraId="3EC8B73D" w14:textId="483CB548" w:rsidR="005532BE" w:rsidRPr="00FE6FB2" w:rsidRDefault="005532BE" w:rsidP="005532BE">
      <w:pPr>
        <w:pStyle w:val="3"/>
      </w:pPr>
      <w:bookmarkStart w:id="33" w:name="_Toc127831201"/>
      <w:r w:rsidRPr="00FE6FB2">
        <w:t>5.</w:t>
      </w:r>
      <w:r w:rsidR="00D33D07">
        <w:t>4</w:t>
      </w:r>
      <w:r w:rsidRPr="00FE6FB2">
        <w:t>.1. Study group and primary outcome</w:t>
      </w:r>
      <w:bookmarkEnd w:id="33"/>
    </w:p>
    <w:p w14:paraId="352A83CA" w14:textId="5FEC654E" w:rsidR="005532BE" w:rsidRPr="00FE6FB2" w:rsidRDefault="005532BE" w:rsidP="005532BE">
      <w:pPr>
        <w:rPr>
          <w:rFonts w:ascii="Times New Roman" w:hAnsi="Times New Roman" w:cs="Times New Roman"/>
        </w:rPr>
      </w:pPr>
      <w:r w:rsidRPr="00FE6FB2">
        <w:rPr>
          <w:rFonts w:ascii="Times New Roman" w:hAnsi="Times New Roman" w:cs="Times New Roman"/>
        </w:rPr>
        <w:t>eTable 5.</w:t>
      </w:r>
      <w:r w:rsidR="007064B6">
        <w:rPr>
          <w:rFonts w:ascii="Times New Roman" w:hAnsi="Times New Roman" w:cs="Times New Roman"/>
        </w:rPr>
        <w:t>4.1.</w:t>
      </w:r>
      <w:r w:rsidRPr="00FE6FB2">
        <w:rPr>
          <w:rFonts w:ascii="Times New Roman" w:hAnsi="Times New Roman" w:cs="Times New Roman"/>
        </w:rPr>
        <w:t xml:space="preserve"> Randomized controlled trials </w:t>
      </w:r>
      <w:r>
        <w:rPr>
          <w:rFonts w:ascii="Times New Roman" w:hAnsi="Times New Roman" w:cs="Times New Roman"/>
        </w:rPr>
        <w:t xml:space="preserve">or comparative studies </w:t>
      </w:r>
      <w:r w:rsidRPr="00FE6FB2">
        <w:rPr>
          <w:rFonts w:ascii="Times New Roman" w:hAnsi="Times New Roman" w:cs="Times New Roman"/>
        </w:rPr>
        <w:t xml:space="preserve">in </w:t>
      </w:r>
      <w:r>
        <w:rPr>
          <w:rFonts w:ascii="Times New Roman" w:hAnsi="Times New Roman" w:cs="Times New Roman"/>
        </w:rPr>
        <w:t>Failure</w:t>
      </w:r>
      <w:r w:rsidR="00D33D07">
        <w:rPr>
          <w:rFonts w:ascii="Times New Roman" w:hAnsi="Times New Roman" w:cs="Times New Roman"/>
        </w:rPr>
        <w:t xml:space="preserve"> mode</w:t>
      </w:r>
    </w:p>
    <w:tbl>
      <w:tblPr>
        <w:tblStyle w:val="a3"/>
        <w:tblW w:w="0" w:type="auto"/>
        <w:tblLayout w:type="fixed"/>
        <w:tblLook w:val="04A0" w:firstRow="1" w:lastRow="0" w:firstColumn="1" w:lastColumn="0" w:noHBand="0" w:noVBand="1"/>
      </w:tblPr>
      <w:tblGrid>
        <w:gridCol w:w="1980"/>
        <w:gridCol w:w="1417"/>
        <w:gridCol w:w="1276"/>
        <w:gridCol w:w="992"/>
        <w:gridCol w:w="3828"/>
        <w:gridCol w:w="3685"/>
      </w:tblGrid>
      <w:tr w:rsidR="005532BE" w:rsidRPr="00FE6FB2" w14:paraId="0A9A1F14" w14:textId="77777777" w:rsidTr="00B4533C">
        <w:trPr>
          <w:trHeight w:val="324"/>
        </w:trPr>
        <w:tc>
          <w:tcPr>
            <w:tcW w:w="1980" w:type="dxa"/>
            <w:noWrap/>
            <w:hideMark/>
          </w:tcPr>
          <w:p w14:paraId="3B0EB40D" w14:textId="77777777" w:rsidR="005532BE" w:rsidRPr="00FE6FB2" w:rsidRDefault="005532BE" w:rsidP="00B4533C">
            <w:pPr>
              <w:widowControl/>
              <w:spacing w:line="240" w:lineRule="exact"/>
              <w:rPr>
                <w:rFonts w:ascii="Times New Roman" w:eastAsia="新細明體" w:hAnsi="Times New Roman" w:cs="Times New Roman"/>
                <w:b/>
                <w:kern w:val="0"/>
                <w:sz w:val="22"/>
                <w:szCs w:val="24"/>
              </w:rPr>
            </w:pPr>
            <w:r w:rsidRPr="00FE6FB2">
              <w:rPr>
                <w:rFonts w:ascii="Times New Roman" w:eastAsia="新細明體" w:hAnsi="Times New Roman" w:cs="Times New Roman"/>
                <w:b/>
                <w:kern w:val="0"/>
                <w:sz w:val="22"/>
                <w:szCs w:val="24"/>
              </w:rPr>
              <w:t>Author, Year</w:t>
            </w:r>
          </w:p>
        </w:tc>
        <w:tc>
          <w:tcPr>
            <w:tcW w:w="1417" w:type="dxa"/>
            <w:noWrap/>
            <w:hideMark/>
          </w:tcPr>
          <w:p w14:paraId="3E1E1E21" w14:textId="77777777" w:rsidR="005532BE" w:rsidRPr="00FE6FB2" w:rsidRDefault="005532BE" w:rsidP="00B4533C">
            <w:pPr>
              <w:widowControl/>
              <w:spacing w:line="240" w:lineRule="exact"/>
              <w:rPr>
                <w:rFonts w:ascii="Times New Roman" w:eastAsia="新細明體" w:hAnsi="Times New Roman" w:cs="Times New Roman"/>
                <w:b/>
                <w:kern w:val="0"/>
                <w:sz w:val="22"/>
                <w:szCs w:val="24"/>
              </w:rPr>
            </w:pPr>
            <w:r w:rsidRPr="00FE6FB2">
              <w:rPr>
                <w:rFonts w:ascii="Times New Roman" w:eastAsia="新細明體" w:hAnsi="Times New Roman" w:cs="Times New Roman"/>
                <w:b/>
                <w:kern w:val="0"/>
                <w:sz w:val="22"/>
                <w:szCs w:val="24"/>
              </w:rPr>
              <w:t>Country</w:t>
            </w:r>
          </w:p>
        </w:tc>
        <w:tc>
          <w:tcPr>
            <w:tcW w:w="1276" w:type="dxa"/>
            <w:noWrap/>
            <w:hideMark/>
          </w:tcPr>
          <w:p w14:paraId="2476B5CD" w14:textId="77777777" w:rsidR="005532BE" w:rsidRPr="00FE6FB2" w:rsidRDefault="005532BE" w:rsidP="00B4533C">
            <w:pPr>
              <w:widowControl/>
              <w:spacing w:line="240" w:lineRule="exact"/>
              <w:rPr>
                <w:rFonts w:ascii="Times New Roman" w:eastAsia="新細明體" w:hAnsi="Times New Roman" w:cs="Times New Roman"/>
                <w:b/>
                <w:kern w:val="0"/>
                <w:sz w:val="22"/>
                <w:szCs w:val="24"/>
              </w:rPr>
            </w:pPr>
            <w:r>
              <w:rPr>
                <w:rFonts w:ascii="Times New Roman" w:eastAsia="新細明體" w:hAnsi="Times New Roman" w:cs="Times New Roman"/>
                <w:b/>
                <w:kern w:val="0"/>
                <w:sz w:val="22"/>
                <w:szCs w:val="24"/>
              </w:rPr>
              <w:t>No. of specimens</w:t>
            </w:r>
          </w:p>
        </w:tc>
        <w:tc>
          <w:tcPr>
            <w:tcW w:w="992" w:type="dxa"/>
            <w:noWrap/>
            <w:hideMark/>
          </w:tcPr>
          <w:p w14:paraId="79293CD4" w14:textId="77777777" w:rsidR="005532BE" w:rsidRPr="00FE6FB2" w:rsidRDefault="005532BE" w:rsidP="00B4533C">
            <w:pPr>
              <w:spacing w:line="240" w:lineRule="exact"/>
              <w:rPr>
                <w:rFonts w:ascii="Times New Roman" w:hAnsi="Times New Roman" w:cs="Times New Roman"/>
                <w:b/>
                <w:sz w:val="22"/>
                <w:szCs w:val="24"/>
              </w:rPr>
            </w:pPr>
            <w:r w:rsidRPr="00FE6FB2">
              <w:rPr>
                <w:rFonts w:ascii="Times New Roman" w:hAnsi="Times New Roman" w:cs="Times New Roman"/>
                <w:b/>
                <w:sz w:val="22"/>
                <w:szCs w:val="24"/>
              </w:rPr>
              <w:t xml:space="preserve">No. of </w:t>
            </w:r>
            <w:r>
              <w:rPr>
                <w:rFonts w:ascii="Times New Roman" w:hAnsi="Times New Roman" w:cs="Times New Roman"/>
                <w:b/>
                <w:sz w:val="22"/>
                <w:szCs w:val="24"/>
              </w:rPr>
              <w:t>anchor</w:t>
            </w:r>
            <w:r w:rsidRPr="00FE6FB2">
              <w:rPr>
                <w:rFonts w:ascii="Times New Roman" w:hAnsi="Times New Roman" w:cs="Times New Roman"/>
                <w:b/>
                <w:sz w:val="22"/>
                <w:szCs w:val="24"/>
              </w:rPr>
              <w:t>s</w:t>
            </w:r>
          </w:p>
        </w:tc>
        <w:tc>
          <w:tcPr>
            <w:tcW w:w="3828" w:type="dxa"/>
          </w:tcPr>
          <w:p w14:paraId="3E0F9C88" w14:textId="77777777" w:rsidR="005532BE" w:rsidRPr="00FE6FB2" w:rsidRDefault="005532BE" w:rsidP="00B4533C">
            <w:pPr>
              <w:widowControl/>
              <w:spacing w:line="240" w:lineRule="exact"/>
              <w:rPr>
                <w:rFonts w:ascii="Times New Roman" w:eastAsia="新細明體" w:hAnsi="Times New Roman" w:cs="Times New Roman"/>
                <w:b/>
                <w:kern w:val="0"/>
                <w:sz w:val="22"/>
                <w:szCs w:val="24"/>
              </w:rPr>
            </w:pPr>
            <w:r>
              <w:rPr>
                <w:rFonts w:ascii="Times New Roman" w:eastAsia="新細明體" w:hAnsi="Times New Roman" w:cs="Times New Roman"/>
                <w:b/>
                <w:kern w:val="0"/>
                <w:sz w:val="22"/>
                <w:szCs w:val="24"/>
              </w:rPr>
              <w:t>Analyzed Interventions</w:t>
            </w:r>
          </w:p>
        </w:tc>
        <w:tc>
          <w:tcPr>
            <w:tcW w:w="3685" w:type="dxa"/>
          </w:tcPr>
          <w:p w14:paraId="77F4EFA2" w14:textId="77777777" w:rsidR="005532BE" w:rsidRPr="00FE6FB2" w:rsidRDefault="005532BE" w:rsidP="00B4533C">
            <w:pPr>
              <w:widowControl/>
              <w:spacing w:line="240" w:lineRule="exact"/>
              <w:rPr>
                <w:rFonts w:ascii="Times New Roman" w:eastAsia="新細明體" w:hAnsi="Times New Roman" w:cs="Times New Roman"/>
                <w:b/>
                <w:kern w:val="0"/>
                <w:sz w:val="22"/>
                <w:szCs w:val="24"/>
              </w:rPr>
            </w:pPr>
            <w:r>
              <w:rPr>
                <w:rFonts w:ascii="Times New Roman" w:eastAsia="新細明體" w:hAnsi="Times New Roman" w:cs="Times New Roman" w:hint="eastAsia"/>
                <w:b/>
                <w:kern w:val="0"/>
                <w:sz w:val="22"/>
                <w:szCs w:val="24"/>
              </w:rPr>
              <w:t>B</w:t>
            </w:r>
            <w:r>
              <w:rPr>
                <w:rFonts w:ascii="Times New Roman" w:eastAsia="新細明體" w:hAnsi="Times New Roman" w:cs="Times New Roman"/>
                <w:b/>
                <w:kern w:val="0"/>
                <w:sz w:val="22"/>
                <w:szCs w:val="24"/>
              </w:rPr>
              <w:t>one Mineral Density</w:t>
            </w:r>
          </w:p>
        </w:tc>
      </w:tr>
      <w:tr w:rsidR="005532BE" w:rsidRPr="00FE6FB2" w14:paraId="4EDA648D" w14:textId="77777777" w:rsidTr="00B4533C">
        <w:trPr>
          <w:trHeight w:val="324"/>
        </w:trPr>
        <w:tc>
          <w:tcPr>
            <w:tcW w:w="1980" w:type="dxa"/>
            <w:noWrap/>
            <w:hideMark/>
          </w:tcPr>
          <w:p w14:paraId="55A6F43E" w14:textId="77777777" w:rsidR="005532BE" w:rsidRPr="00FE6FB2" w:rsidRDefault="005532BE" w:rsidP="00B4533C">
            <w:pPr>
              <w:widowControl/>
              <w:spacing w:line="240" w:lineRule="exact"/>
              <w:rPr>
                <w:rFonts w:ascii="Times New Roman" w:eastAsia="新細明體" w:hAnsi="Times New Roman" w:cs="Times New Roman"/>
                <w:kern w:val="0"/>
                <w:sz w:val="22"/>
                <w:szCs w:val="24"/>
              </w:rPr>
            </w:pPr>
            <w:r>
              <w:rPr>
                <w:rFonts w:ascii="Times New Roman" w:eastAsia="新細明體" w:hAnsi="Times New Roman" w:cs="Times New Roman"/>
                <w:kern w:val="0"/>
                <w:sz w:val="22"/>
                <w:szCs w:val="24"/>
              </w:rPr>
              <w:t>Yamauchi</w:t>
            </w:r>
            <w:r w:rsidRPr="00FE6FB2">
              <w:rPr>
                <w:rFonts w:ascii="Times New Roman" w:eastAsia="新細明體" w:hAnsi="Times New Roman" w:cs="Times New Roman" w:hint="eastAsia"/>
                <w:kern w:val="0"/>
                <w:sz w:val="22"/>
                <w:szCs w:val="24"/>
              </w:rPr>
              <w:t xml:space="preserve"> </w:t>
            </w:r>
            <w:r w:rsidRPr="00FE6FB2">
              <w:rPr>
                <w:rFonts w:ascii="Times New Roman" w:eastAsia="新細明體" w:hAnsi="Times New Roman" w:cs="Times New Roman"/>
                <w:kern w:val="0"/>
                <w:sz w:val="22"/>
                <w:szCs w:val="24"/>
              </w:rPr>
              <w:t xml:space="preserve">et al, </w:t>
            </w:r>
            <w:r>
              <w:rPr>
                <w:rFonts w:ascii="Times New Roman" w:eastAsia="新細明體" w:hAnsi="Times New Roman" w:cs="Times New Roman"/>
                <w:kern w:val="0"/>
                <w:sz w:val="22"/>
                <w:szCs w:val="24"/>
              </w:rPr>
              <w:t>2022</w:t>
            </w:r>
          </w:p>
        </w:tc>
        <w:tc>
          <w:tcPr>
            <w:tcW w:w="1417" w:type="dxa"/>
            <w:noWrap/>
            <w:hideMark/>
          </w:tcPr>
          <w:p w14:paraId="00F4CE49" w14:textId="77777777" w:rsidR="005532BE" w:rsidRPr="00FE6FB2" w:rsidRDefault="005532BE" w:rsidP="00B4533C">
            <w:pPr>
              <w:widowControl/>
              <w:spacing w:line="240" w:lineRule="exact"/>
              <w:rPr>
                <w:rFonts w:ascii="Times New Roman" w:eastAsia="新細明體" w:hAnsi="Times New Roman" w:cs="Times New Roman"/>
                <w:kern w:val="0"/>
                <w:sz w:val="22"/>
                <w:szCs w:val="24"/>
              </w:rPr>
            </w:pPr>
            <w:r>
              <w:rPr>
                <w:rFonts w:ascii="Times New Roman" w:eastAsia="新細明體" w:hAnsi="Times New Roman" w:cs="Times New Roman" w:hint="eastAsia"/>
                <w:kern w:val="0"/>
                <w:sz w:val="22"/>
                <w:szCs w:val="24"/>
              </w:rPr>
              <w:t>J</w:t>
            </w:r>
            <w:r>
              <w:rPr>
                <w:rFonts w:ascii="Times New Roman" w:eastAsia="新細明體" w:hAnsi="Times New Roman" w:cs="Times New Roman"/>
                <w:kern w:val="0"/>
                <w:sz w:val="22"/>
                <w:szCs w:val="24"/>
              </w:rPr>
              <w:t>apan</w:t>
            </w:r>
          </w:p>
        </w:tc>
        <w:tc>
          <w:tcPr>
            <w:tcW w:w="1276" w:type="dxa"/>
            <w:noWrap/>
            <w:hideMark/>
          </w:tcPr>
          <w:p w14:paraId="4A9A7F3D" w14:textId="77777777" w:rsidR="005532BE" w:rsidRPr="00FE6FB2" w:rsidRDefault="005532BE" w:rsidP="00B4533C">
            <w:pPr>
              <w:widowControl/>
              <w:spacing w:line="240" w:lineRule="exact"/>
              <w:jc w:val="right"/>
              <w:rPr>
                <w:rFonts w:ascii="Times New Roman" w:eastAsia="新細明體" w:hAnsi="Times New Roman" w:cs="Times New Roman"/>
                <w:kern w:val="0"/>
                <w:sz w:val="22"/>
                <w:szCs w:val="24"/>
              </w:rPr>
            </w:pPr>
            <w:r>
              <w:rPr>
                <w:rFonts w:ascii="Times New Roman" w:eastAsia="新細明體" w:hAnsi="Times New Roman" w:cs="Times New Roman"/>
                <w:kern w:val="0"/>
                <w:sz w:val="22"/>
                <w:szCs w:val="24"/>
              </w:rPr>
              <w:t>1</w:t>
            </w:r>
            <w:r w:rsidRPr="00FE6FB2">
              <w:rPr>
                <w:rFonts w:ascii="Times New Roman" w:eastAsia="新細明體" w:hAnsi="Times New Roman" w:cs="Times New Roman"/>
                <w:kern w:val="0"/>
                <w:sz w:val="22"/>
                <w:szCs w:val="24"/>
              </w:rPr>
              <w:t>6</w:t>
            </w:r>
            <w:r>
              <w:rPr>
                <w:rFonts w:ascii="Times New Roman" w:eastAsia="新細明體" w:hAnsi="Times New Roman" w:cs="Times New Roman"/>
                <w:kern w:val="0"/>
                <w:sz w:val="22"/>
                <w:szCs w:val="24"/>
              </w:rPr>
              <w:t>0</w:t>
            </w:r>
          </w:p>
        </w:tc>
        <w:tc>
          <w:tcPr>
            <w:tcW w:w="992" w:type="dxa"/>
            <w:noWrap/>
            <w:hideMark/>
          </w:tcPr>
          <w:p w14:paraId="24103442" w14:textId="77777777" w:rsidR="005532BE" w:rsidRPr="00FE6FB2" w:rsidRDefault="005532BE" w:rsidP="00B4533C">
            <w:pPr>
              <w:widowControl/>
              <w:spacing w:line="240" w:lineRule="exact"/>
              <w:jc w:val="right"/>
              <w:rPr>
                <w:rFonts w:ascii="Times New Roman" w:eastAsia="新細明體" w:hAnsi="Times New Roman" w:cs="Times New Roman"/>
                <w:kern w:val="0"/>
                <w:sz w:val="22"/>
                <w:szCs w:val="24"/>
              </w:rPr>
            </w:pPr>
            <w:r>
              <w:rPr>
                <w:rFonts w:ascii="Times New Roman" w:eastAsia="新細明體" w:hAnsi="Times New Roman" w:cs="Times New Roman"/>
                <w:kern w:val="0"/>
                <w:sz w:val="22"/>
                <w:szCs w:val="24"/>
              </w:rPr>
              <w:t>1</w:t>
            </w:r>
            <w:r w:rsidRPr="00FE6FB2">
              <w:rPr>
                <w:rFonts w:ascii="Times New Roman" w:eastAsia="新細明體" w:hAnsi="Times New Roman" w:cs="Times New Roman"/>
                <w:kern w:val="0"/>
                <w:sz w:val="22"/>
                <w:szCs w:val="24"/>
              </w:rPr>
              <w:t>6</w:t>
            </w:r>
            <w:r>
              <w:rPr>
                <w:rFonts w:ascii="Times New Roman" w:eastAsia="新細明體" w:hAnsi="Times New Roman" w:cs="Times New Roman"/>
                <w:kern w:val="0"/>
                <w:sz w:val="22"/>
                <w:szCs w:val="24"/>
              </w:rPr>
              <w:t>0</w:t>
            </w:r>
          </w:p>
        </w:tc>
        <w:tc>
          <w:tcPr>
            <w:tcW w:w="3828" w:type="dxa"/>
          </w:tcPr>
          <w:p w14:paraId="1CB198E7" w14:textId="77777777" w:rsidR="005532BE" w:rsidRPr="00FE6FB2" w:rsidRDefault="005532BE" w:rsidP="00B4533C">
            <w:pPr>
              <w:widowControl/>
              <w:spacing w:line="240" w:lineRule="exact"/>
              <w:rPr>
                <w:rFonts w:ascii="Times New Roman" w:eastAsia="新細明體" w:hAnsi="Times New Roman" w:cs="Times New Roman"/>
                <w:kern w:val="0"/>
                <w:sz w:val="22"/>
                <w:szCs w:val="24"/>
              </w:rPr>
            </w:pPr>
            <w:r w:rsidRPr="00800F76">
              <w:rPr>
                <w:rFonts w:ascii="Times New Roman" w:eastAsia="新細明體" w:hAnsi="Times New Roman" w:cs="Times New Roman"/>
                <w:kern w:val="0"/>
                <w:sz w:val="22"/>
                <w:szCs w:val="24"/>
              </w:rPr>
              <w:t>Corkscrew FT Ti 4.5mm, HEALICOIL PK 4.5mm, Corkscrew Bio 4.75mm</w:t>
            </w:r>
          </w:p>
        </w:tc>
        <w:tc>
          <w:tcPr>
            <w:tcW w:w="3685" w:type="dxa"/>
          </w:tcPr>
          <w:p w14:paraId="64438FFC" w14:textId="77777777" w:rsidR="005532BE" w:rsidRPr="00800F76" w:rsidRDefault="005532BE" w:rsidP="00B4533C">
            <w:pPr>
              <w:widowControl/>
              <w:spacing w:line="240" w:lineRule="exact"/>
              <w:rPr>
                <w:rFonts w:ascii="Times New Roman" w:eastAsia="新細明體" w:hAnsi="Times New Roman" w:cs="Times New Roman"/>
                <w:kern w:val="0"/>
                <w:sz w:val="22"/>
                <w:szCs w:val="24"/>
              </w:rPr>
            </w:pPr>
            <w:r w:rsidRPr="00800F76">
              <w:rPr>
                <w:rFonts w:ascii="Times New Roman" w:eastAsia="新細明體" w:hAnsi="Times New Roman" w:cs="Times New Roman"/>
                <w:kern w:val="0"/>
                <w:sz w:val="22"/>
                <w:szCs w:val="24"/>
              </w:rPr>
              <w:t>(1)</w:t>
            </w:r>
            <w:r w:rsidRPr="00800F76">
              <w:rPr>
                <w:rFonts w:ascii="Times New Roman" w:eastAsia="新細明體" w:hAnsi="Times New Roman" w:cs="Times New Roman"/>
                <w:kern w:val="0"/>
                <w:sz w:val="22"/>
                <w:szCs w:val="24"/>
              </w:rPr>
              <w:tab/>
              <w:t>10-pounds/cubic foot</w:t>
            </w:r>
          </w:p>
          <w:p w14:paraId="0EF7ADFC" w14:textId="77777777" w:rsidR="005532BE" w:rsidRPr="00FE6FB2" w:rsidRDefault="005532BE" w:rsidP="00B4533C">
            <w:pPr>
              <w:widowControl/>
              <w:spacing w:line="240" w:lineRule="exact"/>
              <w:rPr>
                <w:rFonts w:ascii="Times New Roman" w:eastAsia="新細明體" w:hAnsi="Times New Roman" w:cs="Times New Roman"/>
                <w:kern w:val="0"/>
                <w:sz w:val="22"/>
                <w:szCs w:val="24"/>
              </w:rPr>
            </w:pPr>
            <w:r w:rsidRPr="00800F76">
              <w:rPr>
                <w:rFonts w:ascii="Times New Roman" w:eastAsia="新細明體" w:hAnsi="Times New Roman" w:cs="Times New Roman"/>
                <w:kern w:val="0"/>
                <w:sz w:val="22"/>
                <w:szCs w:val="24"/>
              </w:rPr>
              <w:t>(2)</w:t>
            </w:r>
            <w:r w:rsidRPr="00800F76">
              <w:rPr>
                <w:rFonts w:ascii="Times New Roman" w:eastAsia="新細明體" w:hAnsi="Times New Roman" w:cs="Times New Roman"/>
                <w:kern w:val="0"/>
                <w:sz w:val="22"/>
                <w:szCs w:val="24"/>
              </w:rPr>
              <w:tab/>
              <w:t>5-pounds/cubic foot</w:t>
            </w:r>
          </w:p>
        </w:tc>
      </w:tr>
      <w:tr w:rsidR="005532BE" w:rsidRPr="00FE6FB2" w14:paraId="2C238466" w14:textId="77777777" w:rsidTr="00B4533C">
        <w:trPr>
          <w:trHeight w:val="324"/>
        </w:trPr>
        <w:tc>
          <w:tcPr>
            <w:tcW w:w="1980" w:type="dxa"/>
            <w:noWrap/>
            <w:hideMark/>
          </w:tcPr>
          <w:p w14:paraId="38AECE4E" w14:textId="77777777" w:rsidR="005532BE" w:rsidRPr="00FE6FB2" w:rsidRDefault="005532BE" w:rsidP="00B4533C">
            <w:pPr>
              <w:widowControl/>
              <w:spacing w:line="240" w:lineRule="exact"/>
              <w:rPr>
                <w:rFonts w:ascii="Times New Roman" w:eastAsia="新細明體" w:hAnsi="Times New Roman" w:cs="Times New Roman"/>
                <w:kern w:val="0"/>
                <w:sz w:val="22"/>
                <w:szCs w:val="24"/>
              </w:rPr>
            </w:pPr>
            <w:r>
              <w:rPr>
                <w:rFonts w:ascii="Times New Roman" w:eastAsia="新細明體" w:hAnsi="Times New Roman" w:cs="Times New Roman"/>
                <w:kern w:val="0"/>
                <w:sz w:val="22"/>
                <w:szCs w:val="24"/>
              </w:rPr>
              <w:t>Ntalos</w:t>
            </w:r>
            <w:r w:rsidRPr="00FE6FB2">
              <w:rPr>
                <w:rFonts w:ascii="Times New Roman" w:eastAsia="新細明體" w:hAnsi="Times New Roman" w:cs="Times New Roman"/>
                <w:kern w:val="0"/>
                <w:sz w:val="22"/>
                <w:szCs w:val="24"/>
              </w:rPr>
              <w:t xml:space="preserve"> et al, 20</w:t>
            </w:r>
            <w:r>
              <w:rPr>
                <w:rFonts w:ascii="Times New Roman" w:eastAsia="新細明體" w:hAnsi="Times New Roman" w:cs="Times New Roman"/>
                <w:kern w:val="0"/>
                <w:sz w:val="22"/>
                <w:szCs w:val="24"/>
              </w:rPr>
              <w:t>19</w:t>
            </w:r>
          </w:p>
        </w:tc>
        <w:tc>
          <w:tcPr>
            <w:tcW w:w="1417" w:type="dxa"/>
            <w:noWrap/>
            <w:hideMark/>
          </w:tcPr>
          <w:p w14:paraId="252D4F9E" w14:textId="77777777" w:rsidR="005532BE" w:rsidRPr="00FE6FB2" w:rsidRDefault="005532BE" w:rsidP="00B4533C">
            <w:pPr>
              <w:widowControl/>
              <w:spacing w:line="240" w:lineRule="exact"/>
              <w:rPr>
                <w:rFonts w:ascii="Times New Roman" w:eastAsia="新細明體" w:hAnsi="Times New Roman" w:cs="Times New Roman"/>
                <w:kern w:val="0"/>
                <w:sz w:val="22"/>
                <w:szCs w:val="24"/>
              </w:rPr>
            </w:pPr>
            <w:r>
              <w:rPr>
                <w:rFonts w:ascii="Times New Roman" w:eastAsia="新細明體" w:hAnsi="Times New Roman" w:cs="Times New Roman" w:hint="eastAsia"/>
                <w:kern w:val="0"/>
                <w:sz w:val="22"/>
                <w:szCs w:val="24"/>
              </w:rPr>
              <w:t>G</w:t>
            </w:r>
            <w:r>
              <w:rPr>
                <w:rFonts w:ascii="Times New Roman" w:eastAsia="新細明體" w:hAnsi="Times New Roman" w:cs="Times New Roman"/>
                <w:kern w:val="0"/>
                <w:sz w:val="22"/>
                <w:szCs w:val="24"/>
              </w:rPr>
              <w:t>ermany</w:t>
            </w:r>
          </w:p>
        </w:tc>
        <w:tc>
          <w:tcPr>
            <w:tcW w:w="1276" w:type="dxa"/>
            <w:noWrap/>
            <w:hideMark/>
          </w:tcPr>
          <w:p w14:paraId="56542C99" w14:textId="77777777" w:rsidR="005532BE" w:rsidRPr="00FE6FB2" w:rsidRDefault="005532BE" w:rsidP="00B4533C">
            <w:pPr>
              <w:widowControl/>
              <w:spacing w:line="240" w:lineRule="exact"/>
              <w:jc w:val="right"/>
              <w:rPr>
                <w:rFonts w:ascii="Times New Roman" w:eastAsia="新細明體" w:hAnsi="Times New Roman" w:cs="Times New Roman"/>
                <w:kern w:val="0"/>
                <w:sz w:val="22"/>
                <w:szCs w:val="24"/>
              </w:rPr>
            </w:pPr>
            <w:r>
              <w:rPr>
                <w:rFonts w:ascii="Times New Roman" w:eastAsia="新細明體" w:hAnsi="Times New Roman" w:cs="Times New Roman" w:hint="eastAsia"/>
                <w:kern w:val="0"/>
                <w:sz w:val="22"/>
                <w:szCs w:val="24"/>
              </w:rPr>
              <w:t>1</w:t>
            </w:r>
            <w:r>
              <w:rPr>
                <w:rFonts w:ascii="Times New Roman" w:eastAsia="新細明體" w:hAnsi="Times New Roman" w:cs="Times New Roman"/>
                <w:kern w:val="0"/>
                <w:sz w:val="22"/>
                <w:szCs w:val="24"/>
              </w:rPr>
              <w:t>0</w:t>
            </w:r>
          </w:p>
        </w:tc>
        <w:tc>
          <w:tcPr>
            <w:tcW w:w="992" w:type="dxa"/>
            <w:noWrap/>
            <w:hideMark/>
          </w:tcPr>
          <w:p w14:paraId="763FDF5E" w14:textId="77777777" w:rsidR="005532BE" w:rsidRPr="00FE6FB2" w:rsidRDefault="005532BE" w:rsidP="00B4533C">
            <w:pPr>
              <w:widowControl/>
              <w:spacing w:line="240" w:lineRule="exact"/>
              <w:jc w:val="right"/>
              <w:rPr>
                <w:rFonts w:ascii="Times New Roman" w:eastAsia="新細明體" w:hAnsi="Times New Roman" w:cs="Times New Roman"/>
                <w:kern w:val="0"/>
                <w:sz w:val="22"/>
                <w:szCs w:val="24"/>
              </w:rPr>
            </w:pPr>
            <w:r>
              <w:rPr>
                <w:rFonts w:ascii="Times New Roman" w:eastAsia="新細明體" w:hAnsi="Times New Roman" w:cs="Times New Roman" w:hint="eastAsia"/>
                <w:kern w:val="0"/>
                <w:sz w:val="22"/>
                <w:szCs w:val="24"/>
              </w:rPr>
              <w:t>1</w:t>
            </w:r>
            <w:r>
              <w:rPr>
                <w:rFonts w:ascii="Times New Roman" w:eastAsia="新細明體" w:hAnsi="Times New Roman" w:cs="Times New Roman"/>
                <w:kern w:val="0"/>
                <w:sz w:val="22"/>
                <w:szCs w:val="24"/>
              </w:rPr>
              <w:t>5</w:t>
            </w:r>
          </w:p>
        </w:tc>
        <w:tc>
          <w:tcPr>
            <w:tcW w:w="3828" w:type="dxa"/>
          </w:tcPr>
          <w:p w14:paraId="0B6907AC" w14:textId="77777777" w:rsidR="005532BE" w:rsidRPr="00FE6FB2" w:rsidRDefault="005532BE" w:rsidP="00B4533C">
            <w:pPr>
              <w:widowControl/>
              <w:spacing w:line="240" w:lineRule="exact"/>
              <w:rPr>
                <w:rFonts w:ascii="Times New Roman" w:eastAsia="新細明體" w:hAnsi="Times New Roman" w:cs="Times New Roman"/>
                <w:kern w:val="0"/>
                <w:sz w:val="22"/>
                <w:szCs w:val="24"/>
              </w:rPr>
            </w:pPr>
            <w:r w:rsidRPr="00800F76">
              <w:rPr>
                <w:rFonts w:ascii="Times New Roman" w:eastAsia="新細明體" w:hAnsi="Times New Roman" w:cs="Times New Roman"/>
                <w:kern w:val="0"/>
                <w:sz w:val="22"/>
                <w:szCs w:val="24"/>
              </w:rPr>
              <w:t>Y-knot 2.8mm, CrossFT 4.5mm</w:t>
            </w:r>
          </w:p>
        </w:tc>
        <w:tc>
          <w:tcPr>
            <w:tcW w:w="3685" w:type="dxa"/>
          </w:tcPr>
          <w:p w14:paraId="575801F6" w14:textId="77777777" w:rsidR="005532BE" w:rsidRPr="00800F76" w:rsidRDefault="005532BE" w:rsidP="00B4533C">
            <w:pPr>
              <w:widowControl/>
              <w:spacing w:line="240" w:lineRule="exact"/>
              <w:rPr>
                <w:rFonts w:ascii="Times New Roman" w:eastAsia="新細明體" w:hAnsi="Times New Roman" w:cs="Times New Roman"/>
                <w:kern w:val="0"/>
                <w:sz w:val="22"/>
                <w:szCs w:val="24"/>
              </w:rPr>
            </w:pPr>
            <w:r w:rsidRPr="00800F76">
              <w:rPr>
                <w:rFonts w:ascii="Times New Roman" w:eastAsia="新細明體" w:hAnsi="Times New Roman" w:cs="Times New Roman"/>
                <w:kern w:val="0"/>
                <w:sz w:val="22"/>
                <w:szCs w:val="24"/>
              </w:rPr>
              <w:t>(1)</w:t>
            </w:r>
            <w:r w:rsidRPr="00800F76">
              <w:rPr>
                <w:rFonts w:ascii="Times New Roman" w:eastAsia="新細明體" w:hAnsi="Times New Roman" w:cs="Times New Roman"/>
                <w:kern w:val="0"/>
                <w:sz w:val="22"/>
                <w:szCs w:val="24"/>
              </w:rPr>
              <w:tab/>
              <w:t>126 ± 25 mg/cm3 in ASA group</w:t>
            </w:r>
          </w:p>
          <w:p w14:paraId="66502836" w14:textId="77777777" w:rsidR="005532BE" w:rsidRPr="00FE6FB2" w:rsidRDefault="005532BE" w:rsidP="00B4533C">
            <w:pPr>
              <w:widowControl/>
              <w:spacing w:line="240" w:lineRule="exact"/>
              <w:rPr>
                <w:rFonts w:ascii="Times New Roman" w:eastAsia="新細明體" w:hAnsi="Times New Roman" w:cs="Times New Roman"/>
                <w:kern w:val="0"/>
                <w:sz w:val="22"/>
                <w:szCs w:val="24"/>
              </w:rPr>
            </w:pPr>
            <w:r w:rsidRPr="00800F76">
              <w:rPr>
                <w:rFonts w:ascii="Times New Roman" w:eastAsia="新細明體" w:hAnsi="Times New Roman" w:cs="Times New Roman"/>
                <w:kern w:val="0"/>
                <w:sz w:val="22"/>
                <w:szCs w:val="24"/>
              </w:rPr>
              <w:t>(2)</w:t>
            </w:r>
            <w:r w:rsidRPr="00800F76">
              <w:rPr>
                <w:rFonts w:ascii="Times New Roman" w:eastAsia="新細明體" w:hAnsi="Times New Roman" w:cs="Times New Roman"/>
                <w:kern w:val="0"/>
                <w:sz w:val="22"/>
                <w:szCs w:val="24"/>
              </w:rPr>
              <w:tab/>
              <w:t>127 ± 30 mg/cm3 in conventional anchor</w:t>
            </w:r>
          </w:p>
        </w:tc>
      </w:tr>
      <w:tr w:rsidR="005532BE" w:rsidRPr="00FE6FB2" w14:paraId="2C7C3E07" w14:textId="77777777" w:rsidTr="00B4533C">
        <w:trPr>
          <w:trHeight w:val="324"/>
        </w:trPr>
        <w:tc>
          <w:tcPr>
            <w:tcW w:w="1980" w:type="dxa"/>
            <w:noWrap/>
            <w:hideMark/>
          </w:tcPr>
          <w:p w14:paraId="699AFC4B" w14:textId="77777777" w:rsidR="005532BE" w:rsidRPr="00FE6FB2" w:rsidRDefault="005532BE" w:rsidP="00B4533C">
            <w:pPr>
              <w:widowControl/>
              <w:spacing w:line="240" w:lineRule="exact"/>
              <w:rPr>
                <w:rFonts w:ascii="Times New Roman" w:eastAsia="新細明體" w:hAnsi="Times New Roman" w:cs="Times New Roman"/>
                <w:kern w:val="0"/>
                <w:sz w:val="22"/>
                <w:szCs w:val="24"/>
              </w:rPr>
            </w:pPr>
            <w:r>
              <w:rPr>
                <w:rFonts w:ascii="Times New Roman" w:eastAsia="新細明體" w:hAnsi="Times New Roman" w:cs="Times New Roman"/>
                <w:kern w:val="0"/>
                <w:sz w:val="22"/>
                <w:szCs w:val="24"/>
              </w:rPr>
              <w:t>Ntalos</w:t>
            </w:r>
            <w:r w:rsidRPr="00FE6FB2">
              <w:rPr>
                <w:rFonts w:ascii="Times New Roman" w:eastAsia="新細明體" w:hAnsi="Times New Roman" w:cs="Times New Roman"/>
                <w:kern w:val="0"/>
                <w:sz w:val="22"/>
                <w:szCs w:val="24"/>
              </w:rPr>
              <w:t xml:space="preserve"> et al, 201</w:t>
            </w:r>
            <w:r>
              <w:rPr>
                <w:rFonts w:ascii="Times New Roman" w:eastAsia="新細明體" w:hAnsi="Times New Roman" w:cs="Times New Roman"/>
                <w:kern w:val="0"/>
                <w:sz w:val="22"/>
                <w:szCs w:val="24"/>
              </w:rPr>
              <w:t>9</w:t>
            </w:r>
          </w:p>
        </w:tc>
        <w:tc>
          <w:tcPr>
            <w:tcW w:w="1417" w:type="dxa"/>
            <w:noWrap/>
            <w:hideMark/>
          </w:tcPr>
          <w:p w14:paraId="79CDAEC5" w14:textId="77777777" w:rsidR="005532BE" w:rsidRPr="00FE6FB2" w:rsidRDefault="005532BE" w:rsidP="00B4533C">
            <w:pPr>
              <w:widowControl/>
              <w:spacing w:line="240" w:lineRule="exact"/>
              <w:rPr>
                <w:rFonts w:ascii="Times New Roman" w:eastAsia="新細明體" w:hAnsi="Times New Roman" w:cs="Times New Roman"/>
                <w:kern w:val="0"/>
                <w:sz w:val="22"/>
                <w:szCs w:val="24"/>
              </w:rPr>
            </w:pPr>
            <w:r>
              <w:rPr>
                <w:rFonts w:ascii="Times New Roman" w:eastAsia="新細明體" w:hAnsi="Times New Roman" w:cs="Times New Roman"/>
                <w:kern w:val="0"/>
                <w:sz w:val="22"/>
                <w:szCs w:val="24"/>
              </w:rPr>
              <w:t>Germany</w:t>
            </w:r>
          </w:p>
        </w:tc>
        <w:tc>
          <w:tcPr>
            <w:tcW w:w="1276" w:type="dxa"/>
            <w:noWrap/>
            <w:hideMark/>
          </w:tcPr>
          <w:p w14:paraId="62B6C07D" w14:textId="77777777" w:rsidR="005532BE" w:rsidRPr="00FE6FB2" w:rsidRDefault="005532BE" w:rsidP="00B4533C">
            <w:pPr>
              <w:widowControl/>
              <w:spacing w:line="240" w:lineRule="exact"/>
              <w:jc w:val="right"/>
              <w:rPr>
                <w:rFonts w:ascii="Times New Roman" w:eastAsia="新細明體" w:hAnsi="Times New Roman" w:cs="Times New Roman"/>
                <w:kern w:val="0"/>
                <w:sz w:val="22"/>
                <w:szCs w:val="24"/>
              </w:rPr>
            </w:pPr>
            <w:r>
              <w:rPr>
                <w:rFonts w:ascii="Times New Roman" w:eastAsia="新細明體" w:hAnsi="Times New Roman" w:cs="Times New Roman" w:hint="eastAsia"/>
                <w:kern w:val="0"/>
                <w:sz w:val="22"/>
                <w:szCs w:val="24"/>
              </w:rPr>
              <w:t>3</w:t>
            </w:r>
            <w:r>
              <w:rPr>
                <w:rFonts w:ascii="Times New Roman" w:eastAsia="新細明體" w:hAnsi="Times New Roman" w:cs="Times New Roman"/>
                <w:kern w:val="0"/>
                <w:sz w:val="22"/>
                <w:szCs w:val="24"/>
              </w:rPr>
              <w:t>6</w:t>
            </w:r>
          </w:p>
        </w:tc>
        <w:tc>
          <w:tcPr>
            <w:tcW w:w="992" w:type="dxa"/>
            <w:noWrap/>
            <w:hideMark/>
          </w:tcPr>
          <w:p w14:paraId="18035E3E" w14:textId="77777777" w:rsidR="005532BE" w:rsidRPr="00FE6FB2" w:rsidRDefault="005532BE" w:rsidP="00B4533C">
            <w:pPr>
              <w:widowControl/>
              <w:spacing w:line="240" w:lineRule="exact"/>
              <w:jc w:val="right"/>
              <w:rPr>
                <w:rFonts w:ascii="Times New Roman" w:eastAsia="新細明體" w:hAnsi="Times New Roman" w:cs="Times New Roman"/>
                <w:kern w:val="0"/>
                <w:sz w:val="22"/>
                <w:szCs w:val="24"/>
              </w:rPr>
            </w:pPr>
            <w:r>
              <w:rPr>
                <w:rFonts w:ascii="Times New Roman" w:eastAsia="新細明體" w:hAnsi="Times New Roman" w:cs="Times New Roman" w:hint="eastAsia"/>
                <w:kern w:val="0"/>
                <w:sz w:val="22"/>
                <w:szCs w:val="24"/>
              </w:rPr>
              <w:t>2</w:t>
            </w:r>
            <w:r>
              <w:rPr>
                <w:rFonts w:ascii="Times New Roman" w:eastAsia="新細明體" w:hAnsi="Times New Roman" w:cs="Times New Roman"/>
                <w:kern w:val="0"/>
                <w:sz w:val="22"/>
                <w:szCs w:val="24"/>
              </w:rPr>
              <w:t>8</w:t>
            </w:r>
          </w:p>
        </w:tc>
        <w:tc>
          <w:tcPr>
            <w:tcW w:w="3828" w:type="dxa"/>
          </w:tcPr>
          <w:p w14:paraId="54433A67" w14:textId="77777777" w:rsidR="005532BE" w:rsidRPr="00FE6FB2" w:rsidRDefault="005532BE" w:rsidP="00B4533C">
            <w:pPr>
              <w:widowControl/>
              <w:spacing w:line="240" w:lineRule="exact"/>
              <w:rPr>
                <w:rFonts w:ascii="Times New Roman" w:eastAsia="新細明體" w:hAnsi="Times New Roman" w:cs="Times New Roman"/>
                <w:kern w:val="0"/>
                <w:sz w:val="22"/>
                <w:szCs w:val="24"/>
              </w:rPr>
            </w:pPr>
            <w:r w:rsidRPr="00800F76">
              <w:rPr>
                <w:rFonts w:ascii="Times New Roman" w:eastAsia="新細明體" w:hAnsi="Times New Roman" w:cs="Times New Roman"/>
                <w:kern w:val="0"/>
                <w:sz w:val="22"/>
                <w:szCs w:val="24"/>
              </w:rPr>
              <w:t>Y-knot 2.8mm, TwinFix ultra PK 6.5mm</w:t>
            </w:r>
          </w:p>
        </w:tc>
        <w:tc>
          <w:tcPr>
            <w:tcW w:w="3685" w:type="dxa"/>
          </w:tcPr>
          <w:p w14:paraId="32245F01" w14:textId="77777777" w:rsidR="005532BE" w:rsidRPr="00800F76" w:rsidRDefault="005532BE" w:rsidP="00B4533C">
            <w:pPr>
              <w:widowControl/>
              <w:spacing w:line="240" w:lineRule="exact"/>
              <w:rPr>
                <w:rFonts w:ascii="Times New Roman" w:eastAsia="新細明體" w:hAnsi="Times New Roman" w:cs="Times New Roman"/>
                <w:kern w:val="0"/>
                <w:sz w:val="22"/>
                <w:szCs w:val="24"/>
              </w:rPr>
            </w:pPr>
            <w:r w:rsidRPr="00800F76">
              <w:rPr>
                <w:rFonts w:ascii="Times New Roman" w:eastAsia="新細明體" w:hAnsi="Times New Roman" w:cs="Times New Roman"/>
                <w:kern w:val="0"/>
                <w:sz w:val="22"/>
                <w:szCs w:val="24"/>
              </w:rPr>
              <w:t>(1)</w:t>
            </w:r>
            <w:r w:rsidRPr="00800F76">
              <w:rPr>
                <w:rFonts w:ascii="Times New Roman" w:eastAsia="新細明體" w:hAnsi="Times New Roman" w:cs="Times New Roman"/>
                <w:kern w:val="0"/>
                <w:sz w:val="22"/>
                <w:szCs w:val="24"/>
              </w:rPr>
              <w:tab/>
              <w:t>126 ± 18 mg /cm3</w:t>
            </w:r>
          </w:p>
          <w:p w14:paraId="385D7E2F" w14:textId="77777777" w:rsidR="005532BE" w:rsidRPr="00800F76" w:rsidRDefault="005532BE" w:rsidP="00B4533C">
            <w:pPr>
              <w:widowControl/>
              <w:spacing w:line="240" w:lineRule="exact"/>
              <w:rPr>
                <w:rFonts w:ascii="Times New Roman" w:eastAsia="新細明體" w:hAnsi="Times New Roman" w:cs="Times New Roman"/>
                <w:kern w:val="0"/>
                <w:sz w:val="22"/>
                <w:szCs w:val="24"/>
              </w:rPr>
            </w:pPr>
            <w:r w:rsidRPr="00800F76">
              <w:rPr>
                <w:rFonts w:ascii="Times New Roman" w:eastAsia="新細明體" w:hAnsi="Times New Roman" w:cs="Times New Roman"/>
                <w:kern w:val="0"/>
                <w:sz w:val="22"/>
                <w:szCs w:val="24"/>
              </w:rPr>
              <w:t>(2)</w:t>
            </w:r>
            <w:r w:rsidRPr="00800F76">
              <w:rPr>
                <w:rFonts w:ascii="Times New Roman" w:eastAsia="新細明體" w:hAnsi="Times New Roman" w:cs="Times New Roman"/>
                <w:kern w:val="0"/>
                <w:sz w:val="22"/>
                <w:szCs w:val="24"/>
              </w:rPr>
              <w:tab/>
              <w:t>126 ± 26 mg /cm3</w:t>
            </w:r>
          </w:p>
          <w:p w14:paraId="75BE9C39" w14:textId="77777777" w:rsidR="005532BE" w:rsidRPr="00FE6FB2" w:rsidRDefault="005532BE" w:rsidP="00B4533C">
            <w:pPr>
              <w:widowControl/>
              <w:spacing w:line="240" w:lineRule="exact"/>
              <w:rPr>
                <w:rFonts w:ascii="Times New Roman" w:eastAsia="新細明體" w:hAnsi="Times New Roman" w:cs="Times New Roman"/>
                <w:kern w:val="0"/>
                <w:sz w:val="22"/>
                <w:szCs w:val="24"/>
              </w:rPr>
            </w:pPr>
            <w:r w:rsidRPr="00800F76">
              <w:rPr>
                <w:rFonts w:ascii="Times New Roman" w:eastAsia="新細明體" w:hAnsi="Times New Roman" w:cs="Times New Roman"/>
                <w:kern w:val="0"/>
                <w:sz w:val="22"/>
                <w:szCs w:val="24"/>
              </w:rPr>
              <w:t>(3)</w:t>
            </w:r>
            <w:r w:rsidRPr="00800F76">
              <w:rPr>
                <w:rFonts w:ascii="Times New Roman" w:eastAsia="新細明體" w:hAnsi="Times New Roman" w:cs="Times New Roman"/>
                <w:kern w:val="0"/>
                <w:sz w:val="22"/>
                <w:szCs w:val="24"/>
              </w:rPr>
              <w:tab/>
              <w:t>127 ±16 mg /cm3</w:t>
            </w:r>
          </w:p>
        </w:tc>
      </w:tr>
      <w:tr w:rsidR="005532BE" w:rsidRPr="00FE6FB2" w14:paraId="2517859A" w14:textId="77777777" w:rsidTr="00B4533C">
        <w:trPr>
          <w:trHeight w:val="324"/>
        </w:trPr>
        <w:tc>
          <w:tcPr>
            <w:tcW w:w="1980" w:type="dxa"/>
            <w:noWrap/>
            <w:hideMark/>
          </w:tcPr>
          <w:p w14:paraId="35646E2E" w14:textId="77777777" w:rsidR="005532BE" w:rsidRPr="00FE6FB2" w:rsidRDefault="005532BE" w:rsidP="00B4533C">
            <w:pPr>
              <w:widowControl/>
              <w:spacing w:line="240" w:lineRule="exact"/>
              <w:rPr>
                <w:rFonts w:ascii="Times New Roman" w:eastAsia="新細明體" w:hAnsi="Times New Roman" w:cs="Times New Roman"/>
                <w:kern w:val="0"/>
                <w:sz w:val="22"/>
                <w:szCs w:val="24"/>
              </w:rPr>
            </w:pPr>
            <w:r>
              <w:rPr>
                <w:rFonts w:ascii="Times New Roman" w:eastAsia="新細明體" w:hAnsi="Times New Roman" w:cs="Times New Roman"/>
                <w:kern w:val="0"/>
                <w:sz w:val="22"/>
                <w:szCs w:val="24"/>
              </w:rPr>
              <w:t>Nagra</w:t>
            </w:r>
            <w:r w:rsidRPr="00FE6FB2">
              <w:rPr>
                <w:rFonts w:ascii="Times New Roman" w:eastAsia="新細明體" w:hAnsi="Times New Roman" w:cs="Times New Roman"/>
                <w:kern w:val="0"/>
                <w:sz w:val="22"/>
                <w:szCs w:val="24"/>
              </w:rPr>
              <w:t xml:space="preserve"> et al, 20</w:t>
            </w:r>
            <w:r>
              <w:rPr>
                <w:rFonts w:ascii="Times New Roman" w:eastAsia="新細明體" w:hAnsi="Times New Roman" w:cs="Times New Roman"/>
                <w:kern w:val="0"/>
                <w:sz w:val="22"/>
                <w:szCs w:val="24"/>
              </w:rPr>
              <w:t>17</w:t>
            </w:r>
          </w:p>
        </w:tc>
        <w:tc>
          <w:tcPr>
            <w:tcW w:w="1417" w:type="dxa"/>
            <w:noWrap/>
            <w:hideMark/>
          </w:tcPr>
          <w:p w14:paraId="68E3BA2B" w14:textId="77777777" w:rsidR="005532BE" w:rsidRPr="00FE6FB2" w:rsidRDefault="005532BE" w:rsidP="00B4533C">
            <w:pPr>
              <w:widowControl/>
              <w:spacing w:line="240" w:lineRule="exact"/>
              <w:rPr>
                <w:rFonts w:ascii="Times New Roman" w:eastAsia="新細明體" w:hAnsi="Times New Roman" w:cs="Times New Roman"/>
                <w:kern w:val="0"/>
                <w:sz w:val="22"/>
                <w:szCs w:val="24"/>
              </w:rPr>
            </w:pPr>
            <w:r>
              <w:rPr>
                <w:rFonts w:ascii="Times New Roman" w:eastAsia="新細明體" w:hAnsi="Times New Roman" w:cs="Times New Roman"/>
                <w:kern w:val="0"/>
                <w:sz w:val="22"/>
                <w:szCs w:val="24"/>
              </w:rPr>
              <w:t>UK</w:t>
            </w:r>
          </w:p>
        </w:tc>
        <w:tc>
          <w:tcPr>
            <w:tcW w:w="1276" w:type="dxa"/>
            <w:noWrap/>
            <w:hideMark/>
          </w:tcPr>
          <w:p w14:paraId="0369ED33" w14:textId="77777777" w:rsidR="005532BE" w:rsidRPr="00FE6FB2" w:rsidRDefault="005532BE" w:rsidP="00B4533C">
            <w:pPr>
              <w:widowControl/>
              <w:spacing w:line="240" w:lineRule="exact"/>
              <w:jc w:val="right"/>
              <w:rPr>
                <w:rFonts w:ascii="Times New Roman" w:eastAsia="新細明體" w:hAnsi="Times New Roman" w:cs="Times New Roman"/>
                <w:kern w:val="0"/>
                <w:sz w:val="22"/>
                <w:szCs w:val="24"/>
              </w:rPr>
            </w:pPr>
            <w:r>
              <w:rPr>
                <w:rFonts w:ascii="Times New Roman" w:eastAsia="新細明體" w:hAnsi="Times New Roman" w:cs="Times New Roman"/>
                <w:kern w:val="0"/>
                <w:sz w:val="22"/>
                <w:szCs w:val="24"/>
              </w:rPr>
              <w:t>24</w:t>
            </w:r>
          </w:p>
        </w:tc>
        <w:tc>
          <w:tcPr>
            <w:tcW w:w="992" w:type="dxa"/>
            <w:noWrap/>
            <w:hideMark/>
          </w:tcPr>
          <w:p w14:paraId="11BD6E62" w14:textId="77777777" w:rsidR="005532BE" w:rsidRPr="00FE6FB2" w:rsidRDefault="005532BE" w:rsidP="00B4533C">
            <w:pPr>
              <w:widowControl/>
              <w:spacing w:line="240" w:lineRule="exact"/>
              <w:jc w:val="right"/>
              <w:rPr>
                <w:rFonts w:ascii="Times New Roman" w:eastAsia="新細明體" w:hAnsi="Times New Roman" w:cs="Times New Roman"/>
                <w:kern w:val="0"/>
                <w:sz w:val="22"/>
                <w:szCs w:val="24"/>
              </w:rPr>
            </w:pPr>
            <w:r>
              <w:rPr>
                <w:rFonts w:ascii="Times New Roman" w:eastAsia="新細明體" w:hAnsi="Times New Roman" w:cs="Times New Roman"/>
                <w:kern w:val="0"/>
                <w:sz w:val="22"/>
                <w:szCs w:val="24"/>
              </w:rPr>
              <w:t>24</w:t>
            </w:r>
          </w:p>
        </w:tc>
        <w:tc>
          <w:tcPr>
            <w:tcW w:w="3828" w:type="dxa"/>
          </w:tcPr>
          <w:p w14:paraId="2B406990" w14:textId="77777777" w:rsidR="005532BE" w:rsidRPr="00800F76" w:rsidRDefault="005532BE" w:rsidP="00B4533C">
            <w:pPr>
              <w:widowControl/>
              <w:spacing w:line="240" w:lineRule="exact"/>
              <w:rPr>
                <w:rFonts w:ascii="Times New Roman" w:eastAsia="新細明體" w:hAnsi="Times New Roman" w:cs="Times New Roman"/>
                <w:kern w:val="0"/>
                <w:sz w:val="22"/>
                <w:szCs w:val="24"/>
              </w:rPr>
            </w:pPr>
            <w:r w:rsidRPr="00800F76">
              <w:rPr>
                <w:rFonts w:ascii="Times New Roman" w:eastAsia="新細明體" w:hAnsi="Times New Roman" w:cs="Times New Roman"/>
                <w:kern w:val="0"/>
                <w:sz w:val="22"/>
                <w:szCs w:val="24"/>
              </w:rPr>
              <w:t xml:space="preserve">Bio-Corkscrew FT 5.5mm, </w:t>
            </w:r>
          </w:p>
          <w:p w14:paraId="611E897C" w14:textId="77777777" w:rsidR="005532BE" w:rsidRPr="00FE6FB2" w:rsidRDefault="005532BE" w:rsidP="00B4533C">
            <w:pPr>
              <w:widowControl/>
              <w:spacing w:line="240" w:lineRule="exact"/>
              <w:rPr>
                <w:rFonts w:ascii="Times New Roman" w:eastAsia="新細明體" w:hAnsi="Times New Roman" w:cs="Times New Roman"/>
                <w:kern w:val="0"/>
                <w:sz w:val="22"/>
                <w:szCs w:val="24"/>
              </w:rPr>
            </w:pPr>
            <w:r w:rsidRPr="00800F76">
              <w:rPr>
                <w:rFonts w:ascii="Times New Roman" w:eastAsia="新細明體" w:hAnsi="Times New Roman" w:cs="Times New Roman"/>
                <w:kern w:val="0"/>
                <w:sz w:val="22"/>
                <w:szCs w:val="24"/>
              </w:rPr>
              <w:t>CrossFT PK 5.5mm</w:t>
            </w:r>
          </w:p>
        </w:tc>
        <w:tc>
          <w:tcPr>
            <w:tcW w:w="3685" w:type="dxa"/>
          </w:tcPr>
          <w:p w14:paraId="6B8D4185" w14:textId="77777777" w:rsidR="005532BE" w:rsidRPr="00FE6FB2" w:rsidRDefault="005532BE" w:rsidP="00B4533C">
            <w:pPr>
              <w:widowControl/>
              <w:spacing w:line="240" w:lineRule="exact"/>
              <w:rPr>
                <w:rFonts w:ascii="Times New Roman" w:eastAsia="新細明體" w:hAnsi="Times New Roman" w:cs="Times New Roman"/>
                <w:kern w:val="0"/>
                <w:sz w:val="22"/>
                <w:szCs w:val="24"/>
              </w:rPr>
            </w:pPr>
            <w:r>
              <w:rPr>
                <w:rFonts w:ascii="Times New Roman" w:eastAsia="新細明體" w:hAnsi="Times New Roman" w:cs="Times New Roman"/>
                <w:kern w:val="0"/>
                <w:sz w:val="22"/>
                <w:szCs w:val="24"/>
              </w:rPr>
              <w:t>N/A</w:t>
            </w:r>
          </w:p>
        </w:tc>
      </w:tr>
      <w:tr w:rsidR="005532BE" w:rsidRPr="00FE6FB2" w14:paraId="2DCED71C" w14:textId="77777777" w:rsidTr="00B4533C">
        <w:trPr>
          <w:trHeight w:val="324"/>
        </w:trPr>
        <w:tc>
          <w:tcPr>
            <w:tcW w:w="1980" w:type="dxa"/>
            <w:noWrap/>
            <w:hideMark/>
          </w:tcPr>
          <w:p w14:paraId="126D2935" w14:textId="77777777" w:rsidR="005532BE" w:rsidRPr="00FE6FB2" w:rsidRDefault="005532BE" w:rsidP="00B4533C">
            <w:pPr>
              <w:widowControl/>
              <w:spacing w:line="240" w:lineRule="exact"/>
              <w:rPr>
                <w:rFonts w:ascii="Times New Roman" w:eastAsia="新細明體" w:hAnsi="Times New Roman" w:cs="Times New Roman"/>
                <w:kern w:val="0"/>
                <w:sz w:val="22"/>
                <w:szCs w:val="24"/>
              </w:rPr>
            </w:pPr>
            <w:r>
              <w:rPr>
                <w:rFonts w:ascii="Times New Roman" w:eastAsia="新細明體" w:hAnsi="Times New Roman" w:cs="Times New Roman"/>
                <w:kern w:val="0"/>
                <w:sz w:val="22"/>
                <w:szCs w:val="24"/>
              </w:rPr>
              <w:t>Barber</w:t>
            </w:r>
            <w:r w:rsidRPr="00FE6FB2">
              <w:rPr>
                <w:rFonts w:ascii="Times New Roman" w:eastAsia="新細明體" w:hAnsi="Times New Roman" w:cs="Times New Roman"/>
                <w:kern w:val="0"/>
                <w:sz w:val="22"/>
                <w:szCs w:val="24"/>
              </w:rPr>
              <w:t xml:space="preserve"> et al, 20</w:t>
            </w:r>
            <w:r>
              <w:rPr>
                <w:rFonts w:ascii="Times New Roman" w:eastAsia="新細明體" w:hAnsi="Times New Roman" w:cs="Times New Roman"/>
                <w:kern w:val="0"/>
                <w:sz w:val="22"/>
                <w:szCs w:val="24"/>
              </w:rPr>
              <w:t>10</w:t>
            </w:r>
          </w:p>
        </w:tc>
        <w:tc>
          <w:tcPr>
            <w:tcW w:w="1417" w:type="dxa"/>
            <w:noWrap/>
            <w:hideMark/>
          </w:tcPr>
          <w:p w14:paraId="00D29BF1" w14:textId="77777777" w:rsidR="005532BE" w:rsidRPr="00FE6FB2" w:rsidRDefault="005532BE" w:rsidP="00B4533C">
            <w:pPr>
              <w:widowControl/>
              <w:spacing w:line="240" w:lineRule="exact"/>
              <w:rPr>
                <w:rFonts w:ascii="Times New Roman" w:eastAsia="新細明體" w:hAnsi="Times New Roman" w:cs="Times New Roman"/>
                <w:kern w:val="0"/>
                <w:sz w:val="22"/>
                <w:szCs w:val="24"/>
              </w:rPr>
            </w:pPr>
            <w:r w:rsidRPr="00FE6FB2">
              <w:rPr>
                <w:rFonts w:ascii="Times New Roman" w:eastAsia="新細明體" w:hAnsi="Times New Roman" w:cs="Times New Roman"/>
                <w:kern w:val="0"/>
                <w:sz w:val="22"/>
                <w:szCs w:val="24"/>
              </w:rPr>
              <w:t>U</w:t>
            </w:r>
            <w:r>
              <w:rPr>
                <w:rFonts w:ascii="Times New Roman" w:eastAsia="新細明體" w:hAnsi="Times New Roman" w:cs="Times New Roman"/>
                <w:kern w:val="0"/>
                <w:sz w:val="22"/>
                <w:szCs w:val="24"/>
              </w:rPr>
              <w:t>SA</w:t>
            </w:r>
          </w:p>
        </w:tc>
        <w:tc>
          <w:tcPr>
            <w:tcW w:w="1276" w:type="dxa"/>
            <w:noWrap/>
            <w:hideMark/>
          </w:tcPr>
          <w:p w14:paraId="2AB51D2E" w14:textId="77777777" w:rsidR="005532BE" w:rsidRPr="00FE6FB2" w:rsidRDefault="005532BE" w:rsidP="00B4533C">
            <w:pPr>
              <w:widowControl/>
              <w:spacing w:line="240" w:lineRule="exact"/>
              <w:jc w:val="right"/>
              <w:rPr>
                <w:rFonts w:ascii="Times New Roman" w:eastAsia="新細明體" w:hAnsi="Times New Roman" w:cs="Times New Roman"/>
                <w:kern w:val="0"/>
                <w:sz w:val="22"/>
                <w:szCs w:val="24"/>
              </w:rPr>
            </w:pPr>
            <w:r>
              <w:rPr>
                <w:rFonts w:ascii="Times New Roman" w:eastAsia="新細明體" w:hAnsi="Times New Roman" w:cs="Times New Roman" w:hint="eastAsia"/>
                <w:kern w:val="0"/>
                <w:sz w:val="22"/>
                <w:szCs w:val="24"/>
              </w:rPr>
              <w:t>1</w:t>
            </w:r>
            <w:r>
              <w:rPr>
                <w:rFonts w:ascii="Times New Roman" w:eastAsia="新細明體" w:hAnsi="Times New Roman" w:cs="Times New Roman"/>
                <w:kern w:val="0"/>
                <w:sz w:val="22"/>
                <w:szCs w:val="24"/>
              </w:rPr>
              <w:t>6</w:t>
            </w:r>
          </w:p>
        </w:tc>
        <w:tc>
          <w:tcPr>
            <w:tcW w:w="992" w:type="dxa"/>
            <w:noWrap/>
            <w:hideMark/>
          </w:tcPr>
          <w:p w14:paraId="012D4322" w14:textId="77777777" w:rsidR="005532BE" w:rsidRPr="00FE6FB2" w:rsidRDefault="005532BE" w:rsidP="00B4533C">
            <w:pPr>
              <w:widowControl/>
              <w:spacing w:line="240" w:lineRule="exact"/>
              <w:jc w:val="right"/>
              <w:rPr>
                <w:rFonts w:ascii="Times New Roman" w:eastAsia="新細明體" w:hAnsi="Times New Roman" w:cs="Times New Roman"/>
                <w:kern w:val="0"/>
                <w:sz w:val="22"/>
                <w:szCs w:val="24"/>
              </w:rPr>
            </w:pPr>
            <w:r>
              <w:rPr>
                <w:rFonts w:ascii="Times New Roman" w:eastAsia="新細明體" w:hAnsi="Times New Roman" w:cs="Times New Roman" w:hint="eastAsia"/>
                <w:kern w:val="0"/>
                <w:sz w:val="22"/>
                <w:szCs w:val="24"/>
              </w:rPr>
              <w:t>9</w:t>
            </w:r>
            <w:r>
              <w:rPr>
                <w:rFonts w:ascii="Times New Roman" w:eastAsia="新細明體" w:hAnsi="Times New Roman" w:cs="Times New Roman"/>
                <w:kern w:val="0"/>
                <w:sz w:val="22"/>
                <w:szCs w:val="24"/>
              </w:rPr>
              <w:t>6</w:t>
            </w:r>
          </w:p>
        </w:tc>
        <w:tc>
          <w:tcPr>
            <w:tcW w:w="3828" w:type="dxa"/>
          </w:tcPr>
          <w:p w14:paraId="40753107" w14:textId="77777777" w:rsidR="005532BE" w:rsidRPr="00FE6FB2" w:rsidRDefault="005532BE" w:rsidP="00B4533C">
            <w:pPr>
              <w:widowControl/>
              <w:spacing w:line="240" w:lineRule="exact"/>
              <w:rPr>
                <w:rFonts w:ascii="Times New Roman" w:eastAsia="新細明體" w:hAnsi="Times New Roman" w:cs="Times New Roman"/>
                <w:kern w:val="0"/>
                <w:sz w:val="22"/>
                <w:szCs w:val="24"/>
              </w:rPr>
            </w:pPr>
            <w:r w:rsidRPr="00FE6FB2">
              <w:rPr>
                <w:rFonts w:ascii="Times New Roman" w:eastAsia="新細明體" w:hAnsi="Times New Roman" w:cs="Times New Roman"/>
                <w:kern w:val="0"/>
                <w:sz w:val="22"/>
                <w:szCs w:val="24"/>
              </w:rPr>
              <w:t>Hemodynamic parameters</w:t>
            </w:r>
          </w:p>
        </w:tc>
        <w:tc>
          <w:tcPr>
            <w:tcW w:w="3685" w:type="dxa"/>
          </w:tcPr>
          <w:p w14:paraId="6AE6A82E" w14:textId="77777777" w:rsidR="005532BE" w:rsidRPr="00FE6FB2" w:rsidRDefault="005532BE" w:rsidP="00B4533C">
            <w:pPr>
              <w:widowControl/>
              <w:spacing w:line="240" w:lineRule="exact"/>
              <w:rPr>
                <w:rFonts w:ascii="Times New Roman" w:eastAsia="新細明體" w:hAnsi="Times New Roman" w:cs="Times New Roman"/>
                <w:kern w:val="0"/>
                <w:sz w:val="22"/>
                <w:szCs w:val="24"/>
              </w:rPr>
            </w:pPr>
            <w:r>
              <w:rPr>
                <w:rFonts w:ascii="Times New Roman" w:eastAsia="新細明體" w:hAnsi="Times New Roman" w:cs="Times New Roman" w:hint="eastAsia"/>
                <w:kern w:val="0"/>
                <w:sz w:val="22"/>
                <w:szCs w:val="24"/>
              </w:rPr>
              <w:t>N</w:t>
            </w:r>
            <w:r>
              <w:rPr>
                <w:rFonts w:ascii="Times New Roman" w:eastAsia="新細明體" w:hAnsi="Times New Roman" w:cs="Times New Roman"/>
                <w:kern w:val="0"/>
                <w:sz w:val="22"/>
                <w:szCs w:val="24"/>
              </w:rPr>
              <w:t>/A</w:t>
            </w:r>
          </w:p>
        </w:tc>
      </w:tr>
      <w:tr w:rsidR="005532BE" w:rsidRPr="00FE6FB2" w14:paraId="67A0824E" w14:textId="77777777" w:rsidTr="00B4533C">
        <w:trPr>
          <w:trHeight w:val="324"/>
        </w:trPr>
        <w:tc>
          <w:tcPr>
            <w:tcW w:w="1980" w:type="dxa"/>
            <w:noWrap/>
            <w:hideMark/>
          </w:tcPr>
          <w:p w14:paraId="731F2450" w14:textId="77777777" w:rsidR="005532BE" w:rsidRPr="00FE6FB2" w:rsidRDefault="005532BE" w:rsidP="00B4533C">
            <w:pPr>
              <w:widowControl/>
              <w:spacing w:line="240" w:lineRule="exact"/>
              <w:rPr>
                <w:rFonts w:ascii="Times New Roman" w:eastAsia="新細明體" w:hAnsi="Times New Roman" w:cs="Times New Roman"/>
                <w:kern w:val="0"/>
                <w:sz w:val="22"/>
                <w:szCs w:val="24"/>
              </w:rPr>
            </w:pPr>
            <w:r>
              <w:rPr>
                <w:rFonts w:ascii="Times New Roman" w:eastAsia="新細明體" w:hAnsi="Times New Roman" w:cs="Times New Roman"/>
                <w:kern w:val="0"/>
                <w:sz w:val="22"/>
                <w:szCs w:val="24"/>
              </w:rPr>
              <w:t>Pietschmann</w:t>
            </w:r>
            <w:r w:rsidRPr="00FE6FB2">
              <w:rPr>
                <w:rFonts w:ascii="Times New Roman" w:eastAsia="新細明體" w:hAnsi="Times New Roman" w:cs="Times New Roman"/>
                <w:kern w:val="0"/>
                <w:sz w:val="22"/>
                <w:szCs w:val="24"/>
              </w:rPr>
              <w:t xml:space="preserve"> et al, 200</w:t>
            </w:r>
            <w:r>
              <w:rPr>
                <w:rFonts w:ascii="Times New Roman" w:eastAsia="新細明體" w:hAnsi="Times New Roman" w:cs="Times New Roman"/>
                <w:kern w:val="0"/>
                <w:sz w:val="22"/>
                <w:szCs w:val="24"/>
              </w:rPr>
              <w:t>9</w:t>
            </w:r>
          </w:p>
        </w:tc>
        <w:tc>
          <w:tcPr>
            <w:tcW w:w="1417" w:type="dxa"/>
            <w:noWrap/>
            <w:hideMark/>
          </w:tcPr>
          <w:p w14:paraId="0CC0F46C" w14:textId="77777777" w:rsidR="005532BE" w:rsidRPr="00FE6FB2" w:rsidRDefault="005532BE" w:rsidP="00B4533C">
            <w:pPr>
              <w:widowControl/>
              <w:spacing w:line="240" w:lineRule="exact"/>
              <w:rPr>
                <w:rFonts w:ascii="Times New Roman" w:eastAsia="新細明體" w:hAnsi="Times New Roman" w:cs="Times New Roman"/>
                <w:kern w:val="0"/>
                <w:sz w:val="22"/>
                <w:szCs w:val="24"/>
              </w:rPr>
            </w:pPr>
            <w:r>
              <w:rPr>
                <w:rFonts w:ascii="Times New Roman" w:eastAsia="新細明體" w:hAnsi="Times New Roman" w:cs="Times New Roman"/>
                <w:kern w:val="0"/>
                <w:sz w:val="22"/>
                <w:szCs w:val="24"/>
              </w:rPr>
              <w:t>Germany</w:t>
            </w:r>
          </w:p>
        </w:tc>
        <w:tc>
          <w:tcPr>
            <w:tcW w:w="1276" w:type="dxa"/>
            <w:noWrap/>
            <w:hideMark/>
          </w:tcPr>
          <w:p w14:paraId="616D8150" w14:textId="77777777" w:rsidR="005532BE" w:rsidRPr="00FE6FB2" w:rsidRDefault="005532BE" w:rsidP="00B4533C">
            <w:pPr>
              <w:widowControl/>
              <w:spacing w:line="240" w:lineRule="exact"/>
              <w:jc w:val="right"/>
              <w:rPr>
                <w:rFonts w:ascii="Times New Roman" w:eastAsia="新細明體" w:hAnsi="Times New Roman" w:cs="Times New Roman"/>
                <w:kern w:val="0"/>
                <w:sz w:val="22"/>
                <w:szCs w:val="24"/>
              </w:rPr>
            </w:pPr>
            <w:r>
              <w:rPr>
                <w:rFonts w:ascii="Times New Roman" w:eastAsia="新細明體" w:hAnsi="Times New Roman" w:cs="Times New Roman" w:hint="eastAsia"/>
                <w:kern w:val="0"/>
                <w:sz w:val="22"/>
                <w:szCs w:val="24"/>
              </w:rPr>
              <w:t>1</w:t>
            </w:r>
            <w:r>
              <w:rPr>
                <w:rFonts w:ascii="Times New Roman" w:eastAsia="新細明體" w:hAnsi="Times New Roman" w:cs="Times New Roman"/>
                <w:kern w:val="0"/>
                <w:sz w:val="22"/>
                <w:szCs w:val="24"/>
              </w:rPr>
              <w:t>2</w:t>
            </w:r>
          </w:p>
        </w:tc>
        <w:tc>
          <w:tcPr>
            <w:tcW w:w="992" w:type="dxa"/>
            <w:noWrap/>
            <w:hideMark/>
          </w:tcPr>
          <w:p w14:paraId="4106CF1A" w14:textId="77777777" w:rsidR="005532BE" w:rsidRPr="00FE6FB2" w:rsidRDefault="005532BE" w:rsidP="00B4533C">
            <w:pPr>
              <w:widowControl/>
              <w:spacing w:line="240" w:lineRule="exact"/>
              <w:jc w:val="right"/>
              <w:rPr>
                <w:rFonts w:ascii="Times New Roman" w:eastAsia="新細明體" w:hAnsi="Times New Roman" w:cs="Times New Roman"/>
                <w:kern w:val="0"/>
                <w:sz w:val="22"/>
                <w:szCs w:val="24"/>
              </w:rPr>
            </w:pPr>
            <w:r>
              <w:rPr>
                <w:rFonts w:ascii="Times New Roman" w:eastAsia="新細明體" w:hAnsi="Times New Roman" w:cs="Times New Roman" w:hint="eastAsia"/>
                <w:kern w:val="0"/>
                <w:sz w:val="22"/>
                <w:szCs w:val="24"/>
              </w:rPr>
              <w:t>3</w:t>
            </w:r>
            <w:r>
              <w:rPr>
                <w:rFonts w:ascii="Times New Roman" w:eastAsia="新細明體" w:hAnsi="Times New Roman" w:cs="Times New Roman"/>
                <w:kern w:val="0"/>
                <w:sz w:val="22"/>
                <w:szCs w:val="24"/>
              </w:rPr>
              <w:t>6</w:t>
            </w:r>
          </w:p>
        </w:tc>
        <w:tc>
          <w:tcPr>
            <w:tcW w:w="3828" w:type="dxa"/>
          </w:tcPr>
          <w:p w14:paraId="3D43E7A5" w14:textId="77777777" w:rsidR="005532BE" w:rsidRPr="00FE6FB2" w:rsidRDefault="005532BE" w:rsidP="00B4533C">
            <w:pPr>
              <w:widowControl/>
              <w:spacing w:line="240" w:lineRule="exact"/>
              <w:rPr>
                <w:rFonts w:ascii="Times New Roman" w:eastAsia="新細明體" w:hAnsi="Times New Roman" w:cs="Times New Roman"/>
                <w:kern w:val="0"/>
                <w:sz w:val="22"/>
                <w:szCs w:val="24"/>
              </w:rPr>
            </w:pPr>
            <w:r w:rsidRPr="00800F76">
              <w:rPr>
                <w:rFonts w:ascii="Times New Roman" w:eastAsia="新細明體" w:hAnsi="Times New Roman" w:cs="Times New Roman"/>
                <w:kern w:val="0"/>
                <w:sz w:val="22"/>
                <w:szCs w:val="24"/>
              </w:rPr>
              <w:t>SPIRALOK BC 5.0 mm , Super Revo 5.0 mm</w:t>
            </w:r>
          </w:p>
        </w:tc>
        <w:tc>
          <w:tcPr>
            <w:tcW w:w="3685" w:type="dxa"/>
          </w:tcPr>
          <w:p w14:paraId="711A7E8E" w14:textId="77777777" w:rsidR="005532BE" w:rsidRPr="00800F76" w:rsidRDefault="005532BE" w:rsidP="00B4533C">
            <w:pPr>
              <w:widowControl/>
              <w:spacing w:line="240" w:lineRule="exact"/>
              <w:rPr>
                <w:rFonts w:ascii="Times New Roman" w:eastAsia="新細明體" w:hAnsi="Times New Roman" w:cs="Times New Roman"/>
                <w:kern w:val="0"/>
                <w:sz w:val="22"/>
                <w:szCs w:val="24"/>
              </w:rPr>
            </w:pPr>
            <w:r w:rsidRPr="00800F76">
              <w:rPr>
                <w:rFonts w:ascii="Times New Roman" w:eastAsia="新細明體" w:hAnsi="Times New Roman" w:cs="Times New Roman"/>
                <w:kern w:val="0"/>
                <w:sz w:val="22"/>
                <w:szCs w:val="24"/>
              </w:rPr>
              <w:t>(1)</w:t>
            </w:r>
            <w:r w:rsidRPr="00800F76">
              <w:rPr>
                <w:rFonts w:ascii="Times New Roman" w:eastAsia="新細明體" w:hAnsi="Times New Roman" w:cs="Times New Roman"/>
                <w:kern w:val="0"/>
                <w:sz w:val="22"/>
                <w:szCs w:val="24"/>
              </w:rPr>
              <w:tab/>
              <w:t>Non-osteopenic bones: 0.109 ± 0.026 g/cm3</w:t>
            </w:r>
          </w:p>
          <w:p w14:paraId="2075F0B8" w14:textId="77777777" w:rsidR="005532BE" w:rsidRPr="00FE6FB2" w:rsidRDefault="005532BE" w:rsidP="00B4533C">
            <w:pPr>
              <w:widowControl/>
              <w:spacing w:line="240" w:lineRule="exact"/>
              <w:rPr>
                <w:rFonts w:ascii="Times New Roman" w:eastAsia="新細明體" w:hAnsi="Times New Roman" w:cs="Times New Roman"/>
                <w:kern w:val="0"/>
                <w:sz w:val="22"/>
                <w:szCs w:val="24"/>
              </w:rPr>
            </w:pPr>
            <w:r w:rsidRPr="00800F76">
              <w:rPr>
                <w:rFonts w:ascii="Times New Roman" w:eastAsia="新細明體" w:hAnsi="Times New Roman" w:cs="Times New Roman"/>
                <w:kern w:val="0"/>
                <w:sz w:val="22"/>
                <w:szCs w:val="24"/>
              </w:rPr>
              <w:t>(2)</w:t>
            </w:r>
            <w:r w:rsidRPr="00800F76">
              <w:rPr>
                <w:rFonts w:ascii="Times New Roman" w:eastAsia="新細明體" w:hAnsi="Times New Roman" w:cs="Times New Roman"/>
                <w:kern w:val="0"/>
                <w:sz w:val="22"/>
                <w:szCs w:val="24"/>
              </w:rPr>
              <w:tab/>
              <w:t>Osteoporotic bones: 0.041 ± 0.020 g/cm3</w:t>
            </w:r>
          </w:p>
        </w:tc>
      </w:tr>
    </w:tbl>
    <w:p w14:paraId="13B3E4C6" w14:textId="62A020B8" w:rsidR="005532BE" w:rsidRPr="00FE6FB2" w:rsidRDefault="005532BE" w:rsidP="005532BE">
      <w:pPr>
        <w:pStyle w:val="3"/>
      </w:pPr>
      <w:bookmarkStart w:id="34" w:name="_Toc127831202"/>
      <w:r w:rsidRPr="00FE6FB2">
        <w:t>5.</w:t>
      </w:r>
      <w:r w:rsidR="00D33D07">
        <w:t>4</w:t>
      </w:r>
      <w:r w:rsidRPr="00FE6FB2">
        <w:t>.2. Study population and enrollment criteria</w:t>
      </w:r>
      <w:bookmarkEnd w:id="34"/>
      <w:r w:rsidRPr="00FE6FB2">
        <w:t xml:space="preserve">  </w:t>
      </w:r>
      <w:r w:rsidRPr="00FE6FB2">
        <w:tab/>
      </w:r>
    </w:p>
    <w:p w14:paraId="775C2BC2" w14:textId="492D0EF4" w:rsidR="005532BE" w:rsidRPr="00FE6FB2" w:rsidRDefault="005532BE" w:rsidP="005532BE">
      <w:pPr>
        <w:rPr>
          <w:rFonts w:ascii="Times New Roman" w:hAnsi="Times New Roman" w:cs="Times New Roman"/>
        </w:rPr>
      </w:pPr>
      <w:r w:rsidRPr="00FE6FB2">
        <w:rPr>
          <w:rFonts w:ascii="Times New Roman" w:hAnsi="Times New Roman" w:cs="Times New Roman"/>
        </w:rPr>
        <w:t>eTable 5.</w:t>
      </w:r>
      <w:r w:rsidR="007064B6">
        <w:rPr>
          <w:rFonts w:ascii="Times New Roman" w:hAnsi="Times New Roman" w:cs="Times New Roman"/>
        </w:rPr>
        <w:t>4.2.</w:t>
      </w:r>
      <w:r w:rsidRPr="00FE6FB2">
        <w:rPr>
          <w:rFonts w:ascii="Times New Roman" w:hAnsi="Times New Roman" w:cs="Times New Roman"/>
        </w:rPr>
        <w:t xml:space="preserve"> </w:t>
      </w:r>
      <w:r>
        <w:rPr>
          <w:rFonts w:ascii="Times New Roman" w:hAnsi="Times New Roman" w:cs="Times New Roman"/>
        </w:rPr>
        <w:t>D</w:t>
      </w:r>
      <w:r w:rsidRPr="00FE6FB2">
        <w:rPr>
          <w:rFonts w:ascii="Times New Roman" w:hAnsi="Times New Roman" w:cs="Times New Roman"/>
        </w:rPr>
        <w:t xml:space="preserve">efinition and inclusion criteria in trials </w:t>
      </w:r>
      <w:r>
        <w:rPr>
          <w:rFonts w:ascii="Times New Roman" w:hAnsi="Times New Roman" w:cs="Times New Roman"/>
        </w:rPr>
        <w:t>of Failure</w:t>
      </w:r>
      <w:r w:rsidRPr="00FE6FB2">
        <w:rPr>
          <w:rFonts w:ascii="Times New Roman" w:hAnsi="Times New Roman" w:cs="Times New Roman"/>
        </w:rPr>
        <w:t xml:space="preserve"> </w:t>
      </w:r>
      <w:r w:rsidR="00D33D07">
        <w:rPr>
          <w:rFonts w:ascii="Times New Roman" w:hAnsi="Times New Roman" w:cs="Times New Roman"/>
        </w:rPr>
        <w:t>mode</w:t>
      </w:r>
      <w:r w:rsidRPr="00FE6FB2">
        <w:rPr>
          <w:rFonts w:ascii="Times New Roman" w:hAnsi="Times New Roman" w:cs="Times New Roman"/>
        </w:rPr>
        <w:t xml:space="preserve"> </w:t>
      </w:r>
    </w:p>
    <w:tbl>
      <w:tblPr>
        <w:tblStyle w:val="a3"/>
        <w:tblW w:w="13887" w:type="dxa"/>
        <w:tblLayout w:type="fixed"/>
        <w:tblLook w:val="04A0" w:firstRow="1" w:lastRow="0" w:firstColumn="1" w:lastColumn="0" w:noHBand="0" w:noVBand="1"/>
      </w:tblPr>
      <w:tblGrid>
        <w:gridCol w:w="1413"/>
        <w:gridCol w:w="1134"/>
        <w:gridCol w:w="3685"/>
        <w:gridCol w:w="3402"/>
        <w:gridCol w:w="4253"/>
      </w:tblGrid>
      <w:tr w:rsidR="005532BE" w:rsidRPr="00FE6FB2" w14:paraId="485BFDA6" w14:textId="77777777" w:rsidTr="00B4533C">
        <w:trPr>
          <w:trHeight w:val="256"/>
        </w:trPr>
        <w:tc>
          <w:tcPr>
            <w:tcW w:w="1413" w:type="dxa"/>
            <w:noWrap/>
            <w:hideMark/>
          </w:tcPr>
          <w:p w14:paraId="2607BBA5" w14:textId="77777777" w:rsidR="005532BE" w:rsidRPr="00FE6FB2" w:rsidRDefault="005532BE" w:rsidP="00B4533C">
            <w:pPr>
              <w:widowControl/>
              <w:jc w:val="both"/>
              <w:rPr>
                <w:rFonts w:ascii="Times New Roman" w:eastAsia="新細明體" w:hAnsi="Times New Roman" w:cs="Times New Roman"/>
                <w:b/>
                <w:kern w:val="0"/>
                <w:sz w:val="20"/>
                <w:szCs w:val="20"/>
              </w:rPr>
            </w:pPr>
            <w:r w:rsidRPr="00FE6FB2">
              <w:rPr>
                <w:rFonts w:ascii="Times New Roman" w:eastAsia="新細明體" w:hAnsi="Times New Roman" w:cs="Times New Roman"/>
                <w:b/>
                <w:kern w:val="0"/>
                <w:sz w:val="20"/>
                <w:szCs w:val="20"/>
              </w:rPr>
              <w:t>Author, Year</w:t>
            </w:r>
          </w:p>
        </w:tc>
        <w:tc>
          <w:tcPr>
            <w:tcW w:w="1134" w:type="dxa"/>
            <w:noWrap/>
            <w:hideMark/>
          </w:tcPr>
          <w:p w14:paraId="11B680B0" w14:textId="77777777" w:rsidR="005532BE" w:rsidRPr="00FE6FB2" w:rsidRDefault="005532BE" w:rsidP="00B4533C">
            <w:pPr>
              <w:widowControl/>
              <w:jc w:val="both"/>
              <w:rPr>
                <w:rFonts w:ascii="Times New Roman" w:eastAsia="新細明體" w:hAnsi="Times New Roman" w:cs="Times New Roman"/>
                <w:b/>
                <w:kern w:val="0"/>
                <w:sz w:val="20"/>
                <w:szCs w:val="20"/>
              </w:rPr>
            </w:pPr>
            <w:r w:rsidRPr="00FE6FB2">
              <w:rPr>
                <w:rFonts w:ascii="Times New Roman" w:eastAsia="新細明體" w:hAnsi="Times New Roman" w:cs="Times New Roman"/>
                <w:b/>
                <w:kern w:val="0"/>
                <w:sz w:val="20"/>
                <w:szCs w:val="20"/>
              </w:rPr>
              <w:t>S</w:t>
            </w:r>
            <w:r>
              <w:rPr>
                <w:rFonts w:ascii="Times New Roman" w:eastAsia="新細明體" w:hAnsi="Times New Roman" w:cs="Times New Roman"/>
                <w:b/>
                <w:kern w:val="0"/>
                <w:sz w:val="20"/>
                <w:szCs w:val="20"/>
              </w:rPr>
              <w:t>pecimens</w:t>
            </w:r>
          </w:p>
        </w:tc>
        <w:tc>
          <w:tcPr>
            <w:tcW w:w="3685" w:type="dxa"/>
            <w:noWrap/>
            <w:hideMark/>
          </w:tcPr>
          <w:p w14:paraId="217387F4" w14:textId="77777777" w:rsidR="005532BE" w:rsidRPr="00B41285" w:rsidRDefault="005532BE" w:rsidP="00B4533C">
            <w:pPr>
              <w:widowControl/>
              <w:jc w:val="both"/>
              <w:rPr>
                <w:rFonts w:ascii="Times New Roman" w:eastAsia="新細明體" w:hAnsi="Times New Roman" w:cs="Times New Roman"/>
                <w:b/>
                <w:kern w:val="0"/>
                <w:sz w:val="20"/>
                <w:szCs w:val="20"/>
              </w:rPr>
            </w:pPr>
            <w:r w:rsidRPr="00B41285">
              <w:rPr>
                <w:rFonts w:ascii="Times New Roman" w:eastAsia="新細明體" w:hAnsi="Times New Roman" w:cs="Times New Roman"/>
                <w:b/>
                <w:kern w:val="0"/>
                <w:sz w:val="20"/>
                <w:szCs w:val="20"/>
              </w:rPr>
              <w:t>Bone mineral density definition</w:t>
            </w:r>
          </w:p>
        </w:tc>
        <w:tc>
          <w:tcPr>
            <w:tcW w:w="3402" w:type="dxa"/>
            <w:noWrap/>
            <w:hideMark/>
          </w:tcPr>
          <w:p w14:paraId="68334EF7" w14:textId="77777777" w:rsidR="005532BE" w:rsidRPr="00B41285" w:rsidRDefault="005532BE" w:rsidP="00B4533C">
            <w:pPr>
              <w:widowControl/>
              <w:jc w:val="both"/>
              <w:rPr>
                <w:rFonts w:ascii="Times New Roman" w:eastAsia="新細明體" w:hAnsi="Times New Roman" w:cs="Times New Roman"/>
                <w:b/>
                <w:kern w:val="0"/>
                <w:sz w:val="20"/>
                <w:szCs w:val="20"/>
              </w:rPr>
            </w:pPr>
            <w:r w:rsidRPr="00B41285">
              <w:rPr>
                <w:rFonts w:ascii="Times New Roman" w:eastAsia="新細明體" w:hAnsi="Times New Roman" w:cs="Times New Roman"/>
                <w:b/>
                <w:kern w:val="0"/>
                <w:sz w:val="20"/>
                <w:szCs w:val="20"/>
              </w:rPr>
              <w:t>All Interventions</w:t>
            </w:r>
          </w:p>
        </w:tc>
        <w:tc>
          <w:tcPr>
            <w:tcW w:w="4253" w:type="dxa"/>
            <w:noWrap/>
            <w:hideMark/>
          </w:tcPr>
          <w:p w14:paraId="136943D5" w14:textId="77777777" w:rsidR="005532BE" w:rsidRPr="00B41285" w:rsidRDefault="005532BE" w:rsidP="00B4533C">
            <w:pPr>
              <w:widowControl/>
              <w:jc w:val="both"/>
              <w:rPr>
                <w:rFonts w:ascii="Times New Roman" w:eastAsia="新細明體" w:hAnsi="Times New Roman" w:cs="Times New Roman"/>
                <w:b/>
                <w:kern w:val="0"/>
                <w:sz w:val="20"/>
                <w:szCs w:val="20"/>
              </w:rPr>
            </w:pPr>
            <w:r w:rsidRPr="00B41285">
              <w:rPr>
                <w:rFonts w:ascii="Times New Roman" w:eastAsia="新細明體" w:hAnsi="Times New Roman" w:cs="Times New Roman"/>
                <w:b/>
                <w:kern w:val="0"/>
                <w:sz w:val="20"/>
                <w:szCs w:val="20"/>
              </w:rPr>
              <w:t>Testing procedures</w:t>
            </w:r>
          </w:p>
        </w:tc>
      </w:tr>
      <w:tr w:rsidR="005532BE" w:rsidRPr="00FE6FB2" w14:paraId="33C50AB2" w14:textId="77777777" w:rsidTr="00B4533C">
        <w:trPr>
          <w:trHeight w:val="324"/>
        </w:trPr>
        <w:tc>
          <w:tcPr>
            <w:tcW w:w="1413" w:type="dxa"/>
            <w:noWrap/>
            <w:hideMark/>
          </w:tcPr>
          <w:p w14:paraId="0C1E96C9" w14:textId="77777777" w:rsidR="005532BE" w:rsidRPr="00FE6FB2" w:rsidRDefault="005532BE" w:rsidP="00B4533C">
            <w:pPr>
              <w:widowControl/>
              <w:jc w:val="both"/>
              <w:rPr>
                <w:rFonts w:ascii="Times New Roman" w:eastAsia="新細明體" w:hAnsi="Times New Roman" w:cs="Times New Roman"/>
                <w:kern w:val="0"/>
                <w:sz w:val="20"/>
                <w:szCs w:val="20"/>
              </w:rPr>
            </w:pPr>
            <w:r>
              <w:rPr>
                <w:rFonts w:ascii="Times New Roman" w:eastAsia="新細明體" w:hAnsi="Times New Roman" w:cs="Times New Roman"/>
                <w:kern w:val="0"/>
                <w:sz w:val="20"/>
                <w:szCs w:val="20"/>
              </w:rPr>
              <w:t>Yamauchi</w:t>
            </w:r>
            <w:r w:rsidRPr="00FE6FB2">
              <w:rPr>
                <w:rFonts w:ascii="Times New Roman" w:eastAsia="新細明體" w:hAnsi="Times New Roman" w:cs="Times New Roman"/>
                <w:kern w:val="0"/>
                <w:sz w:val="20"/>
                <w:szCs w:val="20"/>
              </w:rPr>
              <w:t xml:space="preserve"> et al, </w:t>
            </w:r>
            <w:r>
              <w:rPr>
                <w:rFonts w:ascii="Times New Roman" w:eastAsia="新細明體" w:hAnsi="Times New Roman" w:cs="Times New Roman"/>
                <w:kern w:val="0"/>
                <w:sz w:val="20"/>
                <w:szCs w:val="20"/>
              </w:rPr>
              <w:t>2022</w:t>
            </w:r>
          </w:p>
        </w:tc>
        <w:tc>
          <w:tcPr>
            <w:tcW w:w="1134" w:type="dxa"/>
            <w:noWrap/>
            <w:hideMark/>
          </w:tcPr>
          <w:p w14:paraId="0C8B4975" w14:textId="77777777" w:rsidR="005532BE" w:rsidRPr="00FE6FB2" w:rsidRDefault="005532BE" w:rsidP="00B4533C">
            <w:pPr>
              <w:widowControl/>
              <w:jc w:val="both"/>
              <w:rPr>
                <w:rFonts w:ascii="Times New Roman" w:eastAsia="新細明體" w:hAnsi="Times New Roman" w:cs="Times New Roman"/>
                <w:kern w:val="0"/>
                <w:sz w:val="20"/>
                <w:szCs w:val="20"/>
              </w:rPr>
            </w:pPr>
            <w:r>
              <w:rPr>
                <w:rFonts w:ascii="Times New Roman" w:eastAsia="新細明體" w:hAnsi="Times New Roman" w:cs="Times New Roman"/>
                <w:kern w:val="0"/>
                <w:sz w:val="20"/>
                <w:szCs w:val="20"/>
              </w:rPr>
              <w:t>160 Sawbone models</w:t>
            </w:r>
          </w:p>
        </w:tc>
        <w:tc>
          <w:tcPr>
            <w:tcW w:w="3685" w:type="dxa"/>
            <w:noWrap/>
            <w:hideMark/>
          </w:tcPr>
          <w:p w14:paraId="568DB5F7" w14:textId="77777777" w:rsidR="005532BE" w:rsidRPr="00FE6FB2" w:rsidRDefault="005532BE" w:rsidP="00B4533C">
            <w:pPr>
              <w:widowControl/>
              <w:jc w:val="both"/>
              <w:rPr>
                <w:rFonts w:ascii="Times New Roman" w:eastAsia="新細明體" w:hAnsi="Times New Roman" w:cs="Times New Roman"/>
                <w:kern w:val="0"/>
                <w:sz w:val="20"/>
                <w:szCs w:val="20"/>
              </w:rPr>
            </w:pPr>
            <w:r w:rsidRPr="00F82E3E">
              <w:rPr>
                <w:rFonts w:ascii="Times New Roman" w:eastAsia="新細明體" w:hAnsi="Times New Roman" w:cs="Times New Roman"/>
                <w:kern w:val="0"/>
                <w:sz w:val="20"/>
                <w:szCs w:val="20"/>
              </w:rPr>
              <w:t>A 10- pound per cubic foot (pcf) model (part #1522-01) was used as a normal cancellous bone model, and a 5-pcf model (part #1522-23) was used as an osteoporotic cancellous bone model</w:t>
            </w:r>
            <w:r>
              <w:rPr>
                <w:rFonts w:ascii="Times New Roman" w:eastAsia="新細明體" w:hAnsi="Times New Roman" w:cs="Times New Roman"/>
                <w:kern w:val="0"/>
                <w:sz w:val="20"/>
                <w:szCs w:val="20"/>
              </w:rPr>
              <w:t>.</w:t>
            </w:r>
          </w:p>
        </w:tc>
        <w:tc>
          <w:tcPr>
            <w:tcW w:w="3402" w:type="dxa"/>
            <w:noWrap/>
            <w:hideMark/>
          </w:tcPr>
          <w:p w14:paraId="158AA1DF" w14:textId="77777777" w:rsidR="005532BE" w:rsidRPr="00FE6FB2" w:rsidRDefault="005532BE" w:rsidP="00B4533C">
            <w:pPr>
              <w:widowControl/>
              <w:jc w:val="both"/>
              <w:rPr>
                <w:rFonts w:ascii="Times New Roman" w:eastAsia="新細明體" w:hAnsi="Times New Roman" w:cs="Times New Roman"/>
                <w:kern w:val="0"/>
                <w:sz w:val="20"/>
                <w:szCs w:val="20"/>
              </w:rPr>
            </w:pPr>
            <w:r w:rsidRPr="00F82E3E">
              <w:rPr>
                <w:rFonts w:ascii="Times New Roman" w:eastAsia="新細明體" w:hAnsi="Times New Roman" w:cs="Times New Roman"/>
                <w:kern w:val="0"/>
                <w:sz w:val="20"/>
                <w:szCs w:val="20"/>
              </w:rPr>
              <w:t>TwinFix Ti 5.0 mm and 6.5 mm and Corkscrew FT 4.5 mm, 5.5 mm, and 6.5 mm. HEALICOIL PK (HC-PK) 4.5 mm and 5.5 mm and SwiveLock PK 4.75 mm and 5.5 mm. HC-RG 4.75 mm and</w:t>
            </w:r>
            <w:r>
              <w:rPr>
                <w:rFonts w:ascii="Times New Roman" w:eastAsia="新細明體" w:hAnsi="Times New Roman" w:cs="Times New Roman" w:hint="eastAsia"/>
                <w:kern w:val="0"/>
                <w:sz w:val="20"/>
                <w:szCs w:val="20"/>
              </w:rPr>
              <w:t xml:space="preserve"> </w:t>
            </w:r>
            <w:r w:rsidRPr="00F82E3E">
              <w:rPr>
                <w:rFonts w:ascii="Times New Roman" w:eastAsia="新細明體" w:hAnsi="Times New Roman" w:cs="Times New Roman"/>
                <w:kern w:val="0"/>
                <w:sz w:val="20"/>
                <w:szCs w:val="20"/>
              </w:rPr>
              <w:t>5.5 mm, Corkscrew Bio 4.75 mm, 5.5 mm, and 6.5 mm, and SwiveLock BC 4.75 mm and 5.5 mm.</w:t>
            </w:r>
          </w:p>
        </w:tc>
        <w:tc>
          <w:tcPr>
            <w:tcW w:w="4253" w:type="dxa"/>
            <w:noWrap/>
            <w:hideMark/>
          </w:tcPr>
          <w:p w14:paraId="02709306" w14:textId="77777777" w:rsidR="005532BE" w:rsidRPr="00FE6FB2" w:rsidRDefault="005532BE" w:rsidP="00B4533C">
            <w:pPr>
              <w:widowControl/>
              <w:jc w:val="both"/>
              <w:rPr>
                <w:rFonts w:ascii="Times New Roman" w:eastAsia="新細明體" w:hAnsi="Times New Roman" w:cs="Times New Roman"/>
                <w:kern w:val="0"/>
                <w:sz w:val="20"/>
                <w:szCs w:val="20"/>
              </w:rPr>
            </w:pPr>
            <w:r w:rsidRPr="0036125A">
              <w:rPr>
                <w:rFonts w:ascii="Times New Roman" w:eastAsia="新細明體" w:hAnsi="Times New Roman" w:cs="Times New Roman"/>
                <w:kern w:val="0"/>
                <w:sz w:val="20"/>
                <w:szCs w:val="20"/>
              </w:rPr>
              <w:t>Pullout testing was performed in parallel to the insertion axis at a displacement rate of 12.5 mm/s</w:t>
            </w:r>
            <w:r>
              <w:rPr>
                <w:rFonts w:ascii="Times New Roman" w:eastAsia="新細明體" w:hAnsi="Times New Roman" w:cs="Times New Roman"/>
                <w:kern w:val="0"/>
                <w:sz w:val="20"/>
                <w:szCs w:val="20"/>
              </w:rPr>
              <w:t>.</w:t>
            </w:r>
          </w:p>
        </w:tc>
      </w:tr>
      <w:tr w:rsidR="005532BE" w:rsidRPr="00FE6FB2" w14:paraId="245CFC36" w14:textId="77777777" w:rsidTr="00B4533C">
        <w:trPr>
          <w:trHeight w:val="324"/>
        </w:trPr>
        <w:tc>
          <w:tcPr>
            <w:tcW w:w="1413" w:type="dxa"/>
            <w:noWrap/>
            <w:hideMark/>
          </w:tcPr>
          <w:p w14:paraId="40702370" w14:textId="77777777" w:rsidR="005532BE" w:rsidRPr="00FE6FB2" w:rsidRDefault="005532BE" w:rsidP="00B4533C">
            <w:pPr>
              <w:widowControl/>
              <w:jc w:val="both"/>
              <w:rPr>
                <w:rFonts w:ascii="Times New Roman" w:eastAsia="新細明體" w:hAnsi="Times New Roman" w:cs="Times New Roman"/>
                <w:kern w:val="0"/>
                <w:sz w:val="20"/>
                <w:szCs w:val="20"/>
              </w:rPr>
            </w:pPr>
            <w:r>
              <w:rPr>
                <w:rFonts w:ascii="Times New Roman" w:eastAsia="新細明體" w:hAnsi="Times New Roman" w:cs="Times New Roman"/>
                <w:kern w:val="0"/>
                <w:sz w:val="20"/>
                <w:szCs w:val="20"/>
              </w:rPr>
              <w:t>Ntalos</w:t>
            </w:r>
            <w:r w:rsidRPr="00FE6FB2">
              <w:rPr>
                <w:rFonts w:ascii="Times New Roman" w:eastAsia="新細明體" w:hAnsi="Times New Roman" w:cs="Times New Roman"/>
                <w:kern w:val="0"/>
                <w:sz w:val="20"/>
                <w:szCs w:val="20"/>
              </w:rPr>
              <w:t xml:space="preserve"> et al, 20</w:t>
            </w:r>
            <w:r>
              <w:rPr>
                <w:rFonts w:ascii="Times New Roman" w:eastAsia="新細明體" w:hAnsi="Times New Roman" w:cs="Times New Roman"/>
                <w:kern w:val="0"/>
                <w:sz w:val="20"/>
                <w:szCs w:val="20"/>
              </w:rPr>
              <w:t>19</w:t>
            </w:r>
          </w:p>
        </w:tc>
        <w:tc>
          <w:tcPr>
            <w:tcW w:w="1134" w:type="dxa"/>
            <w:noWrap/>
            <w:hideMark/>
          </w:tcPr>
          <w:p w14:paraId="290C5DA6" w14:textId="77777777" w:rsidR="005532BE" w:rsidRPr="00FE6FB2" w:rsidRDefault="005532BE" w:rsidP="00B4533C">
            <w:pPr>
              <w:widowControl/>
              <w:jc w:val="both"/>
              <w:rPr>
                <w:rFonts w:ascii="Times New Roman" w:eastAsia="新細明體" w:hAnsi="Times New Roman" w:cs="Times New Roman"/>
                <w:kern w:val="0"/>
                <w:sz w:val="20"/>
                <w:szCs w:val="20"/>
              </w:rPr>
            </w:pPr>
            <w:r>
              <w:rPr>
                <w:rFonts w:ascii="Times New Roman" w:eastAsia="新細明體" w:hAnsi="Times New Roman" w:cs="Times New Roman"/>
                <w:kern w:val="0"/>
                <w:sz w:val="20"/>
                <w:szCs w:val="20"/>
              </w:rPr>
              <w:t>10 Human humerus</w:t>
            </w:r>
            <w:r w:rsidRPr="00FE6FB2">
              <w:rPr>
                <w:rFonts w:ascii="Times New Roman" w:eastAsia="新細明體" w:hAnsi="Times New Roman" w:cs="Times New Roman"/>
                <w:kern w:val="0"/>
                <w:sz w:val="20"/>
                <w:szCs w:val="20"/>
              </w:rPr>
              <w:t xml:space="preserve"> </w:t>
            </w:r>
          </w:p>
        </w:tc>
        <w:tc>
          <w:tcPr>
            <w:tcW w:w="3685" w:type="dxa"/>
            <w:noWrap/>
            <w:hideMark/>
          </w:tcPr>
          <w:p w14:paraId="5A717A9A" w14:textId="77777777" w:rsidR="005532BE" w:rsidRPr="00FE6FB2" w:rsidRDefault="005532BE" w:rsidP="00B4533C">
            <w:pPr>
              <w:widowControl/>
              <w:jc w:val="both"/>
              <w:rPr>
                <w:rFonts w:ascii="Times New Roman" w:eastAsia="新細明體" w:hAnsi="Times New Roman" w:cs="Times New Roman"/>
                <w:kern w:val="0"/>
                <w:sz w:val="20"/>
                <w:szCs w:val="20"/>
              </w:rPr>
            </w:pPr>
            <w:r>
              <w:rPr>
                <w:rFonts w:ascii="Times New Roman" w:eastAsia="新細明體" w:hAnsi="Times New Roman" w:cs="Times New Roman"/>
                <w:kern w:val="0"/>
                <w:sz w:val="20"/>
                <w:szCs w:val="20"/>
              </w:rPr>
              <w:t xml:space="preserve">A </w:t>
            </w:r>
            <w:r w:rsidRPr="0036125A">
              <w:rPr>
                <w:rFonts w:ascii="Times New Roman" w:eastAsia="新細明體" w:hAnsi="Times New Roman" w:cs="Times New Roman"/>
                <w:kern w:val="0"/>
                <w:sz w:val="20"/>
                <w:szCs w:val="20"/>
              </w:rPr>
              <w:t xml:space="preserve">total of 10 human humeral bones (5 matched pairs) were collected from donors </w:t>
            </w:r>
            <w:r w:rsidRPr="0036125A">
              <w:rPr>
                <w:rFonts w:ascii="Times New Roman" w:eastAsia="新細明體" w:hAnsi="Times New Roman" w:cs="Times New Roman"/>
                <w:kern w:val="0"/>
                <w:sz w:val="20"/>
                <w:szCs w:val="20"/>
              </w:rPr>
              <w:lastRenderedPageBreak/>
              <w:t>aged between 50 and 73 years.</w:t>
            </w:r>
            <w:r>
              <w:rPr>
                <w:rFonts w:ascii="Times New Roman" w:eastAsia="新細明體" w:hAnsi="Times New Roman" w:cs="Times New Roman"/>
                <w:kern w:val="0"/>
                <w:sz w:val="20"/>
                <w:szCs w:val="20"/>
              </w:rPr>
              <w:t xml:space="preserve"> </w:t>
            </w:r>
            <w:r w:rsidRPr="0036125A">
              <w:rPr>
                <w:rFonts w:ascii="Times New Roman" w:eastAsia="新細明體" w:hAnsi="Times New Roman" w:cs="Times New Roman"/>
                <w:kern w:val="0"/>
                <w:sz w:val="20"/>
                <w:szCs w:val="20"/>
              </w:rPr>
              <w:t xml:space="preserve">Determination of volumetric bone mineral density revealed similar values in both groups (126 </w:t>
            </w:r>
            <w:r w:rsidRPr="00800F76">
              <w:rPr>
                <w:rFonts w:ascii="Times New Roman" w:eastAsia="新細明體" w:hAnsi="Times New Roman" w:cs="Times New Roman"/>
                <w:kern w:val="0"/>
                <w:sz w:val="22"/>
                <w:szCs w:val="24"/>
              </w:rPr>
              <w:t>±</w:t>
            </w:r>
            <w:r w:rsidRPr="0036125A">
              <w:rPr>
                <w:rFonts w:ascii="Times New Roman" w:eastAsia="新細明體" w:hAnsi="Times New Roman" w:cs="Times New Roman"/>
                <w:kern w:val="0"/>
                <w:sz w:val="20"/>
                <w:szCs w:val="20"/>
              </w:rPr>
              <w:t xml:space="preserve"> 25 mg/cm3 in ASA/ revision group and 127 </w:t>
            </w:r>
            <w:r w:rsidRPr="00800F76">
              <w:rPr>
                <w:rFonts w:ascii="Times New Roman" w:eastAsia="新細明體" w:hAnsi="Times New Roman" w:cs="Times New Roman"/>
                <w:kern w:val="0"/>
                <w:sz w:val="22"/>
                <w:szCs w:val="24"/>
              </w:rPr>
              <w:t>±</w:t>
            </w:r>
            <w:r w:rsidRPr="0036125A">
              <w:rPr>
                <w:rFonts w:ascii="Times New Roman" w:eastAsia="新細明體" w:hAnsi="Times New Roman" w:cs="Times New Roman"/>
                <w:kern w:val="0"/>
                <w:sz w:val="20"/>
                <w:szCs w:val="20"/>
              </w:rPr>
              <w:t xml:space="preserve"> 30 mg/cm3</w:t>
            </w:r>
            <w:r>
              <w:rPr>
                <w:rFonts w:ascii="Times New Roman" w:eastAsia="新細明體" w:hAnsi="Times New Roman" w:cs="Times New Roman"/>
                <w:kern w:val="0"/>
                <w:sz w:val="20"/>
                <w:szCs w:val="20"/>
              </w:rPr>
              <w:t xml:space="preserve"> </w:t>
            </w:r>
            <w:r w:rsidRPr="0036125A">
              <w:rPr>
                <w:rFonts w:ascii="Times New Roman" w:eastAsia="新細明體" w:hAnsi="Times New Roman" w:cs="Times New Roman"/>
                <w:kern w:val="0"/>
                <w:sz w:val="20"/>
                <w:szCs w:val="20"/>
              </w:rPr>
              <w:t>in 4.5- mm conventional anchor group).</w:t>
            </w:r>
          </w:p>
        </w:tc>
        <w:tc>
          <w:tcPr>
            <w:tcW w:w="3402" w:type="dxa"/>
            <w:noWrap/>
            <w:hideMark/>
          </w:tcPr>
          <w:p w14:paraId="4E7942DB" w14:textId="77777777" w:rsidR="005532BE" w:rsidRPr="00FE6FB2" w:rsidRDefault="005532BE" w:rsidP="00B4533C">
            <w:pPr>
              <w:widowControl/>
              <w:jc w:val="both"/>
              <w:rPr>
                <w:rFonts w:ascii="Times New Roman" w:eastAsia="新細明體" w:hAnsi="Times New Roman" w:cs="Times New Roman"/>
                <w:kern w:val="0"/>
                <w:sz w:val="20"/>
                <w:szCs w:val="20"/>
              </w:rPr>
            </w:pPr>
            <w:r w:rsidRPr="004254F1">
              <w:rPr>
                <w:rFonts w:ascii="Times New Roman" w:eastAsia="新細明體" w:hAnsi="Times New Roman" w:cs="Times New Roman"/>
                <w:kern w:val="0"/>
                <w:sz w:val="20"/>
                <w:szCs w:val="20"/>
              </w:rPr>
              <w:lastRenderedPageBreak/>
              <w:t xml:space="preserve">Three different anchor types were tested: a commercially available ASA </w:t>
            </w:r>
            <w:r w:rsidRPr="004254F1">
              <w:rPr>
                <w:rFonts w:ascii="Times New Roman" w:eastAsia="新細明體" w:hAnsi="Times New Roman" w:cs="Times New Roman"/>
                <w:kern w:val="0"/>
                <w:sz w:val="20"/>
                <w:szCs w:val="20"/>
              </w:rPr>
              <w:lastRenderedPageBreak/>
              <w:t>with a drill size of 2.8 mm and a diameter greater than 5 mm after dilatation (Y-Knot RC), a conventional 4.5-mm suture anchor (CrossFT), and a conventional 5.5-mm suture anchor (CrossFT).</w:t>
            </w:r>
          </w:p>
        </w:tc>
        <w:tc>
          <w:tcPr>
            <w:tcW w:w="4253" w:type="dxa"/>
            <w:noWrap/>
            <w:hideMark/>
          </w:tcPr>
          <w:p w14:paraId="1D06AE64" w14:textId="77777777" w:rsidR="005532BE" w:rsidRPr="00FE6FB2" w:rsidRDefault="005532BE" w:rsidP="00B4533C">
            <w:pPr>
              <w:widowControl/>
              <w:jc w:val="both"/>
              <w:rPr>
                <w:rFonts w:ascii="Times New Roman" w:eastAsia="新細明體" w:hAnsi="Times New Roman" w:cs="Times New Roman"/>
                <w:kern w:val="0"/>
                <w:sz w:val="20"/>
                <w:szCs w:val="20"/>
              </w:rPr>
            </w:pPr>
            <w:r w:rsidRPr="004254F1">
              <w:rPr>
                <w:rFonts w:ascii="Times New Roman" w:eastAsia="新細明體" w:hAnsi="Times New Roman" w:cs="Times New Roman"/>
                <w:kern w:val="0"/>
                <w:sz w:val="20"/>
                <w:szCs w:val="20"/>
              </w:rPr>
              <w:lastRenderedPageBreak/>
              <w:t xml:space="preserve">Starting with a preload of 20 N, a cyclic testing protocol at a rate of 1 Hz with a stepwise increase </w:t>
            </w:r>
            <w:r w:rsidRPr="004254F1">
              <w:rPr>
                <w:rFonts w:ascii="Times New Roman" w:eastAsia="新細明體" w:hAnsi="Times New Roman" w:cs="Times New Roman"/>
                <w:kern w:val="0"/>
                <w:sz w:val="20"/>
                <w:szCs w:val="20"/>
              </w:rPr>
              <w:lastRenderedPageBreak/>
              <w:t>to the maximum pullout force was performed at 90</w:t>
            </w:r>
            <w:r>
              <w:rPr>
                <w:rFonts w:ascii="Times New Roman" w:eastAsia="新細明體" w:hAnsi="Times New Roman" w:cs="Times New Roman"/>
                <w:kern w:val="0"/>
                <w:sz w:val="20"/>
                <w:szCs w:val="20"/>
              </w:rPr>
              <w:t xml:space="preserve"> degrees</w:t>
            </w:r>
            <w:r w:rsidRPr="004254F1">
              <w:rPr>
                <w:rFonts w:ascii="Times New Roman" w:eastAsia="新細明體" w:hAnsi="Times New Roman" w:cs="Times New Roman"/>
                <w:kern w:val="0"/>
                <w:sz w:val="20"/>
                <w:szCs w:val="20"/>
              </w:rPr>
              <w:t xml:space="preserve"> regarding the anchor and bone surface. The respective upper peak load started at 50 N and increased by 0.05 N during each cycle</w:t>
            </w:r>
            <w:r>
              <w:rPr>
                <w:rFonts w:ascii="Times New Roman" w:eastAsia="新細明體" w:hAnsi="Times New Roman" w:cs="Times New Roman"/>
                <w:kern w:val="0"/>
                <w:sz w:val="20"/>
                <w:szCs w:val="20"/>
              </w:rPr>
              <w:t xml:space="preserve"> till suture anchor failure.</w:t>
            </w:r>
          </w:p>
        </w:tc>
      </w:tr>
      <w:tr w:rsidR="005532BE" w:rsidRPr="00FE6FB2" w14:paraId="00DF478D" w14:textId="77777777" w:rsidTr="00B4533C">
        <w:trPr>
          <w:trHeight w:val="324"/>
        </w:trPr>
        <w:tc>
          <w:tcPr>
            <w:tcW w:w="1413" w:type="dxa"/>
            <w:noWrap/>
            <w:hideMark/>
          </w:tcPr>
          <w:p w14:paraId="1E445AD7" w14:textId="77777777" w:rsidR="005532BE" w:rsidRPr="00FE6FB2" w:rsidRDefault="005532BE" w:rsidP="00B4533C">
            <w:pPr>
              <w:widowControl/>
              <w:jc w:val="both"/>
              <w:rPr>
                <w:rFonts w:ascii="Times New Roman" w:eastAsia="新細明體" w:hAnsi="Times New Roman" w:cs="Times New Roman"/>
                <w:kern w:val="0"/>
                <w:sz w:val="20"/>
                <w:szCs w:val="20"/>
              </w:rPr>
            </w:pPr>
            <w:r>
              <w:rPr>
                <w:rFonts w:ascii="Times New Roman" w:eastAsia="新細明體" w:hAnsi="Times New Roman" w:cs="Times New Roman"/>
                <w:kern w:val="0"/>
                <w:sz w:val="20"/>
                <w:szCs w:val="20"/>
              </w:rPr>
              <w:lastRenderedPageBreak/>
              <w:t>Ntalos</w:t>
            </w:r>
            <w:r w:rsidRPr="00FE6FB2">
              <w:rPr>
                <w:rFonts w:ascii="Times New Roman" w:eastAsia="新細明體" w:hAnsi="Times New Roman" w:cs="Times New Roman"/>
                <w:kern w:val="0"/>
                <w:sz w:val="20"/>
                <w:szCs w:val="20"/>
              </w:rPr>
              <w:t xml:space="preserve"> et al, 20</w:t>
            </w:r>
            <w:r>
              <w:rPr>
                <w:rFonts w:ascii="Times New Roman" w:eastAsia="新細明體" w:hAnsi="Times New Roman" w:cs="Times New Roman"/>
                <w:kern w:val="0"/>
                <w:sz w:val="20"/>
                <w:szCs w:val="20"/>
              </w:rPr>
              <w:t>19</w:t>
            </w:r>
          </w:p>
        </w:tc>
        <w:tc>
          <w:tcPr>
            <w:tcW w:w="1134" w:type="dxa"/>
            <w:noWrap/>
            <w:hideMark/>
          </w:tcPr>
          <w:p w14:paraId="3F5DBEED" w14:textId="77777777" w:rsidR="005532BE" w:rsidRPr="00FE6FB2" w:rsidRDefault="005532BE" w:rsidP="00B4533C">
            <w:pPr>
              <w:widowControl/>
              <w:jc w:val="both"/>
              <w:rPr>
                <w:rFonts w:ascii="Times New Roman" w:eastAsia="新細明體" w:hAnsi="Times New Roman" w:cs="Times New Roman"/>
                <w:kern w:val="0"/>
                <w:sz w:val="20"/>
                <w:szCs w:val="20"/>
              </w:rPr>
            </w:pPr>
            <w:r>
              <w:rPr>
                <w:rFonts w:ascii="Times New Roman" w:eastAsia="新細明體" w:hAnsi="Times New Roman" w:cs="Times New Roman"/>
                <w:kern w:val="0"/>
                <w:sz w:val="20"/>
                <w:szCs w:val="20"/>
              </w:rPr>
              <w:t>36 Human humerus</w:t>
            </w:r>
          </w:p>
        </w:tc>
        <w:tc>
          <w:tcPr>
            <w:tcW w:w="3685" w:type="dxa"/>
            <w:noWrap/>
            <w:hideMark/>
          </w:tcPr>
          <w:p w14:paraId="0A725541" w14:textId="77777777" w:rsidR="005532BE" w:rsidRPr="00FE6FB2" w:rsidRDefault="005532BE" w:rsidP="00B4533C">
            <w:pPr>
              <w:widowControl/>
              <w:jc w:val="both"/>
              <w:rPr>
                <w:rFonts w:ascii="Times New Roman" w:eastAsia="新細明體" w:hAnsi="Times New Roman" w:cs="Times New Roman"/>
                <w:kern w:val="0"/>
                <w:sz w:val="20"/>
                <w:szCs w:val="20"/>
              </w:rPr>
            </w:pPr>
            <w:r w:rsidRPr="004254F1">
              <w:rPr>
                <w:rFonts w:ascii="Times New Roman" w:eastAsia="新細明體" w:hAnsi="Times New Roman" w:cs="Times New Roman"/>
                <w:kern w:val="0"/>
                <w:sz w:val="20"/>
                <w:szCs w:val="20"/>
              </w:rPr>
              <w:t>36 human humeri (18 matched pairs) were collected from donors, between the age of 22–76 years (mean 61.4 years, standard deviation 11 years).</w:t>
            </w:r>
            <w:r>
              <w:rPr>
                <w:rFonts w:ascii="Times New Roman" w:eastAsia="新細明體" w:hAnsi="Times New Roman" w:cs="Times New Roman"/>
                <w:kern w:val="0"/>
                <w:sz w:val="20"/>
                <w:szCs w:val="20"/>
              </w:rPr>
              <w:t xml:space="preserve"> </w:t>
            </w:r>
            <w:r w:rsidRPr="004254F1">
              <w:rPr>
                <w:rFonts w:ascii="Times New Roman" w:eastAsia="新細明體" w:hAnsi="Times New Roman" w:cs="Times New Roman"/>
                <w:kern w:val="0"/>
                <w:sz w:val="20"/>
                <w:szCs w:val="20"/>
              </w:rPr>
              <w:t>The usage of matched pairs caused comparable vBMD for both treatments (all-suture anchor vs. conventional treatment) in all three groups</w:t>
            </w:r>
            <w:r>
              <w:rPr>
                <w:rFonts w:ascii="Times New Roman" w:eastAsia="新細明體" w:hAnsi="Times New Roman" w:cs="Times New Roman"/>
                <w:kern w:val="0"/>
                <w:sz w:val="20"/>
                <w:szCs w:val="20"/>
              </w:rPr>
              <w:t>.</w:t>
            </w:r>
          </w:p>
        </w:tc>
        <w:tc>
          <w:tcPr>
            <w:tcW w:w="3402" w:type="dxa"/>
            <w:noWrap/>
            <w:hideMark/>
          </w:tcPr>
          <w:p w14:paraId="5F3D5935" w14:textId="77777777" w:rsidR="005532BE" w:rsidRPr="00FE6FB2" w:rsidRDefault="005532BE" w:rsidP="00B4533C">
            <w:pPr>
              <w:widowControl/>
              <w:jc w:val="both"/>
              <w:rPr>
                <w:rFonts w:ascii="Times New Roman" w:eastAsia="新細明體" w:hAnsi="Times New Roman" w:cs="Times New Roman"/>
                <w:kern w:val="0"/>
                <w:sz w:val="20"/>
                <w:szCs w:val="20"/>
              </w:rPr>
            </w:pPr>
            <w:r w:rsidRPr="004254F1">
              <w:rPr>
                <w:rFonts w:ascii="Times New Roman" w:eastAsia="新細明體" w:hAnsi="Times New Roman" w:cs="Times New Roman"/>
                <w:kern w:val="0"/>
                <w:sz w:val="20"/>
                <w:szCs w:val="20"/>
              </w:rPr>
              <w:t>Two different anchor types were tested on each matched pair. The Y-Knot RC an all-suture anchor with a drill size of 2.8mm and the conventional 4.50mm CrossFT</w:t>
            </w:r>
            <w:r>
              <w:rPr>
                <w:rFonts w:ascii="Times New Roman" w:eastAsia="新細明體" w:hAnsi="Times New Roman" w:cs="Times New Roman"/>
                <w:kern w:val="0"/>
                <w:sz w:val="20"/>
                <w:szCs w:val="20"/>
              </w:rPr>
              <w:t xml:space="preserve"> </w:t>
            </w:r>
            <w:r w:rsidRPr="004254F1">
              <w:rPr>
                <w:rFonts w:ascii="Times New Roman" w:eastAsia="新細明體" w:hAnsi="Times New Roman" w:cs="Times New Roman"/>
                <w:kern w:val="0"/>
                <w:sz w:val="20"/>
                <w:szCs w:val="20"/>
              </w:rPr>
              <w:t>Suture Anchor.</w:t>
            </w:r>
          </w:p>
        </w:tc>
        <w:tc>
          <w:tcPr>
            <w:tcW w:w="4253" w:type="dxa"/>
            <w:noWrap/>
            <w:hideMark/>
          </w:tcPr>
          <w:p w14:paraId="4F9421BE" w14:textId="77777777" w:rsidR="005532BE" w:rsidRPr="00B02D65" w:rsidRDefault="005532BE" w:rsidP="00B4533C">
            <w:pPr>
              <w:pStyle w:val="Web"/>
              <w:jc w:val="both"/>
              <w:rPr>
                <w:rFonts w:ascii="Times" w:hAnsi="Times"/>
                <w:sz w:val="20"/>
                <w:szCs w:val="20"/>
              </w:rPr>
            </w:pPr>
            <w:r w:rsidRPr="00B02D65">
              <w:rPr>
                <w:rFonts w:ascii="Times" w:hAnsi="Times"/>
                <w:sz w:val="20"/>
                <w:szCs w:val="20"/>
              </w:rPr>
              <w:t>After an initial preload with 20N a cyclic testing protocol with a stepwise increasing pullout of 0.05N for each cycle at a rate of 1Hz was performed. Cyclic extension was continued until system failure. Displacement was defined as difference between the initial construct length after pre-load and the subsequent clamp to anchor distance at 1000, 2000 and 3000 cycles.</w:t>
            </w:r>
          </w:p>
        </w:tc>
      </w:tr>
      <w:tr w:rsidR="005532BE" w:rsidRPr="00FE6FB2" w14:paraId="4E02C9A5" w14:textId="77777777" w:rsidTr="00B4533C">
        <w:trPr>
          <w:trHeight w:val="324"/>
        </w:trPr>
        <w:tc>
          <w:tcPr>
            <w:tcW w:w="1413" w:type="dxa"/>
            <w:noWrap/>
          </w:tcPr>
          <w:p w14:paraId="10C89151" w14:textId="77777777" w:rsidR="005532BE" w:rsidRDefault="005532BE" w:rsidP="00B4533C">
            <w:pPr>
              <w:widowControl/>
              <w:jc w:val="both"/>
              <w:rPr>
                <w:rFonts w:ascii="Times New Roman" w:eastAsia="新細明體" w:hAnsi="Times New Roman" w:cs="Times New Roman"/>
                <w:kern w:val="0"/>
                <w:sz w:val="20"/>
                <w:szCs w:val="20"/>
              </w:rPr>
            </w:pPr>
            <w:r>
              <w:rPr>
                <w:rFonts w:ascii="Times New Roman" w:eastAsia="新細明體" w:hAnsi="Times New Roman" w:cs="Times New Roman"/>
                <w:kern w:val="0"/>
                <w:sz w:val="20"/>
                <w:szCs w:val="20"/>
              </w:rPr>
              <w:t>Nagra</w:t>
            </w:r>
            <w:r w:rsidRPr="00FE6FB2">
              <w:rPr>
                <w:rFonts w:ascii="Times New Roman" w:eastAsia="新細明體" w:hAnsi="Times New Roman" w:cs="Times New Roman"/>
                <w:kern w:val="0"/>
                <w:sz w:val="20"/>
                <w:szCs w:val="20"/>
              </w:rPr>
              <w:t xml:space="preserve"> et al, 20</w:t>
            </w:r>
            <w:r>
              <w:rPr>
                <w:rFonts w:ascii="Times New Roman" w:eastAsia="新細明體" w:hAnsi="Times New Roman" w:cs="Times New Roman"/>
                <w:kern w:val="0"/>
                <w:sz w:val="20"/>
                <w:szCs w:val="20"/>
              </w:rPr>
              <w:t>17</w:t>
            </w:r>
          </w:p>
        </w:tc>
        <w:tc>
          <w:tcPr>
            <w:tcW w:w="1134" w:type="dxa"/>
            <w:noWrap/>
          </w:tcPr>
          <w:p w14:paraId="797B8087" w14:textId="77777777" w:rsidR="005532BE" w:rsidRDefault="005532BE" w:rsidP="00B4533C">
            <w:pPr>
              <w:widowControl/>
              <w:jc w:val="both"/>
              <w:rPr>
                <w:rFonts w:ascii="Times New Roman" w:eastAsia="新細明體" w:hAnsi="Times New Roman" w:cs="Times New Roman"/>
                <w:kern w:val="0"/>
                <w:sz w:val="20"/>
                <w:szCs w:val="20"/>
              </w:rPr>
            </w:pPr>
            <w:r>
              <w:rPr>
                <w:rFonts w:ascii="Times New Roman" w:eastAsia="新細明體" w:hAnsi="Times New Roman" w:cs="Times New Roman" w:hint="eastAsia"/>
                <w:kern w:val="0"/>
                <w:sz w:val="20"/>
                <w:szCs w:val="20"/>
              </w:rPr>
              <w:t>2</w:t>
            </w:r>
            <w:r>
              <w:rPr>
                <w:rFonts w:ascii="Times New Roman" w:eastAsia="新細明體" w:hAnsi="Times New Roman" w:cs="Times New Roman"/>
                <w:kern w:val="0"/>
                <w:sz w:val="20"/>
                <w:szCs w:val="20"/>
              </w:rPr>
              <w:t>4 Human humerus</w:t>
            </w:r>
          </w:p>
        </w:tc>
        <w:tc>
          <w:tcPr>
            <w:tcW w:w="3685" w:type="dxa"/>
            <w:noWrap/>
          </w:tcPr>
          <w:p w14:paraId="11FEB7EA" w14:textId="77777777" w:rsidR="005532BE" w:rsidRPr="00FE6FB2" w:rsidRDefault="005532BE" w:rsidP="00B4533C">
            <w:pPr>
              <w:widowControl/>
              <w:jc w:val="both"/>
              <w:rPr>
                <w:rFonts w:ascii="Times New Roman" w:eastAsia="新細明體" w:hAnsi="Times New Roman" w:cs="Times New Roman"/>
                <w:kern w:val="0"/>
                <w:sz w:val="20"/>
                <w:szCs w:val="20"/>
              </w:rPr>
            </w:pPr>
            <w:r w:rsidRPr="00B02D65">
              <w:rPr>
                <w:rFonts w:ascii="Times New Roman" w:eastAsia="新細明體" w:hAnsi="Times New Roman" w:cs="Times New Roman"/>
                <w:kern w:val="0"/>
                <w:sz w:val="20"/>
                <w:szCs w:val="20"/>
              </w:rPr>
              <w:t>12 matched pairs, age range 58 to 96, 4:2 ratio of men</w:t>
            </w:r>
            <w:r>
              <w:rPr>
                <w:rFonts w:ascii="Times New Roman" w:eastAsia="新細明體" w:hAnsi="Times New Roman" w:cs="Times New Roman"/>
                <w:kern w:val="0"/>
                <w:sz w:val="20"/>
                <w:szCs w:val="20"/>
              </w:rPr>
              <w:t xml:space="preserve"> = </w:t>
            </w:r>
            <w:r w:rsidRPr="00B02D65">
              <w:rPr>
                <w:rFonts w:ascii="Times New Roman" w:eastAsia="新細明體" w:hAnsi="Times New Roman" w:cs="Times New Roman"/>
                <w:kern w:val="0"/>
                <w:sz w:val="20"/>
                <w:szCs w:val="20"/>
              </w:rPr>
              <w:t>women</w:t>
            </w:r>
            <w:r>
              <w:rPr>
                <w:rFonts w:ascii="Times New Roman" w:eastAsia="新細明體" w:hAnsi="Times New Roman" w:cs="Times New Roman"/>
                <w:kern w:val="0"/>
                <w:sz w:val="20"/>
                <w:szCs w:val="20"/>
              </w:rPr>
              <w:t>.</w:t>
            </w:r>
          </w:p>
        </w:tc>
        <w:tc>
          <w:tcPr>
            <w:tcW w:w="3402" w:type="dxa"/>
            <w:noWrap/>
          </w:tcPr>
          <w:p w14:paraId="73E2476C" w14:textId="77777777" w:rsidR="005532BE" w:rsidRPr="00B02D65" w:rsidRDefault="005532BE" w:rsidP="00B4533C">
            <w:pPr>
              <w:widowControl/>
              <w:jc w:val="both"/>
              <w:rPr>
                <w:rFonts w:ascii="Times New Roman" w:eastAsia="新細明體" w:hAnsi="Times New Roman" w:cs="Times New Roman"/>
                <w:kern w:val="0"/>
                <w:sz w:val="20"/>
                <w:szCs w:val="20"/>
              </w:rPr>
            </w:pPr>
            <w:r>
              <w:rPr>
                <w:rFonts w:ascii="Times New Roman" w:eastAsia="新細明體" w:hAnsi="Times New Roman" w:cs="Times New Roman"/>
                <w:kern w:val="0"/>
                <w:sz w:val="20"/>
                <w:szCs w:val="20"/>
              </w:rPr>
              <w:t>A</w:t>
            </w:r>
            <w:r w:rsidRPr="00B02D65">
              <w:rPr>
                <w:rFonts w:ascii="Times New Roman" w:eastAsia="新細明體" w:hAnsi="Times New Roman" w:cs="Times New Roman"/>
                <w:kern w:val="0"/>
                <w:sz w:val="20"/>
                <w:szCs w:val="20"/>
              </w:rPr>
              <w:t>ll-suture anchors tested included the y-Knot, Q-FIX, ICoNIX and JuggerKnot. a commonly used traditional plastic anchor (TWINFIX ultra PK Suture anchors) was used as a comparator and control.</w:t>
            </w:r>
          </w:p>
        </w:tc>
        <w:tc>
          <w:tcPr>
            <w:tcW w:w="4253" w:type="dxa"/>
            <w:noWrap/>
          </w:tcPr>
          <w:p w14:paraId="4ADAFC03" w14:textId="77777777" w:rsidR="005532BE" w:rsidRPr="00B02D65" w:rsidRDefault="005532BE" w:rsidP="00B4533C">
            <w:pPr>
              <w:widowControl/>
              <w:jc w:val="both"/>
              <w:rPr>
                <w:rFonts w:ascii="Times New Roman" w:eastAsia="新細明體" w:hAnsi="Times New Roman" w:cs="Times New Roman"/>
                <w:kern w:val="0"/>
                <w:sz w:val="20"/>
                <w:szCs w:val="20"/>
              </w:rPr>
            </w:pPr>
            <w:r w:rsidRPr="00B02D65">
              <w:rPr>
                <w:rFonts w:ascii="Times New Roman" w:eastAsia="新細明體" w:hAnsi="Times New Roman" w:cs="Times New Roman"/>
                <w:kern w:val="0"/>
                <w:sz w:val="20"/>
                <w:szCs w:val="20"/>
              </w:rPr>
              <w:t>Tensile testing to failure was then performed using a Zwick/</w:t>
            </w:r>
            <w:r>
              <w:rPr>
                <w:rFonts w:ascii="Times New Roman" w:eastAsia="新細明體" w:hAnsi="Times New Roman" w:cs="Times New Roman"/>
                <w:kern w:val="0"/>
                <w:sz w:val="20"/>
                <w:szCs w:val="20"/>
              </w:rPr>
              <w:t>R</w:t>
            </w:r>
            <w:r w:rsidRPr="00B02D65">
              <w:rPr>
                <w:rFonts w:ascii="Times New Roman" w:eastAsia="新細明體" w:hAnsi="Times New Roman" w:cs="Times New Roman"/>
                <w:kern w:val="0"/>
                <w:sz w:val="20"/>
                <w:szCs w:val="20"/>
              </w:rPr>
              <w:t xml:space="preserve">oell tensile testing machine  and a 10 kN load cell, with a clamp-to-clamp distance of 100 mm. </w:t>
            </w:r>
            <w:r>
              <w:rPr>
                <w:rFonts w:ascii="Times New Roman" w:eastAsia="新細明體" w:hAnsi="Times New Roman" w:cs="Times New Roman"/>
                <w:kern w:val="0"/>
                <w:sz w:val="20"/>
                <w:szCs w:val="20"/>
              </w:rPr>
              <w:t>A</w:t>
            </w:r>
            <w:r w:rsidRPr="00B02D65">
              <w:rPr>
                <w:rFonts w:ascii="Times New Roman" w:eastAsia="新細明體" w:hAnsi="Times New Roman" w:cs="Times New Roman"/>
                <w:kern w:val="0"/>
                <w:sz w:val="20"/>
                <w:szCs w:val="20"/>
              </w:rPr>
              <w:t>n initial 10 N tension was placed on the anchors to ensure proper deployment of the subcortical segment of the all-suture anchors and to prevent loading artefacts.</w:t>
            </w:r>
          </w:p>
        </w:tc>
      </w:tr>
      <w:tr w:rsidR="005532BE" w:rsidRPr="00FE6FB2" w14:paraId="617877FA" w14:textId="77777777" w:rsidTr="00B4533C">
        <w:trPr>
          <w:trHeight w:val="324"/>
        </w:trPr>
        <w:tc>
          <w:tcPr>
            <w:tcW w:w="1413" w:type="dxa"/>
            <w:noWrap/>
          </w:tcPr>
          <w:p w14:paraId="5BFE8E84" w14:textId="77777777" w:rsidR="005532BE" w:rsidRDefault="005532BE" w:rsidP="00B4533C">
            <w:pPr>
              <w:widowControl/>
              <w:jc w:val="both"/>
              <w:rPr>
                <w:rFonts w:ascii="Times New Roman" w:eastAsia="新細明體" w:hAnsi="Times New Roman" w:cs="Times New Roman"/>
                <w:kern w:val="0"/>
                <w:sz w:val="20"/>
                <w:szCs w:val="20"/>
              </w:rPr>
            </w:pPr>
            <w:r>
              <w:rPr>
                <w:rFonts w:ascii="Times New Roman" w:eastAsia="新細明體" w:hAnsi="Times New Roman" w:cs="Times New Roman"/>
                <w:kern w:val="0"/>
                <w:sz w:val="20"/>
                <w:szCs w:val="20"/>
              </w:rPr>
              <w:t>Barber</w:t>
            </w:r>
            <w:r w:rsidRPr="00FE6FB2">
              <w:rPr>
                <w:rFonts w:ascii="Times New Roman" w:eastAsia="新細明體" w:hAnsi="Times New Roman" w:cs="Times New Roman"/>
                <w:kern w:val="0"/>
                <w:sz w:val="20"/>
                <w:szCs w:val="20"/>
              </w:rPr>
              <w:t xml:space="preserve"> et al, 20</w:t>
            </w:r>
            <w:r>
              <w:rPr>
                <w:rFonts w:ascii="Times New Roman" w:eastAsia="新細明體" w:hAnsi="Times New Roman" w:cs="Times New Roman"/>
                <w:kern w:val="0"/>
                <w:sz w:val="20"/>
                <w:szCs w:val="20"/>
              </w:rPr>
              <w:t>10</w:t>
            </w:r>
          </w:p>
        </w:tc>
        <w:tc>
          <w:tcPr>
            <w:tcW w:w="1134" w:type="dxa"/>
            <w:noWrap/>
          </w:tcPr>
          <w:p w14:paraId="4FAE340C" w14:textId="77777777" w:rsidR="005532BE" w:rsidRDefault="005532BE" w:rsidP="00B4533C">
            <w:pPr>
              <w:widowControl/>
              <w:jc w:val="both"/>
              <w:rPr>
                <w:rFonts w:ascii="Times New Roman" w:eastAsia="新細明體" w:hAnsi="Times New Roman" w:cs="Times New Roman"/>
                <w:kern w:val="0"/>
                <w:sz w:val="20"/>
                <w:szCs w:val="20"/>
              </w:rPr>
            </w:pPr>
            <w:r>
              <w:rPr>
                <w:rFonts w:ascii="Times New Roman" w:eastAsia="新細明體" w:hAnsi="Times New Roman" w:cs="Times New Roman" w:hint="eastAsia"/>
                <w:kern w:val="0"/>
                <w:sz w:val="20"/>
                <w:szCs w:val="20"/>
              </w:rPr>
              <w:t>1</w:t>
            </w:r>
            <w:r>
              <w:rPr>
                <w:rFonts w:ascii="Times New Roman" w:eastAsia="新細明體" w:hAnsi="Times New Roman" w:cs="Times New Roman"/>
                <w:kern w:val="0"/>
                <w:sz w:val="20"/>
                <w:szCs w:val="20"/>
              </w:rPr>
              <w:t>6 Human humerus</w:t>
            </w:r>
          </w:p>
        </w:tc>
        <w:tc>
          <w:tcPr>
            <w:tcW w:w="3685" w:type="dxa"/>
            <w:noWrap/>
          </w:tcPr>
          <w:p w14:paraId="690F7EE2" w14:textId="77777777" w:rsidR="005532BE" w:rsidRPr="00FE6FB2" w:rsidRDefault="005532BE" w:rsidP="00B4533C">
            <w:pPr>
              <w:widowControl/>
              <w:jc w:val="both"/>
              <w:rPr>
                <w:rFonts w:ascii="Times New Roman" w:eastAsia="新細明體" w:hAnsi="Times New Roman" w:cs="Times New Roman"/>
                <w:kern w:val="0"/>
                <w:sz w:val="20"/>
                <w:szCs w:val="20"/>
              </w:rPr>
            </w:pPr>
            <w:r w:rsidRPr="00DE5AAB">
              <w:rPr>
                <w:rFonts w:ascii="Times New Roman" w:eastAsia="新細明體" w:hAnsi="Times New Roman" w:cs="Times New Roman"/>
                <w:kern w:val="0"/>
                <w:sz w:val="20"/>
                <w:szCs w:val="20"/>
              </w:rPr>
              <w:t>The mean age was 80 years (range, 70 to 96 years), and there was only 1 female donor.</w:t>
            </w:r>
          </w:p>
        </w:tc>
        <w:tc>
          <w:tcPr>
            <w:tcW w:w="3402" w:type="dxa"/>
            <w:noWrap/>
          </w:tcPr>
          <w:p w14:paraId="12838BBB" w14:textId="77777777" w:rsidR="005532BE" w:rsidRPr="00FE6FB2" w:rsidRDefault="005532BE" w:rsidP="00B4533C">
            <w:pPr>
              <w:widowControl/>
              <w:jc w:val="both"/>
              <w:rPr>
                <w:rFonts w:ascii="Times New Roman" w:eastAsia="新細明體" w:hAnsi="Times New Roman" w:cs="Times New Roman"/>
                <w:kern w:val="0"/>
                <w:sz w:val="20"/>
                <w:szCs w:val="20"/>
              </w:rPr>
            </w:pPr>
            <w:r w:rsidRPr="00DE5AAB">
              <w:rPr>
                <w:rFonts w:ascii="Times New Roman" w:eastAsia="新細明體" w:hAnsi="Times New Roman" w:cs="Times New Roman"/>
                <w:kern w:val="0"/>
                <w:sz w:val="20"/>
                <w:szCs w:val="20"/>
              </w:rPr>
              <w:t>The 4 medial anchors tested were the Bio-Corkscrew FT, the CrossFT PEEK, the TwinFix PK FT, and the Healix PEEK</w:t>
            </w:r>
            <w:r>
              <w:rPr>
                <w:rFonts w:ascii="Times New Roman" w:eastAsia="新細明體" w:hAnsi="Times New Roman" w:cs="Times New Roman"/>
                <w:kern w:val="0"/>
                <w:sz w:val="20"/>
                <w:szCs w:val="20"/>
              </w:rPr>
              <w:t>.</w:t>
            </w:r>
          </w:p>
        </w:tc>
        <w:tc>
          <w:tcPr>
            <w:tcW w:w="4253" w:type="dxa"/>
            <w:noWrap/>
          </w:tcPr>
          <w:p w14:paraId="5B94406D" w14:textId="77777777" w:rsidR="005532BE" w:rsidRPr="00DE5AAB" w:rsidRDefault="005532BE" w:rsidP="00B4533C">
            <w:pPr>
              <w:widowControl/>
              <w:jc w:val="both"/>
              <w:rPr>
                <w:rFonts w:ascii="Times New Roman" w:eastAsia="新細明體" w:hAnsi="Times New Roman" w:cs="Times New Roman"/>
                <w:kern w:val="0"/>
                <w:sz w:val="20"/>
                <w:szCs w:val="20"/>
              </w:rPr>
            </w:pPr>
            <w:r w:rsidRPr="00DE5AAB">
              <w:rPr>
                <w:rFonts w:ascii="Times New Roman" w:eastAsia="新細明體" w:hAnsi="Times New Roman" w:cs="Times New Roman"/>
                <w:kern w:val="0"/>
                <w:sz w:val="20"/>
                <w:szCs w:val="20"/>
              </w:rPr>
              <w:t>The constructs were pre- loaded with 10 N at 1 N/s. The preload was held for 5 seconds, and then the constructs were cycled from 10 to 60 N at 1 Hz for 500 cycles. For those constructs surviving the 500 cycles, this was followed by a single pull to failure at 33 mm/s, consistent with prior reports.</w:t>
            </w:r>
          </w:p>
        </w:tc>
      </w:tr>
      <w:tr w:rsidR="005532BE" w:rsidRPr="00FE6FB2" w14:paraId="7F8E7BCA" w14:textId="77777777" w:rsidTr="00B4533C">
        <w:trPr>
          <w:trHeight w:val="324"/>
        </w:trPr>
        <w:tc>
          <w:tcPr>
            <w:tcW w:w="1413" w:type="dxa"/>
            <w:noWrap/>
          </w:tcPr>
          <w:p w14:paraId="659F9E9D" w14:textId="77777777" w:rsidR="005532BE" w:rsidRDefault="005532BE" w:rsidP="00B4533C">
            <w:pPr>
              <w:widowControl/>
              <w:jc w:val="both"/>
              <w:rPr>
                <w:rFonts w:ascii="Times New Roman" w:eastAsia="新細明體" w:hAnsi="Times New Roman" w:cs="Times New Roman"/>
                <w:kern w:val="0"/>
                <w:sz w:val="20"/>
                <w:szCs w:val="20"/>
              </w:rPr>
            </w:pPr>
            <w:r>
              <w:rPr>
                <w:rFonts w:ascii="Times New Roman" w:eastAsia="新細明體" w:hAnsi="Times New Roman" w:cs="Times New Roman"/>
                <w:kern w:val="0"/>
                <w:sz w:val="20"/>
                <w:szCs w:val="20"/>
              </w:rPr>
              <w:lastRenderedPageBreak/>
              <w:t>Pietschmann</w:t>
            </w:r>
            <w:r w:rsidRPr="00FE6FB2">
              <w:rPr>
                <w:rFonts w:ascii="Times New Roman" w:eastAsia="新細明體" w:hAnsi="Times New Roman" w:cs="Times New Roman"/>
                <w:kern w:val="0"/>
                <w:sz w:val="20"/>
                <w:szCs w:val="20"/>
              </w:rPr>
              <w:t xml:space="preserve"> et al, 20</w:t>
            </w:r>
            <w:r>
              <w:rPr>
                <w:rFonts w:ascii="Times New Roman" w:eastAsia="新細明體" w:hAnsi="Times New Roman" w:cs="Times New Roman"/>
                <w:kern w:val="0"/>
                <w:sz w:val="20"/>
                <w:szCs w:val="20"/>
              </w:rPr>
              <w:t>09</w:t>
            </w:r>
          </w:p>
        </w:tc>
        <w:tc>
          <w:tcPr>
            <w:tcW w:w="1134" w:type="dxa"/>
            <w:noWrap/>
          </w:tcPr>
          <w:p w14:paraId="3794E359" w14:textId="77777777" w:rsidR="005532BE" w:rsidRDefault="005532BE" w:rsidP="00B4533C">
            <w:pPr>
              <w:widowControl/>
              <w:jc w:val="both"/>
              <w:rPr>
                <w:rFonts w:ascii="Times New Roman" w:eastAsia="新細明體" w:hAnsi="Times New Roman" w:cs="Times New Roman"/>
                <w:kern w:val="0"/>
                <w:sz w:val="20"/>
                <w:szCs w:val="20"/>
              </w:rPr>
            </w:pPr>
            <w:r>
              <w:rPr>
                <w:rFonts w:ascii="Times New Roman" w:eastAsia="新細明體" w:hAnsi="Times New Roman" w:cs="Times New Roman" w:hint="eastAsia"/>
                <w:kern w:val="0"/>
                <w:sz w:val="20"/>
                <w:szCs w:val="20"/>
              </w:rPr>
              <w:t>1</w:t>
            </w:r>
            <w:r>
              <w:rPr>
                <w:rFonts w:ascii="Times New Roman" w:eastAsia="新細明體" w:hAnsi="Times New Roman" w:cs="Times New Roman"/>
                <w:kern w:val="0"/>
                <w:sz w:val="20"/>
                <w:szCs w:val="20"/>
              </w:rPr>
              <w:t>2 Human humerus</w:t>
            </w:r>
          </w:p>
        </w:tc>
        <w:tc>
          <w:tcPr>
            <w:tcW w:w="3685" w:type="dxa"/>
            <w:noWrap/>
          </w:tcPr>
          <w:p w14:paraId="65E29FE7" w14:textId="77777777" w:rsidR="005532BE" w:rsidRPr="00FE6FB2" w:rsidRDefault="005532BE" w:rsidP="00B4533C">
            <w:pPr>
              <w:widowControl/>
              <w:jc w:val="both"/>
              <w:rPr>
                <w:rFonts w:ascii="Times New Roman" w:eastAsia="新細明體" w:hAnsi="Times New Roman" w:cs="Times New Roman"/>
                <w:kern w:val="0"/>
                <w:sz w:val="20"/>
                <w:szCs w:val="20"/>
              </w:rPr>
            </w:pPr>
            <w:r w:rsidRPr="00B41285">
              <w:rPr>
                <w:rFonts w:ascii="Times New Roman" w:eastAsia="新細明體" w:hAnsi="Times New Roman" w:cs="Times New Roman"/>
                <w:kern w:val="0"/>
                <w:sz w:val="20"/>
                <w:szCs w:val="20"/>
              </w:rPr>
              <w:t>Twelve human humeri from 12 cadavers, eight male and four female bones, with a mean age of 57 years at the time of death (range 27–93 years) were used</w:t>
            </w:r>
            <w:r>
              <w:rPr>
                <w:rFonts w:ascii="Times New Roman" w:eastAsia="新細明體" w:hAnsi="Times New Roman" w:cs="Times New Roman"/>
                <w:kern w:val="0"/>
                <w:sz w:val="20"/>
                <w:szCs w:val="20"/>
              </w:rPr>
              <w:t>. S</w:t>
            </w:r>
            <w:r w:rsidRPr="00B41285">
              <w:rPr>
                <w:rFonts w:ascii="Times New Roman" w:eastAsia="新細明體" w:hAnsi="Times New Roman" w:cs="Times New Roman"/>
                <w:kern w:val="0"/>
                <w:sz w:val="20"/>
                <w:szCs w:val="20"/>
              </w:rPr>
              <w:t>ix non-osteop</w:t>
            </w:r>
            <w:r>
              <w:rPr>
                <w:rFonts w:ascii="Times New Roman" w:eastAsia="新細明體" w:hAnsi="Times New Roman" w:cs="Times New Roman"/>
                <w:kern w:val="0"/>
                <w:sz w:val="20"/>
                <w:szCs w:val="20"/>
              </w:rPr>
              <w:t>orot</w:t>
            </w:r>
            <w:r w:rsidRPr="00B41285">
              <w:rPr>
                <w:rFonts w:ascii="Times New Roman" w:eastAsia="新細明體" w:hAnsi="Times New Roman" w:cs="Times New Roman"/>
                <w:kern w:val="0"/>
                <w:sz w:val="20"/>
                <w:szCs w:val="20"/>
              </w:rPr>
              <w:t xml:space="preserve">ic bones (BMD: 0.109 </w:t>
            </w:r>
            <w:r w:rsidRPr="00800F76">
              <w:rPr>
                <w:rFonts w:ascii="Times New Roman" w:eastAsia="新細明體" w:hAnsi="Times New Roman" w:cs="Times New Roman"/>
                <w:kern w:val="0"/>
                <w:sz w:val="22"/>
                <w:szCs w:val="24"/>
              </w:rPr>
              <w:t>±</w:t>
            </w:r>
            <w:r w:rsidRPr="00B41285">
              <w:rPr>
                <w:rFonts w:ascii="Times New Roman" w:eastAsia="新細明體" w:hAnsi="Times New Roman" w:cs="Times New Roman"/>
                <w:kern w:val="0"/>
                <w:sz w:val="20"/>
                <w:szCs w:val="20"/>
              </w:rPr>
              <w:t xml:space="preserve"> 0.026 g/cm3) with an average age of 42.4 years and six osteo</w:t>
            </w:r>
            <w:r>
              <w:rPr>
                <w:rFonts w:ascii="Times New Roman" w:eastAsia="新細明體" w:hAnsi="Times New Roman" w:cs="Times New Roman"/>
                <w:kern w:val="0"/>
                <w:sz w:val="20"/>
                <w:szCs w:val="20"/>
              </w:rPr>
              <w:t>porot</w:t>
            </w:r>
            <w:r w:rsidRPr="00B41285">
              <w:rPr>
                <w:rFonts w:ascii="Times New Roman" w:eastAsia="新細明體" w:hAnsi="Times New Roman" w:cs="Times New Roman"/>
                <w:kern w:val="0"/>
                <w:sz w:val="20"/>
                <w:szCs w:val="20"/>
              </w:rPr>
              <w:t xml:space="preserve">ic bones (BMD: 0.041 </w:t>
            </w:r>
            <w:r w:rsidRPr="00800F76">
              <w:rPr>
                <w:rFonts w:ascii="Times New Roman" w:eastAsia="新細明體" w:hAnsi="Times New Roman" w:cs="Times New Roman"/>
                <w:kern w:val="0"/>
                <w:sz w:val="22"/>
                <w:szCs w:val="24"/>
              </w:rPr>
              <w:t>±</w:t>
            </w:r>
            <w:r w:rsidRPr="00B41285">
              <w:rPr>
                <w:rFonts w:ascii="Times New Roman" w:eastAsia="新細明體" w:hAnsi="Times New Roman" w:cs="Times New Roman"/>
                <w:kern w:val="0"/>
                <w:sz w:val="20"/>
                <w:szCs w:val="20"/>
              </w:rPr>
              <w:t xml:space="preserve"> 0.020 g/cm3) with an average age of 73.8 years were used.</w:t>
            </w:r>
          </w:p>
        </w:tc>
        <w:tc>
          <w:tcPr>
            <w:tcW w:w="3402" w:type="dxa"/>
            <w:noWrap/>
          </w:tcPr>
          <w:p w14:paraId="421D4133" w14:textId="77777777" w:rsidR="005532BE" w:rsidRPr="00FE6FB2" w:rsidRDefault="005532BE" w:rsidP="00B4533C">
            <w:pPr>
              <w:widowControl/>
              <w:jc w:val="both"/>
              <w:rPr>
                <w:rFonts w:ascii="Times New Roman" w:eastAsia="新細明體" w:hAnsi="Times New Roman" w:cs="Times New Roman"/>
                <w:kern w:val="0"/>
                <w:sz w:val="20"/>
                <w:szCs w:val="20"/>
              </w:rPr>
            </w:pPr>
            <w:r w:rsidRPr="00B41285">
              <w:rPr>
                <w:rFonts w:ascii="Times New Roman" w:eastAsia="新細明體" w:hAnsi="Times New Roman" w:cs="Times New Roman"/>
                <w:kern w:val="0"/>
                <w:sz w:val="20"/>
                <w:szCs w:val="20"/>
              </w:rPr>
              <w:t>Two screw anchors and one tilting anchor were tested</w:t>
            </w:r>
            <w:r>
              <w:rPr>
                <w:rFonts w:ascii="Times New Roman" w:eastAsia="新細明體" w:hAnsi="Times New Roman" w:cs="Times New Roman" w:hint="eastAsia"/>
                <w:kern w:val="0"/>
                <w:sz w:val="20"/>
                <w:szCs w:val="20"/>
              </w:rPr>
              <w:t>:</w:t>
            </w:r>
            <w:r>
              <w:rPr>
                <w:rFonts w:ascii="Times New Roman" w:eastAsia="新細明體" w:hAnsi="Times New Roman" w:cs="Times New Roman"/>
                <w:kern w:val="0"/>
                <w:sz w:val="20"/>
                <w:szCs w:val="20"/>
              </w:rPr>
              <w:t xml:space="preserve"> </w:t>
            </w:r>
            <w:r w:rsidRPr="00B41285">
              <w:rPr>
                <w:rFonts w:ascii="Times New Roman" w:eastAsia="新細明體" w:hAnsi="Times New Roman" w:cs="Times New Roman"/>
                <w:kern w:val="0"/>
                <w:sz w:val="20"/>
                <w:szCs w:val="20"/>
              </w:rPr>
              <w:t>SPIRALOK 5.0 mm</w:t>
            </w:r>
            <w:r>
              <w:rPr>
                <w:rFonts w:ascii="Times New Roman" w:eastAsia="新細明體" w:hAnsi="Times New Roman" w:cs="Times New Roman"/>
                <w:kern w:val="0"/>
                <w:sz w:val="20"/>
                <w:szCs w:val="20"/>
              </w:rPr>
              <w:t xml:space="preserve">, </w:t>
            </w:r>
            <w:r w:rsidRPr="00B41285">
              <w:rPr>
                <w:rFonts w:ascii="Times New Roman" w:eastAsia="新細明體" w:hAnsi="Times New Roman" w:cs="Times New Roman"/>
                <w:kern w:val="0"/>
                <w:sz w:val="20"/>
                <w:szCs w:val="20"/>
              </w:rPr>
              <w:t xml:space="preserve">Super Revo 5 mm </w:t>
            </w:r>
            <w:r>
              <w:rPr>
                <w:rFonts w:ascii="Times New Roman" w:eastAsia="新細明體" w:hAnsi="Times New Roman" w:cs="Times New Roman" w:hint="eastAsia"/>
                <w:kern w:val="0"/>
                <w:sz w:val="20"/>
                <w:szCs w:val="20"/>
              </w:rPr>
              <w:t>a</w:t>
            </w:r>
            <w:r>
              <w:rPr>
                <w:rFonts w:ascii="Times New Roman" w:eastAsia="新細明體" w:hAnsi="Times New Roman" w:cs="Times New Roman"/>
                <w:kern w:val="0"/>
                <w:sz w:val="20"/>
                <w:szCs w:val="20"/>
              </w:rPr>
              <w:t xml:space="preserve">nd </w:t>
            </w:r>
            <w:r w:rsidRPr="00B41285">
              <w:rPr>
                <w:rFonts w:ascii="Times New Roman" w:eastAsia="新細明體" w:hAnsi="Times New Roman" w:cs="Times New Roman"/>
                <w:kern w:val="0"/>
                <w:sz w:val="20"/>
                <w:szCs w:val="20"/>
              </w:rPr>
              <w:t>UltraSorb anchor</w:t>
            </w:r>
            <w:r>
              <w:rPr>
                <w:rFonts w:ascii="Times New Roman" w:eastAsia="新細明體" w:hAnsi="Times New Roman" w:cs="Times New Roman"/>
                <w:kern w:val="0"/>
                <w:sz w:val="20"/>
                <w:szCs w:val="20"/>
              </w:rPr>
              <w:t>.</w:t>
            </w:r>
          </w:p>
        </w:tc>
        <w:tc>
          <w:tcPr>
            <w:tcW w:w="4253" w:type="dxa"/>
            <w:noWrap/>
          </w:tcPr>
          <w:p w14:paraId="775B2B06" w14:textId="77777777" w:rsidR="005532BE" w:rsidRPr="00FE6FB2" w:rsidRDefault="005532BE" w:rsidP="00B4533C">
            <w:pPr>
              <w:widowControl/>
              <w:jc w:val="both"/>
              <w:rPr>
                <w:rFonts w:ascii="Times New Roman" w:eastAsia="新細明體" w:hAnsi="Times New Roman" w:cs="Times New Roman"/>
                <w:kern w:val="0"/>
                <w:sz w:val="20"/>
                <w:szCs w:val="20"/>
              </w:rPr>
            </w:pPr>
            <w:r>
              <w:rPr>
                <w:rFonts w:ascii="Times New Roman" w:eastAsia="新細明體" w:hAnsi="Times New Roman" w:cs="Times New Roman"/>
                <w:kern w:val="0"/>
                <w:sz w:val="20"/>
                <w:szCs w:val="20"/>
              </w:rPr>
              <w:t>A</w:t>
            </w:r>
            <w:r w:rsidRPr="00B41285">
              <w:rPr>
                <w:rFonts w:ascii="Times New Roman" w:eastAsia="新細明體" w:hAnsi="Times New Roman" w:cs="Times New Roman"/>
                <w:kern w:val="0"/>
                <w:sz w:val="20"/>
                <w:szCs w:val="20"/>
              </w:rPr>
              <w:t xml:space="preserve"> preload of 20 N and a crosshead extension rate of 20 mm/min were selected [18]. Fifty cycles with a tensile load of 75 N were applied, and then the tensile load was increased to 100 N for another 50 cycles. Until failure of the anchor </w:t>
            </w:r>
            <w:r>
              <w:rPr>
                <w:rFonts w:ascii="Times New Roman" w:eastAsia="新細明體" w:hAnsi="Times New Roman" w:cs="Times New Roman"/>
                <w:kern w:val="0"/>
                <w:sz w:val="20"/>
                <w:szCs w:val="20"/>
              </w:rPr>
              <w:t>fi</w:t>
            </w:r>
            <w:r w:rsidRPr="00B41285">
              <w:rPr>
                <w:rFonts w:ascii="Times New Roman" w:eastAsia="新細明體" w:hAnsi="Times New Roman" w:cs="Times New Roman"/>
                <w:kern w:val="0"/>
                <w:sz w:val="20"/>
                <w:szCs w:val="20"/>
              </w:rPr>
              <w:t xml:space="preserve">xation system, the tensile load was gradually increased by 25 N per 50 cycles. The ultimate failure loads, the total system displacement, as well as the system displacement after the </w:t>
            </w:r>
            <w:r>
              <w:rPr>
                <w:rFonts w:ascii="Times New Roman" w:eastAsia="新細明體" w:hAnsi="Times New Roman" w:cs="Times New Roman"/>
                <w:kern w:val="0"/>
                <w:sz w:val="20"/>
                <w:szCs w:val="20"/>
              </w:rPr>
              <w:t>fi</w:t>
            </w:r>
            <w:r w:rsidRPr="00B41285">
              <w:rPr>
                <w:rFonts w:ascii="Times New Roman" w:eastAsia="新細明體" w:hAnsi="Times New Roman" w:cs="Times New Roman"/>
                <w:kern w:val="0"/>
                <w:sz w:val="20"/>
                <w:szCs w:val="20"/>
              </w:rPr>
              <w:t>rst pull with 75 N were recorded during testing</w:t>
            </w:r>
            <w:r>
              <w:rPr>
                <w:rFonts w:ascii="Times New Roman" w:eastAsia="新細明體" w:hAnsi="Times New Roman" w:cs="Times New Roman"/>
                <w:kern w:val="0"/>
                <w:sz w:val="20"/>
                <w:szCs w:val="20"/>
              </w:rPr>
              <w:t>.</w:t>
            </w:r>
          </w:p>
        </w:tc>
      </w:tr>
    </w:tbl>
    <w:p w14:paraId="182FE2E8" w14:textId="77777777" w:rsidR="005532BE" w:rsidRPr="00FE6FB2" w:rsidRDefault="005532BE" w:rsidP="005532BE">
      <w:pPr>
        <w:rPr>
          <w:rFonts w:ascii="Times New Roman" w:hAnsi="Times New Roman" w:cs="Times New Roman"/>
        </w:rPr>
      </w:pPr>
    </w:p>
    <w:p w14:paraId="00208EC4" w14:textId="6D07E31C" w:rsidR="005532BE" w:rsidRPr="00FE6FB2" w:rsidRDefault="005532BE" w:rsidP="005532BE">
      <w:pPr>
        <w:pStyle w:val="3"/>
      </w:pPr>
      <w:bookmarkStart w:id="35" w:name="_Toc127831203"/>
      <w:r w:rsidRPr="00FE6FB2">
        <w:t>5.</w:t>
      </w:r>
      <w:r w:rsidR="00D33D07">
        <w:t>4</w:t>
      </w:r>
      <w:r w:rsidRPr="00FE6FB2">
        <w:t>.3. Baseline characteristics</w:t>
      </w:r>
      <w:bookmarkEnd w:id="35"/>
    </w:p>
    <w:p w14:paraId="7C119651" w14:textId="1A5E5F04" w:rsidR="005532BE" w:rsidRPr="00FE6FB2" w:rsidRDefault="005532BE" w:rsidP="005532BE">
      <w:pPr>
        <w:rPr>
          <w:rFonts w:ascii="Times New Roman" w:hAnsi="Times New Roman" w:cs="Times New Roman"/>
        </w:rPr>
      </w:pPr>
      <w:r w:rsidRPr="00FE6FB2">
        <w:rPr>
          <w:rFonts w:ascii="Times New Roman" w:hAnsi="Times New Roman" w:cs="Times New Roman"/>
        </w:rPr>
        <w:t>eTable 5.</w:t>
      </w:r>
      <w:r w:rsidR="007064B6">
        <w:rPr>
          <w:rFonts w:ascii="Times New Roman" w:hAnsi="Times New Roman" w:cs="Times New Roman"/>
        </w:rPr>
        <w:t>4.3.</w:t>
      </w:r>
      <w:r w:rsidRPr="00FE6FB2">
        <w:rPr>
          <w:rFonts w:ascii="Times New Roman" w:hAnsi="Times New Roman" w:cs="Times New Roman"/>
        </w:rPr>
        <w:t xml:space="preserve"> Baseline characteristics in trials with </w:t>
      </w:r>
      <w:r>
        <w:rPr>
          <w:rFonts w:ascii="Times New Roman" w:hAnsi="Times New Roman" w:cs="Times New Roman"/>
        </w:rPr>
        <w:t>Failure</w:t>
      </w:r>
      <w:r w:rsidR="00D33D07">
        <w:rPr>
          <w:rFonts w:ascii="Times New Roman" w:hAnsi="Times New Roman" w:cs="Times New Roman"/>
        </w:rPr>
        <w:t xml:space="preserve"> mode</w:t>
      </w:r>
    </w:p>
    <w:tbl>
      <w:tblPr>
        <w:tblStyle w:val="a3"/>
        <w:tblW w:w="3454" w:type="pct"/>
        <w:tblLayout w:type="fixed"/>
        <w:tblLook w:val="04A0" w:firstRow="1" w:lastRow="0" w:firstColumn="1" w:lastColumn="0" w:noHBand="0" w:noVBand="1"/>
      </w:tblPr>
      <w:tblGrid>
        <w:gridCol w:w="1557"/>
        <w:gridCol w:w="2415"/>
        <w:gridCol w:w="1836"/>
        <w:gridCol w:w="1844"/>
        <w:gridCol w:w="1983"/>
      </w:tblGrid>
      <w:tr w:rsidR="00211039" w:rsidRPr="00741EDC" w14:paraId="6E88A876" w14:textId="77777777" w:rsidTr="00211039">
        <w:trPr>
          <w:trHeight w:val="324"/>
        </w:trPr>
        <w:tc>
          <w:tcPr>
            <w:tcW w:w="808" w:type="pct"/>
            <w:noWrap/>
            <w:hideMark/>
          </w:tcPr>
          <w:p w14:paraId="49C0AC92" w14:textId="77777777" w:rsidR="00211039" w:rsidRPr="00741EDC" w:rsidRDefault="00211039" w:rsidP="00B4533C">
            <w:pPr>
              <w:widowControl/>
              <w:jc w:val="both"/>
              <w:rPr>
                <w:rFonts w:ascii="Times" w:eastAsia="新細明體" w:hAnsi="Times" w:cs="Times New Roman"/>
                <w:b/>
                <w:kern w:val="0"/>
                <w:sz w:val="20"/>
                <w:szCs w:val="20"/>
              </w:rPr>
            </w:pPr>
            <w:r w:rsidRPr="00741EDC">
              <w:rPr>
                <w:rFonts w:ascii="Times" w:eastAsia="新細明體" w:hAnsi="Times" w:cs="Times New Roman"/>
                <w:b/>
                <w:kern w:val="0"/>
                <w:sz w:val="20"/>
                <w:szCs w:val="20"/>
              </w:rPr>
              <w:t>Author, Year</w:t>
            </w:r>
          </w:p>
        </w:tc>
        <w:tc>
          <w:tcPr>
            <w:tcW w:w="1253" w:type="pct"/>
            <w:noWrap/>
            <w:hideMark/>
          </w:tcPr>
          <w:p w14:paraId="7FA92ABC" w14:textId="77777777" w:rsidR="00211039" w:rsidRPr="00741EDC" w:rsidRDefault="00211039" w:rsidP="00B4533C">
            <w:pPr>
              <w:widowControl/>
              <w:jc w:val="both"/>
              <w:rPr>
                <w:rFonts w:ascii="Times" w:eastAsia="新細明體" w:hAnsi="Times" w:cs="Times New Roman"/>
                <w:b/>
                <w:kern w:val="0"/>
                <w:sz w:val="20"/>
                <w:szCs w:val="20"/>
              </w:rPr>
            </w:pPr>
            <w:r w:rsidRPr="00741EDC">
              <w:rPr>
                <w:rFonts w:ascii="Times" w:eastAsia="新細明體" w:hAnsi="Times" w:cs="Times New Roman"/>
                <w:b/>
                <w:kern w:val="0"/>
                <w:sz w:val="20"/>
                <w:szCs w:val="20"/>
              </w:rPr>
              <w:t>Arm</w:t>
            </w:r>
          </w:p>
        </w:tc>
        <w:tc>
          <w:tcPr>
            <w:tcW w:w="953" w:type="pct"/>
            <w:noWrap/>
            <w:hideMark/>
          </w:tcPr>
          <w:p w14:paraId="17D97C5D" w14:textId="6B640885" w:rsidR="00211039" w:rsidRPr="00741EDC" w:rsidRDefault="00211039" w:rsidP="00B4533C">
            <w:pPr>
              <w:widowControl/>
              <w:jc w:val="both"/>
              <w:rPr>
                <w:rFonts w:ascii="Times" w:eastAsia="新細明體" w:hAnsi="Times" w:cs="Times New Roman"/>
                <w:b/>
                <w:kern w:val="0"/>
                <w:sz w:val="20"/>
                <w:szCs w:val="20"/>
              </w:rPr>
            </w:pPr>
            <w:r w:rsidRPr="00741EDC">
              <w:rPr>
                <w:rFonts w:ascii="Times" w:eastAsia="新細明體" w:hAnsi="Times" w:cs="Times New Roman"/>
                <w:b/>
                <w:kern w:val="0"/>
                <w:sz w:val="20"/>
                <w:szCs w:val="20"/>
              </w:rPr>
              <w:t>Anchor pullout in Osteoporotic BMD</w:t>
            </w:r>
          </w:p>
        </w:tc>
        <w:tc>
          <w:tcPr>
            <w:tcW w:w="957" w:type="pct"/>
            <w:noWrap/>
            <w:hideMark/>
          </w:tcPr>
          <w:p w14:paraId="0D84BE40" w14:textId="5F7AFA85" w:rsidR="00211039" w:rsidRPr="00741EDC" w:rsidRDefault="00211039" w:rsidP="00B4533C">
            <w:pPr>
              <w:widowControl/>
              <w:jc w:val="both"/>
              <w:rPr>
                <w:rFonts w:ascii="Times" w:eastAsia="新細明體" w:hAnsi="Times" w:cs="Times New Roman"/>
                <w:b/>
                <w:kern w:val="0"/>
                <w:sz w:val="20"/>
                <w:szCs w:val="20"/>
              </w:rPr>
            </w:pPr>
            <w:r w:rsidRPr="00741EDC">
              <w:rPr>
                <w:rFonts w:ascii="Times" w:eastAsia="新細明體" w:hAnsi="Times" w:cs="Times New Roman"/>
                <w:b/>
                <w:kern w:val="0"/>
                <w:sz w:val="20"/>
                <w:szCs w:val="20"/>
              </w:rPr>
              <w:t>Eyelet breakage in Osteoporotic BMD</w:t>
            </w:r>
          </w:p>
        </w:tc>
        <w:tc>
          <w:tcPr>
            <w:tcW w:w="1029" w:type="pct"/>
          </w:tcPr>
          <w:p w14:paraId="38835526" w14:textId="6F3CF1DD" w:rsidR="00211039" w:rsidRPr="00741EDC" w:rsidRDefault="00211039" w:rsidP="00B4533C">
            <w:pPr>
              <w:widowControl/>
              <w:jc w:val="both"/>
              <w:rPr>
                <w:rFonts w:ascii="Times" w:eastAsia="新細明體" w:hAnsi="Times" w:cs="Times New Roman"/>
                <w:b/>
                <w:kern w:val="0"/>
                <w:sz w:val="20"/>
                <w:szCs w:val="20"/>
              </w:rPr>
            </w:pPr>
            <w:r w:rsidRPr="00741EDC">
              <w:rPr>
                <w:rFonts w:ascii="Times" w:eastAsia="新細明體" w:hAnsi="Times" w:cs="Times New Roman"/>
                <w:b/>
                <w:kern w:val="0"/>
                <w:sz w:val="20"/>
                <w:szCs w:val="20"/>
              </w:rPr>
              <w:t>Suture breakage in Osteoporotic BMD</w:t>
            </w:r>
          </w:p>
        </w:tc>
      </w:tr>
      <w:tr w:rsidR="00211039" w:rsidRPr="00741EDC" w14:paraId="37B79287" w14:textId="77777777" w:rsidTr="00211039">
        <w:trPr>
          <w:trHeight w:val="324"/>
        </w:trPr>
        <w:tc>
          <w:tcPr>
            <w:tcW w:w="808" w:type="pct"/>
            <w:vMerge w:val="restart"/>
            <w:noWrap/>
            <w:hideMark/>
          </w:tcPr>
          <w:p w14:paraId="0BB39B33" w14:textId="77777777" w:rsidR="00211039" w:rsidRPr="00741EDC" w:rsidRDefault="00211039" w:rsidP="00211039">
            <w:pPr>
              <w:widowControl/>
              <w:jc w:val="both"/>
              <w:rPr>
                <w:rFonts w:ascii="Times" w:eastAsia="新細明體" w:hAnsi="Times" w:cs="Times New Roman"/>
                <w:bCs/>
                <w:kern w:val="0"/>
                <w:sz w:val="20"/>
                <w:szCs w:val="20"/>
              </w:rPr>
            </w:pPr>
            <w:r w:rsidRPr="00741EDC">
              <w:rPr>
                <w:rFonts w:ascii="Times" w:eastAsia="新細明體" w:hAnsi="Times" w:cs="Times New Roman"/>
                <w:bCs/>
                <w:kern w:val="0"/>
                <w:sz w:val="20"/>
                <w:szCs w:val="20"/>
              </w:rPr>
              <w:t>Yamauchi et al, 2022</w:t>
            </w:r>
          </w:p>
        </w:tc>
        <w:tc>
          <w:tcPr>
            <w:tcW w:w="1253" w:type="pct"/>
            <w:noWrap/>
            <w:hideMark/>
          </w:tcPr>
          <w:p w14:paraId="0455AF66" w14:textId="77777777" w:rsidR="00211039" w:rsidRPr="00741EDC" w:rsidRDefault="00211039" w:rsidP="00211039">
            <w:pPr>
              <w:widowControl/>
              <w:jc w:val="both"/>
              <w:rPr>
                <w:rFonts w:ascii="Times" w:eastAsia="新細明體" w:hAnsi="Times" w:cs="Times New Roman"/>
                <w:bCs/>
                <w:kern w:val="0"/>
                <w:sz w:val="20"/>
                <w:szCs w:val="20"/>
              </w:rPr>
            </w:pPr>
            <w:r w:rsidRPr="00741EDC">
              <w:rPr>
                <w:rFonts w:ascii="Times" w:hAnsi="Times"/>
                <w:bCs/>
                <w:sz w:val="20"/>
                <w:szCs w:val="20"/>
              </w:rPr>
              <w:t>TwinFix Ti 5.0mm</w:t>
            </w:r>
          </w:p>
        </w:tc>
        <w:tc>
          <w:tcPr>
            <w:tcW w:w="953" w:type="pct"/>
            <w:noWrap/>
            <w:hideMark/>
          </w:tcPr>
          <w:p w14:paraId="6636948C" w14:textId="07FBF51D"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5</w:t>
            </w:r>
          </w:p>
        </w:tc>
        <w:tc>
          <w:tcPr>
            <w:tcW w:w="957" w:type="pct"/>
            <w:noWrap/>
            <w:hideMark/>
          </w:tcPr>
          <w:p w14:paraId="56EDBD6A" w14:textId="0984B73E"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0</w:t>
            </w:r>
          </w:p>
        </w:tc>
        <w:tc>
          <w:tcPr>
            <w:tcW w:w="1029" w:type="pct"/>
          </w:tcPr>
          <w:p w14:paraId="79885D54" w14:textId="33EA1CB7" w:rsidR="00211039" w:rsidRPr="00741EDC" w:rsidRDefault="00211039" w:rsidP="00211039">
            <w:pPr>
              <w:widowControl/>
              <w:jc w:val="right"/>
              <w:rPr>
                <w:rFonts w:ascii="Times" w:eastAsia="Times New Roman" w:hAnsi="Times" w:cs="Times New Roman"/>
                <w:bCs/>
                <w:kern w:val="0"/>
                <w:sz w:val="20"/>
                <w:szCs w:val="20"/>
              </w:rPr>
            </w:pPr>
            <w:r w:rsidRPr="00741EDC">
              <w:rPr>
                <w:rFonts w:ascii="Times" w:hAnsi="Times"/>
                <w:bCs/>
                <w:sz w:val="20"/>
                <w:szCs w:val="20"/>
              </w:rPr>
              <w:t>0</w:t>
            </w:r>
          </w:p>
        </w:tc>
      </w:tr>
      <w:tr w:rsidR="00211039" w:rsidRPr="00741EDC" w14:paraId="79BD9F57" w14:textId="77777777" w:rsidTr="00211039">
        <w:trPr>
          <w:trHeight w:val="324"/>
        </w:trPr>
        <w:tc>
          <w:tcPr>
            <w:tcW w:w="808" w:type="pct"/>
            <w:vMerge/>
            <w:noWrap/>
            <w:hideMark/>
          </w:tcPr>
          <w:p w14:paraId="187D1897" w14:textId="77777777" w:rsidR="00211039" w:rsidRPr="00741EDC" w:rsidRDefault="00211039" w:rsidP="00211039">
            <w:pPr>
              <w:widowControl/>
              <w:jc w:val="both"/>
              <w:rPr>
                <w:rFonts w:ascii="Times" w:eastAsia="新細明體" w:hAnsi="Times" w:cs="Times New Roman"/>
                <w:bCs/>
                <w:kern w:val="0"/>
                <w:sz w:val="20"/>
                <w:szCs w:val="20"/>
              </w:rPr>
            </w:pPr>
          </w:p>
        </w:tc>
        <w:tc>
          <w:tcPr>
            <w:tcW w:w="1253" w:type="pct"/>
            <w:noWrap/>
            <w:hideMark/>
          </w:tcPr>
          <w:p w14:paraId="122520A4" w14:textId="77777777" w:rsidR="00211039" w:rsidRPr="00741EDC" w:rsidRDefault="00211039" w:rsidP="00211039">
            <w:pPr>
              <w:widowControl/>
              <w:jc w:val="both"/>
              <w:rPr>
                <w:rFonts w:ascii="Times" w:eastAsia="新細明體" w:hAnsi="Times" w:cs="Times New Roman"/>
                <w:bCs/>
                <w:kern w:val="0"/>
                <w:sz w:val="20"/>
                <w:szCs w:val="20"/>
              </w:rPr>
            </w:pPr>
            <w:r w:rsidRPr="00741EDC">
              <w:rPr>
                <w:rFonts w:ascii="Times" w:hAnsi="Times"/>
                <w:bCs/>
                <w:sz w:val="20"/>
                <w:szCs w:val="20"/>
              </w:rPr>
              <w:t>TwinFix Ti 6.5 mm</w:t>
            </w:r>
          </w:p>
        </w:tc>
        <w:tc>
          <w:tcPr>
            <w:tcW w:w="953" w:type="pct"/>
            <w:noWrap/>
            <w:hideMark/>
          </w:tcPr>
          <w:p w14:paraId="3561E781" w14:textId="6EF9B836"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5</w:t>
            </w:r>
          </w:p>
        </w:tc>
        <w:tc>
          <w:tcPr>
            <w:tcW w:w="957" w:type="pct"/>
            <w:noWrap/>
            <w:hideMark/>
          </w:tcPr>
          <w:p w14:paraId="07FB14FC" w14:textId="57A819CD"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0</w:t>
            </w:r>
          </w:p>
        </w:tc>
        <w:tc>
          <w:tcPr>
            <w:tcW w:w="1029" w:type="pct"/>
          </w:tcPr>
          <w:p w14:paraId="4660C836" w14:textId="05B8FD5C" w:rsidR="00211039" w:rsidRPr="00741EDC" w:rsidRDefault="00211039" w:rsidP="00211039">
            <w:pPr>
              <w:widowControl/>
              <w:jc w:val="right"/>
              <w:rPr>
                <w:rFonts w:ascii="Times" w:eastAsia="Times New Roman" w:hAnsi="Times" w:cs="Times New Roman"/>
                <w:bCs/>
                <w:kern w:val="0"/>
                <w:sz w:val="20"/>
                <w:szCs w:val="20"/>
              </w:rPr>
            </w:pPr>
            <w:r w:rsidRPr="00741EDC">
              <w:rPr>
                <w:rFonts w:ascii="Times" w:hAnsi="Times"/>
                <w:bCs/>
                <w:sz w:val="20"/>
                <w:szCs w:val="20"/>
              </w:rPr>
              <w:t>0</w:t>
            </w:r>
          </w:p>
        </w:tc>
      </w:tr>
      <w:tr w:rsidR="00211039" w:rsidRPr="00741EDC" w14:paraId="789C07F8" w14:textId="77777777" w:rsidTr="00211039">
        <w:trPr>
          <w:trHeight w:val="324"/>
        </w:trPr>
        <w:tc>
          <w:tcPr>
            <w:tcW w:w="808" w:type="pct"/>
            <w:vMerge/>
            <w:noWrap/>
            <w:hideMark/>
          </w:tcPr>
          <w:p w14:paraId="7A96B667" w14:textId="77777777" w:rsidR="00211039" w:rsidRPr="00741EDC" w:rsidRDefault="00211039" w:rsidP="00211039">
            <w:pPr>
              <w:widowControl/>
              <w:jc w:val="both"/>
              <w:rPr>
                <w:rFonts w:ascii="Times" w:eastAsia="新細明體" w:hAnsi="Times" w:cs="Times New Roman"/>
                <w:bCs/>
                <w:kern w:val="0"/>
                <w:sz w:val="20"/>
                <w:szCs w:val="20"/>
              </w:rPr>
            </w:pPr>
          </w:p>
        </w:tc>
        <w:tc>
          <w:tcPr>
            <w:tcW w:w="1253" w:type="pct"/>
            <w:noWrap/>
            <w:hideMark/>
          </w:tcPr>
          <w:p w14:paraId="02E0798B" w14:textId="77777777" w:rsidR="00211039" w:rsidRPr="00741EDC" w:rsidRDefault="00211039" w:rsidP="00211039">
            <w:pPr>
              <w:widowControl/>
              <w:jc w:val="both"/>
              <w:rPr>
                <w:rFonts w:ascii="Times" w:eastAsia="新細明體" w:hAnsi="Times" w:cs="Times New Roman"/>
                <w:bCs/>
                <w:kern w:val="0"/>
                <w:sz w:val="20"/>
                <w:szCs w:val="20"/>
              </w:rPr>
            </w:pPr>
            <w:r w:rsidRPr="00741EDC">
              <w:rPr>
                <w:rFonts w:ascii="Times" w:hAnsi="Times"/>
                <w:bCs/>
                <w:sz w:val="20"/>
                <w:szCs w:val="20"/>
              </w:rPr>
              <w:t>Corkscrew FT 4.5mm</w:t>
            </w:r>
          </w:p>
        </w:tc>
        <w:tc>
          <w:tcPr>
            <w:tcW w:w="953" w:type="pct"/>
            <w:noWrap/>
            <w:hideMark/>
          </w:tcPr>
          <w:p w14:paraId="78A3812A" w14:textId="36383A7C"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5</w:t>
            </w:r>
          </w:p>
        </w:tc>
        <w:tc>
          <w:tcPr>
            <w:tcW w:w="957" w:type="pct"/>
            <w:noWrap/>
            <w:hideMark/>
          </w:tcPr>
          <w:p w14:paraId="339F26E4" w14:textId="7C1048AF"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0</w:t>
            </w:r>
          </w:p>
        </w:tc>
        <w:tc>
          <w:tcPr>
            <w:tcW w:w="1029" w:type="pct"/>
          </w:tcPr>
          <w:p w14:paraId="7BA3C254" w14:textId="6FC2AD32" w:rsidR="00211039" w:rsidRPr="00741EDC" w:rsidRDefault="00211039" w:rsidP="00211039">
            <w:pPr>
              <w:widowControl/>
              <w:jc w:val="right"/>
              <w:rPr>
                <w:rFonts w:ascii="Times" w:eastAsia="Times New Roman" w:hAnsi="Times" w:cs="Times New Roman"/>
                <w:bCs/>
                <w:kern w:val="0"/>
                <w:sz w:val="20"/>
                <w:szCs w:val="20"/>
              </w:rPr>
            </w:pPr>
            <w:r w:rsidRPr="00741EDC">
              <w:rPr>
                <w:rFonts w:ascii="Times" w:hAnsi="Times"/>
                <w:bCs/>
                <w:sz w:val="20"/>
                <w:szCs w:val="20"/>
              </w:rPr>
              <w:t>0</w:t>
            </w:r>
          </w:p>
        </w:tc>
      </w:tr>
      <w:tr w:rsidR="00211039" w:rsidRPr="00741EDC" w14:paraId="7A6B2058" w14:textId="77777777" w:rsidTr="00211039">
        <w:trPr>
          <w:trHeight w:val="324"/>
        </w:trPr>
        <w:tc>
          <w:tcPr>
            <w:tcW w:w="808" w:type="pct"/>
            <w:vMerge/>
            <w:noWrap/>
          </w:tcPr>
          <w:p w14:paraId="14EAA4BD" w14:textId="77777777" w:rsidR="00211039" w:rsidRPr="00741EDC" w:rsidRDefault="00211039" w:rsidP="00211039">
            <w:pPr>
              <w:widowControl/>
              <w:jc w:val="both"/>
              <w:rPr>
                <w:rFonts w:ascii="Times" w:eastAsia="新細明體" w:hAnsi="Times" w:cs="Times New Roman"/>
                <w:bCs/>
                <w:kern w:val="0"/>
                <w:sz w:val="20"/>
                <w:szCs w:val="20"/>
              </w:rPr>
            </w:pPr>
          </w:p>
        </w:tc>
        <w:tc>
          <w:tcPr>
            <w:tcW w:w="1253" w:type="pct"/>
            <w:noWrap/>
          </w:tcPr>
          <w:p w14:paraId="08BEB304" w14:textId="77777777" w:rsidR="00211039" w:rsidRPr="00741EDC" w:rsidRDefault="00211039" w:rsidP="00211039">
            <w:pPr>
              <w:widowControl/>
              <w:jc w:val="both"/>
              <w:rPr>
                <w:rFonts w:ascii="Times" w:eastAsia="新細明體" w:hAnsi="Times" w:cs="Times New Roman"/>
                <w:bCs/>
                <w:kern w:val="0"/>
                <w:sz w:val="20"/>
                <w:szCs w:val="20"/>
              </w:rPr>
            </w:pPr>
            <w:r w:rsidRPr="00741EDC">
              <w:rPr>
                <w:rFonts w:ascii="Times" w:hAnsi="Times"/>
                <w:bCs/>
                <w:sz w:val="20"/>
                <w:szCs w:val="20"/>
              </w:rPr>
              <w:t>Corkscrew FT 5.5mm</w:t>
            </w:r>
          </w:p>
        </w:tc>
        <w:tc>
          <w:tcPr>
            <w:tcW w:w="953" w:type="pct"/>
            <w:noWrap/>
          </w:tcPr>
          <w:p w14:paraId="16E65774" w14:textId="049D9352"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5</w:t>
            </w:r>
          </w:p>
        </w:tc>
        <w:tc>
          <w:tcPr>
            <w:tcW w:w="957" w:type="pct"/>
            <w:noWrap/>
          </w:tcPr>
          <w:p w14:paraId="1DB5BD0F" w14:textId="4C87E466"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0</w:t>
            </w:r>
          </w:p>
        </w:tc>
        <w:tc>
          <w:tcPr>
            <w:tcW w:w="1029" w:type="pct"/>
          </w:tcPr>
          <w:p w14:paraId="6022999A" w14:textId="27CCDD1D" w:rsidR="00211039" w:rsidRPr="00741EDC" w:rsidRDefault="00211039" w:rsidP="00211039">
            <w:pPr>
              <w:widowControl/>
              <w:jc w:val="right"/>
              <w:rPr>
                <w:rFonts w:ascii="Times" w:eastAsia="Times New Roman" w:hAnsi="Times" w:cs="Times New Roman"/>
                <w:bCs/>
                <w:kern w:val="0"/>
                <w:sz w:val="20"/>
                <w:szCs w:val="20"/>
              </w:rPr>
            </w:pPr>
            <w:r w:rsidRPr="00741EDC">
              <w:rPr>
                <w:rFonts w:ascii="Times" w:hAnsi="Times"/>
                <w:bCs/>
                <w:sz w:val="20"/>
                <w:szCs w:val="20"/>
              </w:rPr>
              <w:t>0</w:t>
            </w:r>
          </w:p>
        </w:tc>
      </w:tr>
      <w:tr w:rsidR="00211039" w:rsidRPr="00741EDC" w14:paraId="0CF186F1" w14:textId="77777777" w:rsidTr="00211039">
        <w:trPr>
          <w:trHeight w:val="324"/>
        </w:trPr>
        <w:tc>
          <w:tcPr>
            <w:tcW w:w="808" w:type="pct"/>
            <w:vMerge/>
            <w:noWrap/>
          </w:tcPr>
          <w:p w14:paraId="7AC4B8F1" w14:textId="77777777" w:rsidR="00211039" w:rsidRPr="00741EDC" w:rsidRDefault="00211039" w:rsidP="00211039">
            <w:pPr>
              <w:widowControl/>
              <w:jc w:val="both"/>
              <w:rPr>
                <w:rFonts w:ascii="Times" w:eastAsia="新細明體" w:hAnsi="Times" w:cs="Times New Roman"/>
                <w:bCs/>
                <w:kern w:val="0"/>
                <w:sz w:val="20"/>
                <w:szCs w:val="20"/>
              </w:rPr>
            </w:pPr>
          </w:p>
        </w:tc>
        <w:tc>
          <w:tcPr>
            <w:tcW w:w="1253" w:type="pct"/>
            <w:noWrap/>
          </w:tcPr>
          <w:p w14:paraId="67F7E1D2" w14:textId="77777777" w:rsidR="00211039" w:rsidRPr="00741EDC" w:rsidRDefault="00211039" w:rsidP="00211039">
            <w:pPr>
              <w:widowControl/>
              <w:jc w:val="both"/>
              <w:rPr>
                <w:rFonts w:ascii="Times" w:eastAsia="新細明體" w:hAnsi="Times" w:cs="Times New Roman"/>
                <w:bCs/>
                <w:kern w:val="0"/>
                <w:sz w:val="20"/>
                <w:szCs w:val="20"/>
              </w:rPr>
            </w:pPr>
            <w:r w:rsidRPr="00741EDC">
              <w:rPr>
                <w:rFonts w:ascii="Times" w:hAnsi="Times"/>
                <w:bCs/>
                <w:sz w:val="20"/>
                <w:szCs w:val="20"/>
              </w:rPr>
              <w:t>Corkscrew FT 6.5mm</w:t>
            </w:r>
          </w:p>
        </w:tc>
        <w:tc>
          <w:tcPr>
            <w:tcW w:w="953" w:type="pct"/>
            <w:noWrap/>
          </w:tcPr>
          <w:p w14:paraId="2B9F2143" w14:textId="5F0E0BF4"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5</w:t>
            </w:r>
          </w:p>
        </w:tc>
        <w:tc>
          <w:tcPr>
            <w:tcW w:w="957" w:type="pct"/>
            <w:noWrap/>
          </w:tcPr>
          <w:p w14:paraId="12CBD75E" w14:textId="06CC272B"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0</w:t>
            </w:r>
          </w:p>
        </w:tc>
        <w:tc>
          <w:tcPr>
            <w:tcW w:w="1029" w:type="pct"/>
          </w:tcPr>
          <w:p w14:paraId="3111E453" w14:textId="736D0029" w:rsidR="00211039" w:rsidRPr="00741EDC" w:rsidRDefault="00211039" w:rsidP="00211039">
            <w:pPr>
              <w:widowControl/>
              <w:jc w:val="right"/>
              <w:rPr>
                <w:rFonts w:ascii="Times" w:eastAsia="Times New Roman" w:hAnsi="Times" w:cs="Times New Roman"/>
                <w:bCs/>
                <w:kern w:val="0"/>
                <w:sz w:val="20"/>
                <w:szCs w:val="20"/>
              </w:rPr>
            </w:pPr>
            <w:r w:rsidRPr="00741EDC">
              <w:rPr>
                <w:rFonts w:ascii="Times" w:hAnsi="Times"/>
                <w:bCs/>
                <w:sz w:val="20"/>
                <w:szCs w:val="20"/>
              </w:rPr>
              <w:t>0</w:t>
            </w:r>
          </w:p>
        </w:tc>
      </w:tr>
      <w:tr w:rsidR="00211039" w:rsidRPr="00741EDC" w14:paraId="1F0AC4E7" w14:textId="77777777" w:rsidTr="00211039">
        <w:trPr>
          <w:trHeight w:val="324"/>
        </w:trPr>
        <w:tc>
          <w:tcPr>
            <w:tcW w:w="808" w:type="pct"/>
            <w:vMerge/>
            <w:noWrap/>
          </w:tcPr>
          <w:p w14:paraId="28D271EA" w14:textId="77777777" w:rsidR="00211039" w:rsidRPr="00741EDC" w:rsidRDefault="00211039" w:rsidP="00211039">
            <w:pPr>
              <w:widowControl/>
              <w:jc w:val="both"/>
              <w:rPr>
                <w:rFonts w:ascii="Times" w:eastAsia="新細明體" w:hAnsi="Times" w:cs="Times New Roman"/>
                <w:bCs/>
                <w:kern w:val="0"/>
                <w:sz w:val="20"/>
                <w:szCs w:val="20"/>
              </w:rPr>
            </w:pPr>
          </w:p>
        </w:tc>
        <w:tc>
          <w:tcPr>
            <w:tcW w:w="1253" w:type="pct"/>
            <w:noWrap/>
          </w:tcPr>
          <w:p w14:paraId="2C68F7D9" w14:textId="77777777" w:rsidR="00211039" w:rsidRPr="00741EDC" w:rsidRDefault="00211039" w:rsidP="00211039">
            <w:pPr>
              <w:widowControl/>
              <w:jc w:val="both"/>
              <w:rPr>
                <w:rFonts w:ascii="Times" w:eastAsia="新細明體" w:hAnsi="Times" w:cs="Times New Roman"/>
                <w:bCs/>
                <w:kern w:val="0"/>
                <w:sz w:val="20"/>
                <w:szCs w:val="20"/>
              </w:rPr>
            </w:pPr>
            <w:r w:rsidRPr="00741EDC">
              <w:rPr>
                <w:rFonts w:ascii="Times" w:hAnsi="Times"/>
                <w:bCs/>
                <w:sz w:val="20"/>
                <w:szCs w:val="20"/>
              </w:rPr>
              <w:t>HEALICOIL PK 4.5mm</w:t>
            </w:r>
          </w:p>
        </w:tc>
        <w:tc>
          <w:tcPr>
            <w:tcW w:w="953" w:type="pct"/>
            <w:noWrap/>
          </w:tcPr>
          <w:p w14:paraId="51F91181" w14:textId="619F4742"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5</w:t>
            </w:r>
          </w:p>
        </w:tc>
        <w:tc>
          <w:tcPr>
            <w:tcW w:w="957" w:type="pct"/>
            <w:noWrap/>
          </w:tcPr>
          <w:p w14:paraId="5B215B40" w14:textId="0CE1BE77"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0</w:t>
            </w:r>
          </w:p>
        </w:tc>
        <w:tc>
          <w:tcPr>
            <w:tcW w:w="1029" w:type="pct"/>
          </w:tcPr>
          <w:p w14:paraId="29B69AD7" w14:textId="08D08674" w:rsidR="00211039" w:rsidRPr="00741EDC" w:rsidRDefault="00211039" w:rsidP="00211039">
            <w:pPr>
              <w:widowControl/>
              <w:jc w:val="right"/>
              <w:rPr>
                <w:rFonts w:ascii="Times" w:eastAsia="Times New Roman" w:hAnsi="Times" w:cs="Times New Roman"/>
                <w:bCs/>
                <w:kern w:val="0"/>
                <w:sz w:val="20"/>
                <w:szCs w:val="20"/>
              </w:rPr>
            </w:pPr>
            <w:r w:rsidRPr="00741EDC">
              <w:rPr>
                <w:rFonts w:ascii="Times" w:hAnsi="Times"/>
                <w:bCs/>
                <w:sz w:val="20"/>
                <w:szCs w:val="20"/>
              </w:rPr>
              <w:t>0</w:t>
            </w:r>
          </w:p>
        </w:tc>
      </w:tr>
      <w:tr w:rsidR="00211039" w:rsidRPr="00741EDC" w14:paraId="1B09ADA1" w14:textId="77777777" w:rsidTr="00211039">
        <w:trPr>
          <w:trHeight w:val="324"/>
        </w:trPr>
        <w:tc>
          <w:tcPr>
            <w:tcW w:w="808" w:type="pct"/>
            <w:vMerge/>
            <w:noWrap/>
          </w:tcPr>
          <w:p w14:paraId="7B308C6F" w14:textId="77777777" w:rsidR="00211039" w:rsidRPr="00741EDC" w:rsidRDefault="00211039" w:rsidP="00211039">
            <w:pPr>
              <w:widowControl/>
              <w:jc w:val="both"/>
              <w:rPr>
                <w:rFonts w:ascii="Times" w:eastAsia="新細明體" w:hAnsi="Times" w:cs="Times New Roman"/>
                <w:bCs/>
                <w:kern w:val="0"/>
                <w:sz w:val="20"/>
                <w:szCs w:val="20"/>
              </w:rPr>
            </w:pPr>
          </w:p>
        </w:tc>
        <w:tc>
          <w:tcPr>
            <w:tcW w:w="1253" w:type="pct"/>
            <w:noWrap/>
          </w:tcPr>
          <w:p w14:paraId="10887936" w14:textId="77777777" w:rsidR="00211039" w:rsidRPr="00741EDC" w:rsidRDefault="00211039" w:rsidP="00211039">
            <w:pPr>
              <w:widowControl/>
              <w:jc w:val="both"/>
              <w:rPr>
                <w:rFonts w:ascii="Times" w:eastAsia="新細明體" w:hAnsi="Times" w:cs="Times New Roman"/>
                <w:bCs/>
                <w:kern w:val="0"/>
                <w:sz w:val="20"/>
                <w:szCs w:val="20"/>
              </w:rPr>
            </w:pPr>
            <w:r w:rsidRPr="00741EDC">
              <w:rPr>
                <w:rFonts w:ascii="Times" w:hAnsi="Times"/>
                <w:bCs/>
                <w:sz w:val="20"/>
                <w:szCs w:val="20"/>
              </w:rPr>
              <w:t>HEALICOIL PK 5.5mm</w:t>
            </w:r>
          </w:p>
        </w:tc>
        <w:tc>
          <w:tcPr>
            <w:tcW w:w="953" w:type="pct"/>
            <w:noWrap/>
          </w:tcPr>
          <w:p w14:paraId="5E9EBBE5" w14:textId="428450D7"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5</w:t>
            </w:r>
          </w:p>
        </w:tc>
        <w:tc>
          <w:tcPr>
            <w:tcW w:w="957" w:type="pct"/>
            <w:noWrap/>
          </w:tcPr>
          <w:p w14:paraId="0A9B31A3" w14:textId="4553A3B7"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0</w:t>
            </w:r>
          </w:p>
        </w:tc>
        <w:tc>
          <w:tcPr>
            <w:tcW w:w="1029" w:type="pct"/>
          </w:tcPr>
          <w:p w14:paraId="7ECBEDD6" w14:textId="3C06FCA5" w:rsidR="00211039" w:rsidRPr="00741EDC" w:rsidRDefault="00211039" w:rsidP="00211039">
            <w:pPr>
              <w:widowControl/>
              <w:jc w:val="right"/>
              <w:rPr>
                <w:rFonts w:ascii="Times" w:eastAsia="Times New Roman" w:hAnsi="Times" w:cs="Times New Roman"/>
                <w:bCs/>
                <w:kern w:val="0"/>
                <w:sz w:val="20"/>
                <w:szCs w:val="20"/>
              </w:rPr>
            </w:pPr>
            <w:r w:rsidRPr="00741EDC">
              <w:rPr>
                <w:rFonts w:ascii="Times" w:hAnsi="Times"/>
                <w:bCs/>
                <w:sz w:val="20"/>
                <w:szCs w:val="20"/>
              </w:rPr>
              <w:t>0</w:t>
            </w:r>
          </w:p>
        </w:tc>
      </w:tr>
      <w:tr w:rsidR="00211039" w:rsidRPr="00741EDC" w14:paraId="55B1A17E" w14:textId="77777777" w:rsidTr="00211039">
        <w:trPr>
          <w:trHeight w:val="324"/>
        </w:trPr>
        <w:tc>
          <w:tcPr>
            <w:tcW w:w="808" w:type="pct"/>
            <w:vMerge/>
            <w:noWrap/>
          </w:tcPr>
          <w:p w14:paraId="5D56C889" w14:textId="77777777" w:rsidR="00211039" w:rsidRPr="00741EDC" w:rsidRDefault="00211039" w:rsidP="00211039">
            <w:pPr>
              <w:widowControl/>
              <w:jc w:val="both"/>
              <w:rPr>
                <w:rFonts w:ascii="Times" w:eastAsia="新細明體" w:hAnsi="Times" w:cs="Times New Roman"/>
                <w:bCs/>
                <w:kern w:val="0"/>
                <w:sz w:val="20"/>
                <w:szCs w:val="20"/>
              </w:rPr>
            </w:pPr>
          </w:p>
        </w:tc>
        <w:tc>
          <w:tcPr>
            <w:tcW w:w="1253" w:type="pct"/>
            <w:noWrap/>
          </w:tcPr>
          <w:p w14:paraId="655821CF" w14:textId="77777777" w:rsidR="00211039" w:rsidRPr="00741EDC" w:rsidRDefault="00211039" w:rsidP="00211039">
            <w:pPr>
              <w:widowControl/>
              <w:jc w:val="both"/>
              <w:rPr>
                <w:rFonts w:ascii="Times" w:eastAsia="新細明體" w:hAnsi="Times" w:cs="Times New Roman"/>
                <w:bCs/>
                <w:kern w:val="0"/>
                <w:sz w:val="20"/>
                <w:szCs w:val="20"/>
              </w:rPr>
            </w:pPr>
            <w:r w:rsidRPr="00741EDC">
              <w:rPr>
                <w:rFonts w:ascii="Times" w:hAnsi="Times"/>
                <w:bCs/>
                <w:sz w:val="20"/>
                <w:szCs w:val="20"/>
              </w:rPr>
              <w:t>SwiveLock PK 4.75mm</w:t>
            </w:r>
          </w:p>
        </w:tc>
        <w:tc>
          <w:tcPr>
            <w:tcW w:w="953" w:type="pct"/>
            <w:noWrap/>
          </w:tcPr>
          <w:p w14:paraId="0115ED93" w14:textId="599B2848"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5</w:t>
            </w:r>
          </w:p>
        </w:tc>
        <w:tc>
          <w:tcPr>
            <w:tcW w:w="957" w:type="pct"/>
            <w:noWrap/>
          </w:tcPr>
          <w:p w14:paraId="4147DF0B" w14:textId="38F03249"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0</w:t>
            </w:r>
          </w:p>
        </w:tc>
        <w:tc>
          <w:tcPr>
            <w:tcW w:w="1029" w:type="pct"/>
          </w:tcPr>
          <w:p w14:paraId="7D447D23" w14:textId="51EBC2B7" w:rsidR="00211039" w:rsidRPr="00741EDC" w:rsidRDefault="00211039" w:rsidP="00211039">
            <w:pPr>
              <w:widowControl/>
              <w:jc w:val="right"/>
              <w:rPr>
                <w:rFonts w:ascii="Times" w:eastAsia="Times New Roman" w:hAnsi="Times" w:cs="Times New Roman"/>
                <w:bCs/>
                <w:kern w:val="0"/>
                <w:sz w:val="20"/>
                <w:szCs w:val="20"/>
              </w:rPr>
            </w:pPr>
            <w:r w:rsidRPr="00741EDC">
              <w:rPr>
                <w:rFonts w:ascii="Times" w:hAnsi="Times"/>
                <w:bCs/>
                <w:sz w:val="20"/>
                <w:szCs w:val="20"/>
              </w:rPr>
              <w:t>0</w:t>
            </w:r>
          </w:p>
        </w:tc>
      </w:tr>
      <w:tr w:rsidR="00211039" w:rsidRPr="00741EDC" w14:paraId="21479708" w14:textId="77777777" w:rsidTr="00211039">
        <w:trPr>
          <w:trHeight w:val="324"/>
        </w:trPr>
        <w:tc>
          <w:tcPr>
            <w:tcW w:w="808" w:type="pct"/>
            <w:vMerge/>
            <w:noWrap/>
          </w:tcPr>
          <w:p w14:paraId="1A8D5384" w14:textId="77777777" w:rsidR="00211039" w:rsidRPr="00741EDC" w:rsidRDefault="00211039" w:rsidP="00211039">
            <w:pPr>
              <w:widowControl/>
              <w:jc w:val="both"/>
              <w:rPr>
                <w:rFonts w:ascii="Times" w:eastAsia="新細明體" w:hAnsi="Times" w:cs="Times New Roman"/>
                <w:bCs/>
                <w:kern w:val="0"/>
                <w:sz w:val="20"/>
                <w:szCs w:val="20"/>
              </w:rPr>
            </w:pPr>
          </w:p>
        </w:tc>
        <w:tc>
          <w:tcPr>
            <w:tcW w:w="1253" w:type="pct"/>
            <w:noWrap/>
          </w:tcPr>
          <w:p w14:paraId="3AC9A248" w14:textId="77777777" w:rsidR="00211039" w:rsidRPr="00741EDC" w:rsidRDefault="00211039" w:rsidP="00211039">
            <w:pPr>
              <w:widowControl/>
              <w:jc w:val="both"/>
              <w:rPr>
                <w:rFonts w:ascii="Times" w:eastAsia="新細明體" w:hAnsi="Times" w:cs="Times New Roman"/>
                <w:bCs/>
                <w:kern w:val="0"/>
                <w:sz w:val="20"/>
                <w:szCs w:val="20"/>
              </w:rPr>
            </w:pPr>
            <w:r w:rsidRPr="00741EDC">
              <w:rPr>
                <w:rFonts w:ascii="Times" w:hAnsi="Times"/>
                <w:bCs/>
                <w:sz w:val="20"/>
                <w:szCs w:val="20"/>
              </w:rPr>
              <w:t>SwiveLock PK 5.5mm</w:t>
            </w:r>
          </w:p>
        </w:tc>
        <w:tc>
          <w:tcPr>
            <w:tcW w:w="953" w:type="pct"/>
            <w:noWrap/>
          </w:tcPr>
          <w:p w14:paraId="646367E4" w14:textId="1173DB77"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5</w:t>
            </w:r>
          </w:p>
        </w:tc>
        <w:tc>
          <w:tcPr>
            <w:tcW w:w="957" w:type="pct"/>
            <w:noWrap/>
          </w:tcPr>
          <w:p w14:paraId="54957775" w14:textId="1F040D34"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0</w:t>
            </w:r>
          </w:p>
        </w:tc>
        <w:tc>
          <w:tcPr>
            <w:tcW w:w="1029" w:type="pct"/>
          </w:tcPr>
          <w:p w14:paraId="0514B759" w14:textId="0AAB38EC" w:rsidR="00211039" w:rsidRPr="00741EDC" w:rsidRDefault="00211039" w:rsidP="00211039">
            <w:pPr>
              <w:widowControl/>
              <w:jc w:val="right"/>
              <w:rPr>
                <w:rFonts w:ascii="Times" w:eastAsia="Times New Roman" w:hAnsi="Times" w:cs="Times New Roman"/>
                <w:bCs/>
                <w:kern w:val="0"/>
                <w:sz w:val="20"/>
                <w:szCs w:val="20"/>
              </w:rPr>
            </w:pPr>
            <w:r w:rsidRPr="00741EDC">
              <w:rPr>
                <w:rFonts w:ascii="Times" w:hAnsi="Times"/>
                <w:bCs/>
                <w:sz w:val="20"/>
                <w:szCs w:val="20"/>
              </w:rPr>
              <w:t>0</w:t>
            </w:r>
          </w:p>
        </w:tc>
      </w:tr>
      <w:tr w:rsidR="00211039" w:rsidRPr="00741EDC" w14:paraId="5E51919C" w14:textId="77777777" w:rsidTr="00211039">
        <w:trPr>
          <w:trHeight w:val="324"/>
        </w:trPr>
        <w:tc>
          <w:tcPr>
            <w:tcW w:w="808" w:type="pct"/>
            <w:vMerge/>
            <w:noWrap/>
          </w:tcPr>
          <w:p w14:paraId="5279C4AE" w14:textId="77777777" w:rsidR="00211039" w:rsidRPr="00741EDC" w:rsidRDefault="00211039" w:rsidP="00211039">
            <w:pPr>
              <w:widowControl/>
              <w:jc w:val="both"/>
              <w:rPr>
                <w:rFonts w:ascii="Times" w:eastAsia="新細明體" w:hAnsi="Times" w:cs="Times New Roman"/>
                <w:bCs/>
                <w:kern w:val="0"/>
                <w:sz w:val="20"/>
                <w:szCs w:val="20"/>
              </w:rPr>
            </w:pPr>
          </w:p>
        </w:tc>
        <w:tc>
          <w:tcPr>
            <w:tcW w:w="1253" w:type="pct"/>
            <w:noWrap/>
          </w:tcPr>
          <w:p w14:paraId="247B1896" w14:textId="77777777" w:rsidR="00211039" w:rsidRPr="00741EDC" w:rsidRDefault="00211039" w:rsidP="00211039">
            <w:pPr>
              <w:widowControl/>
              <w:jc w:val="both"/>
              <w:rPr>
                <w:rFonts w:ascii="Times" w:eastAsia="新細明體" w:hAnsi="Times" w:cs="Times New Roman"/>
                <w:bCs/>
                <w:kern w:val="0"/>
                <w:sz w:val="20"/>
                <w:szCs w:val="20"/>
              </w:rPr>
            </w:pPr>
            <w:r w:rsidRPr="00741EDC">
              <w:rPr>
                <w:rFonts w:ascii="Times" w:hAnsi="Times"/>
                <w:bCs/>
                <w:sz w:val="20"/>
                <w:szCs w:val="20"/>
              </w:rPr>
              <w:t>HEALICOIL RG 4.75mm</w:t>
            </w:r>
          </w:p>
        </w:tc>
        <w:tc>
          <w:tcPr>
            <w:tcW w:w="953" w:type="pct"/>
            <w:noWrap/>
          </w:tcPr>
          <w:p w14:paraId="216AF003" w14:textId="2FEC01E0"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5</w:t>
            </w:r>
          </w:p>
        </w:tc>
        <w:tc>
          <w:tcPr>
            <w:tcW w:w="957" w:type="pct"/>
            <w:noWrap/>
          </w:tcPr>
          <w:p w14:paraId="1E865B70" w14:textId="79008D1E"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0</w:t>
            </w:r>
          </w:p>
        </w:tc>
        <w:tc>
          <w:tcPr>
            <w:tcW w:w="1029" w:type="pct"/>
          </w:tcPr>
          <w:p w14:paraId="236EA1F2" w14:textId="24C51B18" w:rsidR="00211039" w:rsidRPr="00741EDC" w:rsidRDefault="00211039" w:rsidP="00211039">
            <w:pPr>
              <w:widowControl/>
              <w:jc w:val="right"/>
              <w:rPr>
                <w:rFonts w:ascii="Times" w:eastAsia="Times New Roman" w:hAnsi="Times" w:cs="Times New Roman"/>
                <w:bCs/>
                <w:kern w:val="0"/>
                <w:sz w:val="20"/>
                <w:szCs w:val="20"/>
              </w:rPr>
            </w:pPr>
            <w:r w:rsidRPr="00741EDC">
              <w:rPr>
                <w:rFonts w:ascii="Times" w:hAnsi="Times"/>
                <w:bCs/>
                <w:sz w:val="20"/>
                <w:szCs w:val="20"/>
              </w:rPr>
              <w:t>0</w:t>
            </w:r>
          </w:p>
        </w:tc>
      </w:tr>
      <w:tr w:rsidR="00211039" w:rsidRPr="00741EDC" w14:paraId="6DAAE013" w14:textId="77777777" w:rsidTr="00211039">
        <w:trPr>
          <w:trHeight w:val="324"/>
        </w:trPr>
        <w:tc>
          <w:tcPr>
            <w:tcW w:w="808" w:type="pct"/>
            <w:vMerge/>
            <w:noWrap/>
          </w:tcPr>
          <w:p w14:paraId="7A4C010F" w14:textId="77777777" w:rsidR="00211039" w:rsidRPr="00741EDC" w:rsidRDefault="00211039" w:rsidP="00211039">
            <w:pPr>
              <w:widowControl/>
              <w:jc w:val="both"/>
              <w:rPr>
                <w:rFonts w:ascii="Times" w:eastAsia="新細明體" w:hAnsi="Times" w:cs="Times New Roman"/>
                <w:bCs/>
                <w:kern w:val="0"/>
                <w:sz w:val="20"/>
                <w:szCs w:val="20"/>
              </w:rPr>
            </w:pPr>
          </w:p>
        </w:tc>
        <w:tc>
          <w:tcPr>
            <w:tcW w:w="1253" w:type="pct"/>
            <w:noWrap/>
          </w:tcPr>
          <w:p w14:paraId="50D19229" w14:textId="77777777" w:rsidR="00211039" w:rsidRPr="00741EDC" w:rsidRDefault="00211039" w:rsidP="00211039">
            <w:pPr>
              <w:widowControl/>
              <w:jc w:val="both"/>
              <w:rPr>
                <w:rFonts w:ascii="Times" w:eastAsia="新細明體" w:hAnsi="Times" w:cs="Times New Roman"/>
                <w:bCs/>
                <w:kern w:val="0"/>
                <w:sz w:val="20"/>
                <w:szCs w:val="20"/>
              </w:rPr>
            </w:pPr>
            <w:r w:rsidRPr="00741EDC">
              <w:rPr>
                <w:rFonts w:ascii="Times" w:hAnsi="Times"/>
                <w:bCs/>
                <w:sz w:val="20"/>
                <w:szCs w:val="20"/>
              </w:rPr>
              <w:t>HEALICOIL RG 5.5mm</w:t>
            </w:r>
          </w:p>
        </w:tc>
        <w:tc>
          <w:tcPr>
            <w:tcW w:w="953" w:type="pct"/>
            <w:noWrap/>
          </w:tcPr>
          <w:p w14:paraId="12E11686" w14:textId="6446BB58"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5</w:t>
            </w:r>
          </w:p>
        </w:tc>
        <w:tc>
          <w:tcPr>
            <w:tcW w:w="957" w:type="pct"/>
            <w:noWrap/>
          </w:tcPr>
          <w:p w14:paraId="6029CE2C" w14:textId="4A10490D"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0</w:t>
            </w:r>
          </w:p>
        </w:tc>
        <w:tc>
          <w:tcPr>
            <w:tcW w:w="1029" w:type="pct"/>
          </w:tcPr>
          <w:p w14:paraId="3ED7505E" w14:textId="465BE8C4" w:rsidR="00211039" w:rsidRPr="00741EDC" w:rsidRDefault="00211039" w:rsidP="00211039">
            <w:pPr>
              <w:widowControl/>
              <w:jc w:val="right"/>
              <w:rPr>
                <w:rFonts w:ascii="Times" w:eastAsia="Times New Roman" w:hAnsi="Times" w:cs="Times New Roman"/>
                <w:bCs/>
                <w:kern w:val="0"/>
                <w:sz w:val="20"/>
                <w:szCs w:val="20"/>
              </w:rPr>
            </w:pPr>
            <w:r w:rsidRPr="00741EDC">
              <w:rPr>
                <w:rFonts w:ascii="Times" w:hAnsi="Times"/>
                <w:bCs/>
                <w:sz w:val="20"/>
                <w:szCs w:val="20"/>
              </w:rPr>
              <w:t>0</w:t>
            </w:r>
          </w:p>
        </w:tc>
      </w:tr>
      <w:tr w:rsidR="00211039" w:rsidRPr="00741EDC" w14:paraId="27E042B7" w14:textId="77777777" w:rsidTr="00211039">
        <w:trPr>
          <w:trHeight w:val="324"/>
        </w:trPr>
        <w:tc>
          <w:tcPr>
            <w:tcW w:w="808" w:type="pct"/>
            <w:vMerge/>
            <w:noWrap/>
          </w:tcPr>
          <w:p w14:paraId="4F6331D6" w14:textId="77777777" w:rsidR="00211039" w:rsidRPr="00741EDC" w:rsidRDefault="00211039" w:rsidP="00211039">
            <w:pPr>
              <w:widowControl/>
              <w:jc w:val="both"/>
              <w:rPr>
                <w:rFonts w:ascii="Times" w:eastAsia="新細明體" w:hAnsi="Times" w:cs="Times New Roman"/>
                <w:bCs/>
                <w:kern w:val="0"/>
                <w:sz w:val="20"/>
                <w:szCs w:val="20"/>
              </w:rPr>
            </w:pPr>
          </w:p>
        </w:tc>
        <w:tc>
          <w:tcPr>
            <w:tcW w:w="1253" w:type="pct"/>
            <w:noWrap/>
          </w:tcPr>
          <w:p w14:paraId="2B7BBF2D" w14:textId="77777777" w:rsidR="00211039" w:rsidRPr="00741EDC" w:rsidRDefault="00211039" w:rsidP="00211039">
            <w:pPr>
              <w:widowControl/>
              <w:jc w:val="both"/>
              <w:rPr>
                <w:rFonts w:ascii="Times" w:eastAsia="新細明體" w:hAnsi="Times" w:cs="Times New Roman"/>
                <w:bCs/>
                <w:kern w:val="0"/>
                <w:sz w:val="20"/>
                <w:szCs w:val="20"/>
              </w:rPr>
            </w:pPr>
            <w:r w:rsidRPr="00741EDC">
              <w:rPr>
                <w:rFonts w:ascii="Times" w:hAnsi="Times"/>
                <w:bCs/>
                <w:sz w:val="20"/>
                <w:szCs w:val="20"/>
              </w:rPr>
              <w:t>Corkscrew Bio 4.75mm</w:t>
            </w:r>
          </w:p>
        </w:tc>
        <w:tc>
          <w:tcPr>
            <w:tcW w:w="953" w:type="pct"/>
            <w:noWrap/>
          </w:tcPr>
          <w:p w14:paraId="4561F26C" w14:textId="7131F34D"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0</w:t>
            </w:r>
          </w:p>
        </w:tc>
        <w:tc>
          <w:tcPr>
            <w:tcW w:w="957" w:type="pct"/>
            <w:noWrap/>
          </w:tcPr>
          <w:p w14:paraId="599DE13D" w14:textId="20EB2D35"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5</w:t>
            </w:r>
          </w:p>
        </w:tc>
        <w:tc>
          <w:tcPr>
            <w:tcW w:w="1029" w:type="pct"/>
          </w:tcPr>
          <w:p w14:paraId="18D6D05B" w14:textId="0EA057F2" w:rsidR="00211039" w:rsidRPr="00741EDC" w:rsidRDefault="00211039" w:rsidP="00211039">
            <w:pPr>
              <w:widowControl/>
              <w:jc w:val="right"/>
              <w:rPr>
                <w:rFonts w:ascii="Times" w:eastAsia="Times New Roman" w:hAnsi="Times" w:cs="Times New Roman"/>
                <w:bCs/>
                <w:kern w:val="0"/>
                <w:sz w:val="20"/>
                <w:szCs w:val="20"/>
              </w:rPr>
            </w:pPr>
            <w:r w:rsidRPr="00741EDC">
              <w:rPr>
                <w:rFonts w:ascii="Times" w:hAnsi="Times"/>
                <w:bCs/>
                <w:sz w:val="20"/>
                <w:szCs w:val="20"/>
              </w:rPr>
              <w:t>0</w:t>
            </w:r>
          </w:p>
        </w:tc>
      </w:tr>
      <w:tr w:rsidR="00211039" w:rsidRPr="00741EDC" w14:paraId="02B2472C" w14:textId="77777777" w:rsidTr="00211039">
        <w:trPr>
          <w:trHeight w:val="324"/>
        </w:trPr>
        <w:tc>
          <w:tcPr>
            <w:tcW w:w="808" w:type="pct"/>
            <w:vMerge/>
            <w:noWrap/>
          </w:tcPr>
          <w:p w14:paraId="616C2C63" w14:textId="77777777" w:rsidR="00211039" w:rsidRPr="00741EDC" w:rsidRDefault="00211039" w:rsidP="00211039">
            <w:pPr>
              <w:widowControl/>
              <w:jc w:val="both"/>
              <w:rPr>
                <w:rFonts w:ascii="Times" w:eastAsia="新細明體" w:hAnsi="Times" w:cs="Times New Roman"/>
                <w:bCs/>
                <w:kern w:val="0"/>
                <w:sz w:val="20"/>
                <w:szCs w:val="20"/>
              </w:rPr>
            </w:pPr>
          </w:p>
        </w:tc>
        <w:tc>
          <w:tcPr>
            <w:tcW w:w="1253" w:type="pct"/>
            <w:noWrap/>
          </w:tcPr>
          <w:p w14:paraId="0DEFBDDD" w14:textId="77777777" w:rsidR="00211039" w:rsidRPr="00741EDC" w:rsidRDefault="00211039" w:rsidP="00211039">
            <w:pPr>
              <w:widowControl/>
              <w:jc w:val="both"/>
              <w:rPr>
                <w:rFonts w:ascii="Times" w:eastAsia="新細明體" w:hAnsi="Times" w:cs="Times New Roman"/>
                <w:bCs/>
                <w:kern w:val="0"/>
                <w:sz w:val="20"/>
                <w:szCs w:val="20"/>
              </w:rPr>
            </w:pPr>
            <w:r w:rsidRPr="00741EDC">
              <w:rPr>
                <w:rFonts w:ascii="Times" w:hAnsi="Times"/>
                <w:bCs/>
                <w:sz w:val="20"/>
                <w:szCs w:val="20"/>
              </w:rPr>
              <w:t>Corkscrew Bio 5.5mm</w:t>
            </w:r>
          </w:p>
        </w:tc>
        <w:tc>
          <w:tcPr>
            <w:tcW w:w="953" w:type="pct"/>
            <w:noWrap/>
          </w:tcPr>
          <w:p w14:paraId="41539057" w14:textId="047E25B6"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5</w:t>
            </w:r>
          </w:p>
        </w:tc>
        <w:tc>
          <w:tcPr>
            <w:tcW w:w="957" w:type="pct"/>
            <w:noWrap/>
          </w:tcPr>
          <w:p w14:paraId="3DD53744" w14:textId="2D230210"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0</w:t>
            </w:r>
          </w:p>
        </w:tc>
        <w:tc>
          <w:tcPr>
            <w:tcW w:w="1029" w:type="pct"/>
          </w:tcPr>
          <w:p w14:paraId="37B6077E" w14:textId="765CF73D" w:rsidR="00211039" w:rsidRPr="00741EDC" w:rsidRDefault="00211039" w:rsidP="00211039">
            <w:pPr>
              <w:widowControl/>
              <w:jc w:val="right"/>
              <w:rPr>
                <w:rFonts w:ascii="Times" w:eastAsia="Times New Roman" w:hAnsi="Times" w:cs="Times New Roman"/>
                <w:bCs/>
                <w:kern w:val="0"/>
                <w:sz w:val="20"/>
                <w:szCs w:val="20"/>
              </w:rPr>
            </w:pPr>
            <w:r w:rsidRPr="00741EDC">
              <w:rPr>
                <w:rFonts w:ascii="Times" w:hAnsi="Times"/>
                <w:bCs/>
                <w:sz w:val="20"/>
                <w:szCs w:val="20"/>
              </w:rPr>
              <w:t>0</w:t>
            </w:r>
          </w:p>
        </w:tc>
      </w:tr>
      <w:tr w:rsidR="00211039" w:rsidRPr="00741EDC" w14:paraId="03E3DD4B" w14:textId="77777777" w:rsidTr="00211039">
        <w:trPr>
          <w:trHeight w:val="324"/>
        </w:trPr>
        <w:tc>
          <w:tcPr>
            <w:tcW w:w="808" w:type="pct"/>
            <w:vMerge/>
            <w:noWrap/>
          </w:tcPr>
          <w:p w14:paraId="0C611497" w14:textId="77777777" w:rsidR="00211039" w:rsidRPr="00741EDC" w:rsidRDefault="00211039" w:rsidP="00211039">
            <w:pPr>
              <w:widowControl/>
              <w:jc w:val="both"/>
              <w:rPr>
                <w:rFonts w:ascii="Times" w:eastAsia="新細明體" w:hAnsi="Times" w:cs="Times New Roman"/>
                <w:bCs/>
                <w:kern w:val="0"/>
                <w:sz w:val="20"/>
                <w:szCs w:val="20"/>
              </w:rPr>
            </w:pPr>
          </w:p>
        </w:tc>
        <w:tc>
          <w:tcPr>
            <w:tcW w:w="1253" w:type="pct"/>
            <w:noWrap/>
          </w:tcPr>
          <w:p w14:paraId="035FA1C7" w14:textId="77777777" w:rsidR="00211039" w:rsidRPr="00741EDC" w:rsidRDefault="00211039" w:rsidP="00211039">
            <w:pPr>
              <w:widowControl/>
              <w:jc w:val="both"/>
              <w:rPr>
                <w:rFonts w:ascii="Times" w:eastAsia="新細明體" w:hAnsi="Times" w:cs="Times New Roman"/>
                <w:bCs/>
                <w:kern w:val="0"/>
                <w:sz w:val="20"/>
                <w:szCs w:val="20"/>
              </w:rPr>
            </w:pPr>
            <w:r w:rsidRPr="00741EDC">
              <w:rPr>
                <w:rFonts w:ascii="Times" w:hAnsi="Times"/>
                <w:bCs/>
                <w:sz w:val="20"/>
                <w:szCs w:val="20"/>
              </w:rPr>
              <w:t>Corkscrew Bio 6.5mm</w:t>
            </w:r>
          </w:p>
        </w:tc>
        <w:tc>
          <w:tcPr>
            <w:tcW w:w="953" w:type="pct"/>
            <w:noWrap/>
          </w:tcPr>
          <w:p w14:paraId="06CE0D41" w14:textId="14A6123E"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5</w:t>
            </w:r>
          </w:p>
        </w:tc>
        <w:tc>
          <w:tcPr>
            <w:tcW w:w="957" w:type="pct"/>
            <w:noWrap/>
          </w:tcPr>
          <w:p w14:paraId="29DF2327" w14:textId="789F74D0"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0</w:t>
            </w:r>
          </w:p>
        </w:tc>
        <w:tc>
          <w:tcPr>
            <w:tcW w:w="1029" w:type="pct"/>
          </w:tcPr>
          <w:p w14:paraId="70544601" w14:textId="7ED32D89" w:rsidR="00211039" w:rsidRPr="00741EDC" w:rsidRDefault="00211039" w:rsidP="00211039">
            <w:pPr>
              <w:widowControl/>
              <w:jc w:val="right"/>
              <w:rPr>
                <w:rFonts w:ascii="Times" w:eastAsia="Times New Roman" w:hAnsi="Times" w:cs="Times New Roman"/>
                <w:bCs/>
                <w:kern w:val="0"/>
                <w:sz w:val="20"/>
                <w:szCs w:val="20"/>
              </w:rPr>
            </w:pPr>
            <w:r w:rsidRPr="00741EDC">
              <w:rPr>
                <w:rFonts w:ascii="Times" w:hAnsi="Times"/>
                <w:bCs/>
                <w:sz w:val="20"/>
                <w:szCs w:val="20"/>
              </w:rPr>
              <w:t>0</w:t>
            </w:r>
          </w:p>
        </w:tc>
      </w:tr>
      <w:tr w:rsidR="00211039" w:rsidRPr="00741EDC" w14:paraId="659E99F2" w14:textId="77777777" w:rsidTr="00211039">
        <w:trPr>
          <w:trHeight w:val="324"/>
        </w:trPr>
        <w:tc>
          <w:tcPr>
            <w:tcW w:w="808" w:type="pct"/>
            <w:vMerge w:val="restart"/>
            <w:noWrap/>
            <w:hideMark/>
          </w:tcPr>
          <w:p w14:paraId="0DA27D12" w14:textId="77777777" w:rsidR="00211039" w:rsidRPr="00741EDC" w:rsidRDefault="00211039" w:rsidP="00211039">
            <w:pPr>
              <w:widowControl/>
              <w:jc w:val="both"/>
              <w:rPr>
                <w:rFonts w:ascii="Times" w:eastAsia="新細明體" w:hAnsi="Times" w:cs="Times New Roman"/>
                <w:bCs/>
                <w:kern w:val="0"/>
                <w:sz w:val="20"/>
                <w:szCs w:val="20"/>
              </w:rPr>
            </w:pPr>
            <w:r w:rsidRPr="00741EDC">
              <w:rPr>
                <w:rFonts w:ascii="Times" w:eastAsia="新細明體" w:hAnsi="Times" w:cs="Times New Roman"/>
                <w:bCs/>
                <w:kern w:val="0"/>
                <w:sz w:val="20"/>
                <w:szCs w:val="20"/>
              </w:rPr>
              <w:t>Ntalos et al, 2019</w:t>
            </w:r>
          </w:p>
        </w:tc>
        <w:tc>
          <w:tcPr>
            <w:tcW w:w="1253" w:type="pct"/>
            <w:noWrap/>
            <w:hideMark/>
          </w:tcPr>
          <w:p w14:paraId="2DA4D7A2" w14:textId="77777777" w:rsidR="00211039" w:rsidRPr="00741EDC" w:rsidRDefault="00211039" w:rsidP="00211039">
            <w:pPr>
              <w:widowControl/>
              <w:jc w:val="both"/>
              <w:rPr>
                <w:rFonts w:ascii="Times" w:eastAsia="新細明體" w:hAnsi="Times" w:cs="Times New Roman"/>
                <w:bCs/>
                <w:kern w:val="0"/>
                <w:sz w:val="20"/>
                <w:szCs w:val="20"/>
              </w:rPr>
            </w:pPr>
            <w:r w:rsidRPr="00741EDC">
              <w:rPr>
                <w:rFonts w:ascii="Times" w:hAnsi="Times"/>
                <w:bCs/>
                <w:sz w:val="20"/>
                <w:szCs w:val="20"/>
              </w:rPr>
              <w:t>Y-knot 2.8mm</w:t>
            </w:r>
          </w:p>
        </w:tc>
        <w:tc>
          <w:tcPr>
            <w:tcW w:w="953" w:type="pct"/>
            <w:noWrap/>
            <w:hideMark/>
          </w:tcPr>
          <w:p w14:paraId="27F12F41" w14:textId="12D4C263"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5</w:t>
            </w:r>
          </w:p>
        </w:tc>
        <w:tc>
          <w:tcPr>
            <w:tcW w:w="957" w:type="pct"/>
            <w:noWrap/>
            <w:hideMark/>
          </w:tcPr>
          <w:p w14:paraId="6AAE9C70" w14:textId="25225312"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0</w:t>
            </w:r>
          </w:p>
        </w:tc>
        <w:tc>
          <w:tcPr>
            <w:tcW w:w="1029" w:type="pct"/>
          </w:tcPr>
          <w:p w14:paraId="47B46DFF" w14:textId="25B5DC1C"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0</w:t>
            </w:r>
          </w:p>
        </w:tc>
      </w:tr>
      <w:tr w:rsidR="00211039" w:rsidRPr="00741EDC" w14:paraId="6388EC5D" w14:textId="77777777" w:rsidTr="00211039">
        <w:trPr>
          <w:trHeight w:val="324"/>
        </w:trPr>
        <w:tc>
          <w:tcPr>
            <w:tcW w:w="808" w:type="pct"/>
            <w:vMerge/>
            <w:noWrap/>
            <w:hideMark/>
          </w:tcPr>
          <w:p w14:paraId="1084D17A" w14:textId="77777777" w:rsidR="00211039" w:rsidRPr="00741EDC" w:rsidRDefault="00211039" w:rsidP="00211039">
            <w:pPr>
              <w:widowControl/>
              <w:jc w:val="both"/>
              <w:rPr>
                <w:rFonts w:ascii="Times" w:eastAsia="Times New Roman" w:hAnsi="Times" w:cs="Times New Roman"/>
                <w:bCs/>
                <w:kern w:val="0"/>
                <w:sz w:val="20"/>
                <w:szCs w:val="20"/>
              </w:rPr>
            </w:pPr>
          </w:p>
        </w:tc>
        <w:tc>
          <w:tcPr>
            <w:tcW w:w="1253" w:type="pct"/>
            <w:noWrap/>
            <w:hideMark/>
          </w:tcPr>
          <w:p w14:paraId="5264F2C3" w14:textId="77777777" w:rsidR="00211039" w:rsidRPr="00741EDC" w:rsidRDefault="00211039" w:rsidP="00211039">
            <w:pPr>
              <w:widowControl/>
              <w:jc w:val="both"/>
              <w:rPr>
                <w:rFonts w:ascii="Times" w:eastAsia="新細明體" w:hAnsi="Times" w:cs="Times New Roman"/>
                <w:bCs/>
                <w:kern w:val="0"/>
                <w:sz w:val="20"/>
                <w:szCs w:val="20"/>
              </w:rPr>
            </w:pPr>
            <w:r w:rsidRPr="00741EDC">
              <w:rPr>
                <w:rFonts w:ascii="Times" w:hAnsi="Times"/>
                <w:bCs/>
                <w:sz w:val="20"/>
                <w:szCs w:val="20"/>
              </w:rPr>
              <w:t>CrossFT 4.5mm</w:t>
            </w:r>
          </w:p>
        </w:tc>
        <w:tc>
          <w:tcPr>
            <w:tcW w:w="953" w:type="pct"/>
            <w:noWrap/>
            <w:hideMark/>
          </w:tcPr>
          <w:p w14:paraId="05C1FA96" w14:textId="775F893F"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5</w:t>
            </w:r>
          </w:p>
        </w:tc>
        <w:tc>
          <w:tcPr>
            <w:tcW w:w="957" w:type="pct"/>
            <w:noWrap/>
            <w:hideMark/>
          </w:tcPr>
          <w:p w14:paraId="7DB6F480" w14:textId="3FCEA5FB"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0</w:t>
            </w:r>
          </w:p>
        </w:tc>
        <w:tc>
          <w:tcPr>
            <w:tcW w:w="1029" w:type="pct"/>
          </w:tcPr>
          <w:p w14:paraId="6ECED28D" w14:textId="405F45DB"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0</w:t>
            </w:r>
          </w:p>
        </w:tc>
      </w:tr>
      <w:tr w:rsidR="00211039" w:rsidRPr="00741EDC" w14:paraId="5AA71056" w14:textId="77777777" w:rsidTr="00211039">
        <w:trPr>
          <w:trHeight w:val="324"/>
        </w:trPr>
        <w:tc>
          <w:tcPr>
            <w:tcW w:w="808" w:type="pct"/>
            <w:vMerge/>
            <w:noWrap/>
          </w:tcPr>
          <w:p w14:paraId="16E0A279" w14:textId="77777777" w:rsidR="00211039" w:rsidRPr="00741EDC" w:rsidRDefault="00211039" w:rsidP="00211039">
            <w:pPr>
              <w:widowControl/>
              <w:jc w:val="both"/>
              <w:rPr>
                <w:rFonts w:ascii="Times" w:eastAsia="Times New Roman" w:hAnsi="Times" w:cs="Times New Roman"/>
                <w:bCs/>
                <w:kern w:val="0"/>
                <w:sz w:val="20"/>
                <w:szCs w:val="20"/>
              </w:rPr>
            </w:pPr>
          </w:p>
        </w:tc>
        <w:tc>
          <w:tcPr>
            <w:tcW w:w="1253" w:type="pct"/>
            <w:noWrap/>
          </w:tcPr>
          <w:p w14:paraId="42C5CB02" w14:textId="77777777" w:rsidR="00211039" w:rsidRPr="00741EDC" w:rsidRDefault="00211039" w:rsidP="00211039">
            <w:pPr>
              <w:widowControl/>
              <w:jc w:val="both"/>
              <w:rPr>
                <w:rFonts w:ascii="Times" w:eastAsia="新細明體" w:hAnsi="Times" w:cs="Times New Roman"/>
                <w:bCs/>
                <w:kern w:val="0"/>
                <w:sz w:val="20"/>
                <w:szCs w:val="20"/>
              </w:rPr>
            </w:pPr>
            <w:r w:rsidRPr="00741EDC">
              <w:rPr>
                <w:rFonts w:ascii="Times" w:hAnsi="Times"/>
                <w:bCs/>
                <w:sz w:val="20"/>
                <w:szCs w:val="20"/>
              </w:rPr>
              <w:t>CrossFT 5.5mm</w:t>
            </w:r>
          </w:p>
        </w:tc>
        <w:tc>
          <w:tcPr>
            <w:tcW w:w="953" w:type="pct"/>
            <w:noWrap/>
          </w:tcPr>
          <w:p w14:paraId="3909D768" w14:textId="201DCC59"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5</w:t>
            </w:r>
          </w:p>
        </w:tc>
        <w:tc>
          <w:tcPr>
            <w:tcW w:w="957" w:type="pct"/>
            <w:noWrap/>
          </w:tcPr>
          <w:p w14:paraId="499975CA" w14:textId="3C6582F5"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0</w:t>
            </w:r>
          </w:p>
        </w:tc>
        <w:tc>
          <w:tcPr>
            <w:tcW w:w="1029" w:type="pct"/>
          </w:tcPr>
          <w:p w14:paraId="1F48AB63" w14:textId="31B19859"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0</w:t>
            </w:r>
          </w:p>
        </w:tc>
      </w:tr>
      <w:tr w:rsidR="00211039" w:rsidRPr="00741EDC" w14:paraId="30D76B58" w14:textId="77777777" w:rsidTr="00211039">
        <w:trPr>
          <w:trHeight w:val="324"/>
        </w:trPr>
        <w:tc>
          <w:tcPr>
            <w:tcW w:w="808" w:type="pct"/>
            <w:vMerge w:val="restart"/>
            <w:noWrap/>
            <w:hideMark/>
          </w:tcPr>
          <w:p w14:paraId="562A92ED" w14:textId="77777777" w:rsidR="00211039" w:rsidRPr="00741EDC" w:rsidRDefault="00211039" w:rsidP="00211039">
            <w:pPr>
              <w:widowControl/>
              <w:jc w:val="both"/>
              <w:rPr>
                <w:rFonts w:ascii="Times" w:eastAsia="新細明體" w:hAnsi="Times" w:cs="Times New Roman"/>
                <w:bCs/>
                <w:kern w:val="0"/>
                <w:sz w:val="20"/>
                <w:szCs w:val="20"/>
              </w:rPr>
            </w:pPr>
            <w:r w:rsidRPr="00741EDC">
              <w:rPr>
                <w:rFonts w:ascii="Times" w:eastAsia="新細明體" w:hAnsi="Times" w:cs="Times New Roman"/>
                <w:bCs/>
                <w:kern w:val="0"/>
                <w:sz w:val="20"/>
                <w:szCs w:val="20"/>
              </w:rPr>
              <w:t>Ntalos et al, 2019</w:t>
            </w:r>
          </w:p>
        </w:tc>
        <w:tc>
          <w:tcPr>
            <w:tcW w:w="1253" w:type="pct"/>
            <w:noWrap/>
            <w:hideMark/>
          </w:tcPr>
          <w:p w14:paraId="3A536637" w14:textId="77777777" w:rsidR="00211039" w:rsidRPr="00741EDC" w:rsidRDefault="00211039" w:rsidP="00211039">
            <w:pPr>
              <w:widowControl/>
              <w:jc w:val="both"/>
              <w:rPr>
                <w:rFonts w:ascii="Times" w:eastAsia="新細明體" w:hAnsi="Times" w:cs="Times New Roman"/>
                <w:bCs/>
                <w:kern w:val="0"/>
                <w:sz w:val="20"/>
                <w:szCs w:val="20"/>
              </w:rPr>
            </w:pPr>
            <w:r w:rsidRPr="00741EDC">
              <w:rPr>
                <w:rFonts w:ascii="Times" w:hAnsi="Times"/>
                <w:bCs/>
                <w:sz w:val="20"/>
                <w:szCs w:val="20"/>
              </w:rPr>
              <w:t>Y-knot 2.8mm</w:t>
            </w:r>
          </w:p>
        </w:tc>
        <w:tc>
          <w:tcPr>
            <w:tcW w:w="953" w:type="pct"/>
            <w:noWrap/>
            <w:hideMark/>
          </w:tcPr>
          <w:p w14:paraId="2C8516D6" w14:textId="6133E816"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14</w:t>
            </w:r>
          </w:p>
        </w:tc>
        <w:tc>
          <w:tcPr>
            <w:tcW w:w="957" w:type="pct"/>
            <w:noWrap/>
            <w:hideMark/>
          </w:tcPr>
          <w:p w14:paraId="08C9D4D4" w14:textId="11CAD378"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0</w:t>
            </w:r>
          </w:p>
        </w:tc>
        <w:tc>
          <w:tcPr>
            <w:tcW w:w="1029" w:type="pct"/>
          </w:tcPr>
          <w:p w14:paraId="41F68EA0" w14:textId="254A0CD1"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0</w:t>
            </w:r>
          </w:p>
        </w:tc>
      </w:tr>
      <w:tr w:rsidR="00211039" w:rsidRPr="00741EDC" w14:paraId="575BA323" w14:textId="77777777" w:rsidTr="00211039">
        <w:trPr>
          <w:trHeight w:val="324"/>
        </w:trPr>
        <w:tc>
          <w:tcPr>
            <w:tcW w:w="808" w:type="pct"/>
            <w:vMerge/>
            <w:noWrap/>
            <w:hideMark/>
          </w:tcPr>
          <w:p w14:paraId="533DEB21" w14:textId="77777777" w:rsidR="00211039" w:rsidRPr="00741EDC" w:rsidRDefault="00211039" w:rsidP="00211039">
            <w:pPr>
              <w:widowControl/>
              <w:jc w:val="both"/>
              <w:rPr>
                <w:rFonts w:ascii="Times" w:eastAsia="Times New Roman" w:hAnsi="Times" w:cs="Times New Roman"/>
                <w:bCs/>
                <w:kern w:val="0"/>
                <w:sz w:val="20"/>
                <w:szCs w:val="20"/>
              </w:rPr>
            </w:pPr>
          </w:p>
        </w:tc>
        <w:tc>
          <w:tcPr>
            <w:tcW w:w="1253" w:type="pct"/>
            <w:noWrap/>
            <w:hideMark/>
          </w:tcPr>
          <w:p w14:paraId="09723ADE" w14:textId="77777777" w:rsidR="00211039" w:rsidRPr="00741EDC" w:rsidRDefault="00211039" w:rsidP="00211039">
            <w:pPr>
              <w:widowControl/>
              <w:jc w:val="both"/>
              <w:rPr>
                <w:rFonts w:ascii="Times" w:eastAsia="新細明體" w:hAnsi="Times" w:cs="Times New Roman"/>
                <w:bCs/>
                <w:kern w:val="0"/>
                <w:sz w:val="20"/>
                <w:szCs w:val="20"/>
              </w:rPr>
            </w:pPr>
            <w:r w:rsidRPr="00741EDC">
              <w:rPr>
                <w:rFonts w:ascii="Times" w:hAnsi="Times"/>
                <w:bCs/>
                <w:sz w:val="20"/>
                <w:szCs w:val="20"/>
              </w:rPr>
              <w:t>CrossFT 4.5mm</w:t>
            </w:r>
          </w:p>
        </w:tc>
        <w:tc>
          <w:tcPr>
            <w:tcW w:w="953" w:type="pct"/>
            <w:noWrap/>
            <w:hideMark/>
          </w:tcPr>
          <w:p w14:paraId="7E48FD02" w14:textId="6D6C4953"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13</w:t>
            </w:r>
          </w:p>
        </w:tc>
        <w:tc>
          <w:tcPr>
            <w:tcW w:w="957" w:type="pct"/>
            <w:noWrap/>
            <w:hideMark/>
          </w:tcPr>
          <w:p w14:paraId="511F35EE" w14:textId="080E6D6B"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0</w:t>
            </w:r>
          </w:p>
        </w:tc>
        <w:tc>
          <w:tcPr>
            <w:tcW w:w="1029" w:type="pct"/>
          </w:tcPr>
          <w:p w14:paraId="3564BD35" w14:textId="0755B0F4"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1</w:t>
            </w:r>
          </w:p>
        </w:tc>
      </w:tr>
      <w:tr w:rsidR="00211039" w:rsidRPr="00741EDC" w14:paraId="0C2E304A" w14:textId="77777777" w:rsidTr="00211039">
        <w:trPr>
          <w:trHeight w:val="324"/>
        </w:trPr>
        <w:tc>
          <w:tcPr>
            <w:tcW w:w="808" w:type="pct"/>
            <w:vMerge w:val="restart"/>
            <w:noWrap/>
            <w:hideMark/>
          </w:tcPr>
          <w:p w14:paraId="718E6847" w14:textId="77777777" w:rsidR="00211039" w:rsidRPr="00741EDC" w:rsidRDefault="00211039" w:rsidP="00211039">
            <w:pPr>
              <w:widowControl/>
              <w:jc w:val="both"/>
              <w:rPr>
                <w:rFonts w:ascii="Times" w:eastAsia="新細明體" w:hAnsi="Times" w:cs="Times New Roman"/>
                <w:bCs/>
                <w:kern w:val="0"/>
                <w:sz w:val="20"/>
                <w:szCs w:val="20"/>
              </w:rPr>
            </w:pPr>
            <w:r w:rsidRPr="00741EDC">
              <w:rPr>
                <w:rFonts w:ascii="Times" w:eastAsia="新細明體" w:hAnsi="Times" w:cs="Times New Roman"/>
                <w:bCs/>
                <w:kern w:val="0"/>
                <w:sz w:val="20"/>
                <w:szCs w:val="20"/>
              </w:rPr>
              <w:t>Nagra et al, 2017</w:t>
            </w:r>
          </w:p>
        </w:tc>
        <w:tc>
          <w:tcPr>
            <w:tcW w:w="1253" w:type="pct"/>
            <w:noWrap/>
            <w:hideMark/>
          </w:tcPr>
          <w:p w14:paraId="7F436194" w14:textId="77777777" w:rsidR="00211039" w:rsidRPr="00741EDC" w:rsidRDefault="00211039" w:rsidP="00211039">
            <w:pPr>
              <w:widowControl/>
              <w:jc w:val="both"/>
              <w:rPr>
                <w:rFonts w:ascii="Times" w:eastAsia="新細明體" w:hAnsi="Times" w:cs="Times New Roman"/>
                <w:bCs/>
                <w:kern w:val="0"/>
                <w:sz w:val="20"/>
                <w:szCs w:val="20"/>
              </w:rPr>
            </w:pPr>
            <w:r w:rsidRPr="00741EDC">
              <w:rPr>
                <w:rFonts w:ascii="Times" w:hAnsi="Times"/>
                <w:bCs/>
                <w:sz w:val="20"/>
                <w:szCs w:val="20"/>
              </w:rPr>
              <w:t>Y-knot 2.8mm</w:t>
            </w:r>
          </w:p>
        </w:tc>
        <w:tc>
          <w:tcPr>
            <w:tcW w:w="953" w:type="pct"/>
            <w:noWrap/>
            <w:hideMark/>
          </w:tcPr>
          <w:p w14:paraId="57035949" w14:textId="2151B40E"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5</w:t>
            </w:r>
          </w:p>
        </w:tc>
        <w:tc>
          <w:tcPr>
            <w:tcW w:w="957" w:type="pct"/>
            <w:noWrap/>
            <w:hideMark/>
          </w:tcPr>
          <w:p w14:paraId="36851C5D" w14:textId="6C10B0BC"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0</w:t>
            </w:r>
          </w:p>
        </w:tc>
        <w:tc>
          <w:tcPr>
            <w:tcW w:w="1029" w:type="pct"/>
          </w:tcPr>
          <w:p w14:paraId="2B9DE345" w14:textId="10F1E8E3" w:rsidR="00211039" w:rsidRPr="00741EDC" w:rsidRDefault="00211039" w:rsidP="00211039">
            <w:pPr>
              <w:widowControl/>
              <w:jc w:val="right"/>
              <w:rPr>
                <w:rFonts w:ascii="Times" w:eastAsia="Times New Roman" w:hAnsi="Times" w:cs="Times New Roman"/>
                <w:bCs/>
                <w:kern w:val="0"/>
                <w:sz w:val="20"/>
                <w:szCs w:val="20"/>
              </w:rPr>
            </w:pPr>
            <w:r w:rsidRPr="00741EDC">
              <w:rPr>
                <w:rFonts w:ascii="Times" w:hAnsi="Times"/>
                <w:bCs/>
                <w:sz w:val="20"/>
                <w:szCs w:val="20"/>
              </w:rPr>
              <w:t>0</w:t>
            </w:r>
          </w:p>
        </w:tc>
      </w:tr>
      <w:tr w:rsidR="00211039" w:rsidRPr="00741EDC" w14:paraId="5BE7E387" w14:textId="77777777" w:rsidTr="00211039">
        <w:trPr>
          <w:trHeight w:val="324"/>
        </w:trPr>
        <w:tc>
          <w:tcPr>
            <w:tcW w:w="808" w:type="pct"/>
            <w:vMerge/>
            <w:noWrap/>
            <w:hideMark/>
          </w:tcPr>
          <w:p w14:paraId="62FF460C" w14:textId="77777777" w:rsidR="00211039" w:rsidRPr="00741EDC" w:rsidRDefault="00211039" w:rsidP="00211039">
            <w:pPr>
              <w:widowControl/>
              <w:jc w:val="both"/>
              <w:rPr>
                <w:rFonts w:ascii="Times" w:eastAsia="Times New Roman" w:hAnsi="Times" w:cs="Times New Roman"/>
                <w:bCs/>
                <w:kern w:val="0"/>
                <w:sz w:val="20"/>
                <w:szCs w:val="20"/>
              </w:rPr>
            </w:pPr>
          </w:p>
        </w:tc>
        <w:tc>
          <w:tcPr>
            <w:tcW w:w="1253" w:type="pct"/>
            <w:noWrap/>
            <w:hideMark/>
          </w:tcPr>
          <w:p w14:paraId="762F18EA" w14:textId="77777777" w:rsidR="00211039" w:rsidRPr="00741EDC" w:rsidRDefault="00211039" w:rsidP="00211039">
            <w:pPr>
              <w:widowControl/>
              <w:jc w:val="both"/>
              <w:rPr>
                <w:rFonts w:ascii="Times" w:eastAsia="新細明體" w:hAnsi="Times" w:cs="Times New Roman"/>
                <w:bCs/>
                <w:kern w:val="0"/>
                <w:sz w:val="20"/>
                <w:szCs w:val="20"/>
              </w:rPr>
            </w:pPr>
            <w:r w:rsidRPr="00741EDC">
              <w:rPr>
                <w:rFonts w:ascii="Times" w:hAnsi="Times"/>
                <w:bCs/>
                <w:sz w:val="20"/>
                <w:szCs w:val="20"/>
              </w:rPr>
              <w:t>Q-fix 2.8mm</w:t>
            </w:r>
          </w:p>
        </w:tc>
        <w:tc>
          <w:tcPr>
            <w:tcW w:w="953" w:type="pct"/>
            <w:noWrap/>
            <w:hideMark/>
          </w:tcPr>
          <w:p w14:paraId="07DBD20E" w14:textId="6AB55943"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5</w:t>
            </w:r>
          </w:p>
        </w:tc>
        <w:tc>
          <w:tcPr>
            <w:tcW w:w="957" w:type="pct"/>
            <w:noWrap/>
            <w:hideMark/>
          </w:tcPr>
          <w:p w14:paraId="17161F1B" w14:textId="6BCCFA70"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0</w:t>
            </w:r>
          </w:p>
        </w:tc>
        <w:tc>
          <w:tcPr>
            <w:tcW w:w="1029" w:type="pct"/>
          </w:tcPr>
          <w:p w14:paraId="46B4153E" w14:textId="5EB7540F" w:rsidR="00211039" w:rsidRPr="00741EDC" w:rsidRDefault="00211039" w:rsidP="00211039">
            <w:pPr>
              <w:widowControl/>
              <w:jc w:val="right"/>
              <w:rPr>
                <w:rFonts w:ascii="Times" w:eastAsia="Times New Roman" w:hAnsi="Times" w:cs="Times New Roman"/>
                <w:bCs/>
                <w:kern w:val="0"/>
                <w:sz w:val="20"/>
                <w:szCs w:val="20"/>
              </w:rPr>
            </w:pPr>
            <w:r w:rsidRPr="00741EDC">
              <w:rPr>
                <w:rFonts w:ascii="Times" w:hAnsi="Times"/>
                <w:bCs/>
                <w:sz w:val="20"/>
                <w:szCs w:val="20"/>
              </w:rPr>
              <w:t>0</w:t>
            </w:r>
          </w:p>
        </w:tc>
      </w:tr>
      <w:tr w:rsidR="00211039" w:rsidRPr="00741EDC" w14:paraId="167ADE9A" w14:textId="77777777" w:rsidTr="00211039">
        <w:trPr>
          <w:trHeight w:val="324"/>
        </w:trPr>
        <w:tc>
          <w:tcPr>
            <w:tcW w:w="808" w:type="pct"/>
            <w:vMerge/>
            <w:noWrap/>
          </w:tcPr>
          <w:p w14:paraId="6A109253" w14:textId="77777777" w:rsidR="00211039" w:rsidRPr="00741EDC" w:rsidRDefault="00211039" w:rsidP="00211039">
            <w:pPr>
              <w:widowControl/>
              <w:jc w:val="both"/>
              <w:rPr>
                <w:rFonts w:ascii="Times" w:eastAsia="Times New Roman" w:hAnsi="Times" w:cs="Times New Roman"/>
                <w:bCs/>
                <w:kern w:val="0"/>
                <w:sz w:val="20"/>
                <w:szCs w:val="20"/>
              </w:rPr>
            </w:pPr>
          </w:p>
        </w:tc>
        <w:tc>
          <w:tcPr>
            <w:tcW w:w="1253" w:type="pct"/>
            <w:noWrap/>
          </w:tcPr>
          <w:p w14:paraId="18CA63A7" w14:textId="77777777" w:rsidR="00211039" w:rsidRPr="00741EDC" w:rsidRDefault="00211039" w:rsidP="00211039">
            <w:pPr>
              <w:widowControl/>
              <w:jc w:val="both"/>
              <w:rPr>
                <w:rFonts w:ascii="Times" w:eastAsia="新細明體" w:hAnsi="Times" w:cs="Times New Roman"/>
                <w:bCs/>
                <w:kern w:val="0"/>
                <w:sz w:val="20"/>
                <w:szCs w:val="20"/>
              </w:rPr>
            </w:pPr>
            <w:r w:rsidRPr="00741EDC">
              <w:rPr>
                <w:rFonts w:ascii="Times" w:hAnsi="Times"/>
                <w:bCs/>
                <w:sz w:val="20"/>
                <w:szCs w:val="20"/>
              </w:rPr>
              <w:t>Iconix 2.3mm</w:t>
            </w:r>
          </w:p>
        </w:tc>
        <w:tc>
          <w:tcPr>
            <w:tcW w:w="953" w:type="pct"/>
            <w:noWrap/>
          </w:tcPr>
          <w:p w14:paraId="275DCDEB" w14:textId="13BCE956"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5</w:t>
            </w:r>
          </w:p>
        </w:tc>
        <w:tc>
          <w:tcPr>
            <w:tcW w:w="957" w:type="pct"/>
            <w:noWrap/>
          </w:tcPr>
          <w:p w14:paraId="54B17874" w14:textId="11658D1C"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0</w:t>
            </w:r>
          </w:p>
        </w:tc>
        <w:tc>
          <w:tcPr>
            <w:tcW w:w="1029" w:type="pct"/>
          </w:tcPr>
          <w:p w14:paraId="3766C9F1" w14:textId="4797326A" w:rsidR="00211039" w:rsidRPr="00741EDC" w:rsidRDefault="00211039" w:rsidP="00211039">
            <w:pPr>
              <w:widowControl/>
              <w:jc w:val="right"/>
              <w:rPr>
                <w:rFonts w:ascii="Times" w:eastAsia="Times New Roman" w:hAnsi="Times" w:cs="Times New Roman"/>
                <w:bCs/>
                <w:kern w:val="0"/>
                <w:sz w:val="20"/>
                <w:szCs w:val="20"/>
              </w:rPr>
            </w:pPr>
            <w:r w:rsidRPr="00741EDC">
              <w:rPr>
                <w:rFonts w:ascii="Times" w:hAnsi="Times"/>
                <w:bCs/>
                <w:sz w:val="20"/>
                <w:szCs w:val="20"/>
              </w:rPr>
              <w:t>0</w:t>
            </w:r>
          </w:p>
        </w:tc>
      </w:tr>
      <w:tr w:rsidR="00211039" w:rsidRPr="00741EDC" w14:paraId="6EC5C4EE" w14:textId="77777777" w:rsidTr="00211039">
        <w:trPr>
          <w:trHeight w:val="324"/>
        </w:trPr>
        <w:tc>
          <w:tcPr>
            <w:tcW w:w="808" w:type="pct"/>
            <w:vMerge/>
            <w:noWrap/>
          </w:tcPr>
          <w:p w14:paraId="02BA7C69" w14:textId="77777777" w:rsidR="00211039" w:rsidRPr="00741EDC" w:rsidRDefault="00211039" w:rsidP="00211039">
            <w:pPr>
              <w:widowControl/>
              <w:jc w:val="both"/>
              <w:rPr>
                <w:rFonts w:ascii="Times" w:eastAsia="Times New Roman" w:hAnsi="Times" w:cs="Times New Roman"/>
                <w:bCs/>
                <w:kern w:val="0"/>
                <w:sz w:val="20"/>
                <w:szCs w:val="20"/>
              </w:rPr>
            </w:pPr>
          </w:p>
        </w:tc>
        <w:tc>
          <w:tcPr>
            <w:tcW w:w="1253" w:type="pct"/>
            <w:noWrap/>
          </w:tcPr>
          <w:p w14:paraId="4743800A" w14:textId="77777777" w:rsidR="00211039" w:rsidRPr="00741EDC" w:rsidRDefault="00211039" w:rsidP="00211039">
            <w:pPr>
              <w:widowControl/>
              <w:jc w:val="both"/>
              <w:rPr>
                <w:rFonts w:ascii="Times" w:eastAsia="新細明體" w:hAnsi="Times" w:cs="Times New Roman"/>
                <w:bCs/>
                <w:kern w:val="0"/>
                <w:sz w:val="20"/>
                <w:szCs w:val="20"/>
              </w:rPr>
            </w:pPr>
            <w:r w:rsidRPr="00741EDC">
              <w:rPr>
                <w:rFonts w:ascii="Times" w:hAnsi="Times"/>
                <w:bCs/>
                <w:sz w:val="20"/>
                <w:szCs w:val="20"/>
              </w:rPr>
              <w:t>JuggerKnot 2.9mm</w:t>
            </w:r>
          </w:p>
        </w:tc>
        <w:tc>
          <w:tcPr>
            <w:tcW w:w="953" w:type="pct"/>
            <w:noWrap/>
          </w:tcPr>
          <w:p w14:paraId="0393ECCF" w14:textId="5E34DD6E"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4</w:t>
            </w:r>
          </w:p>
        </w:tc>
        <w:tc>
          <w:tcPr>
            <w:tcW w:w="957" w:type="pct"/>
            <w:noWrap/>
          </w:tcPr>
          <w:p w14:paraId="5CF07E44" w14:textId="346EC9DD"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0</w:t>
            </w:r>
          </w:p>
        </w:tc>
        <w:tc>
          <w:tcPr>
            <w:tcW w:w="1029" w:type="pct"/>
          </w:tcPr>
          <w:p w14:paraId="1128D1F8" w14:textId="3B0F39A0" w:rsidR="00211039" w:rsidRPr="00741EDC" w:rsidRDefault="00211039" w:rsidP="00211039">
            <w:pPr>
              <w:widowControl/>
              <w:jc w:val="right"/>
              <w:rPr>
                <w:rFonts w:ascii="Times" w:eastAsia="Times New Roman" w:hAnsi="Times" w:cs="Times New Roman"/>
                <w:bCs/>
                <w:kern w:val="0"/>
                <w:sz w:val="20"/>
                <w:szCs w:val="20"/>
              </w:rPr>
            </w:pPr>
            <w:r w:rsidRPr="00741EDC">
              <w:rPr>
                <w:rFonts w:ascii="Times" w:hAnsi="Times"/>
                <w:bCs/>
                <w:sz w:val="20"/>
                <w:szCs w:val="20"/>
              </w:rPr>
              <w:t>1</w:t>
            </w:r>
          </w:p>
        </w:tc>
      </w:tr>
      <w:tr w:rsidR="00211039" w:rsidRPr="00741EDC" w14:paraId="1466C0F8" w14:textId="77777777" w:rsidTr="00211039">
        <w:trPr>
          <w:trHeight w:val="324"/>
        </w:trPr>
        <w:tc>
          <w:tcPr>
            <w:tcW w:w="808" w:type="pct"/>
            <w:vMerge/>
            <w:noWrap/>
          </w:tcPr>
          <w:p w14:paraId="3420DA2B" w14:textId="77777777" w:rsidR="00211039" w:rsidRPr="00741EDC" w:rsidRDefault="00211039" w:rsidP="00211039">
            <w:pPr>
              <w:widowControl/>
              <w:jc w:val="both"/>
              <w:rPr>
                <w:rFonts w:ascii="Times" w:eastAsia="Times New Roman" w:hAnsi="Times" w:cs="Times New Roman"/>
                <w:bCs/>
                <w:kern w:val="0"/>
                <w:sz w:val="20"/>
                <w:szCs w:val="20"/>
              </w:rPr>
            </w:pPr>
          </w:p>
        </w:tc>
        <w:tc>
          <w:tcPr>
            <w:tcW w:w="1253" w:type="pct"/>
            <w:noWrap/>
          </w:tcPr>
          <w:p w14:paraId="6B5E7943" w14:textId="77777777" w:rsidR="00211039" w:rsidRPr="00741EDC" w:rsidRDefault="00211039" w:rsidP="00211039">
            <w:pPr>
              <w:widowControl/>
              <w:jc w:val="both"/>
              <w:rPr>
                <w:rFonts w:ascii="Times" w:eastAsia="新細明體" w:hAnsi="Times" w:cs="Times New Roman"/>
                <w:bCs/>
                <w:kern w:val="0"/>
                <w:sz w:val="20"/>
                <w:szCs w:val="20"/>
              </w:rPr>
            </w:pPr>
            <w:r w:rsidRPr="00741EDC">
              <w:rPr>
                <w:rFonts w:ascii="Times" w:hAnsi="Times"/>
                <w:bCs/>
                <w:sz w:val="20"/>
                <w:szCs w:val="20"/>
              </w:rPr>
              <w:t>TwinFix ultra PK</w:t>
            </w:r>
          </w:p>
        </w:tc>
        <w:tc>
          <w:tcPr>
            <w:tcW w:w="953" w:type="pct"/>
            <w:noWrap/>
          </w:tcPr>
          <w:p w14:paraId="225EF0C9" w14:textId="0ED3E119"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1</w:t>
            </w:r>
          </w:p>
        </w:tc>
        <w:tc>
          <w:tcPr>
            <w:tcW w:w="957" w:type="pct"/>
            <w:noWrap/>
          </w:tcPr>
          <w:p w14:paraId="2F4802CC" w14:textId="55296876"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1</w:t>
            </w:r>
          </w:p>
        </w:tc>
        <w:tc>
          <w:tcPr>
            <w:tcW w:w="1029" w:type="pct"/>
          </w:tcPr>
          <w:p w14:paraId="78A0134A" w14:textId="048C0380" w:rsidR="00211039" w:rsidRPr="00741EDC" w:rsidRDefault="00211039" w:rsidP="00211039">
            <w:pPr>
              <w:widowControl/>
              <w:jc w:val="right"/>
              <w:rPr>
                <w:rFonts w:ascii="Times" w:eastAsia="Times New Roman" w:hAnsi="Times" w:cs="Times New Roman"/>
                <w:bCs/>
                <w:kern w:val="0"/>
                <w:sz w:val="20"/>
                <w:szCs w:val="20"/>
              </w:rPr>
            </w:pPr>
            <w:r w:rsidRPr="00741EDC">
              <w:rPr>
                <w:rFonts w:ascii="Times" w:hAnsi="Times"/>
                <w:bCs/>
                <w:sz w:val="20"/>
                <w:szCs w:val="20"/>
              </w:rPr>
              <w:t>2</w:t>
            </w:r>
          </w:p>
        </w:tc>
      </w:tr>
      <w:tr w:rsidR="00211039" w:rsidRPr="00741EDC" w14:paraId="47CFEEE0" w14:textId="77777777" w:rsidTr="00211039">
        <w:trPr>
          <w:trHeight w:val="324"/>
        </w:trPr>
        <w:tc>
          <w:tcPr>
            <w:tcW w:w="808" w:type="pct"/>
            <w:vMerge w:val="restart"/>
            <w:noWrap/>
            <w:hideMark/>
          </w:tcPr>
          <w:p w14:paraId="4505AEBA" w14:textId="77777777" w:rsidR="00211039" w:rsidRPr="00741EDC" w:rsidRDefault="00211039" w:rsidP="00211039">
            <w:pPr>
              <w:widowControl/>
              <w:jc w:val="both"/>
              <w:rPr>
                <w:rFonts w:ascii="Times" w:eastAsia="新細明體" w:hAnsi="Times" w:cs="Times New Roman"/>
                <w:bCs/>
                <w:kern w:val="0"/>
                <w:sz w:val="20"/>
                <w:szCs w:val="20"/>
              </w:rPr>
            </w:pPr>
            <w:r w:rsidRPr="00741EDC">
              <w:rPr>
                <w:rFonts w:ascii="Times" w:eastAsia="新細明體" w:hAnsi="Times" w:cs="Times New Roman"/>
                <w:bCs/>
                <w:kern w:val="0"/>
                <w:sz w:val="20"/>
                <w:szCs w:val="20"/>
              </w:rPr>
              <w:t>Barber et al, 2010</w:t>
            </w:r>
          </w:p>
        </w:tc>
        <w:tc>
          <w:tcPr>
            <w:tcW w:w="1253" w:type="pct"/>
            <w:noWrap/>
            <w:hideMark/>
          </w:tcPr>
          <w:p w14:paraId="060CFE19" w14:textId="77777777" w:rsidR="00211039" w:rsidRPr="00741EDC" w:rsidRDefault="00211039" w:rsidP="00211039">
            <w:pPr>
              <w:widowControl/>
              <w:jc w:val="both"/>
              <w:rPr>
                <w:rFonts w:ascii="Times" w:eastAsia="新細明體" w:hAnsi="Times" w:cs="Times New Roman"/>
                <w:bCs/>
                <w:kern w:val="0"/>
                <w:sz w:val="20"/>
                <w:szCs w:val="20"/>
              </w:rPr>
            </w:pPr>
            <w:r w:rsidRPr="00741EDC">
              <w:rPr>
                <w:rFonts w:ascii="Times" w:hAnsi="Times"/>
                <w:bCs/>
                <w:sz w:val="20"/>
                <w:szCs w:val="20"/>
              </w:rPr>
              <w:t>Bio-Corkscrew FT 5.5</w:t>
            </w:r>
          </w:p>
        </w:tc>
        <w:tc>
          <w:tcPr>
            <w:tcW w:w="953" w:type="pct"/>
            <w:noWrap/>
            <w:hideMark/>
          </w:tcPr>
          <w:p w14:paraId="3B7CC778" w14:textId="5CA333E4"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10</w:t>
            </w:r>
          </w:p>
        </w:tc>
        <w:tc>
          <w:tcPr>
            <w:tcW w:w="957" w:type="pct"/>
            <w:noWrap/>
            <w:hideMark/>
          </w:tcPr>
          <w:p w14:paraId="3CFD1DE3" w14:textId="3C326A12"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1</w:t>
            </w:r>
          </w:p>
        </w:tc>
        <w:tc>
          <w:tcPr>
            <w:tcW w:w="1029" w:type="pct"/>
          </w:tcPr>
          <w:p w14:paraId="55705864" w14:textId="4CF6983A"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0</w:t>
            </w:r>
          </w:p>
        </w:tc>
      </w:tr>
      <w:tr w:rsidR="00211039" w:rsidRPr="00741EDC" w14:paraId="0C580307" w14:textId="77777777" w:rsidTr="00211039">
        <w:trPr>
          <w:trHeight w:val="324"/>
        </w:trPr>
        <w:tc>
          <w:tcPr>
            <w:tcW w:w="808" w:type="pct"/>
            <w:vMerge/>
            <w:noWrap/>
            <w:hideMark/>
          </w:tcPr>
          <w:p w14:paraId="0F0BD7C7" w14:textId="77777777" w:rsidR="00211039" w:rsidRPr="00741EDC" w:rsidRDefault="00211039" w:rsidP="00211039">
            <w:pPr>
              <w:widowControl/>
              <w:jc w:val="both"/>
              <w:rPr>
                <w:rFonts w:ascii="Times" w:eastAsia="Times New Roman" w:hAnsi="Times" w:cs="Times New Roman"/>
                <w:bCs/>
                <w:kern w:val="0"/>
                <w:sz w:val="20"/>
                <w:szCs w:val="20"/>
              </w:rPr>
            </w:pPr>
          </w:p>
        </w:tc>
        <w:tc>
          <w:tcPr>
            <w:tcW w:w="1253" w:type="pct"/>
            <w:noWrap/>
            <w:hideMark/>
          </w:tcPr>
          <w:p w14:paraId="54619CF2" w14:textId="77777777" w:rsidR="00211039" w:rsidRPr="00741EDC" w:rsidRDefault="00211039" w:rsidP="00211039">
            <w:pPr>
              <w:widowControl/>
              <w:jc w:val="both"/>
              <w:rPr>
                <w:rFonts w:ascii="Times" w:eastAsia="新細明體" w:hAnsi="Times" w:cs="Times New Roman"/>
                <w:bCs/>
                <w:kern w:val="0"/>
                <w:sz w:val="20"/>
                <w:szCs w:val="20"/>
              </w:rPr>
            </w:pPr>
            <w:r w:rsidRPr="00741EDC">
              <w:rPr>
                <w:rFonts w:ascii="Times" w:hAnsi="Times"/>
                <w:bCs/>
                <w:sz w:val="20"/>
                <w:szCs w:val="20"/>
              </w:rPr>
              <w:t>CrossFT PK 5.5</w:t>
            </w:r>
          </w:p>
        </w:tc>
        <w:tc>
          <w:tcPr>
            <w:tcW w:w="953" w:type="pct"/>
            <w:noWrap/>
            <w:hideMark/>
          </w:tcPr>
          <w:p w14:paraId="3FCEDDD6" w14:textId="064ECD99"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12</w:t>
            </w:r>
          </w:p>
        </w:tc>
        <w:tc>
          <w:tcPr>
            <w:tcW w:w="957" w:type="pct"/>
            <w:noWrap/>
            <w:hideMark/>
          </w:tcPr>
          <w:p w14:paraId="7E21201F" w14:textId="56FBADA7"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0</w:t>
            </w:r>
          </w:p>
        </w:tc>
        <w:tc>
          <w:tcPr>
            <w:tcW w:w="1029" w:type="pct"/>
          </w:tcPr>
          <w:p w14:paraId="57DA4D1B" w14:textId="455C778D"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0</w:t>
            </w:r>
          </w:p>
        </w:tc>
      </w:tr>
      <w:tr w:rsidR="00211039" w:rsidRPr="00741EDC" w14:paraId="233E4613" w14:textId="77777777" w:rsidTr="00211039">
        <w:trPr>
          <w:trHeight w:val="324"/>
        </w:trPr>
        <w:tc>
          <w:tcPr>
            <w:tcW w:w="808" w:type="pct"/>
            <w:vMerge/>
            <w:noWrap/>
          </w:tcPr>
          <w:p w14:paraId="2778ED80" w14:textId="77777777" w:rsidR="00211039" w:rsidRPr="00741EDC" w:rsidRDefault="00211039" w:rsidP="00211039">
            <w:pPr>
              <w:widowControl/>
              <w:jc w:val="both"/>
              <w:rPr>
                <w:rFonts w:ascii="Times" w:eastAsia="Times New Roman" w:hAnsi="Times" w:cs="Times New Roman"/>
                <w:bCs/>
                <w:kern w:val="0"/>
                <w:sz w:val="20"/>
                <w:szCs w:val="20"/>
              </w:rPr>
            </w:pPr>
          </w:p>
        </w:tc>
        <w:tc>
          <w:tcPr>
            <w:tcW w:w="1253" w:type="pct"/>
            <w:noWrap/>
          </w:tcPr>
          <w:p w14:paraId="653C05B0" w14:textId="77777777" w:rsidR="00211039" w:rsidRPr="00741EDC" w:rsidRDefault="00211039" w:rsidP="00211039">
            <w:pPr>
              <w:widowControl/>
              <w:jc w:val="both"/>
              <w:rPr>
                <w:rFonts w:ascii="Times" w:eastAsia="新細明體" w:hAnsi="Times" w:cs="Times New Roman"/>
                <w:bCs/>
                <w:kern w:val="0"/>
                <w:sz w:val="20"/>
                <w:szCs w:val="20"/>
              </w:rPr>
            </w:pPr>
            <w:r w:rsidRPr="00741EDC">
              <w:rPr>
                <w:rFonts w:ascii="Times" w:hAnsi="Times"/>
                <w:bCs/>
                <w:sz w:val="20"/>
                <w:szCs w:val="20"/>
              </w:rPr>
              <w:t>TwinFix PK FT 5.5</w:t>
            </w:r>
          </w:p>
        </w:tc>
        <w:tc>
          <w:tcPr>
            <w:tcW w:w="953" w:type="pct"/>
            <w:noWrap/>
          </w:tcPr>
          <w:p w14:paraId="4AB32800" w14:textId="06627B5D"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9</w:t>
            </w:r>
          </w:p>
        </w:tc>
        <w:tc>
          <w:tcPr>
            <w:tcW w:w="957" w:type="pct"/>
            <w:noWrap/>
          </w:tcPr>
          <w:p w14:paraId="56125387" w14:textId="66C112DF"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2</w:t>
            </w:r>
          </w:p>
        </w:tc>
        <w:tc>
          <w:tcPr>
            <w:tcW w:w="1029" w:type="pct"/>
          </w:tcPr>
          <w:p w14:paraId="181B3F7B" w14:textId="7F798CEA"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1</w:t>
            </w:r>
          </w:p>
        </w:tc>
      </w:tr>
      <w:tr w:rsidR="00211039" w:rsidRPr="00741EDC" w14:paraId="266518ED" w14:textId="77777777" w:rsidTr="00211039">
        <w:trPr>
          <w:trHeight w:val="324"/>
        </w:trPr>
        <w:tc>
          <w:tcPr>
            <w:tcW w:w="808" w:type="pct"/>
            <w:vMerge/>
            <w:noWrap/>
          </w:tcPr>
          <w:p w14:paraId="271300C0" w14:textId="77777777" w:rsidR="00211039" w:rsidRPr="00741EDC" w:rsidRDefault="00211039" w:rsidP="00211039">
            <w:pPr>
              <w:widowControl/>
              <w:jc w:val="both"/>
              <w:rPr>
                <w:rFonts w:ascii="Times" w:eastAsia="Times New Roman" w:hAnsi="Times" w:cs="Times New Roman"/>
                <w:bCs/>
                <w:kern w:val="0"/>
                <w:sz w:val="20"/>
                <w:szCs w:val="20"/>
              </w:rPr>
            </w:pPr>
          </w:p>
        </w:tc>
        <w:tc>
          <w:tcPr>
            <w:tcW w:w="1253" w:type="pct"/>
            <w:noWrap/>
          </w:tcPr>
          <w:p w14:paraId="1F1081EB" w14:textId="77777777" w:rsidR="00211039" w:rsidRPr="00741EDC" w:rsidRDefault="00211039" w:rsidP="00211039">
            <w:pPr>
              <w:widowControl/>
              <w:jc w:val="both"/>
              <w:rPr>
                <w:rFonts w:ascii="Times" w:eastAsia="新細明體" w:hAnsi="Times" w:cs="Times New Roman"/>
                <w:bCs/>
                <w:kern w:val="0"/>
                <w:sz w:val="20"/>
                <w:szCs w:val="20"/>
              </w:rPr>
            </w:pPr>
            <w:r w:rsidRPr="00741EDC">
              <w:rPr>
                <w:rFonts w:ascii="Times" w:hAnsi="Times"/>
                <w:bCs/>
                <w:sz w:val="20"/>
                <w:szCs w:val="20"/>
              </w:rPr>
              <w:t>Healix PK 5.5</w:t>
            </w:r>
          </w:p>
        </w:tc>
        <w:tc>
          <w:tcPr>
            <w:tcW w:w="953" w:type="pct"/>
            <w:noWrap/>
          </w:tcPr>
          <w:p w14:paraId="5754E8BD" w14:textId="6520FF42"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10</w:t>
            </w:r>
          </w:p>
        </w:tc>
        <w:tc>
          <w:tcPr>
            <w:tcW w:w="957" w:type="pct"/>
            <w:noWrap/>
          </w:tcPr>
          <w:p w14:paraId="6F7188BA" w14:textId="5A11DC48"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1</w:t>
            </w:r>
          </w:p>
        </w:tc>
        <w:tc>
          <w:tcPr>
            <w:tcW w:w="1029" w:type="pct"/>
          </w:tcPr>
          <w:p w14:paraId="71974140" w14:textId="0255A554"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0</w:t>
            </w:r>
          </w:p>
        </w:tc>
      </w:tr>
      <w:tr w:rsidR="00211039" w:rsidRPr="00741EDC" w14:paraId="12FEDFAA" w14:textId="77777777" w:rsidTr="00211039">
        <w:trPr>
          <w:trHeight w:val="324"/>
        </w:trPr>
        <w:tc>
          <w:tcPr>
            <w:tcW w:w="808" w:type="pct"/>
            <w:vMerge/>
            <w:noWrap/>
          </w:tcPr>
          <w:p w14:paraId="0F79F0B3" w14:textId="77777777" w:rsidR="00211039" w:rsidRPr="00741EDC" w:rsidRDefault="00211039" w:rsidP="00211039">
            <w:pPr>
              <w:widowControl/>
              <w:jc w:val="both"/>
              <w:rPr>
                <w:rFonts w:ascii="Times" w:eastAsia="Times New Roman" w:hAnsi="Times" w:cs="Times New Roman"/>
                <w:bCs/>
                <w:kern w:val="0"/>
                <w:sz w:val="20"/>
                <w:szCs w:val="20"/>
              </w:rPr>
            </w:pPr>
          </w:p>
        </w:tc>
        <w:tc>
          <w:tcPr>
            <w:tcW w:w="1253" w:type="pct"/>
            <w:noWrap/>
          </w:tcPr>
          <w:p w14:paraId="5413CA22" w14:textId="77777777" w:rsidR="00211039" w:rsidRPr="00741EDC" w:rsidRDefault="00211039" w:rsidP="00211039">
            <w:pPr>
              <w:widowControl/>
              <w:jc w:val="both"/>
              <w:rPr>
                <w:rFonts w:ascii="Times" w:eastAsia="新細明體" w:hAnsi="Times" w:cs="Times New Roman"/>
                <w:bCs/>
                <w:kern w:val="0"/>
                <w:sz w:val="20"/>
                <w:szCs w:val="20"/>
              </w:rPr>
            </w:pPr>
            <w:r w:rsidRPr="00741EDC">
              <w:rPr>
                <w:rFonts w:ascii="Times" w:hAnsi="Times"/>
                <w:bCs/>
                <w:sz w:val="20"/>
                <w:szCs w:val="20"/>
              </w:rPr>
              <w:t>PopLok PEEK 4.5</w:t>
            </w:r>
          </w:p>
        </w:tc>
        <w:tc>
          <w:tcPr>
            <w:tcW w:w="953" w:type="pct"/>
            <w:noWrap/>
          </w:tcPr>
          <w:p w14:paraId="163E62A8" w14:textId="5DB5860D"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11</w:t>
            </w:r>
          </w:p>
        </w:tc>
        <w:tc>
          <w:tcPr>
            <w:tcW w:w="957" w:type="pct"/>
            <w:noWrap/>
          </w:tcPr>
          <w:p w14:paraId="725B7483" w14:textId="36D96E79"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0</w:t>
            </w:r>
          </w:p>
        </w:tc>
        <w:tc>
          <w:tcPr>
            <w:tcW w:w="1029" w:type="pct"/>
          </w:tcPr>
          <w:p w14:paraId="3991A93F" w14:textId="34C4B180"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0</w:t>
            </w:r>
          </w:p>
        </w:tc>
      </w:tr>
      <w:tr w:rsidR="00211039" w:rsidRPr="00741EDC" w14:paraId="11DCBF0C" w14:textId="77777777" w:rsidTr="00211039">
        <w:trPr>
          <w:trHeight w:val="324"/>
        </w:trPr>
        <w:tc>
          <w:tcPr>
            <w:tcW w:w="808" w:type="pct"/>
            <w:vMerge/>
            <w:noWrap/>
          </w:tcPr>
          <w:p w14:paraId="56D72717" w14:textId="77777777" w:rsidR="00211039" w:rsidRPr="00741EDC" w:rsidRDefault="00211039" w:rsidP="00211039">
            <w:pPr>
              <w:widowControl/>
              <w:jc w:val="both"/>
              <w:rPr>
                <w:rFonts w:ascii="Times" w:eastAsia="Times New Roman" w:hAnsi="Times" w:cs="Times New Roman"/>
                <w:bCs/>
                <w:kern w:val="0"/>
                <w:sz w:val="20"/>
                <w:szCs w:val="20"/>
              </w:rPr>
            </w:pPr>
          </w:p>
        </w:tc>
        <w:tc>
          <w:tcPr>
            <w:tcW w:w="1253" w:type="pct"/>
            <w:noWrap/>
          </w:tcPr>
          <w:p w14:paraId="17038F40" w14:textId="77777777" w:rsidR="00211039" w:rsidRPr="00741EDC" w:rsidRDefault="00211039" w:rsidP="00211039">
            <w:pPr>
              <w:widowControl/>
              <w:jc w:val="both"/>
              <w:rPr>
                <w:rFonts w:ascii="Times" w:eastAsia="新細明體" w:hAnsi="Times" w:cs="Times New Roman"/>
                <w:bCs/>
                <w:kern w:val="0"/>
                <w:sz w:val="20"/>
                <w:szCs w:val="20"/>
              </w:rPr>
            </w:pPr>
            <w:r w:rsidRPr="00741EDC">
              <w:rPr>
                <w:rFonts w:ascii="Times" w:hAnsi="Times"/>
                <w:bCs/>
                <w:sz w:val="20"/>
                <w:szCs w:val="20"/>
              </w:rPr>
              <w:t>PEEK PushLock 5.5</w:t>
            </w:r>
          </w:p>
        </w:tc>
        <w:tc>
          <w:tcPr>
            <w:tcW w:w="953" w:type="pct"/>
            <w:noWrap/>
          </w:tcPr>
          <w:p w14:paraId="7E9B4152" w14:textId="6BFD1148"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7</w:t>
            </w:r>
          </w:p>
        </w:tc>
        <w:tc>
          <w:tcPr>
            <w:tcW w:w="957" w:type="pct"/>
            <w:noWrap/>
          </w:tcPr>
          <w:p w14:paraId="2525D409" w14:textId="482B5F7B"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3</w:t>
            </w:r>
          </w:p>
        </w:tc>
        <w:tc>
          <w:tcPr>
            <w:tcW w:w="1029" w:type="pct"/>
          </w:tcPr>
          <w:p w14:paraId="374430D1" w14:textId="29D1CBB1"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0</w:t>
            </w:r>
          </w:p>
        </w:tc>
      </w:tr>
      <w:tr w:rsidR="00211039" w:rsidRPr="00741EDC" w14:paraId="44812F4E" w14:textId="77777777" w:rsidTr="00211039">
        <w:trPr>
          <w:trHeight w:val="324"/>
        </w:trPr>
        <w:tc>
          <w:tcPr>
            <w:tcW w:w="808" w:type="pct"/>
            <w:vMerge/>
            <w:noWrap/>
          </w:tcPr>
          <w:p w14:paraId="5C99DE1D" w14:textId="77777777" w:rsidR="00211039" w:rsidRPr="00741EDC" w:rsidRDefault="00211039" w:rsidP="00211039">
            <w:pPr>
              <w:widowControl/>
              <w:jc w:val="both"/>
              <w:rPr>
                <w:rFonts w:ascii="Times" w:eastAsia="Times New Roman" w:hAnsi="Times" w:cs="Times New Roman"/>
                <w:bCs/>
                <w:kern w:val="0"/>
                <w:sz w:val="20"/>
                <w:szCs w:val="20"/>
              </w:rPr>
            </w:pPr>
          </w:p>
        </w:tc>
        <w:tc>
          <w:tcPr>
            <w:tcW w:w="1253" w:type="pct"/>
            <w:noWrap/>
          </w:tcPr>
          <w:p w14:paraId="15EAE590" w14:textId="77777777" w:rsidR="00211039" w:rsidRPr="00741EDC" w:rsidRDefault="00211039" w:rsidP="00211039">
            <w:pPr>
              <w:widowControl/>
              <w:jc w:val="both"/>
              <w:rPr>
                <w:rFonts w:ascii="Times" w:eastAsia="新細明體" w:hAnsi="Times" w:cs="Times New Roman"/>
                <w:bCs/>
                <w:kern w:val="0"/>
                <w:sz w:val="20"/>
                <w:szCs w:val="20"/>
              </w:rPr>
            </w:pPr>
            <w:r w:rsidRPr="00741EDC">
              <w:rPr>
                <w:rFonts w:ascii="Times" w:hAnsi="Times"/>
                <w:bCs/>
                <w:sz w:val="20"/>
                <w:szCs w:val="20"/>
              </w:rPr>
              <w:t>Footprint PEEK anchor 5.5</w:t>
            </w:r>
          </w:p>
        </w:tc>
        <w:tc>
          <w:tcPr>
            <w:tcW w:w="953" w:type="pct"/>
            <w:noWrap/>
          </w:tcPr>
          <w:p w14:paraId="6F7595C8" w14:textId="79EA8B47"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8</w:t>
            </w:r>
          </w:p>
        </w:tc>
        <w:tc>
          <w:tcPr>
            <w:tcW w:w="957" w:type="pct"/>
            <w:noWrap/>
          </w:tcPr>
          <w:p w14:paraId="0D001D02" w14:textId="0C84D998"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3</w:t>
            </w:r>
          </w:p>
        </w:tc>
        <w:tc>
          <w:tcPr>
            <w:tcW w:w="1029" w:type="pct"/>
          </w:tcPr>
          <w:p w14:paraId="5865993C" w14:textId="09E3DA43"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0</w:t>
            </w:r>
          </w:p>
        </w:tc>
      </w:tr>
      <w:tr w:rsidR="00211039" w:rsidRPr="00741EDC" w14:paraId="7B2220CD" w14:textId="77777777" w:rsidTr="00211039">
        <w:trPr>
          <w:trHeight w:val="324"/>
        </w:trPr>
        <w:tc>
          <w:tcPr>
            <w:tcW w:w="808" w:type="pct"/>
            <w:vMerge/>
            <w:noWrap/>
          </w:tcPr>
          <w:p w14:paraId="2B009502" w14:textId="77777777" w:rsidR="00211039" w:rsidRPr="00741EDC" w:rsidRDefault="00211039" w:rsidP="00211039">
            <w:pPr>
              <w:widowControl/>
              <w:jc w:val="both"/>
              <w:rPr>
                <w:rFonts w:ascii="Times" w:eastAsia="Times New Roman" w:hAnsi="Times" w:cs="Times New Roman"/>
                <w:bCs/>
                <w:kern w:val="0"/>
                <w:sz w:val="20"/>
                <w:szCs w:val="20"/>
              </w:rPr>
            </w:pPr>
          </w:p>
        </w:tc>
        <w:tc>
          <w:tcPr>
            <w:tcW w:w="1253" w:type="pct"/>
            <w:noWrap/>
          </w:tcPr>
          <w:p w14:paraId="5061471E" w14:textId="77777777" w:rsidR="00211039" w:rsidRPr="00741EDC" w:rsidRDefault="00211039" w:rsidP="00211039">
            <w:pPr>
              <w:widowControl/>
              <w:jc w:val="both"/>
              <w:rPr>
                <w:rFonts w:ascii="Times" w:eastAsia="新細明體" w:hAnsi="Times" w:cs="Times New Roman"/>
                <w:bCs/>
                <w:kern w:val="0"/>
                <w:sz w:val="20"/>
                <w:szCs w:val="20"/>
              </w:rPr>
            </w:pPr>
            <w:r w:rsidRPr="00741EDC">
              <w:rPr>
                <w:rFonts w:ascii="Times" w:hAnsi="Times"/>
                <w:bCs/>
                <w:sz w:val="20"/>
                <w:szCs w:val="20"/>
              </w:rPr>
              <w:t>Versalok PEEK 4.9</w:t>
            </w:r>
          </w:p>
        </w:tc>
        <w:tc>
          <w:tcPr>
            <w:tcW w:w="953" w:type="pct"/>
            <w:noWrap/>
          </w:tcPr>
          <w:p w14:paraId="3EF21820" w14:textId="76A23C15"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10</w:t>
            </w:r>
          </w:p>
        </w:tc>
        <w:tc>
          <w:tcPr>
            <w:tcW w:w="957" w:type="pct"/>
            <w:noWrap/>
          </w:tcPr>
          <w:p w14:paraId="68944F60" w14:textId="05046C67"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0</w:t>
            </w:r>
          </w:p>
        </w:tc>
        <w:tc>
          <w:tcPr>
            <w:tcW w:w="1029" w:type="pct"/>
          </w:tcPr>
          <w:p w14:paraId="1CB60838" w14:textId="6AADDD18"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2</w:t>
            </w:r>
          </w:p>
        </w:tc>
      </w:tr>
      <w:tr w:rsidR="00211039" w:rsidRPr="00741EDC" w14:paraId="12D4E54A" w14:textId="77777777" w:rsidTr="00211039">
        <w:trPr>
          <w:trHeight w:val="324"/>
        </w:trPr>
        <w:tc>
          <w:tcPr>
            <w:tcW w:w="808" w:type="pct"/>
            <w:vMerge w:val="restart"/>
            <w:noWrap/>
            <w:hideMark/>
          </w:tcPr>
          <w:p w14:paraId="6751547A" w14:textId="77777777" w:rsidR="00211039" w:rsidRPr="00741EDC" w:rsidRDefault="00211039" w:rsidP="00211039">
            <w:pPr>
              <w:widowControl/>
              <w:jc w:val="both"/>
              <w:rPr>
                <w:rFonts w:ascii="Times" w:eastAsia="新細明體" w:hAnsi="Times" w:cs="Times New Roman"/>
                <w:bCs/>
                <w:kern w:val="0"/>
                <w:sz w:val="20"/>
                <w:szCs w:val="20"/>
              </w:rPr>
            </w:pPr>
            <w:r w:rsidRPr="00741EDC">
              <w:rPr>
                <w:rFonts w:ascii="Times" w:eastAsia="新細明體" w:hAnsi="Times" w:cs="Times New Roman"/>
                <w:bCs/>
                <w:kern w:val="0"/>
                <w:sz w:val="20"/>
                <w:szCs w:val="20"/>
              </w:rPr>
              <w:t>Pietschmann et al, 2009</w:t>
            </w:r>
          </w:p>
        </w:tc>
        <w:tc>
          <w:tcPr>
            <w:tcW w:w="1253" w:type="pct"/>
            <w:noWrap/>
            <w:hideMark/>
          </w:tcPr>
          <w:p w14:paraId="3622BDD6" w14:textId="77777777" w:rsidR="00211039" w:rsidRPr="00741EDC" w:rsidRDefault="00211039" w:rsidP="00211039">
            <w:pPr>
              <w:widowControl/>
              <w:jc w:val="both"/>
              <w:rPr>
                <w:rFonts w:ascii="Times" w:eastAsia="新細明體" w:hAnsi="Times" w:cs="Times New Roman"/>
                <w:bCs/>
                <w:kern w:val="0"/>
                <w:sz w:val="20"/>
                <w:szCs w:val="20"/>
              </w:rPr>
            </w:pPr>
            <w:r w:rsidRPr="00741EDC">
              <w:rPr>
                <w:rFonts w:ascii="Times" w:eastAsia="新細明體" w:hAnsi="Times" w:cs="Times New Roman"/>
                <w:bCs/>
                <w:kern w:val="0"/>
                <w:sz w:val="20"/>
                <w:szCs w:val="20"/>
              </w:rPr>
              <w:t>SPIRALOK BC 5.0 mm</w:t>
            </w:r>
          </w:p>
        </w:tc>
        <w:tc>
          <w:tcPr>
            <w:tcW w:w="953" w:type="pct"/>
            <w:noWrap/>
            <w:hideMark/>
          </w:tcPr>
          <w:p w14:paraId="6DD99BB2" w14:textId="63EC8086"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5</w:t>
            </w:r>
          </w:p>
        </w:tc>
        <w:tc>
          <w:tcPr>
            <w:tcW w:w="957" w:type="pct"/>
            <w:noWrap/>
            <w:hideMark/>
          </w:tcPr>
          <w:p w14:paraId="5036FD84" w14:textId="6A36C37E"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1</w:t>
            </w:r>
          </w:p>
        </w:tc>
        <w:tc>
          <w:tcPr>
            <w:tcW w:w="1029" w:type="pct"/>
          </w:tcPr>
          <w:p w14:paraId="68A8828C" w14:textId="7EFE3031" w:rsidR="00211039" w:rsidRPr="00741EDC" w:rsidRDefault="00211039" w:rsidP="00211039">
            <w:pPr>
              <w:widowControl/>
              <w:jc w:val="right"/>
              <w:rPr>
                <w:rFonts w:ascii="Times" w:eastAsia="Times New Roman" w:hAnsi="Times" w:cs="Times New Roman"/>
                <w:bCs/>
                <w:kern w:val="0"/>
                <w:sz w:val="20"/>
                <w:szCs w:val="20"/>
              </w:rPr>
            </w:pPr>
            <w:r w:rsidRPr="00741EDC">
              <w:rPr>
                <w:rFonts w:ascii="Times" w:hAnsi="Times"/>
                <w:bCs/>
                <w:sz w:val="20"/>
                <w:szCs w:val="20"/>
              </w:rPr>
              <w:t>0</w:t>
            </w:r>
          </w:p>
        </w:tc>
      </w:tr>
      <w:tr w:rsidR="00211039" w:rsidRPr="00741EDC" w14:paraId="3459C581" w14:textId="77777777" w:rsidTr="00211039">
        <w:trPr>
          <w:trHeight w:val="324"/>
        </w:trPr>
        <w:tc>
          <w:tcPr>
            <w:tcW w:w="808" w:type="pct"/>
            <w:vMerge/>
            <w:noWrap/>
            <w:hideMark/>
          </w:tcPr>
          <w:p w14:paraId="0C6D1344" w14:textId="77777777" w:rsidR="00211039" w:rsidRPr="00741EDC" w:rsidRDefault="00211039" w:rsidP="00211039">
            <w:pPr>
              <w:widowControl/>
              <w:jc w:val="both"/>
              <w:rPr>
                <w:rFonts w:ascii="Times" w:eastAsia="新細明體" w:hAnsi="Times" w:cs="Times New Roman"/>
                <w:bCs/>
                <w:kern w:val="0"/>
                <w:sz w:val="20"/>
                <w:szCs w:val="20"/>
              </w:rPr>
            </w:pPr>
          </w:p>
        </w:tc>
        <w:tc>
          <w:tcPr>
            <w:tcW w:w="1253" w:type="pct"/>
            <w:noWrap/>
            <w:hideMark/>
          </w:tcPr>
          <w:p w14:paraId="4F88C0D7" w14:textId="77777777" w:rsidR="00211039" w:rsidRPr="00741EDC" w:rsidRDefault="00211039" w:rsidP="00211039">
            <w:pPr>
              <w:widowControl/>
              <w:jc w:val="both"/>
              <w:rPr>
                <w:rFonts w:ascii="Times" w:eastAsia="新細明體" w:hAnsi="Times" w:cs="Times New Roman"/>
                <w:bCs/>
                <w:kern w:val="0"/>
                <w:sz w:val="20"/>
                <w:szCs w:val="20"/>
              </w:rPr>
            </w:pPr>
            <w:r w:rsidRPr="00741EDC">
              <w:rPr>
                <w:rFonts w:ascii="Times" w:eastAsia="新細明體" w:hAnsi="Times" w:cs="Times New Roman"/>
                <w:bCs/>
                <w:kern w:val="0"/>
                <w:sz w:val="20"/>
                <w:szCs w:val="20"/>
              </w:rPr>
              <w:t>Super Revo 5 mm</w:t>
            </w:r>
          </w:p>
        </w:tc>
        <w:tc>
          <w:tcPr>
            <w:tcW w:w="953" w:type="pct"/>
            <w:noWrap/>
            <w:hideMark/>
          </w:tcPr>
          <w:p w14:paraId="4C5AC73B" w14:textId="27114E44"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3</w:t>
            </w:r>
          </w:p>
        </w:tc>
        <w:tc>
          <w:tcPr>
            <w:tcW w:w="957" w:type="pct"/>
            <w:noWrap/>
            <w:hideMark/>
          </w:tcPr>
          <w:p w14:paraId="5199F514" w14:textId="7F68715C"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3</w:t>
            </w:r>
          </w:p>
        </w:tc>
        <w:tc>
          <w:tcPr>
            <w:tcW w:w="1029" w:type="pct"/>
          </w:tcPr>
          <w:p w14:paraId="1A5BE785" w14:textId="606012AA" w:rsidR="00211039" w:rsidRPr="00741EDC" w:rsidRDefault="00211039" w:rsidP="00211039">
            <w:pPr>
              <w:widowControl/>
              <w:jc w:val="right"/>
              <w:rPr>
                <w:rFonts w:ascii="Times" w:eastAsia="Times New Roman" w:hAnsi="Times" w:cs="Times New Roman"/>
                <w:bCs/>
                <w:kern w:val="0"/>
                <w:sz w:val="20"/>
                <w:szCs w:val="20"/>
              </w:rPr>
            </w:pPr>
            <w:r w:rsidRPr="00741EDC">
              <w:rPr>
                <w:rFonts w:ascii="Times" w:hAnsi="Times"/>
                <w:bCs/>
                <w:sz w:val="20"/>
                <w:szCs w:val="20"/>
              </w:rPr>
              <w:t>0</w:t>
            </w:r>
          </w:p>
        </w:tc>
      </w:tr>
      <w:tr w:rsidR="00211039" w:rsidRPr="00741EDC" w14:paraId="095F577B" w14:textId="77777777" w:rsidTr="00211039">
        <w:trPr>
          <w:trHeight w:val="324"/>
        </w:trPr>
        <w:tc>
          <w:tcPr>
            <w:tcW w:w="808" w:type="pct"/>
            <w:vMerge/>
            <w:noWrap/>
            <w:hideMark/>
          </w:tcPr>
          <w:p w14:paraId="72FAAA6B" w14:textId="77777777" w:rsidR="00211039" w:rsidRPr="00741EDC" w:rsidRDefault="00211039" w:rsidP="00211039">
            <w:pPr>
              <w:widowControl/>
              <w:jc w:val="both"/>
              <w:rPr>
                <w:rFonts w:ascii="Times" w:eastAsia="新細明體" w:hAnsi="Times" w:cs="Times New Roman"/>
                <w:bCs/>
                <w:kern w:val="0"/>
                <w:sz w:val="20"/>
                <w:szCs w:val="20"/>
              </w:rPr>
            </w:pPr>
          </w:p>
        </w:tc>
        <w:tc>
          <w:tcPr>
            <w:tcW w:w="1253" w:type="pct"/>
            <w:noWrap/>
            <w:hideMark/>
          </w:tcPr>
          <w:p w14:paraId="1568D2CB" w14:textId="77777777" w:rsidR="00211039" w:rsidRPr="00741EDC" w:rsidRDefault="00211039" w:rsidP="00211039">
            <w:pPr>
              <w:widowControl/>
              <w:jc w:val="both"/>
              <w:rPr>
                <w:rFonts w:ascii="Times" w:eastAsia="新細明體" w:hAnsi="Times" w:cs="Times New Roman"/>
                <w:bCs/>
                <w:kern w:val="0"/>
                <w:sz w:val="20"/>
                <w:szCs w:val="20"/>
              </w:rPr>
            </w:pPr>
            <w:r w:rsidRPr="00741EDC">
              <w:rPr>
                <w:rFonts w:ascii="Times" w:eastAsia="新細明體" w:hAnsi="Times" w:cs="Times New Roman"/>
                <w:bCs/>
                <w:kern w:val="0"/>
                <w:sz w:val="20"/>
                <w:szCs w:val="20"/>
              </w:rPr>
              <w:t>UltraSorb anchor</w:t>
            </w:r>
          </w:p>
        </w:tc>
        <w:tc>
          <w:tcPr>
            <w:tcW w:w="953" w:type="pct"/>
            <w:noWrap/>
            <w:hideMark/>
          </w:tcPr>
          <w:p w14:paraId="716B7C67" w14:textId="31D488D4"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5</w:t>
            </w:r>
          </w:p>
        </w:tc>
        <w:tc>
          <w:tcPr>
            <w:tcW w:w="957" w:type="pct"/>
            <w:noWrap/>
            <w:hideMark/>
          </w:tcPr>
          <w:p w14:paraId="43906046" w14:textId="197438DD" w:rsidR="00211039" w:rsidRPr="00741EDC" w:rsidRDefault="00211039" w:rsidP="00211039">
            <w:pPr>
              <w:widowControl/>
              <w:jc w:val="right"/>
              <w:rPr>
                <w:rFonts w:ascii="Times" w:eastAsia="新細明體" w:hAnsi="Times" w:cs="Times New Roman"/>
                <w:bCs/>
                <w:kern w:val="0"/>
                <w:sz w:val="20"/>
                <w:szCs w:val="20"/>
              </w:rPr>
            </w:pPr>
            <w:r w:rsidRPr="00741EDC">
              <w:rPr>
                <w:rFonts w:ascii="Times" w:hAnsi="Times"/>
                <w:bCs/>
                <w:sz w:val="20"/>
                <w:szCs w:val="20"/>
              </w:rPr>
              <w:t>0</w:t>
            </w:r>
          </w:p>
        </w:tc>
        <w:tc>
          <w:tcPr>
            <w:tcW w:w="1029" w:type="pct"/>
          </w:tcPr>
          <w:p w14:paraId="14CA23CA" w14:textId="5B4CF9EA" w:rsidR="00211039" w:rsidRPr="00741EDC" w:rsidRDefault="00211039" w:rsidP="00211039">
            <w:pPr>
              <w:widowControl/>
              <w:jc w:val="right"/>
              <w:rPr>
                <w:rFonts w:ascii="Times" w:eastAsia="Times New Roman" w:hAnsi="Times" w:cs="Times New Roman"/>
                <w:bCs/>
                <w:kern w:val="0"/>
                <w:sz w:val="20"/>
                <w:szCs w:val="20"/>
              </w:rPr>
            </w:pPr>
            <w:r w:rsidRPr="00741EDC">
              <w:rPr>
                <w:rFonts w:ascii="Times" w:hAnsi="Times"/>
                <w:bCs/>
                <w:sz w:val="20"/>
                <w:szCs w:val="20"/>
              </w:rPr>
              <w:t>1</w:t>
            </w:r>
          </w:p>
        </w:tc>
      </w:tr>
    </w:tbl>
    <w:p w14:paraId="11C3E25D" w14:textId="77777777" w:rsidR="002B46A5" w:rsidRDefault="002B46A5" w:rsidP="00C3226D">
      <w:pPr>
        <w:rPr>
          <w:rFonts w:ascii="Times New Roman" w:hAnsi="Times New Roman" w:cs="Times New Roman"/>
        </w:rPr>
      </w:pPr>
      <w:r>
        <w:rPr>
          <w:rFonts w:ascii="Times New Roman" w:hAnsi="Times New Roman" w:cs="Times New Roman"/>
        </w:rPr>
        <w:br w:type="page"/>
      </w:r>
    </w:p>
    <w:p w14:paraId="5DC6B7E4" w14:textId="2FC0C7F6" w:rsidR="00C3226D" w:rsidRPr="00FE6FB2" w:rsidRDefault="00C3226D" w:rsidP="00C3226D">
      <w:pPr>
        <w:rPr>
          <w:rFonts w:ascii="Times New Roman" w:hAnsi="Times New Roman" w:cs="Times New Roman"/>
        </w:rPr>
      </w:pPr>
      <w:r w:rsidRPr="00113CC4">
        <w:rPr>
          <w:rFonts w:ascii="Times New Roman" w:hAnsi="Times New Roman" w:cs="Times New Roman"/>
        </w:rPr>
        <w:lastRenderedPageBreak/>
        <w:t>eTable 5.</w:t>
      </w:r>
      <w:r w:rsidR="007064B6">
        <w:rPr>
          <w:rFonts w:ascii="Times New Roman" w:hAnsi="Times New Roman" w:cs="Times New Roman"/>
        </w:rPr>
        <w:t>4.4.</w:t>
      </w:r>
      <w:r w:rsidRPr="00113CC4">
        <w:rPr>
          <w:rFonts w:ascii="Times New Roman" w:hAnsi="Times New Roman" w:cs="Times New Roman"/>
        </w:rPr>
        <w:t xml:space="preserve"> </w:t>
      </w:r>
      <w:r w:rsidR="00113CC4" w:rsidRPr="00113CC4">
        <w:rPr>
          <w:rFonts w:ascii="Times New Roman" w:hAnsi="Times New Roman" w:cs="Times New Roman"/>
        </w:rPr>
        <w:t>I</w:t>
      </w:r>
      <w:r w:rsidR="00113CC4">
        <w:rPr>
          <w:rFonts w:ascii="Times New Roman" w:hAnsi="Times New Roman" w:cs="Times New Roman"/>
        </w:rPr>
        <w:t>ncluded Arm, Mean and Standard Deviation of Each Outcomes</w:t>
      </w:r>
    </w:p>
    <w:tbl>
      <w:tblPr>
        <w:tblStyle w:val="a3"/>
        <w:tblW w:w="4317" w:type="pct"/>
        <w:tblLayout w:type="fixed"/>
        <w:tblLook w:val="04A0" w:firstRow="1" w:lastRow="0" w:firstColumn="1" w:lastColumn="0" w:noHBand="0" w:noVBand="1"/>
      </w:tblPr>
      <w:tblGrid>
        <w:gridCol w:w="1242"/>
        <w:gridCol w:w="2440"/>
        <w:gridCol w:w="990"/>
        <w:gridCol w:w="819"/>
        <w:gridCol w:w="862"/>
        <w:gridCol w:w="870"/>
        <w:gridCol w:w="862"/>
        <w:gridCol w:w="870"/>
        <w:gridCol w:w="862"/>
        <w:gridCol w:w="1096"/>
        <w:gridCol w:w="1130"/>
      </w:tblGrid>
      <w:tr w:rsidR="00910B6B" w:rsidRPr="007150B0" w14:paraId="76CA4EE4" w14:textId="77777777" w:rsidTr="00955F9A">
        <w:trPr>
          <w:trHeight w:val="335"/>
        </w:trPr>
        <w:tc>
          <w:tcPr>
            <w:tcW w:w="516" w:type="pct"/>
            <w:vMerge w:val="restart"/>
            <w:noWrap/>
          </w:tcPr>
          <w:p w14:paraId="2B899C97" w14:textId="77777777" w:rsidR="00910B6B" w:rsidRPr="007150B0" w:rsidRDefault="00910B6B" w:rsidP="0033115D">
            <w:pPr>
              <w:rPr>
                <w:rFonts w:ascii="Times" w:eastAsia="新細明體" w:hAnsi="Times" w:cs="Times New Roman"/>
                <w:b/>
                <w:kern w:val="0"/>
                <w:sz w:val="20"/>
                <w:szCs w:val="20"/>
              </w:rPr>
            </w:pPr>
            <w:r w:rsidRPr="007150B0">
              <w:rPr>
                <w:rFonts w:ascii="Times" w:eastAsia="新細明體" w:hAnsi="Times" w:cs="Times New Roman"/>
                <w:b/>
                <w:kern w:val="0"/>
                <w:sz w:val="20"/>
                <w:szCs w:val="20"/>
              </w:rPr>
              <w:t>Author, Year</w:t>
            </w:r>
          </w:p>
        </w:tc>
        <w:tc>
          <w:tcPr>
            <w:tcW w:w="1013" w:type="pct"/>
            <w:vMerge w:val="restart"/>
            <w:noWrap/>
          </w:tcPr>
          <w:p w14:paraId="65CBB2EE" w14:textId="77777777" w:rsidR="00910B6B" w:rsidRPr="007150B0" w:rsidRDefault="00910B6B" w:rsidP="0033115D">
            <w:pPr>
              <w:rPr>
                <w:rFonts w:ascii="Times" w:eastAsia="新細明體" w:hAnsi="Times" w:cs="Times New Roman"/>
                <w:b/>
                <w:kern w:val="0"/>
                <w:sz w:val="20"/>
                <w:szCs w:val="20"/>
              </w:rPr>
            </w:pPr>
            <w:r w:rsidRPr="007150B0">
              <w:rPr>
                <w:rFonts w:ascii="Times" w:eastAsia="新細明體" w:hAnsi="Times" w:cs="Times New Roman"/>
                <w:b/>
                <w:kern w:val="0"/>
                <w:sz w:val="20"/>
                <w:szCs w:val="20"/>
              </w:rPr>
              <w:t>Arm</w:t>
            </w:r>
          </w:p>
        </w:tc>
        <w:tc>
          <w:tcPr>
            <w:tcW w:w="751" w:type="pct"/>
            <w:gridSpan w:val="2"/>
            <w:noWrap/>
          </w:tcPr>
          <w:p w14:paraId="529C4035" w14:textId="2A19B134" w:rsidR="00910B6B" w:rsidRPr="007150B0" w:rsidRDefault="00910B6B" w:rsidP="0033115D">
            <w:pPr>
              <w:widowControl/>
              <w:rPr>
                <w:rFonts w:ascii="Times" w:eastAsia="新細明體" w:hAnsi="Times" w:cs="Times New Roman"/>
                <w:b/>
                <w:kern w:val="0"/>
                <w:sz w:val="20"/>
                <w:szCs w:val="20"/>
              </w:rPr>
            </w:pPr>
            <w:r w:rsidRPr="007150B0">
              <w:rPr>
                <w:rFonts w:ascii="Times" w:eastAsia="新細明體" w:hAnsi="Times" w:cs="Times New Roman"/>
                <w:b/>
                <w:kern w:val="0"/>
                <w:sz w:val="20"/>
                <w:szCs w:val="20"/>
              </w:rPr>
              <w:t>Load to Failure</w:t>
            </w:r>
          </w:p>
        </w:tc>
        <w:tc>
          <w:tcPr>
            <w:tcW w:w="719" w:type="pct"/>
            <w:gridSpan w:val="2"/>
            <w:noWrap/>
          </w:tcPr>
          <w:p w14:paraId="4F5812BC" w14:textId="4F06BAD8" w:rsidR="00910B6B" w:rsidRPr="007150B0" w:rsidRDefault="00910B6B" w:rsidP="0033115D">
            <w:pPr>
              <w:widowControl/>
              <w:rPr>
                <w:rFonts w:ascii="Times" w:eastAsia="新細明體" w:hAnsi="Times" w:cs="Times New Roman"/>
                <w:b/>
                <w:kern w:val="0"/>
                <w:sz w:val="20"/>
                <w:szCs w:val="20"/>
              </w:rPr>
            </w:pPr>
            <w:r w:rsidRPr="007150B0">
              <w:rPr>
                <w:rFonts w:ascii="Times" w:eastAsia="新細明體" w:hAnsi="Times" w:cs="Times New Roman"/>
                <w:b/>
                <w:kern w:val="0"/>
                <w:sz w:val="20"/>
                <w:szCs w:val="20"/>
              </w:rPr>
              <w:t>Stiffness</w:t>
            </w:r>
          </w:p>
        </w:tc>
        <w:tc>
          <w:tcPr>
            <w:tcW w:w="719" w:type="pct"/>
            <w:gridSpan w:val="2"/>
            <w:noWrap/>
          </w:tcPr>
          <w:p w14:paraId="00D39C34" w14:textId="27409882" w:rsidR="00910B6B" w:rsidRPr="007150B0" w:rsidRDefault="00910B6B" w:rsidP="0033115D">
            <w:pPr>
              <w:widowControl/>
              <w:rPr>
                <w:rFonts w:ascii="Times" w:eastAsia="新細明體" w:hAnsi="Times" w:cs="Times New Roman"/>
                <w:b/>
                <w:kern w:val="0"/>
                <w:sz w:val="20"/>
                <w:szCs w:val="20"/>
              </w:rPr>
            </w:pPr>
            <w:r w:rsidRPr="007150B0">
              <w:rPr>
                <w:rFonts w:ascii="Times" w:eastAsia="新細明體" w:hAnsi="Times" w:cs="Times New Roman"/>
                <w:b/>
                <w:kern w:val="0"/>
                <w:sz w:val="20"/>
                <w:szCs w:val="20"/>
              </w:rPr>
              <w:t>Displacement</w:t>
            </w:r>
          </w:p>
        </w:tc>
        <w:tc>
          <w:tcPr>
            <w:tcW w:w="1283" w:type="pct"/>
            <w:gridSpan w:val="3"/>
            <w:noWrap/>
          </w:tcPr>
          <w:p w14:paraId="26C1E065" w14:textId="567C5E8A" w:rsidR="00910B6B" w:rsidRPr="007150B0" w:rsidRDefault="00910B6B" w:rsidP="0033115D">
            <w:pPr>
              <w:rPr>
                <w:rFonts w:ascii="Times" w:eastAsia="新細明體" w:hAnsi="Times" w:cs="Times New Roman"/>
                <w:b/>
                <w:kern w:val="0"/>
                <w:sz w:val="20"/>
                <w:szCs w:val="20"/>
              </w:rPr>
            </w:pPr>
            <w:r w:rsidRPr="007150B0">
              <w:rPr>
                <w:rFonts w:ascii="Times" w:eastAsia="新細明體" w:hAnsi="Times" w:cs="Times New Roman"/>
                <w:b/>
                <w:kern w:val="0"/>
                <w:sz w:val="20"/>
                <w:szCs w:val="20"/>
              </w:rPr>
              <w:t>Failure mode</w:t>
            </w:r>
          </w:p>
        </w:tc>
      </w:tr>
      <w:tr w:rsidR="00955F9A" w:rsidRPr="007150B0" w14:paraId="615A7F0D" w14:textId="77777777" w:rsidTr="00955F9A">
        <w:trPr>
          <w:trHeight w:val="324"/>
        </w:trPr>
        <w:tc>
          <w:tcPr>
            <w:tcW w:w="516" w:type="pct"/>
            <w:vMerge/>
            <w:noWrap/>
            <w:hideMark/>
          </w:tcPr>
          <w:p w14:paraId="4A41769D" w14:textId="77777777" w:rsidR="00113CC4" w:rsidRPr="007150B0" w:rsidRDefault="00113CC4" w:rsidP="0033115D">
            <w:pPr>
              <w:widowControl/>
              <w:rPr>
                <w:rFonts w:ascii="Times" w:eastAsia="新細明體" w:hAnsi="Times" w:cs="Times New Roman"/>
                <w:b/>
                <w:kern w:val="0"/>
                <w:sz w:val="20"/>
                <w:szCs w:val="20"/>
              </w:rPr>
            </w:pPr>
          </w:p>
        </w:tc>
        <w:tc>
          <w:tcPr>
            <w:tcW w:w="1013" w:type="pct"/>
            <w:vMerge/>
            <w:noWrap/>
            <w:hideMark/>
          </w:tcPr>
          <w:p w14:paraId="0C42455B" w14:textId="77777777" w:rsidR="00113CC4" w:rsidRPr="007150B0" w:rsidRDefault="00113CC4" w:rsidP="0033115D">
            <w:pPr>
              <w:widowControl/>
              <w:rPr>
                <w:rFonts w:ascii="Times" w:eastAsia="新細明體" w:hAnsi="Times" w:cs="Times New Roman"/>
                <w:b/>
                <w:kern w:val="0"/>
                <w:sz w:val="20"/>
                <w:szCs w:val="20"/>
              </w:rPr>
            </w:pPr>
          </w:p>
        </w:tc>
        <w:tc>
          <w:tcPr>
            <w:tcW w:w="411" w:type="pct"/>
            <w:noWrap/>
            <w:hideMark/>
          </w:tcPr>
          <w:p w14:paraId="656B7492" w14:textId="77777777" w:rsidR="00113CC4" w:rsidRPr="007150B0" w:rsidRDefault="00113CC4" w:rsidP="0033115D">
            <w:pPr>
              <w:widowControl/>
              <w:rPr>
                <w:rFonts w:ascii="Times" w:eastAsia="新細明體" w:hAnsi="Times" w:cs="Times New Roman"/>
                <w:b/>
                <w:kern w:val="0"/>
                <w:sz w:val="20"/>
                <w:szCs w:val="20"/>
              </w:rPr>
            </w:pPr>
            <w:r w:rsidRPr="007150B0">
              <w:rPr>
                <w:rFonts w:ascii="Times" w:eastAsia="新細明體" w:hAnsi="Times" w:cs="Times New Roman"/>
                <w:b/>
                <w:kern w:val="0"/>
                <w:sz w:val="20"/>
                <w:szCs w:val="20"/>
              </w:rPr>
              <w:t>Mean</w:t>
            </w:r>
          </w:p>
        </w:tc>
        <w:tc>
          <w:tcPr>
            <w:tcW w:w="340" w:type="pct"/>
            <w:noWrap/>
            <w:hideMark/>
          </w:tcPr>
          <w:p w14:paraId="6663EDF0" w14:textId="77777777" w:rsidR="00113CC4" w:rsidRPr="007150B0" w:rsidRDefault="00113CC4" w:rsidP="0033115D">
            <w:pPr>
              <w:widowControl/>
              <w:rPr>
                <w:rFonts w:ascii="Times" w:eastAsia="新細明體" w:hAnsi="Times" w:cs="Times New Roman"/>
                <w:b/>
                <w:kern w:val="0"/>
                <w:sz w:val="20"/>
                <w:szCs w:val="20"/>
              </w:rPr>
            </w:pPr>
            <w:r w:rsidRPr="007150B0">
              <w:rPr>
                <w:rFonts w:ascii="Times" w:eastAsia="新細明體" w:hAnsi="Times" w:cs="Times New Roman"/>
                <w:b/>
                <w:kern w:val="0"/>
                <w:sz w:val="20"/>
                <w:szCs w:val="20"/>
              </w:rPr>
              <w:t>SD</w:t>
            </w:r>
          </w:p>
        </w:tc>
        <w:tc>
          <w:tcPr>
            <w:tcW w:w="358" w:type="pct"/>
            <w:noWrap/>
            <w:hideMark/>
          </w:tcPr>
          <w:p w14:paraId="22ABF56B" w14:textId="77777777" w:rsidR="00113CC4" w:rsidRPr="007150B0" w:rsidRDefault="00113CC4" w:rsidP="0033115D">
            <w:pPr>
              <w:widowControl/>
              <w:rPr>
                <w:rFonts w:ascii="Times" w:eastAsia="新細明體" w:hAnsi="Times" w:cs="Times New Roman"/>
                <w:b/>
                <w:kern w:val="0"/>
                <w:sz w:val="20"/>
                <w:szCs w:val="20"/>
              </w:rPr>
            </w:pPr>
            <w:r w:rsidRPr="007150B0">
              <w:rPr>
                <w:rFonts w:ascii="Times" w:eastAsia="新細明體" w:hAnsi="Times" w:cs="Times New Roman"/>
                <w:b/>
                <w:kern w:val="0"/>
                <w:sz w:val="20"/>
                <w:szCs w:val="20"/>
              </w:rPr>
              <w:t>Mean</w:t>
            </w:r>
          </w:p>
        </w:tc>
        <w:tc>
          <w:tcPr>
            <w:tcW w:w="361" w:type="pct"/>
            <w:noWrap/>
            <w:hideMark/>
          </w:tcPr>
          <w:p w14:paraId="39F2CC8F" w14:textId="77777777" w:rsidR="00113CC4" w:rsidRPr="007150B0" w:rsidRDefault="00113CC4" w:rsidP="0033115D">
            <w:pPr>
              <w:widowControl/>
              <w:rPr>
                <w:rFonts w:ascii="Times" w:eastAsia="新細明體" w:hAnsi="Times" w:cs="Times New Roman"/>
                <w:b/>
                <w:kern w:val="0"/>
                <w:sz w:val="20"/>
                <w:szCs w:val="20"/>
              </w:rPr>
            </w:pPr>
            <w:r w:rsidRPr="007150B0">
              <w:rPr>
                <w:rFonts w:ascii="Times" w:eastAsia="新細明體" w:hAnsi="Times" w:cs="Times New Roman"/>
                <w:b/>
                <w:kern w:val="0"/>
                <w:sz w:val="20"/>
                <w:szCs w:val="20"/>
              </w:rPr>
              <w:t>SD</w:t>
            </w:r>
          </w:p>
        </w:tc>
        <w:tc>
          <w:tcPr>
            <w:tcW w:w="358" w:type="pct"/>
            <w:noWrap/>
            <w:hideMark/>
          </w:tcPr>
          <w:p w14:paraId="329E56C0" w14:textId="77777777" w:rsidR="00113CC4" w:rsidRPr="007150B0" w:rsidRDefault="00113CC4" w:rsidP="0033115D">
            <w:pPr>
              <w:widowControl/>
              <w:rPr>
                <w:rFonts w:ascii="Times" w:eastAsia="新細明體" w:hAnsi="Times" w:cs="Times New Roman"/>
                <w:b/>
                <w:kern w:val="0"/>
                <w:sz w:val="20"/>
                <w:szCs w:val="20"/>
              </w:rPr>
            </w:pPr>
            <w:r w:rsidRPr="007150B0">
              <w:rPr>
                <w:rFonts w:ascii="Times" w:eastAsia="新細明體" w:hAnsi="Times" w:cs="Times New Roman"/>
                <w:b/>
                <w:kern w:val="0"/>
                <w:sz w:val="20"/>
                <w:szCs w:val="20"/>
              </w:rPr>
              <w:t>Mean</w:t>
            </w:r>
          </w:p>
        </w:tc>
        <w:tc>
          <w:tcPr>
            <w:tcW w:w="361" w:type="pct"/>
            <w:noWrap/>
            <w:hideMark/>
          </w:tcPr>
          <w:p w14:paraId="7F72E48E" w14:textId="77777777" w:rsidR="00113CC4" w:rsidRPr="007150B0" w:rsidRDefault="00113CC4" w:rsidP="0033115D">
            <w:pPr>
              <w:widowControl/>
              <w:rPr>
                <w:rFonts w:ascii="Times" w:eastAsia="新細明體" w:hAnsi="Times" w:cs="Times New Roman"/>
                <w:b/>
                <w:kern w:val="0"/>
                <w:sz w:val="20"/>
                <w:szCs w:val="20"/>
              </w:rPr>
            </w:pPr>
            <w:r w:rsidRPr="007150B0">
              <w:rPr>
                <w:rFonts w:ascii="Times" w:eastAsia="新細明體" w:hAnsi="Times" w:cs="Times New Roman"/>
                <w:b/>
                <w:kern w:val="0"/>
                <w:sz w:val="20"/>
                <w:szCs w:val="20"/>
              </w:rPr>
              <w:t>SD</w:t>
            </w:r>
          </w:p>
        </w:tc>
        <w:tc>
          <w:tcPr>
            <w:tcW w:w="358" w:type="pct"/>
            <w:noWrap/>
            <w:hideMark/>
          </w:tcPr>
          <w:p w14:paraId="75B70F7F" w14:textId="0F11CDBF" w:rsidR="00113CC4" w:rsidRPr="007150B0" w:rsidRDefault="00910B6B" w:rsidP="0033115D">
            <w:pPr>
              <w:widowControl/>
              <w:rPr>
                <w:rFonts w:ascii="Times" w:eastAsia="新細明體" w:hAnsi="Times" w:cs="Times New Roman"/>
                <w:b/>
                <w:kern w:val="0"/>
                <w:sz w:val="20"/>
                <w:szCs w:val="20"/>
              </w:rPr>
            </w:pPr>
            <w:r w:rsidRPr="007150B0">
              <w:rPr>
                <w:rFonts w:ascii="Times" w:eastAsia="新細明體" w:hAnsi="Times" w:cs="Times New Roman"/>
                <w:b/>
                <w:kern w:val="0"/>
                <w:sz w:val="20"/>
                <w:szCs w:val="20"/>
              </w:rPr>
              <w:t>Anchor pullout</w:t>
            </w:r>
          </w:p>
        </w:tc>
        <w:tc>
          <w:tcPr>
            <w:tcW w:w="455" w:type="pct"/>
            <w:noWrap/>
            <w:hideMark/>
          </w:tcPr>
          <w:p w14:paraId="0ADA7B58" w14:textId="477A9723" w:rsidR="00113CC4" w:rsidRPr="007150B0" w:rsidRDefault="00910B6B" w:rsidP="0033115D">
            <w:pPr>
              <w:widowControl/>
              <w:rPr>
                <w:rFonts w:ascii="Times" w:eastAsia="新細明體" w:hAnsi="Times" w:cs="Times New Roman"/>
                <w:b/>
                <w:kern w:val="0"/>
                <w:sz w:val="20"/>
                <w:szCs w:val="20"/>
              </w:rPr>
            </w:pPr>
            <w:r w:rsidRPr="007150B0">
              <w:rPr>
                <w:rFonts w:ascii="Times" w:eastAsia="新細明體" w:hAnsi="Times" w:cs="Times New Roman"/>
                <w:b/>
                <w:kern w:val="0"/>
                <w:sz w:val="20"/>
                <w:szCs w:val="20"/>
              </w:rPr>
              <w:t>Eyelet breakage</w:t>
            </w:r>
          </w:p>
        </w:tc>
        <w:tc>
          <w:tcPr>
            <w:tcW w:w="471" w:type="pct"/>
            <w:noWrap/>
            <w:hideMark/>
          </w:tcPr>
          <w:p w14:paraId="7ABA8A59" w14:textId="34AC3191" w:rsidR="00113CC4" w:rsidRPr="007150B0" w:rsidRDefault="00910B6B" w:rsidP="0033115D">
            <w:pPr>
              <w:widowControl/>
              <w:rPr>
                <w:rFonts w:ascii="Times" w:eastAsia="新細明體" w:hAnsi="Times" w:cs="Times New Roman"/>
                <w:b/>
                <w:bCs/>
                <w:kern w:val="0"/>
                <w:sz w:val="20"/>
                <w:szCs w:val="20"/>
              </w:rPr>
            </w:pPr>
            <w:r w:rsidRPr="007150B0">
              <w:rPr>
                <w:rFonts w:ascii="Times" w:eastAsia="新細明體" w:hAnsi="Times" w:cs="Times New Roman"/>
                <w:b/>
                <w:bCs/>
                <w:kern w:val="0"/>
                <w:sz w:val="20"/>
                <w:szCs w:val="20"/>
              </w:rPr>
              <w:t>Suture breakage</w:t>
            </w:r>
          </w:p>
        </w:tc>
      </w:tr>
      <w:tr w:rsidR="00955F9A" w:rsidRPr="007150B0" w14:paraId="02F7E713" w14:textId="77777777" w:rsidTr="00955F9A">
        <w:trPr>
          <w:trHeight w:val="324"/>
        </w:trPr>
        <w:tc>
          <w:tcPr>
            <w:tcW w:w="516" w:type="pct"/>
            <w:vMerge w:val="restart"/>
            <w:noWrap/>
            <w:hideMark/>
          </w:tcPr>
          <w:p w14:paraId="67C90656" w14:textId="5AB0316D" w:rsidR="007150B0" w:rsidRPr="007150B0" w:rsidRDefault="007150B0" w:rsidP="007150B0">
            <w:pPr>
              <w:widowControl/>
              <w:rPr>
                <w:rFonts w:ascii="Times" w:eastAsia="新細明體" w:hAnsi="Times" w:cs="Times New Roman"/>
                <w:kern w:val="0"/>
                <w:sz w:val="20"/>
                <w:szCs w:val="20"/>
              </w:rPr>
            </w:pPr>
            <w:r w:rsidRPr="007150B0">
              <w:rPr>
                <w:rFonts w:ascii="Times" w:hAnsi="Times"/>
                <w:sz w:val="20"/>
                <w:szCs w:val="20"/>
              </w:rPr>
              <w:t>Yamauchi et al, 2022</w:t>
            </w:r>
          </w:p>
        </w:tc>
        <w:tc>
          <w:tcPr>
            <w:tcW w:w="1013" w:type="pct"/>
            <w:noWrap/>
            <w:hideMark/>
          </w:tcPr>
          <w:p w14:paraId="2B83B3B3" w14:textId="7353A425" w:rsidR="007150B0" w:rsidRPr="007150B0" w:rsidRDefault="007150B0" w:rsidP="007150B0">
            <w:pPr>
              <w:widowControl/>
              <w:rPr>
                <w:rFonts w:ascii="Times" w:eastAsia="新細明體" w:hAnsi="Times" w:cs="Times New Roman"/>
                <w:kern w:val="0"/>
                <w:sz w:val="20"/>
                <w:szCs w:val="20"/>
              </w:rPr>
            </w:pPr>
            <w:r w:rsidRPr="007150B0">
              <w:rPr>
                <w:rFonts w:ascii="Times" w:hAnsi="Times"/>
                <w:sz w:val="20"/>
                <w:szCs w:val="20"/>
              </w:rPr>
              <w:t>Corkscrew FT 4.5mm</w:t>
            </w:r>
          </w:p>
        </w:tc>
        <w:tc>
          <w:tcPr>
            <w:tcW w:w="411" w:type="pct"/>
            <w:noWrap/>
            <w:hideMark/>
          </w:tcPr>
          <w:p w14:paraId="7691A70D" w14:textId="1CE2AED2"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59.1</w:t>
            </w:r>
          </w:p>
        </w:tc>
        <w:tc>
          <w:tcPr>
            <w:tcW w:w="340" w:type="pct"/>
            <w:noWrap/>
            <w:hideMark/>
          </w:tcPr>
          <w:p w14:paraId="4CC2936F" w14:textId="7767E805"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3.7</w:t>
            </w:r>
          </w:p>
        </w:tc>
        <w:tc>
          <w:tcPr>
            <w:tcW w:w="358" w:type="pct"/>
            <w:noWrap/>
            <w:hideMark/>
          </w:tcPr>
          <w:p w14:paraId="5F9EF0F3" w14:textId="5C117CB7"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N/A</w:t>
            </w:r>
          </w:p>
        </w:tc>
        <w:tc>
          <w:tcPr>
            <w:tcW w:w="361" w:type="pct"/>
            <w:noWrap/>
            <w:hideMark/>
          </w:tcPr>
          <w:p w14:paraId="6F8E7C22" w14:textId="3AD93340"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N/A</w:t>
            </w:r>
          </w:p>
        </w:tc>
        <w:tc>
          <w:tcPr>
            <w:tcW w:w="358" w:type="pct"/>
            <w:noWrap/>
            <w:hideMark/>
          </w:tcPr>
          <w:p w14:paraId="483D06BB" w14:textId="0218E38B"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N/A</w:t>
            </w:r>
          </w:p>
        </w:tc>
        <w:tc>
          <w:tcPr>
            <w:tcW w:w="361" w:type="pct"/>
            <w:noWrap/>
            <w:hideMark/>
          </w:tcPr>
          <w:p w14:paraId="683820CD" w14:textId="4F3C5828"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N/A</w:t>
            </w:r>
          </w:p>
        </w:tc>
        <w:tc>
          <w:tcPr>
            <w:tcW w:w="358" w:type="pct"/>
            <w:noWrap/>
            <w:hideMark/>
          </w:tcPr>
          <w:p w14:paraId="4C4F55C1" w14:textId="540ABE89"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5</w:t>
            </w:r>
          </w:p>
        </w:tc>
        <w:tc>
          <w:tcPr>
            <w:tcW w:w="455" w:type="pct"/>
            <w:noWrap/>
            <w:hideMark/>
          </w:tcPr>
          <w:p w14:paraId="1A999B91" w14:textId="17319F6A"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0</w:t>
            </w:r>
          </w:p>
        </w:tc>
        <w:tc>
          <w:tcPr>
            <w:tcW w:w="471" w:type="pct"/>
            <w:noWrap/>
            <w:hideMark/>
          </w:tcPr>
          <w:p w14:paraId="11F1C3F9" w14:textId="301C1E67"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0</w:t>
            </w:r>
          </w:p>
        </w:tc>
      </w:tr>
      <w:tr w:rsidR="00955F9A" w:rsidRPr="007150B0" w14:paraId="3DC9AB10" w14:textId="77777777" w:rsidTr="00955F9A">
        <w:trPr>
          <w:trHeight w:val="324"/>
        </w:trPr>
        <w:tc>
          <w:tcPr>
            <w:tcW w:w="516" w:type="pct"/>
            <w:vMerge/>
            <w:noWrap/>
            <w:hideMark/>
          </w:tcPr>
          <w:p w14:paraId="7B687F8B" w14:textId="77777777" w:rsidR="007150B0" w:rsidRPr="007150B0" w:rsidRDefault="007150B0" w:rsidP="007150B0">
            <w:pPr>
              <w:widowControl/>
              <w:jc w:val="right"/>
              <w:rPr>
                <w:rFonts w:ascii="Times" w:eastAsia="新細明體" w:hAnsi="Times" w:cs="Times New Roman"/>
                <w:kern w:val="0"/>
                <w:sz w:val="20"/>
                <w:szCs w:val="20"/>
              </w:rPr>
            </w:pPr>
          </w:p>
        </w:tc>
        <w:tc>
          <w:tcPr>
            <w:tcW w:w="1013" w:type="pct"/>
            <w:noWrap/>
            <w:hideMark/>
          </w:tcPr>
          <w:p w14:paraId="4557121F" w14:textId="5AF61D99" w:rsidR="007150B0" w:rsidRPr="007150B0" w:rsidRDefault="007150B0" w:rsidP="007150B0">
            <w:pPr>
              <w:widowControl/>
              <w:rPr>
                <w:rFonts w:ascii="Times" w:eastAsia="新細明體" w:hAnsi="Times" w:cs="Times New Roman"/>
                <w:kern w:val="0"/>
                <w:sz w:val="20"/>
                <w:szCs w:val="20"/>
              </w:rPr>
            </w:pPr>
            <w:r w:rsidRPr="007150B0">
              <w:rPr>
                <w:rFonts w:ascii="Times" w:hAnsi="Times"/>
                <w:sz w:val="20"/>
                <w:szCs w:val="20"/>
              </w:rPr>
              <w:t>HEALICOIL PK 4.5mm</w:t>
            </w:r>
          </w:p>
        </w:tc>
        <w:tc>
          <w:tcPr>
            <w:tcW w:w="411" w:type="pct"/>
            <w:noWrap/>
            <w:hideMark/>
          </w:tcPr>
          <w:p w14:paraId="385EF6F8" w14:textId="66330967"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115.8</w:t>
            </w:r>
          </w:p>
        </w:tc>
        <w:tc>
          <w:tcPr>
            <w:tcW w:w="340" w:type="pct"/>
            <w:noWrap/>
            <w:hideMark/>
          </w:tcPr>
          <w:p w14:paraId="2E355B6A" w14:textId="08807888"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5.5</w:t>
            </w:r>
          </w:p>
        </w:tc>
        <w:tc>
          <w:tcPr>
            <w:tcW w:w="358" w:type="pct"/>
            <w:noWrap/>
            <w:hideMark/>
          </w:tcPr>
          <w:p w14:paraId="5000CABF" w14:textId="2E27AEA1"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N/A</w:t>
            </w:r>
          </w:p>
        </w:tc>
        <w:tc>
          <w:tcPr>
            <w:tcW w:w="361" w:type="pct"/>
            <w:noWrap/>
            <w:hideMark/>
          </w:tcPr>
          <w:p w14:paraId="496EE80A" w14:textId="628C6345"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N/A</w:t>
            </w:r>
          </w:p>
        </w:tc>
        <w:tc>
          <w:tcPr>
            <w:tcW w:w="358" w:type="pct"/>
            <w:noWrap/>
            <w:hideMark/>
          </w:tcPr>
          <w:p w14:paraId="3EC89BA1" w14:textId="4F60CC9A"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N/A</w:t>
            </w:r>
          </w:p>
        </w:tc>
        <w:tc>
          <w:tcPr>
            <w:tcW w:w="361" w:type="pct"/>
            <w:noWrap/>
            <w:hideMark/>
          </w:tcPr>
          <w:p w14:paraId="31073AB8" w14:textId="29B2AECC"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N/A</w:t>
            </w:r>
          </w:p>
        </w:tc>
        <w:tc>
          <w:tcPr>
            <w:tcW w:w="358" w:type="pct"/>
            <w:noWrap/>
            <w:hideMark/>
          </w:tcPr>
          <w:p w14:paraId="7D646667" w14:textId="120241ED"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5</w:t>
            </w:r>
          </w:p>
        </w:tc>
        <w:tc>
          <w:tcPr>
            <w:tcW w:w="455" w:type="pct"/>
            <w:noWrap/>
            <w:hideMark/>
          </w:tcPr>
          <w:p w14:paraId="0FB97B27" w14:textId="72E3026E"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0</w:t>
            </w:r>
          </w:p>
        </w:tc>
        <w:tc>
          <w:tcPr>
            <w:tcW w:w="471" w:type="pct"/>
            <w:noWrap/>
            <w:hideMark/>
          </w:tcPr>
          <w:p w14:paraId="59B632DA" w14:textId="1F18C452"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0</w:t>
            </w:r>
          </w:p>
        </w:tc>
      </w:tr>
      <w:tr w:rsidR="00955F9A" w:rsidRPr="007150B0" w14:paraId="29CFE3C2" w14:textId="77777777" w:rsidTr="00955F9A">
        <w:trPr>
          <w:trHeight w:val="324"/>
        </w:trPr>
        <w:tc>
          <w:tcPr>
            <w:tcW w:w="516" w:type="pct"/>
            <w:vMerge/>
            <w:noWrap/>
            <w:hideMark/>
          </w:tcPr>
          <w:p w14:paraId="7CB464CB" w14:textId="77777777" w:rsidR="007150B0" w:rsidRPr="007150B0" w:rsidRDefault="007150B0" w:rsidP="007150B0">
            <w:pPr>
              <w:widowControl/>
              <w:jc w:val="right"/>
              <w:rPr>
                <w:rFonts w:ascii="Times" w:eastAsia="新細明體" w:hAnsi="Times" w:cs="Times New Roman"/>
                <w:kern w:val="0"/>
                <w:sz w:val="20"/>
                <w:szCs w:val="20"/>
              </w:rPr>
            </w:pPr>
          </w:p>
        </w:tc>
        <w:tc>
          <w:tcPr>
            <w:tcW w:w="1013" w:type="pct"/>
            <w:noWrap/>
            <w:hideMark/>
          </w:tcPr>
          <w:p w14:paraId="1D7B1408" w14:textId="08D60AB4" w:rsidR="007150B0" w:rsidRPr="007150B0" w:rsidRDefault="007150B0" w:rsidP="007150B0">
            <w:pPr>
              <w:widowControl/>
              <w:rPr>
                <w:rFonts w:ascii="Times" w:eastAsia="新細明體" w:hAnsi="Times" w:cs="Times New Roman"/>
                <w:kern w:val="0"/>
                <w:sz w:val="20"/>
                <w:szCs w:val="20"/>
              </w:rPr>
            </w:pPr>
            <w:r w:rsidRPr="007150B0">
              <w:rPr>
                <w:rFonts w:ascii="Times" w:hAnsi="Times"/>
                <w:sz w:val="20"/>
                <w:szCs w:val="20"/>
              </w:rPr>
              <w:t>Corkscrew Bio 4.75mm</w:t>
            </w:r>
          </w:p>
        </w:tc>
        <w:tc>
          <w:tcPr>
            <w:tcW w:w="411" w:type="pct"/>
            <w:noWrap/>
            <w:hideMark/>
          </w:tcPr>
          <w:p w14:paraId="15BC3D7E" w14:textId="4DE99D9C"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29.3</w:t>
            </w:r>
          </w:p>
        </w:tc>
        <w:tc>
          <w:tcPr>
            <w:tcW w:w="340" w:type="pct"/>
            <w:noWrap/>
            <w:hideMark/>
          </w:tcPr>
          <w:p w14:paraId="718FC24B" w14:textId="6E6A3735"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2</w:t>
            </w:r>
          </w:p>
        </w:tc>
        <w:tc>
          <w:tcPr>
            <w:tcW w:w="358" w:type="pct"/>
            <w:noWrap/>
            <w:hideMark/>
          </w:tcPr>
          <w:p w14:paraId="331DA7F0" w14:textId="4C0BBD2D"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N/A</w:t>
            </w:r>
          </w:p>
        </w:tc>
        <w:tc>
          <w:tcPr>
            <w:tcW w:w="361" w:type="pct"/>
            <w:noWrap/>
            <w:hideMark/>
          </w:tcPr>
          <w:p w14:paraId="13C08339" w14:textId="461280B2"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N/A</w:t>
            </w:r>
          </w:p>
        </w:tc>
        <w:tc>
          <w:tcPr>
            <w:tcW w:w="358" w:type="pct"/>
            <w:noWrap/>
            <w:hideMark/>
          </w:tcPr>
          <w:p w14:paraId="5B76DDCC" w14:textId="4952DD94"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N/A</w:t>
            </w:r>
          </w:p>
        </w:tc>
        <w:tc>
          <w:tcPr>
            <w:tcW w:w="361" w:type="pct"/>
            <w:noWrap/>
            <w:hideMark/>
          </w:tcPr>
          <w:p w14:paraId="7A27CEDF" w14:textId="6107CD95"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N/A</w:t>
            </w:r>
          </w:p>
        </w:tc>
        <w:tc>
          <w:tcPr>
            <w:tcW w:w="358" w:type="pct"/>
            <w:noWrap/>
            <w:hideMark/>
          </w:tcPr>
          <w:p w14:paraId="64383333" w14:textId="1751F5B7"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0</w:t>
            </w:r>
          </w:p>
        </w:tc>
        <w:tc>
          <w:tcPr>
            <w:tcW w:w="455" w:type="pct"/>
            <w:noWrap/>
            <w:hideMark/>
          </w:tcPr>
          <w:p w14:paraId="5B1124D6" w14:textId="0B0BF7FF"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5</w:t>
            </w:r>
          </w:p>
        </w:tc>
        <w:tc>
          <w:tcPr>
            <w:tcW w:w="471" w:type="pct"/>
            <w:noWrap/>
            <w:hideMark/>
          </w:tcPr>
          <w:p w14:paraId="3BBF0281" w14:textId="56CCB28B"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0</w:t>
            </w:r>
          </w:p>
        </w:tc>
      </w:tr>
      <w:tr w:rsidR="00955F9A" w:rsidRPr="007150B0" w14:paraId="369FAF73" w14:textId="77777777" w:rsidTr="00955F9A">
        <w:trPr>
          <w:trHeight w:val="324"/>
        </w:trPr>
        <w:tc>
          <w:tcPr>
            <w:tcW w:w="516" w:type="pct"/>
            <w:vMerge w:val="restart"/>
            <w:noWrap/>
            <w:hideMark/>
          </w:tcPr>
          <w:p w14:paraId="27615B9A" w14:textId="22F59230" w:rsidR="007150B0" w:rsidRPr="007150B0" w:rsidRDefault="007150B0" w:rsidP="007150B0">
            <w:pPr>
              <w:widowControl/>
              <w:rPr>
                <w:rFonts w:ascii="Times" w:eastAsia="新細明體" w:hAnsi="Times" w:cs="Times New Roman"/>
                <w:kern w:val="0"/>
                <w:sz w:val="20"/>
                <w:szCs w:val="20"/>
              </w:rPr>
            </w:pPr>
            <w:r w:rsidRPr="007150B0">
              <w:rPr>
                <w:rFonts w:ascii="Times" w:hAnsi="Times"/>
                <w:sz w:val="20"/>
                <w:szCs w:val="20"/>
              </w:rPr>
              <w:t>Rosso et al, 2020</w:t>
            </w:r>
          </w:p>
        </w:tc>
        <w:tc>
          <w:tcPr>
            <w:tcW w:w="1013" w:type="pct"/>
            <w:noWrap/>
            <w:hideMark/>
          </w:tcPr>
          <w:p w14:paraId="77B8B9BB" w14:textId="46983771" w:rsidR="007150B0" w:rsidRPr="007150B0" w:rsidRDefault="007150B0" w:rsidP="007150B0">
            <w:pPr>
              <w:widowControl/>
              <w:rPr>
                <w:rFonts w:ascii="Times" w:eastAsia="新細明體" w:hAnsi="Times" w:cs="Times New Roman"/>
                <w:kern w:val="0"/>
                <w:sz w:val="20"/>
                <w:szCs w:val="20"/>
              </w:rPr>
            </w:pPr>
            <w:r w:rsidRPr="007150B0">
              <w:rPr>
                <w:rFonts w:ascii="Times" w:hAnsi="Times"/>
                <w:sz w:val="20"/>
                <w:szCs w:val="20"/>
              </w:rPr>
              <w:t>TwinFix Ti 4.5mm</w:t>
            </w:r>
          </w:p>
        </w:tc>
        <w:tc>
          <w:tcPr>
            <w:tcW w:w="411" w:type="pct"/>
            <w:noWrap/>
            <w:hideMark/>
          </w:tcPr>
          <w:p w14:paraId="04BA2F4D" w14:textId="1EC51B14"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467.4</w:t>
            </w:r>
          </w:p>
        </w:tc>
        <w:tc>
          <w:tcPr>
            <w:tcW w:w="340" w:type="pct"/>
            <w:noWrap/>
            <w:hideMark/>
          </w:tcPr>
          <w:p w14:paraId="75B553E4" w14:textId="31F8FC41"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39.4</w:t>
            </w:r>
          </w:p>
        </w:tc>
        <w:tc>
          <w:tcPr>
            <w:tcW w:w="358" w:type="pct"/>
            <w:noWrap/>
            <w:hideMark/>
          </w:tcPr>
          <w:p w14:paraId="48605780" w14:textId="3BE8BE73"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0.37</w:t>
            </w:r>
          </w:p>
        </w:tc>
        <w:tc>
          <w:tcPr>
            <w:tcW w:w="361" w:type="pct"/>
            <w:noWrap/>
            <w:hideMark/>
          </w:tcPr>
          <w:p w14:paraId="3309A523" w14:textId="5D71081F"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0.2</w:t>
            </w:r>
          </w:p>
        </w:tc>
        <w:tc>
          <w:tcPr>
            <w:tcW w:w="358" w:type="pct"/>
            <w:noWrap/>
            <w:hideMark/>
          </w:tcPr>
          <w:p w14:paraId="14110F2D" w14:textId="744CF0F3"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14.9</w:t>
            </w:r>
          </w:p>
        </w:tc>
        <w:tc>
          <w:tcPr>
            <w:tcW w:w="361" w:type="pct"/>
            <w:noWrap/>
            <w:hideMark/>
          </w:tcPr>
          <w:p w14:paraId="6D7FF48E" w14:textId="46C487BF" w:rsidR="007150B0" w:rsidRPr="007150B0" w:rsidRDefault="007150B0" w:rsidP="007150B0">
            <w:pPr>
              <w:widowControl/>
              <w:jc w:val="right"/>
              <w:rPr>
                <w:rFonts w:ascii="Times" w:eastAsia="Times New Roman" w:hAnsi="Times" w:cs="Times New Roman"/>
                <w:kern w:val="0"/>
                <w:sz w:val="20"/>
                <w:szCs w:val="20"/>
              </w:rPr>
            </w:pPr>
            <w:r w:rsidRPr="007150B0">
              <w:rPr>
                <w:rFonts w:ascii="Times" w:hAnsi="Times"/>
                <w:sz w:val="20"/>
                <w:szCs w:val="20"/>
              </w:rPr>
              <w:t>0.9</w:t>
            </w:r>
          </w:p>
        </w:tc>
        <w:tc>
          <w:tcPr>
            <w:tcW w:w="358" w:type="pct"/>
            <w:noWrap/>
            <w:hideMark/>
          </w:tcPr>
          <w:p w14:paraId="60D5E92A" w14:textId="13DC004C" w:rsidR="007150B0" w:rsidRPr="007150B0" w:rsidRDefault="007150B0" w:rsidP="007150B0">
            <w:pPr>
              <w:widowControl/>
              <w:jc w:val="right"/>
              <w:rPr>
                <w:rFonts w:ascii="Times" w:eastAsia="Times New Roman" w:hAnsi="Times" w:cs="Times New Roman"/>
                <w:kern w:val="0"/>
                <w:sz w:val="20"/>
                <w:szCs w:val="20"/>
              </w:rPr>
            </w:pPr>
            <w:r w:rsidRPr="007150B0">
              <w:rPr>
                <w:rFonts w:ascii="Times" w:hAnsi="Times"/>
                <w:sz w:val="20"/>
                <w:szCs w:val="20"/>
              </w:rPr>
              <w:t>5</w:t>
            </w:r>
          </w:p>
        </w:tc>
        <w:tc>
          <w:tcPr>
            <w:tcW w:w="455" w:type="pct"/>
            <w:noWrap/>
            <w:hideMark/>
          </w:tcPr>
          <w:p w14:paraId="095EDA96" w14:textId="708A51D6" w:rsidR="007150B0" w:rsidRPr="007150B0" w:rsidRDefault="007150B0" w:rsidP="007150B0">
            <w:pPr>
              <w:widowControl/>
              <w:jc w:val="right"/>
              <w:rPr>
                <w:rFonts w:ascii="Times" w:eastAsia="Times New Roman" w:hAnsi="Times" w:cs="Times New Roman"/>
                <w:kern w:val="0"/>
                <w:sz w:val="20"/>
                <w:szCs w:val="20"/>
              </w:rPr>
            </w:pPr>
            <w:r w:rsidRPr="007150B0">
              <w:rPr>
                <w:rFonts w:ascii="Times" w:hAnsi="Times"/>
                <w:sz w:val="20"/>
                <w:szCs w:val="20"/>
              </w:rPr>
              <w:t>0</w:t>
            </w:r>
          </w:p>
        </w:tc>
        <w:tc>
          <w:tcPr>
            <w:tcW w:w="471" w:type="pct"/>
            <w:noWrap/>
            <w:hideMark/>
          </w:tcPr>
          <w:p w14:paraId="16F4564E" w14:textId="14B09956"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0</w:t>
            </w:r>
          </w:p>
        </w:tc>
      </w:tr>
      <w:tr w:rsidR="00955F9A" w:rsidRPr="007150B0" w14:paraId="2CB31017" w14:textId="77777777" w:rsidTr="00955F9A">
        <w:trPr>
          <w:trHeight w:val="324"/>
        </w:trPr>
        <w:tc>
          <w:tcPr>
            <w:tcW w:w="516" w:type="pct"/>
            <w:vMerge/>
            <w:noWrap/>
            <w:hideMark/>
          </w:tcPr>
          <w:p w14:paraId="271AA2B3" w14:textId="77777777" w:rsidR="007150B0" w:rsidRPr="007150B0" w:rsidRDefault="007150B0" w:rsidP="007150B0">
            <w:pPr>
              <w:widowControl/>
              <w:jc w:val="right"/>
              <w:rPr>
                <w:rFonts w:ascii="Times" w:eastAsia="新細明體" w:hAnsi="Times" w:cs="Times New Roman"/>
                <w:kern w:val="0"/>
                <w:sz w:val="20"/>
                <w:szCs w:val="20"/>
              </w:rPr>
            </w:pPr>
          </w:p>
        </w:tc>
        <w:tc>
          <w:tcPr>
            <w:tcW w:w="1013" w:type="pct"/>
            <w:noWrap/>
            <w:hideMark/>
          </w:tcPr>
          <w:p w14:paraId="1466E992" w14:textId="391C4480" w:rsidR="007150B0" w:rsidRPr="007150B0" w:rsidRDefault="007150B0" w:rsidP="007150B0">
            <w:pPr>
              <w:widowControl/>
              <w:rPr>
                <w:rFonts w:ascii="Times" w:eastAsia="新細明體" w:hAnsi="Times" w:cs="Times New Roman"/>
                <w:kern w:val="0"/>
                <w:sz w:val="20"/>
                <w:szCs w:val="20"/>
              </w:rPr>
            </w:pPr>
            <w:r w:rsidRPr="007150B0">
              <w:rPr>
                <w:rFonts w:ascii="Times" w:hAnsi="Times"/>
                <w:sz w:val="20"/>
                <w:szCs w:val="20"/>
              </w:rPr>
              <w:t>Healix BR 4.5mm</w:t>
            </w:r>
          </w:p>
        </w:tc>
        <w:tc>
          <w:tcPr>
            <w:tcW w:w="411" w:type="pct"/>
            <w:noWrap/>
            <w:hideMark/>
          </w:tcPr>
          <w:p w14:paraId="4B1B36AB" w14:textId="16B52ACD"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315.1</w:t>
            </w:r>
          </w:p>
        </w:tc>
        <w:tc>
          <w:tcPr>
            <w:tcW w:w="340" w:type="pct"/>
            <w:noWrap/>
            <w:hideMark/>
          </w:tcPr>
          <w:p w14:paraId="6E0D1389" w14:textId="5F806839"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11.3</w:t>
            </w:r>
          </w:p>
        </w:tc>
        <w:tc>
          <w:tcPr>
            <w:tcW w:w="358" w:type="pct"/>
            <w:noWrap/>
            <w:hideMark/>
          </w:tcPr>
          <w:p w14:paraId="06B371AC" w14:textId="0CEE25AB"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0.29</w:t>
            </w:r>
          </w:p>
        </w:tc>
        <w:tc>
          <w:tcPr>
            <w:tcW w:w="361" w:type="pct"/>
            <w:noWrap/>
            <w:hideMark/>
          </w:tcPr>
          <w:p w14:paraId="2D1C938D" w14:textId="531254ED"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0.03</w:t>
            </w:r>
          </w:p>
        </w:tc>
        <w:tc>
          <w:tcPr>
            <w:tcW w:w="358" w:type="pct"/>
            <w:noWrap/>
            <w:hideMark/>
          </w:tcPr>
          <w:p w14:paraId="3C554750" w14:textId="7C9892C2"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16.6</w:t>
            </w:r>
          </w:p>
        </w:tc>
        <w:tc>
          <w:tcPr>
            <w:tcW w:w="361" w:type="pct"/>
            <w:noWrap/>
            <w:hideMark/>
          </w:tcPr>
          <w:p w14:paraId="2E9D9FA8" w14:textId="04431DA8" w:rsidR="007150B0" w:rsidRPr="007150B0" w:rsidRDefault="007150B0" w:rsidP="007150B0">
            <w:pPr>
              <w:widowControl/>
              <w:jc w:val="right"/>
              <w:rPr>
                <w:rFonts w:ascii="Times" w:eastAsia="Times New Roman" w:hAnsi="Times" w:cs="Times New Roman"/>
                <w:kern w:val="0"/>
                <w:sz w:val="20"/>
                <w:szCs w:val="20"/>
              </w:rPr>
            </w:pPr>
            <w:r w:rsidRPr="007150B0">
              <w:rPr>
                <w:rFonts w:ascii="Times" w:hAnsi="Times"/>
                <w:sz w:val="20"/>
                <w:szCs w:val="20"/>
              </w:rPr>
              <w:t>1</w:t>
            </w:r>
          </w:p>
        </w:tc>
        <w:tc>
          <w:tcPr>
            <w:tcW w:w="358" w:type="pct"/>
            <w:noWrap/>
            <w:hideMark/>
          </w:tcPr>
          <w:p w14:paraId="7002B078" w14:textId="7A040D44" w:rsidR="007150B0" w:rsidRPr="007150B0" w:rsidRDefault="007150B0" w:rsidP="007150B0">
            <w:pPr>
              <w:widowControl/>
              <w:jc w:val="right"/>
              <w:rPr>
                <w:rFonts w:ascii="Times" w:eastAsia="Times New Roman" w:hAnsi="Times" w:cs="Times New Roman"/>
                <w:kern w:val="0"/>
                <w:sz w:val="20"/>
                <w:szCs w:val="20"/>
              </w:rPr>
            </w:pPr>
            <w:r w:rsidRPr="007150B0">
              <w:rPr>
                <w:rFonts w:ascii="Times" w:hAnsi="Times"/>
                <w:sz w:val="20"/>
                <w:szCs w:val="20"/>
              </w:rPr>
              <w:t>5</w:t>
            </w:r>
          </w:p>
        </w:tc>
        <w:tc>
          <w:tcPr>
            <w:tcW w:w="455" w:type="pct"/>
            <w:noWrap/>
            <w:hideMark/>
          </w:tcPr>
          <w:p w14:paraId="3238CD87" w14:textId="55F734C9" w:rsidR="007150B0" w:rsidRPr="007150B0" w:rsidRDefault="007150B0" w:rsidP="007150B0">
            <w:pPr>
              <w:widowControl/>
              <w:jc w:val="right"/>
              <w:rPr>
                <w:rFonts w:ascii="Times" w:eastAsia="Times New Roman" w:hAnsi="Times" w:cs="Times New Roman"/>
                <w:kern w:val="0"/>
                <w:sz w:val="20"/>
                <w:szCs w:val="20"/>
              </w:rPr>
            </w:pPr>
            <w:r w:rsidRPr="007150B0">
              <w:rPr>
                <w:rFonts w:ascii="Times" w:hAnsi="Times"/>
                <w:sz w:val="20"/>
                <w:szCs w:val="20"/>
              </w:rPr>
              <w:t>0</w:t>
            </w:r>
          </w:p>
        </w:tc>
        <w:tc>
          <w:tcPr>
            <w:tcW w:w="471" w:type="pct"/>
            <w:noWrap/>
            <w:hideMark/>
          </w:tcPr>
          <w:p w14:paraId="4831771B" w14:textId="25BCC51D"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0</w:t>
            </w:r>
          </w:p>
        </w:tc>
      </w:tr>
      <w:tr w:rsidR="00955F9A" w:rsidRPr="007150B0" w14:paraId="01FBC02F" w14:textId="77777777" w:rsidTr="00955F9A">
        <w:trPr>
          <w:trHeight w:val="324"/>
        </w:trPr>
        <w:tc>
          <w:tcPr>
            <w:tcW w:w="516" w:type="pct"/>
            <w:vMerge/>
            <w:noWrap/>
          </w:tcPr>
          <w:p w14:paraId="40BAD187" w14:textId="77777777" w:rsidR="007150B0" w:rsidRPr="007150B0" w:rsidRDefault="007150B0" w:rsidP="007150B0">
            <w:pPr>
              <w:widowControl/>
              <w:jc w:val="right"/>
              <w:rPr>
                <w:rFonts w:ascii="Times" w:eastAsia="新細明體" w:hAnsi="Times" w:cs="Times New Roman"/>
                <w:kern w:val="0"/>
                <w:sz w:val="20"/>
                <w:szCs w:val="20"/>
              </w:rPr>
            </w:pPr>
          </w:p>
        </w:tc>
        <w:tc>
          <w:tcPr>
            <w:tcW w:w="1013" w:type="pct"/>
            <w:noWrap/>
          </w:tcPr>
          <w:p w14:paraId="5A050241" w14:textId="0C7CAA36" w:rsidR="007150B0" w:rsidRPr="007150B0" w:rsidRDefault="007150B0" w:rsidP="007150B0">
            <w:pPr>
              <w:widowControl/>
              <w:rPr>
                <w:rFonts w:ascii="Times" w:eastAsia="新細明體" w:hAnsi="Times" w:cs="Times New Roman"/>
                <w:kern w:val="0"/>
                <w:sz w:val="20"/>
                <w:szCs w:val="20"/>
              </w:rPr>
            </w:pPr>
            <w:r w:rsidRPr="007150B0">
              <w:rPr>
                <w:rFonts w:ascii="Times" w:hAnsi="Times"/>
                <w:sz w:val="20"/>
                <w:szCs w:val="20"/>
              </w:rPr>
              <w:t>Iconix 2.3mm</w:t>
            </w:r>
          </w:p>
        </w:tc>
        <w:tc>
          <w:tcPr>
            <w:tcW w:w="411" w:type="pct"/>
            <w:noWrap/>
          </w:tcPr>
          <w:p w14:paraId="0D346C21" w14:textId="3F37C3AE"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500.9</w:t>
            </w:r>
          </w:p>
        </w:tc>
        <w:tc>
          <w:tcPr>
            <w:tcW w:w="340" w:type="pct"/>
            <w:noWrap/>
          </w:tcPr>
          <w:p w14:paraId="2F24F2C6" w14:textId="5C2B4CC4"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50.6</w:t>
            </w:r>
          </w:p>
        </w:tc>
        <w:tc>
          <w:tcPr>
            <w:tcW w:w="358" w:type="pct"/>
            <w:noWrap/>
          </w:tcPr>
          <w:p w14:paraId="37826607" w14:textId="2727C4E6"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0.39</w:t>
            </w:r>
          </w:p>
        </w:tc>
        <w:tc>
          <w:tcPr>
            <w:tcW w:w="361" w:type="pct"/>
            <w:noWrap/>
          </w:tcPr>
          <w:p w14:paraId="2090FB0E" w14:textId="0150E324"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0.21</w:t>
            </w:r>
          </w:p>
        </w:tc>
        <w:tc>
          <w:tcPr>
            <w:tcW w:w="358" w:type="pct"/>
            <w:noWrap/>
          </w:tcPr>
          <w:p w14:paraId="74FBF9C3" w14:textId="1DD56F34"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16.5</w:t>
            </w:r>
          </w:p>
        </w:tc>
        <w:tc>
          <w:tcPr>
            <w:tcW w:w="361" w:type="pct"/>
            <w:noWrap/>
          </w:tcPr>
          <w:p w14:paraId="01A99818" w14:textId="2017E812" w:rsidR="007150B0" w:rsidRPr="007150B0" w:rsidRDefault="007150B0" w:rsidP="007150B0">
            <w:pPr>
              <w:widowControl/>
              <w:jc w:val="right"/>
              <w:rPr>
                <w:rFonts w:ascii="Times" w:eastAsia="Times New Roman" w:hAnsi="Times" w:cs="Times New Roman"/>
                <w:kern w:val="0"/>
                <w:sz w:val="20"/>
                <w:szCs w:val="20"/>
              </w:rPr>
            </w:pPr>
            <w:r w:rsidRPr="007150B0">
              <w:rPr>
                <w:rFonts w:ascii="Times" w:hAnsi="Times"/>
                <w:sz w:val="20"/>
                <w:szCs w:val="20"/>
              </w:rPr>
              <w:t>1.6</w:t>
            </w:r>
          </w:p>
        </w:tc>
        <w:tc>
          <w:tcPr>
            <w:tcW w:w="358" w:type="pct"/>
            <w:noWrap/>
          </w:tcPr>
          <w:p w14:paraId="623C73B5" w14:textId="087DE99C" w:rsidR="007150B0" w:rsidRPr="007150B0" w:rsidRDefault="007150B0" w:rsidP="007150B0">
            <w:pPr>
              <w:widowControl/>
              <w:jc w:val="right"/>
              <w:rPr>
                <w:rFonts w:ascii="Times" w:eastAsia="Times New Roman" w:hAnsi="Times" w:cs="Times New Roman"/>
                <w:kern w:val="0"/>
                <w:sz w:val="20"/>
                <w:szCs w:val="20"/>
              </w:rPr>
            </w:pPr>
            <w:r w:rsidRPr="007150B0">
              <w:rPr>
                <w:rFonts w:ascii="Times" w:hAnsi="Times"/>
                <w:sz w:val="20"/>
                <w:szCs w:val="20"/>
              </w:rPr>
              <w:t>14</w:t>
            </w:r>
          </w:p>
        </w:tc>
        <w:tc>
          <w:tcPr>
            <w:tcW w:w="455" w:type="pct"/>
            <w:noWrap/>
          </w:tcPr>
          <w:p w14:paraId="442FE04A" w14:textId="55E2BEBA" w:rsidR="007150B0" w:rsidRPr="007150B0" w:rsidRDefault="007150B0" w:rsidP="007150B0">
            <w:pPr>
              <w:widowControl/>
              <w:jc w:val="right"/>
              <w:rPr>
                <w:rFonts w:ascii="Times" w:eastAsia="Times New Roman" w:hAnsi="Times" w:cs="Times New Roman"/>
                <w:kern w:val="0"/>
                <w:sz w:val="20"/>
                <w:szCs w:val="20"/>
              </w:rPr>
            </w:pPr>
            <w:r w:rsidRPr="007150B0">
              <w:rPr>
                <w:rFonts w:ascii="Times" w:hAnsi="Times"/>
                <w:sz w:val="20"/>
                <w:szCs w:val="20"/>
              </w:rPr>
              <w:t>0</w:t>
            </w:r>
          </w:p>
        </w:tc>
        <w:tc>
          <w:tcPr>
            <w:tcW w:w="471" w:type="pct"/>
            <w:noWrap/>
          </w:tcPr>
          <w:p w14:paraId="7BBC4DA5" w14:textId="76BBD390"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0</w:t>
            </w:r>
          </w:p>
        </w:tc>
      </w:tr>
      <w:tr w:rsidR="00955F9A" w:rsidRPr="007150B0" w14:paraId="2A45510B" w14:textId="77777777" w:rsidTr="00955F9A">
        <w:trPr>
          <w:trHeight w:val="324"/>
        </w:trPr>
        <w:tc>
          <w:tcPr>
            <w:tcW w:w="516" w:type="pct"/>
            <w:vMerge w:val="restart"/>
            <w:noWrap/>
            <w:hideMark/>
          </w:tcPr>
          <w:p w14:paraId="6C7D0E8E" w14:textId="0373D483" w:rsidR="007150B0" w:rsidRPr="007150B0" w:rsidRDefault="007150B0" w:rsidP="007150B0">
            <w:pPr>
              <w:widowControl/>
              <w:rPr>
                <w:rFonts w:ascii="Times" w:eastAsia="新細明體" w:hAnsi="Times" w:cs="Times New Roman"/>
                <w:kern w:val="0"/>
                <w:sz w:val="20"/>
                <w:szCs w:val="20"/>
              </w:rPr>
            </w:pPr>
            <w:r w:rsidRPr="007150B0">
              <w:rPr>
                <w:rFonts w:ascii="Times" w:hAnsi="Times"/>
                <w:sz w:val="20"/>
                <w:szCs w:val="20"/>
              </w:rPr>
              <w:t>Ntalos et al, 2019</w:t>
            </w:r>
          </w:p>
        </w:tc>
        <w:tc>
          <w:tcPr>
            <w:tcW w:w="1013" w:type="pct"/>
            <w:noWrap/>
            <w:hideMark/>
          </w:tcPr>
          <w:p w14:paraId="7F1F5207" w14:textId="34298EA5" w:rsidR="007150B0" w:rsidRPr="007150B0" w:rsidRDefault="007150B0" w:rsidP="007150B0">
            <w:pPr>
              <w:widowControl/>
              <w:rPr>
                <w:rFonts w:ascii="Times" w:eastAsia="新細明體" w:hAnsi="Times" w:cs="Times New Roman"/>
                <w:kern w:val="0"/>
                <w:sz w:val="20"/>
                <w:szCs w:val="20"/>
              </w:rPr>
            </w:pPr>
            <w:r w:rsidRPr="007150B0">
              <w:rPr>
                <w:rFonts w:ascii="Times" w:hAnsi="Times"/>
                <w:sz w:val="20"/>
                <w:szCs w:val="20"/>
              </w:rPr>
              <w:t>Y-knot 2.8mm</w:t>
            </w:r>
          </w:p>
        </w:tc>
        <w:tc>
          <w:tcPr>
            <w:tcW w:w="411" w:type="pct"/>
            <w:noWrap/>
            <w:hideMark/>
          </w:tcPr>
          <w:p w14:paraId="6F9AD3AC" w14:textId="07097BF7"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271</w:t>
            </w:r>
          </w:p>
        </w:tc>
        <w:tc>
          <w:tcPr>
            <w:tcW w:w="340" w:type="pct"/>
            <w:noWrap/>
            <w:hideMark/>
          </w:tcPr>
          <w:p w14:paraId="21B75483" w14:textId="4657BFC8"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106</w:t>
            </w:r>
          </w:p>
        </w:tc>
        <w:tc>
          <w:tcPr>
            <w:tcW w:w="358" w:type="pct"/>
            <w:noWrap/>
            <w:hideMark/>
          </w:tcPr>
          <w:p w14:paraId="1131F624" w14:textId="54738591"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74</w:t>
            </w:r>
          </w:p>
        </w:tc>
        <w:tc>
          <w:tcPr>
            <w:tcW w:w="361" w:type="pct"/>
            <w:noWrap/>
            <w:hideMark/>
          </w:tcPr>
          <w:p w14:paraId="44BC80AB" w14:textId="3B9AC090"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9.4</w:t>
            </w:r>
          </w:p>
        </w:tc>
        <w:tc>
          <w:tcPr>
            <w:tcW w:w="358" w:type="pct"/>
            <w:noWrap/>
            <w:hideMark/>
          </w:tcPr>
          <w:p w14:paraId="0EA105CD" w14:textId="2E93AA8D"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21.9</w:t>
            </w:r>
          </w:p>
        </w:tc>
        <w:tc>
          <w:tcPr>
            <w:tcW w:w="361" w:type="pct"/>
            <w:noWrap/>
            <w:hideMark/>
          </w:tcPr>
          <w:p w14:paraId="52684F9B" w14:textId="6C21F73E"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1.22</w:t>
            </w:r>
          </w:p>
        </w:tc>
        <w:tc>
          <w:tcPr>
            <w:tcW w:w="358" w:type="pct"/>
            <w:noWrap/>
            <w:hideMark/>
          </w:tcPr>
          <w:p w14:paraId="06C2C7C0" w14:textId="6177BB8B"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13</w:t>
            </w:r>
          </w:p>
        </w:tc>
        <w:tc>
          <w:tcPr>
            <w:tcW w:w="455" w:type="pct"/>
            <w:noWrap/>
            <w:hideMark/>
          </w:tcPr>
          <w:p w14:paraId="7975CD70" w14:textId="1EB02E08" w:rsidR="007150B0" w:rsidRPr="007150B0" w:rsidRDefault="007150B0" w:rsidP="007150B0">
            <w:pPr>
              <w:widowControl/>
              <w:jc w:val="right"/>
              <w:rPr>
                <w:rFonts w:ascii="Times" w:eastAsia="Times New Roman" w:hAnsi="Times" w:cs="Times New Roman"/>
                <w:kern w:val="0"/>
                <w:sz w:val="20"/>
                <w:szCs w:val="20"/>
              </w:rPr>
            </w:pPr>
            <w:r w:rsidRPr="007150B0">
              <w:rPr>
                <w:rFonts w:ascii="Times" w:hAnsi="Times"/>
                <w:sz w:val="20"/>
                <w:szCs w:val="20"/>
              </w:rPr>
              <w:t>0</w:t>
            </w:r>
          </w:p>
        </w:tc>
        <w:tc>
          <w:tcPr>
            <w:tcW w:w="471" w:type="pct"/>
            <w:noWrap/>
            <w:hideMark/>
          </w:tcPr>
          <w:p w14:paraId="375746D6" w14:textId="7C202710"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1</w:t>
            </w:r>
          </w:p>
        </w:tc>
      </w:tr>
      <w:tr w:rsidR="00955F9A" w:rsidRPr="007150B0" w14:paraId="2D59B639" w14:textId="77777777" w:rsidTr="00955F9A">
        <w:trPr>
          <w:trHeight w:val="324"/>
        </w:trPr>
        <w:tc>
          <w:tcPr>
            <w:tcW w:w="516" w:type="pct"/>
            <w:vMerge/>
            <w:noWrap/>
            <w:hideMark/>
          </w:tcPr>
          <w:p w14:paraId="4042C98B" w14:textId="77777777" w:rsidR="007150B0" w:rsidRPr="007150B0" w:rsidRDefault="007150B0" w:rsidP="007150B0">
            <w:pPr>
              <w:widowControl/>
              <w:jc w:val="right"/>
              <w:rPr>
                <w:rFonts w:ascii="Times" w:eastAsia="新細明體" w:hAnsi="Times" w:cs="Times New Roman"/>
                <w:kern w:val="0"/>
                <w:sz w:val="20"/>
                <w:szCs w:val="20"/>
              </w:rPr>
            </w:pPr>
          </w:p>
        </w:tc>
        <w:tc>
          <w:tcPr>
            <w:tcW w:w="1013" w:type="pct"/>
            <w:noWrap/>
            <w:hideMark/>
          </w:tcPr>
          <w:p w14:paraId="3157AC65" w14:textId="1C457B6E" w:rsidR="007150B0" w:rsidRPr="007150B0" w:rsidRDefault="007150B0" w:rsidP="007150B0">
            <w:pPr>
              <w:widowControl/>
              <w:rPr>
                <w:rFonts w:ascii="Times" w:eastAsia="新細明體" w:hAnsi="Times" w:cs="Times New Roman"/>
                <w:kern w:val="0"/>
                <w:sz w:val="20"/>
                <w:szCs w:val="20"/>
              </w:rPr>
            </w:pPr>
            <w:r w:rsidRPr="007150B0">
              <w:rPr>
                <w:rFonts w:ascii="Times" w:hAnsi="Times"/>
                <w:sz w:val="20"/>
                <w:szCs w:val="20"/>
              </w:rPr>
              <w:t>CrossFT 4.5mm</w:t>
            </w:r>
          </w:p>
        </w:tc>
        <w:tc>
          <w:tcPr>
            <w:tcW w:w="411" w:type="pct"/>
            <w:noWrap/>
            <w:hideMark/>
          </w:tcPr>
          <w:p w14:paraId="0B7D7C48" w14:textId="25DA1018"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295</w:t>
            </w:r>
          </w:p>
        </w:tc>
        <w:tc>
          <w:tcPr>
            <w:tcW w:w="340" w:type="pct"/>
            <w:noWrap/>
            <w:hideMark/>
          </w:tcPr>
          <w:p w14:paraId="6815849C" w14:textId="5829C1A9"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43</w:t>
            </w:r>
          </w:p>
        </w:tc>
        <w:tc>
          <w:tcPr>
            <w:tcW w:w="358" w:type="pct"/>
            <w:noWrap/>
            <w:hideMark/>
          </w:tcPr>
          <w:p w14:paraId="1C8D4631" w14:textId="6A08BC15"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74</w:t>
            </w:r>
          </w:p>
        </w:tc>
        <w:tc>
          <w:tcPr>
            <w:tcW w:w="361" w:type="pct"/>
            <w:noWrap/>
            <w:hideMark/>
          </w:tcPr>
          <w:p w14:paraId="72CA8064" w14:textId="600B05A6"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2</w:t>
            </w:r>
          </w:p>
        </w:tc>
        <w:tc>
          <w:tcPr>
            <w:tcW w:w="358" w:type="pct"/>
            <w:noWrap/>
            <w:hideMark/>
          </w:tcPr>
          <w:p w14:paraId="5DAC7E2D" w14:textId="03AE090C"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23.5</w:t>
            </w:r>
          </w:p>
        </w:tc>
        <w:tc>
          <w:tcPr>
            <w:tcW w:w="361" w:type="pct"/>
            <w:noWrap/>
            <w:hideMark/>
          </w:tcPr>
          <w:p w14:paraId="3D717C4F" w14:textId="2C30A774"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1.46</w:t>
            </w:r>
          </w:p>
        </w:tc>
        <w:tc>
          <w:tcPr>
            <w:tcW w:w="358" w:type="pct"/>
            <w:noWrap/>
            <w:hideMark/>
          </w:tcPr>
          <w:p w14:paraId="45BAB51F" w14:textId="4962B456"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5</w:t>
            </w:r>
          </w:p>
        </w:tc>
        <w:tc>
          <w:tcPr>
            <w:tcW w:w="455" w:type="pct"/>
            <w:noWrap/>
            <w:hideMark/>
          </w:tcPr>
          <w:p w14:paraId="26C3389C" w14:textId="78878A91" w:rsidR="007150B0" w:rsidRPr="007150B0" w:rsidRDefault="007150B0" w:rsidP="007150B0">
            <w:pPr>
              <w:widowControl/>
              <w:jc w:val="right"/>
              <w:rPr>
                <w:rFonts w:ascii="Times" w:eastAsia="Times New Roman" w:hAnsi="Times" w:cs="Times New Roman"/>
                <w:kern w:val="0"/>
                <w:sz w:val="20"/>
                <w:szCs w:val="20"/>
              </w:rPr>
            </w:pPr>
            <w:r w:rsidRPr="007150B0">
              <w:rPr>
                <w:rFonts w:ascii="Times" w:hAnsi="Times"/>
                <w:sz w:val="20"/>
                <w:szCs w:val="20"/>
              </w:rPr>
              <w:t>0</w:t>
            </w:r>
          </w:p>
        </w:tc>
        <w:tc>
          <w:tcPr>
            <w:tcW w:w="471" w:type="pct"/>
            <w:noWrap/>
            <w:hideMark/>
          </w:tcPr>
          <w:p w14:paraId="2A5F840D" w14:textId="48ACAA5D"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0</w:t>
            </w:r>
          </w:p>
        </w:tc>
      </w:tr>
      <w:tr w:rsidR="00955F9A" w:rsidRPr="007150B0" w14:paraId="5AE7ABBC" w14:textId="77777777" w:rsidTr="00955F9A">
        <w:trPr>
          <w:trHeight w:val="324"/>
        </w:trPr>
        <w:tc>
          <w:tcPr>
            <w:tcW w:w="516" w:type="pct"/>
            <w:vMerge w:val="restart"/>
            <w:noWrap/>
          </w:tcPr>
          <w:p w14:paraId="65B077D4" w14:textId="21A3E820" w:rsidR="007150B0" w:rsidRPr="007150B0" w:rsidRDefault="007150B0" w:rsidP="007150B0">
            <w:pPr>
              <w:widowControl/>
              <w:rPr>
                <w:rFonts w:ascii="Times" w:eastAsia="新細明體" w:hAnsi="Times" w:cs="Times New Roman"/>
                <w:kern w:val="0"/>
                <w:sz w:val="20"/>
                <w:szCs w:val="20"/>
              </w:rPr>
            </w:pPr>
            <w:r w:rsidRPr="007150B0">
              <w:rPr>
                <w:rFonts w:ascii="Times" w:hAnsi="Times"/>
                <w:sz w:val="20"/>
                <w:szCs w:val="20"/>
              </w:rPr>
              <w:t>Ntalos et al, 2019</w:t>
            </w:r>
          </w:p>
        </w:tc>
        <w:tc>
          <w:tcPr>
            <w:tcW w:w="1013" w:type="pct"/>
            <w:noWrap/>
          </w:tcPr>
          <w:p w14:paraId="06EB426F" w14:textId="109D775E" w:rsidR="007150B0" w:rsidRPr="007150B0" w:rsidRDefault="007150B0" w:rsidP="007150B0">
            <w:pPr>
              <w:widowControl/>
              <w:rPr>
                <w:rFonts w:ascii="Times" w:eastAsia="新細明體" w:hAnsi="Times" w:cs="Times New Roman"/>
                <w:kern w:val="0"/>
                <w:sz w:val="20"/>
                <w:szCs w:val="20"/>
              </w:rPr>
            </w:pPr>
            <w:r w:rsidRPr="007150B0">
              <w:rPr>
                <w:rFonts w:ascii="Times" w:hAnsi="Times"/>
                <w:sz w:val="20"/>
                <w:szCs w:val="20"/>
              </w:rPr>
              <w:t>Y-knot 2.8mm</w:t>
            </w:r>
          </w:p>
        </w:tc>
        <w:tc>
          <w:tcPr>
            <w:tcW w:w="411" w:type="pct"/>
            <w:noWrap/>
          </w:tcPr>
          <w:p w14:paraId="519C7D4F" w14:textId="39A83DD7" w:rsidR="007150B0" w:rsidRPr="007150B0" w:rsidRDefault="007150B0" w:rsidP="007150B0">
            <w:pPr>
              <w:widowControl/>
              <w:ind w:right="90"/>
              <w:jc w:val="right"/>
              <w:rPr>
                <w:rFonts w:ascii="Times" w:eastAsia="新細明體" w:hAnsi="Times" w:cs="Times New Roman"/>
                <w:kern w:val="0"/>
                <w:sz w:val="20"/>
                <w:szCs w:val="20"/>
              </w:rPr>
            </w:pPr>
            <w:r w:rsidRPr="007150B0">
              <w:rPr>
                <w:rFonts w:ascii="Times" w:hAnsi="Times"/>
                <w:sz w:val="20"/>
                <w:szCs w:val="20"/>
              </w:rPr>
              <w:t>247</w:t>
            </w:r>
          </w:p>
        </w:tc>
        <w:tc>
          <w:tcPr>
            <w:tcW w:w="340" w:type="pct"/>
          </w:tcPr>
          <w:p w14:paraId="0A605B58" w14:textId="54F76462"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78</w:t>
            </w:r>
          </w:p>
        </w:tc>
        <w:tc>
          <w:tcPr>
            <w:tcW w:w="358" w:type="pct"/>
            <w:noWrap/>
          </w:tcPr>
          <w:p w14:paraId="2D9CE93B" w14:textId="6C245E59"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66.1</w:t>
            </w:r>
          </w:p>
        </w:tc>
        <w:tc>
          <w:tcPr>
            <w:tcW w:w="361" w:type="pct"/>
            <w:noWrap/>
          </w:tcPr>
          <w:p w14:paraId="77AC40FD" w14:textId="21E49CFB"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10.2</w:t>
            </w:r>
          </w:p>
        </w:tc>
        <w:tc>
          <w:tcPr>
            <w:tcW w:w="358" w:type="pct"/>
            <w:noWrap/>
          </w:tcPr>
          <w:p w14:paraId="264631D5" w14:textId="6194CC74"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10.67</w:t>
            </w:r>
          </w:p>
        </w:tc>
        <w:tc>
          <w:tcPr>
            <w:tcW w:w="361" w:type="pct"/>
            <w:noWrap/>
          </w:tcPr>
          <w:p w14:paraId="6DF27F09" w14:textId="24746AA4"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2.47</w:t>
            </w:r>
          </w:p>
        </w:tc>
        <w:tc>
          <w:tcPr>
            <w:tcW w:w="358" w:type="pct"/>
            <w:noWrap/>
          </w:tcPr>
          <w:p w14:paraId="0B006120" w14:textId="6AAD3635"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1</w:t>
            </w:r>
          </w:p>
        </w:tc>
        <w:tc>
          <w:tcPr>
            <w:tcW w:w="455" w:type="pct"/>
            <w:noWrap/>
          </w:tcPr>
          <w:p w14:paraId="289ACEFC" w14:textId="23108902" w:rsidR="007150B0" w:rsidRPr="007150B0" w:rsidRDefault="007150B0" w:rsidP="007150B0">
            <w:pPr>
              <w:widowControl/>
              <w:jc w:val="right"/>
              <w:rPr>
                <w:rFonts w:ascii="Times" w:eastAsia="Times New Roman" w:hAnsi="Times" w:cs="Times New Roman"/>
                <w:kern w:val="0"/>
                <w:sz w:val="20"/>
                <w:szCs w:val="20"/>
              </w:rPr>
            </w:pPr>
            <w:r w:rsidRPr="007150B0">
              <w:rPr>
                <w:rFonts w:ascii="Times" w:hAnsi="Times"/>
                <w:sz w:val="20"/>
                <w:szCs w:val="20"/>
              </w:rPr>
              <w:t>1</w:t>
            </w:r>
          </w:p>
        </w:tc>
        <w:tc>
          <w:tcPr>
            <w:tcW w:w="471" w:type="pct"/>
            <w:noWrap/>
          </w:tcPr>
          <w:p w14:paraId="56036287" w14:textId="51194B9F"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2</w:t>
            </w:r>
          </w:p>
        </w:tc>
      </w:tr>
      <w:tr w:rsidR="00955F9A" w:rsidRPr="007150B0" w14:paraId="7064951B" w14:textId="77777777" w:rsidTr="00955F9A">
        <w:trPr>
          <w:trHeight w:val="324"/>
        </w:trPr>
        <w:tc>
          <w:tcPr>
            <w:tcW w:w="516" w:type="pct"/>
            <w:vMerge/>
            <w:noWrap/>
          </w:tcPr>
          <w:p w14:paraId="04B42B36" w14:textId="77777777" w:rsidR="007150B0" w:rsidRPr="007150B0" w:rsidRDefault="007150B0" w:rsidP="007150B0">
            <w:pPr>
              <w:widowControl/>
              <w:jc w:val="right"/>
              <w:rPr>
                <w:rFonts w:ascii="Times" w:eastAsia="新細明體" w:hAnsi="Times" w:cs="Times New Roman"/>
                <w:kern w:val="0"/>
                <w:sz w:val="20"/>
                <w:szCs w:val="20"/>
              </w:rPr>
            </w:pPr>
          </w:p>
        </w:tc>
        <w:tc>
          <w:tcPr>
            <w:tcW w:w="1013" w:type="pct"/>
            <w:noWrap/>
          </w:tcPr>
          <w:p w14:paraId="4F150D7F" w14:textId="02D46412" w:rsidR="007150B0" w:rsidRPr="007150B0" w:rsidRDefault="007150B0" w:rsidP="007150B0">
            <w:pPr>
              <w:widowControl/>
              <w:rPr>
                <w:rFonts w:ascii="Times" w:eastAsia="新細明體" w:hAnsi="Times" w:cs="Times New Roman"/>
                <w:kern w:val="0"/>
                <w:sz w:val="20"/>
                <w:szCs w:val="20"/>
              </w:rPr>
            </w:pPr>
            <w:r w:rsidRPr="007150B0">
              <w:rPr>
                <w:rFonts w:ascii="Times" w:hAnsi="Times"/>
                <w:sz w:val="20"/>
                <w:szCs w:val="20"/>
              </w:rPr>
              <w:t>CrossFT 4.5mm</w:t>
            </w:r>
          </w:p>
        </w:tc>
        <w:tc>
          <w:tcPr>
            <w:tcW w:w="411" w:type="pct"/>
            <w:noWrap/>
          </w:tcPr>
          <w:p w14:paraId="7FD35A9C" w14:textId="065921C6"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259</w:t>
            </w:r>
          </w:p>
        </w:tc>
        <w:tc>
          <w:tcPr>
            <w:tcW w:w="340" w:type="pct"/>
          </w:tcPr>
          <w:p w14:paraId="75B3ADB4" w14:textId="31D2E456"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61</w:t>
            </w:r>
          </w:p>
        </w:tc>
        <w:tc>
          <w:tcPr>
            <w:tcW w:w="358" w:type="pct"/>
            <w:noWrap/>
          </w:tcPr>
          <w:p w14:paraId="091BDA2A" w14:textId="4A446BAD"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61.9</w:t>
            </w:r>
          </w:p>
        </w:tc>
        <w:tc>
          <w:tcPr>
            <w:tcW w:w="361" w:type="pct"/>
            <w:noWrap/>
          </w:tcPr>
          <w:p w14:paraId="0C8D35D5" w14:textId="5A66FD55"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6.82</w:t>
            </w:r>
          </w:p>
        </w:tc>
        <w:tc>
          <w:tcPr>
            <w:tcW w:w="358" w:type="pct"/>
            <w:noWrap/>
          </w:tcPr>
          <w:p w14:paraId="2056E52D" w14:textId="212BC9A8"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11.6</w:t>
            </w:r>
          </w:p>
        </w:tc>
        <w:tc>
          <w:tcPr>
            <w:tcW w:w="361" w:type="pct"/>
            <w:noWrap/>
          </w:tcPr>
          <w:p w14:paraId="40A2BD0C" w14:textId="27E3EEBA"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2.71</w:t>
            </w:r>
          </w:p>
        </w:tc>
        <w:tc>
          <w:tcPr>
            <w:tcW w:w="358" w:type="pct"/>
            <w:noWrap/>
          </w:tcPr>
          <w:p w14:paraId="3E3B5D10" w14:textId="12058FD5"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10</w:t>
            </w:r>
          </w:p>
        </w:tc>
        <w:tc>
          <w:tcPr>
            <w:tcW w:w="455" w:type="pct"/>
            <w:noWrap/>
          </w:tcPr>
          <w:p w14:paraId="066DF147" w14:textId="5276FB10" w:rsidR="007150B0" w:rsidRPr="007150B0" w:rsidRDefault="007150B0" w:rsidP="007150B0">
            <w:pPr>
              <w:widowControl/>
              <w:jc w:val="right"/>
              <w:rPr>
                <w:rFonts w:ascii="Times" w:eastAsia="Times New Roman" w:hAnsi="Times" w:cs="Times New Roman"/>
                <w:kern w:val="0"/>
                <w:sz w:val="20"/>
                <w:szCs w:val="20"/>
              </w:rPr>
            </w:pPr>
            <w:r w:rsidRPr="007150B0">
              <w:rPr>
                <w:rFonts w:ascii="Times" w:hAnsi="Times"/>
                <w:sz w:val="20"/>
                <w:szCs w:val="20"/>
              </w:rPr>
              <w:t>1</w:t>
            </w:r>
          </w:p>
        </w:tc>
        <w:tc>
          <w:tcPr>
            <w:tcW w:w="471" w:type="pct"/>
            <w:noWrap/>
          </w:tcPr>
          <w:p w14:paraId="42CDE8B1" w14:textId="0DDDD8B0"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0</w:t>
            </w:r>
          </w:p>
        </w:tc>
      </w:tr>
      <w:tr w:rsidR="00955F9A" w:rsidRPr="007150B0" w14:paraId="7BEB8044" w14:textId="77777777" w:rsidTr="00955F9A">
        <w:trPr>
          <w:trHeight w:val="324"/>
        </w:trPr>
        <w:tc>
          <w:tcPr>
            <w:tcW w:w="516" w:type="pct"/>
            <w:vMerge w:val="restart"/>
            <w:noWrap/>
            <w:hideMark/>
          </w:tcPr>
          <w:p w14:paraId="5DB91F99" w14:textId="6FF0750A" w:rsidR="007150B0" w:rsidRPr="007150B0" w:rsidRDefault="007150B0" w:rsidP="007150B0">
            <w:pPr>
              <w:widowControl/>
              <w:rPr>
                <w:rFonts w:ascii="Times" w:eastAsia="新細明體" w:hAnsi="Times" w:cs="Times New Roman"/>
                <w:kern w:val="0"/>
                <w:sz w:val="20"/>
                <w:szCs w:val="20"/>
              </w:rPr>
            </w:pPr>
            <w:r w:rsidRPr="007150B0">
              <w:rPr>
                <w:rFonts w:ascii="Times" w:hAnsi="Times"/>
                <w:sz w:val="20"/>
                <w:szCs w:val="20"/>
              </w:rPr>
              <w:t>Nagra et al, 2017</w:t>
            </w:r>
          </w:p>
        </w:tc>
        <w:tc>
          <w:tcPr>
            <w:tcW w:w="1013" w:type="pct"/>
            <w:noWrap/>
            <w:hideMark/>
          </w:tcPr>
          <w:p w14:paraId="2B7510CD" w14:textId="58B0FC09" w:rsidR="007150B0" w:rsidRPr="007150B0" w:rsidRDefault="007150B0" w:rsidP="007150B0">
            <w:pPr>
              <w:widowControl/>
              <w:rPr>
                <w:rFonts w:ascii="Times" w:eastAsia="新細明體" w:hAnsi="Times" w:cs="Times New Roman"/>
                <w:kern w:val="0"/>
                <w:sz w:val="20"/>
                <w:szCs w:val="20"/>
              </w:rPr>
            </w:pPr>
            <w:r w:rsidRPr="007150B0">
              <w:rPr>
                <w:rFonts w:ascii="Times" w:hAnsi="Times"/>
                <w:sz w:val="20"/>
                <w:szCs w:val="20"/>
              </w:rPr>
              <w:t>Y-knot 2.8mm</w:t>
            </w:r>
          </w:p>
        </w:tc>
        <w:tc>
          <w:tcPr>
            <w:tcW w:w="411" w:type="pct"/>
            <w:noWrap/>
            <w:hideMark/>
          </w:tcPr>
          <w:p w14:paraId="4512605D" w14:textId="2A8B839F"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145.8</w:t>
            </w:r>
          </w:p>
        </w:tc>
        <w:tc>
          <w:tcPr>
            <w:tcW w:w="340" w:type="pct"/>
            <w:noWrap/>
            <w:hideMark/>
          </w:tcPr>
          <w:p w14:paraId="6D07AC18" w14:textId="028E7DD4"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51.65</w:t>
            </w:r>
          </w:p>
        </w:tc>
        <w:tc>
          <w:tcPr>
            <w:tcW w:w="358" w:type="pct"/>
            <w:noWrap/>
            <w:hideMark/>
          </w:tcPr>
          <w:p w14:paraId="5A620C87" w14:textId="4A048FBF" w:rsidR="007150B0" w:rsidRPr="007150B0" w:rsidRDefault="007150B0" w:rsidP="007150B0">
            <w:pPr>
              <w:widowControl/>
              <w:jc w:val="right"/>
              <w:rPr>
                <w:rFonts w:ascii="Times" w:eastAsia="新細明體" w:hAnsi="Times" w:cs="Times New Roman"/>
                <w:kern w:val="0"/>
                <w:sz w:val="20"/>
                <w:szCs w:val="20"/>
              </w:rPr>
            </w:pPr>
            <w:r w:rsidRPr="00B7418C">
              <w:rPr>
                <w:rFonts w:ascii="Times" w:hAnsi="Times"/>
                <w:sz w:val="20"/>
                <w:szCs w:val="20"/>
              </w:rPr>
              <w:t>N/A</w:t>
            </w:r>
          </w:p>
        </w:tc>
        <w:tc>
          <w:tcPr>
            <w:tcW w:w="361" w:type="pct"/>
            <w:noWrap/>
            <w:hideMark/>
          </w:tcPr>
          <w:p w14:paraId="7E8781F6" w14:textId="382401CA" w:rsidR="007150B0" w:rsidRPr="007150B0" w:rsidRDefault="007150B0" w:rsidP="007150B0">
            <w:pPr>
              <w:widowControl/>
              <w:jc w:val="right"/>
              <w:rPr>
                <w:rFonts w:ascii="Times" w:eastAsia="新細明體" w:hAnsi="Times" w:cs="Times New Roman"/>
                <w:kern w:val="0"/>
                <w:sz w:val="20"/>
                <w:szCs w:val="20"/>
              </w:rPr>
            </w:pPr>
            <w:r w:rsidRPr="00B7418C">
              <w:rPr>
                <w:rFonts w:ascii="Times" w:hAnsi="Times"/>
                <w:sz w:val="20"/>
                <w:szCs w:val="20"/>
              </w:rPr>
              <w:t>N/A</w:t>
            </w:r>
          </w:p>
        </w:tc>
        <w:tc>
          <w:tcPr>
            <w:tcW w:w="358" w:type="pct"/>
            <w:noWrap/>
            <w:hideMark/>
          </w:tcPr>
          <w:p w14:paraId="2F91C24A" w14:textId="6E4A0DFD" w:rsidR="007150B0" w:rsidRPr="007150B0" w:rsidRDefault="007150B0" w:rsidP="007150B0">
            <w:pPr>
              <w:widowControl/>
              <w:jc w:val="right"/>
              <w:rPr>
                <w:rFonts w:ascii="Times" w:eastAsia="Times New Roman" w:hAnsi="Times" w:cs="Times New Roman"/>
                <w:kern w:val="0"/>
                <w:sz w:val="20"/>
                <w:szCs w:val="20"/>
              </w:rPr>
            </w:pPr>
            <w:r w:rsidRPr="007150B0">
              <w:rPr>
                <w:rFonts w:ascii="Times" w:hAnsi="Times"/>
                <w:sz w:val="20"/>
                <w:szCs w:val="20"/>
              </w:rPr>
              <w:t>15.1</w:t>
            </w:r>
          </w:p>
        </w:tc>
        <w:tc>
          <w:tcPr>
            <w:tcW w:w="361" w:type="pct"/>
            <w:noWrap/>
            <w:hideMark/>
          </w:tcPr>
          <w:p w14:paraId="05D7578B" w14:textId="2A079A7F" w:rsidR="007150B0" w:rsidRPr="007150B0" w:rsidRDefault="007150B0" w:rsidP="007150B0">
            <w:pPr>
              <w:widowControl/>
              <w:jc w:val="right"/>
              <w:rPr>
                <w:rFonts w:ascii="Times" w:eastAsia="Times New Roman" w:hAnsi="Times" w:cs="Times New Roman"/>
                <w:kern w:val="0"/>
                <w:sz w:val="20"/>
                <w:szCs w:val="20"/>
              </w:rPr>
            </w:pPr>
            <w:r w:rsidRPr="007150B0">
              <w:rPr>
                <w:rFonts w:ascii="Times" w:hAnsi="Times"/>
                <w:sz w:val="20"/>
                <w:szCs w:val="20"/>
              </w:rPr>
              <w:t>4.7</w:t>
            </w:r>
          </w:p>
        </w:tc>
        <w:tc>
          <w:tcPr>
            <w:tcW w:w="358" w:type="pct"/>
            <w:noWrap/>
            <w:hideMark/>
          </w:tcPr>
          <w:p w14:paraId="31462DFD" w14:textId="0FC6A232"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12</w:t>
            </w:r>
          </w:p>
        </w:tc>
        <w:tc>
          <w:tcPr>
            <w:tcW w:w="455" w:type="pct"/>
            <w:noWrap/>
            <w:hideMark/>
          </w:tcPr>
          <w:p w14:paraId="6C5F091E" w14:textId="12CEA1BF"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0</w:t>
            </w:r>
          </w:p>
        </w:tc>
        <w:tc>
          <w:tcPr>
            <w:tcW w:w="471" w:type="pct"/>
            <w:noWrap/>
            <w:hideMark/>
          </w:tcPr>
          <w:p w14:paraId="14EDA54F" w14:textId="0AFA8886"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0</w:t>
            </w:r>
          </w:p>
        </w:tc>
      </w:tr>
      <w:tr w:rsidR="00955F9A" w:rsidRPr="007150B0" w14:paraId="17F69429" w14:textId="77777777" w:rsidTr="00955F9A">
        <w:trPr>
          <w:trHeight w:val="324"/>
        </w:trPr>
        <w:tc>
          <w:tcPr>
            <w:tcW w:w="516" w:type="pct"/>
            <w:vMerge/>
            <w:noWrap/>
            <w:hideMark/>
          </w:tcPr>
          <w:p w14:paraId="14A4B63A" w14:textId="77777777" w:rsidR="007150B0" w:rsidRPr="007150B0" w:rsidRDefault="007150B0" w:rsidP="007150B0">
            <w:pPr>
              <w:widowControl/>
              <w:jc w:val="right"/>
              <w:rPr>
                <w:rFonts w:ascii="Times" w:eastAsia="新細明體" w:hAnsi="Times" w:cs="Times New Roman"/>
                <w:kern w:val="0"/>
                <w:sz w:val="20"/>
                <w:szCs w:val="20"/>
              </w:rPr>
            </w:pPr>
          </w:p>
        </w:tc>
        <w:tc>
          <w:tcPr>
            <w:tcW w:w="1013" w:type="pct"/>
            <w:noWrap/>
            <w:hideMark/>
          </w:tcPr>
          <w:p w14:paraId="3C63D902" w14:textId="5D4E9583" w:rsidR="007150B0" w:rsidRPr="007150B0" w:rsidRDefault="007150B0" w:rsidP="007150B0">
            <w:pPr>
              <w:widowControl/>
              <w:rPr>
                <w:rFonts w:ascii="Times" w:eastAsia="新細明體" w:hAnsi="Times" w:cs="Times New Roman"/>
                <w:kern w:val="0"/>
                <w:sz w:val="20"/>
                <w:szCs w:val="20"/>
              </w:rPr>
            </w:pPr>
            <w:r w:rsidRPr="007150B0">
              <w:rPr>
                <w:rFonts w:ascii="Times" w:hAnsi="Times"/>
                <w:sz w:val="20"/>
                <w:szCs w:val="20"/>
              </w:rPr>
              <w:t>TwinFix ultra PK</w:t>
            </w:r>
          </w:p>
        </w:tc>
        <w:tc>
          <w:tcPr>
            <w:tcW w:w="411" w:type="pct"/>
            <w:noWrap/>
            <w:hideMark/>
          </w:tcPr>
          <w:p w14:paraId="5D89024F" w14:textId="0A0A204A"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181</w:t>
            </w:r>
          </w:p>
        </w:tc>
        <w:tc>
          <w:tcPr>
            <w:tcW w:w="340" w:type="pct"/>
            <w:noWrap/>
            <w:hideMark/>
          </w:tcPr>
          <w:p w14:paraId="6C2A6FB5" w14:textId="2F7DE58A"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35.2</w:t>
            </w:r>
          </w:p>
        </w:tc>
        <w:tc>
          <w:tcPr>
            <w:tcW w:w="358" w:type="pct"/>
            <w:noWrap/>
            <w:hideMark/>
          </w:tcPr>
          <w:p w14:paraId="330C58E2" w14:textId="147DE7DF" w:rsidR="007150B0" w:rsidRPr="007150B0" w:rsidRDefault="007150B0" w:rsidP="007150B0">
            <w:pPr>
              <w:widowControl/>
              <w:jc w:val="right"/>
              <w:rPr>
                <w:rFonts w:ascii="Times" w:eastAsia="新細明體" w:hAnsi="Times" w:cs="Times New Roman"/>
                <w:kern w:val="0"/>
                <w:sz w:val="20"/>
                <w:szCs w:val="20"/>
              </w:rPr>
            </w:pPr>
            <w:r w:rsidRPr="00B7418C">
              <w:rPr>
                <w:rFonts w:ascii="Times" w:hAnsi="Times"/>
                <w:sz w:val="20"/>
                <w:szCs w:val="20"/>
              </w:rPr>
              <w:t>N/A</w:t>
            </w:r>
          </w:p>
        </w:tc>
        <w:tc>
          <w:tcPr>
            <w:tcW w:w="361" w:type="pct"/>
            <w:noWrap/>
            <w:hideMark/>
          </w:tcPr>
          <w:p w14:paraId="7BBA9FC1" w14:textId="45368C97" w:rsidR="007150B0" w:rsidRPr="007150B0" w:rsidRDefault="007150B0" w:rsidP="007150B0">
            <w:pPr>
              <w:widowControl/>
              <w:jc w:val="right"/>
              <w:rPr>
                <w:rFonts w:ascii="Times" w:eastAsia="新細明體" w:hAnsi="Times" w:cs="Times New Roman"/>
                <w:kern w:val="0"/>
                <w:sz w:val="20"/>
                <w:szCs w:val="20"/>
              </w:rPr>
            </w:pPr>
            <w:r w:rsidRPr="00B7418C">
              <w:rPr>
                <w:rFonts w:ascii="Times" w:hAnsi="Times"/>
                <w:sz w:val="20"/>
                <w:szCs w:val="20"/>
              </w:rPr>
              <w:t>N/A</w:t>
            </w:r>
          </w:p>
        </w:tc>
        <w:tc>
          <w:tcPr>
            <w:tcW w:w="358" w:type="pct"/>
            <w:noWrap/>
            <w:hideMark/>
          </w:tcPr>
          <w:p w14:paraId="418F9E28" w14:textId="00BED015" w:rsidR="007150B0" w:rsidRPr="007150B0" w:rsidRDefault="007150B0" w:rsidP="007150B0">
            <w:pPr>
              <w:widowControl/>
              <w:jc w:val="right"/>
              <w:rPr>
                <w:rFonts w:ascii="Times" w:eastAsia="Times New Roman" w:hAnsi="Times" w:cs="Times New Roman"/>
                <w:kern w:val="0"/>
                <w:sz w:val="20"/>
                <w:szCs w:val="20"/>
              </w:rPr>
            </w:pPr>
            <w:r w:rsidRPr="007150B0">
              <w:rPr>
                <w:rFonts w:ascii="Times" w:hAnsi="Times"/>
                <w:sz w:val="20"/>
                <w:szCs w:val="20"/>
              </w:rPr>
              <w:t>12.5</w:t>
            </w:r>
          </w:p>
        </w:tc>
        <w:tc>
          <w:tcPr>
            <w:tcW w:w="361" w:type="pct"/>
            <w:noWrap/>
            <w:hideMark/>
          </w:tcPr>
          <w:p w14:paraId="3DB345DD" w14:textId="33417638" w:rsidR="007150B0" w:rsidRPr="007150B0" w:rsidRDefault="007150B0" w:rsidP="007150B0">
            <w:pPr>
              <w:widowControl/>
              <w:jc w:val="right"/>
              <w:rPr>
                <w:rFonts w:ascii="Times" w:eastAsia="Times New Roman" w:hAnsi="Times" w:cs="Times New Roman"/>
                <w:kern w:val="0"/>
                <w:sz w:val="20"/>
                <w:szCs w:val="20"/>
              </w:rPr>
            </w:pPr>
            <w:r w:rsidRPr="007150B0">
              <w:rPr>
                <w:rFonts w:ascii="Times" w:hAnsi="Times"/>
                <w:sz w:val="20"/>
                <w:szCs w:val="20"/>
              </w:rPr>
              <w:t>0.6</w:t>
            </w:r>
          </w:p>
        </w:tc>
        <w:tc>
          <w:tcPr>
            <w:tcW w:w="358" w:type="pct"/>
            <w:noWrap/>
            <w:hideMark/>
          </w:tcPr>
          <w:p w14:paraId="218C0741" w14:textId="55E074CD"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5</w:t>
            </w:r>
          </w:p>
        </w:tc>
        <w:tc>
          <w:tcPr>
            <w:tcW w:w="455" w:type="pct"/>
            <w:noWrap/>
            <w:hideMark/>
          </w:tcPr>
          <w:p w14:paraId="13FF0588" w14:textId="48542118"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1</w:t>
            </w:r>
          </w:p>
        </w:tc>
        <w:tc>
          <w:tcPr>
            <w:tcW w:w="471" w:type="pct"/>
            <w:noWrap/>
            <w:hideMark/>
          </w:tcPr>
          <w:p w14:paraId="3983FFBC" w14:textId="680AC041"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0</w:t>
            </w:r>
          </w:p>
        </w:tc>
      </w:tr>
      <w:tr w:rsidR="00955F9A" w:rsidRPr="007150B0" w14:paraId="43B2A58C" w14:textId="77777777" w:rsidTr="00955F9A">
        <w:trPr>
          <w:trHeight w:val="324"/>
        </w:trPr>
        <w:tc>
          <w:tcPr>
            <w:tcW w:w="516" w:type="pct"/>
            <w:vMerge w:val="restart"/>
            <w:noWrap/>
            <w:hideMark/>
          </w:tcPr>
          <w:p w14:paraId="699E9999" w14:textId="70989D67" w:rsidR="007150B0" w:rsidRPr="007150B0" w:rsidRDefault="007150B0" w:rsidP="007150B0">
            <w:pPr>
              <w:widowControl/>
              <w:rPr>
                <w:rFonts w:ascii="Times" w:eastAsia="新細明體" w:hAnsi="Times" w:cs="Times New Roman"/>
                <w:kern w:val="0"/>
                <w:sz w:val="20"/>
                <w:szCs w:val="20"/>
              </w:rPr>
            </w:pPr>
            <w:r w:rsidRPr="007150B0">
              <w:rPr>
                <w:rFonts w:ascii="Times" w:hAnsi="Times"/>
                <w:sz w:val="20"/>
                <w:szCs w:val="20"/>
              </w:rPr>
              <w:t>Barber et al, 2010</w:t>
            </w:r>
          </w:p>
        </w:tc>
        <w:tc>
          <w:tcPr>
            <w:tcW w:w="1013" w:type="pct"/>
            <w:noWrap/>
            <w:hideMark/>
          </w:tcPr>
          <w:p w14:paraId="72832882" w14:textId="3D49D251" w:rsidR="007150B0" w:rsidRPr="007150B0" w:rsidRDefault="007150B0" w:rsidP="007150B0">
            <w:pPr>
              <w:widowControl/>
              <w:rPr>
                <w:rFonts w:ascii="Times" w:eastAsia="新細明體" w:hAnsi="Times" w:cs="Times New Roman"/>
                <w:kern w:val="0"/>
                <w:sz w:val="20"/>
                <w:szCs w:val="20"/>
              </w:rPr>
            </w:pPr>
            <w:r w:rsidRPr="007150B0">
              <w:rPr>
                <w:rFonts w:ascii="Times" w:hAnsi="Times"/>
                <w:sz w:val="20"/>
                <w:szCs w:val="20"/>
              </w:rPr>
              <w:t>Bio-Corkscrew FT 5.5</w:t>
            </w:r>
          </w:p>
        </w:tc>
        <w:tc>
          <w:tcPr>
            <w:tcW w:w="411" w:type="pct"/>
            <w:noWrap/>
            <w:hideMark/>
          </w:tcPr>
          <w:p w14:paraId="2CB5E9F4" w14:textId="36EC35FB"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209.3</w:t>
            </w:r>
          </w:p>
        </w:tc>
        <w:tc>
          <w:tcPr>
            <w:tcW w:w="340" w:type="pct"/>
            <w:noWrap/>
            <w:hideMark/>
          </w:tcPr>
          <w:p w14:paraId="59DD10AD" w14:textId="05010BE8"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96.65</w:t>
            </w:r>
          </w:p>
        </w:tc>
        <w:tc>
          <w:tcPr>
            <w:tcW w:w="358" w:type="pct"/>
            <w:noWrap/>
            <w:hideMark/>
          </w:tcPr>
          <w:p w14:paraId="10D5B14A" w14:textId="2C29B616"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N/A</w:t>
            </w:r>
          </w:p>
        </w:tc>
        <w:tc>
          <w:tcPr>
            <w:tcW w:w="361" w:type="pct"/>
            <w:noWrap/>
            <w:hideMark/>
          </w:tcPr>
          <w:p w14:paraId="70FF21B2" w14:textId="1062AC38" w:rsidR="007150B0" w:rsidRPr="007150B0" w:rsidRDefault="007150B0" w:rsidP="007150B0">
            <w:pPr>
              <w:widowControl/>
              <w:jc w:val="right"/>
              <w:rPr>
                <w:rFonts w:ascii="Times" w:eastAsia="Times New Roman" w:hAnsi="Times" w:cs="Times New Roman"/>
                <w:kern w:val="0"/>
                <w:sz w:val="20"/>
                <w:szCs w:val="20"/>
              </w:rPr>
            </w:pPr>
            <w:r w:rsidRPr="007150B0">
              <w:rPr>
                <w:rFonts w:ascii="Times" w:hAnsi="Times"/>
                <w:sz w:val="20"/>
                <w:szCs w:val="20"/>
              </w:rPr>
              <w:t>N/A</w:t>
            </w:r>
          </w:p>
        </w:tc>
        <w:tc>
          <w:tcPr>
            <w:tcW w:w="358" w:type="pct"/>
            <w:noWrap/>
            <w:hideMark/>
          </w:tcPr>
          <w:p w14:paraId="06BCA440" w14:textId="0EE761FD"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N/A</w:t>
            </w:r>
          </w:p>
        </w:tc>
        <w:tc>
          <w:tcPr>
            <w:tcW w:w="361" w:type="pct"/>
            <w:noWrap/>
            <w:hideMark/>
          </w:tcPr>
          <w:p w14:paraId="0DF5E506" w14:textId="6DF41CC6"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N/A</w:t>
            </w:r>
          </w:p>
        </w:tc>
        <w:tc>
          <w:tcPr>
            <w:tcW w:w="358" w:type="pct"/>
            <w:noWrap/>
            <w:hideMark/>
          </w:tcPr>
          <w:p w14:paraId="2D5FCC61" w14:textId="1EEDD2A3" w:rsidR="007150B0" w:rsidRPr="007150B0" w:rsidRDefault="007150B0" w:rsidP="007150B0">
            <w:pPr>
              <w:widowControl/>
              <w:jc w:val="right"/>
              <w:rPr>
                <w:rFonts w:ascii="Times" w:eastAsia="Times New Roman" w:hAnsi="Times" w:cs="Times New Roman"/>
                <w:kern w:val="0"/>
                <w:sz w:val="20"/>
                <w:szCs w:val="20"/>
              </w:rPr>
            </w:pPr>
            <w:r w:rsidRPr="007150B0">
              <w:rPr>
                <w:rFonts w:ascii="Times" w:hAnsi="Times"/>
                <w:sz w:val="20"/>
                <w:szCs w:val="20"/>
              </w:rPr>
              <w:t>3</w:t>
            </w:r>
          </w:p>
        </w:tc>
        <w:tc>
          <w:tcPr>
            <w:tcW w:w="455" w:type="pct"/>
            <w:noWrap/>
            <w:hideMark/>
          </w:tcPr>
          <w:p w14:paraId="4F307DBA" w14:textId="7F7E739F" w:rsidR="007150B0" w:rsidRPr="007150B0" w:rsidRDefault="007150B0" w:rsidP="007150B0">
            <w:pPr>
              <w:widowControl/>
              <w:jc w:val="right"/>
              <w:rPr>
                <w:rFonts w:ascii="Times" w:eastAsia="Times New Roman" w:hAnsi="Times" w:cs="Times New Roman"/>
                <w:kern w:val="0"/>
                <w:sz w:val="20"/>
                <w:szCs w:val="20"/>
              </w:rPr>
            </w:pPr>
            <w:r w:rsidRPr="007150B0">
              <w:rPr>
                <w:rFonts w:ascii="Times" w:hAnsi="Times"/>
                <w:sz w:val="20"/>
                <w:szCs w:val="20"/>
              </w:rPr>
              <w:t>3</w:t>
            </w:r>
          </w:p>
        </w:tc>
        <w:tc>
          <w:tcPr>
            <w:tcW w:w="471" w:type="pct"/>
            <w:noWrap/>
            <w:hideMark/>
          </w:tcPr>
          <w:p w14:paraId="12543645" w14:textId="318F61FE"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0</w:t>
            </w:r>
          </w:p>
        </w:tc>
      </w:tr>
      <w:tr w:rsidR="00955F9A" w:rsidRPr="007150B0" w14:paraId="22CDEC3A" w14:textId="77777777" w:rsidTr="00955F9A">
        <w:trPr>
          <w:trHeight w:val="324"/>
        </w:trPr>
        <w:tc>
          <w:tcPr>
            <w:tcW w:w="516" w:type="pct"/>
            <w:vMerge/>
            <w:noWrap/>
            <w:hideMark/>
          </w:tcPr>
          <w:p w14:paraId="3785B358" w14:textId="77777777" w:rsidR="007150B0" w:rsidRPr="007150B0" w:rsidRDefault="007150B0" w:rsidP="007150B0">
            <w:pPr>
              <w:widowControl/>
              <w:jc w:val="right"/>
              <w:rPr>
                <w:rFonts w:ascii="Times" w:eastAsia="新細明體" w:hAnsi="Times" w:cs="Times New Roman"/>
                <w:kern w:val="0"/>
                <w:sz w:val="20"/>
                <w:szCs w:val="20"/>
              </w:rPr>
            </w:pPr>
          </w:p>
        </w:tc>
        <w:tc>
          <w:tcPr>
            <w:tcW w:w="1013" w:type="pct"/>
            <w:noWrap/>
            <w:hideMark/>
          </w:tcPr>
          <w:p w14:paraId="26FB9635" w14:textId="77A17763" w:rsidR="007150B0" w:rsidRPr="007150B0" w:rsidRDefault="007150B0" w:rsidP="007150B0">
            <w:pPr>
              <w:widowControl/>
              <w:rPr>
                <w:rFonts w:ascii="Times" w:eastAsia="新細明體" w:hAnsi="Times" w:cs="Times New Roman"/>
                <w:kern w:val="0"/>
                <w:sz w:val="20"/>
                <w:szCs w:val="20"/>
              </w:rPr>
            </w:pPr>
            <w:r w:rsidRPr="007150B0">
              <w:rPr>
                <w:rFonts w:ascii="Times" w:hAnsi="Times"/>
                <w:sz w:val="20"/>
                <w:szCs w:val="20"/>
              </w:rPr>
              <w:t>CrossFT PK 5.5</w:t>
            </w:r>
          </w:p>
        </w:tc>
        <w:tc>
          <w:tcPr>
            <w:tcW w:w="411" w:type="pct"/>
            <w:noWrap/>
            <w:hideMark/>
          </w:tcPr>
          <w:p w14:paraId="1CBE2E6C" w14:textId="08196A8E"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269.3</w:t>
            </w:r>
          </w:p>
        </w:tc>
        <w:tc>
          <w:tcPr>
            <w:tcW w:w="340" w:type="pct"/>
            <w:noWrap/>
            <w:hideMark/>
          </w:tcPr>
          <w:p w14:paraId="47079D6E" w14:textId="6EF182EC"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121.24</w:t>
            </w:r>
          </w:p>
        </w:tc>
        <w:tc>
          <w:tcPr>
            <w:tcW w:w="358" w:type="pct"/>
            <w:noWrap/>
            <w:hideMark/>
          </w:tcPr>
          <w:p w14:paraId="0A2F67A5" w14:textId="573B3FEF"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N/A</w:t>
            </w:r>
          </w:p>
        </w:tc>
        <w:tc>
          <w:tcPr>
            <w:tcW w:w="361" w:type="pct"/>
            <w:noWrap/>
            <w:hideMark/>
          </w:tcPr>
          <w:p w14:paraId="57A7E0E2" w14:textId="3475A368" w:rsidR="007150B0" w:rsidRPr="007150B0" w:rsidRDefault="007150B0" w:rsidP="007150B0">
            <w:pPr>
              <w:widowControl/>
              <w:jc w:val="right"/>
              <w:rPr>
                <w:rFonts w:ascii="Times" w:eastAsia="Times New Roman" w:hAnsi="Times" w:cs="Times New Roman"/>
                <w:kern w:val="0"/>
                <w:sz w:val="20"/>
                <w:szCs w:val="20"/>
              </w:rPr>
            </w:pPr>
            <w:r w:rsidRPr="007150B0">
              <w:rPr>
                <w:rFonts w:ascii="Times" w:hAnsi="Times"/>
                <w:sz w:val="20"/>
                <w:szCs w:val="20"/>
              </w:rPr>
              <w:t>N/A</w:t>
            </w:r>
          </w:p>
        </w:tc>
        <w:tc>
          <w:tcPr>
            <w:tcW w:w="358" w:type="pct"/>
            <w:noWrap/>
            <w:hideMark/>
          </w:tcPr>
          <w:p w14:paraId="5E6B23ED" w14:textId="64C17D63"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N/A</w:t>
            </w:r>
          </w:p>
        </w:tc>
        <w:tc>
          <w:tcPr>
            <w:tcW w:w="361" w:type="pct"/>
            <w:noWrap/>
            <w:hideMark/>
          </w:tcPr>
          <w:p w14:paraId="4F4E3588" w14:textId="4900C1A7"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N/A</w:t>
            </w:r>
          </w:p>
        </w:tc>
        <w:tc>
          <w:tcPr>
            <w:tcW w:w="358" w:type="pct"/>
            <w:noWrap/>
            <w:hideMark/>
          </w:tcPr>
          <w:p w14:paraId="0668749B" w14:textId="24B67BDA" w:rsidR="007150B0" w:rsidRPr="007150B0" w:rsidRDefault="007150B0" w:rsidP="007150B0">
            <w:pPr>
              <w:widowControl/>
              <w:jc w:val="right"/>
              <w:rPr>
                <w:rFonts w:ascii="Times" w:eastAsia="Times New Roman" w:hAnsi="Times" w:cs="Times New Roman"/>
                <w:kern w:val="0"/>
                <w:sz w:val="20"/>
                <w:szCs w:val="20"/>
              </w:rPr>
            </w:pPr>
            <w:r w:rsidRPr="007150B0">
              <w:rPr>
                <w:rFonts w:ascii="Times" w:hAnsi="Times"/>
                <w:sz w:val="20"/>
                <w:szCs w:val="20"/>
              </w:rPr>
              <w:t>14</w:t>
            </w:r>
          </w:p>
        </w:tc>
        <w:tc>
          <w:tcPr>
            <w:tcW w:w="455" w:type="pct"/>
            <w:noWrap/>
            <w:hideMark/>
          </w:tcPr>
          <w:p w14:paraId="704E1BBF" w14:textId="64AF1CD8" w:rsidR="007150B0" w:rsidRPr="007150B0" w:rsidRDefault="007150B0" w:rsidP="007150B0">
            <w:pPr>
              <w:widowControl/>
              <w:jc w:val="right"/>
              <w:rPr>
                <w:rFonts w:ascii="Times" w:eastAsia="Times New Roman" w:hAnsi="Times" w:cs="Times New Roman"/>
                <w:kern w:val="0"/>
                <w:sz w:val="20"/>
                <w:szCs w:val="20"/>
              </w:rPr>
            </w:pPr>
            <w:r w:rsidRPr="007150B0">
              <w:rPr>
                <w:rFonts w:ascii="Times" w:hAnsi="Times"/>
                <w:sz w:val="20"/>
                <w:szCs w:val="20"/>
              </w:rPr>
              <w:t>0</w:t>
            </w:r>
          </w:p>
        </w:tc>
        <w:tc>
          <w:tcPr>
            <w:tcW w:w="471" w:type="pct"/>
            <w:noWrap/>
            <w:hideMark/>
          </w:tcPr>
          <w:p w14:paraId="7F8B6C7D" w14:textId="6F2F009F"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0</w:t>
            </w:r>
          </w:p>
        </w:tc>
      </w:tr>
      <w:tr w:rsidR="00955F9A" w:rsidRPr="007150B0" w14:paraId="323789C4" w14:textId="77777777" w:rsidTr="00955F9A">
        <w:trPr>
          <w:trHeight w:val="324"/>
        </w:trPr>
        <w:tc>
          <w:tcPr>
            <w:tcW w:w="516" w:type="pct"/>
            <w:vMerge w:val="restart"/>
            <w:noWrap/>
            <w:hideMark/>
          </w:tcPr>
          <w:p w14:paraId="50EC2770" w14:textId="6219EFD1" w:rsidR="007150B0" w:rsidRPr="007150B0" w:rsidRDefault="007150B0" w:rsidP="007150B0">
            <w:pPr>
              <w:widowControl/>
              <w:rPr>
                <w:rFonts w:ascii="Times" w:eastAsia="新細明體" w:hAnsi="Times" w:cs="Times New Roman"/>
                <w:kern w:val="0"/>
                <w:sz w:val="20"/>
                <w:szCs w:val="20"/>
              </w:rPr>
            </w:pPr>
            <w:r w:rsidRPr="007150B0">
              <w:rPr>
                <w:rFonts w:ascii="Times" w:hAnsi="Times"/>
                <w:sz w:val="20"/>
                <w:szCs w:val="20"/>
              </w:rPr>
              <w:t>Pietschmann et al, 2009</w:t>
            </w:r>
          </w:p>
        </w:tc>
        <w:tc>
          <w:tcPr>
            <w:tcW w:w="1013" w:type="pct"/>
            <w:noWrap/>
            <w:hideMark/>
          </w:tcPr>
          <w:p w14:paraId="590384BC" w14:textId="0003027A" w:rsidR="007150B0" w:rsidRPr="007150B0" w:rsidRDefault="007150B0" w:rsidP="007150B0">
            <w:pPr>
              <w:widowControl/>
              <w:rPr>
                <w:rFonts w:ascii="Times" w:eastAsia="新細明體" w:hAnsi="Times" w:cs="Times New Roman"/>
                <w:kern w:val="0"/>
                <w:sz w:val="20"/>
                <w:szCs w:val="20"/>
              </w:rPr>
            </w:pPr>
            <w:r w:rsidRPr="007150B0">
              <w:rPr>
                <w:rFonts w:ascii="Times" w:hAnsi="Times"/>
                <w:sz w:val="20"/>
                <w:szCs w:val="20"/>
              </w:rPr>
              <w:t xml:space="preserve">SPIRALOK BC 5.0 mm </w:t>
            </w:r>
          </w:p>
        </w:tc>
        <w:tc>
          <w:tcPr>
            <w:tcW w:w="411" w:type="pct"/>
            <w:noWrap/>
            <w:hideMark/>
          </w:tcPr>
          <w:p w14:paraId="770810FC" w14:textId="347B5C08"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171</w:t>
            </w:r>
          </w:p>
        </w:tc>
        <w:tc>
          <w:tcPr>
            <w:tcW w:w="340" w:type="pct"/>
            <w:noWrap/>
            <w:hideMark/>
          </w:tcPr>
          <w:p w14:paraId="0B809AF2" w14:textId="0E0D3C40"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19</w:t>
            </w:r>
          </w:p>
        </w:tc>
        <w:tc>
          <w:tcPr>
            <w:tcW w:w="358" w:type="pct"/>
            <w:noWrap/>
            <w:hideMark/>
          </w:tcPr>
          <w:p w14:paraId="5FC4F214" w14:textId="17109AC7"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N/A</w:t>
            </w:r>
          </w:p>
        </w:tc>
        <w:tc>
          <w:tcPr>
            <w:tcW w:w="361" w:type="pct"/>
            <w:noWrap/>
            <w:hideMark/>
          </w:tcPr>
          <w:p w14:paraId="2187E400" w14:textId="200A9610" w:rsidR="007150B0" w:rsidRPr="007150B0" w:rsidRDefault="007150B0" w:rsidP="007150B0">
            <w:pPr>
              <w:widowControl/>
              <w:jc w:val="right"/>
              <w:rPr>
                <w:rFonts w:ascii="Times" w:eastAsia="Times New Roman" w:hAnsi="Times" w:cs="Times New Roman"/>
                <w:kern w:val="0"/>
                <w:sz w:val="20"/>
                <w:szCs w:val="20"/>
              </w:rPr>
            </w:pPr>
            <w:r w:rsidRPr="007150B0">
              <w:rPr>
                <w:rFonts w:ascii="Times" w:hAnsi="Times"/>
                <w:sz w:val="20"/>
                <w:szCs w:val="20"/>
              </w:rPr>
              <w:t>N/A</w:t>
            </w:r>
          </w:p>
        </w:tc>
        <w:tc>
          <w:tcPr>
            <w:tcW w:w="358" w:type="pct"/>
            <w:noWrap/>
            <w:hideMark/>
          </w:tcPr>
          <w:p w14:paraId="75429BB4" w14:textId="2497BD99" w:rsidR="007150B0" w:rsidRPr="007150B0" w:rsidRDefault="007150B0" w:rsidP="007150B0">
            <w:pPr>
              <w:widowControl/>
              <w:jc w:val="right"/>
              <w:rPr>
                <w:rFonts w:ascii="Times" w:eastAsia="Times New Roman" w:hAnsi="Times" w:cs="Times New Roman"/>
                <w:kern w:val="0"/>
                <w:sz w:val="20"/>
                <w:szCs w:val="20"/>
              </w:rPr>
            </w:pPr>
            <w:r w:rsidRPr="007150B0">
              <w:rPr>
                <w:rFonts w:ascii="Times" w:hAnsi="Times"/>
                <w:sz w:val="20"/>
                <w:szCs w:val="20"/>
              </w:rPr>
              <w:t>3.47</w:t>
            </w:r>
          </w:p>
        </w:tc>
        <w:tc>
          <w:tcPr>
            <w:tcW w:w="361" w:type="pct"/>
            <w:noWrap/>
            <w:hideMark/>
          </w:tcPr>
          <w:p w14:paraId="175C4214" w14:textId="6C514C61" w:rsidR="007150B0" w:rsidRPr="007150B0" w:rsidRDefault="007150B0" w:rsidP="007150B0">
            <w:pPr>
              <w:widowControl/>
              <w:jc w:val="right"/>
              <w:rPr>
                <w:rFonts w:ascii="Times" w:eastAsia="Times New Roman" w:hAnsi="Times" w:cs="Times New Roman"/>
                <w:kern w:val="0"/>
                <w:sz w:val="20"/>
                <w:szCs w:val="20"/>
              </w:rPr>
            </w:pPr>
            <w:r w:rsidRPr="007150B0">
              <w:rPr>
                <w:rFonts w:ascii="Times" w:hAnsi="Times"/>
                <w:sz w:val="20"/>
                <w:szCs w:val="20"/>
              </w:rPr>
              <w:t>2.87</w:t>
            </w:r>
          </w:p>
        </w:tc>
        <w:tc>
          <w:tcPr>
            <w:tcW w:w="358" w:type="pct"/>
            <w:noWrap/>
            <w:hideMark/>
          </w:tcPr>
          <w:p w14:paraId="495FAC24" w14:textId="09DEB7D0"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14</w:t>
            </w:r>
          </w:p>
        </w:tc>
        <w:tc>
          <w:tcPr>
            <w:tcW w:w="455" w:type="pct"/>
            <w:noWrap/>
            <w:hideMark/>
          </w:tcPr>
          <w:p w14:paraId="765BC7BA" w14:textId="7937BB62"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0</w:t>
            </w:r>
          </w:p>
        </w:tc>
        <w:tc>
          <w:tcPr>
            <w:tcW w:w="471" w:type="pct"/>
            <w:noWrap/>
            <w:hideMark/>
          </w:tcPr>
          <w:p w14:paraId="3A0A24EE" w14:textId="683B889D"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0</w:t>
            </w:r>
          </w:p>
        </w:tc>
      </w:tr>
      <w:tr w:rsidR="00955F9A" w:rsidRPr="007150B0" w14:paraId="69664731" w14:textId="77777777" w:rsidTr="00955F9A">
        <w:trPr>
          <w:trHeight w:val="324"/>
        </w:trPr>
        <w:tc>
          <w:tcPr>
            <w:tcW w:w="516" w:type="pct"/>
            <w:vMerge/>
            <w:noWrap/>
            <w:hideMark/>
          </w:tcPr>
          <w:p w14:paraId="17ACECBD" w14:textId="77777777" w:rsidR="007150B0" w:rsidRPr="007150B0" w:rsidRDefault="007150B0" w:rsidP="007150B0">
            <w:pPr>
              <w:widowControl/>
              <w:jc w:val="right"/>
              <w:rPr>
                <w:rFonts w:ascii="Times" w:eastAsia="新細明體" w:hAnsi="Times" w:cs="Times New Roman"/>
                <w:kern w:val="0"/>
                <w:sz w:val="20"/>
                <w:szCs w:val="20"/>
              </w:rPr>
            </w:pPr>
          </w:p>
        </w:tc>
        <w:tc>
          <w:tcPr>
            <w:tcW w:w="1013" w:type="pct"/>
            <w:noWrap/>
            <w:hideMark/>
          </w:tcPr>
          <w:p w14:paraId="63E195C4" w14:textId="48B8B6F2" w:rsidR="007150B0" w:rsidRPr="007150B0" w:rsidRDefault="007150B0" w:rsidP="007150B0">
            <w:pPr>
              <w:widowControl/>
              <w:rPr>
                <w:rFonts w:ascii="Times" w:eastAsia="新細明體" w:hAnsi="Times" w:cs="Times New Roman"/>
                <w:kern w:val="0"/>
                <w:sz w:val="20"/>
                <w:szCs w:val="20"/>
              </w:rPr>
            </w:pPr>
            <w:r w:rsidRPr="007150B0">
              <w:rPr>
                <w:rFonts w:ascii="Times" w:hAnsi="Times"/>
                <w:sz w:val="20"/>
                <w:szCs w:val="20"/>
              </w:rPr>
              <w:t xml:space="preserve">Super Revo 5 mm </w:t>
            </w:r>
          </w:p>
        </w:tc>
        <w:tc>
          <w:tcPr>
            <w:tcW w:w="411" w:type="pct"/>
            <w:noWrap/>
            <w:hideMark/>
          </w:tcPr>
          <w:p w14:paraId="603B6AF9" w14:textId="701271B9"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150</w:t>
            </w:r>
          </w:p>
        </w:tc>
        <w:tc>
          <w:tcPr>
            <w:tcW w:w="340" w:type="pct"/>
            <w:noWrap/>
            <w:hideMark/>
          </w:tcPr>
          <w:p w14:paraId="6283CC70" w14:textId="5507370F"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42</w:t>
            </w:r>
          </w:p>
        </w:tc>
        <w:tc>
          <w:tcPr>
            <w:tcW w:w="358" w:type="pct"/>
            <w:noWrap/>
            <w:hideMark/>
          </w:tcPr>
          <w:p w14:paraId="7546D9CC" w14:textId="730E8DCB"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N/A</w:t>
            </w:r>
          </w:p>
        </w:tc>
        <w:tc>
          <w:tcPr>
            <w:tcW w:w="361" w:type="pct"/>
            <w:noWrap/>
            <w:hideMark/>
          </w:tcPr>
          <w:p w14:paraId="3A1E63A4" w14:textId="512BB004" w:rsidR="007150B0" w:rsidRPr="007150B0" w:rsidRDefault="007150B0" w:rsidP="007150B0">
            <w:pPr>
              <w:widowControl/>
              <w:jc w:val="right"/>
              <w:rPr>
                <w:rFonts w:ascii="Times" w:eastAsia="Times New Roman" w:hAnsi="Times" w:cs="Times New Roman"/>
                <w:kern w:val="0"/>
                <w:sz w:val="20"/>
                <w:szCs w:val="20"/>
              </w:rPr>
            </w:pPr>
            <w:r w:rsidRPr="007150B0">
              <w:rPr>
                <w:rFonts w:ascii="Times" w:hAnsi="Times"/>
                <w:sz w:val="20"/>
                <w:szCs w:val="20"/>
              </w:rPr>
              <w:t>N/A</w:t>
            </w:r>
          </w:p>
        </w:tc>
        <w:tc>
          <w:tcPr>
            <w:tcW w:w="358" w:type="pct"/>
            <w:noWrap/>
            <w:hideMark/>
          </w:tcPr>
          <w:p w14:paraId="3AE16039" w14:textId="05EC261E" w:rsidR="007150B0" w:rsidRPr="007150B0" w:rsidRDefault="007150B0" w:rsidP="007150B0">
            <w:pPr>
              <w:widowControl/>
              <w:jc w:val="right"/>
              <w:rPr>
                <w:rFonts w:ascii="Times" w:eastAsia="Times New Roman" w:hAnsi="Times" w:cs="Times New Roman"/>
                <w:kern w:val="0"/>
                <w:sz w:val="20"/>
                <w:szCs w:val="20"/>
              </w:rPr>
            </w:pPr>
            <w:r w:rsidRPr="007150B0">
              <w:rPr>
                <w:rFonts w:ascii="Times" w:hAnsi="Times"/>
                <w:sz w:val="20"/>
                <w:szCs w:val="20"/>
              </w:rPr>
              <w:t>2.06</w:t>
            </w:r>
          </w:p>
        </w:tc>
        <w:tc>
          <w:tcPr>
            <w:tcW w:w="361" w:type="pct"/>
            <w:noWrap/>
            <w:hideMark/>
          </w:tcPr>
          <w:p w14:paraId="733535C8" w14:textId="4F7F108F" w:rsidR="007150B0" w:rsidRPr="007150B0" w:rsidRDefault="007150B0" w:rsidP="007150B0">
            <w:pPr>
              <w:widowControl/>
              <w:jc w:val="right"/>
              <w:rPr>
                <w:rFonts w:ascii="Times" w:eastAsia="Times New Roman" w:hAnsi="Times" w:cs="Times New Roman"/>
                <w:kern w:val="0"/>
                <w:sz w:val="20"/>
                <w:szCs w:val="20"/>
              </w:rPr>
            </w:pPr>
            <w:r w:rsidRPr="007150B0">
              <w:rPr>
                <w:rFonts w:ascii="Times" w:hAnsi="Times"/>
                <w:sz w:val="20"/>
                <w:szCs w:val="20"/>
              </w:rPr>
              <w:t>1.63</w:t>
            </w:r>
          </w:p>
        </w:tc>
        <w:tc>
          <w:tcPr>
            <w:tcW w:w="358" w:type="pct"/>
            <w:noWrap/>
            <w:hideMark/>
          </w:tcPr>
          <w:p w14:paraId="5B5D3A02" w14:textId="32AF47B4"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5</w:t>
            </w:r>
          </w:p>
        </w:tc>
        <w:tc>
          <w:tcPr>
            <w:tcW w:w="455" w:type="pct"/>
            <w:noWrap/>
            <w:hideMark/>
          </w:tcPr>
          <w:p w14:paraId="22873E6A" w14:textId="4EF4DEAD"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0</w:t>
            </w:r>
          </w:p>
        </w:tc>
        <w:tc>
          <w:tcPr>
            <w:tcW w:w="471" w:type="pct"/>
            <w:noWrap/>
            <w:hideMark/>
          </w:tcPr>
          <w:p w14:paraId="39721A43" w14:textId="257E02EF" w:rsidR="007150B0" w:rsidRPr="007150B0" w:rsidRDefault="007150B0" w:rsidP="007150B0">
            <w:pPr>
              <w:widowControl/>
              <w:jc w:val="right"/>
              <w:rPr>
                <w:rFonts w:ascii="Times" w:eastAsia="新細明體" w:hAnsi="Times" w:cs="Times New Roman"/>
                <w:kern w:val="0"/>
                <w:sz w:val="20"/>
                <w:szCs w:val="20"/>
              </w:rPr>
            </w:pPr>
            <w:r w:rsidRPr="007150B0">
              <w:rPr>
                <w:rFonts w:ascii="Times" w:hAnsi="Times"/>
                <w:sz w:val="20"/>
                <w:szCs w:val="20"/>
              </w:rPr>
              <w:t>0</w:t>
            </w:r>
          </w:p>
        </w:tc>
      </w:tr>
    </w:tbl>
    <w:p w14:paraId="046F8F2C" w14:textId="77777777" w:rsidR="00682EA2" w:rsidRPr="00FE6FB2" w:rsidRDefault="00682EA2">
      <w:pPr>
        <w:rPr>
          <w:rFonts w:ascii="Times New Roman" w:hAnsi="Times New Roman" w:cs="Times New Roman"/>
        </w:rPr>
      </w:pPr>
    </w:p>
    <w:p w14:paraId="32A6E6E1" w14:textId="77777777" w:rsidR="00932B71" w:rsidRPr="00FE6FB2" w:rsidRDefault="00932B71">
      <w:pPr>
        <w:widowControl/>
        <w:rPr>
          <w:rFonts w:ascii="Times New Roman" w:hAnsi="Times New Roman" w:cs="Times New Roman"/>
          <w:b/>
          <w:szCs w:val="24"/>
        </w:rPr>
      </w:pPr>
      <w:r w:rsidRPr="00FE6FB2">
        <w:rPr>
          <w:rFonts w:ascii="Times New Roman" w:hAnsi="Times New Roman" w:cs="Times New Roman"/>
          <w:b/>
          <w:szCs w:val="24"/>
        </w:rPr>
        <w:br w:type="page"/>
      </w:r>
    </w:p>
    <w:p w14:paraId="0FA52BF5" w14:textId="79769540" w:rsidR="0020065F" w:rsidRPr="00FE6FB2" w:rsidRDefault="0020065F" w:rsidP="00CE4970">
      <w:pPr>
        <w:widowControl/>
        <w:rPr>
          <w:rFonts w:ascii="Times New Roman" w:hAnsi="Times New Roman" w:cs="Times New Roman"/>
          <w:b/>
          <w:szCs w:val="24"/>
        </w:rPr>
        <w:sectPr w:rsidR="0020065F" w:rsidRPr="00FE6FB2" w:rsidSect="008908D6">
          <w:pgSz w:w="16838" w:h="11906" w:orient="landscape"/>
          <w:pgMar w:top="993" w:right="1440" w:bottom="709" w:left="1440" w:header="851" w:footer="617" w:gutter="0"/>
          <w:cols w:space="425"/>
          <w:docGrid w:type="lines" w:linePitch="360"/>
        </w:sectPr>
      </w:pPr>
    </w:p>
    <w:p w14:paraId="4E940DD3" w14:textId="15D0BD22" w:rsidR="004926B3" w:rsidRPr="00FE6FB2" w:rsidRDefault="004926B3" w:rsidP="004926B3">
      <w:pPr>
        <w:pStyle w:val="2"/>
      </w:pPr>
      <w:bookmarkStart w:id="36" w:name="_Toc32664014"/>
      <w:bookmarkStart w:id="37" w:name="_Toc127831204"/>
      <w:r w:rsidRPr="00FE6FB2">
        <w:lastRenderedPageBreak/>
        <w:t>5.</w:t>
      </w:r>
      <w:r w:rsidR="00CF11FA">
        <w:t>5</w:t>
      </w:r>
      <w:r w:rsidRPr="00FE6FB2">
        <w:t>. References</w:t>
      </w:r>
      <w:bookmarkEnd w:id="36"/>
      <w:bookmarkEnd w:id="37"/>
      <w:r w:rsidRPr="00FE6FB2">
        <w:t xml:space="preserve"> </w:t>
      </w:r>
    </w:p>
    <w:p w14:paraId="20E33DDB" w14:textId="77777777" w:rsidR="004926B3" w:rsidRPr="00FE6FB2" w:rsidRDefault="004926B3" w:rsidP="007A565A">
      <w:pPr>
        <w:jc w:val="both"/>
        <w:rPr>
          <w:rFonts w:ascii="Times New Roman" w:hAnsi="Times New Roman" w:cs="Times New Roman"/>
          <w:szCs w:val="24"/>
        </w:rPr>
      </w:pPr>
      <w:r w:rsidRPr="00FE6FB2">
        <w:rPr>
          <w:rFonts w:ascii="Times New Roman" w:hAnsi="Times New Roman" w:cs="Times New Roman"/>
          <w:szCs w:val="24"/>
        </w:rPr>
        <w:t>Referenced to studies included in this review</w:t>
      </w:r>
    </w:p>
    <w:p w14:paraId="5A24AEC3" w14:textId="16AE47C0" w:rsidR="004926B3" w:rsidRPr="007A565A" w:rsidRDefault="007A565A" w:rsidP="007A565A">
      <w:pPr>
        <w:pStyle w:val="a4"/>
        <w:widowControl/>
        <w:numPr>
          <w:ilvl w:val="0"/>
          <w:numId w:val="21"/>
        </w:numPr>
        <w:ind w:leftChars="0"/>
        <w:jc w:val="both"/>
        <w:rPr>
          <w:rFonts w:ascii="Times New Roman" w:eastAsia="新細明體" w:hAnsi="Times New Roman" w:cs="Times New Roman"/>
          <w:b/>
          <w:kern w:val="0"/>
          <w:szCs w:val="24"/>
        </w:rPr>
      </w:pPr>
      <w:r>
        <w:rPr>
          <w:rFonts w:ascii="Times New Roman" w:eastAsia="新細明體" w:hAnsi="Times New Roman" w:cs="Times New Roman"/>
          <w:b/>
          <w:kern w:val="0"/>
          <w:szCs w:val="24"/>
        </w:rPr>
        <w:t>Yamauchi</w:t>
      </w:r>
      <w:r w:rsidR="004926B3" w:rsidRPr="007A565A">
        <w:rPr>
          <w:rFonts w:ascii="Times New Roman" w:eastAsia="新細明體" w:hAnsi="Times New Roman" w:cs="Times New Roman"/>
          <w:b/>
          <w:kern w:val="0"/>
          <w:szCs w:val="24"/>
        </w:rPr>
        <w:t xml:space="preserve"> et al, </w:t>
      </w:r>
      <w:r>
        <w:rPr>
          <w:rFonts w:ascii="Times New Roman" w:eastAsia="新細明體" w:hAnsi="Times New Roman" w:cs="Times New Roman"/>
          <w:b/>
          <w:kern w:val="0"/>
          <w:szCs w:val="24"/>
        </w:rPr>
        <w:t>2022</w:t>
      </w:r>
    </w:p>
    <w:p w14:paraId="28271298" w14:textId="77777777" w:rsidR="007A565A" w:rsidRPr="007A565A" w:rsidRDefault="007A565A" w:rsidP="007A565A">
      <w:pPr>
        <w:pStyle w:val="a4"/>
        <w:widowControl/>
        <w:ind w:leftChars="0"/>
        <w:jc w:val="both"/>
        <w:rPr>
          <w:rFonts w:ascii="Times New Roman" w:eastAsia="新細明體" w:hAnsi="Times New Roman" w:cs="Times New Roman"/>
          <w:b/>
          <w:kern w:val="0"/>
          <w:szCs w:val="24"/>
        </w:rPr>
      </w:pPr>
      <w:r w:rsidRPr="007A565A">
        <w:rPr>
          <w:rFonts w:ascii="Times New Roman" w:eastAsia="新細明體" w:hAnsi="Times New Roman" w:cs="Times New Roman"/>
          <w:kern w:val="0"/>
          <w:szCs w:val="24"/>
        </w:rPr>
        <w:t>Yamauchi S, Tsukada H, Sasaki E, et al. Biomechanical analysis of bioabsorbable suture anchors for rotator cuff repair using osteoporotic and normal bone models. Article. Journal of Orthopaedic Science. 2022;27(1):115-121. doi:10.1016/j.jos.2020.11.017</w:t>
      </w:r>
    </w:p>
    <w:p w14:paraId="67243872" w14:textId="05B26706" w:rsidR="00232FFE" w:rsidRPr="007A565A" w:rsidRDefault="007A565A" w:rsidP="007A565A">
      <w:pPr>
        <w:pStyle w:val="a4"/>
        <w:widowControl/>
        <w:numPr>
          <w:ilvl w:val="0"/>
          <w:numId w:val="21"/>
        </w:numPr>
        <w:ind w:leftChars="0"/>
        <w:jc w:val="both"/>
        <w:rPr>
          <w:rFonts w:ascii="Times New Roman" w:eastAsia="新細明體" w:hAnsi="Times New Roman" w:cs="Times New Roman"/>
          <w:b/>
          <w:kern w:val="0"/>
          <w:szCs w:val="24"/>
        </w:rPr>
      </w:pPr>
      <w:r>
        <w:rPr>
          <w:rFonts w:ascii="Times New Roman" w:eastAsia="新細明體" w:hAnsi="Times New Roman" w:cs="Times New Roman"/>
          <w:b/>
          <w:kern w:val="0"/>
          <w:szCs w:val="24"/>
        </w:rPr>
        <w:t>Rosso</w:t>
      </w:r>
      <w:r w:rsidR="00232FFE" w:rsidRPr="007A565A">
        <w:rPr>
          <w:rFonts w:ascii="Times New Roman" w:eastAsia="新細明體" w:hAnsi="Times New Roman" w:cs="Times New Roman"/>
          <w:b/>
          <w:kern w:val="0"/>
          <w:szCs w:val="24"/>
        </w:rPr>
        <w:t xml:space="preserve"> et al, </w:t>
      </w:r>
      <w:r>
        <w:rPr>
          <w:rFonts w:ascii="Times New Roman" w:eastAsia="新細明體" w:hAnsi="Times New Roman" w:cs="Times New Roman"/>
          <w:b/>
          <w:kern w:val="0"/>
          <w:szCs w:val="24"/>
        </w:rPr>
        <w:t>2020</w:t>
      </w:r>
    </w:p>
    <w:p w14:paraId="63731A67" w14:textId="77777777" w:rsidR="007A565A" w:rsidRPr="007A565A" w:rsidRDefault="007A565A" w:rsidP="007A565A">
      <w:pPr>
        <w:pStyle w:val="a4"/>
        <w:widowControl/>
        <w:ind w:leftChars="0"/>
        <w:jc w:val="both"/>
        <w:rPr>
          <w:rFonts w:ascii="Times New Roman" w:eastAsia="新細明體" w:hAnsi="Times New Roman" w:cs="Times New Roman"/>
          <w:b/>
          <w:kern w:val="0"/>
          <w:szCs w:val="24"/>
        </w:rPr>
      </w:pPr>
      <w:r w:rsidRPr="007A565A">
        <w:rPr>
          <w:rFonts w:ascii="Times New Roman" w:eastAsia="新細明體" w:hAnsi="Times New Roman" w:cs="Times New Roman"/>
          <w:kern w:val="0"/>
          <w:szCs w:val="24"/>
        </w:rPr>
        <w:t>Rosso C, Weber T, Dietschy A, de Wild M, Müller S. Three anchor concepts for rotator cuff repair in standardized physiological and osteoporotic bone: a biomechanical study. Article. Journal of Shoulder and Elbow Surgery. 2020;29(2):e52-e59. doi:10.1016/j.jse.2019.07.032</w:t>
      </w:r>
    </w:p>
    <w:p w14:paraId="6D0F1709" w14:textId="6874C9EB" w:rsidR="004926B3" w:rsidRPr="007A565A" w:rsidRDefault="007A565A" w:rsidP="007A565A">
      <w:pPr>
        <w:pStyle w:val="a4"/>
        <w:widowControl/>
        <w:numPr>
          <w:ilvl w:val="0"/>
          <w:numId w:val="21"/>
        </w:numPr>
        <w:ind w:leftChars="0"/>
        <w:jc w:val="both"/>
        <w:rPr>
          <w:rFonts w:ascii="Times New Roman" w:eastAsia="新細明體" w:hAnsi="Times New Roman" w:cs="Times New Roman"/>
          <w:b/>
          <w:kern w:val="0"/>
          <w:szCs w:val="24"/>
        </w:rPr>
      </w:pPr>
      <w:r>
        <w:rPr>
          <w:rFonts w:ascii="Times New Roman" w:eastAsia="新細明體" w:hAnsi="Times New Roman" w:cs="Times New Roman"/>
          <w:b/>
          <w:kern w:val="0"/>
          <w:szCs w:val="24"/>
        </w:rPr>
        <w:t>Ntalos</w:t>
      </w:r>
      <w:r w:rsidR="004926B3" w:rsidRPr="007A565A">
        <w:rPr>
          <w:rFonts w:ascii="Times New Roman" w:eastAsia="新細明體" w:hAnsi="Times New Roman" w:cs="Times New Roman"/>
          <w:b/>
          <w:kern w:val="0"/>
          <w:szCs w:val="24"/>
        </w:rPr>
        <w:t xml:space="preserve"> et al, 20</w:t>
      </w:r>
      <w:r>
        <w:rPr>
          <w:rFonts w:ascii="Times New Roman" w:eastAsia="新細明體" w:hAnsi="Times New Roman" w:cs="Times New Roman"/>
          <w:b/>
          <w:kern w:val="0"/>
          <w:szCs w:val="24"/>
        </w:rPr>
        <w:t>19</w:t>
      </w:r>
    </w:p>
    <w:p w14:paraId="594E5F5B" w14:textId="77777777" w:rsidR="007A565A" w:rsidRPr="007A565A" w:rsidRDefault="007A565A" w:rsidP="007A565A">
      <w:pPr>
        <w:pStyle w:val="a4"/>
        <w:widowControl/>
        <w:ind w:leftChars="0"/>
        <w:jc w:val="both"/>
        <w:rPr>
          <w:rFonts w:ascii="Times New Roman" w:eastAsia="新細明體" w:hAnsi="Times New Roman" w:cs="Times New Roman"/>
          <w:b/>
          <w:kern w:val="0"/>
          <w:szCs w:val="24"/>
        </w:rPr>
      </w:pPr>
      <w:r w:rsidRPr="007A565A">
        <w:rPr>
          <w:rFonts w:ascii="Times New Roman" w:eastAsia="新細明體" w:hAnsi="Times New Roman" w:cs="Times New Roman"/>
          <w:kern w:val="0"/>
          <w:szCs w:val="24"/>
        </w:rPr>
        <w:t>Ntalos D, Huber G, Sellenschloh K, et al. Biomechanical analysis of conventional anchor revision after all-suture anchor pullout: a human cadaveric shoulder model. Article. Journal of Shoulder and Elbow Surgery. 2019;28(12):2433-2437. doi:10.1016/j.jse.2019.04.053</w:t>
      </w:r>
    </w:p>
    <w:p w14:paraId="7963111F" w14:textId="488960AB" w:rsidR="004926B3" w:rsidRPr="007A565A" w:rsidRDefault="007A565A" w:rsidP="007A565A">
      <w:pPr>
        <w:pStyle w:val="a4"/>
        <w:widowControl/>
        <w:numPr>
          <w:ilvl w:val="0"/>
          <w:numId w:val="21"/>
        </w:numPr>
        <w:ind w:leftChars="0"/>
        <w:jc w:val="both"/>
        <w:rPr>
          <w:rFonts w:ascii="Times New Roman" w:eastAsia="新細明體" w:hAnsi="Times New Roman" w:cs="Times New Roman"/>
          <w:b/>
          <w:kern w:val="0"/>
          <w:szCs w:val="24"/>
        </w:rPr>
      </w:pPr>
      <w:r>
        <w:rPr>
          <w:rFonts w:ascii="Times New Roman" w:eastAsia="新細明體" w:hAnsi="Times New Roman" w:cs="Times New Roman"/>
          <w:b/>
          <w:kern w:val="0"/>
          <w:szCs w:val="24"/>
        </w:rPr>
        <w:t>Ntalos</w:t>
      </w:r>
      <w:r w:rsidR="004926B3" w:rsidRPr="007A565A">
        <w:rPr>
          <w:rFonts w:ascii="Times New Roman" w:eastAsia="新細明體" w:hAnsi="Times New Roman" w:cs="Times New Roman"/>
          <w:b/>
          <w:kern w:val="0"/>
          <w:szCs w:val="24"/>
        </w:rPr>
        <w:t xml:space="preserve"> et al, 20</w:t>
      </w:r>
      <w:r>
        <w:rPr>
          <w:rFonts w:ascii="Times New Roman" w:eastAsia="新細明體" w:hAnsi="Times New Roman" w:cs="Times New Roman"/>
          <w:b/>
          <w:kern w:val="0"/>
          <w:szCs w:val="24"/>
        </w:rPr>
        <w:t>19</w:t>
      </w:r>
    </w:p>
    <w:p w14:paraId="4FAF6234" w14:textId="77777777" w:rsidR="007A565A" w:rsidRPr="007A565A" w:rsidRDefault="007A565A" w:rsidP="007A565A">
      <w:pPr>
        <w:pStyle w:val="a4"/>
        <w:widowControl/>
        <w:ind w:leftChars="0"/>
        <w:jc w:val="both"/>
        <w:rPr>
          <w:rFonts w:ascii="Times New Roman" w:eastAsia="新細明體" w:hAnsi="Times New Roman" w:cs="Times New Roman"/>
          <w:b/>
          <w:kern w:val="0"/>
          <w:szCs w:val="24"/>
        </w:rPr>
      </w:pPr>
      <w:r w:rsidRPr="007A565A">
        <w:rPr>
          <w:rFonts w:ascii="Times New Roman" w:eastAsia="新細明體" w:hAnsi="Times New Roman" w:cs="Times New Roman"/>
          <w:kern w:val="0"/>
          <w:szCs w:val="24"/>
        </w:rPr>
        <w:t>Ntalos D, Sellenschloh K, Huber G, et al. Conventional rotator cuff versus all-suture anchors—A biomechanical study focusing on the insertion angle in an unlimited cyclic model. Article. PLoS ONE. 2019;14(11)doi:10.1371/journal.pone.0225648</w:t>
      </w:r>
    </w:p>
    <w:p w14:paraId="2F9779C6" w14:textId="023894C1" w:rsidR="004926B3" w:rsidRPr="007A565A" w:rsidRDefault="007A565A" w:rsidP="007A565A">
      <w:pPr>
        <w:pStyle w:val="a4"/>
        <w:widowControl/>
        <w:numPr>
          <w:ilvl w:val="0"/>
          <w:numId w:val="21"/>
        </w:numPr>
        <w:ind w:leftChars="0"/>
        <w:jc w:val="both"/>
        <w:rPr>
          <w:rFonts w:ascii="Times New Roman" w:eastAsia="新細明體" w:hAnsi="Times New Roman" w:cs="Times New Roman"/>
          <w:b/>
          <w:kern w:val="0"/>
          <w:szCs w:val="24"/>
        </w:rPr>
      </w:pPr>
      <w:r>
        <w:rPr>
          <w:rFonts w:ascii="Times New Roman" w:eastAsia="新細明體" w:hAnsi="Times New Roman" w:cs="Times New Roman"/>
          <w:b/>
          <w:kern w:val="0"/>
          <w:szCs w:val="24"/>
        </w:rPr>
        <w:t>Nagra</w:t>
      </w:r>
      <w:r w:rsidR="004926B3" w:rsidRPr="007A565A">
        <w:rPr>
          <w:rFonts w:ascii="Times New Roman" w:eastAsia="新細明體" w:hAnsi="Times New Roman" w:cs="Times New Roman"/>
          <w:b/>
          <w:kern w:val="0"/>
          <w:szCs w:val="24"/>
        </w:rPr>
        <w:t xml:space="preserve"> et al, 20</w:t>
      </w:r>
      <w:r>
        <w:rPr>
          <w:rFonts w:ascii="Times New Roman" w:eastAsia="新細明體" w:hAnsi="Times New Roman" w:cs="Times New Roman"/>
          <w:b/>
          <w:kern w:val="0"/>
          <w:szCs w:val="24"/>
        </w:rPr>
        <w:t>17</w:t>
      </w:r>
    </w:p>
    <w:p w14:paraId="3CC49F58" w14:textId="77777777" w:rsidR="007A565A" w:rsidRPr="007A565A" w:rsidRDefault="007A565A" w:rsidP="007A565A">
      <w:pPr>
        <w:pStyle w:val="a4"/>
        <w:widowControl/>
        <w:ind w:leftChars="0"/>
        <w:jc w:val="both"/>
        <w:rPr>
          <w:rFonts w:ascii="Times New Roman" w:eastAsia="新細明體" w:hAnsi="Times New Roman" w:cs="Times New Roman"/>
          <w:b/>
          <w:kern w:val="0"/>
          <w:szCs w:val="24"/>
        </w:rPr>
      </w:pPr>
      <w:r w:rsidRPr="007A565A">
        <w:rPr>
          <w:rFonts w:ascii="Times New Roman" w:eastAsia="新細明體" w:hAnsi="Times New Roman" w:cs="Times New Roman"/>
          <w:kern w:val="0"/>
          <w:szCs w:val="24"/>
        </w:rPr>
        <w:t>Nagra NS, Zargar N, Smith RDJ, Carr AJ. Mechanical properties of all-suture anchors for rotator cuff repair. Article. Bone and Joint Research. 2017;6(2):82-89. doi:10.1302/2046-3758.62.BJR-2016-0225.R1</w:t>
      </w:r>
    </w:p>
    <w:p w14:paraId="3F986C07" w14:textId="3A4323E3" w:rsidR="004926B3" w:rsidRPr="007A565A" w:rsidRDefault="007A565A" w:rsidP="007A565A">
      <w:pPr>
        <w:pStyle w:val="a4"/>
        <w:widowControl/>
        <w:numPr>
          <w:ilvl w:val="0"/>
          <w:numId w:val="21"/>
        </w:numPr>
        <w:ind w:leftChars="0"/>
        <w:jc w:val="both"/>
        <w:rPr>
          <w:rFonts w:ascii="Times New Roman" w:eastAsia="新細明體" w:hAnsi="Times New Roman" w:cs="Times New Roman"/>
          <w:b/>
          <w:kern w:val="0"/>
          <w:szCs w:val="24"/>
        </w:rPr>
      </w:pPr>
      <w:r>
        <w:rPr>
          <w:rFonts w:ascii="Times New Roman" w:eastAsia="新細明體" w:hAnsi="Times New Roman" w:cs="Times New Roman"/>
          <w:b/>
          <w:kern w:val="0"/>
          <w:szCs w:val="24"/>
        </w:rPr>
        <w:t>Barber</w:t>
      </w:r>
      <w:r w:rsidR="004926B3" w:rsidRPr="007A565A">
        <w:rPr>
          <w:rFonts w:ascii="Times New Roman" w:eastAsia="新細明體" w:hAnsi="Times New Roman" w:cs="Times New Roman"/>
          <w:b/>
          <w:kern w:val="0"/>
          <w:szCs w:val="24"/>
        </w:rPr>
        <w:t xml:space="preserve"> et al, 20</w:t>
      </w:r>
      <w:r>
        <w:rPr>
          <w:rFonts w:ascii="Times New Roman" w:eastAsia="新細明體" w:hAnsi="Times New Roman" w:cs="Times New Roman"/>
          <w:b/>
          <w:kern w:val="0"/>
          <w:szCs w:val="24"/>
        </w:rPr>
        <w:t>10</w:t>
      </w:r>
    </w:p>
    <w:p w14:paraId="3A82C96C" w14:textId="77777777" w:rsidR="007A565A" w:rsidRPr="007A565A" w:rsidRDefault="007A565A" w:rsidP="007A565A">
      <w:pPr>
        <w:pStyle w:val="a4"/>
        <w:widowControl/>
        <w:ind w:leftChars="0"/>
        <w:jc w:val="both"/>
        <w:rPr>
          <w:rFonts w:ascii="Times New Roman" w:eastAsia="新細明體" w:hAnsi="Times New Roman" w:cs="Times New Roman"/>
          <w:b/>
          <w:kern w:val="0"/>
          <w:szCs w:val="24"/>
        </w:rPr>
      </w:pPr>
      <w:r w:rsidRPr="007A565A">
        <w:rPr>
          <w:rFonts w:ascii="Times New Roman" w:eastAsia="新細明體" w:hAnsi="Times New Roman" w:cs="Times New Roman"/>
          <w:kern w:val="0"/>
          <w:szCs w:val="24"/>
        </w:rPr>
        <w:t>Barber FA, Hapa O, Bynum JA. Comparative testing by cyclic loading of rotator cuff suture anchors containing multiple high-strength sutures. Article. Arthroscopy - Journal of Arthroscopic and Related Surgery. 2010;26(9 SUPPL. 1):S134-S141+e166. doi:10.1016/j.arthro.2010.03.007</w:t>
      </w:r>
    </w:p>
    <w:p w14:paraId="090B42E8" w14:textId="0681BED6" w:rsidR="004926B3" w:rsidRPr="007A565A" w:rsidRDefault="007A565A" w:rsidP="007A565A">
      <w:pPr>
        <w:pStyle w:val="a4"/>
        <w:widowControl/>
        <w:numPr>
          <w:ilvl w:val="0"/>
          <w:numId w:val="21"/>
        </w:numPr>
        <w:ind w:leftChars="0"/>
        <w:jc w:val="both"/>
        <w:rPr>
          <w:rFonts w:ascii="Times New Roman" w:eastAsia="新細明體" w:hAnsi="Times New Roman" w:cs="Times New Roman"/>
          <w:b/>
          <w:kern w:val="0"/>
          <w:szCs w:val="24"/>
        </w:rPr>
      </w:pPr>
      <w:r>
        <w:rPr>
          <w:rFonts w:ascii="Times New Roman" w:eastAsia="新細明體" w:hAnsi="Times New Roman" w:cs="Times New Roman"/>
          <w:b/>
          <w:kern w:val="0"/>
          <w:szCs w:val="24"/>
        </w:rPr>
        <w:t>Pietschmann</w:t>
      </w:r>
      <w:r w:rsidR="004926B3" w:rsidRPr="007A565A">
        <w:rPr>
          <w:rFonts w:ascii="Times New Roman" w:eastAsia="新細明體" w:hAnsi="Times New Roman" w:cs="Times New Roman"/>
          <w:b/>
          <w:kern w:val="0"/>
          <w:szCs w:val="24"/>
        </w:rPr>
        <w:t xml:space="preserve"> et al, 200</w:t>
      </w:r>
      <w:r>
        <w:rPr>
          <w:rFonts w:ascii="Times New Roman" w:eastAsia="新細明體" w:hAnsi="Times New Roman" w:cs="Times New Roman"/>
          <w:b/>
          <w:kern w:val="0"/>
          <w:szCs w:val="24"/>
        </w:rPr>
        <w:t>9</w:t>
      </w:r>
    </w:p>
    <w:p w14:paraId="7F5D8A71" w14:textId="6002FAFC" w:rsidR="007A565A" w:rsidRDefault="007A565A" w:rsidP="007A565A">
      <w:pPr>
        <w:widowControl/>
        <w:ind w:leftChars="177" w:left="425"/>
        <w:jc w:val="both"/>
        <w:rPr>
          <w:rFonts w:ascii="Times New Roman" w:eastAsia="新細明體" w:hAnsi="Times New Roman" w:cs="Times New Roman"/>
          <w:kern w:val="0"/>
          <w:szCs w:val="24"/>
        </w:rPr>
      </w:pPr>
      <w:bookmarkStart w:id="38" w:name="_Toc32664015"/>
      <w:r w:rsidRPr="007A565A">
        <w:rPr>
          <w:rFonts w:ascii="Times New Roman" w:eastAsia="新細明體" w:hAnsi="Times New Roman" w:cs="Times New Roman"/>
          <w:kern w:val="0"/>
          <w:szCs w:val="24"/>
        </w:rPr>
        <w:t>Pietschmann MF, Fröhlich V, Ficklscherer A, et al. Suture anchor fixation strength in osteopenic versus non-osteopenic bone for rotator cuff repair. Article. Archives of Orthopaedic and Trauma Surgery. 2009;129(3):373-379. doi:10.1007/s00402-008-0689-4</w:t>
      </w:r>
    </w:p>
    <w:p w14:paraId="48C54329" w14:textId="52AE4699" w:rsidR="007A565A" w:rsidRPr="007A565A" w:rsidRDefault="00CF11FA" w:rsidP="00CF11FA">
      <w:pPr>
        <w:widowControl/>
        <w:ind w:leftChars="177" w:left="425"/>
        <w:rPr>
          <w:rFonts w:ascii="Times New Roman" w:eastAsia="新細明體" w:hAnsi="Times New Roman" w:cs="Times New Roman"/>
          <w:kern w:val="0"/>
          <w:szCs w:val="24"/>
        </w:rPr>
      </w:pPr>
      <w:r>
        <w:rPr>
          <w:rFonts w:ascii="Times New Roman" w:eastAsia="新細明體" w:hAnsi="Times New Roman" w:cs="Times New Roman"/>
          <w:kern w:val="0"/>
          <w:szCs w:val="24"/>
        </w:rPr>
        <w:br w:type="page"/>
      </w:r>
    </w:p>
    <w:p w14:paraId="2EC79B61" w14:textId="64FE0047" w:rsidR="005976A5" w:rsidRPr="002E1583" w:rsidRDefault="00C0636F" w:rsidP="001B62C7">
      <w:pPr>
        <w:pStyle w:val="1"/>
        <w:rPr>
          <w:rFonts w:ascii="Times New Roman" w:hAnsi="Times New Roman" w:cs="Times New Roman"/>
          <w:color w:val="000000" w:themeColor="text1"/>
        </w:rPr>
      </w:pPr>
      <w:bookmarkStart w:id="39" w:name="_Toc127831205"/>
      <w:r w:rsidRPr="007E1511">
        <w:rPr>
          <w:rFonts w:ascii="Times New Roman" w:hAnsi="Times New Roman" w:cs="Times New Roman"/>
          <w:color w:val="000000" w:themeColor="text1"/>
        </w:rPr>
        <w:lastRenderedPageBreak/>
        <w:t xml:space="preserve">Appendix </w:t>
      </w:r>
      <w:r w:rsidR="005976A5" w:rsidRPr="007E1511">
        <w:rPr>
          <w:rFonts w:ascii="Times New Roman" w:hAnsi="Times New Roman" w:cs="Times New Roman"/>
          <w:color w:val="000000" w:themeColor="text1"/>
        </w:rPr>
        <w:t>6: Assessment of transitivity</w:t>
      </w:r>
      <w:bookmarkEnd w:id="38"/>
      <w:bookmarkEnd w:id="39"/>
      <w:r w:rsidR="005976A5" w:rsidRPr="002E1583">
        <w:rPr>
          <w:rFonts w:ascii="Times New Roman" w:hAnsi="Times New Roman" w:cs="Times New Roman"/>
          <w:color w:val="000000" w:themeColor="text1"/>
        </w:rPr>
        <w:t xml:space="preserve"> </w:t>
      </w:r>
    </w:p>
    <w:p w14:paraId="3AA0B526" w14:textId="77777777" w:rsidR="005976A5" w:rsidRPr="002E1583" w:rsidRDefault="005976A5" w:rsidP="005976A5">
      <w:pPr>
        <w:rPr>
          <w:rFonts w:ascii="Times New Roman" w:hAnsi="Times New Roman" w:cs="Times New Roman"/>
          <w:color w:val="000000" w:themeColor="text1"/>
        </w:rPr>
      </w:pPr>
      <w:r w:rsidRPr="002E1583">
        <w:rPr>
          <w:rFonts w:ascii="Times New Roman" w:hAnsi="Times New Roman" w:cs="Times New Roman"/>
          <w:color w:val="000000" w:themeColor="text1"/>
        </w:rPr>
        <w:t xml:space="preserve">Before statistical analysis, we assessed the transitivity assumption by checking the included trials in the NMA were on average similar in terms of characteristics that might modify the treatment effect. Those characteristics in sepsis trials included </w:t>
      </w:r>
    </w:p>
    <w:p w14:paraId="425255A3" w14:textId="00D3102D" w:rsidR="005976A5" w:rsidRPr="002E1583" w:rsidRDefault="002E1583" w:rsidP="00831F2B">
      <w:pPr>
        <w:pStyle w:val="a4"/>
        <w:numPr>
          <w:ilvl w:val="0"/>
          <w:numId w:val="32"/>
        </w:numPr>
        <w:ind w:leftChars="0"/>
        <w:rPr>
          <w:rFonts w:ascii="Times New Roman" w:hAnsi="Times New Roman" w:cs="Times New Roman"/>
          <w:color w:val="000000" w:themeColor="text1"/>
        </w:rPr>
      </w:pPr>
      <w:r w:rsidRPr="002E1583">
        <w:rPr>
          <w:rFonts w:ascii="Times New Roman" w:hAnsi="Times New Roman" w:cs="Times New Roman"/>
          <w:color w:val="000000" w:themeColor="text1"/>
        </w:rPr>
        <w:t>Anchor Numbers</w:t>
      </w:r>
    </w:p>
    <w:p w14:paraId="6BAC1818" w14:textId="652068DA" w:rsidR="005976A5" w:rsidRPr="002E1583" w:rsidRDefault="002E1583" w:rsidP="00831F2B">
      <w:pPr>
        <w:pStyle w:val="a4"/>
        <w:numPr>
          <w:ilvl w:val="0"/>
          <w:numId w:val="32"/>
        </w:numPr>
        <w:ind w:leftChars="0"/>
        <w:rPr>
          <w:rFonts w:ascii="Times New Roman" w:hAnsi="Times New Roman" w:cs="Times New Roman"/>
          <w:color w:val="000000" w:themeColor="text1"/>
        </w:rPr>
      </w:pPr>
      <w:r w:rsidRPr="002E1583">
        <w:rPr>
          <w:rFonts w:ascii="Times New Roman" w:hAnsi="Times New Roman" w:cs="Times New Roman"/>
          <w:color w:val="000000" w:themeColor="text1"/>
        </w:rPr>
        <w:t>Human cadaver: Synthetic bone rate</w:t>
      </w:r>
    </w:p>
    <w:p w14:paraId="44252E4E" w14:textId="73D11787" w:rsidR="002B143B" w:rsidRPr="002E1583" w:rsidRDefault="002E1583" w:rsidP="00831F2B">
      <w:pPr>
        <w:pStyle w:val="a4"/>
        <w:numPr>
          <w:ilvl w:val="0"/>
          <w:numId w:val="32"/>
        </w:numPr>
        <w:ind w:leftChars="0"/>
        <w:rPr>
          <w:rFonts w:ascii="Times New Roman" w:hAnsi="Times New Roman" w:cs="Times New Roman"/>
          <w:color w:val="000000" w:themeColor="text1"/>
        </w:rPr>
      </w:pPr>
      <w:r w:rsidRPr="002E1583">
        <w:rPr>
          <w:rFonts w:ascii="Times New Roman" w:hAnsi="Times New Roman" w:cs="Times New Roman"/>
          <w:color w:val="000000" w:themeColor="text1"/>
        </w:rPr>
        <w:t>Anchor Insertion Angle</w:t>
      </w:r>
    </w:p>
    <w:p w14:paraId="616E3B3A" w14:textId="17B9517C" w:rsidR="005976A5" w:rsidRPr="002E1583" w:rsidRDefault="00303B11" w:rsidP="00831F2B">
      <w:pPr>
        <w:pStyle w:val="a4"/>
        <w:numPr>
          <w:ilvl w:val="0"/>
          <w:numId w:val="32"/>
        </w:numPr>
        <w:ind w:leftChars="0"/>
        <w:rPr>
          <w:rFonts w:ascii="Times New Roman" w:hAnsi="Times New Roman" w:cs="Times New Roman"/>
          <w:color w:val="000000" w:themeColor="text1"/>
        </w:rPr>
      </w:pPr>
      <w:r w:rsidRPr="002E1583">
        <w:rPr>
          <w:rFonts w:ascii="Times New Roman" w:hAnsi="Times New Roman" w:cs="Times New Roman"/>
          <w:color w:val="000000" w:themeColor="text1"/>
        </w:rPr>
        <w:t>Bone mineral density</w:t>
      </w:r>
    </w:p>
    <w:p w14:paraId="5CE3188E" w14:textId="69D09523" w:rsidR="005976A5" w:rsidRPr="002E1583" w:rsidRDefault="002E1583" w:rsidP="00831F2B">
      <w:pPr>
        <w:pStyle w:val="a4"/>
        <w:numPr>
          <w:ilvl w:val="0"/>
          <w:numId w:val="32"/>
        </w:numPr>
        <w:ind w:leftChars="0"/>
        <w:rPr>
          <w:rFonts w:ascii="Times New Roman" w:hAnsi="Times New Roman" w:cs="Times New Roman"/>
          <w:color w:val="000000" w:themeColor="text1"/>
        </w:rPr>
      </w:pPr>
      <w:r w:rsidRPr="002E1583">
        <w:rPr>
          <w:rFonts w:ascii="Times New Roman" w:hAnsi="Times New Roman" w:cs="Times New Roman"/>
          <w:color w:val="000000" w:themeColor="text1"/>
        </w:rPr>
        <w:t>Age of Human Cadaver</w:t>
      </w:r>
    </w:p>
    <w:p w14:paraId="4F3EBF2C" w14:textId="0332E2C8" w:rsidR="00D13106" w:rsidRPr="002E1583" w:rsidRDefault="002E1583" w:rsidP="00831F2B">
      <w:pPr>
        <w:pStyle w:val="a4"/>
        <w:numPr>
          <w:ilvl w:val="0"/>
          <w:numId w:val="32"/>
        </w:numPr>
        <w:ind w:leftChars="0"/>
        <w:rPr>
          <w:rFonts w:ascii="Times New Roman" w:hAnsi="Times New Roman" w:cs="Times New Roman"/>
          <w:color w:val="000000" w:themeColor="text1"/>
        </w:rPr>
      </w:pPr>
      <w:r w:rsidRPr="002E1583">
        <w:rPr>
          <w:rFonts w:ascii="Times New Roman" w:hAnsi="Times New Roman" w:cs="Times New Roman"/>
          <w:color w:val="000000" w:themeColor="text1"/>
        </w:rPr>
        <w:t xml:space="preserve">Publication </w:t>
      </w:r>
      <w:r w:rsidR="003A6903" w:rsidRPr="002E1583">
        <w:rPr>
          <w:rFonts w:ascii="Times New Roman" w:hAnsi="Times New Roman" w:cs="Times New Roman"/>
          <w:color w:val="000000" w:themeColor="text1"/>
        </w:rPr>
        <w:t>Y</w:t>
      </w:r>
      <w:r w:rsidR="00D13106" w:rsidRPr="002E1583">
        <w:rPr>
          <w:rFonts w:ascii="Times New Roman" w:hAnsi="Times New Roman" w:cs="Times New Roman"/>
          <w:color w:val="000000" w:themeColor="text1"/>
        </w:rPr>
        <w:t xml:space="preserve">ear </w:t>
      </w:r>
    </w:p>
    <w:p w14:paraId="6112AB45" w14:textId="4AA6BFC7" w:rsidR="00D13106" w:rsidRPr="00FE6FB2" w:rsidRDefault="00D13106">
      <w:pPr>
        <w:widowControl/>
        <w:rPr>
          <w:rFonts w:ascii="Times New Roman" w:eastAsia="Times New Roman" w:hAnsi="Times New Roman" w:cs="Times New Roman"/>
          <w:b/>
          <w:bCs/>
          <w:color w:val="000000"/>
          <w:kern w:val="28"/>
          <w:szCs w:val="24"/>
          <w:lang w:val="en-CA" w:eastAsia="en-CA"/>
        </w:rPr>
      </w:pPr>
    </w:p>
    <w:p w14:paraId="244161E4" w14:textId="5D0F4584" w:rsidR="00D13106" w:rsidRPr="00FE6FB2" w:rsidRDefault="00D13106" w:rsidP="00D13106">
      <w:pPr>
        <w:pStyle w:val="2"/>
      </w:pPr>
      <w:bookmarkStart w:id="40" w:name="_Toc32664016"/>
      <w:bookmarkStart w:id="41" w:name="_Toc127831206"/>
      <w:r w:rsidRPr="00FE6FB2">
        <w:t xml:space="preserve">6.1. </w:t>
      </w:r>
      <w:r w:rsidRPr="00FE6FB2">
        <w:rPr>
          <w:rFonts w:eastAsiaTheme="minorEastAsia"/>
          <w:lang w:eastAsia="zh-TW"/>
        </w:rPr>
        <w:t>A</w:t>
      </w:r>
      <w:bookmarkEnd w:id="40"/>
      <w:r w:rsidR="002B246D">
        <w:t>nchor Numbers</w:t>
      </w:r>
      <w:bookmarkEnd w:id="41"/>
    </w:p>
    <w:p w14:paraId="7B5529E9" w14:textId="130C427A" w:rsidR="00D13106" w:rsidRPr="002B246D" w:rsidRDefault="002B246D" w:rsidP="00D13106">
      <w:pPr>
        <w:rPr>
          <w:rFonts w:ascii="Times New Roman" w:hAnsi="Times New Roman" w:cs="Times New Roman"/>
          <w:sz w:val="32"/>
          <w:lang w:val="en-CA" w:eastAsia="en-CA"/>
        </w:rPr>
      </w:pPr>
      <w:r w:rsidRPr="00FE6FB2">
        <w:rPr>
          <w:rFonts w:ascii="Times New Roman" w:hAnsi="Times New Roman" w:cs="Times New Roman"/>
          <w:bCs/>
          <w:szCs w:val="20"/>
        </w:rPr>
        <w:t xml:space="preserve">eFigure </w:t>
      </w:r>
      <w:r>
        <w:rPr>
          <w:rFonts w:ascii="Times New Roman" w:hAnsi="Times New Roman" w:cs="Times New Roman"/>
          <w:bCs/>
          <w:szCs w:val="20"/>
        </w:rPr>
        <w:t>6</w:t>
      </w:r>
      <w:r w:rsidRPr="00FE6FB2">
        <w:rPr>
          <w:rFonts w:ascii="Times New Roman" w:hAnsi="Times New Roman" w:cs="Times New Roman"/>
          <w:bCs/>
          <w:szCs w:val="20"/>
        </w:rPr>
        <w:t xml:space="preserve">.1: </w:t>
      </w:r>
      <w:r w:rsidRPr="002B246D">
        <w:rPr>
          <w:rFonts w:ascii="Times New Roman" w:hAnsi="Times New Roman" w:cs="Times New Roman"/>
          <w:bCs/>
          <w:szCs w:val="20"/>
        </w:rPr>
        <w:t>Assessment of transitivity</w:t>
      </w:r>
      <w:r>
        <w:rPr>
          <w:rFonts w:ascii="Times New Roman" w:hAnsi="Times New Roman" w:cs="Times New Roman"/>
          <w:bCs/>
          <w:szCs w:val="20"/>
        </w:rPr>
        <w:t xml:space="preserve"> in Anchor Numbers</w:t>
      </w:r>
    </w:p>
    <w:p w14:paraId="65A43BDE" w14:textId="680CB5C9" w:rsidR="00D13106" w:rsidRPr="00C03130" w:rsidRDefault="002B246D" w:rsidP="00D13106">
      <w:pPr>
        <w:rPr>
          <w:rFonts w:ascii="Times New Roman" w:hAnsi="Times New Roman" w:cs="Times New Roman"/>
          <w:szCs w:val="24"/>
          <w:lang w:val="en-CA" w:eastAsia="en-CA"/>
        </w:rPr>
      </w:pPr>
      <w:r w:rsidRPr="002B246D">
        <w:rPr>
          <w:rFonts w:ascii="Times New Roman" w:hAnsi="Times New Roman" w:cs="Times New Roman"/>
          <w:noProof/>
          <w:szCs w:val="24"/>
          <w:lang w:eastAsia="en-CA"/>
        </w:rPr>
        <w:drawing>
          <wp:inline distT="0" distB="0" distL="0" distR="0" wp14:anchorId="57510B76" wp14:editId="69FF921D">
            <wp:extent cx="5426710" cy="3629025"/>
            <wp:effectExtent l="0" t="0" r="0" b="0"/>
            <wp:docPr id="42" name="圖片 1">
              <a:extLst xmlns:a="http://schemas.openxmlformats.org/drawingml/2006/main">
                <a:ext uri="{FF2B5EF4-FFF2-40B4-BE49-F238E27FC236}">
                  <a16:creationId xmlns:a16="http://schemas.microsoft.com/office/drawing/2014/main" id="{49D78789-804A-BF47-B83F-5DD8503D0B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圖片 1">
                      <a:extLst>
                        <a:ext uri="{FF2B5EF4-FFF2-40B4-BE49-F238E27FC236}">
                          <a16:creationId xmlns:a16="http://schemas.microsoft.com/office/drawing/2014/main" id="{49D78789-804A-BF47-B83F-5DD8503D0BEB}"/>
                        </a:ext>
                      </a:extLst>
                    </pic:cNvPr>
                    <pic:cNvPicPr>
                      <a:picLocks noChangeAspect="1"/>
                    </pic:cNvPicPr>
                  </pic:nvPicPr>
                  <pic:blipFill>
                    <a:blip r:embed="rId10"/>
                    <a:stretch>
                      <a:fillRect/>
                    </a:stretch>
                  </pic:blipFill>
                  <pic:spPr>
                    <a:xfrm>
                      <a:off x="0" y="0"/>
                      <a:ext cx="5426710" cy="3629025"/>
                    </a:xfrm>
                    <a:prstGeom prst="rect">
                      <a:avLst/>
                    </a:prstGeom>
                  </pic:spPr>
                </pic:pic>
              </a:graphicData>
            </a:graphic>
          </wp:inline>
        </w:drawing>
      </w:r>
    </w:p>
    <w:p w14:paraId="24B6D97F" w14:textId="77777777" w:rsidR="00D13106" w:rsidRPr="00FE6FB2" w:rsidRDefault="00D13106">
      <w:pPr>
        <w:widowControl/>
        <w:rPr>
          <w:rFonts w:ascii="Times New Roman" w:eastAsia="Times New Roman" w:hAnsi="Times New Roman" w:cs="Times New Roman"/>
          <w:b/>
          <w:bCs/>
          <w:color w:val="000000"/>
          <w:kern w:val="28"/>
          <w:szCs w:val="24"/>
          <w:lang w:val="en-CA" w:eastAsia="en-CA"/>
        </w:rPr>
      </w:pPr>
      <w:r w:rsidRPr="00FE6FB2">
        <w:rPr>
          <w:rFonts w:ascii="Times New Roman" w:hAnsi="Times New Roman" w:cs="Times New Roman"/>
        </w:rPr>
        <w:br w:type="page"/>
      </w:r>
    </w:p>
    <w:p w14:paraId="15C2933D" w14:textId="11675171" w:rsidR="00D13106" w:rsidRPr="00FE6FB2" w:rsidRDefault="00D13106" w:rsidP="00D13106">
      <w:pPr>
        <w:pStyle w:val="2"/>
      </w:pPr>
      <w:bookmarkStart w:id="42" w:name="_Toc32664017"/>
      <w:bookmarkStart w:id="43" w:name="_Toc127831207"/>
      <w:r w:rsidRPr="00FE6FB2">
        <w:lastRenderedPageBreak/>
        <w:t xml:space="preserve">6.2. </w:t>
      </w:r>
      <w:bookmarkEnd w:id="42"/>
      <w:r w:rsidR="002B246D">
        <w:t>Human Cadaver: Synthetic bone rate</w:t>
      </w:r>
      <w:bookmarkEnd w:id="43"/>
    </w:p>
    <w:p w14:paraId="6497442E" w14:textId="727D92DC" w:rsidR="00D13106" w:rsidRPr="002B246D" w:rsidRDefault="002B246D" w:rsidP="00D13106">
      <w:pPr>
        <w:rPr>
          <w:rFonts w:ascii="Times New Roman" w:hAnsi="Times New Roman" w:cs="Times New Roman"/>
          <w:sz w:val="32"/>
          <w:lang w:eastAsia="en-CA"/>
        </w:rPr>
      </w:pPr>
      <w:r w:rsidRPr="00FE6FB2">
        <w:rPr>
          <w:rFonts w:ascii="Times New Roman" w:hAnsi="Times New Roman" w:cs="Times New Roman"/>
          <w:bCs/>
          <w:szCs w:val="20"/>
        </w:rPr>
        <w:t xml:space="preserve">eFigure </w:t>
      </w:r>
      <w:r>
        <w:rPr>
          <w:rFonts w:ascii="Times New Roman" w:hAnsi="Times New Roman" w:cs="Times New Roman"/>
          <w:bCs/>
          <w:szCs w:val="20"/>
        </w:rPr>
        <w:t>6</w:t>
      </w:r>
      <w:r w:rsidRPr="00FE6FB2">
        <w:rPr>
          <w:rFonts w:ascii="Times New Roman" w:hAnsi="Times New Roman" w:cs="Times New Roman"/>
          <w:bCs/>
          <w:szCs w:val="20"/>
        </w:rPr>
        <w:t>.</w:t>
      </w:r>
      <w:r>
        <w:rPr>
          <w:rFonts w:ascii="Times New Roman" w:hAnsi="Times New Roman" w:cs="Times New Roman"/>
          <w:bCs/>
          <w:szCs w:val="20"/>
        </w:rPr>
        <w:t>2</w:t>
      </w:r>
      <w:r w:rsidRPr="00FE6FB2">
        <w:rPr>
          <w:rFonts w:ascii="Times New Roman" w:hAnsi="Times New Roman" w:cs="Times New Roman"/>
          <w:bCs/>
          <w:szCs w:val="20"/>
        </w:rPr>
        <w:t xml:space="preserve">: </w:t>
      </w:r>
      <w:r w:rsidRPr="002B246D">
        <w:rPr>
          <w:rFonts w:ascii="Times New Roman" w:hAnsi="Times New Roman" w:cs="Times New Roman"/>
          <w:bCs/>
          <w:szCs w:val="20"/>
        </w:rPr>
        <w:t>Assessment of transitivity</w:t>
      </w:r>
      <w:r>
        <w:rPr>
          <w:rFonts w:ascii="Times New Roman" w:hAnsi="Times New Roman" w:cs="Times New Roman"/>
          <w:bCs/>
          <w:szCs w:val="20"/>
        </w:rPr>
        <w:t xml:space="preserve"> in </w:t>
      </w:r>
      <w:r w:rsidRPr="002B246D">
        <w:rPr>
          <w:rFonts w:ascii="Times New Roman" w:hAnsi="Times New Roman" w:cs="Times New Roman"/>
          <w:bCs/>
          <w:szCs w:val="20"/>
        </w:rPr>
        <w:t xml:space="preserve">Human </w:t>
      </w:r>
      <w:r>
        <w:rPr>
          <w:rFonts w:ascii="Times New Roman" w:hAnsi="Times New Roman" w:cs="Times New Roman"/>
          <w:bCs/>
          <w:szCs w:val="20"/>
        </w:rPr>
        <w:t>c</w:t>
      </w:r>
      <w:r w:rsidRPr="002B246D">
        <w:rPr>
          <w:rFonts w:ascii="Times New Roman" w:hAnsi="Times New Roman" w:cs="Times New Roman"/>
          <w:bCs/>
          <w:szCs w:val="20"/>
        </w:rPr>
        <w:t>adaver: Synthetic bone rate</w:t>
      </w:r>
    </w:p>
    <w:p w14:paraId="44CAADC3" w14:textId="7A181460" w:rsidR="00D13106" w:rsidRPr="00C03130" w:rsidRDefault="002B246D" w:rsidP="00D13106">
      <w:pPr>
        <w:rPr>
          <w:rFonts w:ascii="Times New Roman" w:hAnsi="Times New Roman" w:cs="Times New Roman"/>
        </w:rPr>
      </w:pPr>
      <w:r w:rsidRPr="002B246D">
        <w:rPr>
          <w:rFonts w:ascii="Times New Roman" w:hAnsi="Times New Roman" w:cs="Times New Roman"/>
          <w:noProof/>
        </w:rPr>
        <w:drawing>
          <wp:inline distT="0" distB="0" distL="0" distR="0" wp14:anchorId="6BDA1C1D" wp14:editId="0C95630A">
            <wp:extent cx="5087850" cy="3402418"/>
            <wp:effectExtent l="0" t="0" r="0" b="0"/>
            <wp:docPr id="44" name="圖片 2">
              <a:extLst xmlns:a="http://schemas.openxmlformats.org/drawingml/2006/main">
                <a:ext uri="{FF2B5EF4-FFF2-40B4-BE49-F238E27FC236}">
                  <a16:creationId xmlns:a16="http://schemas.microsoft.com/office/drawing/2014/main" id="{CD3F6318-F676-FA4F-84BC-518F4B7789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圖片 2">
                      <a:extLst>
                        <a:ext uri="{FF2B5EF4-FFF2-40B4-BE49-F238E27FC236}">
                          <a16:creationId xmlns:a16="http://schemas.microsoft.com/office/drawing/2014/main" id="{CD3F6318-F676-FA4F-84BC-518F4B77897D}"/>
                        </a:ext>
                      </a:extLst>
                    </pic:cNvPr>
                    <pic:cNvPicPr>
                      <a:picLocks noChangeAspect="1"/>
                    </pic:cNvPicPr>
                  </pic:nvPicPr>
                  <pic:blipFill>
                    <a:blip r:embed="rId11"/>
                    <a:stretch>
                      <a:fillRect/>
                    </a:stretch>
                  </pic:blipFill>
                  <pic:spPr>
                    <a:xfrm>
                      <a:off x="0" y="0"/>
                      <a:ext cx="5087850" cy="3402418"/>
                    </a:xfrm>
                    <a:prstGeom prst="rect">
                      <a:avLst/>
                    </a:prstGeom>
                  </pic:spPr>
                </pic:pic>
              </a:graphicData>
            </a:graphic>
          </wp:inline>
        </w:drawing>
      </w:r>
    </w:p>
    <w:tbl>
      <w:tblPr>
        <w:tblStyle w:val="a3"/>
        <w:tblW w:w="0" w:type="auto"/>
        <w:tblInd w:w="279" w:type="dxa"/>
        <w:tblLayout w:type="fixed"/>
        <w:tblLook w:val="04A0" w:firstRow="1" w:lastRow="0" w:firstColumn="1" w:lastColumn="0" w:noHBand="0" w:noVBand="1"/>
      </w:tblPr>
      <w:tblGrid>
        <w:gridCol w:w="1164"/>
        <w:gridCol w:w="1565"/>
        <w:gridCol w:w="1566"/>
        <w:gridCol w:w="1565"/>
        <w:gridCol w:w="1566"/>
      </w:tblGrid>
      <w:tr w:rsidR="004429FC" w:rsidRPr="00D94E3B" w14:paraId="4DB80463" w14:textId="77777777" w:rsidTr="00E90ECC">
        <w:trPr>
          <w:trHeight w:val="476"/>
        </w:trPr>
        <w:tc>
          <w:tcPr>
            <w:tcW w:w="1164" w:type="dxa"/>
          </w:tcPr>
          <w:p w14:paraId="03B42872" w14:textId="77777777" w:rsidR="004429FC" w:rsidRPr="00D94E3B" w:rsidRDefault="004429FC" w:rsidP="00E90ECC">
            <w:pPr>
              <w:rPr>
                <w:rFonts w:ascii="Times New Roman" w:hAnsi="Times New Roman" w:cs="Times New Roman"/>
                <w:szCs w:val="24"/>
                <w:lang w:val="en-CA"/>
              </w:rPr>
            </w:pPr>
            <w:r>
              <w:rPr>
                <w:rFonts w:ascii="Times New Roman" w:hAnsi="Times New Roman" w:cs="Times New Roman" w:hint="eastAsia"/>
                <w:szCs w:val="24"/>
                <w:lang w:val="en-CA"/>
              </w:rPr>
              <w:t>%</w:t>
            </w:r>
          </w:p>
        </w:tc>
        <w:tc>
          <w:tcPr>
            <w:tcW w:w="1565" w:type="dxa"/>
          </w:tcPr>
          <w:p w14:paraId="31804D25" w14:textId="77777777" w:rsidR="004429FC" w:rsidRPr="00D94E3B" w:rsidRDefault="004429FC" w:rsidP="00E90ECC">
            <w:pPr>
              <w:jc w:val="center"/>
              <w:rPr>
                <w:rFonts w:ascii="Times New Roman" w:hAnsi="Times New Roman" w:cs="Times New Roman"/>
                <w:szCs w:val="24"/>
                <w:lang w:val="en-CA"/>
              </w:rPr>
            </w:pPr>
            <w:r w:rsidRPr="00D94E3B">
              <w:rPr>
                <w:rFonts w:ascii="Times New Roman" w:hAnsi="Times New Roman" w:cs="Times New Roman" w:hint="eastAsia"/>
                <w:szCs w:val="24"/>
                <w:lang w:val="en-CA"/>
              </w:rPr>
              <w:t>A</w:t>
            </w:r>
            <w:r w:rsidRPr="00D94E3B">
              <w:rPr>
                <w:rFonts w:ascii="Times New Roman" w:hAnsi="Times New Roman" w:cs="Times New Roman"/>
                <w:szCs w:val="24"/>
                <w:lang w:val="en-CA"/>
              </w:rPr>
              <w:t>ll-suture</w:t>
            </w:r>
          </w:p>
        </w:tc>
        <w:tc>
          <w:tcPr>
            <w:tcW w:w="1566" w:type="dxa"/>
          </w:tcPr>
          <w:p w14:paraId="221C52F8" w14:textId="77777777" w:rsidR="004429FC" w:rsidRPr="00D94E3B" w:rsidRDefault="004429FC" w:rsidP="00E90ECC">
            <w:pPr>
              <w:jc w:val="center"/>
              <w:rPr>
                <w:rFonts w:ascii="Times New Roman" w:hAnsi="Times New Roman" w:cs="Times New Roman"/>
                <w:szCs w:val="24"/>
                <w:lang w:val="en-CA"/>
              </w:rPr>
            </w:pPr>
            <w:r w:rsidRPr="00D94E3B">
              <w:rPr>
                <w:rFonts w:ascii="Times New Roman" w:hAnsi="Times New Roman" w:cs="Times New Roman"/>
                <w:szCs w:val="24"/>
                <w:lang w:val="en-CA"/>
              </w:rPr>
              <w:t>Biocomposite</w:t>
            </w:r>
          </w:p>
        </w:tc>
        <w:tc>
          <w:tcPr>
            <w:tcW w:w="1565" w:type="dxa"/>
          </w:tcPr>
          <w:p w14:paraId="33A7B55B" w14:textId="77777777" w:rsidR="004429FC" w:rsidRPr="00D94E3B" w:rsidRDefault="004429FC" w:rsidP="00E90ECC">
            <w:pPr>
              <w:jc w:val="center"/>
              <w:rPr>
                <w:rFonts w:ascii="Times New Roman" w:hAnsi="Times New Roman" w:cs="Times New Roman"/>
                <w:szCs w:val="24"/>
                <w:lang w:val="en-CA"/>
              </w:rPr>
            </w:pPr>
            <w:r w:rsidRPr="00D94E3B">
              <w:rPr>
                <w:rFonts w:ascii="Times New Roman" w:hAnsi="Times New Roman" w:cs="Times New Roman" w:hint="eastAsia"/>
                <w:szCs w:val="24"/>
                <w:lang w:val="en-CA"/>
              </w:rPr>
              <w:t>P</w:t>
            </w:r>
            <w:r w:rsidRPr="00D94E3B">
              <w:rPr>
                <w:rFonts w:ascii="Times New Roman" w:hAnsi="Times New Roman" w:cs="Times New Roman"/>
                <w:szCs w:val="24"/>
                <w:lang w:val="en-CA"/>
              </w:rPr>
              <w:t>EEK</w:t>
            </w:r>
          </w:p>
        </w:tc>
        <w:tc>
          <w:tcPr>
            <w:tcW w:w="1566" w:type="dxa"/>
          </w:tcPr>
          <w:p w14:paraId="43E545EA" w14:textId="77777777" w:rsidR="004429FC" w:rsidRPr="00D94E3B" w:rsidRDefault="004429FC" w:rsidP="00E90ECC">
            <w:pPr>
              <w:jc w:val="center"/>
              <w:rPr>
                <w:rFonts w:ascii="Times New Roman" w:hAnsi="Times New Roman" w:cs="Times New Roman"/>
                <w:szCs w:val="24"/>
                <w:lang w:val="en-CA"/>
              </w:rPr>
            </w:pPr>
            <w:r w:rsidRPr="00D94E3B">
              <w:rPr>
                <w:rFonts w:ascii="Times New Roman" w:hAnsi="Times New Roman" w:cs="Times New Roman"/>
                <w:szCs w:val="24"/>
                <w:lang w:val="en-CA"/>
              </w:rPr>
              <w:t>Metal</w:t>
            </w:r>
          </w:p>
        </w:tc>
      </w:tr>
      <w:tr w:rsidR="004429FC" w:rsidRPr="00D94E3B" w14:paraId="2EF255D4" w14:textId="77777777" w:rsidTr="00E90ECC">
        <w:trPr>
          <w:trHeight w:val="476"/>
        </w:trPr>
        <w:tc>
          <w:tcPr>
            <w:tcW w:w="1164" w:type="dxa"/>
          </w:tcPr>
          <w:p w14:paraId="278D36C3" w14:textId="77777777" w:rsidR="004429FC" w:rsidRPr="00D94E3B" w:rsidRDefault="004429FC" w:rsidP="00E90ECC">
            <w:pPr>
              <w:rPr>
                <w:rFonts w:ascii="Times New Roman" w:hAnsi="Times New Roman" w:cs="Times New Roman"/>
                <w:szCs w:val="24"/>
                <w:lang w:val="en-CA"/>
              </w:rPr>
            </w:pPr>
            <w:r>
              <w:rPr>
                <w:rFonts w:ascii="Times New Roman" w:hAnsi="Times New Roman" w:cs="Times New Roman"/>
                <w:szCs w:val="24"/>
                <w:lang w:val="en-CA"/>
              </w:rPr>
              <w:t>Human</w:t>
            </w:r>
          </w:p>
        </w:tc>
        <w:tc>
          <w:tcPr>
            <w:tcW w:w="1565" w:type="dxa"/>
          </w:tcPr>
          <w:p w14:paraId="6F7AA6C9" w14:textId="77777777" w:rsidR="004429FC" w:rsidRPr="00D94E3B" w:rsidRDefault="004429FC" w:rsidP="00E90ECC">
            <w:pPr>
              <w:jc w:val="center"/>
              <w:rPr>
                <w:rFonts w:ascii="Times New Roman" w:hAnsi="Times New Roman" w:cs="Times New Roman"/>
                <w:szCs w:val="24"/>
                <w:lang w:val="en-CA"/>
              </w:rPr>
            </w:pPr>
            <w:r>
              <w:rPr>
                <w:rFonts w:ascii="Times New Roman" w:hAnsi="Times New Roman" w:cs="Times New Roman"/>
                <w:szCs w:val="24"/>
                <w:lang w:val="en-CA"/>
              </w:rPr>
              <w:t>70.59</w:t>
            </w:r>
          </w:p>
        </w:tc>
        <w:tc>
          <w:tcPr>
            <w:tcW w:w="1566" w:type="dxa"/>
          </w:tcPr>
          <w:p w14:paraId="4F5D65F4" w14:textId="77777777" w:rsidR="004429FC" w:rsidRPr="00D94E3B" w:rsidRDefault="004429FC" w:rsidP="00E90ECC">
            <w:pPr>
              <w:jc w:val="center"/>
              <w:rPr>
                <w:rFonts w:ascii="Times New Roman" w:hAnsi="Times New Roman" w:cs="Times New Roman"/>
                <w:szCs w:val="24"/>
                <w:lang w:val="en-CA"/>
              </w:rPr>
            </w:pPr>
            <w:r>
              <w:rPr>
                <w:rFonts w:ascii="Times New Roman" w:hAnsi="Times New Roman" w:cs="Times New Roman"/>
                <w:szCs w:val="24"/>
                <w:lang w:val="en-CA"/>
              </w:rPr>
              <w:t>54.55</w:t>
            </w:r>
          </w:p>
        </w:tc>
        <w:tc>
          <w:tcPr>
            <w:tcW w:w="1565" w:type="dxa"/>
          </w:tcPr>
          <w:p w14:paraId="4D1D2213" w14:textId="77777777" w:rsidR="004429FC" w:rsidRPr="00D94E3B" w:rsidRDefault="004429FC" w:rsidP="00E90ECC">
            <w:pPr>
              <w:jc w:val="center"/>
              <w:rPr>
                <w:rFonts w:ascii="Times New Roman" w:hAnsi="Times New Roman" w:cs="Times New Roman"/>
                <w:szCs w:val="24"/>
                <w:lang w:val="en-CA"/>
              </w:rPr>
            </w:pPr>
            <w:r>
              <w:rPr>
                <w:rFonts w:ascii="Times New Roman" w:hAnsi="Times New Roman" w:cs="Times New Roman"/>
                <w:szCs w:val="24"/>
                <w:lang w:val="en-CA"/>
              </w:rPr>
              <w:t>87.5</w:t>
            </w:r>
          </w:p>
        </w:tc>
        <w:tc>
          <w:tcPr>
            <w:tcW w:w="1566" w:type="dxa"/>
          </w:tcPr>
          <w:p w14:paraId="71B103F9" w14:textId="77777777" w:rsidR="004429FC" w:rsidRPr="00D94E3B" w:rsidRDefault="004429FC" w:rsidP="00E90ECC">
            <w:pPr>
              <w:jc w:val="center"/>
              <w:rPr>
                <w:rFonts w:ascii="Times New Roman" w:hAnsi="Times New Roman" w:cs="Times New Roman"/>
                <w:szCs w:val="24"/>
                <w:lang w:val="en-CA"/>
              </w:rPr>
            </w:pPr>
            <w:r>
              <w:rPr>
                <w:rFonts w:ascii="Times New Roman" w:hAnsi="Times New Roman" w:cs="Times New Roman"/>
                <w:szCs w:val="24"/>
                <w:lang w:val="en-CA"/>
              </w:rPr>
              <w:t>28.57</w:t>
            </w:r>
          </w:p>
        </w:tc>
      </w:tr>
      <w:tr w:rsidR="004429FC" w:rsidRPr="00D94E3B" w14:paraId="17A115F9" w14:textId="77777777" w:rsidTr="00E90ECC">
        <w:trPr>
          <w:trHeight w:val="476"/>
        </w:trPr>
        <w:tc>
          <w:tcPr>
            <w:tcW w:w="1164" w:type="dxa"/>
          </w:tcPr>
          <w:p w14:paraId="21D36EEC" w14:textId="77777777" w:rsidR="004429FC" w:rsidRPr="00D94E3B" w:rsidRDefault="004429FC" w:rsidP="00E90ECC">
            <w:pPr>
              <w:rPr>
                <w:rFonts w:ascii="Times New Roman" w:hAnsi="Times New Roman" w:cs="Times New Roman"/>
                <w:szCs w:val="24"/>
                <w:lang w:val="en-CA"/>
              </w:rPr>
            </w:pPr>
            <w:r>
              <w:rPr>
                <w:rFonts w:ascii="Times New Roman" w:hAnsi="Times New Roman" w:cs="Times New Roman"/>
                <w:szCs w:val="24"/>
                <w:lang w:val="en-CA"/>
              </w:rPr>
              <w:t>Synthetic</w:t>
            </w:r>
          </w:p>
        </w:tc>
        <w:tc>
          <w:tcPr>
            <w:tcW w:w="1565" w:type="dxa"/>
          </w:tcPr>
          <w:p w14:paraId="47532375" w14:textId="77777777" w:rsidR="004429FC" w:rsidRPr="00D94E3B" w:rsidRDefault="004429FC" w:rsidP="00E90ECC">
            <w:pPr>
              <w:jc w:val="center"/>
              <w:rPr>
                <w:rFonts w:ascii="Times New Roman" w:hAnsi="Times New Roman" w:cs="Times New Roman"/>
                <w:szCs w:val="24"/>
                <w:lang w:val="en-CA"/>
              </w:rPr>
            </w:pPr>
            <w:r>
              <w:rPr>
                <w:rFonts w:ascii="Times New Roman" w:hAnsi="Times New Roman" w:cs="Times New Roman"/>
                <w:szCs w:val="24"/>
                <w:lang w:val="en-CA"/>
              </w:rPr>
              <w:t>29.41</w:t>
            </w:r>
          </w:p>
        </w:tc>
        <w:tc>
          <w:tcPr>
            <w:tcW w:w="1566" w:type="dxa"/>
          </w:tcPr>
          <w:p w14:paraId="5B842388" w14:textId="77777777" w:rsidR="004429FC" w:rsidRPr="00D94E3B" w:rsidRDefault="004429FC" w:rsidP="00E90ECC">
            <w:pPr>
              <w:jc w:val="center"/>
              <w:rPr>
                <w:rFonts w:ascii="Times New Roman" w:hAnsi="Times New Roman" w:cs="Times New Roman"/>
                <w:szCs w:val="24"/>
                <w:lang w:val="en-CA"/>
              </w:rPr>
            </w:pPr>
            <w:r>
              <w:rPr>
                <w:rFonts w:ascii="Times New Roman" w:hAnsi="Times New Roman" w:cs="Times New Roman"/>
                <w:szCs w:val="24"/>
                <w:lang w:val="en-CA"/>
              </w:rPr>
              <w:t>45.45</w:t>
            </w:r>
          </w:p>
        </w:tc>
        <w:tc>
          <w:tcPr>
            <w:tcW w:w="1565" w:type="dxa"/>
          </w:tcPr>
          <w:p w14:paraId="7754050D" w14:textId="77777777" w:rsidR="004429FC" w:rsidRPr="00D94E3B" w:rsidRDefault="004429FC" w:rsidP="00E90ECC">
            <w:pPr>
              <w:jc w:val="center"/>
              <w:rPr>
                <w:rFonts w:ascii="Times New Roman" w:hAnsi="Times New Roman" w:cs="Times New Roman"/>
                <w:szCs w:val="24"/>
                <w:lang w:val="en-CA"/>
              </w:rPr>
            </w:pPr>
            <w:r>
              <w:rPr>
                <w:rFonts w:ascii="Times New Roman" w:hAnsi="Times New Roman" w:cs="Times New Roman"/>
                <w:szCs w:val="24"/>
                <w:lang w:val="en-CA"/>
              </w:rPr>
              <w:t>12.5</w:t>
            </w:r>
          </w:p>
        </w:tc>
        <w:tc>
          <w:tcPr>
            <w:tcW w:w="1566" w:type="dxa"/>
          </w:tcPr>
          <w:p w14:paraId="6D52AC18" w14:textId="77777777" w:rsidR="004429FC" w:rsidRPr="00D94E3B" w:rsidRDefault="004429FC" w:rsidP="00E90ECC">
            <w:pPr>
              <w:widowControl/>
              <w:tabs>
                <w:tab w:val="left" w:pos="3394"/>
              </w:tabs>
              <w:jc w:val="center"/>
              <w:rPr>
                <w:rFonts w:ascii="Times New Roman" w:hAnsi="Times New Roman" w:cs="Times New Roman"/>
                <w:szCs w:val="24"/>
              </w:rPr>
            </w:pPr>
            <w:r>
              <w:rPr>
                <w:rFonts w:ascii="Times New Roman" w:hAnsi="Times New Roman" w:cs="Times New Roman"/>
                <w:szCs w:val="24"/>
              </w:rPr>
              <w:t>71.43</w:t>
            </w:r>
          </w:p>
        </w:tc>
      </w:tr>
    </w:tbl>
    <w:p w14:paraId="09509DA8" w14:textId="77777777" w:rsidR="00D13106" w:rsidRPr="00FE6FB2" w:rsidRDefault="00D13106" w:rsidP="00D13106">
      <w:pPr>
        <w:rPr>
          <w:rFonts w:ascii="Times New Roman" w:hAnsi="Times New Roman" w:cs="Times New Roman"/>
        </w:rPr>
      </w:pPr>
    </w:p>
    <w:p w14:paraId="74BCD9B2" w14:textId="77777777" w:rsidR="00D13106" w:rsidRPr="00FE6FB2" w:rsidRDefault="00D13106">
      <w:pPr>
        <w:widowControl/>
        <w:rPr>
          <w:rFonts w:ascii="Times New Roman" w:eastAsia="Times New Roman" w:hAnsi="Times New Roman" w:cs="Times New Roman"/>
          <w:b/>
          <w:bCs/>
          <w:color w:val="000000"/>
          <w:kern w:val="28"/>
          <w:szCs w:val="24"/>
          <w:lang w:val="en-CA" w:eastAsia="en-CA"/>
        </w:rPr>
      </w:pPr>
      <w:r w:rsidRPr="00FE6FB2">
        <w:rPr>
          <w:rFonts w:ascii="Times New Roman" w:hAnsi="Times New Roman" w:cs="Times New Roman"/>
        </w:rPr>
        <w:br w:type="page"/>
      </w:r>
    </w:p>
    <w:p w14:paraId="54819717" w14:textId="602561D7" w:rsidR="00D13106" w:rsidRDefault="00D13106" w:rsidP="002B246D">
      <w:pPr>
        <w:pStyle w:val="2"/>
      </w:pPr>
      <w:bookmarkStart w:id="44" w:name="_Toc32664018"/>
      <w:bookmarkStart w:id="45" w:name="_Toc127831208"/>
      <w:r w:rsidRPr="00FE6FB2">
        <w:lastRenderedPageBreak/>
        <w:t xml:space="preserve">6.3. </w:t>
      </w:r>
      <w:bookmarkEnd w:id="44"/>
      <w:r w:rsidR="002B246D">
        <w:t>Anchor Insertion Angle</w:t>
      </w:r>
      <w:bookmarkEnd w:id="45"/>
    </w:p>
    <w:p w14:paraId="152756D1" w14:textId="404D7A3A" w:rsidR="002B246D" w:rsidRPr="002B246D" w:rsidRDefault="002B246D" w:rsidP="002B246D">
      <w:pPr>
        <w:rPr>
          <w:rFonts w:ascii="Times New Roman" w:hAnsi="Times New Roman" w:cs="Times New Roman"/>
          <w:sz w:val="32"/>
          <w:lang w:eastAsia="en-CA"/>
        </w:rPr>
      </w:pPr>
      <w:r w:rsidRPr="00FE6FB2">
        <w:rPr>
          <w:rFonts w:ascii="Times New Roman" w:hAnsi="Times New Roman" w:cs="Times New Roman"/>
          <w:bCs/>
          <w:szCs w:val="20"/>
        </w:rPr>
        <w:t xml:space="preserve">eFigure </w:t>
      </w:r>
      <w:r>
        <w:rPr>
          <w:rFonts w:ascii="Times New Roman" w:hAnsi="Times New Roman" w:cs="Times New Roman"/>
          <w:bCs/>
          <w:szCs w:val="20"/>
        </w:rPr>
        <w:t>6</w:t>
      </w:r>
      <w:r w:rsidRPr="00FE6FB2">
        <w:rPr>
          <w:rFonts w:ascii="Times New Roman" w:hAnsi="Times New Roman" w:cs="Times New Roman"/>
          <w:bCs/>
          <w:szCs w:val="20"/>
        </w:rPr>
        <w:t>.</w:t>
      </w:r>
      <w:r>
        <w:rPr>
          <w:rFonts w:ascii="Times New Roman" w:hAnsi="Times New Roman" w:cs="Times New Roman"/>
          <w:bCs/>
          <w:szCs w:val="20"/>
        </w:rPr>
        <w:t>3</w:t>
      </w:r>
      <w:r w:rsidRPr="00FE6FB2">
        <w:rPr>
          <w:rFonts w:ascii="Times New Roman" w:hAnsi="Times New Roman" w:cs="Times New Roman"/>
          <w:bCs/>
          <w:szCs w:val="20"/>
        </w:rPr>
        <w:t xml:space="preserve">: </w:t>
      </w:r>
      <w:r w:rsidRPr="002B246D">
        <w:rPr>
          <w:rFonts w:ascii="Times New Roman" w:hAnsi="Times New Roman" w:cs="Times New Roman"/>
          <w:bCs/>
          <w:szCs w:val="20"/>
        </w:rPr>
        <w:t>Assessment of transitivity</w:t>
      </w:r>
      <w:r>
        <w:rPr>
          <w:rFonts w:ascii="Times New Roman" w:hAnsi="Times New Roman" w:cs="Times New Roman"/>
          <w:bCs/>
          <w:szCs w:val="20"/>
        </w:rPr>
        <w:t xml:space="preserve"> in Anchor Insertion Angle</w:t>
      </w:r>
    </w:p>
    <w:p w14:paraId="0A8E203B" w14:textId="28082D73" w:rsidR="00D13106" w:rsidRPr="00FE6FB2" w:rsidRDefault="002B246D" w:rsidP="00D13106">
      <w:pPr>
        <w:rPr>
          <w:rFonts w:ascii="Times New Roman" w:hAnsi="Times New Roman" w:cs="Times New Roman"/>
        </w:rPr>
      </w:pPr>
      <w:r w:rsidRPr="002B246D">
        <w:rPr>
          <w:rFonts w:ascii="Times New Roman" w:hAnsi="Times New Roman" w:cs="Times New Roman"/>
          <w:noProof/>
        </w:rPr>
        <w:drawing>
          <wp:inline distT="0" distB="0" distL="0" distR="0" wp14:anchorId="5CC456A3" wp14:editId="29A1F1BF">
            <wp:extent cx="5063304" cy="3402000"/>
            <wp:effectExtent l="0" t="0" r="0" b="0"/>
            <wp:docPr id="45" name="圖片 4">
              <a:extLst xmlns:a="http://schemas.openxmlformats.org/drawingml/2006/main">
                <a:ext uri="{FF2B5EF4-FFF2-40B4-BE49-F238E27FC236}">
                  <a16:creationId xmlns:a16="http://schemas.microsoft.com/office/drawing/2014/main" id="{612FBC97-8781-754A-AF6B-171D333BD6F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圖片 4">
                      <a:extLst>
                        <a:ext uri="{FF2B5EF4-FFF2-40B4-BE49-F238E27FC236}">
                          <a16:creationId xmlns:a16="http://schemas.microsoft.com/office/drawing/2014/main" id="{612FBC97-8781-754A-AF6B-171D333BD6FD}"/>
                        </a:ext>
                      </a:extLst>
                    </pic:cNvPr>
                    <pic:cNvPicPr>
                      <a:picLocks noChangeAspect="1"/>
                    </pic:cNvPicPr>
                  </pic:nvPicPr>
                  <pic:blipFill>
                    <a:blip r:embed="rId12"/>
                    <a:stretch>
                      <a:fillRect/>
                    </a:stretch>
                  </pic:blipFill>
                  <pic:spPr>
                    <a:xfrm>
                      <a:off x="0" y="0"/>
                      <a:ext cx="5063304" cy="3402000"/>
                    </a:xfrm>
                    <a:prstGeom prst="rect">
                      <a:avLst/>
                    </a:prstGeom>
                  </pic:spPr>
                </pic:pic>
              </a:graphicData>
            </a:graphic>
          </wp:inline>
        </w:drawing>
      </w:r>
    </w:p>
    <w:p w14:paraId="097726DE" w14:textId="77777777" w:rsidR="00D13106" w:rsidRPr="00FE6FB2" w:rsidRDefault="00D13106" w:rsidP="00D13106">
      <w:pPr>
        <w:rPr>
          <w:rFonts w:ascii="Times New Roman" w:hAnsi="Times New Roman" w:cs="Times New Roman"/>
          <w:sz w:val="20"/>
          <w:szCs w:val="20"/>
        </w:rPr>
      </w:pPr>
    </w:p>
    <w:tbl>
      <w:tblPr>
        <w:tblStyle w:val="a3"/>
        <w:tblW w:w="0" w:type="auto"/>
        <w:tblInd w:w="-5" w:type="dxa"/>
        <w:tblLayout w:type="fixed"/>
        <w:tblLook w:val="04A0" w:firstRow="1" w:lastRow="0" w:firstColumn="1" w:lastColumn="0" w:noHBand="0" w:noVBand="1"/>
      </w:tblPr>
      <w:tblGrid>
        <w:gridCol w:w="1448"/>
        <w:gridCol w:w="1565"/>
        <w:gridCol w:w="1566"/>
        <w:gridCol w:w="1565"/>
        <w:gridCol w:w="1566"/>
      </w:tblGrid>
      <w:tr w:rsidR="004429FC" w:rsidRPr="00D94E3B" w14:paraId="68622AD7" w14:textId="77777777" w:rsidTr="004429FC">
        <w:trPr>
          <w:trHeight w:val="476"/>
        </w:trPr>
        <w:tc>
          <w:tcPr>
            <w:tcW w:w="1448" w:type="dxa"/>
          </w:tcPr>
          <w:p w14:paraId="0247AFD8" w14:textId="1D02F6D4" w:rsidR="004429FC" w:rsidRPr="00D94E3B" w:rsidRDefault="004429FC" w:rsidP="00E90ECC">
            <w:pPr>
              <w:rPr>
                <w:rFonts w:ascii="Times New Roman" w:hAnsi="Times New Roman" w:cs="Times New Roman"/>
                <w:szCs w:val="24"/>
                <w:lang w:val="en-CA"/>
              </w:rPr>
            </w:pPr>
            <w:r>
              <w:rPr>
                <w:rFonts w:ascii="Times New Roman" w:hAnsi="Times New Roman" w:cs="Times New Roman" w:hint="eastAsia"/>
                <w:szCs w:val="24"/>
                <w:lang w:val="en-CA"/>
              </w:rPr>
              <w:t>%</w:t>
            </w:r>
          </w:p>
        </w:tc>
        <w:tc>
          <w:tcPr>
            <w:tcW w:w="1565" w:type="dxa"/>
          </w:tcPr>
          <w:p w14:paraId="1331AC84" w14:textId="77777777" w:rsidR="004429FC" w:rsidRPr="00D94E3B" w:rsidRDefault="004429FC" w:rsidP="00E90ECC">
            <w:pPr>
              <w:jc w:val="center"/>
              <w:rPr>
                <w:rFonts w:ascii="Times New Roman" w:hAnsi="Times New Roman" w:cs="Times New Roman"/>
                <w:szCs w:val="24"/>
                <w:lang w:val="en-CA"/>
              </w:rPr>
            </w:pPr>
            <w:r w:rsidRPr="00D94E3B">
              <w:rPr>
                <w:rFonts w:ascii="Times New Roman" w:hAnsi="Times New Roman" w:cs="Times New Roman" w:hint="eastAsia"/>
                <w:szCs w:val="24"/>
                <w:lang w:val="en-CA"/>
              </w:rPr>
              <w:t>A</w:t>
            </w:r>
            <w:r w:rsidRPr="00D94E3B">
              <w:rPr>
                <w:rFonts w:ascii="Times New Roman" w:hAnsi="Times New Roman" w:cs="Times New Roman"/>
                <w:szCs w:val="24"/>
                <w:lang w:val="en-CA"/>
              </w:rPr>
              <w:t>ll-suture</w:t>
            </w:r>
          </w:p>
        </w:tc>
        <w:tc>
          <w:tcPr>
            <w:tcW w:w="1566" w:type="dxa"/>
          </w:tcPr>
          <w:p w14:paraId="73B3FC86" w14:textId="77777777" w:rsidR="004429FC" w:rsidRPr="00D94E3B" w:rsidRDefault="004429FC" w:rsidP="00E90ECC">
            <w:pPr>
              <w:jc w:val="center"/>
              <w:rPr>
                <w:rFonts w:ascii="Times New Roman" w:hAnsi="Times New Roman" w:cs="Times New Roman"/>
                <w:szCs w:val="24"/>
                <w:lang w:val="en-CA"/>
              </w:rPr>
            </w:pPr>
            <w:r w:rsidRPr="00D94E3B">
              <w:rPr>
                <w:rFonts w:ascii="Times New Roman" w:hAnsi="Times New Roman" w:cs="Times New Roman"/>
                <w:szCs w:val="24"/>
                <w:lang w:val="en-CA"/>
              </w:rPr>
              <w:t>Biocomposite</w:t>
            </w:r>
          </w:p>
        </w:tc>
        <w:tc>
          <w:tcPr>
            <w:tcW w:w="1565" w:type="dxa"/>
          </w:tcPr>
          <w:p w14:paraId="5AEB96D7" w14:textId="77777777" w:rsidR="004429FC" w:rsidRPr="00D94E3B" w:rsidRDefault="004429FC" w:rsidP="00E90ECC">
            <w:pPr>
              <w:jc w:val="center"/>
              <w:rPr>
                <w:rFonts w:ascii="Times New Roman" w:hAnsi="Times New Roman" w:cs="Times New Roman"/>
                <w:szCs w:val="24"/>
                <w:lang w:val="en-CA"/>
              </w:rPr>
            </w:pPr>
            <w:r w:rsidRPr="00D94E3B">
              <w:rPr>
                <w:rFonts w:ascii="Times New Roman" w:hAnsi="Times New Roman" w:cs="Times New Roman" w:hint="eastAsia"/>
                <w:szCs w:val="24"/>
                <w:lang w:val="en-CA"/>
              </w:rPr>
              <w:t>P</w:t>
            </w:r>
            <w:r w:rsidRPr="00D94E3B">
              <w:rPr>
                <w:rFonts w:ascii="Times New Roman" w:hAnsi="Times New Roman" w:cs="Times New Roman"/>
                <w:szCs w:val="24"/>
                <w:lang w:val="en-CA"/>
              </w:rPr>
              <w:t>EEK</w:t>
            </w:r>
          </w:p>
        </w:tc>
        <w:tc>
          <w:tcPr>
            <w:tcW w:w="1566" w:type="dxa"/>
          </w:tcPr>
          <w:p w14:paraId="1B06A12E" w14:textId="77777777" w:rsidR="004429FC" w:rsidRPr="00D94E3B" w:rsidRDefault="004429FC" w:rsidP="00E90ECC">
            <w:pPr>
              <w:jc w:val="center"/>
              <w:rPr>
                <w:rFonts w:ascii="Times New Roman" w:hAnsi="Times New Roman" w:cs="Times New Roman"/>
                <w:szCs w:val="24"/>
                <w:lang w:val="en-CA"/>
              </w:rPr>
            </w:pPr>
            <w:r w:rsidRPr="00D94E3B">
              <w:rPr>
                <w:rFonts w:ascii="Times New Roman" w:hAnsi="Times New Roman" w:cs="Times New Roman"/>
                <w:szCs w:val="24"/>
                <w:lang w:val="en-CA"/>
              </w:rPr>
              <w:t>Metal</w:t>
            </w:r>
          </w:p>
        </w:tc>
      </w:tr>
      <w:tr w:rsidR="00C03130" w:rsidRPr="00D94E3B" w14:paraId="31445055" w14:textId="77777777" w:rsidTr="004429FC">
        <w:trPr>
          <w:trHeight w:val="476"/>
        </w:trPr>
        <w:tc>
          <w:tcPr>
            <w:tcW w:w="1448" w:type="dxa"/>
          </w:tcPr>
          <w:p w14:paraId="19125EBD" w14:textId="1C6AE8E9" w:rsidR="00C03130" w:rsidRPr="00D94E3B" w:rsidRDefault="00C03130" w:rsidP="00C03130">
            <w:pPr>
              <w:rPr>
                <w:rFonts w:ascii="Times New Roman" w:hAnsi="Times New Roman" w:cs="Times New Roman"/>
                <w:szCs w:val="24"/>
                <w:lang w:val="en-CA"/>
              </w:rPr>
            </w:pPr>
            <w:r>
              <w:rPr>
                <w:rFonts w:ascii="Times New Roman" w:hAnsi="Times New Roman" w:cs="Times New Roman"/>
                <w:szCs w:val="24"/>
                <w:lang w:val="en-CA"/>
              </w:rPr>
              <w:t>45 degrees</w:t>
            </w:r>
          </w:p>
        </w:tc>
        <w:tc>
          <w:tcPr>
            <w:tcW w:w="1565" w:type="dxa"/>
          </w:tcPr>
          <w:p w14:paraId="70C929F6" w14:textId="522063E7" w:rsidR="00C03130" w:rsidRPr="00D94E3B" w:rsidRDefault="00C03130" w:rsidP="00C03130">
            <w:pPr>
              <w:jc w:val="center"/>
              <w:rPr>
                <w:rFonts w:ascii="Times New Roman" w:hAnsi="Times New Roman" w:cs="Times New Roman"/>
                <w:szCs w:val="24"/>
                <w:lang w:val="en-CA"/>
              </w:rPr>
            </w:pPr>
            <w:r>
              <w:rPr>
                <w:rFonts w:ascii="Times New Roman" w:hAnsi="Times New Roman" w:cs="Times New Roman"/>
                <w:szCs w:val="24"/>
                <w:lang w:val="en-CA"/>
              </w:rPr>
              <w:t>50</w:t>
            </w:r>
          </w:p>
        </w:tc>
        <w:tc>
          <w:tcPr>
            <w:tcW w:w="1566" w:type="dxa"/>
          </w:tcPr>
          <w:p w14:paraId="705BB022" w14:textId="76AA184A" w:rsidR="00C03130" w:rsidRPr="00D94E3B" w:rsidRDefault="00C03130" w:rsidP="00C03130">
            <w:pPr>
              <w:jc w:val="center"/>
              <w:rPr>
                <w:rFonts w:ascii="Times New Roman" w:hAnsi="Times New Roman" w:cs="Times New Roman"/>
                <w:szCs w:val="24"/>
                <w:lang w:val="en-CA"/>
              </w:rPr>
            </w:pPr>
            <w:r>
              <w:rPr>
                <w:rFonts w:ascii="Times New Roman" w:hAnsi="Times New Roman" w:cs="Times New Roman"/>
                <w:szCs w:val="24"/>
                <w:lang w:val="en-CA"/>
              </w:rPr>
              <w:t>76.2</w:t>
            </w:r>
          </w:p>
        </w:tc>
        <w:tc>
          <w:tcPr>
            <w:tcW w:w="1565" w:type="dxa"/>
          </w:tcPr>
          <w:p w14:paraId="08810C9B" w14:textId="71E67B8E" w:rsidR="00C03130" w:rsidRPr="00D94E3B" w:rsidRDefault="00C03130" w:rsidP="00C03130">
            <w:pPr>
              <w:jc w:val="center"/>
              <w:rPr>
                <w:rFonts w:ascii="Times New Roman" w:hAnsi="Times New Roman" w:cs="Times New Roman"/>
                <w:szCs w:val="24"/>
                <w:lang w:val="en-CA"/>
              </w:rPr>
            </w:pPr>
            <w:r>
              <w:rPr>
                <w:rFonts w:ascii="Times New Roman" w:hAnsi="Times New Roman" w:cs="Times New Roman"/>
                <w:szCs w:val="24"/>
                <w:lang w:val="en-CA"/>
              </w:rPr>
              <w:t>20</w:t>
            </w:r>
          </w:p>
        </w:tc>
        <w:tc>
          <w:tcPr>
            <w:tcW w:w="1566" w:type="dxa"/>
          </w:tcPr>
          <w:p w14:paraId="59CD3A59" w14:textId="2F0EF71D" w:rsidR="00C03130" w:rsidRPr="00D94E3B" w:rsidRDefault="00C03130" w:rsidP="00C03130">
            <w:pPr>
              <w:jc w:val="center"/>
              <w:rPr>
                <w:rFonts w:ascii="Times New Roman" w:hAnsi="Times New Roman" w:cs="Times New Roman"/>
                <w:szCs w:val="24"/>
                <w:lang w:val="en-CA"/>
              </w:rPr>
            </w:pPr>
            <w:r>
              <w:rPr>
                <w:rFonts w:ascii="Times New Roman" w:hAnsi="Times New Roman" w:cs="Times New Roman"/>
                <w:szCs w:val="24"/>
                <w:lang w:val="en-CA"/>
              </w:rPr>
              <w:t>76.2</w:t>
            </w:r>
          </w:p>
        </w:tc>
      </w:tr>
      <w:tr w:rsidR="00C03130" w:rsidRPr="00D94E3B" w14:paraId="406F1BBC" w14:textId="77777777" w:rsidTr="004429FC">
        <w:trPr>
          <w:trHeight w:val="476"/>
        </w:trPr>
        <w:tc>
          <w:tcPr>
            <w:tcW w:w="1448" w:type="dxa"/>
          </w:tcPr>
          <w:p w14:paraId="24CAAB37" w14:textId="2AFE001B" w:rsidR="00C03130" w:rsidRPr="00D94E3B" w:rsidRDefault="00C03130" w:rsidP="00C03130">
            <w:pPr>
              <w:rPr>
                <w:rFonts w:ascii="Times New Roman" w:hAnsi="Times New Roman" w:cs="Times New Roman"/>
                <w:szCs w:val="24"/>
                <w:lang w:val="en-CA"/>
              </w:rPr>
            </w:pPr>
            <w:r>
              <w:rPr>
                <w:rFonts w:ascii="Times New Roman" w:hAnsi="Times New Roman" w:cs="Times New Roman"/>
                <w:szCs w:val="24"/>
                <w:lang w:val="en-CA"/>
              </w:rPr>
              <w:t>90 degrees</w:t>
            </w:r>
          </w:p>
        </w:tc>
        <w:tc>
          <w:tcPr>
            <w:tcW w:w="1565" w:type="dxa"/>
          </w:tcPr>
          <w:p w14:paraId="0E172AC2" w14:textId="0B23D9AA" w:rsidR="00C03130" w:rsidRPr="00D94E3B" w:rsidRDefault="00C03130" w:rsidP="00C03130">
            <w:pPr>
              <w:jc w:val="center"/>
              <w:rPr>
                <w:rFonts w:ascii="Times New Roman" w:hAnsi="Times New Roman" w:cs="Times New Roman"/>
                <w:szCs w:val="24"/>
                <w:lang w:val="en-CA"/>
              </w:rPr>
            </w:pPr>
            <w:r>
              <w:rPr>
                <w:rFonts w:ascii="Times New Roman" w:hAnsi="Times New Roman" w:cs="Times New Roman"/>
                <w:szCs w:val="24"/>
                <w:lang w:val="en-CA"/>
              </w:rPr>
              <w:t>33.33</w:t>
            </w:r>
          </w:p>
        </w:tc>
        <w:tc>
          <w:tcPr>
            <w:tcW w:w="1566" w:type="dxa"/>
          </w:tcPr>
          <w:p w14:paraId="29D01CC9" w14:textId="070FB229" w:rsidR="00C03130" w:rsidRPr="00D94E3B" w:rsidRDefault="00C03130" w:rsidP="00C03130">
            <w:pPr>
              <w:jc w:val="center"/>
              <w:rPr>
                <w:rFonts w:ascii="Times New Roman" w:hAnsi="Times New Roman" w:cs="Times New Roman"/>
                <w:szCs w:val="24"/>
                <w:lang w:val="en-CA"/>
              </w:rPr>
            </w:pPr>
            <w:r>
              <w:rPr>
                <w:rFonts w:ascii="Times New Roman" w:hAnsi="Times New Roman" w:cs="Times New Roman" w:hint="eastAsia"/>
                <w:szCs w:val="24"/>
                <w:lang w:val="en-CA"/>
              </w:rPr>
              <w:t>2</w:t>
            </w:r>
            <w:r>
              <w:rPr>
                <w:rFonts w:ascii="Times New Roman" w:hAnsi="Times New Roman" w:cs="Times New Roman"/>
                <w:szCs w:val="24"/>
                <w:lang w:val="en-CA"/>
              </w:rPr>
              <w:t>3.8</w:t>
            </w:r>
          </w:p>
        </w:tc>
        <w:tc>
          <w:tcPr>
            <w:tcW w:w="1565" w:type="dxa"/>
          </w:tcPr>
          <w:p w14:paraId="2FED095C" w14:textId="727AE9FF" w:rsidR="00C03130" w:rsidRPr="00D94E3B" w:rsidRDefault="00C03130" w:rsidP="00C03130">
            <w:pPr>
              <w:jc w:val="center"/>
              <w:rPr>
                <w:rFonts w:ascii="Times New Roman" w:hAnsi="Times New Roman" w:cs="Times New Roman"/>
                <w:szCs w:val="24"/>
                <w:lang w:val="en-CA"/>
              </w:rPr>
            </w:pPr>
            <w:r>
              <w:rPr>
                <w:rFonts w:ascii="Times New Roman" w:hAnsi="Times New Roman" w:cs="Times New Roman"/>
                <w:szCs w:val="24"/>
                <w:lang w:val="en-CA"/>
              </w:rPr>
              <w:t>60</w:t>
            </w:r>
          </w:p>
        </w:tc>
        <w:tc>
          <w:tcPr>
            <w:tcW w:w="1566" w:type="dxa"/>
          </w:tcPr>
          <w:p w14:paraId="338CED0F" w14:textId="73EB7033" w:rsidR="00C03130" w:rsidRPr="00D94E3B" w:rsidRDefault="00C03130" w:rsidP="00C03130">
            <w:pPr>
              <w:widowControl/>
              <w:tabs>
                <w:tab w:val="left" w:pos="3394"/>
              </w:tabs>
              <w:jc w:val="center"/>
              <w:rPr>
                <w:rFonts w:ascii="Times New Roman" w:hAnsi="Times New Roman" w:cs="Times New Roman"/>
                <w:szCs w:val="24"/>
              </w:rPr>
            </w:pPr>
            <w:r>
              <w:rPr>
                <w:rFonts w:ascii="Times New Roman" w:hAnsi="Times New Roman" w:cs="Times New Roman" w:hint="eastAsia"/>
                <w:szCs w:val="24"/>
                <w:lang w:val="en-CA"/>
              </w:rPr>
              <w:t>2</w:t>
            </w:r>
            <w:r>
              <w:rPr>
                <w:rFonts w:ascii="Times New Roman" w:hAnsi="Times New Roman" w:cs="Times New Roman"/>
                <w:szCs w:val="24"/>
                <w:lang w:val="en-CA"/>
              </w:rPr>
              <w:t>3.8</w:t>
            </w:r>
          </w:p>
        </w:tc>
      </w:tr>
      <w:tr w:rsidR="00C03130" w:rsidRPr="00D94E3B" w14:paraId="5108CBF3" w14:textId="77777777" w:rsidTr="004429FC">
        <w:trPr>
          <w:trHeight w:val="476"/>
        </w:trPr>
        <w:tc>
          <w:tcPr>
            <w:tcW w:w="1448" w:type="dxa"/>
          </w:tcPr>
          <w:p w14:paraId="772EB839" w14:textId="3EC4702B" w:rsidR="00C03130" w:rsidRDefault="00C03130" w:rsidP="00C03130">
            <w:pPr>
              <w:rPr>
                <w:rFonts w:ascii="Times New Roman" w:hAnsi="Times New Roman" w:cs="Times New Roman"/>
                <w:szCs w:val="24"/>
                <w:lang w:val="en-CA"/>
              </w:rPr>
            </w:pPr>
            <w:r>
              <w:rPr>
                <w:rFonts w:ascii="Times New Roman" w:hAnsi="Times New Roman" w:cs="Times New Roman" w:hint="eastAsia"/>
                <w:szCs w:val="24"/>
                <w:lang w:val="en-CA"/>
              </w:rPr>
              <w:t>1</w:t>
            </w:r>
            <w:r>
              <w:rPr>
                <w:rFonts w:ascii="Times New Roman" w:hAnsi="Times New Roman" w:cs="Times New Roman"/>
                <w:szCs w:val="24"/>
                <w:lang w:val="en-CA"/>
              </w:rPr>
              <w:t>00 degrees</w:t>
            </w:r>
          </w:p>
        </w:tc>
        <w:tc>
          <w:tcPr>
            <w:tcW w:w="1565" w:type="dxa"/>
          </w:tcPr>
          <w:p w14:paraId="565E502D" w14:textId="79FD22B3" w:rsidR="00C03130" w:rsidRDefault="00C03130" w:rsidP="00C03130">
            <w:pPr>
              <w:jc w:val="center"/>
              <w:rPr>
                <w:rFonts w:ascii="Times New Roman" w:hAnsi="Times New Roman" w:cs="Times New Roman"/>
                <w:szCs w:val="24"/>
                <w:lang w:val="en-CA"/>
              </w:rPr>
            </w:pPr>
            <w:r>
              <w:rPr>
                <w:rFonts w:ascii="Times New Roman" w:hAnsi="Times New Roman" w:cs="Times New Roman" w:hint="eastAsia"/>
                <w:szCs w:val="24"/>
                <w:lang w:val="en-CA"/>
              </w:rPr>
              <w:t>1</w:t>
            </w:r>
            <w:r>
              <w:rPr>
                <w:rFonts w:ascii="Times New Roman" w:hAnsi="Times New Roman" w:cs="Times New Roman"/>
                <w:szCs w:val="24"/>
                <w:lang w:val="en-CA"/>
              </w:rPr>
              <w:t>6.67</w:t>
            </w:r>
          </w:p>
        </w:tc>
        <w:tc>
          <w:tcPr>
            <w:tcW w:w="1566" w:type="dxa"/>
          </w:tcPr>
          <w:p w14:paraId="7B36B6B8" w14:textId="6104D4B4" w:rsidR="00C03130" w:rsidRDefault="00C03130" w:rsidP="00C03130">
            <w:pPr>
              <w:jc w:val="center"/>
              <w:rPr>
                <w:rFonts w:ascii="Times New Roman" w:hAnsi="Times New Roman" w:cs="Times New Roman"/>
                <w:szCs w:val="24"/>
                <w:lang w:val="en-CA"/>
              </w:rPr>
            </w:pPr>
            <w:r>
              <w:rPr>
                <w:rFonts w:ascii="Times New Roman" w:hAnsi="Times New Roman" w:cs="Times New Roman" w:hint="eastAsia"/>
                <w:szCs w:val="24"/>
                <w:lang w:val="en-CA"/>
              </w:rPr>
              <w:t>0</w:t>
            </w:r>
          </w:p>
        </w:tc>
        <w:tc>
          <w:tcPr>
            <w:tcW w:w="1565" w:type="dxa"/>
          </w:tcPr>
          <w:p w14:paraId="7D0CB204" w14:textId="506F0795" w:rsidR="00C03130" w:rsidRDefault="00C03130" w:rsidP="00C03130">
            <w:pPr>
              <w:jc w:val="center"/>
              <w:rPr>
                <w:rFonts w:ascii="Times New Roman" w:hAnsi="Times New Roman" w:cs="Times New Roman"/>
                <w:szCs w:val="24"/>
                <w:lang w:val="en-CA"/>
              </w:rPr>
            </w:pPr>
            <w:r>
              <w:rPr>
                <w:rFonts w:ascii="Times New Roman" w:hAnsi="Times New Roman" w:cs="Times New Roman" w:hint="eastAsia"/>
                <w:szCs w:val="24"/>
                <w:lang w:val="en-CA"/>
              </w:rPr>
              <w:t>2</w:t>
            </w:r>
            <w:r>
              <w:rPr>
                <w:rFonts w:ascii="Times New Roman" w:hAnsi="Times New Roman" w:cs="Times New Roman"/>
                <w:szCs w:val="24"/>
                <w:lang w:val="en-CA"/>
              </w:rPr>
              <w:t>0</w:t>
            </w:r>
          </w:p>
        </w:tc>
        <w:tc>
          <w:tcPr>
            <w:tcW w:w="1566" w:type="dxa"/>
          </w:tcPr>
          <w:p w14:paraId="6B164959" w14:textId="2A3C581A" w:rsidR="00C03130" w:rsidRDefault="00C03130" w:rsidP="00C03130">
            <w:pPr>
              <w:widowControl/>
              <w:tabs>
                <w:tab w:val="left" w:pos="3394"/>
              </w:tabs>
              <w:jc w:val="center"/>
              <w:rPr>
                <w:rFonts w:ascii="Times New Roman" w:hAnsi="Times New Roman" w:cs="Times New Roman"/>
                <w:szCs w:val="24"/>
              </w:rPr>
            </w:pPr>
            <w:r>
              <w:rPr>
                <w:rFonts w:ascii="Times New Roman" w:hAnsi="Times New Roman" w:cs="Times New Roman" w:hint="eastAsia"/>
                <w:szCs w:val="24"/>
                <w:lang w:val="en-CA"/>
              </w:rPr>
              <w:t>0</w:t>
            </w:r>
          </w:p>
        </w:tc>
      </w:tr>
    </w:tbl>
    <w:p w14:paraId="44951E10" w14:textId="77777777" w:rsidR="00D13106" w:rsidRPr="00FE6FB2" w:rsidRDefault="00D13106" w:rsidP="00D13106">
      <w:pPr>
        <w:rPr>
          <w:rFonts w:ascii="Times New Roman" w:hAnsi="Times New Roman" w:cs="Times New Roman"/>
        </w:rPr>
      </w:pPr>
    </w:p>
    <w:p w14:paraId="27AF31DE" w14:textId="77777777" w:rsidR="00D13106" w:rsidRPr="00FE6FB2" w:rsidRDefault="00D13106" w:rsidP="00D13106">
      <w:pPr>
        <w:rPr>
          <w:rFonts w:ascii="Times New Roman" w:hAnsi="Times New Roman" w:cs="Times New Roman"/>
        </w:rPr>
      </w:pPr>
    </w:p>
    <w:p w14:paraId="0718D443" w14:textId="77777777" w:rsidR="00D13106" w:rsidRPr="00FE6FB2" w:rsidRDefault="00D13106">
      <w:pPr>
        <w:widowControl/>
        <w:rPr>
          <w:rFonts w:ascii="Times New Roman" w:eastAsia="Times New Roman" w:hAnsi="Times New Roman" w:cs="Times New Roman"/>
          <w:b/>
          <w:bCs/>
          <w:color w:val="000000"/>
          <w:kern w:val="28"/>
          <w:szCs w:val="24"/>
          <w:lang w:val="en-CA" w:eastAsia="en-CA"/>
        </w:rPr>
      </w:pPr>
      <w:r w:rsidRPr="00FE6FB2">
        <w:rPr>
          <w:rFonts w:ascii="Times New Roman" w:hAnsi="Times New Roman" w:cs="Times New Roman"/>
        </w:rPr>
        <w:br w:type="page"/>
      </w:r>
    </w:p>
    <w:p w14:paraId="5E93D42C" w14:textId="4A19EFFC" w:rsidR="00D13106" w:rsidRPr="00FE6FB2" w:rsidRDefault="00D13106" w:rsidP="00D13106">
      <w:pPr>
        <w:pStyle w:val="2"/>
      </w:pPr>
      <w:bookmarkStart w:id="46" w:name="_Toc32664019"/>
      <w:bookmarkStart w:id="47" w:name="_Toc127831209"/>
      <w:r w:rsidRPr="00FE6FB2">
        <w:lastRenderedPageBreak/>
        <w:t xml:space="preserve">6.4. </w:t>
      </w:r>
      <w:bookmarkEnd w:id="46"/>
      <w:r w:rsidR="00303B11">
        <w:t xml:space="preserve">Bone </w:t>
      </w:r>
      <w:r w:rsidR="002B246D">
        <w:t>M</w:t>
      </w:r>
      <w:r w:rsidR="00303B11">
        <w:t xml:space="preserve">ineral </w:t>
      </w:r>
      <w:r w:rsidR="002B246D">
        <w:t>D</w:t>
      </w:r>
      <w:r w:rsidR="00303B11">
        <w:t>ensity</w:t>
      </w:r>
      <w:bookmarkEnd w:id="47"/>
    </w:p>
    <w:p w14:paraId="67415E2F" w14:textId="72DE84F6" w:rsidR="00D13106" w:rsidRPr="006177D4" w:rsidRDefault="002B246D" w:rsidP="00D13106">
      <w:pPr>
        <w:rPr>
          <w:rFonts w:ascii="Times New Roman" w:hAnsi="Times New Roman" w:cs="Times New Roman"/>
          <w:sz w:val="32"/>
          <w:lang w:eastAsia="en-CA"/>
        </w:rPr>
      </w:pPr>
      <w:r w:rsidRPr="00FE6FB2">
        <w:rPr>
          <w:rFonts w:ascii="Times New Roman" w:hAnsi="Times New Roman" w:cs="Times New Roman"/>
          <w:bCs/>
          <w:szCs w:val="20"/>
        </w:rPr>
        <w:t>e</w:t>
      </w:r>
      <w:r w:rsidR="006177D4">
        <w:rPr>
          <w:rFonts w:ascii="Times New Roman" w:hAnsi="Times New Roman" w:cs="Times New Roman"/>
          <w:bCs/>
          <w:szCs w:val="20"/>
        </w:rPr>
        <w:t>Table</w:t>
      </w:r>
      <w:r w:rsidRPr="00FE6FB2">
        <w:rPr>
          <w:rFonts w:ascii="Times New Roman" w:hAnsi="Times New Roman" w:cs="Times New Roman"/>
          <w:bCs/>
          <w:szCs w:val="20"/>
        </w:rPr>
        <w:t xml:space="preserve"> </w:t>
      </w:r>
      <w:r>
        <w:rPr>
          <w:rFonts w:ascii="Times New Roman" w:hAnsi="Times New Roman" w:cs="Times New Roman"/>
          <w:bCs/>
          <w:szCs w:val="20"/>
        </w:rPr>
        <w:t>6</w:t>
      </w:r>
      <w:r w:rsidRPr="00FE6FB2">
        <w:rPr>
          <w:rFonts w:ascii="Times New Roman" w:hAnsi="Times New Roman" w:cs="Times New Roman"/>
          <w:bCs/>
          <w:szCs w:val="20"/>
        </w:rPr>
        <w:t>.</w:t>
      </w:r>
      <w:r>
        <w:rPr>
          <w:rFonts w:ascii="Times New Roman" w:hAnsi="Times New Roman" w:cs="Times New Roman"/>
          <w:bCs/>
          <w:szCs w:val="20"/>
        </w:rPr>
        <w:t>4</w:t>
      </w:r>
      <w:r w:rsidR="004E1537">
        <w:rPr>
          <w:rFonts w:ascii="Times New Roman" w:hAnsi="Times New Roman" w:cs="Times New Roman"/>
          <w:bCs/>
          <w:szCs w:val="20"/>
        </w:rPr>
        <w:t>.1</w:t>
      </w:r>
      <w:r w:rsidRPr="00FE6FB2">
        <w:rPr>
          <w:rFonts w:ascii="Times New Roman" w:hAnsi="Times New Roman" w:cs="Times New Roman"/>
          <w:bCs/>
          <w:szCs w:val="20"/>
        </w:rPr>
        <w:t xml:space="preserve">: </w:t>
      </w:r>
      <w:r w:rsidRPr="002B246D">
        <w:rPr>
          <w:rFonts w:ascii="Times New Roman" w:hAnsi="Times New Roman" w:cs="Times New Roman"/>
          <w:bCs/>
          <w:szCs w:val="20"/>
        </w:rPr>
        <w:t>Assessment of transitivity</w:t>
      </w:r>
      <w:r>
        <w:rPr>
          <w:rFonts w:ascii="Times New Roman" w:hAnsi="Times New Roman" w:cs="Times New Roman"/>
          <w:bCs/>
          <w:szCs w:val="20"/>
        </w:rPr>
        <w:t xml:space="preserve"> in Bone Mineral Density</w:t>
      </w:r>
    </w:p>
    <w:p w14:paraId="51C70E5C" w14:textId="77777777" w:rsidR="00D245EE" w:rsidRPr="00FE6FB2" w:rsidRDefault="00D245EE" w:rsidP="00D13106">
      <w:pPr>
        <w:rPr>
          <w:rFonts w:ascii="Times New Roman" w:hAnsi="Times New Roman" w:cs="Times New Roman"/>
          <w:sz w:val="20"/>
          <w:szCs w:val="20"/>
          <w:lang w:val="en-CA" w:eastAsia="en-CA"/>
        </w:rPr>
      </w:pPr>
    </w:p>
    <w:tbl>
      <w:tblPr>
        <w:tblStyle w:val="a3"/>
        <w:tblW w:w="0" w:type="auto"/>
        <w:tblInd w:w="480" w:type="dxa"/>
        <w:tblLayout w:type="fixed"/>
        <w:tblLook w:val="04A0" w:firstRow="1" w:lastRow="0" w:firstColumn="1" w:lastColumn="0" w:noHBand="0" w:noVBand="1"/>
      </w:tblPr>
      <w:tblGrid>
        <w:gridCol w:w="963"/>
        <w:gridCol w:w="1565"/>
        <w:gridCol w:w="1566"/>
        <w:gridCol w:w="1565"/>
        <w:gridCol w:w="1566"/>
      </w:tblGrid>
      <w:tr w:rsidR="00D94E3B" w:rsidRPr="00D94E3B" w14:paraId="0356B76C" w14:textId="77777777" w:rsidTr="00E90ECC">
        <w:trPr>
          <w:trHeight w:val="476"/>
        </w:trPr>
        <w:tc>
          <w:tcPr>
            <w:tcW w:w="963" w:type="dxa"/>
          </w:tcPr>
          <w:p w14:paraId="1A181748" w14:textId="77777777" w:rsidR="00D94E3B" w:rsidRPr="00D94E3B" w:rsidRDefault="00D94E3B" w:rsidP="00E90ECC">
            <w:pPr>
              <w:rPr>
                <w:rFonts w:ascii="Times New Roman" w:hAnsi="Times New Roman" w:cs="Times New Roman"/>
                <w:szCs w:val="24"/>
                <w:lang w:val="en-CA"/>
              </w:rPr>
            </w:pPr>
          </w:p>
        </w:tc>
        <w:tc>
          <w:tcPr>
            <w:tcW w:w="1565" w:type="dxa"/>
          </w:tcPr>
          <w:p w14:paraId="2941EBD1" w14:textId="77777777" w:rsidR="00D94E3B" w:rsidRPr="00D94E3B" w:rsidRDefault="00D94E3B" w:rsidP="00E90ECC">
            <w:pPr>
              <w:jc w:val="center"/>
              <w:rPr>
                <w:rFonts w:ascii="Times New Roman" w:hAnsi="Times New Roman" w:cs="Times New Roman"/>
                <w:szCs w:val="24"/>
                <w:lang w:val="en-CA"/>
              </w:rPr>
            </w:pPr>
            <w:r w:rsidRPr="00D94E3B">
              <w:rPr>
                <w:rFonts w:ascii="Times New Roman" w:hAnsi="Times New Roman" w:cs="Times New Roman" w:hint="eastAsia"/>
                <w:szCs w:val="24"/>
                <w:lang w:val="en-CA"/>
              </w:rPr>
              <w:t>A</w:t>
            </w:r>
            <w:r w:rsidRPr="00D94E3B">
              <w:rPr>
                <w:rFonts w:ascii="Times New Roman" w:hAnsi="Times New Roman" w:cs="Times New Roman"/>
                <w:szCs w:val="24"/>
                <w:lang w:val="en-CA"/>
              </w:rPr>
              <w:t>ll-suture</w:t>
            </w:r>
          </w:p>
        </w:tc>
        <w:tc>
          <w:tcPr>
            <w:tcW w:w="1566" w:type="dxa"/>
          </w:tcPr>
          <w:p w14:paraId="61006F6A" w14:textId="77777777" w:rsidR="00D94E3B" w:rsidRPr="00D94E3B" w:rsidRDefault="00D94E3B" w:rsidP="00E90ECC">
            <w:pPr>
              <w:jc w:val="center"/>
              <w:rPr>
                <w:rFonts w:ascii="Times New Roman" w:hAnsi="Times New Roman" w:cs="Times New Roman"/>
                <w:szCs w:val="24"/>
                <w:lang w:val="en-CA"/>
              </w:rPr>
            </w:pPr>
            <w:r w:rsidRPr="00D94E3B">
              <w:rPr>
                <w:rFonts w:ascii="Times New Roman" w:hAnsi="Times New Roman" w:cs="Times New Roman"/>
                <w:szCs w:val="24"/>
                <w:lang w:val="en-CA"/>
              </w:rPr>
              <w:t>Biocomposite</w:t>
            </w:r>
          </w:p>
        </w:tc>
        <w:tc>
          <w:tcPr>
            <w:tcW w:w="1565" w:type="dxa"/>
          </w:tcPr>
          <w:p w14:paraId="68BF2214" w14:textId="77777777" w:rsidR="00D94E3B" w:rsidRPr="00D94E3B" w:rsidRDefault="00D94E3B" w:rsidP="00E90ECC">
            <w:pPr>
              <w:jc w:val="center"/>
              <w:rPr>
                <w:rFonts w:ascii="Times New Roman" w:hAnsi="Times New Roman" w:cs="Times New Roman"/>
                <w:szCs w:val="24"/>
                <w:lang w:val="en-CA"/>
              </w:rPr>
            </w:pPr>
            <w:r w:rsidRPr="00D94E3B">
              <w:rPr>
                <w:rFonts w:ascii="Times New Roman" w:hAnsi="Times New Roman" w:cs="Times New Roman" w:hint="eastAsia"/>
                <w:szCs w:val="24"/>
                <w:lang w:val="en-CA"/>
              </w:rPr>
              <w:t>P</w:t>
            </w:r>
            <w:r w:rsidRPr="00D94E3B">
              <w:rPr>
                <w:rFonts w:ascii="Times New Roman" w:hAnsi="Times New Roman" w:cs="Times New Roman"/>
                <w:szCs w:val="24"/>
                <w:lang w:val="en-CA"/>
              </w:rPr>
              <w:t>EEK</w:t>
            </w:r>
          </w:p>
        </w:tc>
        <w:tc>
          <w:tcPr>
            <w:tcW w:w="1566" w:type="dxa"/>
          </w:tcPr>
          <w:p w14:paraId="078B3AAD" w14:textId="77777777" w:rsidR="00D94E3B" w:rsidRPr="00D94E3B" w:rsidRDefault="00D94E3B" w:rsidP="00E90ECC">
            <w:pPr>
              <w:jc w:val="center"/>
              <w:rPr>
                <w:rFonts w:ascii="Times New Roman" w:hAnsi="Times New Roman" w:cs="Times New Roman"/>
                <w:szCs w:val="24"/>
                <w:lang w:val="en-CA"/>
              </w:rPr>
            </w:pPr>
            <w:r w:rsidRPr="00D94E3B">
              <w:rPr>
                <w:rFonts w:ascii="Times New Roman" w:hAnsi="Times New Roman" w:cs="Times New Roman"/>
                <w:szCs w:val="24"/>
                <w:lang w:val="en-CA"/>
              </w:rPr>
              <w:t>Metal</w:t>
            </w:r>
          </w:p>
        </w:tc>
      </w:tr>
      <w:tr w:rsidR="00D94E3B" w:rsidRPr="00D94E3B" w14:paraId="6ACFECDA" w14:textId="77777777" w:rsidTr="00E90ECC">
        <w:trPr>
          <w:trHeight w:val="476"/>
        </w:trPr>
        <w:tc>
          <w:tcPr>
            <w:tcW w:w="963" w:type="dxa"/>
          </w:tcPr>
          <w:p w14:paraId="30C76308" w14:textId="77777777" w:rsidR="00D94E3B" w:rsidRPr="00D94E3B" w:rsidRDefault="00D94E3B" w:rsidP="00E90ECC">
            <w:pPr>
              <w:rPr>
                <w:rFonts w:ascii="Times New Roman" w:hAnsi="Times New Roman" w:cs="Times New Roman"/>
                <w:szCs w:val="24"/>
                <w:lang w:val="en-CA"/>
              </w:rPr>
            </w:pPr>
            <w:r w:rsidRPr="00D94E3B">
              <w:rPr>
                <w:rFonts w:ascii="Times New Roman" w:hAnsi="Times New Roman" w:cs="Times New Roman"/>
                <w:szCs w:val="24"/>
                <w:lang w:val="en-CA"/>
              </w:rPr>
              <w:t>Mean</w:t>
            </w:r>
          </w:p>
        </w:tc>
        <w:tc>
          <w:tcPr>
            <w:tcW w:w="1565" w:type="dxa"/>
          </w:tcPr>
          <w:p w14:paraId="6C2EF79B" w14:textId="44962E1E" w:rsidR="00D94E3B" w:rsidRPr="00D94E3B" w:rsidRDefault="00D94E3B" w:rsidP="00E90ECC">
            <w:pPr>
              <w:jc w:val="center"/>
              <w:rPr>
                <w:rFonts w:ascii="Times New Roman" w:hAnsi="Times New Roman" w:cs="Times New Roman"/>
                <w:szCs w:val="24"/>
                <w:lang w:val="en-CA"/>
              </w:rPr>
            </w:pPr>
            <w:r>
              <w:rPr>
                <w:rFonts w:ascii="Times New Roman" w:hAnsi="Times New Roman" w:cs="Times New Roman"/>
                <w:szCs w:val="24"/>
                <w:lang w:val="en-CA"/>
              </w:rPr>
              <w:t>1</w:t>
            </w:r>
            <w:r w:rsidR="00A2348F">
              <w:rPr>
                <w:rFonts w:ascii="Times New Roman" w:hAnsi="Times New Roman" w:cs="Times New Roman"/>
                <w:szCs w:val="24"/>
                <w:lang w:val="en-CA"/>
              </w:rPr>
              <w:t>14.17</w:t>
            </w:r>
          </w:p>
        </w:tc>
        <w:tc>
          <w:tcPr>
            <w:tcW w:w="1566" w:type="dxa"/>
          </w:tcPr>
          <w:p w14:paraId="60DDDD02" w14:textId="652807E7" w:rsidR="00D94E3B" w:rsidRPr="00D94E3B" w:rsidRDefault="00D94E3B" w:rsidP="00E90ECC">
            <w:pPr>
              <w:jc w:val="center"/>
              <w:rPr>
                <w:rFonts w:ascii="Times New Roman" w:hAnsi="Times New Roman" w:cs="Times New Roman"/>
                <w:szCs w:val="24"/>
                <w:lang w:val="en-CA"/>
              </w:rPr>
            </w:pPr>
            <w:r>
              <w:rPr>
                <w:rFonts w:ascii="Times New Roman" w:hAnsi="Times New Roman" w:cs="Times New Roman"/>
                <w:szCs w:val="24"/>
                <w:lang w:val="en-CA"/>
              </w:rPr>
              <w:t>73.62</w:t>
            </w:r>
          </w:p>
        </w:tc>
        <w:tc>
          <w:tcPr>
            <w:tcW w:w="1565" w:type="dxa"/>
          </w:tcPr>
          <w:p w14:paraId="3A747E8D" w14:textId="701E3651" w:rsidR="00D94E3B" w:rsidRPr="00D94E3B" w:rsidRDefault="00D94E3B" w:rsidP="00E90ECC">
            <w:pPr>
              <w:jc w:val="center"/>
              <w:rPr>
                <w:rFonts w:ascii="Times New Roman" w:hAnsi="Times New Roman" w:cs="Times New Roman"/>
                <w:szCs w:val="24"/>
                <w:lang w:val="en-CA"/>
              </w:rPr>
            </w:pPr>
            <w:r>
              <w:rPr>
                <w:rFonts w:ascii="Times New Roman" w:hAnsi="Times New Roman" w:cs="Times New Roman"/>
                <w:szCs w:val="24"/>
                <w:lang w:val="en-CA"/>
              </w:rPr>
              <w:t>1</w:t>
            </w:r>
            <w:r w:rsidR="00A2348F">
              <w:rPr>
                <w:rFonts w:ascii="Times New Roman" w:hAnsi="Times New Roman" w:cs="Times New Roman"/>
                <w:szCs w:val="24"/>
                <w:lang w:val="en-CA"/>
              </w:rPr>
              <w:t>17.2</w:t>
            </w:r>
          </w:p>
        </w:tc>
        <w:tc>
          <w:tcPr>
            <w:tcW w:w="1566" w:type="dxa"/>
          </w:tcPr>
          <w:p w14:paraId="2227C57C" w14:textId="793B74E6" w:rsidR="00D94E3B" w:rsidRPr="00D94E3B" w:rsidRDefault="00D94E3B" w:rsidP="00E90ECC">
            <w:pPr>
              <w:jc w:val="center"/>
              <w:rPr>
                <w:rFonts w:ascii="Times New Roman" w:hAnsi="Times New Roman" w:cs="Times New Roman"/>
                <w:szCs w:val="24"/>
                <w:lang w:val="en-CA"/>
              </w:rPr>
            </w:pPr>
            <w:r>
              <w:rPr>
                <w:rFonts w:ascii="Times New Roman" w:hAnsi="Times New Roman" w:cs="Times New Roman"/>
                <w:szCs w:val="24"/>
                <w:lang w:val="en-CA"/>
              </w:rPr>
              <w:t>73.62</w:t>
            </w:r>
          </w:p>
        </w:tc>
      </w:tr>
      <w:tr w:rsidR="00D94E3B" w:rsidRPr="00D94E3B" w14:paraId="5063CE2E" w14:textId="77777777" w:rsidTr="00E90ECC">
        <w:trPr>
          <w:trHeight w:val="476"/>
        </w:trPr>
        <w:tc>
          <w:tcPr>
            <w:tcW w:w="963" w:type="dxa"/>
          </w:tcPr>
          <w:p w14:paraId="45BE59FC" w14:textId="77777777" w:rsidR="00D94E3B" w:rsidRPr="00D94E3B" w:rsidRDefault="00D94E3B" w:rsidP="00E90ECC">
            <w:pPr>
              <w:rPr>
                <w:rFonts w:ascii="Times New Roman" w:hAnsi="Times New Roman" w:cs="Times New Roman"/>
                <w:szCs w:val="24"/>
                <w:lang w:val="en-CA"/>
              </w:rPr>
            </w:pPr>
            <w:r w:rsidRPr="00D94E3B">
              <w:rPr>
                <w:rFonts w:ascii="Times New Roman" w:hAnsi="Times New Roman" w:cs="Times New Roman"/>
                <w:szCs w:val="24"/>
                <w:lang w:val="en-CA"/>
              </w:rPr>
              <w:t>SD</w:t>
            </w:r>
          </w:p>
        </w:tc>
        <w:tc>
          <w:tcPr>
            <w:tcW w:w="1565" w:type="dxa"/>
          </w:tcPr>
          <w:p w14:paraId="328EFCE1" w14:textId="20B6C9F3" w:rsidR="00D94E3B" w:rsidRPr="00D94E3B" w:rsidRDefault="00A2348F" w:rsidP="00E90ECC">
            <w:pPr>
              <w:jc w:val="center"/>
              <w:rPr>
                <w:rFonts w:ascii="Times New Roman" w:hAnsi="Times New Roman" w:cs="Times New Roman"/>
                <w:szCs w:val="24"/>
                <w:lang w:val="en-CA"/>
              </w:rPr>
            </w:pPr>
            <w:r>
              <w:rPr>
                <w:rFonts w:ascii="Times New Roman" w:hAnsi="Times New Roman" w:cs="Times New Roman"/>
                <w:szCs w:val="24"/>
                <w:lang w:val="en-CA"/>
              </w:rPr>
              <w:t>24.26</w:t>
            </w:r>
          </w:p>
        </w:tc>
        <w:tc>
          <w:tcPr>
            <w:tcW w:w="1566" w:type="dxa"/>
          </w:tcPr>
          <w:p w14:paraId="3287FF88" w14:textId="7607D469" w:rsidR="00D94E3B" w:rsidRPr="00D94E3B" w:rsidRDefault="00D94E3B" w:rsidP="00E90ECC">
            <w:pPr>
              <w:jc w:val="center"/>
              <w:rPr>
                <w:rFonts w:ascii="Times New Roman" w:hAnsi="Times New Roman" w:cs="Times New Roman"/>
                <w:szCs w:val="24"/>
                <w:lang w:val="en-CA"/>
              </w:rPr>
            </w:pPr>
            <w:r>
              <w:rPr>
                <w:rFonts w:ascii="Times New Roman" w:hAnsi="Times New Roman" w:cs="Times New Roman"/>
                <w:szCs w:val="24"/>
                <w:lang w:val="en-CA"/>
              </w:rPr>
              <w:t>21.01</w:t>
            </w:r>
          </w:p>
        </w:tc>
        <w:tc>
          <w:tcPr>
            <w:tcW w:w="1565" w:type="dxa"/>
          </w:tcPr>
          <w:p w14:paraId="2662DC4D" w14:textId="3DF67388" w:rsidR="00D94E3B" w:rsidRPr="00D94E3B" w:rsidRDefault="00D94E3B" w:rsidP="00E90ECC">
            <w:pPr>
              <w:jc w:val="center"/>
              <w:rPr>
                <w:rFonts w:ascii="Times New Roman" w:hAnsi="Times New Roman" w:cs="Times New Roman"/>
                <w:szCs w:val="24"/>
                <w:lang w:val="en-CA"/>
              </w:rPr>
            </w:pPr>
            <w:r>
              <w:rPr>
                <w:rFonts w:ascii="Times New Roman" w:hAnsi="Times New Roman" w:cs="Times New Roman"/>
                <w:szCs w:val="24"/>
                <w:lang w:val="en-CA"/>
              </w:rPr>
              <w:t>2</w:t>
            </w:r>
            <w:r w:rsidR="00A2348F">
              <w:rPr>
                <w:rFonts w:ascii="Times New Roman" w:hAnsi="Times New Roman" w:cs="Times New Roman"/>
                <w:szCs w:val="24"/>
                <w:lang w:val="en-CA"/>
              </w:rPr>
              <w:t>7.89</w:t>
            </w:r>
          </w:p>
        </w:tc>
        <w:tc>
          <w:tcPr>
            <w:tcW w:w="1566" w:type="dxa"/>
          </w:tcPr>
          <w:p w14:paraId="39AA2BEC" w14:textId="27415F3F" w:rsidR="00D94E3B" w:rsidRPr="00D94E3B" w:rsidRDefault="00D94E3B" w:rsidP="00E90ECC">
            <w:pPr>
              <w:widowControl/>
              <w:tabs>
                <w:tab w:val="left" w:pos="3394"/>
              </w:tabs>
              <w:jc w:val="center"/>
              <w:rPr>
                <w:rFonts w:ascii="Times New Roman" w:hAnsi="Times New Roman" w:cs="Times New Roman"/>
                <w:szCs w:val="24"/>
              </w:rPr>
            </w:pPr>
            <w:r>
              <w:rPr>
                <w:rFonts w:ascii="Times New Roman" w:hAnsi="Times New Roman" w:cs="Times New Roman"/>
                <w:szCs w:val="24"/>
              </w:rPr>
              <w:t>21.01</w:t>
            </w:r>
          </w:p>
        </w:tc>
      </w:tr>
    </w:tbl>
    <w:p w14:paraId="12B92B8D" w14:textId="4D589ED3" w:rsidR="00D13106" w:rsidRDefault="00D13106" w:rsidP="00D13106">
      <w:pPr>
        <w:rPr>
          <w:rFonts w:ascii="Times New Roman" w:hAnsi="Times New Roman" w:cs="Times New Roman"/>
          <w:lang w:val="en-CA" w:eastAsia="en-CA"/>
        </w:rPr>
      </w:pPr>
    </w:p>
    <w:p w14:paraId="1D571930" w14:textId="6832C479" w:rsidR="004E1537" w:rsidRPr="006177D4" w:rsidRDefault="004E1537" w:rsidP="004E1537">
      <w:pPr>
        <w:rPr>
          <w:rFonts w:ascii="Times New Roman" w:hAnsi="Times New Roman" w:cs="Times New Roman"/>
          <w:sz w:val="32"/>
          <w:lang w:eastAsia="en-CA"/>
        </w:rPr>
      </w:pPr>
      <w:r w:rsidRPr="00FE6FB2">
        <w:rPr>
          <w:rFonts w:ascii="Times New Roman" w:hAnsi="Times New Roman" w:cs="Times New Roman"/>
          <w:bCs/>
          <w:szCs w:val="20"/>
        </w:rPr>
        <w:t>e</w:t>
      </w:r>
      <w:r>
        <w:rPr>
          <w:rFonts w:ascii="Times New Roman" w:hAnsi="Times New Roman" w:cs="Times New Roman"/>
          <w:bCs/>
          <w:szCs w:val="20"/>
        </w:rPr>
        <w:t>Table</w:t>
      </w:r>
      <w:r w:rsidRPr="00FE6FB2">
        <w:rPr>
          <w:rFonts w:ascii="Times New Roman" w:hAnsi="Times New Roman" w:cs="Times New Roman"/>
          <w:bCs/>
          <w:szCs w:val="20"/>
        </w:rPr>
        <w:t xml:space="preserve"> </w:t>
      </w:r>
      <w:r>
        <w:rPr>
          <w:rFonts w:ascii="Times New Roman" w:hAnsi="Times New Roman" w:cs="Times New Roman"/>
          <w:bCs/>
          <w:szCs w:val="20"/>
        </w:rPr>
        <w:t>6</w:t>
      </w:r>
      <w:r w:rsidRPr="00FE6FB2">
        <w:rPr>
          <w:rFonts w:ascii="Times New Roman" w:hAnsi="Times New Roman" w:cs="Times New Roman"/>
          <w:bCs/>
          <w:szCs w:val="20"/>
        </w:rPr>
        <w:t>.</w:t>
      </w:r>
      <w:r>
        <w:rPr>
          <w:rFonts w:ascii="Times New Roman" w:hAnsi="Times New Roman" w:cs="Times New Roman"/>
          <w:bCs/>
          <w:szCs w:val="20"/>
        </w:rPr>
        <w:t>4.2</w:t>
      </w:r>
      <w:r w:rsidRPr="00FE6FB2">
        <w:rPr>
          <w:rFonts w:ascii="Times New Roman" w:hAnsi="Times New Roman" w:cs="Times New Roman"/>
          <w:bCs/>
          <w:szCs w:val="20"/>
        </w:rPr>
        <w:t xml:space="preserve">: </w:t>
      </w:r>
      <w:r w:rsidRPr="002B246D">
        <w:rPr>
          <w:rFonts w:ascii="Times New Roman" w:hAnsi="Times New Roman" w:cs="Times New Roman"/>
          <w:bCs/>
          <w:szCs w:val="20"/>
        </w:rPr>
        <w:t>Assessment of transitivity</w:t>
      </w:r>
      <w:r>
        <w:rPr>
          <w:rFonts w:ascii="Times New Roman" w:hAnsi="Times New Roman" w:cs="Times New Roman"/>
          <w:bCs/>
          <w:szCs w:val="20"/>
        </w:rPr>
        <w:t xml:space="preserve"> in Bone Mineral Density after excluding artificial bones.</w:t>
      </w:r>
    </w:p>
    <w:p w14:paraId="316E1796" w14:textId="77777777" w:rsidR="004E1537" w:rsidRPr="00FE6FB2" w:rsidRDefault="004E1537" w:rsidP="004E1537">
      <w:pPr>
        <w:rPr>
          <w:rFonts w:ascii="Times New Roman" w:hAnsi="Times New Roman" w:cs="Times New Roman"/>
          <w:sz w:val="20"/>
          <w:szCs w:val="20"/>
          <w:lang w:val="en-CA" w:eastAsia="en-CA"/>
        </w:rPr>
      </w:pPr>
    </w:p>
    <w:tbl>
      <w:tblPr>
        <w:tblStyle w:val="a3"/>
        <w:tblW w:w="0" w:type="auto"/>
        <w:tblInd w:w="480" w:type="dxa"/>
        <w:tblLayout w:type="fixed"/>
        <w:tblLook w:val="04A0" w:firstRow="1" w:lastRow="0" w:firstColumn="1" w:lastColumn="0" w:noHBand="0" w:noVBand="1"/>
      </w:tblPr>
      <w:tblGrid>
        <w:gridCol w:w="963"/>
        <w:gridCol w:w="1565"/>
        <w:gridCol w:w="1566"/>
        <w:gridCol w:w="1565"/>
        <w:gridCol w:w="1566"/>
      </w:tblGrid>
      <w:tr w:rsidR="004E1537" w:rsidRPr="00D94E3B" w14:paraId="0D49CD44" w14:textId="77777777" w:rsidTr="009F56CF">
        <w:trPr>
          <w:trHeight w:val="476"/>
        </w:trPr>
        <w:tc>
          <w:tcPr>
            <w:tcW w:w="963" w:type="dxa"/>
          </w:tcPr>
          <w:p w14:paraId="678BA477" w14:textId="77777777" w:rsidR="004E1537" w:rsidRPr="00D94E3B" w:rsidRDefault="004E1537" w:rsidP="009F56CF">
            <w:pPr>
              <w:rPr>
                <w:rFonts w:ascii="Times New Roman" w:hAnsi="Times New Roman" w:cs="Times New Roman"/>
                <w:szCs w:val="24"/>
                <w:lang w:val="en-CA"/>
              </w:rPr>
            </w:pPr>
          </w:p>
        </w:tc>
        <w:tc>
          <w:tcPr>
            <w:tcW w:w="1565" w:type="dxa"/>
          </w:tcPr>
          <w:p w14:paraId="7331544D" w14:textId="77777777" w:rsidR="004E1537" w:rsidRPr="00D94E3B" w:rsidRDefault="004E1537" w:rsidP="009F56CF">
            <w:pPr>
              <w:jc w:val="center"/>
              <w:rPr>
                <w:rFonts w:ascii="Times New Roman" w:hAnsi="Times New Roman" w:cs="Times New Roman"/>
                <w:szCs w:val="24"/>
                <w:lang w:val="en-CA"/>
              </w:rPr>
            </w:pPr>
            <w:r w:rsidRPr="00D94E3B">
              <w:rPr>
                <w:rFonts w:ascii="Times New Roman" w:hAnsi="Times New Roman" w:cs="Times New Roman" w:hint="eastAsia"/>
                <w:szCs w:val="24"/>
                <w:lang w:val="en-CA"/>
              </w:rPr>
              <w:t>A</w:t>
            </w:r>
            <w:r w:rsidRPr="00D94E3B">
              <w:rPr>
                <w:rFonts w:ascii="Times New Roman" w:hAnsi="Times New Roman" w:cs="Times New Roman"/>
                <w:szCs w:val="24"/>
                <w:lang w:val="en-CA"/>
              </w:rPr>
              <w:t>ll-suture</w:t>
            </w:r>
          </w:p>
        </w:tc>
        <w:tc>
          <w:tcPr>
            <w:tcW w:w="1566" w:type="dxa"/>
          </w:tcPr>
          <w:p w14:paraId="467BFD77" w14:textId="77777777" w:rsidR="004E1537" w:rsidRPr="00D94E3B" w:rsidRDefault="004E1537" w:rsidP="009F56CF">
            <w:pPr>
              <w:jc w:val="center"/>
              <w:rPr>
                <w:rFonts w:ascii="Times New Roman" w:hAnsi="Times New Roman" w:cs="Times New Roman"/>
                <w:szCs w:val="24"/>
                <w:lang w:val="en-CA"/>
              </w:rPr>
            </w:pPr>
            <w:r w:rsidRPr="00D94E3B">
              <w:rPr>
                <w:rFonts w:ascii="Times New Roman" w:hAnsi="Times New Roman" w:cs="Times New Roman"/>
                <w:szCs w:val="24"/>
                <w:lang w:val="en-CA"/>
              </w:rPr>
              <w:t>Biocomposite</w:t>
            </w:r>
          </w:p>
        </w:tc>
        <w:tc>
          <w:tcPr>
            <w:tcW w:w="1565" w:type="dxa"/>
          </w:tcPr>
          <w:p w14:paraId="1DB7A2DD" w14:textId="77777777" w:rsidR="004E1537" w:rsidRPr="00D94E3B" w:rsidRDefault="004E1537" w:rsidP="009F56CF">
            <w:pPr>
              <w:jc w:val="center"/>
              <w:rPr>
                <w:rFonts w:ascii="Times New Roman" w:hAnsi="Times New Roman" w:cs="Times New Roman"/>
                <w:szCs w:val="24"/>
                <w:lang w:val="en-CA"/>
              </w:rPr>
            </w:pPr>
            <w:r w:rsidRPr="00D94E3B">
              <w:rPr>
                <w:rFonts w:ascii="Times New Roman" w:hAnsi="Times New Roman" w:cs="Times New Roman" w:hint="eastAsia"/>
                <w:szCs w:val="24"/>
                <w:lang w:val="en-CA"/>
              </w:rPr>
              <w:t>P</w:t>
            </w:r>
            <w:r w:rsidRPr="00D94E3B">
              <w:rPr>
                <w:rFonts w:ascii="Times New Roman" w:hAnsi="Times New Roman" w:cs="Times New Roman"/>
                <w:szCs w:val="24"/>
                <w:lang w:val="en-CA"/>
              </w:rPr>
              <w:t>EEK</w:t>
            </w:r>
          </w:p>
        </w:tc>
        <w:tc>
          <w:tcPr>
            <w:tcW w:w="1566" w:type="dxa"/>
          </w:tcPr>
          <w:p w14:paraId="28EFA997" w14:textId="77777777" w:rsidR="004E1537" w:rsidRPr="00D94E3B" w:rsidRDefault="004E1537" w:rsidP="009F56CF">
            <w:pPr>
              <w:jc w:val="center"/>
              <w:rPr>
                <w:rFonts w:ascii="Times New Roman" w:hAnsi="Times New Roman" w:cs="Times New Roman"/>
                <w:szCs w:val="24"/>
                <w:lang w:val="en-CA"/>
              </w:rPr>
            </w:pPr>
            <w:r w:rsidRPr="00D94E3B">
              <w:rPr>
                <w:rFonts w:ascii="Times New Roman" w:hAnsi="Times New Roman" w:cs="Times New Roman"/>
                <w:szCs w:val="24"/>
                <w:lang w:val="en-CA"/>
              </w:rPr>
              <w:t>Metal</w:t>
            </w:r>
          </w:p>
        </w:tc>
      </w:tr>
      <w:tr w:rsidR="004E1537" w:rsidRPr="00D94E3B" w14:paraId="4753DAA2" w14:textId="77777777" w:rsidTr="009F56CF">
        <w:trPr>
          <w:trHeight w:val="476"/>
        </w:trPr>
        <w:tc>
          <w:tcPr>
            <w:tcW w:w="963" w:type="dxa"/>
          </w:tcPr>
          <w:p w14:paraId="63546126" w14:textId="77777777" w:rsidR="004E1537" w:rsidRPr="00D94E3B" w:rsidRDefault="004E1537" w:rsidP="009F56CF">
            <w:pPr>
              <w:rPr>
                <w:rFonts w:ascii="Times New Roman" w:hAnsi="Times New Roman" w:cs="Times New Roman"/>
                <w:szCs w:val="24"/>
                <w:lang w:val="en-CA"/>
              </w:rPr>
            </w:pPr>
            <w:r w:rsidRPr="00D94E3B">
              <w:rPr>
                <w:rFonts w:ascii="Times New Roman" w:hAnsi="Times New Roman" w:cs="Times New Roman"/>
                <w:szCs w:val="24"/>
                <w:lang w:val="en-CA"/>
              </w:rPr>
              <w:t>Mean</w:t>
            </w:r>
          </w:p>
        </w:tc>
        <w:tc>
          <w:tcPr>
            <w:tcW w:w="1565" w:type="dxa"/>
          </w:tcPr>
          <w:p w14:paraId="371FD888" w14:textId="3E5DD671" w:rsidR="004E1537" w:rsidRPr="00D94E3B" w:rsidRDefault="004E1537" w:rsidP="009F56CF">
            <w:pPr>
              <w:jc w:val="center"/>
              <w:rPr>
                <w:rFonts w:ascii="Times New Roman" w:hAnsi="Times New Roman" w:cs="Times New Roman"/>
                <w:szCs w:val="24"/>
                <w:lang w:val="en-CA"/>
              </w:rPr>
            </w:pPr>
            <w:r>
              <w:rPr>
                <w:rFonts w:ascii="Times New Roman" w:hAnsi="Times New Roman" w:cs="Times New Roman"/>
                <w:szCs w:val="24"/>
                <w:lang w:val="en-CA"/>
              </w:rPr>
              <w:t>1</w:t>
            </w:r>
            <w:r w:rsidR="00A2348F">
              <w:rPr>
                <w:rFonts w:ascii="Times New Roman" w:hAnsi="Times New Roman" w:cs="Times New Roman"/>
                <w:szCs w:val="24"/>
                <w:lang w:val="en-CA"/>
              </w:rPr>
              <w:t>26.25</w:t>
            </w:r>
          </w:p>
        </w:tc>
        <w:tc>
          <w:tcPr>
            <w:tcW w:w="1566" w:type="dxa"/>
          </w:tcPr>
          <w:p w14:paraId="5BC29832" w14:textId="6A01A3F8" w:rsidR="004E1537" w:rsidRPr="00D94E3B" w:rsidRDefault="00A322AA" w:rsidP="009F56CF">
            <w:pPr>
              <w:jc w:val="center"/>
              <w:rPr>
                <w:rFonts w:ascii="Times New Roman" w:hAnsi="Times New Roman" w:cs="Times New Roman"/>
                <w:szCs w:val="24"/>
                <w:lang w:val="en-CA"/>
              </w:rPr>
            </w:pPr>
            <w:r>
              <w:rPr>
                <w:rFonts w:ascii="Times New Roman" w:hAnsi="Times New Roman" w:cs="Times New Roman"/>
                <w:szCs w:val="24"/>
                <w:lang w:val="en-CA"/>
              </w:rPr>
              <w:t>41.0</w:t>
            </w:r>
          </w:p>
        </w:tc>
        <w:tc>
          <w:tcPr>
            <w:tcW w:w="1565" w:type="dxa"/>
          </w:tcPr>
          <w:p w14:paraId="5355983F" w14:textId="257697BB" w:rsidR="004E1537" w:rsidRPr="00D94E3B" w:rsidRDefault="004E1537" w:rsidP="009F56CF">
            <w:pPr>
              <w:jc w:val="center"/>
              <w:rPr>
                <w:rFonts w:ascii="Times New Roman" w:hAnsi="Times New Roman" w:cs="Times New Roman"/>
                <w:szCs w:val="24"/>
                <w:lang w:val="en-CA"/>
              </w:rPr>
            </w:pPr>
            <w:r>
              <w:rPr>
                <w:rFonts w:ascii="Times New Roman" w:hAnsi="Times New Roman" w:cs="Times New Roman"/>
                <w:szCs w:val="24"/>
                <w:lang w:val="en-CA"/>
              </w:rPr>
              <w:t>1</w:t>
            </w:r>
            <w:r w:rsidR="00A2348F">
              <w:rPr>
                <w:rFonts w:ascii="Times New Roman" w:hAnsi="Times New Roman" w:cs="Times New Roman"/>
                <w:szCs w:val="24"/>
                <w:lang w:val="en-CA"/>
              </w:rPr>
              <w:t>26</w:t>
            </w:r>
            <w:r w:rsidR="00A322AA">
              <w:rPr>
                <w:rFonts w:ascii="Times New Roman" w:hAnsi="Times New Roman" w:cs="Times New Roman"/>
                <w:szCs w:val="24"/>
                <w:lang w:val="en-CA"/>
              </w:rPr>
              <w:t>.5</w:t>
            </w:r>
          </w:p>
        </w:tc>
        <w:tc>
          <w:tcPr>
            <w:tcW w:w="1566" w:type="dxa"/>
          </w:tcPr>
          <w:p w14:paraId="15BE79D0" w14:textId="58B7AE04" w:rsidR="004E1537" w:rsidRPr="00D94E3B" w:rsidRDefault="00A322AA" w:rsidP="009F56CF">
            <w:pPr>
              <w:jc w:val="center"/>
              <w:rPr>
                <w:rFonts w:ascii="Times New Roman" w:hAnsi="Times New Roman" w:cs="Times New Roman"/>
                <w:szCs w:val="24"/>
                <w:lang w:val="en-CA"/>
              </w:rPr>
            </w:pPr>
            <w:r>
              <w:rPr>
                <w:rFonts w:ascii="Times New Roman" w:hAnsi="Times New Roman" w:cs="Times New Roman"/>
                <w:szCs w:val="24"/>
                <w:lang w:val="en-CA"/>
              </w:rPr>
              <w:t>41.0</w:t>
            </w:r>
          </w:p>
        </w:tc>
      </w:tr>
      <w:tr w:rsidR="004E1537" w:rsidRPr="00D94E3B" w14:paraId="32EB3B05" w14:textId="77777777" w:rsidTr="009F56CF">
        <w:trPr>
          <w:trHeight w:val="476"/>
        </w:trPr>
        <w:tc>
          <w:tcPr>
            <w:tcW w:w="963" w:type="dxa"/>
          </w:tcPr>
          <w:p w14:paraId="76F749EC" w14:textId="77777777" w:rsidR="004E1537" w:rsidRPr="00D94E3B" w:rsidRDefault="004E1537" w:rsidP="009F56CF">
            <w:pPr>
              <w:rPr>
                <w:rFonts w:ascii="Times New Roman" w:hAnsi="Times New Roman" w:cs="Times New Roman"/>
                <w:szCs w:val="24"/>
                <w:lang w:val="en-CA"/>
              </w:rPr>
            </w:pPr>
            <w:r w:rsidRPr="00D94E3B">
              <w:rPr>
                <w:rFonts w:ascii="Times New Roman" w:hAnsi="Times New Roman" w:cs="Times New Roman"/>
                <w:szCs w:val="24"/>
                <w:lang w:val="en-CA"/>
              </w:rPr>
              <w:t>SD</w:t>
            </w:r>
          </w:p>
        </w:tc>
        <w:tc>
          <w:tcPr>
            <w:tcW w:w="1565" w:type="dxa"/>
          </w:tcPr>
          <w:p w14:paraId="07DBD11C" w14:textId="3E60E42C" w:rsidR="004E1537" w:rsidRPr="00D94E3B" w:rsidRDefault="00A2348F" w:rsidP="009F56CF">
            <w:pPr>
              <w:jc w:val="center"/>
              <w:rPr>
                <w:rFonts w:ascii="Times New Roman" w:hAnsi="Times New Roman" w:cs="Times New Roman"/>
                <w:szCs w:val="24"/>
                <w:lang w:val="en-CA"/>
              </w:rPr>
            </w:pPr>
            <w:r>
              <w:rPr>
                <w:rFonts w:ascii="Times New Roman" w:hAnsi="Times New Roman" w:cs="Times New Roman"/>
                <w:szCs w:val="24"/>
                <w:lang w:val="en-CA"/>
              </w:rPr>
              <w:t>21</w:t>
            </w:r>
            <w:r w:rsidR="00A322AA">
              <w:rPr>
                <w:rFonts w:ascii="Times New Roman" w:hAnsi="Times New Roman" w:cs="Times New Roman"/>
                <w:szCs w:val="24"/>
                <w:lang w:val="en-CA"/>
              </w:rPr>
              <w:t>.09</w:t>
            </w:r>
          </w:p>
        </w:tc>
        <w:tc>
          <w:tcPr>
            <w:tcW w:w="1566" w:type="dxa"/>
          </w:tcPr>
          <w:p w14:paraId="16F1C1B7" w14:textId="790838C6" w:rsidR="004E1537" w:rsidRPr="00D94E3B" w:rsidRDefault="00A322AA" w:rsidP="009F56CF">
            <w:pPr>
              <w:jc w:val="center"/>
              <w:rPr>
                <w:rFonts w:ascii="Times New Roman" w:hAnsi="Times New Roman" w:cs="Times New Roman"/>
                <w:szCs w:val="24"/>
                <w:lang w:val="en-CA"/>
              </w:rPr>
            </w:pPr>
            <w:r>
              <w:rPr>
                <w:rFonts w:ascii="Times New Roman" w:hAnsi="Times New Roman" w:cs="Times New Roman"/>
                <w:szCs w:val="24"/>
                <w:lang w:val="en-CA"/>
              </w:rPr>
              <w:t>20.0</w:t>
            </w:r>
          </w:p>
        </w:tc>
        <w:tc>
          <w:tcPr>
            <w:tcW w:w="1565" w:type="dxa"/>
          </w:tcPr>
          <w:p w14:paraId="53A15934" w14:textId="38618497" w:rsidR="004E1537" w:rsidRPr="00D94E3B" w:rsidRDefault="00A2348F" w:rsidP="009F56CF">
            <w:pPr>
              <w:jc w:val="center"/>
              <w:rPr>
                <w:rFonts w:ascii="Times New Roman" w:hAnsi="Times New Roman" w:cs="Times New Roman"/>
                <w:szCs w:val="24"/>
                <w:lang w:val="en-CA"/>
              </w:rPr>
            </w:pPr>
            <w:r>
              <w:rPr>
                <w:rFonts w:ascii="Times New Roman" w:hAnsi="Times New Roman" w:cs="Times New Roman"/>
                <w:szCs w:val="24"/>
                <w:lang w:val="en-CA"/>
              </w:rPr>
              <w:t>23.24</w:t>
            </w:r>
          </w:p>
        </w:tc>
        <w:tc>
          <w:tcPr>
            <w:tcW w:w="1566" w:type="dxa"/>
          </w:tcPr>
          <w:p w14:paraId="6FE803EB" w14:textId="7BE40925" w:rsidR="004E1537" w:rsidRPr="00D94E3B" w:rsidRDefault="00A322AA" w:rsidP="009F56CF">
            <w:pPr>
              <w:widowControl/>
              <w:tabs>
                <w:tab w:val="left" w:pos="3394"/>
              </w:tabs>
              <w:jc w:val="center"/>
              <w:rPr>
                <w:rFonts w:ascii="Times New Roman" w:hAnsi="Times New Roman" w:cs="Times New Roman"/>
                <w:szCs w:val="24"/>
              </w:rPr>
            </w:pPr>
            <w:r>
              <w:rPr>
                <w:rFonts w:ascii="Times New Roman" w:hAnsi="Times New Roman" w:cs="Times New Roman"/>
                <w:szCs w:val="24"/>
              </w:rPr>
              <w:t>20.0</w:t>
            </w:r>
          </w:p>
        </w:tc>
      </w:tr>
    </w:tbl>
    <w:p w14:paraId="5BD1DEA4" w14:textId="77777777" w:rsidR="004E1537" w:rsidRPr="00FE6FB2" w:rsidRDefault="004E1537" w:rsidP="00D13106">
      <w:pPr>
        <w:rPr>
          <w:rFonts w:ascii="Times New Roman" w:hAnsi="Times New Roman" w:cs="Times New Roman"/>
          <w:lang w:val="en-CA" w:eastAsia="en-CA"/>
        </w:rPr>
      </w:pPr>
    </w:p>
    <w:p w14:paraId="1CC978CC" w14:textId="43B08CD0" w:rsidR="00D13106" w:rsidRPr="00FE6FB2" w:rsidRDefault="00D13106" w:rsidP="00D13106">
      <w:pPr>
        <w:pStyle w:val="2"/>
      </w:pPr>
      <w:bookmarkStart w:id="48" w:name="_Toc32664020"/>
      <w:bookmarkStart w:id="49" w:name="_Toc127831210"/>
      <w:r w:rsidRPr="00FE6FB2">
        <w:t xml:space="preserve">6.5. </w:t>
      </w:r>
      <w:bookmarkEnd w:id="48"/>
      <w:r w:rsidR="002B246D">
        <w:t>Age of Human cadaver</w:t>
      </w:r>
      <w:bookmarkEnd w:id="49"/>
    </w:p>
    <w:p w14:paraId="457ED990" w14:textId="1DF07EC1" w:rsidR="00D13106" w:rsidRPr="006177D4" w:rsidRDefault="002B246D" w:rsidP="00D13106">
      <w:pPr>
        <w:rPr>
          <w:rFonts w:ascii="Times New Roman" w:hAnsi="Times New Roman" w:cs="Times New Roman"/>
          <w:sz w:val="32"/>
          <w:lang w:eastAsia="en-CA"/>
        </w:rPr>
      </w:pPr>
      <w:r w:rsidRPr="00FE6FB2">
        <w:rPr>
          <w:rFonts w:ascii="Times New Roman" w:hAnsi="Times New Roman" w:cs="Times New Roman"/>
          <w:bCs/>
          <w:szCs w:val="20"/>
        </w:rPr>
        <w:t>e</w:t>
      </w:r>
      <w:r w:rsidR="006177D4">
        <w:rPr>
          <w:rFonts w:ascii="Times New Roman" w:hAnsi="Times New Roman" w:cs="Times New Roman"/>
          <w:bCs/>
          <w:szCs w:val="20"/>
        </w:rPr>
        <w:t>Table</w:t>
      </w:r>
      <w:r w:rsidRPr="00FE6FB2">
        <w:rPr>
          <w:rFonts w:ascii="Times New Roman" w:hAnsi="Times New Roman" w:cs="Times New Roman"/>
          <w:bCs/>
          <w:szCs w:val="20"/>
        </w:rPr>
        <w:t xml:space="preserve"> </w:t>
      </w:r>
      <w:r>
        <w:rPr>
          <w:rFonts w:ascii="Times New Roman" w:hAnsi="Times New Roman" w:cs="Times New Roman"/>
          <w:bCs/>
          <w:szCs w:val="20"/>
        </w:rPr>
        <w:t>6</w:t>
      </w:r>
      <w:r w:rsidRPr="00FE6FB2">
        <w:rPr>
          <w:rFonts w:ascii="Times New Roman" w:hAnsi="Times New Roman" w:cs="Times New Roman"/>
          <w:bCs/>
          <w:szCs w:val="20"/>
        </w:rPr>
        <w:t>.</w:t>
      </w:r>
      <w:r>
        <w:rPr>
          <w:rFonts w:ascii="Times New Roman" w:hAnsi="Times New Roman" w:cs="Times New Roman"/>
          <w:bCs/>
          <w:szCs w:val="20"/>
        </w:rPr>
        <w:t>5</w:t>
      </w:r>
      <w:r w:rsidRPr="00FE6FB2">
        <w:rPr>
          <w:rFonts w:ascii="Times New Roman" w:hAnsi="Times New Roman" w:cs="Times New Roman"/>
          <w:bCs/>
          <w:szCs w:val="20"/>
        </w:rPr>
        <w:t xml:space="preserve">: </w:t>
      </w:r>
      <w:r w:rsidRPr="002B246D">
        <w:rPr>
          <w:rFonts w:ascii="Times New Roman" w:hAnsi="Times New Roman" w:cs="Times New Roman"/>
          <w:bCs/>
          <w:szCs w:val="20"/>
        </w:rPr>
        <w:t>Assessment of transitivity</w:t>
      </w:r>
      <w:r>
        <w:rPr>
          <w:rFonts w:ascii="Times New Roman" w:hAnsi="Times New Roman" w:cs="Times New Roman"/>
          <w:bCs/>
          <w:szCs w:val="20"/>
        </w:rPr>
        <w:t xml:space="preserve"> in Age of </w:t>
      </w:r>
      <w:r w:rsidRPr="002B246D">
        <w:rPr>
          <w:rFonts w:ascii="Times New Roman" w:hAnsi="Times New Roman" w:cs="Times New Roman"/>
          <w:bCs/>
          <w:szCs w:val="20"/>
        </w:rPr>
        <w:t xml:space="preserve">Human </w:t>
      </w:r>
      <w:r>
        <w:rPr>
          <w:rFonts w:ascii="Times New Roman" w:hAnsi="Times New Roman" w:cs="Times New Roman"/>
          <w:bCs/>
          <w:szCs w:val="20"/>
        </w:rPr>
        <w:t>c</w:t>
      </w:r>
      <w:r w:rsidRPr="002B246D">
        <w:rPr>
          <w:rFonts w:ascii="Times New Roman" w:hAnsi="Times New Roman" w:cs="Times New Roman"/>
          <w:bCs/>
          <w:szCs w:val="20"/>
        </w:rPr>
        <w:t>adaver</w:t>
      </w:r>
    </w:p>
    <w:p w14:paraId="220784C5" w14:textId="77777777" w:rsidR="00D94E3B" w:rsidRPr="00FE6FB2" w:rsidRDefault="00D94E3B" w:rsidP="00D13106">
      <w:pPr>
        <w:rPr>
          <w:rFonts w:ascii="Times New Roman" w:hAnsi="Times New Roman" w:cs="Times New Roman"/>
          <w:lang w:val="en-CA" w:eastAsia="en-CA"/>
        </w:rPr>
      </w:pPr>
    </w:p>
    <w:tbl>
      <w:tblPr>
        <w:tblStyle w:val="a3"/>
        <w:tblW w:w="0" w:type="auto"/>
        <w:tblInd w:w="480" w:type="dxa"/>
        <w:tblLayout w:type="fixed"/>
        <w:tblLook w:val="04A0" w:firstRow="1" w:lastRow="0" w:firstColumn="1" w:lastColumn="0" w:noHBand="0" w:noVBand="1"/>
      </w:tblPr>
      <w:tblGrid>
        <w:gridCol w:w="963"/>
        <w:gridCol w:w="1565"/>
        <w:gridCol w:w="1566"/>
        <w:gridCol w:w="1565"/>
        <w:gridCol w:w="1566"/>
      </w:tblGrid>
      <w:tr w:rsidR="00D94E3B" w:rsidRPr="00D94E3B" w14:paraId="360E7467" w14:textId="77777777" w:rsidTr="00E90ECC">
        <w:trPr>
          <w:trHeight w:val="476"/>
        </w:trPr>
        <w:tc>
          <w:tcPr>
            <w:tcW w:w="963" w:type="dxa"/>
          </w:tcPr>
          <w:p w14:paraId="3AFB2D9C" w14:textId="77777777" w:rsidR="00D94E3B" w:rsidRPr="00D94E3B" w:rsidRDefault="00D94E3B" w:rsidP="00E90ECC">
            <w:pPr>
              <w:rPr>
                <w:rFonts w:ascii="Times New Roman" w:hAnsi="Times New Roman" w:cs="Times New Roman"/>
                <w:szCs w:val="24"/>
                <w:lang w:val="en-CA"/>
              </w:rPr>
            </w:pPr>
          </w:p>
        </w:tc>
        <w:tc>
          <w:tcPr>
            <w:tcW w:w="1565" w:type="dxa"/>
          </w:tcPr>
          <w:p w14:paraId="51117A7C" w14:textId="77777777" w:rsidR="00D94E3B" w:rsidRPr="00D94E3B" w:rsidRDefault="00D94E3B" w:rsidP="00E90ECC">
            <w:pPr>
              <w:jc w:val="center"/>
              <w:rPr>
                <w:rFonts w:ascii="Times New Roman" w:hAnsi="Times New Roman" w:cs="Times New Roman"/>
                <w:szCs w:val="24"/>
                <w:lang w:val="en-CA"/>
              </w:rPr>
            </w:pPr>
            <w:r w:rsidRPr="00D94E3B">
              <w:rPr>
                <w:rFonts w:ascii="Times New Roman" w:hAnsi="Times New Roman" w:cs="Times New Roman" w:hint="eastAsia"/>
                <w:szCs w:val="24"/>
                <w:lang w:val="en-CA"/>
              </w:rPr>
              <w:t>A</w:t>
            </w:r>
            <w:r w:rsidRPr="00D94E3B">
              <w:rPr>
                <w:rFonts w:ascii="Times New Roman" w:hAnsi="Times New Roman" w:cs="Times New Roman"/>
                <w:szCs w:val="24"/>
                <w:lang w:val="en-CA"/>
              </w:rPr>
              <w:t>ll-suture</w:t>
            </w:r>
          </w:p>
        </w:tc>
        <w:tc>
          <w:tcPr>
            <w:tcW w:w="1566" w:type="dxa"/>
          </w:tcPr>
          <w:p w14:paraId="2694C575" w14:textId="77777777" w:rsidR="00D94E3B" w:rsidRPr="00D94E3B" w:rsidRDefault="00D94E3B" w:rsidP="00E90ECC">
            <w:pPr>
              <w:jc w:val="center"/>
              <w:rPr>
                <w:rFonts w:ascii="Times New Roman" w:hAnsi="Times New Roman" w:cs="Times New Roman"/>
                <w:szCs w:val="24"/>
                <w:lang w:val="en-CA"/>
              </w:rPr>
            </w:pPr>
            <w:r w:rsidRPr="00D94E3B">
              <w:rPr>
                <w:rFonts w:ascii="Times New Roman" w:hAnsi="Times New Roman" w:cs="Times New Roman"/>
                <w:szCs w:val="24"/>
                <w:lang w:val="en-CA"/>
              </w:rPr>
              <w:t>Biocomposite</w:t>
            </w:r>
          </w:p>
        </w:tc>
        <w:tc>
          <w:tcPr>
            <w:tcW w:w="1565" w:type="dxa"/>
          </w:tcPr>
          <w:p w14:paraId="3467EE40" w14:textId="77777777" w:rsidR="00D94E3B" w:rsidRPr="00D94E3B" w:rsidRDefault="00D94E3B" w:rsidP="00E90ECC">
            <w:pPr>
              <w:jc w:val="center"/>
              <w:rPr>
                <w:rFonts w:ascii="Times New Roman" w:hAnsi="Times New Roman" w:cs="Times New Roman"/>
                <w:szCs w:val="24"/>
                <w:lang w:val="en-CA"/>
              </w:rPr>
            </w:pPr>
            <w:r w:rsidRPr="00D94E3B">
              <w:rPr>
                <w:rFonts w:ascii="Times New Roman" w:hAnsi="Times New Roman" w:cs="Times New Roman" w:hint="eastAsia"/>
                <w:szCs w:val="24"/>
                <w:lang w:val="en-CA"/>
              </w:rPr>
              <w:t>P</w:t>
            </w:r>
            <w:r w:rsidRPr="00D94E3B">
              <w:rPr>
                <w:rFonts w:ascii="Times New Roman" w:hAnsi="Times New Roman" w:cs="Times New Roman"/>
                <w:szCs w:val="24"/>
                <w:lang w:val="en-CA"/>
              </w:rPr>
              <w:t>EEK</w:t>
            </w:r>
          </w:p>
        </w:tc>
        <w:tc>
          <w:tcPr>
            <w:tcW w:w="1566" w:type="dxa"/>
          </w:tcPr>
          <w:p w14:paraId="122BD170" w14:textId="77777777" w:rsidR="00D94E3B" w:rsidRPr="00D94E3B" w:rsidRDefault="00D94E3B" w:rsidP="00E90ECC">
            <w:pPr>
              <w:jc w:val="center"/>
              <w:rPr>
                <w:rFonts w:ascii="Times New Roman" w:hAnsi="Times New Roman" w:cs="Times New Roman"/>
                <w:szCs w:val="24"/>
                <w:lang w:val="en-CA"/>
              </w:rPr>
            </w:pPr>
            <w:r w:rsidRPr="00D94E3B">
              <w:rPr>
                <w:rFonts w:ascii="Times New Roman" w:hAnsi="Times New Roman" w:cs="Times New Roman"/>
                <w:szCs w:val="24"/>
                <w:lang w:val="en-CA"/>
              </w:rPr>
              <w:t>Metal</w:t>
            </w:r>
          </w:p>
        </w:tc>
      </w:tr>
      <w:tr w:rsidR="00D94E3B" w:rsidRPr="00D94E3B" w14:paraId="61A80484" w14:textId="77777777" w:rsidTr="00E90ECC">
        <w:trPr>
          <w:trHeight w:val="476"/>
        </w:trPr>
        <w:tc>
          <w:tcPr>
            <w:tcW w:w="963" w:type="dxa"/>
          </w:tcPr>
          <w:p w14:paraId="63946E87" w14:textId="77777777" w:rsidR="00D94E3B" w:rsidRPr="00D94E3B" w:rsidRDefault="00D94E3B" w:rsidP="00E90ECC">
            <w:pPr>
              <w:rPr>
                <w:rFonts w:ascii="Times New Roman" w:hAnsi="Times New Roman" w:cs="Times New Roman"/>
                <w:szCs w:val="24"/>
                <w:lang w:val="en-CA"/>
              </w:rPr>
            </w:pPr>
            <w:r w:rsidRPr="00D94E3B">
              <w:rPr>
                <w:rFonts w:ascii="Times New Roman" w:hAnsi="Times New Roman" w:cs="Times New Roman"/>
                <w:szCs w:val="24"/>
                <w:lang w:val="en-CA"/>
              </w:rPr>
              <w:t>Mean</w:t>
            </w:r>
          </w:p>
        </w:tc>
        <w:tc>
          <w:tcPr>
            <w:tcW w:w="1565" w:type="dxa"/>
          </w:tcPr>
          <w:p w14:paraId="50612C73" w14:textId="61F28696" w:rsidR="00D94E3B" w:rsidRPr="00D94E3B" w:rsidRDefault="00D94E3B" w:rsidP="00E90ECC">
            <w:pPr>
              <w:jc w:val="center"/>
              <w:rPr>
                <w:rFonts w:ascii="Times New Roman" w:hAnsi="Times New Roman" w:cs="Times New Roman"/>
                <w:szCs w:val="24"/>
                <w:lang w:val="en-CA"/>
              </w:rPr>
            </w:pPr>
            <w:r>
              <w:rPr>
                <w:rFonts w:ascii="Times New Roman" w:hAnsi="Times New Roman" w:cs="Times New Roman"/>
                <w:szCs w:val="24"/>
                <w:lang w:val="en-CA"/>
              </w:rPr>
              <w:t>64.67</w:t>
            </w:r>
          </w:p>
        </w:tc>
        <w:tc>
          <w:tcPr>
            <w:tcW w:w="1566" w:type="dxa"/>
          </w:tcPr>
          <w:p w14:paraId="3AF317D6" w14:textId="08D968F9" w:rsidR="00D94E3B" w:rsidRPr="00D94E3B" w:rsidRDefault="00D94E3B" w:rsidP="00E90ECC">
            <w:pPr>
              <w:jc w:val="center"/>
              <w:rPr>
                <w:rFonts w:ascii="Times New Roman" w:hAnsi="Times New Roman" w:cs="Times New Roman"/>
                <w:szCs w:val="24"/>
                <w:lang w:val="en-CA"/>
              </w:rPr>
            </w:pPr>
            <w:r>
              <w:rPr>
                <w:rFonts w:ascii="Times New Roman" w:hAnsi="Times New Roman" w:cs="Times New Roman"/>
                <w:szCs w:val="24"/>
                <w:lang w:val="en-CA"/>
              </w:rPr>
              <w:t>79.9</w:t>
            </w:r>
          </w:p>
        </w:tc>
        <w:tc>
          <w:tcPr>
            <w:tcW w:w="1565" w:type="dxa"/>
          </w:tcPr>
          <w:p w14:paraId="1AE64157" w14:textId="17E26495" w:rsidR="00D94E3B" w:rsidRPr="00D94E3B" w:rsidRDefault="00D94E3B" w:rsidP="00E90ECC">
            <w:pPr>
              <w:jc w:val="center"/>
              <w:rPr>
                <w:rFonts w:ascii="Times New Roman" w:hAnsi="Times New Roman" w:cs="Times New Roman"/>
                <w:szCs w:val="24"/>
                <w:lang w:val="en-CA"/>
              </w:rPr>
            </w:pPr>
            <w:r>
              <w:rPr>
                <w:rFonts w:ascii="Times New Roman" w:hAnsi="Times New Roman" w:cs="Times New Roman"/>
                <w:szCs w:val="24"/>
                <w:lang w:val="en-CA"/>
              </w:rPr>
              <w:t>70.78</w:t>
            </w:r>
          </w:p>
        </w:tc>
        <w:tc>
          <w:tcPr>
            <w:tcW w:w="1566" w:type="dxa"/>
          </w:tcPr>
          <w:p w14:paraId="0E655CDB" w14:textId="4DF5F25A" w:rsidR="00D94E3B" w:rsidRPr="00D94E3B" w:rsidRDefault="00D94E3B" w:rsidP="00E90ECC">
            <w:pPr>
              <w:jc w:val="center"/>
              <w:rPr>
                <w:rFonts w:ascii="Times New Roman" w:hAnsi="Times New Roman" w:cs="Times New Roman"/>
                <w:szCs w:val="24"/>
                <w:lang w:val="en-CA"/>
              </w:rPr>
            </w:pPr>
            <w:r>
              <w:rPr>
                <w:rFonts w:ascii="Times New Roman" w:hAnsi="Times New Roman" w:cs="Times New Roman"/>
                <w:szCs w:val="24"/>
                <w:lang w:val="en-CA"/>
              </w:rPr>
              <w:t>73.8</w:t>
            </w:r>
          </w:p>
        </w:tc>
      </w:tr>
      <w:tr w:rsidR="00D94E3B" w:rsidRPr="00D94E3B" w14:paraId="13438295" w14:textId="77777777" w:rsidTr="00E90ECC">
        <w:trPr>
          <w:trHeight w:val="476"/>
        </w:trPr>
        <w:tc>
          <w:tcPr>
            <w:tcW w:w="963" w:type="dxa"/>
          </w:tcPr>
          <w:p w14:paraId="05C21652" w14:textId="77777777" w:rsidR="00D94E3B" w:rsidRPr="00D94E3B" w:rsidRDefault="00D94E3B" w:rsidP="00E90ECC">
            <w:pPr>
              <w:rPr>
                <w:rFonts w:ascii="Times New Roman" w:hAnsi="Times New Roman" w:cs="Times New Roman"/>
                <w:szCs w:val="24"/>
                <w:lang w:val="en-CA"/>
              </w:rPr>
            </w:pPr>
            <w:r w:rsidRPr="00D94E3B">
              <w:rPr>
                <w:rFonts w:ascii="Times New Roman" w:hAnsi="Times New Roman" w:cs="Times New Roman"/>
                <w:szCs w:val="24"/>
                <w:lang w:val="en-CA"/>
              </w:rPr>
              <w:t>SD</w:t>
            </w:r>
          </w:p>
        </w:tc>
        <w:tc>
          <w:tcPr>
            <w:tcW w:w="1565" w:type="dxa"/>
          </w:tcPr>
          <w:p w14:paraId="01DEFD84" w14:textId="6C8F7BF2" w:rsidR="00D94E3B" w:rsidRPr="00D94E3B" w:rsidRDefault="00D94E3B" w:rsidP="00E90ECC">
            <w:pPr>
              <w:jc w:val="center"/>
              <w:rPr>
                <w:rFonts w:ascii="Times New Roman" w:hAnsi="Times New Roman" w:cs="Times New Roman"/>
                <w:szCs w:val="24"/>
                <w:lang w:val="en-CA"/>
              </w:rPr>
            </w:pPr>
            <w:r>
              <w:rPr>
                <w:rFonts w:ascii="Times New Roman" w:hAnsi="Times New Roman" w:cs="Times New Roman"/>
                <w:szCs w:val="24"/>
                <w:lang w:val="en-CA"/>
              </w:rPr>
              <w:t>6.324</w:t>
            </w:r>
          </w:p>
        </w:tc>
        <w:tc>
          <w:tcPr>
            <w:tcW w:w="1566" w:type="dxa"/>
          </w:tcPr>
          <w:p w14:paraId="62B06D7E" w14:textId="75B41F0C" w:rsidR="00D94E3B" w:rsidRPr="00D94E3B" w:rsidRDefault="00D94E3B" w:rsidP="00E90ECC">
            <w:pPr>
              <w:jc w:val="center"/>
              <w:rPr>
                <w:rFonts w:ascii="Times New Roman" w:hAnsi="Times New Roman" w:cs="Times New Roman"/>
                <w:szCs w:val="24"/>
                <w:lang w:val="en-CA"/>
              </w:rPr>
            </w:pPr>
            <w:r w:rsidRPr="00D94E3B">
              <w:rPr>
                <w:rFonts w:ascii="Times New Roman" w:hAnsi="Times New Roman" w:cs="Times New Roman"/>
                <w:szCs w:val="24"/>
                <w:lang w:val="en-CA"/>
              </w:rPr>
              <w:t>4.</w:t>
            </w:r>
            <w:r>
              <w:rPr>
                <w:rFonts w:ascii="Times New Roman" w:hAnsi="Times New Roman" w:cs="Times New Roman"/>
                <w:szCs w:val="24"/>
                <w:lang w:val="en-CA"/>
              </w:rPr>
              <w:t>34</w:t>
            </w:r>
          </w:p>
        </w:tc>
        <w:tc>
          <w:tcPr>
            <w:tcW w:w="1565" w:type="dxa"/>
          </w:tcPr>
          <w:p w14:paraId="256571FD" w14:textId="26A702FC" w:rsidR="00D94E3B" w:rsidRPr="00D94E3B" w:rsidRDefault="00D94E3B" w:rsidP="00E90ECC">
            <w:pPr>
              <w:jc w:val="center"/>
              <w:rPr>
                <w:rFonts w:ascii="Times New Roman" w:hAnsi="Times New Roman" w:cs="Times New Roman"/>
                <w:szCs w:val="24"/>
                <w:lang w:val="en-CA"/>
              </w:rPr>
            </w:pPr>
            <w:r>
              <w:rPr>
                <w:rFonts w:ascii="Times New Roman" w:hAnsi="Times New Roman" w:cs="Times New Roman"/>
                <w:szCs w:val="24"/>
                <w:lang w:val="en-CA"/>
              </w:rPr>
              <w:t>10.07</w:t>
            </w:r>
          </w:p>
        </w:tc>
        <w:tc>
          <w:tcPr>
            <w:tcW w:w="1566" w:type="dxa"/>
          </w:tcPr>
          <w:p w14:paraId="3FD2C104" w14:textId="3BCC7832" w:rsidR="00D94E3B" w:rsidRPr="00D94E3B" w:rsidRDefault="00D94E3B" w:rsidP="00E90ECC">
            <w:pPr>
              <w:widowControl/>
              <w:tabs>
                <w:tab w:val="left" w:pos="3394"/>
              </w:tabs>
              <w:jc w:val="center"/>
              <w:rPr>
                <w:rFonts w:ascii="Times New Roman" w:hAnsi="Times New Roman" w:cs="Times New Roman"/>
                <w:szCs w:val="24"/>
              </w:rPr>
            </w:pPr>
            <w:r>
              <w:rPr>
                <w:rFonts w:ascii="Times New Roman" w:hAnsi="Times New Roman" w:cs="Times New Roman"/>
                <w:szCs w:val="24"/>
              </w:rPr>
              <w:t>N/A</w:t>
            </w:r>
          </w:p>
        </w:tc>
      </w:tr>
    </w:tbl>
    <w:p w14:paraId="64AF7A7E" w14:textId="77777777" w:rsidR="00D94E3B" w:rsidRDefault="00D94E3B" w:rsidP="00D13106">
      <w:pPr>
        <w:rPr>
          <w:rFonts w:ascii="Times New Roman" w:hAnsi="Times New Roman" w:cs="Times New Roman"/>
          <w:sz w:val="20"/>
          <w:szCs w:val="20"/>
          <w:lang w:val="en-CA" w:eastAsia="en-CA"/>
        </w:rPr>
      </w:pPr>
    </w:p>
    <w:p w14:paraId="33E2CBA6" w14:textId="571E6C5A" w:rsidR="00D13106" w:rsidRPr="00FE6FB2" w:rsidRDefault="003A6903" w:rsidP="00D13106">
      <w:pPr>
        <w:pStyle w:val="2"/>
      </w:pPr>
      <w:bookmarkStart w:id="50" w:name="_Toc32664026"/>
      <w:bookmarkStart w:id="51" w:name="_Toc127831211"/>
      <w:r w:rsidRPr="00FE6FB2">
        <w:t>6.</w:t>
      </w:r>
      <w:r w:rsidR="002B246D">
        <w:t>6</w:t>
      </w:r>
      <w:r w:rsidR="00D13106" w:rsidRPr="00FE6FB2">
        <w:t xml:space="preserve">. </w:t>
      </w:r>
      <w:r w:rsidR="002B246D">
        <w:t xml:space="preserve">Publication </w:t>
      </w:r>
      <w:r w:rsidR="00D13106" w:rsidRPr="00FE6FB2">
        <w:t>Year</w:t>
      </w:r>
      <w:bookmarkEnd w:id="50"/>
      <w:bookmarkEnd w:id="51"/>
    </w:p>
    <w:p w14:paraId="348F83E3" w14:textId="459F8330" w:rsidR="002B3ACA" w:rsidRPr="006177D4" w:rsidRDefault="002B246D" w:rsidP="002B3ACA">
      <w:pPr>
        <w:rPr>
          <w:rFonts w:ascii="Times New Roman" w:hAnsi="Times New Roman" w:cs="Times New Roman"/>
          <w:sz w:val="32"/>
          <w:lang w:eastAsia="en-CA"/>
        </w:rPr>
      </w:pPr>
      <w:r w:rsidRPr="00FE6FB2">
        <w:rPr>
          <w:rFonts w:ascii="Times New Roman" w:hAnsi="Times New Roman" w:cs="Times New Roman"/>
          <w:bCs/>
          <w:szCs w:val="20"/>
        </w:rPr>
        <w:t>e</w:t>
      </w:r>
      <w:r w:rsidR="006177D4">
        <w:rPr>
          <w:rFonts w:ascii="Times New Roman" w:hAnsi="Times New Roman" w:cs="Times New Roman"/>
          <w:bCs/>
          <w:szCs w:val="20"/>
        </w:rPr>
        <w:t>Table</w:t>
      </w:r>
      <w:r w:rsidRPr="00FE6FB2">
        <w:rPr>
          <w:rFonts w:ascii="Times New Roman" w:hAnsi="Times New Roman" w:cs="Times New Roman"/>
          <w:bCs/>
          <w:szCs w:val="20"/>
        </w:rPr>
        <w:t xml:space="preserve"> </w:t>
      </w:r>
      <w:r>
        <w:rPr>
          <w:rFonts w:ascii="Times New Roman" w:hAnsi="Times New Roman" w:cs="Times New Roman"/>
          <w:bCs/>
          <w:szCs w:val="20"/>
        </w:rPr>
        <w:t>6</w:t>
      </w:r>
      <w:r w:rsidRPr="00FE6FB2">
        <w:rPr>
          <w:rFonts w:ascii="Times New Roman" w:hAnsi="Times New Roman" w:cs="Times New Roman"/>
          <w:bCs/>
          <w:szCs w:val="20"/>
        </w:rPr>
        <w:t>.</w:t>
      </w:r>
      <w:r>
        <w:rPr>
          <w:rFonts w:ascii="Times New Roman" w:hAnsi="Times New Roman" w:cs="Times New Roman"/>
          <w:bCs/>
          <w:szCs w:val="20"/>
        </w:rPr>
        <w:t>6</w:t>
      </w:r>
      <w:r w:rsidRPr="00FE6FB2">
        <w:rPr>
          <w:rFonts w:ascii="Times New Roman" w:hAnsi="Times New Roman" w:cs="Times New Roman"/>
          <w:bCs/>
          <w:szCs w:val="20"/>
        </w:rPr>
        <w:t xml:space="preserve">: </w:t>
      </w:r>
      <w:r w:rsidRPr="002B246D">
        <w:rPr>
          <w:rFonts w:ascii="Times New Roman" w:hAnsi="Times New Roman" w:cs="Times New Roman"/>
          <w:bCs/>
          <w:szCs w:val="20"/>
        </w:rPr>
        <w:t>Assessment of transitivity</w:t>
      </w:r>
      <w:r>
        <w:rPr>
          <w:rFonts w:ascii="Times New Roman" w:hAnsi="Times New Roman" w:cs="Times New Roman"/>
          <w:bCs/>
          <w:szCs w:val="20"/>
        </w:rPr>
        <w:t xml:space="preserve"> in Publication Year</w:t>
      </w:r>
    </w:p>
    <w:p w14:paraId="00C37BE7" w14:textId="5E3CA47A" w:rsidR="007851A7" w:rsidRPr="00FE6FB2" w:rsidRDefault="007851A7" w:rsidP="00D94E3B">
      <w:pPr>
        <w:widowControl/>
        <w:tabs>
          <w:tab w:val="left" w:pos="3394"/>
        </w:tabs>
        <w:rPr>
          <w:rFonts w:ascii="Times New Roman" w:hAnsi="Times New Roman" w:cs="Times New Roman"/>
          <w:sz w:val="20"/>
          <w:szCs w:val="20"/>
        </w:rPr>
      </w:pPr>
    </w:p>
    <w:tbl>
      <w:tblPr>
        <w:tblStyle w:val="a3"/>
        <w:tblW w:w="0" w:type="auto"/>
        <w:tblInd w:w="480" w:type="dxa"/>
        <w:tblLayout w:type="fixed"/>
        <w:tblLook w:val="04A0" w:firstRow="1" w:lastRow="0" w:firstColumn="1" w:lastColumn="0" w:noHBand="0" w:noVBand="1"/>
      </w:tblPr>
      <w:tblGrid>
        <w:gridCol w:w="963"/>
        <w:gridCol w:w="1565"/>
        <w:gridCol w:w="1566"/>
        <w:gridCol w:w="1565"/>
        <w:gridCol w:w="1566"/>
      </w:tblGrid>
      <w:tr w:rsidR="00D94E3B" w:rsidRPr="00D94E3B" w14:paraId="435BE023" w14:textId="77777777" w:rsidTr="00D94E3B">
        <w:trPr>
          <w:trHeight w:val="476"/>
        </w:trPr>
        <w:tc>
          <w:tcPr>
            <w:tcW w:w="963" w:type="dxa"/>
          </w:tcPr>
          <w:p w14:paraId="6674F7A0" w14:textId="5C46EB67" w:rsidR="00D94E3B" w:rsidRPr="00D94E3B" w:rsidRDefault="00D94E3B" w:rsidP="007A7038">
            <w:pPr>
              <w:rPr>
                <w:rFonts w:ascii="Times New Roman" w:hAnsi="Times New Roman" w:cs="Times New Roman"/>
                <w:szCs w:val="24"/>
                <w:lang w:val="en-CA"/>
              </w:rPr>
            </w:pPr>
          </w:p>
        </w:tc>
        <w:tc>
          <w:tcPr>
            <w:tcW w:w="1565" w:type="dxa"/>
          </w:tcPr>
          <w:p w14:paraId="0729136F" w14:textId="5DAFF88B" w:rsidR="00D94E3B" w:rsidRPr="00D94E3B" w:rsidRDefault="00D94E3B" w:rsidP="00D94E3B">
            <w:pPr>
              <w:jc w:val="center"/>
              <w:rPr>
                <w:rFonts w:ascii="Times New Roman" w:hAnsi="Times New Roman" w:cs="Times New Roman"/>
                <w:szCs w:val="24"/>
                <w:lang w:val="en-CA"/>
              </w:rPr>
            </w:pPr>
            <w:r w:rsidRPr="00D94E3B">
              <w:rPr>
                <w:rFonts w:ascii="Times New Roman" w:hAnsi="Times New Roman" w:cs="Times New Roman" w:hint="eastAsia"/>
                <w:szCs w:val="24"/>
                <w:lang w:val="en-CA"/>
              </w:rPr>
              <w:t>A</w:t>
            </w:r>
            <w:r w:rsidRPr="00D94E3B">
              <w:rPr>
                <w:rFonts w:ascii="Times New Roman" w:hAnsi="Times New Roman" w:cs="Times New Roman"/>
                <w:szCs w:val="24"/>
                <w:lang w:val="en-CA"/>
              </w:rPr>
              <w:t>ll-suture</w:t>
            </w:r>
          </w:p>
        </w:tc>
        <w:tc>
          <w:tcPr>
            <w:tcW w:w="1566" w:type="dxa"/>
          </w:tcPr>
          <w:p w14:paraId="70B51F40" w14:textId="30D0F0E3" w:rsidR="00D94E3B" w:rsidRPr="00D94E3B" w:rsidRDefault="00D94E3B" w:rsidP="00D94E3B">
            <w:pPr>
              <w:jc w:val="center"/>
              <w:rPr>
                <w:rFonts w:ascii="Times New Roman" w:hAnsi="Times New Roman" w:cs="Times New Roman"/>
                <w:szCs w:val="24"/>
                <w:lang w:val="en-CA"/>
              </w:rPr>
            </w:pPr>
            <w:r w:rsidRPr="00D94E3B">
              <w:rPr>
                <w:rFonts w:ascii="Times New Roman" w:hAnsi="Times New Roman" w:cs="Times New Roman"/>
                <w:szCs w:val="24"/>
                <w:lang w:val="en-CA"/>
              </w:rPr>
              <w:t>Biocomposite</w:t>
            </w:r>
          </w:p>
        </w:tc>
        <w:tc>
          <w:tcPr>
            <w:tcW w:w="1565" w:type="dxa"/>
          </w:tcPr>
          <w:p w14:paraId="23B007A5" w14:textId="5B5BEF98" w:rsidR="00D94E3B" w:rsidRPr="00D94E3B" w:rsidRDefault="00D94E3B" w:rsidP="00D94E3B">
            <w:pPr>
              <w:jc w:val="center"/>
              <w:rPr>
                <w:rFonts w:ascii="Times New Roman" w:hAnsi="Times New Roman" w:cs="Times New Roman"/>
                <w:szCs w:val="24"/>
                <w:lang w:val="en-CA"/>
              </w:rPr>
            </w:pPr>
            <w:r w:rsidRPr="00D94E3B">
              <w:rPr>
                <w:rFonts w:ascii="Times New Roman" w:hAnsi="Times New Roman" w:cs="Times New Roman" w:hint="eastAsia"/>
                <w:szCs w:val="24"/>
                <w:lang w:val="en-CA"/>
              </w:rPr>
              <w:t>P</w:t>
            </w:r>
            <w:r w:rsidRPr="00D94E3B">
              <w:rPr>
                <w:rFonts w:ascii="Times New Roman" w:hAnsi="Times New Roman" w:cs="Times New Roman"/>
                <w:szCs w:val="24"/>
                <w:lang w:val="en-CA"/>
              </w:rPr>
              <w:t>EEK</w:t>
            </w:r>
          </w:p>
        </w:tc>
        <w:tc>
          <w:tcPr>
            <w:tcW w:w="1566" w:type="dxa"/>
          </w:tcPr>
          <w:p w14:paraId="3D93C0E2" w14:textId="0B8FB17F" w:rsidR="00D94E3B" w:rsidRPr="00D94E3B" w:rsidRDefault="00D94E3B" w:rsidP="00D94E3B">
            <w:pPr>
              <w:jc w:val="center"/>
              <w:rPr>
                <w:rFonts w:ascii="Times New Roman" w:hAnsi="Times New Roman" w:cs="Times New Roman"/>
                <w:szCs w:val="24"/>
                <w:lang w:val="en-CA"/>
              </w:rPr>
            </w:pPr>
            <w:r w:rsidRPr="00D94E3B">
              <w:rPr>
                <w:rFonts w:ascii="Times New Roman" w:hAnsi="Times New Roman" w:cs="Times New Roman"/>
                <w:szCs w:val="24"/>
                <w:lang w:val="en-CA"/>
              </w:rPr>
              <w:t>Metal</w:t>
            </w:r>
          </w:p>
        </w:tc>
      </w:tr>
      <w:tr w:rsidR="00D94E3B" w:rsidRPr="00D94E3B" w14:paraId="116E2396" w14:textId="77777777" w:rsidTr="00D94E3B">
        <w:trPr>
          <w:trHeight w:val="476"/>
        </w:trPr>
        <w:tc>
          <w:tcPr>
            <w:tcW w:w="963" w:type="dxa"/>
          </w:tcPr>
          <w:p w14:paraId="36B27602" w14:textId="77777777" w:rsidR="00D94E3B" w:rsidRPr="00D94E3B" w:rsidRDefault="00D94E3B" w:rsidP="008830DC">
            <w:pPr>
              <w:rPr>
                <w:rFonts w:ascii="Times New Roman" w:hAnsi="Times New Roman" w:cs="Times New Roman"/>
                <w:szCs w:val="24"/>
                <w:lang w:val="en-CA"/>
              </w:rPr>
            </w:pPr>
            <w:r w:rsidRPr="00D94E3B">
              <w:rPr>
                <w:rFonts w:ascii="Times New Roman" w:hAnsi="Times New Roman" w:cs="Times New Roman"/>
                <w:szCs w:val="24"/>
                <w:lang w:val="en-CA"/>
              </w:rPr>
              <w:t>Mean</w:t>
            </w:r>
          </w:p>
        </w:tc>
        <w:tc>
          <w:tcPr>
            <w:tcW w:w="1565" w:type="dxa"/>
          </w:tcPr>
          <w:p w14:paraId="7765F5A7" w14:textId="3A306A30" w:rsidR="00D94E3B" w:rsidRPr="00D94E3B" w:rsidRDefault="00D94E3B" w:rsidP="00D94E3B">
            <w:pPr>
              <w:jc w:val="center"/>
              <w:rPr>
                <w:rFonts w:ascii="Times New Roman" w:hAnsi="Times New Roman" w:cs="Times New Roman"/>
                <w:szCs w:val="24"/>
                <w:lang w:val="en-CA"/>
              </w:rPr>
            </w:pPr>
            <w:r w:rsidRPr="00D94E3B">
              <w:rPr>
                <w:rFonts w:ascii="Times New Roman" w:hAnsi="Times New Roman" w:cs="Times New Roman"/>
                <w:szCs w:val="24"/>
                <w:lang w:val="en-CA"/>
              </w:rPr>
              <w:t>2019</w:t>
            </w:r>
          </w:p>
        </w:tc>
        <w:tc>
          <w:tcPr>
            <w:tcW w:w="1566" w:type="dxa"/>
          </w:tcPr>
          <w:p w14:paraId="1D8DFA16" w14:textId="17AC889B" w:rsidR="00D94E3B" w:rsidRPr="00D94E3B" w:rsidRDefault="00D94E3B" w:rsidP="00D94E3B">
            <w:pPr>
              <w:jc w:val="center"/>
              <w:rPr>
                <w:rFonts w:ascii="Times New Roman" w:hAnsi="Times New Roman" w:cs="Times New Roman"/>
                <w:szCs w:val="24"/>
                <w:lang w:val="en-CA"/>
              </w:rPr>
            </w:pPr>
            <w:r w:rsidRPr="00D94E3B">
              <w:rPr>
                <w:rFonts w:ascii="Times New Roman" w:hAnsi="Times New Roman" w:cs="Times New Roman"/>
                <w:szCs w:val="24"/>
                <w:lang w:val="en-CA"/>
              </w:rPr>
              <w:t>2015.4</w:t>
            </w:r>
          </w:p>
        </w:tc>
        <w:tc>
          <w:tcPr>
            <w:tcW w:w="1565" w:type="dxa"/>
          </w:tcPr>
          <w:p w14:paraId="6ABFDF8D" w14:textId="23DC5322" w:rsidR="00D94E3B" w:rsidRPr="00D94E3B" w:rsidRDefault="00D94E3B" w:rsidP="00D94E3B">
            <w:pPr>
              <w:jc w:val="center"/>
              <w:rPr>
                <w:rFonts w:ascii="Times New Roman" w:hAnsi="Times New Roman" w:cs="Times New Roman"/>
                <w:szCs w:val="24"/>
                <w:lang w:val="en-CA"/>
              </w:rPr>
            </w:pPr>
            <w:r w:rsidRPr="00D94E3B">
              <w:rPr>
                <w:rFonts w:ascii="Times New Roman" w:hAnsi="Times New Roman" w:cs="Times New Roman"/>
                <w:szCs w:val="24"/>
                <w:lang w:val="en-CA"/>
              </w:rPr>
              <w:t>2016.5</w:t>
            </w:r>
          </w:p>
        </w:tc>
        <w:tc>
          <w:tcPr>
            <w:tcW w:w="1566" w:type="dxa"/>
          </w:tcPr>
          <w:p w14:paraId="5DF021F3" w14:textId="1F921457" w:rsidR="00D94E3B" w:rsidRPr="00D94E3B" w:rsidRDefault="00D94E3B" w:rsidP="00D94E3B">
            <w:pPr>
              <w:jc w:val="center"/>
              <w:rPr>
                <w:rFonts w:ascii="Times New Roman" w:hAnsi="Times New Roman" w:cs="Times New Roman"/>
                <w:szCs w:val="24"/>
                <w:lang w:val="en-CA"/>
              </w:rPr>
            </w:pPr>
            <w:r w:rsidRPr="00D94E3B">
              <w:rPr>
                <w:rFonts w:ascii="Times New Roman" w:hAnsi="Times New Roman" w:cs="Times New Roman"/>
                <w:szCs w:val="24"/>
                <w:lang w:val="en-CA"/>
              </w:rPr>
              <w:t>2017.3</w:t>
            </w:r>
          </w:p>
        </w:tc>
      </w:tr>
      <w:tr w:rsidR="00D94E3B" w:rsidRPr="00D94E3B" w14:paraId="5BE32FB7" w14:textId="77777777" w:rsidTr="00D94E3B">
        <w:trPr>
          <w:trHeight w:val="476"/>
        </w:trPr>
        <w:tc>
          <w:tcPr>
            <w:tcW w:w="963" w:type="dxa"/>
          </w:tcPr>
          <w:p w14:paraId="4957F9F3" w14:textId="71C32F12" w:rsidR="00D94E3B" w:rsidRPr="00D94E3B" w:rsidRDefault="00D94E3B" w:rsidP="008830DC">
            <w:pPr>
              <w:rPr>
                <w:rFonts w:ascii="Times New Roman" w:hAnsi="Times New Roman" w:cs="Times New Roman"/>
                <w:szCs w:val="24"/>
                <w:lang w:val="en-CA"/>
              </w:rPr>
            </w:pPr>
            <w:r w:rsidRPr="00D94E3B">
              <w:rPr>
                <w:rFonts w:ascii="Times New Roman" w:hAnsi="Times New Roman" w:cs="Times New Roman"/>
                <w:szCs w:val="24"/>
                <w:lang w:val="en-CA"/>
              </w:rPr>
              <w:t>SD</w:t>
            </w:r>
          </w:p>
        </w:tc>
        <w:tc>
          <w:tcPr>
            <w:tcW w:w="1565" w:type="dxa"/>
          </w:tcPr>
          <w:p w14:paraId="4F1CAB8E" w14:textId="4BB082C2" w:rsidR="00D94E3B" w:rsidRPr="00D94E3B" w:rsidRDefault="00D94E3B" w:rsidP="00D94E3B">
            <w:pPr>
              <w:jc w:val="center"/>
              <w:rPr>
                <w:rFonts w:ascii="Times New Roman" w:hAnsi="Times New Roman" w:cs="Times New Roman"/>
                <w:szCs w:val="24"/>
                <w:lang w:val="en-CA"/>
              </w:rPr>
            </w:pPr>
            <w:r w:rsidRPr="00D94E3B">
              <w:rPr>
                <w:rFonts w:ascii="Times New Roman" w:hAnsi="Times New Roman" w:cs="Times New Roman"/>
                <w:szCs w:val="24"/>
                <w:lang w:val="en-CA"/>
              </w:rPr>
              <w:t>0.939</w:t>
            </w:r>
          </w:p>
        </w:tc>
        <w:tc>
          <w:tcPr>
            <w:tcW w:w="1566" w:type="dxa"/>
          </w:tcPr>
          <w:p w14:paraId="19EE3CFB" w14:textId="1085A252" w:rsidR="00D94E3B" w:rsidRPr="00D94E3B" w:rsidRDefault="00D94E3B" w:rsidP="00D94E3B">
            <w:pPr>
              <w:jc w:val="center"/>
              <w:rPr>
                <w:rFonts w:ascii="Times New Roman" w:hAnsi="Times New Roman" w:cs="Times New Roman"/>
                <w:szCs w:val="24"/>
                <w:lang w:val="en-CA"/>
              </w:rPr>
            </w:pPr>
            <w:r w:rsidRPr="00D94E3B">
              <w:rPr>
                <w:rFonts w:ascii="Times New Roman" w:hAnsi="Times New Roman" w:cs="Times New Roman"/>
                <w:szCs w:val="24"/>
                <w:lang w:val="en-CA"/>
              </w:rPr>
              <w:t>4.966</w:t>
            </w:r>
          </w:p>
        </w:tc>
        <w:tc>
          <w:tcPr>
            <w:tcW w:w="1565" w:type="dxa"/>
          </w:tcPr>
          <w:p w14:paraId="63A62D37" w14:textId="44373C40" w:rsidR="00D94E3B" w:rsidRPr="00D94E3B" w:rsidRDefault="00D94E3B" w:rsidP="00D94E3B">
            <w:pPr>
              <w:jc w:val="center"/>
              <w:rPr>
                <w:rFonts w:ascii="Times New Roman" w:hAnsi="Times New Roman" w:cs="Times New Roman"/>
                <w:szCs w:val="24"/>
                <w:lang w:val="en-CA"/>
              </w:rPr>
            </w:pPr>
            <w:r w:rsidRPr="00D94E3B">
              <w:rPr>
                <w:rFonts w:ascii="Times New Roman" w:hAnsi="Times New Roman" w:cs="Times New Roman"/>
                <w:szCs w:val="24"/>
                <w:lang w:val="en-CA"/>
              </w:rPr>
              <w:t>4.41</w:t>
            </w:r>
          </w:p>
        </w:tc>
        <w:tc>
          <w:tcPr>
            <w:tcW w:w="1566" w:type="dxa"/>
          </w:tcPr>
          <w:p w14:paraId="7921947B" w14:textId="469E83AB" w:rsidR="00D94E3B" w:rsidRPr="00D94E3B" w:rsidRDefault="00D94E3B" w:rsidP="00D94E3B">
            <w:pPr>
              <w:widowControl/>
              <w:tabs>
                <w:tab w:val="left" w:pos="3394"/>
              </w:tabs>
              <w:jc w:val="center"/>
              <w:rPr>
                <w:rFonts w:ascii="Times New Roman" w:hAnsi="Times New Roman" w:cs="Times New Roman"/>
                <w:szCs w:val="24"/>
              </w:rPr>
            </w:pPr>
            <w:r w:rsidRPr="00D94E3B">
              <w:rPr>
                <w:rFonts w:ascii="Times New Roman" w:hAnsi="Times New Roman" w:cs="Times New Roman"/>
                <w:szCs w:val="24"/>
              </w:rPr>
              <w:t>5.33</w:t>
            </w:r>
          </w:p>
        </w:tc>
      </w:tr>
    </w:tbl>
    <w:p w14:paraId="4F09EA3F" w14:textId="77777777" w:rsidR="007851A7" w:rsidRPr="00FE6FB2" w:rsidRDefault="007851A7" w:rsidP="007851A7">
      <w:pPr>
        <w:widowControl/>
        <w:tabs>
          <w:tab w:val="left" w:pos="3394"/>
        </w:tabs>
        <w:rPr>
          <w:rFonts w:ascii="Times New Roman" w:hAnsi="Times New Roman" w:cs="Times New Roman"/>
          <w:sz w:val="20"/>
          <w:szCs w:val="20"/>
          <w:lang w:val="en-CA"/>
        </w:rPr>
      </w:pPr>
    </w:p>
    <w:p w14:paraId="4A6C5F4F" w14:textId="1AC0952B" w:rsidR="002B3ACA" w:rsidRPr="00FE6FB2" w:rsidRDefault="002B3ACA" w:rsidP="003D7144">
      <w:pPr>
        <w:widowControl/>
        <w:tabs>
          <w:tab w:val="left" w:pos="3394"/>
        </w:tabs>
        <w:rPr>
          <w:rFonts w:ascii="Times New Roman" w:hAnsi="Times New Roman" w:cs="Times New Roman"/>
          <w:b/>
          <w:bCs/>
          <w:kern w:val="52"/>
          <w:szCs w:val="52"/>
        </w:rPr>
      </w:pPr>
      <w:r w:rsidRPr="00FE6FB2">
        <w:rPr>
          <w:rFonts w:ascii="Times New Roman" w:hAnsi="Times New Roman" w:cs="Times New Roman"/>
          <w:sz w:val="20"/>
          <w:szCs w:val="20"/>
        </w:rPr>
        <w:br w:type="page"/>
      </w:r>
    </w:p>
    <w:p w14:paraId="3A912D2C" w14:textId="77777777" w:rsidR="002B3ACA" w:rsidRPr="00FE6FB2" w:rsidRDefault="002B3ACA" w:rsidP="002B3ACA">
      <w:pPr>
        <w:pStyle w:val="1"/>
        <w:rPr>
          <w:rFonts w:ascii="Times New Roman" w:hAnsi="Times New Roman" w:cs="Times New Roman"/>
        </w:rPr>
      </w:pPr>
      <w:bookmarkStart w:id="52" w:name="_Toc32664027"/>
      <w:bookmarkStart w:id="53" w:name="_Toc127831212"/>
      <w:r w:rsidRPr="00FE6FB2">
        <w:rPr>
          <w:rFonts w:ascii="Times New Roman" w:hAnsi="Times New Roman" w:cs="Times New Roman"/>
        </w:rPr>
        <w:lastRenderedPageBreak/>
        <w:t>Appendix 7: Risk of bias</w:t>
      </w:r>
      <w:bookmarkEnd w:id="52"/>
      <w:bookmarkEnd w:id="53"/>
    </w:p>
    <w:p w14:paraId="6E7EB1CB" w14:textId="52AE884E" w:rsidR="00AC4F14" w:rsidRPr="00FE6FB2" w:rsidRDefault="002B3ACA" w:rsidP="0050689E">
      <w:pPr>
        <w:pStyle w:val="2"/>
      </w:pPr>
      <w:bookmarkStart w:id="54" w:name="_Toc32664028"/>
      <w:bookmarkStart w:id="55" w:name="_Toc127831213"/>
      <w:r w:rsidRPr="00FE6FB2">
        <w:t>7</w:t>
      </w:r>
      <w:r w:rsidR="00AC4F14" w:rsidRPr="00FE6FB2">
        <w:t xml:space="preserve">.1. </w:t>
      </w:r>
      <w:bookmarkEnd w:id="54"/>
      <w:r w:rsidR="00011E74">
        <w:t>Load to Failure</w:t>
      </w:r>
      <w:bookmarkEnd w:id="55"/>
    </w:p>
    <w:p w14:paraId="0D77BD86" w14:textId="5B24D955" w:rsidR="00AC4F14" w:rsidRDefault="002B3ACA" w:rsidP="002D3412">
      <w:pPr>
        <w:pStyle w:val="3"/>
      </w:pPr>
      <w:bookmarkStart w:id="56" w:name="_Toc32664029"/>
      <w:bookmarkStart w:id="57" w:name="_Toc127831214"/>
      <w:r w:rsidRPr="00FE6FB2">
        <w:t>7</w:t>
      </w:r>
      <w:r w:rsidR="00AC4F14" w:rsidRPr="00FE6FB2">
        <w:t>.1.1. Risk of bias assessment for the individual domains</w:t>
      </w:r>
      <w:bookmarkEnd w:id="56"/>
      <w:r w:rsidR="0021284F">
        <w:t xml:space="preserve">: </w:t>
      </w:r>
      <w:r w:rsidR="00011E74">
        <w:t>Load to Failure</w:t>
      </w:r>
      <w:bookmarkEnd w:id="57"/>
    </w:p>
    <w:p w14:paraId="45AE6C0F" w14:textId="2C08DE7F" w:rsidR="003C20FE" w:rsidRPr="00AD7097" w:rsidRDefault="00E13ACE" w:rsidP="003C20FE">
      <w:pPr>
        <w:rPr>
          <w:lang w:val="en-CA"/>
        </w:rPr>
      </w:pPr>
      <w:r>
        <w:rPr>
          <w:rFonts w:hint="eastAsia"/>
          <w:noProof/>
          <w:lang w:val="en-CA"/>
        </w:rPr>
        <w:drawing>
          <wp:inline distT="0" distB="0" distL="0" distR="0" wp14:anchorId="06394BFE" wp14:editId="6AC2811F">
            <wp:extent cx="5274310" cy="3076575"/>
            <wp:effectExtent l="0" t="0" r="0" b="0"/>
            <wp:docPr id="13" name="圖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F7465FF" w14:textId="4E5D88D7" w:rsidR="00AC4F14" w:rsidRPr="00FE6FB2" w:rsidRDefault="00461E98" w:rsidP="00AC4F14">
      <w:pPr>
        <w:rPr>
          <w:rFonts w:ascii="Times New Roman" w:hAnsi="Times New Roman" w:cs="Times New Roman"/>
          <w:sz w:val="32"/>
          <w:lang w:val="en-CA" w:eastAsia="en-CA"/>
        </w:rPr>
      </w:pPr>
      <w:r w:rsidRPr="00FE6FB2">
        <w:rPr>
          <w:rFonts w:ascii="Times New Roman" w:hAnsi="Times New Roman" w:cs="Times New Roman"/>
          <w:bCs/>
          <w:szCs w:val="20"/>
        </w:rPr>
        <w:t>e</w:t>
      </w:r>
      <w:r w:rsidR="002B3ACA" w:rsidRPr="00FE6FB2">
        <w:rPr>
          <w:rFonts w:ascii="Times New Roman" w:hAnsi="Times New Roman" w:cs="Times New Roman"/>
          <w:bCs/>
          <w:szCs w:val="20"/>
        </w:rPr>
        <w:t>Figure 7.</w:t>
      </w:r>
      <w:r w:rsidR="00AC4F14" w:rsidRPr="00FE6FB2">
        <w:rPr>
          <w:rFonts w:ascii="Times New Roman" w:hAnsi="Times New Roman" w:cs="Times New Roman"/>
          <w:bCs/>
          <w:szCs w:val="20"/>
        </w:rPr>
        <w:t>1</w:t>
      </w:r>
      <w:r w:rsidR="0021284F">
        <w:rPr>
          <w:rFonts w:ascii="Times New Roman" w:hAnsi="Times New Roman" w:cs="Times New Roman"/>
          <w:bCs/>
          <w:szCs w:val="20"/>
        </w:rPr>
        <w:t>.1.</w:t>
      </w:r>
      <w:r w:rsidR="00AC4F14" w:rsidRPr="00FE6FB2">
        <w:rPr>
          <w:rFonts w:ascii="Times New Roman" w:hAnsi="Times New Roman" w:cs="Times New Roman"/>
          <w:bCs/>
          <w:szCs w:val="20"/>
        </w:rPr>
        <w:t xml:space="preserve">: </w:t>
      </w:r>
      <w:r w:rsidR="00AC4F14" w:rsidRPr="00FE6FB2">
        <w:rPr>
          <w:rFonts w:ascii="Times New Roman" w:hAnsi="Times New Roman" w:cs="Times New Roman"/>
          <w:szCs w:val="20"/>
        </w:rPr>
        <w:t>Risk of bias assessment for the individual domains</w:t>
      </w:r>
      <w:r w:rsidR="002938E5" w:rsidRPr="00FE6FB2">
        <w:rPr>
          <w:rFonts w:ascii="Times New Roman" w:hAnsi="Times New Roman" w:cs="Times New Roman"/>
          <w:szCs w:val="20"/>
        </w:rPr>
        <w:t xml:space="preserve"> </w:t>
      </w:r>
      <w:r w:rsidR="002938E5" w:rsidRPr="00FE6FB2">
        <w:rPr>
          <w:rFonts w:ascii="Times New Roman" w:hAnsi="Times New Roman" w:cs="Times New Roman"/>
          <w:lang w:val="en-CA"/>
        </w:rPr>
        <w:t xml:space="preserve">in </w:t>
      </w:r>
      <w:r w:rsidR="00AC5C1B">
        <w:rPr>
          <w:rFonts w:ascii="Times New Roman" w:hAnsi="Times New Roman" w:cs="Times New Roman"/>
          <w:lang w:val="en-CA"/>
        </w:rPr>
        <w:t>Load to Failure</w:t>
      </w:r>
    </w:p>
    <w:p w14:paraId="3EAF6398" w14:textId="13BD9E03" w:rsidR="00AC4F14" w:rsidRPr="00FE6FB2" w:rsidRDefault="00AC4F14">
      <w:pPr>
        <w:widowControl/>
        <w:rPr>
          <w:rFonts w:ascii="Times New Roman" w:eastAsia="Times New Roman" w:hAnsi="Times New Roman" w:cs="Times New Roman"/>
          <w:b/>
          <w:bCs/>
          <w:szCs w:val="36"/>
          <w:lang w:val="en-CA"/>
        </w:rPr>
      </w:pPr>
    </w:p>
    <w:p w14:paraId="698C9343" w14:textId="14A90726" w:rsidR="0050689E" w:rsidRPr="00FE6FB2" w:rsidRDefault="002B3ACA" w:rsidP="002D3412">
      <w:pPr>
        <w:pStyle w:val="3"/>
      </w:pPr>
      <w:bookmarkStart w:id="58" w:name="_Toc32664030"/>
      <w:bookmarkStart w:id="59" w:name="_Toc127831215"/>
      <w:r w:rsidRPr="00FE6FB2">
        <w:t>7</w:t>
      </w:r>
      <w:r w:rsidR="0050689E" w:rsidRPr="00FE6FB2">
        <w:t>.1.</w:t>
      </w:r>
      <w:r w:rsidR="00AC4F14" w:rsidRPr="00FE6FB2">
        <w:t>2</w:t>
      </w:r>
      <w:r w:rsidR="0050689E" w:rsidRPr="00FE6FB2">
        <w:t>. Risk of bias assessment for the individual studies</w:t>
      </w:r>
      <w:bookmarkEnd w:id="58"/>
      <w:r w:rsidR="0021284F">
        <w:t xml:space="preserve">: </w:t>
      </w:r>
      <w:r w:rsidR="00011E74">
        <w:t>Load to Failure</w:t>
      </w:r>
      <w:bookmarkEnd w:id="59"/>
    </w:p>
    <w:tbl>
      <w:tblPr>
        <w:tblStyle w:val="5"/>
        <w:tblW w:w="0" w:type="auto"/>
        <w:tblLook w:val="04A0" w:firstRow="1" w:lastRow="0" w:firstColumn="1" w:lastColumn="0" w:noHBand="0" w:noVBand="1"/>
      </w:tblPr>
      <w:tblGrid>
        <w:gridCol w:w="2027"/>
        <w:gridCol w:w="582"/>
        <w:gridCol w:w="582"/>
        <w:gridCol w:w="582"/>
        <w:gridCol w:w="582"/>
        <w:gridCol w:w="582"/>
        <w:gridCol w:w="582"/>
        <w:gridCol w:w="222"/>
        <w:gridCol w:w="2805"/>
      </w:tblGrid>
      <w:tr w:rsidR="00C70E35" w:rsidRPr="00FE6FB2" w14:paraId="191BE881" w14:textId="77777777" w:rsidTr="005708A7">
        <w:trPr>
          <w:cnfStyle w:val="100000000000" w:firstRow="1" w:lastRow="0" w:firstColumn="0" w:lastColumn="0" w:oddVBand="0" w:evenVBand="0" w:oddHBand="0" w:evenHBand="0" w:firstRowFirstColumn="0" w:firstRowLastColumn="0" w:lastRowFirstColumn="0" w:lastRowLastColumn="0"/>
          <w:trHeight w:val="1187"/>
        </w:trPr>
        <w:tc>
          <w:tcPr>
            <w:cnfStyle w:val="001000000100" w:firstRow="0" w:lastRow="0" w:firstColumn="1" w:lastColumn="0" w:oddVBand="0" w:evenVBand="0" w:oddHBand="0" w:evenHBand="0" w:firstRowFirstColumn="1" w:firstRowLastColumn="0" w:lastRowFirstColumn="0" w:lastRowLastColumn="0"/>
            <w:tcW w:w="0" w:type="auto"/>
            <w:noWrap/>
            <w:vAlign w:val="center"/>
            <w:hideMark/>
          </w:tcPr>
          <w:p w14:paraId="50FA5166" w14:textId="77777777" w:rsidR="00C70E35" w:rsidRPr="00FE6FB2" w:rsidRDefault="005708A7" w:rsidP="005708A7">
            <w:pPr>
              <w:widowControl/>
              <w:wordWrap w:val="0"/>
              <w:rPr>
                <w:rFonts w:ascii="Times New Roman" w:eastAsia="新細明體" w:hAnsi="Times New Roman" w:cs="Times New Roman"/>
                <w:i w:val="0"/>
                <w:color w:val="000000"/>
                <w:kern w:val="0"/>
                <w:sz w:val="20"/>
                <w:szCs w:val="20"/>
              </w:rPr>
            </w:pPr>
            <w:r w:rsidRPr="00FE6FB2">
              <w:rPr>
                <w:rFonts w:ascii="Times New Roman" w:eastAsia="新細明體" w:hAnsi="Times New Roman" w:cs="Times New Roman"/>
                <w:i w:val="0"/>
                <w:color w:val="000000"/>
                <w:kern w:val="0"/>
                <w:sz w:val="20"/>
                <w:szCs w:val="20"/>
              </w:rPr>
              <w:t>Author, Year</w:t>
            </w:r>
          </w:p>
        </w:tc>
        <w:tc>
          <w:tcPr>
            <w:tcW w:w="0" w:type="auto"/>
            <w:textDirection w:val="btLr"/>
          </w:tcPr>
          <w:p w14:paraId="2E118AA6" w14:textId="77777777" w:rsidR="00C70E35" w:rsidRPr="00FE6FB2" w:rsidRDefault="00C70E35" w:rsidP="00AE1A92">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cs="Times New Roman"/>
                <w:i w:val="0"/>
                <w:color w:val="000000"/>
                <w:kern w:val="0"/>
                <w:sz w:val="20"/>
                <w:szCs w:val="20"/>
              </w:rPr>
            </w:pPr>
            <w:r w:rsidRPr="00FE6FB2">
              <w:rPr>
                <w:rFonts w:ascii="Times New Roman" w:hAnsi="Times New Roman" w:cs="Times New Roman"/>
                <w:i w:val="0"/>
                <w:sz w:val="20"/>
                <w:szCs w:val="20"/>
              </w:rPr>
              <w:t>Domain 1</w:t>
            </w:r>
          </w:p>
        </w:tc>
        <w:tc>
          <w:tcPr>
            <w:tcW w:w="0" w:type="auto"/>
            <w:textDirection w:val="btLr"/>
          </w:tcPr>
          <w:p w14:paraId="7200DEEA" w14:textId="77777777" w:rsidR="00C70E35" w:rsidRPr="00FE6FB2" w:rsidRDefault="00C70E35" w:rsidP="00AE1A92">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cs="Times New Roman"/>
                <w:i w:val="0"/>
                <w:color w:val="000000"/>
                <w:kern w:val="0"/>
                <w:sz w:val="20"/>
                <w:szCs w:val="20"/>
              </w:rPr>
            </w:pPr>
            <w:r w:rsidRPr="00FE6FB2">
              <w:rPr>
                <w:rFonts w:ascii="Times New Roman" w:hAnsi="Times New Roman" w:cs="Times New Roman"/>
                <w:i w:val="0"/>
                <w:sz w:val="20"/>
                <w:szCs w:val="20"/>
              </w:rPr>
              <w:t xml:space="preserve">Domain </w:t>
            </w:r>
            <w:r w:rsidRPr="00FE6FB2">
              <w:rPr>
                <w:rFonts w:ascii="Times New Roman" w:eastAsia="新細明體" w:hAnsi="Times New Roman" w:cs="Times New Roman"/>
                <w:i w:val="0"/>
                <w:color w:val="000000"/>
                <w:kern w:val="0"/>
                <w:sz w:val="20"/>
                <w:szCs w:val="20"/>
              </w:rPr>
              <w:t>2</w:t>
            </w:r>
          </w:p>
        </w:tc>
        <w:tc>
          <w:tcPr>
            <w:tcW w:w="0" w:type="auto"/>
            <w:textDirection w:val="btLr"/>
          </w:tcPr>
          <w:p w14:paraId="2674A455" w14:textId="77777777" w:rsidR="00C70E35" w:rsidRPr="00FE6FB2" w:rsidRDefault="00C70E35" w:rsidP="00AE1A92">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cs="Times New Roman"/>
                <w:i w:val="0"/>
                <w:color w:val="000000"/>
                <w:kern w:val="0"/>
                <w:sz w:val="20"/>
                <w:szCs w:val="20"/>
              </w:rPr>
            </w:pPr>
            <w:r w:rsidRPr="00FE6FB2">
              <w:rPr>
                <w:rFonts w:ascii="Times New Roman" w:hAnsi="Times New Roman" w:cs="Times New Roman"/>
                <w:i w:val="0"/>
                <w:sz w:val="20"/>
                <w:szCs w:val="20"/>
              </w:rPr>
              <w:t xml:space="preserve">Domain </w:t>
            </w:r>
            <w:r w:rsidRPr="00FE6FB2">
              <w:rPr>
                <w:rFonts w:ascii="Times New Roman" w:eastAsia="新細明體" w:hAnsi="Times New Roman" w:cs="Times New Roman"/>
                <w:i w:val="0"/>
                <w:color w:val="000000"/>
                <w:kern w:val="0"/>
                <w:sz w:val="20"/>
                <w:szCs w:val="20"/>
              </w:rPr>
              <w:t>3</w:t>
            </w:r>
          </w:p>
        </w:tc>
        <w:tc>
          <w:tcPr>
            <w:tcW w:w="0" w:type="auto"/>
            <w:textDirection w:val="btLr"/>
          </w:tcPr>
          <w:p w14:paraId="63D104F4" w14:textId="77777777" w:rsidR="00C70E35" w:rsidRPr="00FE6FB2" w:rsidRDefault="00C70E35" w:rsidP="00AE1A92">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cs="Times New Roman"/>
                <w:i w:val="0"/>
                <w:color w:val="000000"/>
                <w:kern w:val="0"/>
                <w:sz w:val="20"/>
                <w:szCs w:val="20"/>
              </w:rPr>
            </w:pPr>
            <w:r w:rsidRPr="00FE6FB2">
              <w:rPr>
                <w:rFonts w:ascii="Times New Roman" w:hAnsi="Times New Roman" w:cs="Times New Roman"/>
                <w:i w:val="0"/>
                <w:sz w:val="20"/>
                <w:szCs w:val="20"/>
              </w:rPr>
              <w:t xml:space="preserve">Domain </w:t>
            </w:r>
            <w:r w:rsidRPr="00FE6FB2">
              <w:rPr>
                <w:rFonts w:ascii="Times New Roman" w:eastAsia="新細明體" w:hAnsi="Times New Roman" w:cs="Times New Roman"/>
                <w:i w:val="0"/>
                <w:color w:val="000000"/>
                <w:kern w:val="0"/>
                <w:sz w:val="20"/>
                <w:szCs w:val="20"/>
              </w:rPr>
              <w:t>4</w:t>
            </w:r>
          </w:p>
        </w:tc>
        <w:tc>
          <w:tcPr>
            <w:tcW w:w="0" w:type="auto"/>
            <w:textDirection w:val="btLr"/>
          </w:tcPr>
          <w:p w14:paraId="64B7E7B2" w14:textId="77777777" w:rsidR="00C70E35" w:rsidRPr="00FE6FB2" w:rsidRDefault="00C70E35" w:rsidP="00AE1A92">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cs="Times New Roman"/>
                <w:i w:val="0"/>
                <w:color w:val="000000"/>
                <w:kern w:val="0"/>
                <w:sz w:val="20"/>
                <w:szCs w:val="20"/>
              </w:rPr>
            </w:pPr>
            <w:r w:rsidRPr="00FE6FB2">
              <w:rPr>
                <w:rFonts w:ascii="Times New Roman" w:hAnsi="Times New Roman" w:cs="Times New Roman"/>
                <w:i w:val="0"/>
                <w:sz w:val="20"/>
                <w:szCs w:val="20"/>
              </w:rPr>
              <w:t xml:space="preserve">Domain </w:t>
            </w:r>
            <w:r w:rsidRPr="00FE6FB2">
              <w:rPr>
                <w:rFonts w:ascii="Times New Roman" w:eastAsia="新細明體" w:hAnsi="Times New Roman" w:cs="Times New Roman"/>
                <w:i w:val="0"/>
                <w:color w:val="000000"/>
                <w:kern w:val="0"/>
                <w:sz w:val="20"/>
                <w:szCs w:val="20"/>
              </w:rPr>
              <w:t>5</w:t>
            </w:r>
          </w:p>
        </w:tc>
        <w:tc>
          <w:tcPr>
            <w:tcW w:w="0" w:type="auto"/>
            <w:textDirection w:val="btLr"/>
            <w:hideMark/>
          </w:tcPr>
          <w:p w14:paraId="7E407672" w14:textId="77777777" w:rsidR="00C70E35" w:rsidRPr="00FE6FB2" w:rsidRDefault="00C70E35" w:rsidP="00AE1A92">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cs="Times New Roman"/>
                <w:i w:val="0"/>
                <w:color w:val="000000"/>
                <w:kern w:val="0"/>
                <w:sz w:val="20"/>
                <w:szCs w:val="20"/>
              </w:rPr>
            </w:pPr>
            <w:r w:rsidRPr="00FE6FB2">
              <w:rPr>
                <w:rFonts w:ascii="Times New Roman" w:eastAsia="新細明體" w:hAnsi="Times New Roman" w:cs="Times New Roman"/>
                <w:i w:val="0"/>
                <w:color w:val="000000"/>
                <w:kern w:val="0"/>
                <w:sz w:val="20"/>
                <w:szCs w:val="20"/>
              </w:rPr>
              <w:t>Overall Bias</w:t>
            </w:r>
          </w:p>
        </w:tc>
        <w:tc>
          <w:tcPr>
            <w:tcW w:w="0" w:type="auto"/>
            <w:textDirection w:val="btLr"/>
          </w:tcPr>
          <w:p w14:paraId="0A0CEB01" w14:textId="77777777" w:rsidR="00C70E35" w:rsidRPr="00FE6FB2" w:rsidRDefault="00C70E35" w:rsidP="00AE1A92">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cs="Times New Roman"/>
                <w:i w:val="0"/>
                <w:color w:val="000000"/>
                <w:kern w:val="0"/>
                <w:sz w:val="20"/>
                <w:szCs w:val="20"/>
              </w:rPr>
            </w:pPr>
          </w:p>
        </w:tc>
        <w:tc>
          <w:tcPr>
            <w:tcW w:w="0" w:type="auto"/>
            <w:textDirection w:val="btLr"/>
          </w:tcPr>
          <w:p w14:paraId="2CA034F2" w14:textId="77777777" w:rsidR="00C70E35" w:rsidRPr="00FE6FB2" w:rsidRDefault="00C70E35" w:rsidP="00AE1A92">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cs="Times New Roman"/>
                <w:i w:val="0"/>
                <w:color w:val="000000"/>
                <w:kern w:val="0"/>
                <w:sz w:val="20"/>
                <w:szCs w:val="20"/>
              </w:rPr>
            </w:pPr>
          </w:p>
        </w:tc>
      </w:tr>
      <w:tr w:rsidR="00C70E35" w:rsidRPr="00FE6FB2" w14:paraId="158291AC" w14:textId="77777777" w:rsidTr="00C70E35">
        <w:trPr>
          <w:cnfStyle w:val="000000100000" w:firstRow="0" w:lastRow="0" w:firstColumn="0" w:lastColumn="0" w:oddVBand="0" w:evenVBand="0" w:oddHBand="1" w:evenHBand="0" w:firstRowFirstColumn="0" w:firstRowLastColumn="0" w:lastRowFirstColumn="0" w:lastRowLastColumn="0"/>
          <w:trHeight w:val="501"/>
        </w:trPr>
        <w:tc>
          <w:tcPr>
            <w:cnfStyle w:val="001000000000" w:firstRow="0" w:lastRow="0" w:firstColumn="1" w:lastColumn="0" w:oddVBand="0" w:evenVBand="0" w:oddHBand="0" w:evenHBand="0" w:firstRowFirstColumn="0" w:firstRowLastColumn="0" w:lastRowFirstColumn="0" w:lastRowLastColumn="0"/>
            <w:tcW w:w="0" w:type="auto"/>
            <w:noWrap/>
            <w:hideMark/>
          </w:tcPr>
          <w:p w14:paraId="5EB3665E" w14:textId="7D2BAFBD" w:rsidR="00C70E35" w:rsidRPr="00FE6FB2" w:rsidRDefault="00011E74" w:rsidP="00C70E35">
            <w:pPr>
              <w:widowControl/>
              <w:rPr>
                <w:rFonts w:ascii="Times New Roman" w:eastAsia="新細明體" w:hAnsi="Times New Roman" w:cs="Times New Roman"/>
                <w:i w:val="0"/>
                <w:color w:val="000000"/>
                <w:kern w:val="0"/>
                <w:sz w:val="20"/>
                <w:szCs w:val="20"/>
              </w:rPr>
            </w:pPr>
            <w:r>
              <w:rPr>
                <w:rFonts w:ascii="Times New Roman" w:eastAsia="新細明體" w:hAnsi="Times New Roman" w:cs="Times New Roman"/>
                <w:i w:val="0"/>
                <w:color w:val="000000"/>
                <w:kern w:val="0"/>
                <w:sz w:val="20"/>
                <w:szCs w:val="20"/>
              </w:rPr>
              <w:t>Yamauchi</w:t>
            </w:r>
            <w:r w:rsidR="00C70E35" w:rsidRPr="00FE6FB2">
              <w:rPr>
                <w:rFonts w:ascii="Times New Roman" w:eastAsia="新細明體" w:hAnsi="Times New Roman" w:cs="Times New Roman"/>
                <w:i w:val="0"/>
                <w:color w:val="000000"/>
                <w:kern w:val="0"/>
                <w:sz w:val="20"/>
                <w:szCs w:val="20"/>
              </w:rPr>
              <w:t xml:space="preserve"> et al, </w:t>
            </w:r>
            <w:r>
              <w:rPr>
                <w:rFonts w:ascii="Times New Roman" w:eastAsia="新細明體" w:hAnsi="Times New Roman" w:cs="Times New Roman"/>
                <w:i w:val="0"/>
                <w:color w:val="000000"/>
                <w:kern w:val="0"/>
                <w:sz w:val="20"/>
                <w:szCs w:val="20"/>
              </w:rPr>
              <w:t>2022</w:t>
            </w:r>
          </w:p>
        </w:tc>
        <w:tc>
          <w:tcPr>
            <w:tcW w:w="0" w:type="auto"/>
            <w:noWrap/>
            <w:hideMark/>
          </w:tcPr>
          <w:p w14:paraId="236B0542" w14:textId="77777777" w:rsidR="00C70E35" w:rsidRPr="00FE6FB2" w:rsidRDefault="00C70E35" w:rsidP="00C70E35">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5739904" behindDoc="0" locked="0" layoutInCell="1" allowOverlap="1" wp14:anchorId="706C06D3" wp14:editId="7A710E47">
                      <wp:simplePos x="0" y="0"/>
                      <wp:positionH relativeFrom="column">
                        <wp:posOffset>32327</wp:posOffset>
                      </wp:positionH>
                      <wp:positionV relativeFrom="paragraph">
                        <wp:posOffset>14605</wp:posOffset>
                      </wp:positionV>
                      <wp:extent cx="289560" cy="281940"/>
                      <wp:effectExtent l="12700" t="12700" r="27940" b="22860"/>
                      <wp:wrapNone/>
                      <wp:docPr id="591" name="橢圓 591"/>
                      <wp:cNvGraphicFramePr/>
                      <a:graphic xmlns:a="http://schemas.openxmlformats.org/drawingml/2006/main">
                        <a:graphicData uri="http://schemas.microsoft.com/office/word/2010/wordprocessingShape">
                          <wps:wsp>
                            <wps:cNvSpPr/>
                            <wps:spPr>
                              <a:xfrm>
                                <a:off x="0" y="0"/>
                                <a:ext cx="289560" cy="28194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6F6C610F" w14:textId="251AAC01" w:rsidR="006D7421" w:rsidRDefault="000F23F6"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706C06D3" id="橢圓 591" o:spid="_x0000_s1026" style="position:absolute;margin-left:2.55pt;margin-top:1.15pt;width:22.8pt;height:22.2pt;z-index:25573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" fillcolor="lime" strokecolor="white" strokeweight="3pt">
                      <v:stroke opacity="0" joinstyle="miter"/>
                      <v:textbox inset="1pt,0,0,0">
                        <w:txbxContent>
                          <w:p w14:paraId="6F6C610F" w14:textId="251AAC01" w:rsidR="006D7421" w:rsidRDefault="000F23F6"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5BB57809" w14:textId="77777777" w:rsidR="00C70E35" w:rsidRPr="00FE6FB2" w:rsidRDefault="00C70E35" w:rsidP="00C70E35">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5745024" behindDoc="0" locked="0" layoutInCell="1" allowOverlap="1" wp14:anchorId="199159D2" wp14:editId="4E4AF338">
                      <wp:simplePos x="0" y="0"/>
                      <wp:positionH relativeFrom="column">
                        <wp:posOffset>45720</wp:posOffset>
                      </wp:positionH>
                      <wp:positionV relativeFrom="paragraph">
                        <wp:posOffset>15240</wp:posOffset>
                      </wp:positionV>
                      <wp:extent cx="289560" cy="281940"/>
                      <wp:effectExtent l="12700" t="12700" r="27940" b="22860"/>
                      <wp:wrapNone/>
                      <wp:docPr id="614" name="橢圓 614"/>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0DF35021" w14:textId="01FAC717" w:rsidR="006D7421" w:rsidRDefault="00282276"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199159D2" id="橢圓 614" o:spid="_x0000_s1027" style="position:absolute;margin-left:3.6pt;margin-top:1.2pt;width:22.8pt;height:22.2pt;z-index:25574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" fillcolor="red" strokecolor="white" strokeweight="3pt">
                      <v:stroke opacity="0" joinstyle="miter"/>
                      <v:textbox inset="1pt,0,0,0">
                        <w:txbxContent>
                          <w:p w14:paraId="0DF35021" w14:textId="01FAC717" w:rsidR="006D7421" w:rsidRDefault="00282276"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5BCAE0E9" w14:textId="77777777" w:rsidR="00C70E35" w:rsidRPr="00FE6FB2" w:rsidRDefault="00C70E35" w:rsidP="00C70E35">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5750144" behindDoc="0" locked="0" layoutInCell="1" allowOverlap="1" wp14:anchorId="55A4803F" wp14:editId="62842129">
                      <wp:simplePos x="0" y="0"/>
                      <wp:positionH relativeFrom="column">
                        <wp:posOffset>45720</wp:posOffset>
                      </wp:positionH>
                      <wp:positionV relativeFrom="paragraph">
                        <wp:posOffset>15240</wp:posOffset>
                      </wp:positionV>
                      <wp:extent cx="289560" cy="281940"/>
                      <wp:effectExtent l="19050" t="19050" r="0" b="22860"/>
                      <wp:wrapNone/>
                      <wp:docPr id="637" name="橢圓 637"/>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57DFA837" w14:textId="77777777" w:rsidR="006D7421" w:rsidRDefault="006D7421"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55A4803F" id="橢圓 637" o:spid="_x0000_s1028" style="position:absolute;margin-left:3.6pt;margin-top:1.2pt;width:22.8pt;height:22.2pt;z-index:25575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" fillcolor="lime" strokecolor="white" strokeweight="3pt">
                      <v:stroke opacity="0" joinstyle="miter"/>
                      <v:textbox inset="1pt,0,0,0">
                        <w:txbxContent>
                          <w:p w14:paraId="57DFA837" w14:textId="77777777" w:rsidR="006D7421" w:rsidRDefault="006D7421"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11233D37" w14:textId="77777777" w:rsidR="00C70E35" w:rsidRPr="00FE6FB2" w:rsidRDefault="00C70E35" w:rsidP="00C70E35">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5755264" behindDoc="0" locked="0" layoutInCell="1" allowOverlap="1" wp14:anchorId="755B6B68" wp14:editId="01F90E05">
                      <wp:simplePos x="0" y="0"/>
                      <wp:positionH relativeFrom="column">
                        <wp:posOffset>45720</wp:posOffset>
                      </wp:positionH>
                      <wp:positionV relativeFrom="paragraph">
                        <wp:posOffset>15240</wp:posOffset>
                      </wp:positionV>
                      <wp:extent cx="289560" cy="281940"/>
                      <wp:effectExtent l="19050" t="19050" r="0" b="22860"/>
                      <wp:wrapNone/>
                      <wp:docPr id="660" name="橢圓 660"/>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0CBC809B" w14:textId="77777777" w:rsidR="006D7421" w:rsidRDefault="006D7421"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755B6B68" id="橢圓 660" o:spid="_x0000_s1029" style="position:absolute;margin-left:3.6pt;margin-top:1.2pt;width:22.8pt;height:22.2pt;z-index:25575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" fillcolor="lime" strokecolor="white" strokeweight="3pt">
                      <v:stroke opacity="0" joinstyle="miter"/>
                      <v:textbox inset="1pt,0,0,0">
                        <w:txbxContent>
                          <w:p w14:paraId="0CBC809B" w14:textId="77777777" w:rsidR="006D7421" w:rsidRDefault="006D7421"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0FF0100B" w14:textId="77777777" w:rsidR="00C70E35" w:rsidRPr="00FE6FB2" w:rsidRDefault="00C70E35" w:rsidP="00C70E35">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5760384" behindDoc="0" locked="0" layoutInCell="1" allowOverlap="1" wp14:anchorId="29E8FFC3" wp14:editId="5F772B6B">
                      <wp:simplePos x="0" y="0"/>
                      <wp:positionH relativeFrom="column">
                        <wp:posOffset>45720</wp:posOffset>
                      </wp:positionH>
                      <wp:positionV relativeFrom="paragraph">
                        <wp:posOffset>15240</wp:posOffset>
                      </wp:positionV>
                      <wp:extent cx="289560" cy="281940"/>
                      <wp:effectExtent l="12700" t="12700" r="27940" b="22860"/>
                      <wp:wrapNone/>
                      <wp:docPr id="683" name="橢圓 683"/>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7B8603F" w14:textId="59FC7B0D" w:rsidR="006D7421" w:rsidRDefault="000F23F6"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29E8FFC3" id="橢圓 683" o:spid="_x0000_s1030" style="position:absolute;margin-left:3.6pt;margin-top:1.2pt;width:22.8pt;height:22.2pt;z-index:25576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" fillcolor="red" strokecolor="white" strokeweight="3pt">
                      <v:stroke opacity="0" joinstyle="miter"/>
                      <v:textbox inset="1pt,0,0,0">
                        <w:txbxContent>
                          <w:p w14:paraId="77B8603F" w14:textId="59FC7B0D" w:rsidR="006D7421" w:rsidRDefault="000F23F6"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07A43E28" w14:textId="77777777" w:rsidR="00C70E35" w:rsidRPr="00FE6FB2" w:rsidRDefault="00C70E35" w:rsidP="00C70E35">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5765504" behindDoc="0" locked="0" layoutInCell="1" allowOverlap="1" wp14:anchorId="62AB2446" wp14:editId="0D24A7F2">
                      <wp:simplePos x="0" y="0"/>
                      <wp:positionH relativeFrom="column">
                        <wp:posOffset>62230</wp:posOffset>
                      </wp:positionH>
                      <wp:positionV relativeFrom="paragraph">
                        <wp:posOffset>33020</wp:posOffset>
                      </wp:positionV>
                      <wp:extent cx="288000" cy="280800"/>
                      <wp:effectExtent l="12700" t="12700" r="29845" b="24130"/>
                      <wp:wrapNone/>
                      <wp:docPr id="706" name="橢圓 706"/>
                      <wp:cNvGraphicFramePr/>
                      <a:graphic xmlns:a="http://schemas.openxmlformats.org/drawingml/2006/main">
                        <a:graphicData uri="http://schemas.microsoft.com/office/word/2010/wordprocessingShape">
                          <wps:wsp>
                            <wps:cNvSpPr/>
                            <wps:spPr>
                              <a:xfrm>
                                <a:off x="0" y="0"/>
                                <a:ext cx="288000" cy="2808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0678477B" w14:textId="3ADEEDB1" w:rsidR="006D7421" w:rsidRDefault="00282276"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wrap="square" lIns="12700" tIns="0" rIns="0" bIns="0" rtlCol="0" anchor="ctr">
                              <a:noAutofit/>
                            </wps:bodyPr>
                          </wps:wsp>
                        </a:graphicData>
                      </a:graphic>
                      <wp14:sizeRelH relativeFrom="page">
                        <wp14:pctWidth>0</wp14:pctWidth>
                      </wp14:sizeRelH>
                      <wp14:sizeRelV relativeFrom="page">
                        <wp14:pctHeight>0</wp14:pctHeight>
                      </wp14:sizeRelV>
                    </wp:anchor>
                  </w:drawing>
                </mc:Choice>
                <mc:Fallback>
                  <w:pict>
                    <v:oval w14:anchorId="62AB2446" id="橢圓 706" o:spid="_x0000_s1031" style="position:absolute;margin-left:4.9pt;margin-top:2.6pt;width:22.7pt;height:22.1pt;z-index:25576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" fillcolor="red" strokecolor="white" strokeweight="3pt">
                      <v:stroke opacity="0" joinstyle="miter"/>
                      <v:textbox inset="1pt,0,0,0">
                        <w:txbxContent>
                          <w:p w14:paraId="0678477B" w14:textId="3ADEEDB1" w:rsidR="006D7421" w:rsidRDefault="00282276"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shd w:val="clear" w:color="auto" w:fill="FFFFFF" w:themeFill="background1"/>
          </w:tcPr>
          <w:p w14:paraId="42F134EF" w14:textId="77777777" w:rsidR="00C70E35" w:rsidRPr="00FE6FB2" w:rsidRDefault="00C70E35" w:rsidP="00C70E35">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noProof/>
                <w:color w:val="000000"/>
                <w:kern w:val="0"/>
                <w:sz w:val="20"/>
                <w:szCs w:val="20"/>
              </w:rPr>
            </w:pPr>
          </w:p>
        </w:tc>
        <w:tc>
          <w:tcPr>
            <w:tcW w:w="0" w:type="auto"/>
            <w:vMerge w:val="restart"/>
            <w:shd w:val="clear" w:color="auto" w:fill="FFFFFF" w:themeFill="background1"/>
          </w:tcPr>
          <w:p w14:paraId="3A889BB4" w14:textId="77777777" w:rsidR="00C70E35" w:rsidRPr="00FE6FB2" w:rsidRDefault="00C70E35" w:rsidP="00C70E3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E6FB2">
              <w:rPr>
                <w:rFonts w:ascii="Times New Roman" w:hAnsi="Times New Roman" w:cs="Times New Roman"/>
                <w:sz w:val="20"/>
                <w:szCs w:val="20"/>
              </w:rPr>
              <w:t>Domain :</w:t>
            </w:r>
          </w:p>
          <w:p w14:paraId="25CA0AEE" w14:textId="77777777" w:rsidR="00C70E35" w:rsidRPr="00FE6FB2" w:rsidRDefault="00C70E35" w:rsidP="00C70E35">
            <w:pPr>
              <w:pStyle w:val="a4"/>
              <w:numPr>
                <w:ilvl w:val="0"/>
                <w:numId w:val="12"/>
              </w:numPr>
              <w:ind w:leftChars="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E6FB2">
              <w:rPr>
                <w:rFonts w:ascii="Times New Roman" w:hAnsi="Times New Roman" w:cs="Times New Roman"/>
                <w:sz w:val="20"/>
                <w:szCs w:val="20"/>
              </w:rPr>
              <w:t>Randomization process</w:t>
            </w:r>
          </w:p>
          <w:p w14:paraId="53120B53" w14:textId="77777777" w:rsidR="00C70E35" w:rsidRPr="00FE6FB2" w:rsidRDefault="00C70E35" w:rsidP="00C70E35">
            <w:pPr>
              <w:pStyle w:val="a4"/>
              <w:numPr>
                <w:ilvl w:val="0"/>
                <w:numId w:val="12"/>
              </w:numPr>
              <w:ind w:leftChars="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E6FB2">
              <w:rPr>
                <w:rFonts w:ascii="Times New Roman" w:hAnsi="Times New Roman" w:cs="Times New Roman"/>
                <w:sz w:val="20"/>
                <w:szCs w:val="20"/>
              </w:rPr>
              <w:t>Deviations from intended interventions</w:t>
            </w:r>
          </w:p>
          <w:p w14:paraId="76495833" w14:textId="77777777" w:rsidR="00C70E35" w:rsidRPr="00FE6FB2" w:rsidRDefault="00C70E35" w:rsidP="00C70E35">
            <w:pPr>
              <w:pStyle w:val="a4"/>
              <w:numPr>
                <w:ilvl w:val="0"/>
                <w:numId w:val="12"/>
              </w:numPr>
              <w:ind w:leftChars="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E6FB2">
              <w:rPr>
                <w:rFonts w:ascii="Times New Roman" w:hAnsi="Times New Roman" w:cs="Times New Roman"/>
                <w:sz w:val="20"/>
                <w:szCs w:val="20"/>
              </w:rPr>
              <w:t>Missing outcome data</w:t>
            </w:r>
          </w:p>
          <w:p w14:paraId="76C98FB0" w14:textId="77777777" w:rsidR="00C70E35" w:rsidRPr="00FE6FB2" w:rsidRDefault="00C70E35" w:rsidP="00C70E35">
            <w:pPr>
              <w:pStyle w:val="a4"/>
              <w:numPr>
                <w:ilvl w:val="0"/>
                <w:numId w:val="12"/>
              </w:numPr>
              <w:ind w:leftChars="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E6FB2">
              <w:rPr>
                <w:rFonts w:ascii="Times New Roman" w:hAnsi="Times New Roman" w:cs="Times New Roman"/>
                <w:sz w:val="20"/>
                <w:szCs w:val="20"/>
              </w:rPr>
              <w:t>Measurement of the outcome</w:t>
            </w:r>
          </w:p>
          <w:p w14:paraId="2D9A5A2F" w14:textId="77777777" w:rsidR="00C70E35" w:rsidRPr="00FE6FB2" w:rsidRDefault="00C70E35" w:rsidP="00C70E35">
            <w:pPr>
              <w:pStyle w:val="a4"/>
              <w:numPr>
                <w:ilvl w:val="0"/>
                <w:numId w:val="12"/>
              </w:numPr>
              <w:ind w:leftChars="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E6FB2">
              <w:rPr>
                <w:rFonts w:ascii="Times New Roman" w:hAnsi="Times New Roman" w:cs="Times New Roman"/>
                <w:sz w:val="20"/>
                <w:szCs w:val="20"/>
              </w:rPr>
              <w:t>Selection of the reported result</w:t>
            </w:r>
          </w:p>
        </w:tc>
      </w:tr>
      <w:tr w:rsidR="00C70E35" w:rsidRPr="00FE6FB2" w14:paraId="4D58F862" w14:textId="77777777" w:rsidTr="00C70E35">
        <w:trPr>
          <w:trHeight w:val="501"/>
        </w:trPr>
        <w:tc>
          <w:tcPr>
            <w:cnfStyle w:val="001000000000" w:firstRow="0" w:lastRow="0" w:firstColumn="1" w:lastColumn="0" w:oddVBand="0" w:evenVBand="0" w:oddHBand="0" w:evenHBand="0" w:firstRowFirstColumn="0" w:firstRowLastColumn="0" w:lastRowFirstColumn="0" w:lastRowLastColumn="0"/>
            <w:tcW w:w="0" w:type="auto"/>
            <w:noWrap/>
            <w:hideMark/>
          </w:tcPr>
          <w:p w14:paraId="4D1B29BB" w14:textId="1880C9A4" w:rsidR="00C70E35" w:rsidRPr="00FE6FB2" w:rsidRDefault="00C70E35" w:rsidP="00C70E35">
            <w:pPr>
              <w:widowControl/>
              <w:rPr>
                <w:rFonts w:ascii="Times New Roman" w:eastAsia="新細明體" w:hAnsi="Times New Roman" w:cs="Times New Roman"/>
                <w:i w:val="0"/>
                <w:color w:val="000000"/>
                <w:kern w:val="0"/>
                <w:sz w:val="20"/>
                <w:szCs w:val="20"/>
              </w:rPr>
            </w:pPr>
            <w:r w:rsidRPr="00FE6FB2">
              <w:rPr>
                <w:rFonts w:ascii="Times New Roman" w:eastAsia="新細明體" w:hAnsi="Times New Roman" w:cs="Times New Roman"/>
                <w:i w:val="0"/>
                <w:color w:val="000000"/>
                <w:kern w:val="0"/>
                <w:sz w:val="20"/>
                <w:szCs w:val="20"/>
              </w:rPr>
              <w:t>Ra</w:t>
            </w:r>
            <w:r w:rsidR="00011E74">
              <w:rPr>
                <w:rFonts w:ascii="Times New Roman" w:eastAsia="新細明體" w:hAnsi="Times New Roman" w:cs="Times New Roman"/>
                <w:i w:val="0"/>
                <w:color w:val="000000"/>
                <w:kern w:val="0"/>
                <w:sz w:val="20"/>
                <w:szCs w:val="20"/>
              </w:rPr>
              <w:t>osso</w:t>
            </w:r>
            <w:r w:rsidRPr="00FE6FB2">
              <w:rPr>
                <w:rFonts w:ascii="Times New Roman" w:eastAsia="新細明體" w:hAnsi="Times New Roman" w:cs="Times New Roman"/>
                <w:i w:val="0"/>
                <w:color w:val="000000"/>
                <w:kern w:val="0"/>
                <w:sz w:val="20"/>
                <w:szCs w:val="20"/>
              </w:rPr>
              <w:t xml:space="preserve"> et al, </w:t>
            </w:r>
            <w:r w:rsidR="00011E74">
              <w:rPr>
                <w:rFonts w:ascii="Times New Roman" w:eastAsia="新細明體" w:hAnsi="Times New Roman" w:cs="Times New Roman"/>
                <w:i w:val="0"/>
                <w:color w:val="000000"/>
                <w:kern w:val="0"/>
                <w:sz w:val="20"/>
                <w:szCs w:val="20"/>
              </w:rPr>
              <w:t>2020</w:t>
            </w:r>
          </w:p>
        </w:tc>
        <w:tc>
          <w:tcPr>
            <w:tcW w:w="0" w:type="auto"/>
            <w:noWrap/>
            <w:hideMark/>
          </w:tcPr>
          <w:p w14:paraId="261CD842" w14:textId="77777777" w:rsidR="00C70E35" w:rsidRPr="00FE6FB2" w:rsidRDefault="00C70E35" w:rsidP="00C70E35">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5740928" behindDoc="0" locked="0" layoutInCell="1" allowOverlap="1" wp14:anchorId="18C5185A" wp14:editId="6C8F965F">
                      <wp:simplePos x="0" y="0"/>
                      <wp:positionH relativeFrom="column">
                        <wp:posOffset>28575</wp:posOffset>
                      </wp:positionH>
                      <wp:positionV relativeFrom="paragraph">
                        <wp:posOffset>10160</wp:posOffset>
                      </wp:positionV>
                      <wp:extent cx="289560" cy="291600"/>
                      <wp:effectExtent l="12700" t="12700" r="27940" b="26035"/>
                      <wp:wrapNone/>
                      <wp:docPr id="592" name="橢圓 592"/>
                      <wp:cNvGraphicFramePr/>
                      <a:graphic xmlns:a="http://schemas.openxmlformats.org/drawingml/2006/main">
                        <a:graphicData uri="http://schemas.microsoft.com/office/word/2010/wordprocessingShape">
                          <wps:wsp>
                            <wps:cNvSpPr/>
                            <wps:spPr>
                              <a:xfrm>
                                <a:off x="0" y="0"/>
                                <a:ext cx="289560" cy="2916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6FFDFBE8" w14:textId="27D18BD5" w:rsidR="006D7421" w:rsidRDefault="000F23F6"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18C5185A" id="橢圓 592" o:spid="_x0000_s1032" style="position:absolute;margin-left:2.25pt;margin-top:.8pt;width:22.8pt;height:22.95pt;z-index:25574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" fillcolor="lime" strokecolor="white" strokeweight="3pt">
                      <v:stroke opacity="0" joinstyle="miter"/>
                      <v:textbox inset="1pt,0,0,0">
                        <w:txbxContent>
                          <w:p w14:paraId="6FFDFBE8" w14:textId="27D18BD5" w:rsidR="006D7421" w:rsidRDefault="000F23F6"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3BA10FFA" w14:textId="77777777" w:rsidR="00C70E35" w:rsidRPr="00FE6FB2" w:rsidRDefault="00C70E35" w:rsidP="00C70E35">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5746048" behindDoc="0" locked="0" layoutInCell="1" allowOverlap="1" wp14:anchorId="355C8414" wp14:editId="34223584">
                      <wp:simplePos x="0" y="0"/>
                      <wp:positionH relativeFrom="column">
                        <wp:posOffset>45720</wp:posOffset>
                      </wp:positionH>
                      <wp:positionV relativeFrom="paragraph">
                        <wp:posOffset>7620</wp:posOffset>
                      </wp:positionV>
                      <wp:extent cx="289560" cy="289560"/>
                      <wp:effectExtent l="19050" t="19050" r="0" b="15240"/>
                      <wp:wrapNone/>
                      <wp:docPr id="615" name="橢圓 615"/>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656844C" w14:textId="77777777" w:rsidR="006D7421" w:rsidRDefault="006D7421"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355C8414" id="橢圓 615" o:spid="_x0000_s1033" style="position:absolute;margin-left:3.6pt;margin-top:.6pt;width:22.8pt;height:22.8pt;z-index:25574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" fillcolor="lime" strokecolor="white" strokeweight="3pt">
                      <v:stroke opacity="0" joinstyle="miter"/>
                      <v:textbox inset="1pt,0,0,0">
                        <w:txbxContent>
                          <w:p w14:paraId="4656844C" w14:textId="77777777" w:rsidR="006D7421" w:rsidRDefault="006D7421"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2CEEC5E9" w14:textId="77777777" w:rsidR="00C70E35" w:rsidRPr="00FE6FB2" w:rsidRDefault="00C70E35" w:rsidP="00C70E35">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5751168" behindDoc="0" locked="0" layoutInCell="1" allowOverlap="1" wp14:anchorId="777409BF" wp14:editId="1F6BD3A9">
                      <wp:simplePos x="0" y="0"/>
                      <wp:positionH relativeFrom="column">
                        <wp:posOffset>45720</wp:posOffset>
                      </wp:positionH>
                      <wp:positionV relativeFrom="paragraph">
                        <wp:posOffset>7620</wp:posOffset>
                      </wp:positionV>
                      <wp:extent cx="289560" cy="289560"/>
                      <wp:effectExtent l="19050" t="19050" r="0" b="15240"/>
                      <wp:wrapNone/>
                      <wp:docPr id="638" name="橢圓 638"/>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092A381" w14:textId="77777777" w:rsidR="006D7421" w:rsidRDefault="006D7421"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777409BF" id="橢圓 638" o:spid="_x0000_s1034" style="position:absolute;margin-left:3.6pt;margin-top:.6pt;width:22.8pt;height:22.8pt;z-index:25575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" fillcolor="lime" strokecolor="white" strokeweight="3pt">
                      <v:stroke opacity="0" joinstyle="miter"/>
                      <v:textbox inset="1pt,0,0,0">
                        <w:txbxContent>
                          <w:p w14:paraId="2092A381" w14:textId="77777777" w:rsidR="006D7421" w:rsidRDefault="006D7421"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5F2B382F" w14:textId="77777777" w:rsidR="00C70E35" w:rsidRPr="00FE6FB2" w:rsidRDefault="00C70E35" w:rsidP="00C70E35">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5756288" behindDoc="0" locked="0" layoutInCell="1" allowOverlap="1" wp14:anchorId="5293A6EA" wp14:editId="06A3B18C">
                      <wp:simplePos x="0" y="0"/>
                      <wp:positionH relativeFrom="column">
                        <wp:posOffset>45720</wp:posOffset>
                      </wp:positionH>
                      <wp:positionV relativeFrom="paragraph">
                        <wp:posOffset>7620</wp:posOffset>
                      </wp:positionV>
                      <wp:extent cx="289560" cy="289560"/>
                      <wp:effectExtent l="19050" t="19050" r="0" b="15240"/>
                      <wp:wrapNone/>
                      <wp:docPr id="661" name="橢圓 661"/>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C512B0A" w14:textId="77777777" w:rsidR="006D7421" w:rsidRDefault="006D7421"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5293A6EA" id="橢圓 661" o:spid="_x0000_s1035" style="position:absolute;margin-left:3.6pt;margin-top:.6pt;width:22.8pt;height:22.8pt;z-index:25575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" fillcolor="lime" strokecolor="white" strokeweight="3pt">
                      <v:stroke opacity="0" joinstyle="miter"/>
                      <v:textbox inset="1pt,0,0,0">
                        <w:txbxContent>
                          <w:p w14:paraId="2C512B0A" w14:textId="77777777" w:rsidR="006D7421" w:rsidRDefault="006D7421"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18175A4A" w14:textId="77777777" w:rsidR="00C70E35" w:rsidRPr="00FE6FB2" w:rsidRDefault="00C70E35" w:rsidP="00C70E35">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5761408" behindDoc="0" locked="0" layoutInCell="1" allowOverlap="1" wp14:anchorId="4B95B9F1" wp14:editId="50DEEF59">
                      <wp:simplePos x="0" y="0"/>
                      <wp:positionH relativeFrom="column">
                        <wp:posOffset>45720</wp:posOffset>
                      </wp:positionH>
                      <wp:positionV relativeFrom="paragraph">
                        <wp:posOffset>7620</wp:posOffset>
                      </wp:positionV>
                      <wp:extent cx="289560" cy="289560"/>
                      <wp:effectExtent l="19050" t="19050" r="0" b="15240"/>
                      <wp:wrapNone/>
                      <wp:docPr id="684" name="橢圓 684"/>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5DA35006" w14:textId="77777777" w:rsidR="006D7421" w:rsidRDefault="006D7421"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4B95B9F1" id="橢圓 684" o:spid="_x0000_s1036" style="position:absolute;margin-left:3.6pt;margin-top:.6pt;width:22.8pt;height:22.8pt;z-index:25576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" fillcolor="lime" strokecolor="white" strokeweight="3pt">
                      <v:stroke opacity="0" joinstyle="miter"/>
                      <v:textbox inset="1pt,0,0,0">
                        <w:txbxContent>
                          <w:p w14:paraId="5DA35006" w14:textId="77777777" w:rsidR="006D7421" w:rsidRDefault="006D7421"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52EF7BFC" w14:textId="77777777" w:rsidR="00C70E35" w:rsidRPr="00FE6FB2" w:rsidRDefault="00C70E35" w:rsidP="00C70E35">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5766528" behindDoc="0" locked="0" layoutInCell="1" allowOverlap="1" wp14:anchorId="292BB014" wp14:editId="709E7763">
                      <wp:simplePos x="0" y="0"/>
                      <wp:positionH relativeFrom="column">
                        <wp:posOffset>62230</wp:posOffset>
                      </wp:positionH>
                      <wp:positionV relativeFrom="paragraph">
                        <wp:posOffset>38100</wp:posOffset>
                      </wp:positionV>
                      <wp:extent cx="288000" cy="280800"/>
                      <wp:effectExtent l="12700" t="12700" r="29845" b="24130"/>
                      <wp:wrapNone/>
                      <wp:docPr id="707" name="橢圓 707"/>
                      <wp:cNvGraphicFramePr/>
                      <a:graphic xmlns:a="http://schemas.openxmlformats.org/drawingml/2006/main">
                        <a:graphicData uri="http://schemas.microsoft.com/office/word/2010/wordprocessingShape">
                          <wps:wsp>
                            <wps:cNvSpPr/>
                            <wps:spPr>
                              <a:xfrm>
                                <a:off x="0" y="0"/>
                                <a:ext cx="288000" cy="2808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484F712" w14:textId="47408721" w:rsidR="006D7421" w:rsidRDefault="00282276"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wrap="square" lIns="12700" tIns="0" rIns="0" bIns="0" rtlCol="0" anchor="ctr">
                              <a:noAutofit/>
                            </wps:bodyPr>
                          </wps:wsp>
                        </a:graphicData>
                      </a:graphic>
                      <wp14:sizeRelH relativeFrom="page">
                        <wp14:pctWidth>0</wp14:pctWidth>
                      </wp14:sizeRelH>
                      <wp14:sizeRelV relativeFrom="page">
                        <wp14:pctHeight>0</wp14:pctHeight>
                      </wp14:sizeRelV>
                    </wp:anchor>
                  </w:drawing>
                </mc:Choice>
                <mc:Fallback>
                  <w:pict>
                    <v:oval w14:anchorId="292BB014" id="橢圓 707" o:spid="_x0000_s1037" style="position:absolute;margin-left:4.9pt;margin-top:3pt;width:22.7pt;height:22.1pt;z-index:25576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" fillcolor="lime" strokecolor="white" strokeweight="3pt">
                      <v:stroke opacity="0" joinstyle="miter"/>
                      <v:textbox inset="1pt,0,0,0">
                        <w:txbxContent>
                          <w:p w14:paraId="4484F712" w14:textId="47408721" w:rsidR="006D7421" w:rsidRDefault="00282276"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shd w:val="clear" w:color="auto" w:fill="FFFFFF" w:themeFill="background1"/>
          </w:tcPr>
          <w:p w14:paraId="487447BD" w14:textId="77777777" w:rsidR="00C70E35" w:rsidRPr="00FE6FB2" w:rsidRDefault="00C70E35" w:rsidP="00C70E35">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noProof/>
                <w:color w:val="000000"/>
                <w:kern w:val="0"/>
                <w:sz w:val="20"/>
                <w:szCs w:val="20"/>
              </w:rPr>
            </w:pPr>
          </w:p>
        </w:tc>
        <w:tc>
          <w:tcPr>
            <w:tcW w:w="0" w:type="auto"/>
            <w:vMerge/>
            <w:shd w:val="clear" w:color="auto" w:fill="FFFFFF" w:themeFill="background1"/>
          </w:tcPr>
          <w:p w14:paraId="2FF10BA8" w14:textId="77777777" w:rsidR="00C70E35" w:rsidRPr="00FE6FB2" w:rsidRDefault="00C70E35" w:rsidP="00C70E35">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noProof/>
                <w:color w:val="000000"/>
                <w:kern w:val="0"/>
                <w:sz w:val="20"/>
                <w:szCs w:val="20"/>
              </w:rPr>
            </w:pPr>
          </w:p>
        </w:tc>
      </w:tr>
      <w:tr w:rsidR="00C70E35" w:rsidRPr="00FE6FB2" w14:paraId="6F25AD5F" w14:textId="77777777" w:rsidTr="00C70E35">
        <w:trPr>
          <w:cnfStyle w:val="000000100000" w:firstRow="0" w:lastRow="0" w:firstColumn="0" w:lastColumn="0" w:oddVBand="0" w:evenVBand="0" w:oddHBand="1" w:evenHBand="0" w:firstRowFirstColumn="0" w:firstRowLastColumn="0" w:lastRowFirstColumn="0" w:lastRowLastColumn="0"/>
          <w:trHeight w:val="501"/>
        </w:trPr>
        <w:tc>
          <w:tcPr>
            <w:cnfStyle w:val="001000000000" w:firstRow="0" w:lastRow="0" w:firstColumn="1" w:lastColumn="0" w:oddVBand="0" w:evenVBand="0" w:oddHBand="0" w:evenHBand="0" w:firstRowFirstColumn="0" w:firstRowLastColumn="0" w:lastRowFirstColumn="0" w:lastRowLastColumn="0"/>
            <w:tcW w:w="0" w:type="auto"/>
            <w:noWrap/>
            <w:hideMark/>
          </w:tcPr>
          <w:p w14:paraId="693DA4F6" w14:textId="743E0C30" w:rsidR="00C70E35" w:rsidRPr="00FE6FB2" w:rsidRDefault="00011E74" w:rsidP="00C70E35">
            <w:pPr>
              <w:widowControl/>
              <w:rPr>
                <w:rFonts w:ascii="Times New Roman" w:eastAsia="新細明體" w:hAnsi="Times New Roman" w:cs="Times New Roman"/>
                <w:i w:val="0"/>
                <w:color w:val="000000"/>
                <w:kern w:val="0"/>
                <w:sz w:val="20"/>
                <w:szCs w:val="20"/>
              </w:rPr>
            </w:pPr>
            <w:r>
              <w:rPr>
                <w:rFonts w:ascii="Times New Roman" w:eastAsia="新細明體" w:hAnsi="Times New Roman" w:cs="Times New Roman"/>
                <w:i w:val="0"/>
                <w:color w:val="000000"/>
                <w:kern w:val="0"/>
                <w:sz w:val="20"/>
                <w:szCs w:val="20"/>
              </w:rPr>
              <w:t>Ntalos</w:t>
            </w:r>
            <w:r w:rsidR="00C70E35" w:rsidRPr="00FE6FB2">
              <w:rPr>
                <w:rFonts w:ascii="Times New Roman" w:eastAsia="新細明體" w:hAnsi="Times New Roman" w:cs="Times New Roman"/>
                <w:i w:val="0"/>
                <w:color w:val="000000"/>
                <w:kern w:val="0"/>
                <w:sz w:val="20"/>
                <w:szCs w:val="20"/>
              </w:rPr>
              <w:t xml:space="preserve"> et al, 20</w:t>
            </w:r>
            <w:r>
              <w:rPr>
                <w:rFonts w:ascii="Times New Roman" w:eastAsia="新細明體" w:hAnsi="Times New Roman" w:cs="Times New Roman"/>
                <w:i w:val="0"/>
                <w:color w:val="000000"/>
                <w:kern w:val="0"/>
                <w:sz w:val="20"/>
                <w:szCs w:val="20"/>
              </w:rPr>
              <w:t>19</w:t>
            </w:r>
          </w:p>
        </w:tc>
        <w:tc>
          <w:tcPr>
            <w:tcW w:w="0" w:type="auto"/>
            <w:noWrap/>
            <w:hideMark/>
          </w:tcPr>
          <w:p w14:paraId="7CEE57A4" w14:textId="77777777" w:rsidR="00C70E35" w:rsidRPr="00FE6FB2" w:rsidRDefault="00C70E35" w:rsidP="00C70E35">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5741952" behindDoc="0" locked="0" layoutInCell="1" allowOverlap="1" wp14:anchorId="2E7C8006" wp14:editId="2C837F5E">
                      <wp:simplePos x="0" y="0"/>
                      <wp:positionH relativeFrom="column">
                        <wp:posOffset>45720</wp:posOffset>
                      </wp:positionH>
                      <wp:positionV relativeFrom="paragraph">
                        <wp:posOffset>15240</wp:posOffset>
                      </wp:positionV>
                      <wp:extent cx="289560" cy="289560"/>
                      <wp:effectExtent l="12700" t="12700" r="27940" b="27940"/>
                      <wp:wrapNone/>
                      <wp:docPr id="593" name="橢圓 593"/>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CDFF634" w14:textId="38E80E94" w:rsidR="006D7421" w:rsidRDefault="00282276"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2E7C8006" id="橢圓 593" o:spid="_x0000_s1038" style="position:absolute;margin-left:3.6pt;margin-top:1.2pt;width:22.8pt;height:22.8pt;z-index:25574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" fillcolor="yellow" strokecolor="white" strokeweight="3pt">
                      <v:stroke opacity="0" joinstyle="miter"/>
                      <v:textbox inset="1pt,0,0,0">
                        <w:txbxContent>
                          <w:p w14:paraId="7CDFF634" w14:textId="38E80E94" w:rsidR="006D7421" w:rsidRDefault="00282276"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5EA52C75" w14:textId="77777777" w:rsidR="00C70E35" w:rsidRPr="00FE6FB2" w:rsidRDefault="00C70E35" w:rsidP="00C70E35">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5747072" behindDoc="0" locked="0" layoutInCell="1" allowOverlap="1" wp14:anchorId="637F34FA" wp14:editId="636DA1D2">
                      <wp:simplePos x="0" y="0"/>
                      <wp:positionH relativeFrom="column">
                        <wp:posOffset>44450</wp:posOffset>
                      </wp:positionH>
                      <wp:positionV relativeFrom="paragraph">
                        <wp:posOffset>15240</wp:posOffset>
                      </wp:positionV>
                      <wp:extent cx="289560" cy="291600"/>
                      <wp:effectExtent l="12700" t="12700" r="27940" b="26035"/>
                      <wp:wrapNone/>
                      <wp:docPr id="616" name="橢圓 616"/>
                      <wp:cNvGraphicFramePr/>
                      <a:graphic xmlns:a="http://schemas.openxmlformats.org/drawingml/2006/main">
                        <a:graphicData uri="http://schemas.microsoft.com/office/word/2010/wordprocessingShape">
                          <wps:wsp>
                            <wps:cNvSpPr/>
                            <wps:spPr>
                              <a:xfrm>
                                <a:off x="0" y="0"/>
                                <a:ext cx="289560" cy="2916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378EF05" w14:textId="0A68CC0E" w:rsidR="006D7421" w:rsidRDefault="00282276"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637F34FA" id="橢圓 616" o:spid="_x0000_s1039" style="position:absolute;margin-left:3.5pt;margin-top:1.2pt;width:22.8pt;height:22.95pt;z-index:25574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" fillcolor="lime" strokecolor="white" strokeweight="3pt">
                      <v:stroke opacity="0" joinstyle="miter"/>
                      <v:textbox inset="1pt,0,0,0">
                        <w:txbxContent>
                          <w:p w14:paraId="7378EF05" w14:textId="0A68CC0E" w:rsidR="006D7421" w:rsidRDefault="00282276"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01A76457" w14:textId="77777777" w:rsidR="00C70E35" w:rsidRPr="00FE6FB2" w:rsidRDefault="00C70E35" w:rsidP="00C70E35">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5752192" behindDoc="0" locked="0" layoutInCell="1" allowOverlap="1" wp14:anchorId="4DAFCE18" wp14:editId="7FE5ECF2">
                      <wp:simplePos x="0" y="0"/>
                      <wp:positionH relativeFrom="column">
                        <wp:posOffset>45720</wp:posOffset>
                      </wp:positionH>
                      <wp:positionV relativeFrom="paragraph">
                        <wp:posOffset>15240</wp:posOffset>
                      </wp:positionV>
                      <wp:extent cx="289560" cy="289560"/>
                      <wp:effectExtent l="19050" t="19050" r="0" b="15240"/>
                      <wp:wrapNone/>
                      <wp:docPr id="639" name="橢圓 639"/>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3963C1A3" w14:textId="77777777" w:rsidR="006D7421" w:rsidRDefault="006D7421"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4DAFCE18" id="橢圓 639" o:spid="_x0000_s1040" style="position:absolute;margin-left:3.6pt;margin-top:1.2pt;width:22.8pt;height:22.8pt;z-index:25575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" fillcolor="lime" strokecolor="white" strokeweight="3pt">
                      <v:stroke opacity="0" joinstyle="miter"/>
                      <v:textbox inset="1pt,0,0,0">
                        <w:txbxContent>
                          <w:p w14:paraId="3963C1A3" w14:textId="77777777" w:rsidR="006D7421" w:rsidRDefault="006D7421"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0DC11D4C" w14:textId="77777777" w:rsidR="00C70E35" w:rsidRPr="00FE6FB2" w:rsidRDefault="00C70E35" w:rsidP="00C70E35">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5757312" behindDoc="0" locked="0" layoutInCell="1" allowOverlap="1" wp14:anchorId="5D2C275C" wp14:editId="32C00331">
                      <wp:simplePos x="0" y="0"/>
                      <wp:positionH relativeFrom="column">
                        <wp:posOffset>45720</wp:posOffset>
                      </wp:positionH>
                      <wp:positionV relativeFrom="paragraph">
                        <wp:posOffset>15240</wp:posOffset>
                      </wp:positionV>
                      <wp:extent cx="289560" cy="289560"/>
                      <wp:effectExtent l="19050" t="19050" r="0" b="15240"/>
                      <wp:wrapNone/>
                      <wp:docPr id="662" name="橢圓 662"/>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308691AB" w14:textId="77777777" w:rsidR="006D7421" w:rsidRDefault="006D7421"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5D2C275C" id="橢圓 662" o:spid="_x0000_s1041" style="position:absolute;margin-left:3.6pt;margin-top:1.2pt;width:22.8pt;height:22.8pt;z-index:25575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" fillcolor="lime" strokecolor="white" strokeweight="3pt">
                      <v:stroke opacity="0" joinstyle="miter"/>
                      <v:textbox inset="1pt,0,0,0">
                        <w:txbxContent>
                          <w:p w14:paraId="308691AB" w14:textId="77777777" w:rsidR="006D7421" w:rsidRDefault="006D7421"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448DAF39" w14:textId="77777777" w:rsidR="00C70E35" w:rsidRPr="00FE6FB2" w:rsidRDefault="00C70E35" w:rsidP="00C70E35">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5762432" behindDoc="0" locked="0" layoutInCell="1" allowOverlap="1" wp14:anchorId="45DDFECC" wp14:editId="0B472B45">
                      <wp:simplePos x="0" y="0"/>
                      <wp:positionH relativeFrom="column">
                        <wp:posOffset>45720</wp:posOffset>
                      </wp:positionH>
                      <wp:positionV relativeFrom="paragraph">
                        <wp:posOffset>15240</wp:posOffset>
                      </wp:positionV>
                      <wp:extent cx="289560" cy="289560"/>
                      <wp:effectExtent l="12700" t="12700" r="27940" b="27940"/>
                      <wp:wrapNone/>
                      <wp:docPr id="685" name="橢圓 685"/>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D35DB4D" w14:textId="7742F90C" w:rsidR="006D7421" w:rsidRDefault="000F23F6"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45DDFECC" id="橢圓 685" o:spid="_x0000_s1042" style="position:absolute;margin-left:3.6pt;margin-top:1.2pt;width:22.8pt;height:22.8pt;z-index:25576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" fillcolor="yellow" strokecolor="white" strokeweight="3pt">
                      <v:stroke opacity="0" joinstyle="miter"/>
                      <v:textbox inset="1pt,0,0,0">
                        <w:txbxContent>
                          <w:p w14:paraId="4D35DB4D" w14:textId="7742F90C" w:rsidR="006D7421" w:rsidRDefault="000F23F6"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0A87EF0C" w14:textId="77777777" w:rsidR="00C70E35" w:rsidRPr="00FE6FB2" w:rsidRDefault="00C70E35" w:rsidP="00C70E35">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5767552" behindDoc="0" locked="0" layoutInCell="1" allowOverlap="1" wp14:anchorId="3040C235" wp14:editId="39F3E960">
                      <wp:simplePos x="0" y="0"/>
                      <wp:positionH relativeFrom="column">
                        <wp:posOffset>62230</wp:posOffset>
                      </wp:positionH>
                      <wp:positionV relativeFrom="paragraph">
                        <wp:posOffset>33655</wp:posOffset>
                      </wp:positionV>
                      <wp:extent cx="288000" cy="280800"/>
                      <wp:effectExtent l="12700" t="12700" r="29845" b="24130"/>
                      <wp:wrapNone/>
                      <wp:docPr id="708" name="橢圓 708"/>
                      <wp:cNvGraphicFramePr/>
                      <a:graphic xmlns:a="http://schemas.openxmlformats.org/drawingml/2006/main">
                        <a:graphicData uri="http://schemas.microsoft.com/office/word/2010/wordprocessingShape">
                          <wps:wsp>
                            <wps:cNvSpPr/>
                            <wps:spPr>
                              <a:xfrm>
                                <a:off x="0" y="0"/>
                                <a:ext cx="288000" cy="2808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5969DEF5" w14:textId="638A6FA4" w:rsidR="006D7421" w:rsidRDefault="00282276"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wrap="square" lIns="12700" tIns="0" rIns="0" bIns="0" rtlCol="0" anchor="ctr">
                              <a:noAutofit/>
                            </wps:bodyPr>
                          </wps:wsp>
                        </a:graphicData>
                      </a:graphic>
                      <wp14:sizeRelH relativeFrom="page">
                        <wp14:pctWidth>0</wp14:pctWidth>
                      </wp14:sizeRelH>
                      <wp14:sizeRelV relativeFrom="page">
                        <wp14:pctHeight>0</wp14:pctHeight>
                      </wp14:sizeRelV>
                    </wp:anchor>
                  </w:drawing>
                </mc:Choice>
                <mc:Fallback>
                  <w:pict>
                    <v:oval w14:anchorId="3040C235" id="橢圓 708" o:spid="_x0000_s1043" style="position:absolute;margin-left:4.9pt;margin-top:2.65pt;width:22.7pt;height:22.1pt;z-index:25576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" fillcolor="yellow" strokecolor="white" strokeweight="3pt">
                      <v:stroke opacity="0" joinstyle="miter"/>
                      <v:textbox inset="1pt,0,0,0">
                        <w:txbxContent>
                          <w:p w14:paraId="5969DEF5" w14:textId="638A6FA4" w:rsidR="006D7421" w:rsidRDefault="00282276"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shd w:val="clear" w:color="auto" w:fill="FFFFFF" w:themeFill="background1"/>
          </w:tcPr>
          <w:p w14:paraId="1BEA462D" w14:textId="77777777" w:rsidR="00C70E35" w:rsidRPr="00FE6FB2" w:rsidRDefault="00C70E35" w:rsidP="00C70E35">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noProof/>
                <w:color w:val="000000"/>
                <w:kern w:val="0"/>
                <w:sz w:val="20"/>
                <w:szCs w:val="20"/>
              </w:rPr>
            </w:pPr>
          </w:p>
        </w:tc>
        <w:tc>
          <w:tcPr>
            <w:tcW w:w="0" w:type="auto"/>
            <w:vMerge/>
            <w:shd w:val="clear" w:color="auto" w:fill="FFFFFF" w:themeFill="background1"/>
          </w:tcPr>
          <w:p w14:paraId="0592E346" w14:textId="77777777" w:rsidR="00C70E35" w:rsidRPr="00FE6FB2" w:rsidRDefault="00C70E35" w:rsidP="00C70E35">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noProof/>
                <w:color w:val="000000"/>
                <w:kern w:val="0"/>
                <w:sz w:val="20"/>
                <w:szCs w:val="20"/>
              </w:rPr>
            </w:pPr>
          </w:p>
        </w:tc>
      </w:tr>
      <w:tr w:rsidR="00C70E35" w:rsidRPr="00FE6FB2" w14:paraId="0137A83E" w14:textId="77777777" w:rsidTr="00C70E35">
        <w:trPr>
          <w:trHeight w:val="501"/>
        </w:trPr>
        <w:tc>
          <w:tcPr>
            <w:cnfStyle w:val="001000000000" w:firstRow="0" w:lastRow="0" w:firstColumn="1" w:lastColumn="0" w:oddVBand="0" w:evenVBand="0" w:oddHBand="0" w:evenHBand="0" w:firstRowFirstColumn="0" w:firstRowLastColumn="0" w:lastRowFirstColumn="0" w:lastRowLastColumn="0"/>
            <w:tcW w:w="0" w:type="auto"/>
            <w:noWrap/>
            <w:hideMark/>
          </w:tcPr>
          <w:p w14:paraId="13791784" w14:textId="1D720132" w:rsidR="00C70E35" w:rsidRPr="00FE6FB2" w:rsidRDefault="00011E74" w:rsidP="00C70E35">
            <w:pPr>
              <w:widowControl/>
              <w:rPr>
                <w:rFonts w:ascii="Times New Roman" w:eastAsia="新細明體" w:hAnsi="Times New Roman" w:cs="Times New Roman"/>
                <w:i w:val="0"/>
                <w:color w:val="000000"/>
                <w:kern w:val="0"/>
                <w:sz w:val="20"/>
                <w:szCs w:val="20"/>
              </w:rPr>
            </w:pPr>
            <w:r>
              <w:rPr>
                <w:rFonts w:ascii="Times New Roman" w:eastAsia="新細明體" w:hAnsi="Times New Roman" w:cs="Times New Roman"/>
                <w:i w:val="0"/>
                <w:color w:val="000000"/>
                <w:kern w:val="0"/>
                <w:sz w:val="20"/>
                <w:szCs w:val="20"/>
              </w:rPr>
              <w:t>Ntalos</w:t>
            </w:r>
            <w:r w:rsidR="00C70E35" w:rsidRPr="00FE6FB2">
              <w:rPr>
                <w:rFonts w:ascii="Times New Roman" w:eastAsia="新細明體" w:hAnsi="Times New Roman" w:cs="Times New Roman"/>
                <w:i w:val="0"/>
                <w:color w:val="000000"/>
                <w:kern w:val="0"/>
                <w:sz w:val="20"/>
                <w:szCs w:val="20"/>
              </w:rPr>
              <w:t xml:space="preserve"> et al, 20</w:t>
            </w:r>
            <w:r>
              <w:rPr>
                <w:rFonts w:ascii="Times New Roman" w:eastAsia="新細明體" w:hAnsi="Times New Roman" w:cs="Times New Roman"/>
                <w:i w:val="0"/>
                <w:color w:val="000000"/>
                <w:kern w:val="0"/>
                <w:sz w:val="20"/>
                <w:szCs w:val="20"/>
              </w:rPr>
              <w:t>19</w:t>
            </w:r>
          </w:p>
        </w:tc>
        <w:tc>
          <w:tcPr>
            <w:tcW w:w="0" w:type="auto"/>
            <w:noWrap/>
            <w:hideMark/>
          </w:tcPr>
          <w:p w14:paraId="2787DC20" w14:textId="77777777" w:rsidR="00C70E35" w:rsidRPr="00FE6FB2" w:rsidRDefault="00C70E35" w:rsidP="00C70E35">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5742976" behindDoc="0" locked="0" layoutInCell="1" allowOverlap="1" wp14:anchorId="78177849" wp14:editId="566A4D0B">
                      <wp:simplePos x="0" y="0"/>
                      <wp:positionH relativeFrom="column">
                        <wp:posOffset>41564</wp:posOffset>
                      </wp:positionH>
                      <wp:positionV relativeFrom="paragraph">
                        <wp:posOffset>11545</wp:posOffset>
                      </wp:positionV>
                      <wp:extent cx="289560" cy="281940"/>
                      <wp:effectExtent l="12700" t="12700" r="27940" b="22860"/>
                      <wp:wrapNone/>
                      <wp:docPr id="594" name="橢圓 594"/>
                      <wp:cNvGraphicFramePr/>
                      <a:graphic xmlns:a="http://schemas.openxmlformats.org/drawingml/2006/main">
                        <a:graphicData uri="http://schemas.microsoft.com/office/word/2010/wordprocessingShape">
                          <wps:wsp>
                            <wps:cNvSpPr/>
                            <wps:spPr>
                              <a:xfrm>
                                <a:off x="0" y="0"/>
                                <a:ext cx="289560" cy="28194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573A86A3" w14:textId="05F9628B" w:rsidR="006D7421" w:rsidRDefault="00282276"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78177849" id="橢圓 594" o:spid="_x0000_s1044" style="position:absolute;margin-left:3.25pt;margin-top:.9pt;width:22.8pt;height:22.2pt;z-index:25574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" fillcolor="lime" strokecolor="white" strokeweight="3pt">
                      <v:stroke opacity="0" joinstyle="miter"/>
                      <v:textbox inset="1pt,0,0,0">
                        <w:txbxContent>
                          <w:p w14:paraId="573A86A3" w14:textId="05F9628B" w:rsidR="006D7421" w:rsidRDefault="00282276"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221481CE" w14:textId="77777777" w:rsidR="00C70E35" w:rsidRPr="00FE6FB2" w:rsidRDefault="00C70E35" w:rsidP="00C70E35">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5748096" behindDoc="0" locked="0" layoutInCell="1" allowOverlap="1" wp14:anchorId="231BDA03" wp14:editId="41A2F752">
                      <wp:simplePos x="0" y="0"/>
                      <wp:positionH relativeFrom="column">
                        <wp:posOffset>44623</wp:posOffset>
                      </wp:positionH>
                      <wp:positionV relativeFrom="paragraph">
                        <wp:posOffset>20782</wp:posOffset>
                      </wp:positionV>
                      <wp:extent cx="289560" cy="281940"/>
                      <wp:effectExtent l="12700" t="12700" r="27940" b="22860"/>
                      <wp:wrapNone/>
                      <wp:docPr id="617" name="橢圓 617"/>
                      <wp:cNvGraphicFramePr/>
                      <a:graphic xmlns:a="http://schemas.openxmlformats.org/drawingml/2006/main">
                        <a:graphicData uri="http://schemas.microsoft.com/office/word/2010/wordprocessingShape">
                          <wps:wsp>
                            <wps:cNvSpPr/>
                            <wps:spPr>
                              <a:xfrm>
                                <a:off x="0" y="0"/>
                                <a:ext cx="289560" cy="28194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30603995" w14:textId="5EF9C1A4" w:rsidR="006D7421" w:rsidRDefault="00282276" w:rsidP="0050689E">
                                  <w:pPr>
                                    <w:pStyle w:val="Web"/>
                                    <w:spacing w:before="0" w:beforeAutospacing="0" w:after="0" w:afterAutospacing="0"/>
                                    <w:jc w:val="center"/>
                                  </w:pPr>
                                  <w:r>
                                    <w:rPr>
                                      <w:rFonts w:asciiTheme="minorHAnsi" w:eastAsiaTheme="minorEastAsia" w:hAnsi="Calibri" w:cstheme="minorBidi"/>
                                      <w:b/>
                                      <w:bCs/>
                                      <w:color w:val="000000"/>
                                      <w:sz w:val="18"/>
                                      <w:szCs w:val="18"/>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231BDA03" id="橢圓 617" o:spid="_x0000_s1045" style="position:absolute;margin-left:3.5pt;margin-top:1.65pt;width:22.8pt;height:22.2pt;z-index:25574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" fillcolor="lime" strokecolor="white" strokeweight="3pt">
                      <v:stroke opacity="0" joinstyle="miter"/>
                      <v:textbox inset="1pt,0,0,0">
                        <w:txbxContent>
                          <w:p w14:paraId="30603995" w14:textId="5EF9C1A4" w:rsidR="006D7421" w:rsidRDefault="00282276" w:rsidP="0050689E">
                            <w:pPr>
                              <w:pStyle w:val="Web"/>
                              <w:spacing w:before="0" w:beforeAutospacing="0" w:after="0" w:afterAutospacing="0"/>
                              <w:jc w:val="center"/>
                            </w:pPr>
                            <w:r>
                              <w:rPr>
                                <w:rFonts w:asciiTheme="minorHAnsi" w:eastAsiaTheme="minorEastAsia" w:hAnsi="Calibri" w:cstheme="minorBidi"/>
                                <w:b/>
                                <w:bCs/>
                                <w:color w:val="000000"/>
                                <w:sz w:val="18"/>
                                <w:szCs w:val="18"/>
                              </w:rPr>
                              <w:t>+</w:t>
                            </w:r>
                          </w:p>
                        </w:txbxContent>
                      </v:textbox>
                    </v:oval>
                  </w:pict>
                </mc:Fallback>
              </mc:AlternateContent>
            </w:r>
          </w:p>
        </w:tc>
        <w:tc>
          <w:tcPr>
            <w:tcW w:w="0" w:type="auto"/>
            <w:noWrap/>
            <w:hideMark/>
          </w:tcPr>
          <w:p w14:paraId="07C48EEF" w14:textId="77777777" w:rsidR="00C70E35" w:rsidRPr="00FE6FB2" w:rsidRDefault="00C70E35" w:rsidP="00C70E35">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5753216" behindDoc="0" locked="0" layoutInCell="1" allowOverlap="1" wp14:anchorId="2CE13BDF" wp14:editId="23F6CFF2">
                      <wp:simplePos x="0" y="0"/>
                      <wp:positionH relativeFrom="column">
                        <wp:posOffset>45720</wp:posOffset>
                      </wp:positionH>
                      <wp:positionV relativeFrom="paragraph">
                        <wp:posOffset>15240</wp:posOffset>
                      </wp:positionV>
                      <wp:extent cx="289560" cy="281940"/>
                      <wp:effectExtent l="19050" t="19050" r="0" b="22860"/>
                      <wp:wrapNone/>
                      <wp:docPr id="640" name="橢圓 640"/>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3855434A" w14:textId="77777777" w:rsidR="006D7421" w:rsidRDefault="006D7421"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2CE13BDF" id="橢圓 640" o:spid="_x0000_s1046" style="position:absolute;margin-left:3.6pt;margin-top:1.2pt;width:22.8pt;height:22.2pt;z-index:25575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" fillcolor="lime" strokecolor="white" strokeweight="3pt">
                      <v:stroke opacity="0" joinstyle="miter"/>
                      <v:textbox inset="1pt,0,0,0">
                        <w:txbxContent>
                          <w:p w14:paraId="3855434A" w14:textId="77777777" w:rsidR="006D7421" w:rsidRDefault="006D7421"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1AAC2B29" w14:textId="77777777" w:rsidR="00C70E35" w:rsidRPr="00FE6FB2" w:rsidRDefault="00C70E35" w:rsidP="00C70E35">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5758336" behindDoc="0" locked="0" layoutInCell="1" allowOverlap="1" wp14:anchorId="5FD72DC4" wp14:editId="4E943182">
                      <wp:simplePos x="0" y="0"/>
                      <wp:positionH relativeFrom="column">
                        <wp:posOffset>45720</wp:posOffset>
                      </wp:positionH>
                      <wp:positionV relativeFrom="paragraph">
                        <wp:posOffset>15240</wp:posOffset>
                      </wp:positionV>
                      <wp:extent cx="289560" cy="281940"/>
                      <wp:effectExtent l="19050" t="19050" r="0" b="22860"/>
                      <wp:wrapNone/>
                      <wp:docPr id="663" name="橢圓 663"/>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9C3E2D0" w14:textId="77777777" w:rsidR="006D7421" w:rsidRDefault="006D7421"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5FD72DC4" id="橢圓 663" o:spid="_x0000_s1047" style="position:absolute;margin-left:3.6pt;margin-top:1.2pt;width:22.8pt;height:22.2pt;z-index:25575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" fillcolor="lime" strokecolor="white" strokeweight="3pt">
                      <v:stroke opacity="0" joinstyle="miter"/>
                      <v:textbox inset="1pt,0,0,0">
                        <w:txbxContent>
                          <w:p w14:paraId="29C3E2D0" w14:textId="77777777" w:rsidR="006D7421" w:rsidRDefault="006D7421"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5A00908B" w14:textId="77777777" w:rsidR="00C70E35" w:rsidRPr="00FE6FB2" w:rsidRDefault="00C70E35" w:rsidP="00C70E35">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5763456" behindDoc="0" locked="0" layoutInCell="1" allowOverlap="1" wp14:anchorId="71958D29" wp14:editId="263C23B7">
                      <wp:simplePos x="0" y="0"/>
                      <wp:positionH relativeFrom="column">
                        <wp:posOffset>45720</wp:posOffset>
                      </wp:positionH>
                      <wp:positionV relativeFrom="paragraph">
                        <wp:posOffset>15240</wp:posOffset>
                      </wp:positionV>
                      <wp:extent cx="289560" cy="281940"/>
                      <wp:effectExtent l="19050" t="19050" r="0" b="22860"/>
                      <wp:wrapNone/>
                      <wp:docPr id="686" name="橢圓 686"/>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07F1D5F1" w14:textId="77777777" w:rsidR="006D7421" w:rsidRDefault="006D7421"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71958D29" id="橢圓 686" o:spid="_x0000_s1048" style="position:absolute;margin-left:3.6pt;margin-top:1.2pt;width:22.8pt;height:22.2pt;z-index:25576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" fillcolor="lime" strokecolor="white" strokeweight="3pt">
                      <v:stroke opacity="0" joinstyle="miter"/>
                      <v:textbox inset="1pt,0,0,0">
                        <w:txbxContent>
                          <w:p w14:paraId="07F1D5F1" w14:textId="77777777" w:rsidR="006D7421" w:rsidRDefault="006D7421"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62B61DBA" w14:textId="77777777" w:rsidR="00C70E35" w:rsidRPr="00FE6FB2" w:rsidRDefault="00C70E35" w:rsidP="00C70E35">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5768576" behindDoc="0" locked="0" layoutInCell="1" allowOverlap="1" wp14:anchorId="0F6FE037" wp14:editId="7A18EE67">
                      <wp:simplePos x="0" y="0"/>
                      <wp:positionH relativeFrom="column">
                        <wp:posOffset>62634</wp:posOffset>
                      </wp:positionH>
                      <wp:positionV relativeFrom="paragraph">
                        <wp:posOffset>30018</wp:posOffset>
                      </wp:positionV>
                      <wp:extent cx="288000" cy="280800"/>
                      <wp:effectExtent l="12700" t="12700" r="29845" b="24130"/>
                      <wp:wrapNone/>
                      <wp:docPr id="709" name="橢圓 709"/>
                      <wp:cNvGraphicFramePr/>
                      <a:graphic xmlns:a="http://schemas.openxmlformats.org/drawingml/2006/main">
                        <a:graphicData uri="http://schemas.microsoft.com/office/word/2010/wordprocessingShape">
                          <wps:wsp>
                            <wps:cNvSpPr/>
                            <wps:spPr>
                              <a:xfrm>
                                <a:off x="0" y="0"/>
                                <a:ext cx="288000" cy="2808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6BDD14A1" w14:textId="5ADA52EA" w:rsidR="006D7421" w:rsidRDefault="00282276" w:rsidP="0050689E">
                                  <w:pPr>
                                    <w:pStyle w:val="Web"/>
                                    <w:spacing w:before="0" w:beforeAutospacing="0" w:after="0" w:afterAutospacing="0"/>
                                    <w:jc w:val="center"/>
                                  </w:pPr>
                                  <w:r>
                                    <w:rPr>
                                      <w:rFonts w:asciiTheme="minorHAnsi" w:eastAsiaTheme="minorEastAsia" w:hAnsi="Calibri" w:cstheme="minorBidi"/>
                                      <w:b/>
                                      <w:bCs/>
                                      <w:color w:val="000000"/>
                                      <w:sz w:val="18"/>
                                      <w:szCs w:val="18"/>
                                    </w:rPr>
                                    <w:t>+</w:t>
                                  </w:r>
                                </w:p>
                              </w:txbxContent>
                            </wps:txbx>
                            <wps:bodyPr vertOverflow="clip" horzOverflow="clip" wrap="square" lIns="12700" tIns="0" rIns="0" bIns="0" rtlCol="0" anchor="ctr">
                              <a:noAutofit/>
                            </wps:bodyPr>
                          </wps:wsp>
                        </a:graphicData>
                      </a:graphic>
                      <wp14:sizeRelH relativeFrom="page">
                        <wp14:pctWidth>0</wp14:pctWidth>
                      </wp14:sizeRelH>
                      <wp14:sizeRelV relativeFrom="page">
                        <wp14:pctHeight>0</wp14:pctHeight>
                      </wp14:sizeRelV>
                    </wp:anchor>
                  </w:drawing>
                </mc:Choice>
                <mc:Fallback>
                  <w:pict>
                    <v:oval w14:anchorId="0F6FE037" id="橢圓 709" o:spid="_x0000_s1049" style="position:absolute;margin-left:4.95pt;margin-top:2.35pt;width:22.7pt;height:22.1pt;z-index:25576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" fillcolor="lime" strokecolor="white" strokeweight="3pt">
                      <v:stroke opacity="0" joinstyle="miter"/>
                      <v:textbox inset="1pt,0,0,0">
                        <w:txbxContent>
                          <w:p w14:paraId="6BDD14A1" w14:textId="5ADA52EA" w:rsidR="006D7421" w:rsidRDefault="00282276" w:rsidP="0050689E">
                            <w:pPr>
                              <w:pStyle w:val="Web"/>
                              <w:spacing w:before="0" w:beforeAutospacing="0" w:after="0" w:afterAutospacing="0"/>
                              <w:jc w:val="center"/>
                            </w:pPr>
                            <w:r>
                              <w:rPr>
                                <w:rFonts w:asciiTheme="minorHAnsi" w:eastAsiaTheme="minorEastAsia" w:hAnsi="Calibri" w:cstheme="minorBidi"/>
                                <w:b/>
                                <w:bCs/>
                                <w:color w:val="000000"/>
                                <w:sz w:val="18"/>
                                <w:szCs w:val="18"/>
                              </w:rPr>
                              <w:t>+</w:t>
                            </w:r>
                          </w:p>
                        </w:txbxContent>
                      </v:textbox>
                    </v:oval>
                  </w:pict>
                </mc:Fallback>
              </mc:AlternateContent>
            </w:r>
          </w:p>
        </w:tc>
        <w:tc>
          <w:tcPr>
            <w:tcW w:w="0" w:type="auto"/>
            <w:shd w:val="clear" w:color="auto" w:fill="FFFFFF" w:themeFill="background1"/>
          </w:tcPr>
          <w:p w14:paraId="7F9F64B9" w14:textId="77777777" w:rsidR="00C70E35" w:rsidRPr="00FE6FB2" w:rsidRDefault="00C70E35" w:rsidP="00C70E35">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noProof/>
                <w:color w:val="000000"/>
                <w:kern w:val="0"/>
                <w:sz w:val="20"/>
                <w:szCs w:val="20"/>
              </w:rPr>
            </w:pPr>
          </w:p>
        </w:tc>
        <w:tc>
          <w:tcPr>
            <w:tcW w:w="0" w:type="auto"/>
            <w:vMerge/>
            <w:shd w:val="clear" w:color="auto" w:fill="FFFFFF" w:themeFill="background1"/>
          </w:tcPr>
          <w:p w14:paraId="20E80C96" w14:textId="77777777" w:rsidR="00C70E35" w:rsidRPr="00FE6FB2" w:rsidRDefault="00C70E35" w:rsidP="00C70E35">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noProof/>
                <w:color w:val="000000"/>
                <w:kern w:val="0"/>
                <w:sz w:val="20"/>
                <w:szCs w:val="20"/>
              </w:rPr>
            </w:pPr>
          </w:p>
        </w:tc>
      </w:tr>
      <w:tr w:rsidR="00C70E35" w:rsidRPr="00FE6FB2" w14:paraId="6F4E8329" w14:textId="77777777" w:rsidTr="00C70E35">
        <w:trPr>
          <w:cnfStyle w:val="000000100000" w:firstRow="0" w:lastRow="0" w:firstColumn="0" w:lastColumn="0" w:oddVBand="0" w:evenVBand="0" w:oddHBand="1" w:evenHBand="0" w:firstRowFirstColumn="0" w:firstRowLastColumn="0" w:lastRowFirstColumn="0" w:lastRowLastColumn="0"/>
          <w:trHeight w:val="501"/>
        </w:trPr>
        <w:tc>
          <w:tcPr>
            <w:cnfStyle w:val="001000000000" w:firstRow="0" w:lastRow="0" w:firstColumn="1" w:lastColumn="0" w:oddVBand="0" w:evenVBand="0" w:oddHBand="0" w:evenHBand="0" w:firstRowFirstColumn="0" w:firstRowLastColumn="0" w:lastRowFirstColumn="0" w:lastRowLastColumn="0"/>
            <w:tcW w:w="0" w:type="auto"/>
            <w:noWrap/>
            <w:hideMark/>
          </w:tcPr>
          <w:p w14:paraId="4F3E0C84" w14:textId="62C07DE3" w:rsidR="00C70E35" w:rsidRPr="00FE6FB2" w:rsidRDefault="00011E74" w:rsidP="00C70E35">
            <w:pPr>
              <w:widowControl/>
              <w:rPr>
                <w:rFonts w:ascii="Times New Roman" w:eastAsia="新細明體" w:hAnsi="Times New Roman" w:cs="Times New Roman"/>
                <w:i w:val="0"/>
                <w:color w:val="000000"/>
                <w:kern w:val="0"/>
                <w:sz w:val="20"/>
                <w:szCs w:val="20"/>
              </w:rPr>
            </w:pPr>
            <w:r>
              <w:rPr>
                <w:rFonts w:ascii="Times New Roman" w:eastAsia="新細明體" w:hAnsi="Times New Roman" w:cs="Times New Roman"/>
                <w:i w:val="0"/>
                <w:color w:val="000000"/>
                <w:kern w:val="0"/>
                <w:sz w:val="20"/>
                <w:szCs w:val="20"/>
              </w:rPr>
              <w:t xml:space="preserve">Nagra </w:t>
            </w:r>
            <w:r w:rsidR="00C70E35" w:rsidRPr="00FE6FB2">
              <w:rPr>
                <w:rFonts w:ascii="Times New Roman" w:eastAsia="新細明體" w:hAnsi="Times New Roman" w:cs="Times New Roman"/>
                <w:i w:val="0"/>
                <w:color w:val="000000"/>
                <w:kern w:val="0"/>
                <w:sz w:val="20"/>
                <w:szCs w:val="20"/>
              </w:rPr>
              <w:t>et al, 20</w:t>
            </w:r>
            <w:r>
              <w:rPr>
                <w:rFonts w:ascii="Times New Roman" w:eastAsia="新細明體" w:hAnsi="Times New Roman" w:cs="Times New Roman"/>
                <w:i w:val="0"/>
                <w:color w:val="000000"/>
                <w:kern w:val="0"/>
                <w:sz w:val="20"/>
                <w:szCs w:val="20"/>
              </w:rPr>
              <w:t>17</w:t>
            </w:r>
          </w:p>
        </w:tc>
        <w:tc>
          <w:tcPr>
            <w:tcW w:w="0" w:type="auto"/>
            <w:noWrap/>
            <w:hideMark/>
          </w:tcPr>
          <w:p w14:paraId="1A73146D" w14:textId="77777777" w:rsidR="00C70E35" w:rsidRPr="00FE6FB2" w:rsidRDefault="00C70E35" w:rsidP="00C70E35">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5744000" behindDoc="0" locked="0" layoutInCell="1" allowOverlap="1" wp14:anchorId="67D8C317" wp14:editId="79EDF2D0">
                      <wp:simplePos x="0" y="0"/>
                      <wp:positionH relativeFrom="column">
                        <wp:posOffset>45720</wp:posOffset>
                      </wp:positionH>
                      <wp:positionV relativeFrom="paragraph">
                        <wp:posOffset>15240</wp:posOffset>
                      </wp:positionV>
                      <wp:extent cx="289560" cy="281940"/>
                      <wp:effectExtent l="19050" t="19050" r="0" b="22860"/>
                      <wp:wrapNone/>
                      <wp:docPr id="595" name="橢圓 595"/>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AB79A59" w14:textId="77777777" w:rsidR="006D7421" w:rsidRDefault="006D7421"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67D8C317" id="橢圓 595" o:spid="_x0000_s1050" style="position:absolute;margin-left:3.6pt;margin-top:1.2pt;width:22.8pt;height:22.2pt;z-index:25574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" fillcolor="lime" strokecolor="white" strokeweight="3pt">
                      <v:stroke opacity="0" joinstyle="miter"/>
                      <v:textbox inset="1pt,0,0,0">
                        <w:txbxContent>
                          <w:p w14:paraId="4AB79A59" w14:textId="77777777" w:rsidR="006D7421" w:rsidRDefault="006D7421"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4BE34AD3" w14:textId="77777777" w:rsidR="00C70E35" w:rsidRPr="00FE6FB2" w:rsidRDefault="00C70E35" w:rsidP="00C70E35">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5749120" behindDoc="0" locked="0" layoutInCell="1" allowOverlap="1" wp14:anchorId="6F49A374" wp14:editId="38891278">
                      <wp:simplePos x="0" y="0"/>
                      <wp:positionH relativeFrom="column">
                        <wp:posOffset>45720</wp:posOffset>
                      </wp:positionH>
                      <wp:positionV relativeFrom="paragraph">
                        <wp:posOffset>15240</wp:posOffset>
                      </wp:positionV>
                      <wp:extent cx="289560" cy="281940"/>
                      <wp:effectExtent l="19050" t="19050" r="0" b="22860"/>
                      <wp:wrapNone/>
                      <wp:docPr id="618" name="橢圓 618"/>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16BBC5B" w14:textId="77777777" w:rsidR="006D7421" w:rsidRDefault="006D7421"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6F49A374" id="橢圓 618" o:spid="_x0000_s1051" style="position:absolute;margin-left:3.6pt;margin-top:1.2pt;width:22.8pt;height:22.2pt;z-index:25574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" fillcolor="lime" strokecolor="white" strokeweight="3pt">
                      <v:stroke opacity="0" joinstyle="miter"/>
                      <v:textbox inset="1pt,0,0,0">
                        <w:txbxContent>
                          <w:p w14:paraId="716BBC5B" w14:textId="77777777" w:rsidR="006D7421" w:rsidRDefault="006D7421"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69BA6774" w14:textId="77777777" w:rsidR="00C70E35" w:rsidRPr="00FE6FB2" w:rsidRDefault="00C70E35" w:rsidP="00C70E35">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5754240" behindDoc="0" locked="0" layoutInCell="1" allowOverlap="1" wp14:anchorId="52F74C4C" wp14:editId="7D9657A3">
                      <wp:simplePos x="0" y="0"/>
                      <wp:positionH relativeFrom="column">
                        <wp:posOffset>45720</wp:posOffset>
                      </wp:positionH>
                      <wp:positionV relativeFrom="paragraph">
                        <wp:posOffset>15240</wp:posOffset>
                      </wp:positionV>
                      <wp:extent cx="289560" cy="281940"/>
                      <wp:effectExtent l="19050" t="19050" r="0" b="22860"/>
                      <wp:wrapNone/>
                      <wp:docPr id="641" name="橢圓 641"/>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0817B45" w14:textId="77777777" w:rsidR="006D7421" w:rsidRDefault="006D7421"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52F74C4C" id="橢圓 641" o:spid="_x0000_s1052" style="position:absolute;margin-left:3.6pt;margin-top:1.2pt;width:22.8pt;height:22.2pt;z-index:25575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" fillcolor="lime" strokecolor="white" strokeweight="3pt">
                      <v:stroke opacity="0" joinstyle="miter"/>
                      <v:textbox inset="1pt,0,0,0">
                        <w:txbxContent>
                          <w:p w14:paraId="40817B45" w14:textId="77777777" w:rsidR="006D7421" w:rsidRDefault="006D7421"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2F1FAF13" w14:textId="77777777" w:rsidR="00C70E35" w:rsidRPr="00FE6FB2" w:rsidRDefault="00C70E35" w:rsidP="00C70E35">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5759360" behindDoc="0" locked="0" layoutInCell="1" allowOverlap="1" wp14:anchorId="75D6B2BE" wp14:editId="0BAD0473">
                      <wp:simplePos x="0" y="0"/>
                      <wp:positionH relativeFrom="column">
                        <wp:posOffset>45720</wp:posOffset>
                      </wp:positionH>
                      <wp:positionV relativeFrom="paragraph">
                        <wp:posOffset>15240</wp:posOffset>
                      </wp:positionV>
                      <wp:extent cx="289560" cy="281940"/>
                      <wp:effectExtent l="19050" t="19050" r="0" b="22860"/>
                      <wp:wrapNone/>
                      <wp:docPr id="664" name="橢圓 664"/>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6700AFC5" w14:textId="77777777" w:rsidR="006D7421" w:rsidRDefault="006D7421"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75D6B2BE" id="橢圓 664" o:spid="_x0000_s1053" style="position:absolute;margin-left:3.6pt;margin-top:1.2pt;width:22.8pt;height:22.2pt;z-index:25575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" fillcolor="lime" strokecolor="white" strokeweight="3pt">
                      <v:stroke opacity="0" joinstyle="miter"/>
                      <v:textbox inset="1pt,0,0,0">
                        <w:txbxContent>
                          <w:p w14:paraId="6700AFC5" w14:textId="77777777" w:rsidR="006D7421" w:rsidRDefault="006D7421"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6D8C2EE3" w14:textId="77777777" w:rsidR="00C70E35" w:rsidRPr="00FE6FB2" w:rsidRDefault="00C70E35" w:rsidP="00C70E35">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5764480" behindDoc="0" locked="0" layoutInCell="1" allowOverlap="1" wp14:anchorId="735AD95F" wp14:editId="0790698D">
                      <wp:simplePos x="0" y="0"/>
                      <wp:positionH relativeFrom="column">
                        <wp:posOffset>45720</wp:posOffset>
                      </wp:positionH>
                      <wp:positionV relativeFrom="paragraph">
                        <wp:posOffset>15240</wp:posOffset>
                      </wp:positionV>
                      <wp:extent cx="289560" cy="281940"/>
                      <wp:effectExtent l="12700" t="12700" r="27940" b="22860"/>
                      <wp:wrapNone/>
                      <wp:docPr id="687" name="橢圓 687"/>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376B1987" w14:textId="7CF8D148" w:rsidR="006D7421" w:rsidRDefault="000F23F6"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735AD95F" id="橢圓 687" o:spid="_x0000_s1054" style="position:absolute;margin-left:3.6pt;margin-top:1.2pt;width:22.8pt;height:22.2pt;z-index:25576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" fillcolor="yellow" strokecolor="white" strokeweight="3pt">
                      <v:stroke opacity="0" joinstyle="miter"/>
                      <v:textbox inset="1pt,0,0,0">
                        <w:txbxContent>
                          <w:p w14:paraId="376B1987" w14:textId="7CF8D148" w:rsidR="006D7421" w:rsidRDefault="000F23F6"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35EFA324" w14:textId="77777777" w:rsidR="00C70E35" w:rsidRPr="00FE6FB2" w:rsidRDefault="00C70E35" w:rsidP="00C70E35">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5769600" behindDoc="0" locked="0" layoutInCell="1" allowOverlap="1" wp14:anchorId="06EF344D" wp14:editId="4BD1E313">
                      <wp:simplePos x="0" y="0"/>
                      <wp:positionH relativeFrom="column">
                        <wp:posOffset>62230</wp:posOffset>
                      </wp:positionH>
                      <wp:positionV relativeFrom="paragraph">
                        <wp:posOffset>34925</wp:posOffset>
                      </wp:positionV>
                      <wp:extent cx="288000" cy="280800"/>
                      <wp:effectExtent l="12700" t="12700" r="29845" b="24130"/>
                      <wp:wrapNone/>
                      <wp:docPr id="710" name="橢圓 710"/>
                      <wp:cNvGraphicFramePr/>
                      <a:graphic xmlns:a="http://schemas.openxmlformats.org/drawingml/2006/main">
                        <a:graphicData uri="http://schemas.microsoft.com/office/word/2010/wordprocessingShape">
                          <wps:wsp>
                            <wps:cNvSpPr/>
                            <wps:spPr>
                              <a:xfrm>
                                <a:off x="0" y="0"/>
                                <a:ext cx="288000" cy="2808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1B602D25" w14:textId="6A2EB89F" w:rsidR="006D7421" w:rsidRDefault="00282276"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wrap="square" lIns="12700" tIns="0" rIns="0" bIns="0" rtlCol="0" anchor="ctr">
                              <a:noAutofit/>
                            </wps:bodyPr>
                          </wps:wsp>
                        </a:graphicData>
                      </a:graphic>
                      <wp14:sizeRelH relativeFrom="page">
                        <wp14:pctWidth>0</wp14:pctWidth>
                      </wp14:sizeRelH>
                      <wp14:sizeRelV relativeFrom="page">
                        <wp14:pctHeight>0</wp14:pctHeight>
                      </wp14:sizeRelV>
                    </wp:anchor>
                  </w:drawing>
                </mc:Choice>
                <mc:Fallback>
                  <w:pict>
                    <v:oval w14:anchorId="06EF344D" id="橢圓 710" o:spid="_x0000_s1055" style="position:absolute;margin-left:4.9pt;margin-top:2.75pt;width:22.7pt;height:22.1pt;z-index:25576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" fillcolor="yellow" strokecolor="white" strokeweight="3pt">
                      <v:stroke opacity="0" joinstyle="miter"/>
                      <v:textbox inset="1pt,0,0,0">
                        <w:txbxContent>
                          <w:p w14:paraId="1B602D25" w14:textId="6A2EB89F" w:rsidR="006D7421" w:rsidRDefault="00282276"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shd w:val="clear" w:color="auto" w:fill="FFFFFF" w:themeFill="background1"/>
          </w:tcPr>
          <w:p w14:paraId="45526C7A" w14:textId="77777777" w:rsidR="00C70E35" w:rsidRPr="00FE6FB2" w:rsidRDefault="00C70E35" w:rsidP="00C70E35">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noProof/>
                <w:color w:val="000000"/>
                <w:kern w:val="0"/>
                <w:sz w:val="20"/>
                <w:szCs w:val="20"/>
              </w:rPr>
            </w:pPr>
          </w:p>
        </w:tc>
        <w:tc>
          <w:tcPr>
            <w:tcW w:w="0" w:type="auto"/>
            <w:vMerge/>
            <w:shd w:val="clear" w:color="auto" w:fill="FFFFFF" w:themeFill="background1"/>
          </w:tcPr>
          <w:p w14:paraId="06185A58" w14:textId="77777777" w:rsidR="00C70E35" w:rsidRPr="00FE6FB2" w:rsidRDefault="00C70E35" w:rsidP="00C70E35">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noProof/>
                <w:color w:val="000000"/>
                <w:kern w:val="0"/>
                <w:sz w:val="20"/>
                <w:szCs w:val="20"/>
              </w:rPr>
            </w:pPr>
          </w:p>
        </w:tc>
      </w:tr>
      <w:tr w:rsidR="00C70E35" w:rsidRPr="00FE6FB2" w14:paraId="2932C2B1" w14:textId="77777777" w:rsidTr="00C70E35">
        <w:trPr>
          <w:trHeight w:val="501"/>
        </w:trPr>
        <w:tc>
          <w:tcPr>
            <w:cnfStyle w:val="001000000000" w:firstRow="0" w:lastRow="0" w:firstColumn="1" w:lastColumn="0" w:oddVBand="0" w:evenVBand="0" w:oddHBand="0" w:evenHBand="0" w:firstRowFirstColumn="0" w:firstRowLastColumn="0" w:lastRowFirstColumn="0" w:lastRowLastColumn="0"/>
            <w:tcW w:w="0" w:type="auto"/>
            <w:noWrap/>
            <w:hideMark/>
          </w:tcPr>
          <w:p w14:paraId="320AA7A5" w14:textId="4FFA22C0" w:rsidR="00C70E35" w:rsidRPr="00FE6FB2" w:rsidRDefault="00011E74" w:rsidP="00C70E35">
            <w:pPr>
              <w:widowControl/>
              <w:rPr>
                <w:rFonts w:ascii="Times New Roman" w:eastAsia="新細明體" w:hAnsi="Times New Roman" w:cs="Times New Roman"/>
                <w:i w:val="0"/>
                <w:color w:val="000000"/>
                <w:kern w:val="0"/>
                <w:sz w:val="20"/>
                <w:szCs w:val="20"/>
              </w:rPr>
            </w:pPr>
            <w:r>
              <w:rPr>
                <w:rFonts w:ascii="Times New Roman" w:eastAsia="新細明體" w:hAnsi="Times New Roman" w:cs="Times New Roman"/>
                <w:i w:val="0"/>
                <w:color w:val="000000"/>
                <w:kern w:val="0"/>
                <w:sz w:val="20"/>
                <w:szCs w:val="20"/>
              </w:rPr>
              <w:t>Barber</w:t>
            </w:r>
            <w:r w:rsidR="00C70E35" w:rsidRPr="00FE6FB2">
              <w:rPr>
                <w:rFonts w:ascii="Times New Roman" w:eastAsia="新細明體" w:hAnsi="Times New Roman" w:cs="Times New Roman"/>
                <w:i w:val="0"/>
                <w:color w:val="000000"/>
                <w:kern w:val="0"/>
                <w:sz w:val="20"/>
                <w:szCs w:val="20"/>
              </w:rPr>
              <w:t xml:space="preserve"> et al, 20</w:t>
            </w:r>
            <w:r>
              <w:rPr>
                <w:rFonts w:ascii="Times New Roman" w:eastAsia="新細明體" w:hAnsi="Times New Roman" w:cs="Times New Roman"/>
                <w:i w:val="0"/>
                <w:color w:val="000000"/>
                <w:kern w:val="0"/>
                <w:sz w:val="20"/>
                <w:szCs w:val="20"/>
              </w:rPr>
              <w:t>10</w:t>
            </w:r>
          </w:p>
        </w:tc>
        <w:tc>
          <w:tcPr>
            <w:tcW w:w="0" w:type="auto"/>
            <w:noWrap/>
            <w:hideMark/>
          </w:tcPr>
          <w:p w14:paraId="5DCE2035" w14:textId="77777777" w:rsidR="00C70E35" w:rsidRPr="00FE6FB2" w:rsidRDefault="00C70E35" w:rsidP="00C70E35">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5733760" behindDoc="0" locked="0" layoutInCell="1" allowOverlap="1" wp14:anchorId="6583EF8C" wp14:editId="611336B9">
                      <wp:simplePos x="0" y="0"/>
                      <wp:positionH relativeFrom="column">
                        <wp:posOffset>45720</wp:posOffset>
                      </wp:positionH>
                      <wp:positionV relativeFrom="paragraph">
                        <wp:posOffset>7620</wp:posOffset>
                      </wp:positionV>
                      <wp:extent cx="289560" cy="289560"/>
                      <wp:effectExtent l="19050" t="19050" r="0" b="15240"/>
                      <wp:wrapNone/>
                      <wp:docPr id="596" name="橢圓 596"/>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3C7E18FA" w14:textId="77777777" w:rsidR="006D7421" w:rsidRDefault="006D7421"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6583EF8C" id="橢圓 596" o:spid="_x0000_s1056" style="position:absolute;margin-left:3.6pt;margin-top:.6pt;width:22.8pt;height:22.8pt;z-index:25573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" fillcolor="lime" strokecolor="white" strokeweight="3pt">
                      <v:stroke opacity="0" joinstyle="miter"/>
                      <v:textbox inset="1pt,0,0,0">
                        <w:txbxContent>
                          <w:p w14:paraId="3C7E18FA" w14:textId="77777777" w:rsidR="006D7421" w:rsidRDefault="006D7421"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47B68518" w14:textId="77777777" w:rsidR="00C70E35" w:rsidRPr="00FE6FB2" w:rsidRDefault="00C70E35" w:rsidP="00C70E35">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5734784" behindDoc="0" locked="0" layoutInCell="1" allowOverlap="1" wp14:anchorId="6CA7E505" wp14:editId="392744E7">
                      <wp:simplePos x="0" y="0"/>
                      <wp:positionH relativeFrom="column">
                        <wp:posOffset>45720</wp:posOffset>
                      </wp:positionH>
                      <wp:positionV relativeFrom="paragraph">
                        <wp:posOffset>7620</wp:posOffset>
                      </wp:positionV>
                      <wp:extent cx="289560" cy="289560"/>
                      <wp:effectExtent l="12700" t="12700" r="27940" b="27940"/>
                      <wp:wrapNone/>
                      <wp:docPr id="619" name="橢圓 619"/>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4451EB5" w14:textId="1205E906" w:rsidR="006D7421" w:rsidRDefault="00282276"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6CA7E505" id="橢圓 619" o:spid="_x0000_s1057" style="position:absolute;margin-left:3.6pt;margin-top:.6pt;width:22.8pt;height:22.8pt;z-index:25573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" fillcolor="yellow" strokecolor="white" strokeweight="3pt">
                      <v:stroke opacity="0" joinstyle="miter"/>
                      <v:textbox inset="1pt,0,0,0">
                        <w:txbxContent>
                          <w:p w14:paraId="74451EB5" w14:textId="1205E906" w:rsidR="006D7421" w:rsidRDefault="00282276"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401CBC84" w14:textId="77777777" w:rsidR="00C70E35" w:rsidRPr="00FE6FB2" w:rsidRDefault="00C70E35" w:rsidP="00C70E35">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5735808" behindDoc="0" locked="0" layoutInCell="1" allowOverlap="1" wp14:anchorId="15C9BD16" wp14:editId="328B28C3">
                      <wp:simplePos x="0" y="0"/>
                      <wp:positionH relativeFrom="column">
                        <wp:posOffset>45720</wp:posOffset>
                      </wp:positionH>
                      <wp:positionV relativeFrom="paragraph">
                        <wp:posOffset>7620</wp:posOffset>
                      </wp:positionV>
                      <wp:extent cx="289560" cy="289560"/>
                      <wp:effectExtent l="19050" t="19050" r="0" b="15240"/>
                      <wp:wrapNone/>
                      <wp:docPr id="642" name="橢圓 642"/>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1283569" w14:textId="77777777" w:rsidR="006D7421" w:rsidRDefault="006D7421"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15C9BD16" id="橢圓 642" o:spid="_x0000_s1058" style="position:absolute;margin-left:3.6pt;margin-top:.6pt;width:22.8pt;height:22.8pt;z-index:25573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" fillcolor="lime" strokecolor="white" strokeweight="3pt">
                      <v:stroke opacity="0" joinstyle="miter"/>
                      <v:textbox inset="1pt,0,0,0">
                        <w:txbxContent>
                          <w:p w14:paraId="21283569" w14:textId="77777777" w:rsidR="006D7421" w:rsidRDefault="006D7421"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2978E2C8" w14:textId="77777777" w:rsidR="00C70E35" w:rsidRPr="00FE6FB2" w:rsidRDefault="00C70E35" w:rsidP="00C70E35">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5736832" behindDoc="0" locked="0" layoutInCell="1" allowOverlap="1" wp14:anchorId="61B66064" wp14:editId="1FA78853">
                      <wp:simplePos x="0" y="0"/>
                      <wp:positionH relativeFrom="column">
                        <wp:posOffset>45720</wp:posOffset>
                      </wp:positionH>
                      <wp:positionV relativeFrom="paragraph">
                        <wp:posOffset>7620</wp:posOffset>
                      </wp:positionV>
                      <wp:extent cx="289560" cy="289560"/>
                      <wp:effectExtent l="19050" t="19050" r="0" b="15240"/>
                      <wp:wrapNone/>
                      <wp:docPr id="665" name="橢圓 665"/>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2321813" w14:textId="77777777" w:rsidR="006D7421" w:rsidRDefault="006D7421"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61B66064" id="橢圓 665" o:spid="_x0000_s1059" style="position:absolute;margin-left:3.6pt;margin-top:.6pt;width:22.8pt;height:22.8pt;z-index:25573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" fillcolor="lime" strokecolor="white" strokeweight="3pt">
                      <v:stroke opacity="0" joinstyle="miter"/>
                      <v:textbox inset="1pt,0,0,0">
                        <w:txbxContent>
                          <w:p w14:paraId="72321813" w14:textId="77777777" w:rsidR="006D7421" w:rsidRDefault="006D7421"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1DA0C96E" w14:textId="77777777" w:rsidR="00C70E35" w:rsidRPr="00FE6FB2" w:rsidRDefault="00C70E35" w:rsidP="00C70E35">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5737856" behindDoc="0" locked="0" layoutInCell="1" allowOverlap="1" wp14:anchorId="13F6D66F" wp14:editId="79259690">
                      <wp:simplePos x="0" y="0"/>
                      <wp:positionH relativeFrom="column">
                        <wp:posOffset>45720</wp:posOffset>
                      </wp:positionH>
                      <wp:positionV relativeFrom="paragraph">
                        <wp:posOffset>7620</wp:posOffset>
                      </wp:positionV>
                      <wp:extent cx="289560" cy="289560"/>
                      <wp:effectExtent l="12700" t="12700" r="27940" b="27940"/>
                      <wp:wrapNone/>
                      <wp:docPr id="688" name="橢圓 688"/>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54CE04BC" w14:textId="3B4FF700" w:rsidR="006D7421" w:rsidRDefault="000F23F6"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13F6D66F" id="橢圓 688" o:spid="_x0000_s1060" style="position:absolute;margin-left:3.6pt;margin-top:.6pt;width:22.8pt;height:22.8pt;z-index:25573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" fillcolor="yellow" strokecolor="white" strokeweight="3pt">
                      <v:stroke opacity="0" joinstyle="miter"/>
                      <v:textbox inset="1pt,0,0,0">
                        <w:txbxContent>
                          <w:p w14:paraId="54CE04BC" w14:textId="3B4FF700" w:rsidR="006D7421" w:rsidRDefault="000F23F6"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3C5C5255" w14:textId="77777777" w:rsidR="00C70E35" w:rsidRPr="00FE6FB2" w:rsidRDefault="00C70E35" w:rsidP="00C70E35">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5738880" behindDoc="0" locked="0" layoutInCell="1" allowOverlap="1" wp14:anchorId="6209B378" wp14:editId="5CF8EB6D">
                      <wp:simplePos x="0" y="0"/>
                      <wp:positionH relativeFrom="column">
                        <wp:posOffset>62230</wp:posOffset>
                      </wp:positionH>
                      <wp:positionV relativeFrom="paragraph">
                        <wp:posOffset>30480</wp:posOffset>
                      </wp:positionV>
                      <wp:extent cx="288000" cy="280800"/>
                      <wp:effectExtent l="12700" t="12700" r="29845" b="24130"/>
                      <wp:wrapNone/>
                      <wp:docPr id="711" name="橢圓 711"/>
                      <wp:cNvGraphicFramePr/>
                      <a:graphic xmlns:a="http://schemas.openxmlformats.org/drawingml/2006/main">
                        <a:graphicData uri="http://schemas.microsoft.com/office/word/2010/wordprocessingShape">
                          <wps:wsp>
                            <wps:cNvSpPr/>
                            <wps:spPr>
                              <a:xfrm>
                                <a:off x="0" y="0"/>
                                <a:ext cx="288000" cy="2808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39648FF7" w14:textId="0E2C90CD" w:rsidR="006D7421" w:rsidRDefault="00282276"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wrap="square" lIns="12700" tIns="0" rIns="0" bIns="0" rtlCol="0" anchor="ctr">
                              <a:noAutofit/>
                            </wps:bodyPr>
                          </wps:wsp>
                        </a:graphicData>
                      </a:graphic>
                      <wp14:sizeRelH relativeFrom="page">
                        <wp14:pctWidth>0</wp14:pctWidth>
                      </wp14:sizeRelH>
                      <wp14:sizeRelV relativeFrom="page">
                        <wp14:pctHeight>0</wp14:pctHeight>
                      </wp14:sizeRelV>
                    </wp:anchor>
                  </w:drawing>
                </mc:Choice>
                <mc:Fallback>
                  <w:pict>
                    <v:oval w14:anchorId="6209B378" id="橢圓 711" o:spid="_x0000_s1061" style="position:absolute;margin-left:4.9pt;margin-top:2.4pt;width:22.7pt;height:22.1pt;z-index:25573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" fillcolor="yellow" strokecolor="white" strokeweight="3pt">
                      <v:stroke opacity="0" joinstyle="miter"/>
                      <v:textbox inset="1pt,0,0,0">
                        <w:txbxContent>
                          <w:p w14:paraId="39648FF7" w14:textId="0E2C90CD" w:rsidR="006D7421" w:rsidRDefault="00282276"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shd w:val="clear" w:color="auto" w:fill="FFFFFF" w:themeFill="background1"/>
          </w:tcPr>
          <w:p w14:paraId="3CCF6AC2" w14:textId="77777777" w:rsidR="00C70E35" w:rsidRPr="00FE6FB2" w:rsidRDefault="00C70E35" w:rsidP="00C70E35">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noProof/>
                <w:color w:val="000000"/>
                <w:kern w:val="0"/>
                <w:sz w:val="20"/>
                <w:szCs w:val="20"/>
              </w:rPr>
            </w:pPr>
          </w:p>
        </w:tc>
        <w:tc>
          <w:tcPr>
            <w:tcW w:w="0" w:type="auto"/>
            <w:vMerge/>
            <w:shd w:val="clear" w:color="auto" w:fill="FFFFFF" w:themeFill="background1"/>
          </w:tcPr>
          <w:p w14:paraId="7C3F732F" w14:textId="77777777" w:rsidR="00C70E35" w:rsidRPr="00FE6FB2" w:rsidRDefault="00C70E35" w:rsidP="00C70E35">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noProof/>
                <w:color w:val="000000"/>
                <w:kern w:val="0"/>
                <w:sz w:val="20"/>
                <w:szCs w:val="20"/>
              </w:rPr>
            </w:pPr>
          </w:p>
        </w:tc>
      </w:tr>
      <w:tr w:rsidR="00C70E35" w:rsidRPr="00FE6FB2" w14:paraId="6BFECA60" w14:textId="77777777" w:rsidTr="00C70E35">
        <w:trPr>
          <w:cnfStyle w:val="000000100000" w:firstRow="0" w:lastRow="0" w:firstColumn="0" w:lastColumn="0" w:oddVBand="0" w:evenVBand="0" w:oddHBand="1" w:evenHBand="0" w:firstRowFirstColumn="0" w:firstRowLastColumn="0" w:lastRowFirstColumn="0" w:lastRowLastColumn="0"/>
          <w:trHeight w:val="501"/>
        </w:trPr>
        <w:tc>
          <w:tcPr>
            <w:cnfStyle w:val="001000000000" w:firstRow="0" w:lastRow="0" w:firstColumn="1" w:lastColumn="0" w:oddVBand="0" w:evenVBand="0" w:oddHBand="0" w:evenHBand="0" w:firstRowFirstColumn="0" w:firstRowLastColumn="0" w:lastRowFirstColumn="0" w:lastRowLastColumn="0"/>
            <w:tcW w:w="0" w:type="auto"/>
            <w:noWrap/>
            <w:hideMark/>
          </w:tcPr>
          <w:p w14:paraId="1B63DA71" w14:textId="2DCE0AB4" w:rsidR="00C70E35" w:rsidRPr="00FE6FB2" w:rsidRDefault="00011E74" w:rsidP="00C70E35">
            <w:pPr>
              <w:widowControl/>
              <w:rPr>
                <w:rFonts w:ascii="Times New Roman" w:eastAsia="新細明體" w:hAnsi="Times New Roman" w:cs="Times New Roman"/>
                <w:i w:val="0"/>
                <w:color w:val="000000"/>
                <w:kern w:val="0"/>
                <w:sz w:val="20"/>
                <w:szCs w:val="20"/>
              </w:rPr>
            </w:pPr>
            <w:r>
              <w:rPr>
                <w:rFonts w:ascii="Times New Roman" w:eastAsia="新細明體" w:hAnsi="Times New Roman" w:cs="Times New Roman"/>
                <w:i w:val="0"/>
                <w:color w:val="000000"/>
                <w:kern w:val="0"/>
                <w:sz w:val="20"/>
                <w:szCs w:val="20"/>
              </w:rPr>
              <w:t>Pietschman</w:t>
            </w:r>
            <w:r w:rsidR="00C70E35" w:rsidRPr="00FE6FB2">
              <w:rPr>
                <w:rFonts w:ascii="Times New Roman" w:eastAsia="新細明體" w:hAnsi="Times New Roman" w:cs="Times New Roman"/>
                <w:i w:val="0"/>
                <w:color w:val="000000"/>
                <w:kern w:val="0"/>
                <w:sz w:val="20"/>
                <w:szCs w:val="20"/>
              </w:rPr>
              <w:t xml:space="preserve"> et al, 20</w:t>
            </w:r>
            <w:r>
              <w:rPr>
                <w:rFonts w:ascii="Times New Roman" w:eastAsia="新細明體" w:hAnsi="Times New Roman" w:cs="Times New Roman"/>
                <w:i w:val="0"/>
                <w:color w:val="000000"/>
                <w:kern w:val="0"/>
                <w:sz w:val="20"/>
                <w:szCs w:val="20"/>
              </w:rPr>
              <w:t>09</w:t>
            </w:r>
          </w:p>
        </w:tc>
        <w:tc>
          <w:tcPr>
            <w:tcW w:w="0" w:type="auto"/>
            <w:noWrap/>
            <w:hideMark/>
          </w:tcPr>
          <w:p w14:paraId="60BFE83B" w14:textId="77777777" w:rsidR="00C70E35" w:rsidRPr="00FE6FB2" w:rsidRDefault="00C70E35" w:rsidP="00C70E35">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5727616" behindDoc="0" locked="0" layoutInCell="1" allowOverlap="1" wp14:anchorId="3E0022F4" wp14:editId="62AC6F52">
                      <wp:simplePos x="0" y="0"/>
                      <wp:positionH relativeFrom="column">
                        <wp:posOffset>28575</wp:posOffset>
                      </wp:positionH>
                      <wp:positionV relativeFrom="paragraph">
                        <wp:posOffset>17145</wp:posOffset>
                      </wp:positionV>
                      <wp:extent cx="289560" cy="291600"/>
                      <wp:effectExtent l="12700" t="12700" r="27940" b="26035"/>
                      <wp:wrapNone/>
                      <wp:docPr id="597" name="橢圓 597"/>
                      <wp:cNvGraphicFramePr/>
                      <a:graphic xmlns:a="http://schemas.openxmlformats.org/drawingml/2006/main">
                        <a:graphicData uri="http://schemas.microsoft.com/office/word/2010/wordprocessingShape">
                          <wps:wsp>
                            <wps:cNvSpPr/>
                            <wps:spPr>
                              <a:xfrm>
                                <a:off x="0" y="0"/>
                                <a:ext cx="289560" cy="2916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6321F0DD" w14:textId="76E3ED5D" w:rsidR="006D7421" w:rsidRDefault="00583AC2"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3E0022F4" id="橢圓 597" o:spid="_x0000_s1062" style="position:absolute;margin-left:2.25pt;margin-top:1.35pt;width:22.8pt;height:22.95pt;z-index:25572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" fillcolor="lime" strokecolor="white" strokeweight="3pt">
                      <v:stroke opacity="0" joinstyle="miter"/>
                      <v:textbox inset="1pt,0,0,0">
                        <w:txbxContent>
                          <w:p w14:paraId="6321F0DD" w14:textId="76E3ED5D" w:rsidR="006D7421" w:rsidRDefault="00583AC2"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3D3D0EB4" w14:textId="77777777" w:rsidR="00C70E35" w:rsidRPr="00FE6FB2" w:rsidRDefault="00C70E35" w:rsidP="00C70E35">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5728640" behindDoc="0" locked="0" layoutInCell="1" allowOverlap="1" wp14:anchorId="78A72179" wp14:editId="0C377B5A">
                      <wp:simplePos x="0" y="0"/>
                      <wp:positionH relativeFrom="column">
                        <wp:posOffset>44623</wp:posOffset>
                      </wp:positionH>
                      <wp:positionV relativeFrom="paragraph">
                        <wp:posOffset>17722</wp:posOffset>
                      </wp:positionV>
                      <wp:extent cx="289560" cy="289560"/>
                      <wp:effectExtent l="12700" t="12700" r="27940" b="27940"/>
                      <wp:wrapNone/>
                      <wp:docPr id="620" name="橢圓 620"/>
                      <wp:cNvGraphicFramePr/>
                      <a:graphic xmlns:a="http://schemas.openxmlformats.org/drawingml/2006/main">
                        <a:graphicData uri="http://schemas.microsoft.com/office/word/2010/wordprocessingShape">
                          <wps:wsp>
                            <wps:cNvSpPr/>
                            <wps:spPr>
                              <a:xfrm>
                                <a:off x="0" y="0"/>
                                <a:ext cx="289560" cy="28956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25B9A6F" w14:textId="77777777" w:rsidR="006D7421" w:rsidRDefault="006D7421"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78A72179" id="橢圓 620" o:spid="_x0000_s1063" style="position:absolute;margin-left:3.5pt;margin-top:1.4pt;width:22.8pt;height:22.8pt;z-index:25572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" fillcolor="yellow" strokecolor="white" strokeweight="3pt">
                      <v:stroke opacity="0" joinstyle="miter"/>
                      <v:textbox inset="1pt,0,0,0">
                        <w:txbxContent>
                          <w:p w14:paraId="425B9A6F" w14:textId="77777777" w:rsidR="006D7421" w:rsidRDefault="006D7421"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6A69DF1D" w14:textId="77777777" w:rsidR="00C70E35" w:rsidRPr="00FE6FB2" w:rsidRDefault="00C70E35" w:rsidP="00C70E35">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5729664" behindDoc="0" locked="0" layoutInCell="1" allowOverlap="1" wp14:anchorId="4E04E7AE" wp14:editId="4783E803">
                      <wp:simplePos x="0" y="0"/>
                      <wp:positionH relativeFrom="column">
                        <wp:posOffset>45720</wp:posOffset>
                      </wp:positionH>
                      <wp:positionV relativeFrom="paragraph">
                        <wp:posOffset>15240</wp:posOffset>
                      </wp:positionV>
                      <wp:extent cx="289560" cy="289560"/>
                      <wp:effectExtent l="19050" t="19050" r="0" b="15240"/>
                      <wp:wrapNone/>
                      <wp:docPr id="643" name="橢圓 643"/>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59B5541" w14:textId="77777777" w:rsidR="006D7421" w:rsidRDefault="006D7421"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4E04E7AE" id="橢圓 643" o:spid="_x0000_s1064" style="position:absolute;margin-left:3.6pt;margin-top:1.2pt;width:22.8pt;height:22.8pt;z-index:25572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" fillcolor="lime" strokecolor="white" strokeweight="3pt">
                      <v:stroke opacity="0" joinstyle="miter"/>
                      <v:textbox inset="1pt,0,0,0">
                        <w:txbxContent>
                          <w:p w14:paraId="759B5541" w14:textId="77777777" w:rsidR="006D7421" w:rsidRDefault="006D7421"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7AA13F90" w14:textId="77777777" w:rsidR="00C70E35" w:rsidRPr="00FE6FB2" w:rsidRDefault="00C70E35" w:rsidP="00C70E35">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5730688" behindDoc="0" locked="0" layoutInCell="1" allowOverlap="1" wp14:anchorId="7B23C11A" wp14:editId="2A689D66">
                      <wp:simplePos x="0" y="0"/>
                      <wp:positionH relativeFrom="column">
                        <wp:posOffset>45720</wp:posOffset>
                      </wp:positionH>
                      <wp:positionV relativeFrom="paragraph">
                        <wp:posOffset>15240</wp:posOffset>
                      </wp:positionV>
                      <wp:extent cx="289560" cy="289560"/>
                      <wp:effectExtent l="19050" t="19050" r="0" b="15240"/>
                      <wp:wrapNone/>
                      <wp:docPr id="666" name="橢圓 666"/>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1C08ED9" w14:textId="77777777" w:rsidR="006D7421" w:rsidRDefault="006D7421"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7B23C11A" id="橢圓 666" o:spid="_x0000_s1065" style="position:absolute;margin-left:3.6pt;margin-top:1.2pt;width:22.8pt;height:22.8pt;z-index:25573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" fillcolor="lime" strokecolor="white" strokeweight="3pt">
                      <v:stroke opacity="0" joinstyle="miter"/>
                      <v:textbox inset="1pt,0,0,0">
                        <w:txbxContent>
                          <w:p w14:paraId="41C08ED9" w14:textId="77777777" w:rsidR="006D7421" w:rsidRDefault="006D7421"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171063F6" w14:textId="77777777" w:rsidR="00C70E35" w:rsidRPr="00FE6FB2" w:rsidRDefault="00C70E35" w:rsidP="00C70E35">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5731712" behindDoc="0" locked="0" layoutInCell="1" allowOverlap="1" wp14:anchorId="07B0B6A4" wp14:editId="0A6B1186">
                      <wp:simplePos x="0" y="0"/>
                      <wp:positionH relativeFrom="column">
                        <wp:posOffset>45720</wp:posOffset>
                      </wp:positionH>
                      <wp:positionV relativeFrom="paragraph">
                        <wp:posOffset>15240</wp:posOffset>
                      </wp:positionV>
                      <wp:extent cx="289560" cy="289560"/>
                      <wp:effectExtent l="19050" t="19050" r="0" b="15240"/>
                      <wp:wrapNone/>
                      <wp:docPr id="689" name="橢圓 689"/>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6E8A7F76" w14:textId="77777777" w:rsidR="006D7421" w:rsidRDefault="006D7421"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07B0B6A4" id="橢圓 689" o:spid="_x0000_s1066" style="position:absolute;margin-left:3.6pt;margin-top:1.2pt;width:22.8pt;height:22.8pt;z-index:25573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" fillcolor="lime" strokecolor="white" strokeweight="3pt">
                      <v:stroke opacity="0" joinstyle="miter"/>
                      <v:textbox inset="1pt,0,0,0">
                        <w:txbxContent>
                          <w:p w14:paraId="6E8A7F76" w14:textId="77777777" w:rsidR="006D7421" w:rsidRDefault="006D7421"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6AD79687" w14:textId="77777777" w:rsidR="00C70E35" w:rsidRPr="00FE6FB2" w:rsidRDefault="00C70E35" w:rsidP="00C70E35">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5732736" behindDoc="0" locked="0" layoutInCell="1" allowOverlap="1" wp14:anchorId="4BC4AA4C" wp14:editId="0F80EA2F">
                      <wp:simplePos x="0" y="0"/>
                      <wp:positionH relativeFrom="column">
                        <wp:posOffset>62230</wp:posOffset>
                      </wp:positionH>
                      <wp:positionV relativeFrom="paragraph">
                        <wp:posOffset>36195</wp:posOffset>
                      </wp:positionV>
                      <wp:extent cx="288000" cy="280800"/>
                      <wp:effectExtent l="12700" t="12700" r="29845" b="24130"/>
                      <wp:wrapNone/>
                      <wp:docPr id="712" name="橢圓 712"/>
                      <wp:cNvGraphicFramePr/>
                      <a:graphic xmlns:a="http://schemas.openxmlformats.org/drawingml/2006/main">
                        <a:graphicData uri="http://schemas.microsoft.com/office/word/2010/wordprocessingShape">
                          <wps:wsp>
                            <wps:cNvSpPr/>
                            <wps:spPr>
                              <a:xfrm>
                                <a:off x="0" y="0"/>
                                <a:ext cx="288000" cy="2808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ABEDB9B" w14:textId="640940BB" w:rsidR="006D7421" w:rsidRDefault="00282276"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wrap="square" lIns="12700" tIns="0" rIns="0" bIns="0" rtlCol="0" anchor="ctr">
                              <a:noAutofit/>
                            </wps:bodyPr>
                          </wps:wsp>
                        </a:graphicData>
                      </a:graphic>
                      <wp14:sizeRelH relativeFrom="page">
                        <wp14:pctWidth>0</wp14:pctWidth>
                      </wp14:sizeRelH>
                      <wp14:sizeRelV relativeFrom="page">
                        <wp14:pctHeight>0</wp14:pctHeight>
                      </wp14:sizeRelV>
                    </wp:anchor>
                  </w:drawing>
                </mc:Choice>
                <mc:Fallback>
                  <w:pict>
                    <v:oval w14:anchorId="4BC4AA4C" id="橢圓 712" o:spid="_x0000_s1067" style="position:absolute;margin-left:4.9pt;margin-top:2.85pt;width:22.7pt;height:22.1pt;z-index:25573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" fillcolor="yellow" strokecolor="white" strokeweight="3pt">
                      <v:stroke opacity="0" joinstyle="miter"/>
                      <v:textbox inset="1pt,0,0,0">
                        <w:txbxContent>
                          <w:p w14:paraId="4ABEDB9B" w14:textId="640940BB" w:rsidR="006D7421" w:rsidRDefault="00282276" w:rsidP="0050689E">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shd w:val="clear" w:color="auto" w:fill="FFFFFF" w:themeFill="background1"/>
          </w:tcPr>
          <w:p w14:paraId="6BB6A1CA" w14:textId="77777777" w:rsidR="00C70E35" w:rsidRPr="00FE6FB2" w:rsidRDefault="00C70E35" w:rsidP="00C70E35">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noProof/>
                <w:color w:val="000000"/>
                <w:kern w:val="0"/>
                <w:sz w:val="20"/>
                <w:szCs w:val="20"/>
              </w:rPr>
            </w:pPr>
          </w:p>
        </w:tc>
        <w:tc>
          <w:tcPr>
            <w:tcW w:w="0" w:type="auto"/>
            <w:vMerge/>
            <w:shd w:val="clear" w:color="auto" w:fill="FFFFFF" w:themeFill="background1"/>
          </w:tcPr>
          <w:p w14:paraId="5869C030" w14:textId="77777777" w:rsidR="00C70E35" w:rsidRPr="00FE6FB2" w:rsidRDefault="00C70E35" w:rsidP="00C70E35">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p>
        </w:tc>
      </w:tr>
    </w:tbl>
    <w:p w14:paraId="553FA36E" w14:textId="61801FE8" w:rsidR="00461E98" w:rsidRPr="00FE6FB2" w:rsidRDefault="002B3ACA" w:rsidP="00461E98">
      <w:pPr>
        <w:rPr>
          <w:rFonts w:ascii="Times New Roman" w:hAnsi="Times New Roman" w:cs="Times New Roman"/>
          <w:sz w:val="32"/>
          <w:lang w:val="en-CA" w:eastAsia="en-CA"/>
        </w:rPr>
      </w:pPr>
      <w:r w:rsidRPr="00FE6FB2">
        <w:rPr>
          <w:rFonts w:ascii="Times New Roman" w:hAnsi="Times New Roman" w:cs="Times New Roman"/>
          <w:bCs/>
          <w:szCs w:val="20"/>
        </w:rPr>
        <w:t>eFigure 7</w:t>
      </w:r>
      <w:r w:rsidR="00461E98" w:rsidRPr="00FE6FB2">
        <w:rPr>
          <w:rFonts w:ascii="Times New Roman" w:hAnsi="Times New Roman" w:cs="Times New Roman"/>
          <w:bCs/>
          <w:szCs w:val="20"/>
        </w:rPr>
        <w:t>.</w:t>
      </w:r>
      <w:r w:rsidR="0021284F">
        <w:rPr>
          <w:rFonts w:ascii="Times New Roman" w:hAnsi="Times New Roman" w:cs="Times New Roman"/>
          <w:bCs/>
          <w:szCs w:val="20"/>
        </w:rPr>
        <w:t>1.</w:t>
      </w:r>
      <w:r w:rsidR="00461E98" w:rsidRPr="00FE6FB2">
        <w:rPr>
          <w:rFonts w:ascii="Times New Roman" w:hAnsi="Times New Roman" w:cs="Times New Roman"/>
          <w:bCs/>
          <w:szCs w:val="20"/>
        </w:rPr>
        <w:t>2</w:t>
      </w:r>
      <w:r w:rsidR="0021284F">
        <w:rPr>
          <w:rFonts w:ascii="Times New Roman" w:hAnsi="Times New Roman" w:cs="Times New Roman"/>
          <w:bCs/>
          <w:szCs w:val="20"/>
        </w:rPr>
        <w:t>.</w:t>
      </w:r>
      <w:r w:rsidR="00461E98" w:rsidRPr="00FE6FB2">
        <w:rPr>
          <w:rFonts w:ascii="Times New Roman" w:hAnsi="Times New Roman" w:cs="Times New Roman"/>
          <w:bCs/>
          <w:szCs w:val="20"/>
        </w:rPr>
        <w:t xml:space="preserve">: </w:t>
      </w:r>
      <w:r w:rsidR="00461E98" w:rsidRPr="00FE6FB2">
        <w:rPr>
          <w:rFonts w:ascii="Times New Roman" w:hAnsi="Times New Roman" w:cs="Times New Roman"/>
          <w:szCs w:val="20"/>
        </w:rPr>
        <w:t xml:space="preserve">Risk of bias assessment for </w:t>
      </w:r>
      <w:r w:rsidR="0021284F">
        <w:rPr>
          <w:rFonts w:ascii="Times New Roman" w:hAnsi="Times New Roman" w:cs="Times New Roman"/>
          <w:szCs w:val="20"/>
        </w:rPr>
        <w:t xml:space="preserve">the individual studies in </w:t>
      </w:r>
      <w:r w:rsidR="00AC5C1B">
        <w:rPr>
          <w:rFonts w:ascii="Times New Roman" w:hAnsi="Times New Roman" w:cs="Times New Roman"/>
          <w:szCs w:val="20"/>
        </w:rPr>
        <w:t>Load to Failure</w:t>
      </w:r>
    </w:p>
    <w:p w14:paraId="42297E2E" w14:textId="4CDA8958" w:rsidR="0050689E" w:rsidRPr="00011E74" w:rsidRDefault="00AD7097" w:rsidP="0050689E">
      <w:pPr>
        <w:rPr>
          <w:rFonts w:ascii="Times New Roman" w:hAnsi="Times New Roman" w:cs="Times New Roman"/>
          <w:lang w:val="en-CA"/>
        </w:rPr>
      </w:pPr>
      <w:r>
        <w:rPr>
          <w:rFonts w:ascii="Times New Roman" w:hAnsi="Times New Roman" w:cs="Times New Roman"/>
          <w:lang w:val="en-CA"/>
        </w:rPr>
        <w:br w:type="page"/>
      </w:r>
    </w:p>
    <w:p w14:paraId="56048E8D" w14:textId="6CB03D76" w:rsidR="0050689E" w:rsidRPr="00FE6FB2" w:rsidRDefault="002B3ACA" w:rsidP="002D3412">
      <w:pPr>
        <w:pStyle w:val="3"/>
      </w:pPr>
      <w:bookmarkStart w:id="60" w:name="_Toc32664031"/>
      <w:bookmarkStart w:id="61" w:name="_Toc127831216"/>
      <w:r w:rsidRPr="00FE6FB2">
        <w:lastRenderedPageBreak/>
        <w:t>7</w:t>
      </w:r>
      <w:r w:rsidR="0050689E" w:rsidRPr="00FE6FB2">
        <w:t>.1.</w:t>
      </w:r>
      <w:r w:rsidR="00AC4F14" w:rsidRPr="00FE6FB2">
        <w:t>3</w:t>
      </w:r>
      <w:r w:rsidR="0050689E" w:rsidRPr="00FE6FB2">
        <w:t>. Risk of bias notes for the individual studies</w:t>
      </w:r>
      <w:bookmarkEnd w:id="60"/>
      <w:r w:rsidR="0021284F">
        <w:t xml:space="preserve">: </w:t>
      </w:r>
      <w:r w:rsidR="00011E74">
        <w:t>Load to Failure</w:t>
      </w:r>
      <w:bookmarkEnd w:id="61"/>
    </w:p>
    <w:p w14:paraId="07DD8FF1" w14:textId="053BC36F" w:rsidR="004B41B9" w:rsidRPr="00FE6FB2" w:rsidRDefault="002B3ACA" w:rsidP="004B41B9">
      <w:pPr>
        <w:rPr>
          <w:rFonts w:ascii="Times New Roman" w:hAnsi="Times New Roman" w:cs="Times New Roman"/>
        </w:rPr>
      </w:pPr>
      <w:r w:rsidRPr="00FE6FB2">
        <w:rPr>
          <w:rFonts w:ascii="Times New Roman" w:hAnsi="Times New Roman" w:cs="Times New Roman"/>
        </w:rPr>
        <w:t>eTable 7</w:t>
      </w:r>
      <w:r w:rsidR="004B41B9" w:rsidRPr="00FE6FB2">
        <w:rPr>
          <w:rFonts w:ascii="Times New Roman" w:hAnsi="Times New Roman" w:cs="Times New Roman"/>
        </w:rPr>
        <w:t>.1.</w:t>
      </w:r>
      <w:r w:rsidR="0021284F">
        <w:rPr>
          <w:rFonts w:ascii="Times New Roman" w:hAnsi="Times New Roman" w:cs="Times New Roman"/>
        </w:rPr>
        <w:t>1.</w:t>
      </w:r>
      <w:r w:rsidR="004B41B9" w:rsidRPr="00FE6FB2">
        <w:rPr>
          <w:rFonts w:ascii="Times New Roman" w:hAnsi="Times New Roman" w:cs="Times New Roman"/>
        </w:rPr>
        <w:t xml:space="preserve"> Risk of bias </w:t>
      </w:r>
      <w:r w:rsidR="0021284F">
        <w:rPr>
          <w:rFonts w:ascii="Times New Roman" w:hAnsi="Times New Roman" w:cs="Times New Roman"/>
        </w:rPr>
        <w:t>notes for the individual studies</w:t>
      </w:r>
      <w:r w:rsidR="004B41B9" w:rsidRPr="00FE6FB2">
        <w:rPr>
          <w:rFonts w:ascii="Times New Roman" w:hAnsi="Times New Roman" w:cs="Times New Roman"/>
        </w:rPr>
        <w:t xml:space="preserve"> in </w:t>
      </w:r>
      <w:r w:rsidR="00011E74">
        <w:rPr>
          <w:rFonts w:ascii="Times New Roman" w:hAnsi="Times New Roman" w:cs="Times New Roman"/>
        </w:rPr>
        <w:t>Load to Failure</w:t>
      </w:r>
    </w:p>
    <w:tbl>
      <w:tblPr>
        <w:tblStyle w:val="a3"/>
        <w:tblW w:w="5000" w:type="pct"/>
        <w:tblLayout w:type="fixed"/>
        <w:tblLook w:val="04A0" w:firstRow="1" w:lastRow="0" w:firstColumn="1" w:lastColumn="0" w:noHBand="0" w:noVBand="1"/>
      </w:tblPr>
      <w:tblGrid>
        <w:gridCol w:w="1881"/>
        <w:gridCol w:w="6655"/>
      </w:tblGrid>
      <w:tr w:rsidR="0050689E" w:rsidRPr="00FE6FB2" w14:paraId="358CDDDF" w14:textId="77777777" w:rsidTr="003B37C5">
        <w:trPr>
          <w:trHeight w:val="300"/>
        </w:trPr>
        <w:tc>
          <w:tcPr>
            <w:tcW w:w="1102" w:type="pct"/>
            <w:noWrap/>
            <w:hideMark/>
          </w:tcPr>
          <w:p w14:paraId="59E7C66C" w14:textId="77777777" w:rsidR="0050689E" w:rsidRPr="00FE6FB2" w:rsidRDefault="0050689E" w:rsidP="00AE1A92">
            <w:pPr>
              <w:widowControl/>
              <w:rPr>
                <w:rFonts w:ascii="Times New Roman" w:eastAsia="新細明體" w:hAnsi="Times New Roman" w:cs="Times New Roman"/>
                <w:color w:val="000000"/>
                <w:kern w:val="0"/>
                <w:sz w:val="22"/>
              </w:rPr>
            </w:pPr>
            <w:r w:rsidRPr="00FE6FB2">
              <w:rPr>
                <w:rFonts w:ascii="Times New Roman" w:eastAsia="新細明體" w:hAnsi="Times New Roman" w:cs="Times New Roman"/>
                <w:color w:val="000000"/>
                <w:kern w:val="0"/>
                <w:sz w:val="22"/>
              </w:rPr>
              <w:t>Study ID</w:t>
            </w:r>
          </w:p>
        </w:tc>
        <w:tc>
          <w:tcPr>
            <w:tcW w:w="3898" w:type="pct"/>
            <w:noWrap/>
            <w:hideMark/>
          </w:tcPr>
          <w:p w14:paraId="2BB40E14" w14:textId="77777777" w:rsidR="0050689E" w:rsidRPr="00FE6FB2" w:rsidRDefault="0050689E" w:rsidP="00AE1A92">
            <w:pPr>
              <w:widowControl/>
              <w:rPr>
                <w:rFonts w:ascii="Times New Roman" w:eastAsia="新細明體" w:hAnsi="Times New Roman" w:cs="Times New Roman"/>
                <w:color w:val="000000"/>
                <w:kern w:val="0"/>
                <w:sz w:val="22"/>
              </w:rPr>
            </w:pPr>
            <w:r w:rsidRPr="00FE6FB2">
              <w:rPr>
                <w:rFonts w:ascii="Times New Roman" w:eastAsia="新細明體" w:hAnsi="Times New Roman" w:cs="Times New Roman"/>
                <w:color w:val="000000"/>
                <w:kern w:val="0"/>
                <w:sz w:val="22"/>
              </w:rPr>
              <w:t>Notes for risk of bias assessment</w:t>
            </w:r>
          </w:p>
        </w:tc>
      </w:tr>
      <w:tr w:rsidR="0050689E" w:rsidRPr="00FE6FB2" w14:paraId="5D6BF091" w14:textId="77777777" w:rsidTr="003B37C5">
        <w:trPr>
          <w:trHeight w:val="300"/>
        </w:trPr>
        <w:tc>
          <w:tcPr>
            <w:tcW w:w="1102" w:type="pct"/>
            <w:vMerge w:val="restart"/>
            <w:noWrap/>
            <w:hideMark/>
          </w:tcPr>
          <w:p w14:paraId="78288E39" w14:textId="65FF81DC" w:rsidR="0050689E" w:rsidRPr="00FE6FB2" w:rsidRDefault="00011E74" w:rsidP="00AE1A92">
            <w:pPr>
              <w:widowControl/>
              <w:rPr>
                <w:rFonts w:ascii="Times New Roman" w:eastAsia="新細明體" w:hAnsi="Times New Roman" w:cs="Times New Roman"/>
                <w:color w:val="000000"/>
                <w:kern w:val="0"/>
                <w:sz w:val="22"/>
              </w:rPr>
            </w:pPr>
            <w:r>
              <w:rPr>
                <w:rFonts w:ascii="Times New Roman" w:eastAsia="新細明體" w:hAnsi="Times New Roman" w:cs="Times New Roman"/>
                <w:color w:val="000000"/>
                <w:kern w:val="0"/>
                <w:sz w:val="22"/>
              </w:rPr>
              <w:t>Yamauchi</w:t>
            </w:r>
            <w:r w:rsidR="0050689E" w:rsidRPr="00FE6FB2">
              <w:rPr>
                <w:rFonts w:ascii="Times New Roman" w:eastAsia="新細明體" w:hAnsi="Times New Roman" w:cs="Times New Roman"/>
                <w:color w:val="000000"/>
                <w:kern w:val="0"/>
                <w:sz w:val="22"/>
              </w:rPr>
              <w:t xml:space="preserve"> et al, </w:t>
            </w:r>
            <w:r>
              <w:rPr>
                <w:rFonts w:ascii="Times New Roman" w:eastAsia="新細明體" w:hAnsi="Times New Roman" w:cs="Times New Roman"/>
                <w:color w:val="000000"/>
                <w:kern w:val="0"/>
                <w:sz w:val="22"/>
              </w:rPr>
              <w:t>2022</w:t>
            </w:r>
          </w:p>
        </w:tc>
        <w:tc>
          <w:tcPr>
            <w:tcW w:w="3898" w:type="pct"/>
            <w:noWrap/>
            <w:hideMark/>
          </w:tcPr>
          <w:p w14:paraId="46E51538" w14:textId="29DD0EC0" w:rsidR="0050689E" w:rsidRPr="00FE6FB2" w:rsidRDefault="0050689E" w:rsidP="00AE1A92">
            <w:pPr>
              <w:widowControl/>
              <w:rPr>
                <w:rFonts w:ascii="Times New Roman" w:eastAsia="新細明體" w:hAnsi="Times New Roman" w:cs="Times New Roman"/>
                <w:color w:val="000000"/>
                <w:kern w:val="0"/>
                <w:sz w:val="22"/>
              </w:rPr>
            </w:pPr>
            <w:r w:rsidRPr="00FE6FB2">
              <w:rPr>
                <w:rFonts w:ascii="Times New Roman" w:eastAsia="新細明體" w:hAnsi="Times New Roman" w:cs="Times New Roman"/>
                <w:color w:val="000000"/>
                <w:kern w:val="0"/>
                <w:sz w:val="22"/>
              </w:rPr>
              <w:t xml:space="preserve">Domain </w:t>
            </w:r>
            <w:r w:rsidR="007A2D8F">
              <w:rPr>
                <w:rFonts w:ascii="Times New Roman" w:eastAsia="新細明體" w:hAnsi="Times New Roman" w:cs="Times New Roman"/>
                <w:color w:val="000000"/>
                <w:kern w:val="0"/>
                <w:sz w:val="22"/>
              </w:rPr>
              <w:t>2</w:t>
            </w:r>
            <w:r w:rsidRPr="00FE6FB2">
              <w:rPr>
                <w:rFonts w:ascii="Times New Roman" w:eastAsia="新細明體" w:hAnsi="Times New Roman" w:cs="Times New Roman"/>
                <w:color w:val="000000"/>
                <w:kern w:val="0"/>
                <w:sz w:val="22"/>
              </w:rPr>
              <w:t>.</w:t>
            </w:r>
            <w:r w:rsidR="007A2D8F">
              <w:rPr>
                <w:rFonts w:ascii="Times New Roman" w:eastAsia="新細明體" w:hAnsi="Times New Roman" w:cs="Times New Roman"/>
                <w:color w:val="000000"/>
                <w:kern w:val="0"/>
                <w:sz w:val="22"/>
              </w:rPr>
              <w:t xml:space="preserve"> There were 16 types of suture anchors with several materials, diameters and shapes, which were much different from anchors included in other studies</w:t>
            </w:r>
            <w:r w:rsidRPr="00FE6FB2">
              <w:rPr>
                <w:rFonts w:ascii="Times New Roman" w:eastAsia="新細明體" w:hAnsi="Times New Roman" w:cs="Times New Roman"/>
                <w:color w:val="000000"/>
                <w:kern w:val="0"/>
                <w:sz w:val="22"/>
              </w:rPr>
              <w:t>.</w:t>
            </w:r>
          </w:p>
        </w:tc>
      </w:tr>
      <w:tr w:rsidR="0050689E" w:rsidRPr="00FE6FB2" w14:paraId="148AFE90" w14:textId="77777777" w:rsidTr="003B37C5">
        <w:trPr>
          <w:trHeight w:val="300"/>
        </w:trPr>
        <w:tc>
          <w:tcPr>
            <w:tcW w:w="1102" w:type="pct"/>
            <w:vMerge/>
            <w:hideMark/>
          </w:tcPr>
          <w:p w14:paraId="10F8C1BF" w14:textId="77777777" w:rsidR="0050689E" w:rsidRPr="00FE6FB2" w:rsidRDefault="0050689E" w:rsidP="00AE1A92">
            <w:pPr>
              <w:widowControl/>
              <w:rPr>
                <w:rFonts w:ascii="Times New Roman" w:eastAsia="新細明體" w:hAnsi="Times New Roman" w:cs="Times New Roman"/>
                <w:color w:val="000000"/>
                <w:kern w:val="0"/>
                <w:sz w:val="22"/>
              </w:rPr>
            </w:pPr>
          </w:p>
        </w:tc>
        <w:tc>
          <w:tcPr>
            <w:tcW w:w="3898" w:type="pct"/>
            <w:noWrap/>
            <w:hideMark/>
          </w:tcPr>
          <w:p w14:paraId="322D7269" w14:textId="333C6D41" w:rsidR="0050689E" w:rsidRPr="00FE6FB2" w:rsidRDefault="0050689E" w:rsidP="00AE1A92">
            <w:pPr>
              <w:widowControl/>
              <w:rPr>
                <w:rFonts w:ascii="Times New Roman" w:eastAsia="新細明體" w:hAnsi="Times New Roman" w:cs="Times New Roman"/>
                <w:color w:val="000000"/>
                <w:kern w:val="0"/>
                <w:sz w:val="22"/>
              </w:rPr>
            </w:pPr>
            <w:r w:rsidRPr="00FE6FB2">
              <w:rPr>
                <w:rFonts w:ascii="Times New Roman" w:eastAsia="新細明體" w:hAnsi="Times New Roman" w:cs="Times New Roman"/>
                <w:color w:val="000000"/>
                <w:kern w:val="0"/>
                <w:sz w:val="22"/>
              </w:rPr>
              <w:t xml:space="preserve">Domain </w:t>
            </w:r>
            <w:r w:rsidR="007A2D8F">
              <w:rPr>
                <w:rFonts w:ascii="Times New Roman" w:eastAsia="新細明體" w:hAnsi="Times New Roman" w:cs="Times New Roman"/>
                <w:color w:val="000000"/>
                <w:kern w:val="0"/>
                <w:sz w:val="22"/>
              </w:rPr>
              <w:t>5</w:t>
            </w:r>
            <w:r w:rsidRPr="00FE6FB2">
              <w:rPr>
                <w:rFonts w:ascii="Times New Roman" w:eastAsia="新細明體" w:hAnsi="Times New Roman" w:cs="Times New Roman"/>
                <w:color w:val="000000"/>
                <w:kern w:val="0"/>
                <w:sz w:val="22"/>
              </w:rPr>
              <w:t xml:space="preserve">. </w:t>
            </w:r>
            <w:r w:rsidR="007A2D8F">
              <w:rPr>
                <w:rFonts w:ascii="Times New Roman" w:eastAsia="新細明體" w:hAnsi="Times New Roman" w:cs="Times New Roman"/>
                <w:color w:val="000000"/>
                <w:kern w:val="0"/>
                <w:sz w:val="22"/>
              </w:rPr>
              <w:t>We choose three suture anchors with different materials, which were far from the numbers of anchors included in the study</w:t>
            </w:r>
            <w:r w:rsidRPr="00FE6FB2">
              <w:rPr>
                <w:rFonts w:ascii="Times New Roman" w:eastAsia="新細明體" w:hAnsi="Times New Roman" w:cs="Times New Roman"/>
                <w:color w:val="000000"/>
                <w:kern w:val="0"/>
                <w:sz w:val="22"/>
              </w:rPr>
              <w:t>.</w:t>
            </w:r>
          </w:p>
        </w:tc>
      </w:tr>
      <w:tr w:rsidR="0050689E" w:rsidRPr="00FE6FB2" w14:paraId="30CB15E5" w14:textId="77777777" w:rsidTr="003B37C5">
        <w:trPr>
          <w:trHeight w:val="300"/>
        </w:trPr>
        <w:tc>
          <w:tcPr>
            <w:tcW w:w="1102" w:type="pct"/>
            <w:vMerge w:val="restart"/>
            <w:noWrap/>
            <w:hideMark/>
          </w:tcPr>
          <w:p w14:paraId="362EFB69" w14:textId="6497EA6D" w:rsidR="0050689E" w:rsidRPr="00FE6FB2" w:rsidRDefault="00011E74" w:rsidP="00AE1A92">
            <w:pPr>
              <w:widowControl/>
              <w:rPr>
                <w:rFonts w:ascii="Times New Roman" w:eastAsia="新細明體" w:hAnsi="Times New Roman" w:cs="Times New Roman"/>
                <w:color w:val="000000"/>
                <w:kern w:val="0"/>
                <w:sz w:val="22"/>
              </w:rPr>
            </w:pPr>
            <w:r>
              <w:rPr>
                <w:rFonts w:ascii="Times New Roman" w:eastAsia="新細明體" w:hAnsi="Times New Roman" w:cs="Times New Roman"/>
                <w:color w:val="000000"/>
                <w:kern w:val="0"/>
                <w:sz w:val="22"/>
              </w:rPr>
              <w:t>Ntalos</w:t>
            </w:r>
            <w:r w:rsidR="0050689E" w:rsidRPr="00FE6FB2">
              <w:rPr>
                <w:rFonts w:ascii="Times New Roman" w:eastAsia="新細明體" w:hAnsi="Times New Roman" w:cs="Times New Roman"/>
                <w:color w:val="000000"/>
                <w:kern w:val="0"/>
                <w:sz w:val="22"/>
              </w:rPr>
              <w:t xml:space="preserve"> et al, 20</w:t>
            </w:r>
            <w:r>
              <w:rPr>
                <w:rFonts w:ascii="Times New Roman" w:eastAsia="新細明體" w:hAnsi="Times New Roman" w:cs="Times New Roman"/>
                <w:color w:val="000000"/>
                <w:kern w:val="0"/>
                <w:sz w:val="22"/>
              </w:rPr>
              <w:t>19</w:t>
            </w:r>
          </w:p>
        </w:tc>
        <w:tc>
          <w:tcPr>
            <w:tcW w:w="3898" w:type="pct"/>
            <w:noWrap/>
            <w:hideMark/>
          </w:tcPr>
          <w:p w14:paraId="436FBDA4" w14:textId="36869C36" w:rsidR="0050689E" w:rsidRPr="00FE6FB2" w:rsidRDefault="0050689E" w:rsidP="00AE1A92">
            <w:pPr>
              <w:widowControl/>
              <w:rPr>
                <w:rFonts w:ascii="Times New Roman" w:eastAsia="新細明體" w:hAnsi="Times New Roman" w:cs="Times New Roman"/>
                <w:color w:val="000000"/>
                <w:kern w:val="0"/>
                <w:sz w:val="22"/>
              </w:rPr>
            </w:pPr>
            <w:r w:rsidRPr="00FE6FB2">
              <w:rPr>
                <w:rFonts w:ascii="Times New Roman" w:eastAsia="新細明體" w:hAnsi="Times New Roman" w:cs="Times New Roman"/>
                <w:color w:val="000000"/>
                <w:kern w:val="0"/>
                <w:sz w:val="22"/>
              </w:rPr>
              <w:t xml:space="preserve">Domain </w:t>
            </w:r>
            <w:r w:rsidR="007A2D8F">
              <w:rPr>
                <w:rFonts w:ascii="Times New Roman" w:eastAsia="新細明體" w:hAnsi="Times New Roman" w:cs="Times New Roman"/>
                <w:color w:val="000000"/>
                <w:kern w:val="0"/>
                <w:sz w:val="22"/>
              </w:rPr>
              <w:t>1</w:t>
            </w:r>
            <w:r w:rsidRPr="00FE6FB2">
              <w:rPr>
                <w:rFonts w:ascii="Times New Roman" w:eastAsia="新細明體" w:hAnsi="Times New Roman" w:cs="Times New Roman"/>
                <w:color w:val="000000"/>
                <w:kern w:val="0"/>
                <w:sz w:val="22"/>
              </w:rPr>
              <w:t xml:space="preserve">. </w:t>
            </w:r>
            <w:r w:rsidR="007A2D8F">
              <w:rPr>
                <w:rFonts w:ascii="Times New Roman" w:eastAsia="新細明體" w:hAnsi="Times New Roman" w:cs="Times New Roman"/>
                <w:color w:val="000000"/>
                <w:kern w:val="0"/>
                <w:sz w:val="22"/>
              </w:rPr>
              <w:t xml:space="preserve">The distributions of anchors to specimens were not </w:t>
            </w:r>
            <w:r w:rsidR="000F0993">
              <w:rPr>
                <w:rFonts w:ascii="Times New Roman" w:eastAsia="新細明體" w:hAnsi="Times New Roman" w:cs="Times New Roman"/>
                <w:color w:val="000000"/>
                <w:kern w:val="0"/>
                <w:sz w:val="22"/>
              </w:rPr>
              <w:t>illustrated in details</w:t>
            </w:r>
            <w:r w:rsidRPr="00FE6FB2">
              <w:rPr>
                <w:rFonts w:ascii="Times New Roman" w:eastAsia="新細明體" w:hAnsi="Times New Roman" w:cs="Times New Roman" w:hint="eastAsia"/>
                <w:color w:val="000000"/>
                <w:kern w:val="0"/>
                <w:sz w:val="22"/>
              </w:rPr>
              <w:t>.</w:t>
            </w:r>
          </w:p>
        </w:tc>
      </w:tr>
      <w:tr w:rsidR="0050689E" w:rsidRPr="00FE6FB2" w14:paraId="5AC3126B" w14:textId="77777777" w:rsidTr="003B37C5">
        <w:trPr>
          <w:trHeight w:val="300"/>
        </w:trPr>
        <w:tc>
          <w:tcPr>
            <w:tcW w:w="1102" w:type="pct"/>
            <w:vMerge/>
            <w:hideMark/>
          </w:tcPr>
          <w:p w14:paraId="7A13B972" w14:textId="77777777" w:rsidR="0050689E" w:rsidRPr="00FE6FB2" w:rsidRDefault="0050689E" w:rsidP="00AE1A92">
            <w:pPr>
              <w:widowControl/>
              <w:rPr>
                <w:rFonts w:ascii="Times New Roman" w:eastAsia="新細明體" w:hAnsi="Times New Roman" w:cs="Times New Roman"/>
                <w:color w:val="000000"/>
                <w:kern w:val="0"/>
                <w:sz w:val="22"/>
              </w:rPr>
            </w:pPr>
          </w:p>
        </w:tc>
        <w:tc>
          <w:tcPr>
            <w:tcW w:w="3898" w:type="pct"/>
            <w:noWrap/>
            <w:hideMark/>
          </w:tcPr>
          <w:p w14:paraId="61BE40A6" w14:textId="10A1BB6D" w:rsidR="0050689E" w:rsidRPr="00FE6FB2" w:rsidRDefault="0050689E" w:rsidP="00AE1A92">
            <w:pPr>
              <w:widowControl/>
              <w:rPr>
                <w:rFonts w:ascii="Times New Roman" w:eastAsia="新細明體" w:hAnsi="Times New Roman" w:cs="Times New Roman"/>
                <w:color w:val="000000"/>
                <w:kern w:val="0"/>
                <w:sz w:val="22"/>
              </w:rPr>
            </w:pPr>
            <w:r w:rsidRPr="00FE6FB2">
              <w:rPr>
                <w:rFonts w:ascii="Times New Roman" w:eastAsia="新細明體" w:hAnsi="Times New Roman" w:cs="Times New Roman"/>
                <w:color w:val="000000"/>
                <w:kern w:val="0"/>
                <w:sz w:val="22"/>
              </w:rPr>
              <w:t xml:space="preserve">Domain 5. </w:t>
            </w:r>
            <w:r w:rsidR="000F0993">
              <w:rPr>
                <w:rFonts w:ascii="Times New Roman" w:eastAsia="新細明體" w:hAnsi="Times New Roman" w:cs="Times New Roman"/>
                <w:color w:val="000000"/>
                <w:kern w:val="0"/>
                <w:sz w:val="22"/>
              </w:rPr>
              <w:t>PEEK anchors with larger diameter were implanted after all-suture anchors pullout, which were not included in our analysis</w:t>
            </w:r>
            <w:r w:rsidRPr="00FE6FB2">
              <w:rPr>
                <w:rFonts w:ascii="Times New Roman" w:eastAsia="新細明體" w:hAnsi="Times New Roman" w:cs="Times New Roman"/>
                <w:color w:val="000000"/>
                <w:kern w:val="0"/>
                <w:sz w:val="22"/>
              </w:rPr>
              <w:t>.</w:t>
            </w:r>
          </w:p>
        </w:tc>
      </w:tr>
      <w:tr w:rsidR="0050689E" w:rsidRPr="00FE6FB2" w14:paraId="3E5E3ADA" w14:textId="77777777" w:rsidTr="003B37C5">
        <w:trPr>
          <w:trHeight w:val="300"/>
        </w:trPr>
        <w:tc>
          <w:tcPr>
            <w:tcW w:w="1102" w:type="pct"/>
            <w:noWrap/>
            <w:hideMark/>
          </w:tcPr>
          <w:p w14:paraId="7676F886" w14:textId="3B7843FE" w:rsidR="0050689E" w:rsidRPr="00FE6FB2" w:rsidRDefault="00011E74" w:rsidP="00AE1A92">
            <w:pPr>
              <w:widowControl/>
              <w:rPr>
                <w:rFonts w:ascii="Times New Roman" w:eastAsia="新細明體" w:hAnsi="Times New Roman" w:cs="Times New Roman"/>
                <w:color w:val="000000"/>
                <w:kern w:val="0"/>
                <w:sz w:val="22"/>
              </w:rPr>
            </w:pPr>
            <w:r>
              <w:rPr>
                <w:rFonts w:ascii="Times New Roman" w:eastAsia="新細明體" w:hAnsi="Times New Roman" w:cs="Times New Roman"/>
                <w:color w:val="000000"/>
                <w:kern w:val="0"/>
                <w:sz w:val="22"/>
              </w:rPr>
              <w:t>Nagra</w:t>
            </w:r>
            <w:r w:rsidR="0050689E" w:rsidRPr="00FE6FB2">
              <w:rPr>
                <w:rFonts w:ascii="Times New Roman" w:eastAsia="新細明體" w:hAnsi="Times New Roman" w:cs="Times New Roman"/>
                <w:color w:val="000000"/>
                <w:kern w:val="0"/>
                <w:sz w:val="22"/>
              </w:rPr>
              <w:t xml:space="preserve"> et al, 20</w:t>
            </w:r>
            <w:r>
              <w:rPr>
                <w:rFonts w:ascii="Times New Roman" w:eastAsia="新細明體" w:hAnsi="Times New Roman" w:cs="Times New Roman"/>
                <w:color w:val="000000"/>
                <w:kern w:val="0"/>
                <w:sz w:val="22"/>
              </w:rPr>
              <w:t>17</w:t>
            </w:r>
          </w:p>
        </w:tc>
        <w:tc>
          <w:tcPr>
            <w:tcW w:w="3898" w:type="pct"/>
            <w:noWrap/>
            <w:hideMark/>
          </w:tcPr>
          <w:p w14:paraId="4D292431" w14:textId="065ADC15" w:rsidR="0050689E" w:rsidRPr="00FE6FB2" w:rsidRDefault="0050689E" w:rsidP="00AE1A92">
            <w:pPr>
              <w:widowControl/>
              <w:rPr>
                <w:rFonts w:ascii="Times New Roman" w:eastAsia="新細明體" w:hAnsi="Times New Roman" w:cs="Times New Roman"/>
                <w:color w:val="000000"/>
                <w:kern w:val="0"/>
                <w:sz w:val="22"/>
              </w:rPr>
            </w:pPr>
            <w:r w:rsidRPr="00FE6FB2">
              <w:rPr>
                <w:rFonts w:ascii="Times New Roman" w:eastAsia="新細明體" w:hAnsi="Times New Roman" w:cs="Times New Roman"/>
                <w:color w:val="000000"/>
                <w:kern w:val="0"/>
                <w:sz w:val="22"/>
              </w:rPr>
              <w:t xml:space="preserve">Domain </w:t>
            </w:r>
            <w:r w:rsidR="000F0993">
              <w:rPr>
                <w:rFonts w:ascii="Times New Roman" w:eastAsia="新細明體" w:hAnsi="Times New Roman" w:cs="Times New Roman"/>
                <w:color w:val="000000"/>
                <w:kern w:val="0"/>
                <w:sz w:val="22"/>
              </w:rPr>
              <w:t>5</w:t>
            </w:r>
            <w:r w:rsidRPr="00FE6FB2">
              <w:rPr>
                <w:rFonts w:ascii="Times New Roman" w:eastAsia="新細明體" w:hAnsi="Times New Roman" w:cs="Times New Roman"/>
                <w:color w:val="000000"/>
                <w:kern w:val="0"/>
                <w:sz w:val="22"/>
              </w:rPr>
              <w:t xml:space="preserve">. </w:t>
            </w:r>
            <w:r w:rsidR="000F0993">
              <w:rPr>
                <w:rFonts w:ascii="Times New Roman" w:eastAsia="新細明體" w:hAnsi="Times New Roman" w:cs="Times New Roman"/>
                <w:color w:val="000000"/>
                <w:kern w:val="0"/>
                <w:sz w:val="22"/>
              </w:rPr>
              <w:t>There were four types</w:t>
            </w:r>
            <w:r w:rsidR="000F0993">
              <w:rPr>
                <w:rFonts w:ascii="Times New Roman" w:eastAsia="新細明體" w:hAnsi="Times New Roman" w:cs="Times New Roman" w:hint="eastAsia"/>
                <w:color w:val="000000"/>
                <w:kern w:val="0"/>
                <w:sz w:val="22"/>
              </w:rPr>
              <w:t xml:space="preserve"> </w:t>
            </w:r>
            <w:r w:rsidR="000F0993">
              <w:rPr>
                <w:rFonts w:ascii="Times New Roman" w:eastAsia="新細明體" w:hAnsi="Times New Roman" w:cs="Times New Roman"/>
                <w:color w:val="000000"/>
                <w:kern w:val="0"/>
                <w:sz w:val="22"/>
              </w:rPr>
              <w:t>of all-suture anchors made in different companies, but we choose the one which was included in other studies</w:t>
            </w:r>
            <w:r w:rsidRPr="00FE6FB2">
              <w:rPr>
                <w:rFonts w:ascii="Times New Roman" w:eastAsia="新細明體" w:hAnsi="Times New Roman" w:cs="Times New Roman" w:hint="eastAsia"/>
                <w:color w:val="000000"/>
                <w:kern w:val="0"/>
                <w:sz w:val="22"/>
              </w:rPr>
              <w:t>.</w:t>
            </w:r>
          </w:p>
        </w:tc>
      </w:tr>
      <w:tr w:rsidR="000F0993" w:rsidRPr="00FE6FB2" w14:paraId="6FAB9A9A" w14:textId="77777777" w:rsidTr="003B37C5">
        <w:trPr>
          <w:trHeight w:val="300"/>
        </w:trPr>
        <w:tc>
          <w:tcPr>
            <w:tcW w:w="1102" w:type="pct"/>
            <w:vMerge w:val="restart"/>
            <w:noWrap/>
            <w:hideMark/>
          </w:tcPr>
          <w:p w14:paraId="400488E0" w14:textId="191B3AB9" w:rsidR="000F0993" w:rsidRPr="00FE6FB2" w:rsidRDefault="000F0993" w:rsidP="00AE1A92">
            <w:pPr>
              <w:widowControl/>
              <w:rPr>
                <w:rFonts w:ascii="Times New Roman" w:eastAsia="新細明體" w:hAnsi="Times New Roman" w:cs="Times New Roman"/>
                <w:color w:val="000000"/>
                <w:kern w:val="0"/>
                <w:sz w:val="22"/>
              </w:rPr>
            </w:pPr>
            <w:r>
              <w:rPr>
                <w:rFonts w:ascii="Times New Roman" w:eastAsia="新細明體" w:hAnsi="Times New Roman" w:cs="Times New Roman"/>
                <w:color w:val="000000"/>
                <w:kern w:val="0"/>
                <w:sz w:val="22"/>
              </w:rPr>
              <w:t>Barber</w:t>
            </w:r>
            <w:r w:rsidRPr="00FE6FB2">
              <w:rPr>
                <w:rFonts w:ascii="Times New Roman" w:eastAsia="新細明體" w:hAnsi="Times New Roman" w:cs="Times New Roman"/>
                <w:color w:val="000000"/>
                <w:kern w:val="0"/>
                <w:sz w:val="22"/>
              </w:rPr>
              <w:t xml:space="preserve"> et al, 20</w:t>
            </w:r>
            <w:r>
              <w:rPr>
                <w:rFonts w:ascii="Times New Roman" w:eastAsia="新細明體" w:hAnsi="Times New Roman" w:cs="Times New Roman"/>
                <w:color w:val="000000"/>
                <w:kern w:val="0"/>
                <w:sz w:val="22"/>
              </w:rPr>
              <w:t>10</w:t>
            </w:r>
          </w:p>
        </w:tc>
        <w:tc>
          <w:tcPr>
            <w:tcW w:w="3898" w:type="pct"/>
            <w:noWrap/>
            <w:hideMark/>
          </w:tcPr>
          <w:p w14:paraId="0903BE63" w14:textId="6524B7FD" w:rsidR="000F0993" w:rsidRPr="00FE6FB2" w:rsidRDefault="000F0993" w:rsidP="00AE1A92">
            <w:pPr>
              <w:widowControl/>
              <w:rPr>
                <w:rFonts w:ascii="Times New Roman" w:eastAsia="新細明體" w:hAnsi="Times New Roman" w:cs="Times New Roman"/>
                <w:color w:val="000000"/>
                <w:kern w:val="0"/>
                <w:sz w:val="22"/>
              </w:rPr>
            </w:pPr>
            <w:r>
              <w:rPr>
                <w:rFonts w:ascii="Times New Roman" w:eastAsia="新細明體" w:hAnsi="Times New Roman" w:cs="Times New Roman"/>
                <w:color w:val="000000"/>
                <w:kern w:val="0"/>
                <w:sz w:val="22"/>
              </w:rPr>
              <w:t>Domain 2.</w:t>
            </w:r>
            <w:r w:rsidRPr="00FE6FB2">
              <w:rPr>
                <w:rFonts w:ascii="Times New Roman" w:eastAsia="新細明體" w:hAnsi="Times New Roman" w:cs="Times New Roman"/>
                <w:color w:val="000000"/>
                <w:kern w:val="0"/>
                <w:sz w:val="22"/>
              </w:rPr>
              <w:t xml:space="preserve"> </w:t>
            </w:r>
            <w:r w:rsidRPr="000F0993">
              <w:rPr>
                <w:rFonts w:ascii="Times New Roman" w:eastAsia="新細明體" w:hAnsi="Times New Roman" w:cs="Times New Roman"/>
                <w:color w:val="000000"/>
                <w:kern w:val="0"/>
                <w:sz w:val="22"/>
              </w:rPr>
              <w:t xml:space="preserve">There were </w:t>
            </w:r>
            <w:r>
              <w:rPr>
                <w:rFonts w:ascii="Times New Roman" w:eastAsia="新細明體" w:hAnsi="Times New Roman" w:cs="Times New Roman"/>
                <w:color w:val="000000"/>
                <w:kern w:val="0"/>
                <w:sz w:val="22"/>
              </w:rPr>
              <w:t>7</w:t>
            </w:r>
            <w:r w:rsidRPr="000F0993">
              <w:rPr>
                <w:rFonts w:ascii="Times New Roman" w:eastAsia="新細明體" w:hAnsi="Times New Roman" w:cs="Times New Roman"/>
                <w:color w:val="000000"/>
                <w:kern w:val="0"/>
                <w:sz w:val="22"/>
              </w:rPr>
              <w:t xml:space="preserve"> types of </w:t>
            </w:r>
            <w:r>
              <w:rPr>
                <w:rFonts w:ascii="Times New Roman" w:eastAsia="新細明體" w:hAnsi="Times New Roman" w:cs="Times New Roman"/>
                <w:color w:val="000000"/>
                <w:kern w:val="0"/>
                <w:sz w:val="22"/>
              </w:rPr>
              <w:t>PEEK</w:t>
            </w:r>
            <w:r w:rsidRPr="000F0993">
              <w:rPr>
                <w:rFonts w:ascii="Times New Roman" w:eastAsia="新細明體" w:hAnsi="Times New Roman" w:cs="Times New Roman"/>
                <w:color w:val="000000"/>
                <w:kern w:val="0"/>
                <w:sz w:val="22"/>
              </w:rPr>
              <w:t xml:space="preserve"> anchors with several diameters and shapes, which were much different from anchors included in other studies.</w:t>
            </w:r>
          </w:p>
        </w:tc>
      </w:tr>
      <w:tr w:rsidR="000F0993" w:rsidRPr="00FE6FB2" w14:paraId="62D4A949" w14:textId="77777777" w:rsidTr="003B37C5">
        <w:trPr>
          <w:trHeight w:val="300"/>
        </w:trPr>
        <w:tc>
          <w:tcPr>
            <w:tcW w:w="1102" w:type="pct"/>
            <w:vMerge/>
            <w:noWrap/>
          </w:tcPr>
          <w:p w14:paraId="4B9F61E4" w14:textId="77777777" w:rsidR="000F0993" w:rsidRDefault="000F0993" w:rsidP="00AE1A92">
            <w:pPr>
              <w:widowControl/>
              <w:rPr>
                <w:rFonts w:ascii="Times New Roman" w:eastAsia="新細明體" w:hAnsi="Times New Roman" w:cs="Times New Roman"/>
                <w:color w:val="000000"/>
                <w:kern w:val="0"/>
                <w:sz w:val="22"/>
              </w:rPr>
            </w:pPr>
          </w:p>
        </w:tc>
        <w:tc>
          <w:tcPr>
            <w:tcW w:w="3898" w:type="pct"/>
            <w:noWrap/>
          </w:tcPr>
          <w:p w14:paraId="3C7B5766" w14:textId="00DD8D91" w:rsidR="000F0993" w:rsidRDefault="000F0993" w:rsidP="00AE1A92">
            <w:pPr>
              <w:widowControl/>
              <w:rPr>
                <w:rFonts w:ascii="Times New Roman" w:eastAsia="新細明體" w:hAnsi="Times New Roman" w:cs="Times New Roman"/>
                <w:color w:val="000000"/>
                <w:kern w:val="0"/>
                <w:sz w:val="22"/>
              </w:rPr>
            </w:pPr>
            <w:r w:rsidRPr="000F0993">
              <w:rPr>
                <w:rFonts w:ascii="Times New Roman" w:eastAsia="新細明體" w:hAnsi="Times New Roman" w:cs="Times New Roman"/>
                <w:color w:val="000000"/>
                <w:kern w:val="0"/>
                <w:sz w:val="22"/>
              </w:rPr>
              <w:t xml:space="preserve">Domain 5. We choose </w:t>
            </w:r>
            <w:r>
              <w:rPr>
                <w:rFonts w:ascii="Times New Roman" w:eastAsia="新細明體" w:hAnsi="Times New Roman" w:cs="Times New Roman"/>
                <w:color w:val="000000"/>
                <w:kern w:val="0"/>
                <w:sz w:val="22"/>
              </w:rPr>
              <w:t xml:space="preserve">one </w:t>
            </w:r>
            <w:r w:rsidR="002D4674">
              <w:rPr>
                <w:rFonts w:ascii="Times New Roman" w:eastAsia="新細明體" w:hAnsi="Times New Roman" w:cs="Times New Roman"/>
                <w:color w:val="000000"/>
                <w:kern w:val="0"/>
                <w:sz w:val="22"/>
              </w:rPr>
              <w:t xml:space="preserve">type </w:t>
            </w:r>
            <w:r>
              <w:rPr>
                <w:rFonts w:ascii="Times New Roman" w:eastAsia="新細明體" w:hAnsi="Times New Roman" w:cs="Times New Roman"/>
                <w:color w:val="000000"/>
                <w:kern w:val="0"/>
                <w:sz w:val="22"/>
              </w:rPr>
              <w:t>of PEEK</w:t>
            </w:r>
            <w:r w:rsidRPr="000F0993">
              <w:rPr>
                <w:rFonts w:ascii="Times New Roman" w:eastAsia="新細明體" w:hAnsi="Times New Roman" w:cs="Times New Roman"/>
                <w:color w:val="000000"/>
                <w:kern w:val="0"/>
                <w:sz w:val="22"/>
              </w:rPr>
              <w:t xml:space="preserve"> anchors </w:t>
            </w:r>
            <w:r w:rsidR="002D4674">
              <w:rPr>
                <w:rFonts w:ascii="Times New Roman" w:eastAsia="新細明體" w:hAnsi="Times New Roman" w:cs="Times New Roman"/>
                <w:color w:val="000000"/>
                <w:kern w:val="0"/>
                <w:sz w:val="22"/>
              </w:rPr>
              <w:t>with larger diameter, which was included in other studies</w:t>
            </w:r>
            <w:r w:rsidRPr="000F0993">
              <w:rPr>
                <w:rFonts w:ascii="Times New Roman" w:eastAsia="新細明體" w:hAnsi="Times New Roman" w:cs="Times New Roman"/>
                <w:color w:val="000000"/>
                <w:kern w:val="0"/>
                <w:sz w:val="22"/>
              </w:rPr>
              <w:t>.</w:t>
            </w:r>
          </w:p>
        </w:tc>
      </w:tr>
      <w:tr w:rsidR="0050689E" w:rsidRPr="00FE6FB2" w14:paraId="7E27DEE3" w14:textId="77777777" w:rsidTr="003B37C5">
        <w:trPr>
          <w:trHeight w:val="300"/>
        </w:trPr>
        <w:tc>
          <w:tcPr>
            <w:tcW w:w="1102" w:type="pct"/>
            <w:noWrap/>
            <w:hideMark/>
          </w:tcPr>
          <w:p w14:paraId="25570074" w14:textId="2254368E" w:rsidR="0050689E" w:rsidRPr="00FE6FB2" w:rsidRDefault="0050689E" w:rsidP="00AE1A92">
            <w:pPr>
              <w:widowControl/>
              <w:rPr>
                <w:rFonts w:ascii="Times New Roman" w:eastAsia="新細明體" w:hAnsi="Times New Roman" w:cs="Times New Roman"/>
                <w:color w:val="000000"/>
                <w:kern w:val="0"/>
                <w:sz w:val="22"/>
              </w:rPr>
            </w:pPr>
            <w:r w:rsidRPr="00FE6FB2">
              <w:rPr>
                <w:rFonts w:ascii="Times New Roman" w:eastAsia="新細明體" w:hAnsi="Times New Roman" w:cs="Times New Roman"/>
                <w:color w:val="000000"/>
                <w:kern w:val="0"/>
                <w:sz w:val="22"/>
              </w:rPr>
              <w:t>P</w:t>
            </w:r>
            <w:r w:rsidR="00011E74">
              <w:rPr>
                <w:rFonts w:ascii="Times New Roman" w:eastAsia="新細明體" w:hAnsi="Times New Roman" w:cs="Times New Roman"/>
                <w:color w:val="000000"/>
                <w:kern w:val="0"/>
                <w:sz w:val="22"/>
              </w:rPr>
              <w:t>ietschman</w:t>
            </w:r>
            <w:r w:rsidRPr="00FE6FB2">
              <w:rPr>
                <w:rFonts w:ascii="Times New Roman" w:eastAsia="新細明體" w:hAnsi="Times New Roman" w:cs="Times New Roman"/>
                <w:color w:val="000000"/>
                <w:kern w:val="0"/>
                <w:sz w:val="22"/>
              </w:rPr>
              <w:t xml:space="preserve"> et al, 200</w:t>
            </w:r>
            <w:r w:rsidR="00011E74">
              <w:rPr>
                <w:rFonts w:ascii="Times New Roman" w:eastAsia="新細明體" w:hAnsi="Times New Roman" w:cs="Times New Roman"/>
                <w:color w:val="000000"/>
                <w:kern w:val="0"/>
                <w:sz w:val="22"/>
              </w:rPr>
              <w:t>9</w:t>
            </w:r>
          </w:p>
        </w:tc>
        <w:tc>
          <w:tcPr>
            <w:tcW w:w="3898" w:type="pct"/>
            <w:noWrap/>
            <w:hideMark/>
          </w:tcPr>
          <w:p w14:paraId="15B93B62" w14:textId="1D64B236" w:rsidR="0050689E" w:rsidRPr="00FE6FB2" w:rsidRDefault="0050689E" w:rsidP="00AE1A92">
            <w:pPr>
              <w:widowControl/>
              <w:rPr>
                <w:rFonts w:ascii="Times New Roman" w:eastAsia="新細明體" w:hAnsi="Times New Roman" w:cs="Times New Roman"/>
                <w:color w:val="000000"/>
                <w:kern w:val="0"/>
                <w:sz w:val="22"/>
              </w:rPr>
            </w:pPr>
            <w:r w:rsidRPr="00FE6FB2">
              <w:rPr>
                <w:rFonts w:ascii="Times New Roman" w:eastAsia="新細明體" w:hAnsi="Times New Roman" w:cs="Times New Roman"/>
                <w:color w:val="000000"/>
                <w:kern w:val="0"/>
                <w:sz w:val="22"/>
              </w:rPr>
              <w:t>Domain</w:t>
            </w:r>
            <w:r w:rsidR="002D4674">
              <w:rPr>
                <w:rFonts w:ascii="Times New Roman" w:eastAsia="新細明體" w:hAnsi="Times New Roman" w:cs="Times New Roman"/>
                <w:color w:val="000000"/>
                <w:kern w:val="0"/>
                <w:sz w:val="22"/>
              </w:rPr>
              <w:t xml:space="preserve"> 2</w:t>
            </w:r>
            <w:r w:rsidRPr="00FE6FB2">
              <w:rPr>
                <w:rFonts w:ascii="Times New Roman" w:eastAsia="新細明體" w:hAnsi="Times New Roman" w:cs="Times New Roman"/>
                <w:color w:val="000000"/>
                <w:kern w:val="0"/>
                <w:sz w:val="22"/>
              </w:rPr>
              <w:t xml:space="preserve">. </w:t>
            </w:r>
            <w:r w:rsidR="002D4674">
              <w:rPr>
                <w:rFonts w:ascii="Times New Roman" w:eastAsia="新細明體" w:hAnsi="Times New Roman" w:cs="Times New Roman"/>
                <w:color w:val="000000"/>
                <w:kern w:val="0"/>
                <w:sz w:val="22"/>
              </w:rPr>
              <w:t>Suture</w:t>
            </w:r>
            <w:r w:rsidR="002D4674" w:rsidRPr="000F0993">
              <w:rPr>
                <w:rFonts w:ascii="Times New Roman" w:eastAsia="新細明體" w:hAnsi="Times New Roman" w:cs="Times New Roman"/>
                <w:color w:val="000000"/>
                <w:kern w:val="0"/>
                <w:sz w:val="22"/>
              </w:rPr>
              <w:t xml:space="preserve"> anchors </w:t>
            </w:r>
            <w:r w:rsidR="002D4674">
              <w:rPr>
                <w:rFonts w:ascii="Times New Roman" w:eastAsia="新細明體" w:hAnsi="Times New Roman" w:cs="Times New Roman"/>
                <w:color w:val="000000"/>
                <w:kern w:val="0"/>
                <w:sz w:val="22"/>
              </w:rPr>
              <w:t xml:space="preserve">that included in the study were not utilized in clinical nowadays, </w:t>
            </w:r>
            <w:r w:rsidR="002D4674" w:rsidRPr="000F0993">
              <w:rPr>
                <w:rFonts w:ascii="Times New Roman" w:eastAsia="新細明體" w:hAnsi="Times New Roman" w:cs="Times New Roman"/>
                <w:color w:val="000000"/>
                <w:kern w:val="0"/>
                <w:sz w:val="22"/>
              </w:rPr>
              <w:t>which were much different from anchors included in other studies.</w:t>
            </w:r>
          </w:p>
        </w:tc>
      </w:tr>
    </w:tbl>
    <w:p w14:paraId="07E2ED0D" w14:textId="1CABC089" w:rsidR="0050689E" w:rsidRDefault="0050689E" w:rsidP="0050689E">
      <w:pPr>
        <w:rPr>
          <w:rFonts w:ascii="Times New Roman" w:hAnsi="Times New Roman" w:cs="Times New Roman"/>
          <w:b/>
          <w:szCs w:val="24"/>
        </w:rPr>
      </w:pPr>
    </w:p>
    <w:p w14:paraId="22D7F59D" w14:textId="51F642C7" w:rsidR="00AC5C1B" w:rsidRPr="00FE6FB2" w:rsidRDefault="00CF11FA" w:rsidP="0050689E">
      <w:pPr>
        <w:rPr>
          <w:rFonts w:ascii="Times New Roman" w:hAnsi="Times New Roman" w:cs="Times New Roman"/>
          <w:b/>
          <w:szCs w:val="24"/>
        </w:rPr>
      </w:pPr>
      <w:r>
        <w:rPr>
          <w:rFonts w:ascii="Times New Roman" w:hAnsi="Times New Roman" w:cs="Times New Roman"/>
          <w:b/>
          <w:szCs w:val="24"/>
        </w:rPr>
        <w:br w:type="page"/>
      </w:r>
    </w:p>
    <w:p w14:paraId="675B8CF1" w14:textId="720AA012" w:rsidR="00AC5C1B" w:rsidRPr="00FE6FB2" w:rsidRDefault="00AC5C1B" w:rsidP="00AC5C1B">
      <w:pPr>
        <w:pStyle w:val="2"/>
      </w:pPr>
      <w:bookmarkStart w:id="62" w:name="_Toc127831217"/>
      <w:r w:rsidRPr="00EB5768">
        <w:lastRenderedPageBreak/>
        <w:t>7.2. Stiffness</w:t>
      </w:r>
      <w:bookmarkEnd w:id="62"/>
    </w:p>
    <w:p w14:paraId="3E3AD830" w14:textId="3B9A75BF" w:rsidR="00AC5C1B" w:rsidRPr="00FE6FB2" w:rsidRDefault="00AC5C1B" w:rsidP="00AC5C1B">
      <w:pPr>
        <w:pStyle w:val="3"/>
      </w:pPr>
      <w:bookmarkStart w:id="63" w:name="_Toc127831218"/>
      <w:r w:rsidRPr="00FE6FB2">
        <w:t>7.</w:t>
      </w:r>
      <w:r>
        <w:t>2</w:t>
      </w:r>
      <w:r w:rsidRPr="00FE6FB2">
        <w:t>.1. Risk of bias assessment for the individual domains</w:t>
      </w:r>
      <w:r w:rsidR="0021284F">
        <w:t xml:space="preserve">: </w:t>
      </w:r>
      <w:r>
        <w:t>Stiffness</w:t>
      </w:r>
      <w:bookmarkEnd w:id="63"/>
    </w:p>
    <w:p w14:paraId="72846CB8" w14:textId="1F685F9E" w:rsidR="00AC5C1B" w:rsidRPr="00FE6FB2" w:rsidRDefault="00D946EC" w:rsidP="00AC5C1B">
      <w:pPr>
        <w:rPr>
          <w:rFonts w:ascii="Times New Roman" w:hAnsi="Times New Roman" w:cs="Times New Roman"/>
          <w:lang w:val="en-CA"/>
        </w:rPr>
      </w:pPr>
      <w:r>
        <w:rPr>
          <w:rFonts w:hint="eastAsia"/>
          <w:noProof/>
          <w:lang w:val="en-CA"/>
        </w:rPr>
        <w:drawing>
          <wp:inline distT="0" distB="0" distL="0" distR="0" wp14:anchorId="3F05735B" wp14:editId="1E1E52CC">
            <wp:extent cx="5274310" cy="3076575"/>
            <wp:effectExtent l="0" t="0" r="0" b="0"/>
            <wp:docPr id="16" name="圖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D4BD364" w14:textId="05B93D32" w:rsidR="00AC5C1B" w:rsidRPr="00FE6FB2" w:rsidRDefault="00AC5C1B" w:rsidP="00AC5C1B">
      <w:pPr>
        <w:rPr>
          <w:rFonts w:ascii="Times New Roman" w:hAnsi="Times New Roman" w:cs="Times New Roman"/>
          <w:sz w:val="32"/>
          <w:lang w:val="en-CA" w:eastAsia="en-CA"/>
        </w:rPr>
      </w:pPr>
      <w:r w:rsidRPr="00FE6FB2">
        <w:rPr>
          <w:rFonts w:ascii="Times New Roman" w:hAnsi="Times New Roman" w:cs="Times New Roman"/>
          <w:bCs/>
          <w:szCs w:val="20"/>
        </w:rPr>
        <w:t>eFigure 7.</w:t>
      </w:r>
      <w:r w:rsidR="0021284F">
        <w:rPr>
          <w:rFonts w:ascii="Times New Roman" w:hAnsi="Times New Roman" w:cs="Times New Roman"/>
          <w:bCs/>
          <w:szCs w:val="20"/>
        </w:rPr>
        <w:t>2</w:t>
      </w:r>
      <w:r w:rsidRPr="00FE6FB2">
        <w:rPr>
          <w:rFonts w:ascii="Times New Roman" w:hAnsi="Times New Roman" w:cs="Times New Roman"/>
          <w:bCs/>
          <w:szCs w:val="20"/>
        </w:rPr>
        <w:t>:</w:t>
      </w:r>
      <w:r w:rsidR="0021284F">
        <w:rPr>
          <w:rFonts w:ascii="Times New Roman" w:hAnsi="Times New Roman" w:cs="Times New Roman"/>
          <w:bCs/>
          <w:szCs w:val="20"/>
        </w:rPr>
        <w:t>1.:</w:t>
      </w:r>
      <w:r w:rsidRPr="00FE6FB2">
        <w:rPr>
          <w:rFonts w:ascii="Times New Roman" w:hAnsi="Times New Roman" w:cs="Times New Roman"/>
          <w:bCs/>
          <w:szCs w:val="20"/>
        </w:rPr>
        <w:t xml:space="preserve"> </w:t>
      </w:r>
      <w:r w:rsidRPr="00FE6FB2">
        <w:rPr>
          <w:rFonts w:ascii="Times New Roman" w:hAnsi="Times New Roman" w:cs="Times New Roman"/>
          <w:szCs w:val="20"/>
        </w:rPr>
        <w:t xml:space="preserve">Risk of bias assessment for the individual domains </w:t>
      </w:r>
      <w:r w:rsidRPr="00FE6FB2">
        <w:rPr>
          <w:rFonts w:ascii="Times New Roman" w:hAnsi="Times New Roman" w:cs="Times New Roman"/>
          <w:lang w:val="en-CA"/>
        </w:rPr>
        <w:t xml:space="preserve">in </w:t>
      </w:r>
      <w:r>
        <w:rPr>
          <w:rFonts w:ascii="Times New Roman" w:hAnsi="Times New Roman" w:cs="Times New Roman"/>
          <w:lang w:val="en-CA"/>
        </w:rPr>
        <w:t>Stiffness</w:t>
      </w:r>
    </w:p>
    <w:p w14:paraId="40F9899B" w14:textId="77777777" w:rsidR="00AC5C1B" w:rsidRPr="00FE6FB2" w:rsidRDefault="00AC5C1B" w:rsidP="00AC5C1B">
      <w:pPr>
        <w:widowControl/>
        <w:rPr>
          <w:rFonts w:ascii="Times New Roman" w:eastAsia="Times New Roman" w:hAnsi="Times New Roman" w:cs="Times New Roman"/>
          <w:b/>
          <w:bCs/>
          <w:szCs w:val="36"/>
          <w:lang w:val="en-CA"/>
        </w:rPr>
      </w:pPr>
    </w:p>
    <w:p w14:paraId="4020D6D3" w14:textId="589A8C3E" w:rsidR="00AC5C1B" w:rsidRPr="00FE6FB2" w:rsidRDefault="00AC5C1B" w:rsidP="00AC5C1B">
      <w:pPr>
        <w:pStyle w:val="3"/>
      </w:pPr>
      <w:bookmarkStart w:id="64" w:name="_Toc127831219"/>
      <w:r w:rsidRPr="00FE6FB2">
        <w:t>7.</w:t>
      </w:r>
      <w:r>
        <w:t>2</w:t>
      </w:r>
      <w:r w:rsidRPr="00FE6FB2">
        <w:t>.2. Risk of bias assessment for the individual studies</w:t>
      </w:r>
      <w:r w:rsidR="0021284F">
        <w:t xml:space="preserve">: </w:t>
      </w:r>
      <w:r>
        <w:t>Stiffness</w:t>
      </w:r>
      <w:bookmarkEnd w:id="64"/>
    </w:p>
    <w:tbl>
      <w:tblPr>
        <w:tblStyle w:val="5"/>
        <w:tblW w:w="8647" w:type="dxa"/>
        <w:tblLook w:val="04A0" w:firstRow="1" w:lastRow="0" w:firstColumn="1" w:lastColumn="0" w:noHBand="0" w:noVBand="1"/>
      </w:tblPr>
      <w:tblGrid>
        <w:gridCol w:w="1683"/>
        <w:gridCol w:w="582"/>
        <w:gridCol w:w="582"/>
        <w:gridCol w:w="582"/>
        <w:gridCol w:w="582"/>
        <w:gridCol w:w="582"/>
        <w:gridCol w:w="582"/>
        <w:gridCol w:w="222"/>
        <w:gridCol w:w="3250"/>
      </w:tblGrid>
      <w:tr w:rsidR="0041601C" w:rsidRPr="00FE6FB2" w14:paraId="0690EFCC" w14:textId="77777777" w:rsidTr="00D946EC">
        <w:trPr>
          <w:cnfStyle w:val="100000000000" w:firstRow="1" w:lastRow="0" w:firstColumn="0" w:lastColumn="0" w:oddVBand="0" w:evenVBand="0" w:oddHBand="0" w:evenHBand="0" w:firstRowFirstColumn="0" w:firstRowLastColumn="0" w:lastRowFirstColumn="0" w:lastRowLastColumn="0"/>
          <w:trHeight w:val="1187"/>
        </w:trPr>
        <w:tc>
          <w:tcPr>
            <w:cnfStyle w:val="001000000100" w:firstRow="0" w:lastRow="0" w:firstColumn="1" w:lastColumn="0" w:oddVBand="0" w:evenVBand="0" w:oddHBand="0" w:evenHBand="0" w:firstRowFirstColumn="1" w:firstRowLastColumn="0" w:lastRowFirstColumn="0" w:lastRowLastColumn="0"/>
            <w:tcW w:w="0" w:type="auto"/>
            <w:noWrap/>
            <w:vAlign w:val="center"/>
            <w:hideMark/>
          </w:tcPr>
          <w:p w14:paraId="5325166B" w14:textId="77777777" w:rsidR="0041601C" w:rsidRPr="00FE6FB2" w:rsidRDefault="0041601C" w:rsidP="00B4533C">
            <w:pPr>
              <w:widowControl/>
              <w:wordWrap w:val="0"/>
              <w:rPr>
                <w:rFonts w:ascii="Times New Roman" w:eastAsia="新細明體" w:hAnsi="Times New Roman" w:cs="Times New Roman"/>
                <w:i w:val="0"/>
                <w:color w:val="000000"/>
                <w:kern w:val="0"/>
                <w:sz w:val="20"/>
                <w:szCs w:val="20"/>
              </w:rPr>
            </w:pPr>
            <w:r w:rsidRPr="00FE6FB2">
              <w:rPr>
                <w:rFonts w:ascii="Times New Roman" w:eastAsia="新細明體" w:hAnsi="Times New Roman" w:cs="Times New Roman"/>
                <w:i w:val="0"/>
                <w:color w:val="000000"/>
                <w:kern w:val="0"/>
                <w:sz w:val="20"/>
                <w:szCs w:val="20"/>
              </w:rPr>
              <w:t>Author, Year</w:t>
            </w:r>
          </w:p>
        </w:tc>
        <w:tc>
          <w:tcPr>
            <w:tcW w:w="0" w:type="auto"/>
            <w:textDirection w:val="btLr"/>
          </w:tcPr>
          <w:p w14:paraId="50D9EAC0" w14:textId="77777777" w:rsidR="0041601C" w:rsidRPr="00FE6FB2" w:rsidRDefault="0041601C" w:rsidP="00B4533C">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cs="Times New Roman"/>
                <w:i w:val="0"/>
                <w:color w:val="000000"/>
                <w:kern w:val="0"/>
                <w:sz w:val="20"/>
                <w:szCs w:val="20"/>
              </w:rPr>
            </w:pPr>
            <w:r w:rsidRPr="00FE6FB2">
              <w:rPr>
                <w:rFonts w:ascii="Times New Roman" w:hAnsi="Times New Roman" w:cs="Times New Roman"/>
                <w:i w:val="0"/>
                <w:sz w:val="20"/>
                <w:szCs w:val="20"/>
              </w:rPr>
              <w:t>Domain 1</w:t>
            </w:r>
          </w:p>
        </w:tc>
        <w:tc>
          <w:tcPr>
            <w:tcW w:w="0" w:type="auto"/>
            <w:textDirection w:val="btLr"/>
          </w:tcPr>
          <w:p w14:paraId="530FA675" w14:textId="77777777" w:rsidR="0041601C" w:rsidRPr="00FE6FB2" w:rsidRDefault="0041601C" w:rsidP="00B4533C">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cs="Times New Roman"/>
                <w:i w:val="0"/>
                <w:color w:val="000000"/>
                <w:kern w:val="0"/>
                <w:sz w:val="20"/>
                <w:szCs w:val="20"/>
              </w:rPr>
            </w:pPr>
            <w:r w:rsidRPr="00FE6FB2">
              <w:rPr>
                <w:rFonts w:ascii="Times New Roman" w:hAnsi="Times New Roman" w:cs="Times New Roman"/>
                <w:i w:val="0"/>
                <w:sz w:val="20"/>
                <w:szCs w:val="20"/>
              </w:rPr>
              <w:t xml:space="preserve">Domain </w:t>
            </w:r>
            <w:r w:rsidRPr="00FE6FB2">
              <w:rPr>
                <w:rFonts w:ascii="Times New Roman" w:eastAsia="新細明體" w:hAnsi="Times New Roman" w:cs="Times New Roman"/>
                <w:i w:val="0"/>
                <w:color w:val="000000"/>
                <w:kern w:val="0"/>
                <w:sz w:val="20"/>
                <w:szCs w:val="20"/>
              </w:rPr>
              <w:t>2</w:t>
            </w:r>
          </w:p>
        </w:tc>
        <w:tc>
          <w:tcPr>
            <w:tcW w:w="0" w:type="auto"/>
            <w:textDirection w:val="btLr"/>
          </w:tcPr>
          <w:p w14:paraId="1A71C720" w14:textId="77777777" w:rsidR="0041601C" w:rsidRPr="00FE6FB2" w:rsidRDefault="0041601C" w:rsidP="00B4533C">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cs="Times New Roman"/>
                <w:i w:val="0"/>
                <w:color w:val="000000"/>
                <w:kern w:val="0"/>
                <w:sz w:val="20"/>
                <w:szCs w:val="20"/>
              </w:rPr>
            </w:pPr>
            <w:r w:rsidRPr="00FE6FB2">
              <w:rPr>
                <w:rFonts w:ascii="Times New Roman" w:hAnsi="Times New Roman" w:cs="Times New Roman"/>
                <w:i w:val="0"/>
                <w:sz w:val="20"/>
                <w:szCs w:val="20"/>
              </w:rPr>
              <w:t xml:space="preserve">Domain </w:t>
            </w:r>
            <w:r w:rsidRPr="00FE6FB2">
              <w:rPr>
                <w:rFonts w:ascii="Times New Roman" w:eastAsia="新細明體" w:hAnsi="Times New Roman" w:cs="Times New Roman"/>
                <w:i w:val="0"/>
                <w:color w:val="000000"/>
                <w:kern w:val="0"/>
                <w:sz w:val="20"/>
                <w:szCs w:val="20"/>
              </w:rPr>
              <w:t>3</w:t>
            </w:r>
          </w:p>
        </w:tc>
        <w:tc>
          <w:tcPr>
            <w:tcW w:w="0" w:type="auto"/>
            <w:textDirection w:val="btLr"/>
          </w:tcPr>
          <w:p w14:paraId="19F0CA54" w14:textId="77777777" w:rsidR="0041601C" w:rsidRPr="00FE6FB2" w:rsidRDefault="0041601C" w:rsidP="00B4533C">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cs="Times New Roman"/>
                <w:i w:val="0"/>
                <w:color w:val="000000"/>
                <w:kern w:val="0"/>
                <w:sz w:val="20"/>
                <w:szCs w:val="20"/>
              </w:rPr>
            </w:pPr>
            <w:r w:rsidRPr="00FE6FB2">
              <w:rPr>
                <w:rFonts w:ascii="Times New Roman" w:hAnsi="Times New Roman" w:cs="Times New Roman"/>
                <w:i w:val="0"/>
                <w:sz w:val="20"/>
                <w:szCs w:val="20"/>
              </w:rPr>
              <w:t xml:space="preserve">Domain </w:t>
            </w:r>
            <w:r w:rsidRPr="00FE6FB2">
              <w:rPr>
                <w:rFonts w:ascii="Times New Roman" w:eastAsia="新細明體" w:hAnsi="Times New Roman" w:cs="Times New Roman"/>
                <w:i w:val="0"/>
                <w:color w:val="000000"/>
                <w:kern w:val="0"/>
                <w:sz w:val="20"/>
                <w:szCs w:val="20"/>
              </w:rPr>
              <w:t>4</w:t>
            </w:r>
          </w:p>
        </w:tc>
        <w:tc>
          <w:tcPr>
            <w:tcW w:w="0" w:type="auto"/>
            <w:textDirection w:val="btLr"/>
          </w:tcPr>
          <w:p w14:paraId="458EB8BB" w14:textId="77777777" w:rsidR="0041601C" w:rsidRPr="00FE6FB2" w:rsidRDefault="0041601C" w:rsidP="00B4533C">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cs="Times New Roman"/>
                <w:i w:val="0"/>
                <w:color w:val="000000"/>
                <w:kern w:val="0"/>
                <w:sz w:val="20"/>
                <w:szCs w:val="20"/>
              </w:rPr>
            </w:pPr>
            <w:r w:rsidRPr="00FE6FB2">
              <w:rPr>
                <w:rFonts w:ascii="Times New Roman" w:hAnsi="Times New Roman" w:cs="Times New Roman"/>
                <w:i w:val="0"/>
                <w:sz w:val="20"/>
                <w:szCs w:val="20"/>
              </w:rPr>
              <w:t xml:space="preserve">Domain </w:t>
            </w:r>
            <w:r w:rsidRPr="00FE6FB2">
              <w:rPr>
                <w:rFonts w:ascii="Times New Roman" w:eastAsia="新細明體" w:hAnsi="Times New Roman" w:cs="Times New Roman"/>
                <w:i w:val="0"/>
                <w:color w:val="000000"/>
                <w:kern w:val="0"/>
                <w:sz w:val="20"/>
                <w:szCs w:val="20"/>
              </w:rPr>
              <w:t>5</w:t>
            </w:r>
          </w:p>
        </w:tc>
        <w:tc>
          <w:tcPr>
            <w:tcW w:w="0" w:type="auto"/>
            <w:textDirection w:val="btLr"/>
            <w:hideMark/>
          </w:tcPr>
          <w:p w14:paraId="0F51AAF7" w14:textId="77777777" w:rsidR="0041601C" w:rsidRPr="00FE6FB2" w:rsidRDefault="0041601C" w:rsidP="00B4533C">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cs="Times New Roman"/>
                <w:i w:val="0"/>
                <w:color w:val="000000"/>
                <w:kern w:val="0"/>
                <w:sz w:val="20"/>
                <w:szCs w:val="20"/>
              </w:rPr>
            </w:pPr>
            <w:r w:rsidRPr="00FE6FB2">
              <w:rPr>
                <w:rFonts w:ascii="Times New Roman" w:eastAsia="新細明體" w:hAnsi="Times New Roman" w:cs="Times New Roman"/>
                <w:i w:val="0"/>
                <w:color w:val="000000"/>
                <w:kern w:val="0"/>
                <w:sz w:val="20"/>
                <w:szCs w:val="20"/>
              </w:rPr>
              <w:t>Overall Bias</w:t>
            </w:r>
          </w:p>
        </w:tc>
        <w:tc>
          <w:tcPr>
            <w:tcW w:w="0" w:type="auto"/>
            <w:textDirection w:val="btLr"/>
          </w:tcPr>
          <w:p w14:paraId="4B186EB7" w14:textId="77777777" w:rsidR="0041601C" w:rsidRPr="00FE6FB2" w:rsidRDefault="0041601C" w:rsidP="00B4533C">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cs="Times New Roman"/>
                <w:i w:val="0"/>
                <w:color w:val="000000"/>
                <w:kern w:val="0"/>
                <w:sz w:val="20"/>
                <w:szCs w:val="20"/>
              </w:rPr>
            </w:pPr>
          </w:p>
        </w:tc>
        <w:tc>
          <w:tcPr>
            <w:tcW w:w="3250" w:type="dxa"/>
            <w:textDirection w:val="btLr"/>
          </w:tcPr>
          <w:p w14:paraId="035C4A09" w14:textId="77777777" w:rsidR="0041601C" w:rsidRPr="00FE6FB2" w:rsidRDefault="0041601C" w:rsidP="00B4533C">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cs="Times New Roman"/>
                <w:i w:val="0"/>
                <w:color w:val="000000"/>
                <w:kern w:val="0"/>
                <w:sz w:val="20"/>
                <w:szCs w:val="20"/>
              </w:rPr>
            </w:pPr>
          </w:p>
        </w:tc>
      </w:tr>
      <w:tr w:rsidR="00D946EC" w:rsidRPr="00FE6FB2" w14:paraId="07162E59" w14:textId="77777777" w:rsidTr="00D946EC">
        <w:trPr>
          <w:cnfStyle w:val="000000100000" w:firstRow="0" w:lastRow="0" w:firstColumn="0" w:lastColumn="0" w:oddVBand="0" w:evenVBand="0" w:oddHBand="1" w:evenHBand="0" w:firstRowFirstColumn="0" w:firstRowLastColumn="0" w:lastRowFirstColumn="0" w:lastRowLastColumn="0"/>
          <w:trHeight w:val="501"/>
        </w:trPr>
        <w:tc>
          <w:tcPr>
            <w:cnfStyle w:val="001000000000" w:firstRow="0" w:lastRow="0" w:firstColumn="1" w:lastColumn="0" w:oddVBand="0" w:evenVBand="0" w:oddHBand="0" w:evenHBand="0" w:firstRowFirstColumn="0" w:firstRowLastColumn="0" w:lastRowFirstColumn="0" w:lastRowLastColumn="0"/>
            <w:tcW w:w="0" w:type="auto"/>
            <w:noWrap/>
            <w:hideMark/>
          </w:tcPr>
          <w:p w14:paraId="014C2541" w14:textId="0054B453" w:rsidR="00D946EC" w:rsidRPr="00FE6FB2" w:rsidRDefault="00D946EC" w:rsidP="00B4533C">
            <w:pPr>
              <w:widowControl/>
              <w:rPr>
                <w:rFonts w:ascii="Times New Roman" w:eastAsia="新細明體" w:hAnsi="Times New Roman" w:cs="Times New Roman"/>
                <w:i w:val="0"/>
                <w:color w:val="000000"/>
                <w:kern w:val="0"/>
                <w:sz w:val="20"/>
                <w:szCs w:val="20"/>
              </w:rPr>
            </w:pPr>
            <w:r w:rsidRPr="00FE6FB2">
              <w:rPr>
                <w:rFonts w:ascii="Times New Roman" w:eastAsia="新細明體" w:hAnsi="Times New Roman" w:cs="Times New Roman"/>
                <w:i w:val="0"/>
                <w:color w:val="000000"/>
                <w:kern w:val="0"/>
                <w:sz w:val="20"/>
                <w:szCs w:val="20"/>
              </w:rPr>
              <w:t>Ra</w:t>
            </w:r>
            <w:r>
              <w:rPr>
                <w:rFonts w:ascii="Times New Roman" w:eastAsia="新細明體" w:hAnsi="Times New Roman" w:cs="Times New Roman"/>
                <w:i w:val="0"/>
                <w:color w:val="000000"/>
                <w:kern w:val="0"/>
                <w:sz w:val="20"/>
                <w:szCs w:val="20"/>
              </w:rPr>
              <w:t>osso</w:t>
            </w:r>
            <w:r w:rsidRPr="00FE6FB2">
              <w:rPr>
                <w:rFonts w:ascii="Times New Roman" w:eastAsia="新細明體" w:hAnsi="Times New Roman" w:cs="Times New Roman"/>
                <w:i w:val="0"/>
                <w:color w:val="000000"/>
                <w:kern w:val="0"/>
                <w:sz w:val="20"/>
                <w:szCs w:val="20"/>
              </w:rPr>
              <w:t xml:space="preserve"> et al, </w:t>
            </w:r>
            <w:r>
              <w:rPr>
                <w:rFonts w:ascii="Times New Roman" w:eastAsia="新細明體" w:hAnsi="Times New Roman" w:cs="Times New Roman"/>
                <w:i w:val="0"/>
                <w:color w:val="000000"/>
                <w:kern w:val="0"/>
                <w:sz w:val="20"/>
                <w:szCs w:val="20"/>
              </w:rPr>
              <w:t>2020</w:t>
            </w:r>
          </w:p>
        </w:tc>
        <w:tc>
          <w:tcPr>
            <w:tcW w:w="0" w:type="auto"/>
            <w:noWrap/>
            <w:hideMark/>
          </w:tcPr>
          <w:p w14:paraId="613DCE4E" w14:textId="5E4E2558" w:rsidR="00D946EC" w:rsidRPr="00FE6FB2" w:rsidRDefault="00D946EC" w:rsidP="00B4533C">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132096" behindDoc="0" locked="0" layoutInCell="1" allowOverlap="1" wp14:anchorId="76FB9B79" wp14:editId="2D88707D">
                      <wp:simplePos x="0" y="0"/>
                      <wp:positionH relativeFrom="column">
                        <wp:posOffset>28575</wp:posOffset>
                      </wp:positionH>
                      <wp:positionV relativeFrom="paragraph">
                        <wp:posOffset>10160</wp:posOffset>
                      </wp:positionV>
                      <wp:extent cx="289560" cy="291600"/>
                      <wp:effectExtent l="12700" t="12700" r="27940" b="26035"/>
                      <wp:wrapNone/>
                      <wp:docPr id="1" name="橢圓 1"/>
                      <wp:cNvGraphicFramePr/>
                      <a:graphic xmlns:a="http://schemas.openxmlformats.org/drawingml/2006/main">
                        <a:graphicData uri="http://schemas.microsoft.com/office/word/2010/wordprocessingShape">
                          <wps:wsp>
                            <wps:cNvSpPr/>
                            <wps:spPr>
                              <a:xfrm>
                                <a:off x="0" y="0"/>
                                <a:ext cx="289560" cy="2916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7568C38"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76FB9B79" id="橢圓 1" o:spid="_x0000_s1068" style="position:absolute;margin-left:2.25pt;margin-top:.8pt;width:22.8pt;height:22.95pt;z-index:25613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" fillcolor="lime" strokecolor="white" strokeweight="3pt">
                      <v:stroke opacity="0" joinstyle="miter"/>
                      <v:textbox inset="1pt,0,0,0">
                        <w:txbxContent>
                          <w:p w14:paraId="47568C38"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1B20802C" w14:textId="41E87B5C" w:rsidR="00D946EC" w:rsidRPr="00FE6FB2" w:rsidRDefault="00D946EC" w:rsidP="00B4533C">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133120" behindDoc="0" locked="0" layoutInCell="1" allowOverlap="1" wp14:anchorId="0ED13E42" wp14:editId="0C4E288C">
                      <wp:simplePos x="0" y="0"/>
                      <wp:positionH relativeFrom="column">
                        <wp:posOffset>45720</wp:posOffset>
                      </wp:positionH>
                      <wp:positionV relativeFrom="paragraph">
                        <wp:posOffset>7620</wp:posOffset>
                      </wp:positionV>
                      <wp:extent cx="289560" cy="289560"/>
                      <wp:effectExtent l="19050" t="19050" r="0" b="15240"/>
                      <wp:wrapNone/>
                      <wp:docPr id="22" name="橢圓 22"/>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BA3B1CB"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0ED13E42" id="橢圓 22" o:spid="_x0000_s1069" style="position:absolute;margin-left:3.6pt;margin-top:.6pt;width:22.8pt;height:22.8pt;z-index:25613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" fillcolor="lime" strokecolor="white" strokeweight="3pt">
                      <v:stroke opacity="0" joinstyle="miter"/>
                      <v:textbox inset="1pt,0,0,0">
                        <w:txbxContent>
                          <w:p w14:paraId="2BA3B1CB"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48E1E443" w14:textId="3970CCE0" w:rsidR="00D946EC" w:rsidRPr="00FE6FB2" w:rsidRDefault="00D946EC" w:rsidP="00B4533C">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134144" behindDoc="0" locked="0" layoutInCell="1" allowOverlap="1" wp14:anchorId="37708903" wp14:editId="7345178C">
                      <wp:simplePos x="0" y="0"/>
                      <wp:positionH relativeFrom="column">
                        <wp:posOffset>45720</wp:posOffset>
                      </wp:positionH>
                      <wp:positionV relativeFrom="paragraph">
                        <wp:posOffset>7620</wp:posOffset>
                      </wp:positionV>
                      <wp:extent cx="289560" cy="289560"/>
                      <wp:effectExtent l="19050" t="19050" r="0" b="15240"/>
                      <wp:wrapNone/>
                      <wp:docPr id="23" name="橢圓 23"/>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92988C6"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37708903" id="橢圓 23" o:spid="_x0000_s1070" style="position:absolute;margin-left:3.6pt;margin-top:.6pt;width:22.8pt;height:22.8pt;z-index:25613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" fillcolor="lime" strokecolor="white" strokeweight="3pt">
                      <v:stroke opacity="0" joinstyle="miter"/>
                      <v:textbox inset="1pt,0,0,0">
                        <w:txbxContent>
                          <w:p w14:paraId="292988C6"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1CFEB4BC" w14:textId="7310E453" w:rsidR="00D946EC" w:rsidRPr="00FE6FB2" w:rsidRDefault="00D946EC" w:rsidP="00B4533C">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135168" behindDoc="0" locked="0" layoutInCell="1" allowOverlap="1" wp14:anchorId="6A143691" wp14:editId="247E409A">
                      <wp:simplePos x="0" y="0"/>
                      <wp:positionH relativeFrom="column">
                        <wp:posOffset>45720</wp:posOffset>
                      </wp:positionH>
                      <wp:positionV relativeFrom="paragraph">
                        <wp:posOffset>7620</wp:posOffset>
                      </wp:positionV>
                      <wp:extent cx="289560" cy="289560"/>
                      <wp:effectExtent l="19050" t="19050" r="0" b="15240"/>
                      <wp:wrapNone/>
                      <wp:docPr id="24" name="橢圓 24"/>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A7F5C9E"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6A143691" id="橢圓 24" o:spid="_x0000_s1071" style="position:absolute;margin-left:3.6pt;margin-top:.6pt;width:22.8pt;height:22.8pt;z-index:25613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" fillcolor="lime" strokecolor="white" strokeweight="3pt">
                      <v:stroke opacity="0" joinstyle="miter"/>
                      <v:textbox inset="1pt,0,0,0">
                        <w:txbxContent>
                          <w:p w14:paraId="2A7F5C9E"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72685454" w14:textId="62F23E4C" w:rsidR="00D946EC" w:rsidRPr="00FE6FB2" w:rsidRDefault="00D946EC" w:rsidP="00B4533C">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136192" behindDoc="0" locked="0" layoutInCell="1" allowOverlap="1" wp14:anchorId="024CD1D7" wp14:editId="581ACB9E">
                      <wp:simplePos x="0" y="0"/>
                      <wp:positionH relativeFrom="column">
                        <wp:posOffset>45720</wp:posOffset>
                      </wp:positionH>
                      <wp:positionV relativeFrom="paragraph">
                        <wp:posOffset>7620</wp:posOffset>
                      </wp:positionV>
                      <wp:extent cx="289560" cy="289560"/>
                      <wp:effectExtent l="19050" t="19050" r="0" b="15240"/>
                      <wp:wrapNone/>
                      <wp:docPr id="5" name="橢圓 5"/>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68676DF5"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024CD1D7" id="橢圓 5" o:spid="_x0000_s1072" style="position:absolute;margin-left:3.6pt;margin-top:.6pt;width:22.8pt;height:22.8pt;z-index:25613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" fillcolor="lime" strokecolor="white" strokeweight="3pt">
                      <v:stroke opacity="0" joinstyle="miter"/>
                      <v:textbox inset="1pt,0,0,0">
                        <w:txbxContent>
                          <w:p w14:paraId="68676DF5"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27781806" w14:textId="4F9723BA" w:rsidR="00D946EC" w:rsidRPr="00FE6FB2" w:rsidRDefault="00D946EC" w:rsidP="00B4533C">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137216" behindDoc="0" locked="0" layoutInCell="1" allowOverlap="1" wp14:anchorId="744284F0" wp14:editId="36F2DA62">
                      <wp:simplePos x="0" y="0"/>
                      <wp:positionH relativeFrom="column">
                        <wp:posOffset>62230</wp:posOffset>
                      </wp:positionH>
                      <wp:positionV relativeFrom="paragraph">
                        <wp:posOffset>38100</wp:posOffset>
                      </wp:positionV>
                      <wp:extent cx="288000" cy="280800"/>
                      <wp:effectExtent l="12700" t="12700" r="29845" b="24130"/>
                      <wp:wrapNone/>
                      <wp:docPr id="28" name="橢圓 28"/>
                      <wp:cNvGraphicFramePr/>
                      <a:graphic xmlns:a="http://schemas.openxmlformats.org/drawingml/2006/main">
                        <a:graphicData uri="http://schemas.microsoft.com/office/word/2010/wordprocessingShape">
                          <wps:wsp>
                            <wps:cNvSpPr/>
                            <wps:spPr>
                              <a:xfrm>
                                <a:off x="0" y="0"/>
                                <a:ext cx="288000" cy="2808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F6422C8"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wrap="square" lIns="12700" tIns="0" rIns="0" bIns="0" rtlCol="0" anchor="ctr">
                              <a:noAutofit/>
                            </wps:bodyPr>
                          </wps:wsp>
                        </a:graphicData>
                      </a:graphic>
                      <wp14:sizeRelH relativeFrom="page">
                        <wp14:pctWidth>0</wp14:pctWidth>
                      </wp14:sizeRelH>
                      <wp14:sizeRelV relativeFrom="page">
                        <wp14:pctHeight>0</wp14:pctHeight>
                      </wp14:sizeRelV>
                    </wp:anchor>
                  </w:drawing>
                </mc:Choice>
                <mc:Fallback>
                  <w:pict>
                    <v:oval w14:anchorId="744284F0" id="橢圓 28" o:spid="_x0000_s1073" style="position:absolute;margin-left:4.9pt;margin-top:3pt;width:22.7pt;height:22.1pt;z-index:25613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" fillcolor="lime" strokecolor="white" strokeweight="3pt">
                      <v:stroke opacity="0" joinstyle="miter"/>
                      <v:textbox inset="1pt,0,0,0">
                        <w:txbxContent>
                          <w:p w14:paraId="4F6422C8"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shd w:val="clear" w:color="auto" w:fill="FFFFFF" w:themeFill="background1"/>
          </w:tcPr>
          <w:p w14:paraId="453E5B3F" w14:textId="77777777" w:rsidR="00D946EC" w:rsidRPr="00FE6FB2" w:rsidRDefault="00D946EC" w:rsidP="00B4533C">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noProof/>
                <w:color w:val="000000"/>
                <w:kern w:val="0"/>
                <w:sz w:val="20"/>
                <w:szCs w:val="20"/>
              </w:rPr>
            </w:pPr>
          </w:p>
        </w:tc>
        <w:tc>
          <w:tcPr>
            <w:tcW w:w="3250" w:type="dxa"/>
            <w:vMerge w:val="restart"/>
            <w:shd w:val="clear" w:color="auto" w:fill="FFFFFF" w:themeFill="background1"/>
          </w:tcPr>
          <w:p w14:paraId="043F5B27" w14:textId="77777777" w:rsidR="00D946EC" w:rsidRPr="00FE6FB2" w:rsidRDefault="00D946EC" w:rsidP="00B4533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E6FB2">
              <w:rPr>
                <w:rFonts w:ascii="Times New Roman" w:hAnsi="Times New Roman" w:cs="Times New Roman"/>
                <w:sz w:val="20"/>
                <w:szCs w:val="20"/>
              </w:rPr>
              <w:t>Domain :</w:t>
            </w:r>
          </w:p>
          <w:p w14:paraId="0D98A3CA" w14:textId="77777777" w:rsidR="00D946EC" w:rsidRPr="00FE6FB2" w:rsidRDefault="00D946EC" w:rsidP="00D946EC">
            <w:pPr>
              <w:pStyle w:val="a4"/>
              <w:numPr>
                <w:ilvl w:val="0"/>
                <w:numId w:val="25"/>
              </w:numPr>
              <w:ind w:leftChars="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E6FB2">
              <w:rPr>
                <w:rFonts w:ascii="Times New Roman" w:hAnsi="Times New Roman" w:cs="Times New Roman"/>
                <w:sz w:val="20"/>
                <w:szCs w:val="20"/>
              </w:rPr>
              <w:t>Randomization process</w:t>
            </w:r>
          </w:p>
          <w:p w14:paraId="33D02DD6" w14:textId="77777777" w:rsidR="00D946EC" w:rsidRPr="00FE6FB2" w:rsidRDefault="00D946EC" w:rsidP="00D946EC">
            <w:pPr>
              <w:pStyle w:val="a4"/>
              <w:numPr>
                <w:ilvl w:val="0"/>
                <w:numId w:val="25"/>
              </w:numPr>
              <w:ind w:leftChars="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E6FB2">
              <w:rPr>
                <w:rFonts w:ascii="Times New Roman" w:hAnsi="Times New Roman" w:cs="Times New Roman"/>
                <w:sz w:val="20"/>
                <w:szCs w:val="20"/>
              </w:rPr>
              <w:t>Deviations from intended interventions</w:t>
            </w:r>
          </w:p>
          <w:p w14:paraId="547B4016" w14:textId="77777777" w:rsidR="00D946EC" w:rsidRPr="00FE6FB2" w:rsidRDefault="00D946EC" w:rsidP="00D946EC">
            <w:pPr>
              <w:pStyle w:val="a4"/>
              <w:numPr>
                <w:ilvl w:val="0"/>
                <w:numId w:val="25"/>
              </w:numPr>
              <w:ind w:leftChars="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E6FB2">
              <w:rPr>
                <w:rFonts w:ascii="Times New Roman" w:hAnsi="Times New Roman" w:cs="Times New Roman"/>
                <w:sz w:val="20"/>
                <w:szCs w:val="20"/>
              </w:rPr>
              <w:t>Missing outcome data</w:t>
            </w:r>
          </w:p>
          <w:p w14:paraId="17566190" w14:textId="77777777" w:rsidR="00D946EC" w:rsidRPr="00FE6FB2" w:rsidRDefault="00D946EC" w:rsidP="00D946EC">
            <w:pPr>
              <w:pStyle w:val="a4"/>
              <w:numPr>
                <w:ilvl w:val="0"/>
                <w:numId w:val="25"/>
              </w:numPr>
              <w:ind w:leftChars="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E6FB2">
              <w:rPr>
                <w:rFonts w:ascii="Times New Roman" w:hAnsi="Times New Roman" w:cs="Times New Roman"/>
                <w:sz w:val="20"/>
                <w:szCs w:val="20"/>
              </w:rPr>
              <w:t>Measurement of the outcome</w:t>
            </w:r>
          </w:p>
          <w:p w14:paraId="67E9956C" w14:textId="77777777" w:rsidR="00D946EC" w:rsidRPr="00FE6FB2" w:rsidRDefault="00D946EC" w:rsidP="00D946EC">
            <w:pPr>
              <w:pStyle w:val="a4"/>
              <w:numPr>
                <w:ilvl w:val="0"/>
                <w:numId w:val="25"/>
              </w:numPr>
              <w:ind w:leftChars="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E6FB2">
              <w:rPr>
                <w:rFonts w:ascii="Times New Roman" w:hAnsi="Times New Roman" w:cs="Times New Roman"/>
                <w:sz w:val="20"/>
                <w:szCs w:val="20"/>
              </w:rPr>
              <w:t>Selection of the reported result</w:t>
            </w:r>
          </w:p>
        </w:tc>
      </w:tr>
      <w:tr w:rsidR="00D946EC" w:rsidRPr="00FE6FB2" w14:paraId="2F80C0D4" w14:textId="77777777" w:rsidTr="00D946EC">
        <w:trPr>
          <w:trHeight w:val="501"/>
        </w:trPr>
        <w:tc>
          <w:tcPr>
            <w:cnfStyle w:val="001000000000" w:firstRow="0" w:lastRow="0" w:firstColumn="1" w:lastColumn="0" w:oddVBand="0" w:evenVBand="0" w:oddHBand="0" w:evenHBand="0" w:firstRowFirstColumn="0" w:firstRowLastColumn="0" w:lastRowFirstColumn="0" w:lastRowLastColumn="0"/>
            <w:tcW w:w="0" w:type="auto"/>
            <w:noWrap/>
            <w:hideMark/>
          </w:tcPr>
          <w:p w14:paraId="78FCC533" w14:textId="1D844D36" w:rsidR="00D946EC" w:rsidRPr="00FE6FB2" w:rsidRDefault="00D946EC" w:rsidP="00B4533C">
            <w:pPr>
              <w:widowControl/>
              <w:rPr>
                <w:rFonts w:ascii="Times New Roman" w:eastAsia="新細明體" w:hAnsi="Times New Roman" w:cs="Times New Roman"/>
                <w:i w:val="0"/>
                <w:color w:val="000000"/>
                <w:kern w:val="0"/>
                <w:sz w:val="20"/>
                <w:szCs w:val="20"/>
              </w:rPr>
            </w:pPr>
            <w:r>
              <w:rPr>
                <w:rFonts w:ascii="Times New Roman" w:eastAsia="新細明體" w:hAnsi="Times New Roman" w:cs="Times New Roman"/>
                <w:i w:val="0"/>
                <w:color w:val="000000"/>
                <w:kern w:val="0"/>
                <w:sz w:val="20"/>
                <w:szCs w:val="20"/>
              </w:rPr>
              <w:t>Ntalos</w:t>
            </w:r>
            <w:r w:rsidRPr="00FE6FB2">
              <w:rPr>
                <w:rFonts w:ascii="Times New Roman" w:eastAsia="新細明體" w:hAnsi="Times New Roman" w:cs="Times New Roman"/>
                <w:i w:val="0"/>
                <w:color w:val="000000"/>
                <w:kern w:val="0"/>
                <w:sz w:val="20"/>
                <w:szCs w:val="20"/>
              </w:rPr>
              <w:t xml:space="preserve"> et al, 20</w:t>
            </w:r>
            <w:r>
              <w:rPr>
                <w:rFonts w:ascii="Times New Roman" w:eastAsia="新細明體" w:hAnsi="Times New Roman" w:cs="Times New Roman"/>
                <w:i w:val="0"/>
                <w:color w:val="000000"/>
                <w:kern w:val="0"/>
                <w:sz w:val="20"/>
                <w:szCs w:val="20"/>
              </w:rPr>
              <w:t>19</w:t>
            </w:r>
          </w:p>
        </w:tc>
        <w:tc>
          <w:tcPr>
            <w:tcW w:w="0" w:type="auto"/>
            <w:noWrap/>
            <w:hideMark/>
          </w:tcPr>
          <w:p w14:paraId="14263090" w14:textId="5067FCD2" w:rsidR="00D946EC" w:rsidRPr="00FE6FB2" w:rsidRDefault="00D946EC" w:rsidP="00B4533C">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138240" behindDoc="0" locked="0" layoutInCell="1" allowOverlap="1" wp14:anchorId="405AE1F3" wp14:editId="799B0310">
                      <wp:simplePos x="0" y="0"/>
                      <wp:positionH relativeFrom="column">
                        <wp:posOffset>45720</wp:posOffset>
                      </wp:positionH>
                      <wp:positionV relativeFrom="paragraph">
                        <wp:posOffset>15240</wp:posOffset>
                      </wp:positionV>
                      <wp:extent cx="289560" cy="289560"/>
                      <wp:effectExtent l="12700" t="12700" r="27940" b="27940"/>
                      <wp:wrapNone/>
                      <wp:docPr id="29" name="橢圓 29"/>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573CBE93"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405AE1F3" id="橢圓 29" o:spid="_x0000_s1074" style="position:absolute;margin-left:3.6pt;margin-top:1.2pt;width:22.8pt;height:22.8pt;z-index:25613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" fillcolor="yellow" strokecolor="white" strokeweight="3pt">
                      <v:stroke opacity="0" joinstyle="miter"/>
                      <v:textbox inset="1pt,0,0,0">
                        <w:txbxContent>
                          <w:p w14:paraId="573CBE93"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1821C1AE" w14:textId="788DD674" w:rsidR="00D946EC" w:rsidRPr="00FE6FB2" w:rsidRDefault="00D946EC" w:rsidP="00B4533C">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139264" behindDoc="0" locked="0" layoutInCell="1" allowOverlap="1" wp14:anchorId="746929C8" wp14:editId="0174D16D">
                      <wp:simplePos x="0" y="0"/>
                      <wp:positionH relativeFrom="column">
                        <wp:posOffset>44450</wp:posOffset>
                      </wp:positionH>
                      <wp:positionV relativeFrom="paragraph">
                        <wp:posOffset>15240</wp:posOffset>
                      </wp:positionV>
                      <wp:extent cx="289560" cy="291600"/>
                      <wp:effectExtent l="12700" t="12700" r="27940" b="26035"/>
                      <wp:wrapNone/>
                      <wp:docPr id="30" name="橢圓 30"/>
                      <wp:cNvGraphicFramePr/>
                      <a:graphic xmlns:a="http://schemas.openxmlformats.org/drawingml/2006/main">
                        <a:graphicData uri="http://schemas.microsoft.com/office/word/2010/wordprocessingShape">
                          <wps:wsp>
                            <wps:cNvSpPr/>
                            <wps:spPr>
                              <a:xfrm>
                                <a:off x="0" y="0"/>
                                <a:ext cx="289560" cy="2916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5EE45496"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746929C8" id="橢圓 30" o:spid="_x0000_s1075" style="position:absolute;margin-left:3.5pt;margin-top:1.2pt;width:22.8pt;height:22.95pt;z-index:25613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" fillcolor="lime" strokecolor="white" strokeweight="3pt">
                      <v:stroke opacity="0" joinstyle="miter"/>
                      <v:textbox inset="1pt,0,0,0">
                        <w:txbxContent>
                          <w:p w14:paraId="5EE45496"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621000FB" w14:textId="21E7E4AB" w:rsidR="00D946EC" w:rsidRPr="00FE6FB2" w:rsidRDefault="00D946EC" w:rsidP="00B4533C">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140288" behindDoc="0" locked="0" layoutInCell="1" allowOverlap="1" wp14:anchorId="583C4857" wp14:editId="1BB011BE">
                      <wp:simplePos x="0" y="0"/>
                      <wp:positionH relativeFrom="column">
                        <wp:posOffset>45720</wp:posOffset>
                      </wp:positionH>
                      <wp:positionV relativeFrom="paragraph">
                        <wp:posOffset>15240</wp:posOffset>
                      </wp:positionV>
                      <wp:extent cx="289560" cy="289560"/>
                      <wp:effectExtent l="19050" t="19050" r="0" b="15240"/>
                      <wp:wrapNone/>
                      <wp:docPr id="31" name="橢圓 31"/>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13E060A2"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583C4857" id="橢圓 31" o:spid="_x0000_s1076" style="position:absolute;margin-left:3.6pt;margin-top:1.2pt;width:22.8pt;height:22.8pt;z-index:25614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" fillcolor="lime" strokecolor="white" strokeweight="3pt">
                      <v:stroke opacity="0" joinstyle="miter"/>
                      <v:textbox inset="1pt,0,0,0">
                        <w:txbxContent>
                          <w:p w14:paraId="13E060A2"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1B02960C" w14:textId="458ED5DC" w:rsidR="00D946EC" w:rsidRPr="00FE6FB2" w:rsidRDefault="00D946EC" w:rsidP="00B4533C">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141312" behindDoc="0" locked="0" layoutInCell="1" allowOverlap="1" wp14:anchorId="13AF2FC4" wp14:editId="42C839AF">
                      <wp:simplePos x="0" y="0"/>
                      <wp:positionH relativeFrom="column">
                        <wp:posOffset>45720</wp:posOffset>
                      </wp:positionH>
                      <wp:positionV relativeFrom="paragraph">
                        <wp:posOffset>15240</wp:posOffset>
                      </wp:positionV>
                      <wp:extent cx="289560" cy="289560"/>
                      <wp:effectExtent l="19050" t="19050" r="0" b="15240"/>
                      <wp:wrapNone/>
                      <wp:docPr id="32" name="橢圓 32"/>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EA97232"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13AF2FC4" id="橢圓 32" o:spid="_x0000_s1077" style="position:absolute;margin-left:3.6pt;margin-top:1.2pt;width:22.8pt;height:22.8pt;z-index:25614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" fillcolor="lime" strokecolor="white" strokeweight="3pt">
                      <v:stroke opacity="0" joinstyle="miter"/>
                      <v:textbox inset="1pt,0,0,0">
                        <w:txbxContent>
                          <w:p w14:paraId="7EA97232"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4D42FD4F" w14:textId="28878E24" w:rsidR="00D946EC" w:rsidRPr="00FE6FB2" w:rsidRDefault="00D946EC" w:rsidP="00B4533C">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142336" behindDoc="0" locked="0" layoutInCell="1" allowOverlap="1" wp14:anchorId="7364B346" wp14:editId="793E671B">
                      <wp:simplePos x="0" y="0"/>
                      <wp:positionH relativeFrom="column">
                        <wp:posOffset>45720</wp:posOffset>
                      </wp:positionH>
                      <wp:positionV relativeFrom="paragraph">
                        <wp:posOffset>15240</wp:posOffset>
                      </wp:positionV>
                      <wp:extent cx="289560" cy="289560"/>
                      <wp:effectExtent l="12700" t="12700" r="27940" b="27940"/>
                      <wp:wrapNone/>
                      <wp:docPr id="11" name="橢圓 11"/>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0F0E094D"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7364B346" id="橢圓 11" o:spid="_x0000_s1078" style="position:absolute;margin-left:3.6pt;margin-top:1.2pt;width:22.8pt;height:22.8pt;z-index:25614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" fillcolor="yellow" strokecolor="white" strokeweight="3pt">
                      <v:stroke opacity="0" joinstyle="miter"/>
                      <v:textbox inset="1pt,0,0,0">
                        <w:txbxContent>
                          <w:p w14:paraId="0F0E094D"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1DFCAD52" w14:textId="50603CA3" w:rsidR="00D946EC" w:rsidRPr="00FE6FB2" w:rsidRDefault="00D946EC" w:rsidP="00B4533C">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143360" behindDoc="0" locked="0" layoutInCell="1" allowOverlap="1" wp14:anchorId="170307AB" wp14:editId="6A49E56A">
                      <wp:simplePos x="0" y="0"/>
                      <wp:positionH relativeFrom="column">
                        <wp:posOffset>62230</wp:posOffset>
                      </wp:positionH>
                      <wp:positionV relativeFrom="paragraph">
                        <wp:posOffset>33655</wp:posOffset>
                      </wp:positionV>
                      <wp:extent cx="288000" cy="280800"/>
                      <wp:effectExtent l="12700" t="12700" r="29845" b="24130"/>
                      <wp:wrapNone/>
                      <wp:docPr id="33" name="橢圓 33"/>
                      <wp:cNvGraphicFramePr/>
                      <a:graphic xmlns:a="http://schemas.openxmlformats.org/drawingml/2006/main">
                        <a:graphicData uri="http://schemas.microsoft.com/office/word/2010/wordprocessingShape">
                          <wps:wsp>
                            <wps:cNvSpPr/>
                            <wps:spPr>
                              <a:xfrm>
                                <a:off x="0" y="0"/>
                                <a:ext cx="288000" cy="2808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16583119"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wrap="square" lIns="12700" tIns="0" rIns="0" bIns="0" rtlCol="0" anchor="ctr">
                              <a:noAutofit/>
                            </wps:bodyPr>
                          </wps:wsp>
                        </a:graphicData>
                      </a:graphic>
                      <wp14:sizeRelH relativeFrom="page">
                        <wp14:pctWidth>0</wp14:pctWidth>
                      </wp14:sizeRelH>
                      <wp14:sizeRelV relativeFrom="page">
                        <wp14:pctHeight>0</wp14:pctHeight>
                      </wp14:sizeRelV>
                    </wp:anchor>
                  </w:drawing>
                </mc:Choice>
                <mc:Fallback>
                  <w:pict>
                    <v:oval w14:anchorId="170307AB" id="橢圓 33" o:spid="_x0000_s1079" style="position:absolute;margin-left:4.9pt;margin-top:2.65pt;width:22.7pt;height:22.1pt;z-index:25614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" fillcolor="yellow" strokecolor="white" strokeweight="3pt">
                      <v:stroke opacity="0" joinstyle="miter"/>
                      <v:textbox inset="1pt,0,0,0">
                        <w:txbxContent>
                          <w:p w14:paraId="16583119"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shd w:val="clear" w:color="auto" w:fill="FFFFFF" w:themeFill="background1"/>
          </w:tcPr>
          <w:p w14:paraId="0191F2AB" w14:textId="77777777" w:rsidR="00D946EC" w:rsidRPr="00FE6FB2" w:rsidRDefault="00D946EC" w:rsidP="00B4533C">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noProof/>
                <w:color w:val="000000"/>
                <w:kern w:val="0"/>
                <w:sz w:val="20"/>
                <w:szCs w:val="20"/>
              </w:rPr>
            </w:pPr>
          </w:p>
        </w:tc>
        <w:tc>
          <w:tcPr>
            <w:tcW w:w="3250" w:type="dxa"/>
            <w:vMerge/>
            <w:shd w:val="clear" w:color="auto" w:fill="FFFFFF" w:themeFill="background1"/>
          </w:tcPr>
          <w:p w14:paraId="57172F5C" w14:textId="77777777" w:rsidR="00D946EC" w:rsidRPr="00FE6FB2" w:rsidRDefault="00D946EC" w:rsidP="00B4533C">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noProof/>
                <w:color w:val="000000"/>
                <w:kern w:val="0"/>
                <w:sz w:val="20"/>
                <w:szCs w:val="20"/>
              </w:rPr>
            </w:pPr>
          </w:p>
        </w:tc>
      </w:tr>
      <w:tr w:rsidR="00D946EC" w:rsidRPr="00FE6FB2" w14:paraId="17078D21" w14:textId="77777777" w:rsidTr="00D946EC">
        <w:trPr>
          <w:cnfStyle w:val="000000100000" w:firstRow="0" w:lastRow="0" w:firstColumn="0" w:lastColumn="0" w:oddVBand="0" w:evenVBand="0" w:oddHBand="1" w:evenHBand="0" w:firstRowFirstColumn="0" w:firstRowLastColumn="0" w:lastRowFirstColumn="0" w:lastRowLastColumn="0"/>
          <w:trHeight w:val="501"/>
        </w:trPr>
        <w:tc>
          <w:tcPr>
            <w:cnfStyle w:val="001000000000" w:firstRow="0" w:lastRow="0" w:firstColumn="1" w:lastColumn="0" w:oddVBand="0" w:evenVBand="0" w:oddHBand="0" w:evenHBand="0" w:firstRowFirstColumn="0" w:firstRowLastColumn="0" w:lastRowFirstColumn="0" w:lastRowLastColumn="0"/>
            <w:tcW w:w="0" w:type="auto"/>
            <w:noWrap/>
            <w:hideMark/>
          </w:tcPr>
          <w:p w14:paraId="7972533D" w14:textId="1759EC0E" w:rsidR="00D946EC" w:rsidRPr="00FE6FB2" w:rsidRDefault="00D946EC" w:rsidP="00B4533C">
            <w:pPr>
              <w:widowControl/>
              <w:rPr>
                <w:rFonts w:ascii="Times New Roman" w:eastAsia="新細明體" w:hAnsi="Times New Roman" w:cs="Times New Roman"/>
                <w:i w:val="0"/>
                <w:color w:val="000000"/>
                <w:kern w:val="0"/>
                <w:sz w:val="20"/>
                <w:szCs w:val="20"/>
              </w:rPr>
            </w:pPr>
            <w:r>
              <w:rPr>
                <w:rFonts w:ascii="Times New Roman" w:eastAsia="新細明體" w:hAnsi="Times New Roman" w:cs="Times New Roman"/>
                <w:i w:val="0"/>
                <w:color w:val="000000"/>
                <w:kern w:val="0"/>
                <w:sz w:val="20"/>
                <w:szCs w:val="20"/>
              </w:rPr>
              <w:t>Ntalos</w:t>
            </w:r>
            <w:r w:rsidRPr="00FE6FB2">
              <w:rPr>
                <w:rFonts w:ascii="Times New Roman" w:eastAsia="新細明體" w:hAnsi="Times New Roman" w:cs="Times New Roman"/>
                <w:i w:val="0"/>
                <w:color w:val="000000"/>
                <w:kern w:val="0"/>
                <w:sz w:val="20"/>
                <w:szCs w:val="20"/>
              </w:rPr>
              <w:t xml:space="preserve"> et al, 20</w:t>
            </w:r>
            <w:r>
              <w:rPr>
                <w:rFonts w:ascii="Times New Roman" w:eastAsia="新細明體" w:hAnsi="Times New Roman" w:cs="Times New Roman"/>
                <w:i w:val="0"/>
                <w:color w:val="000000"/>
                <w:kern w:val="0"/>
                <w:sz w:val="20"/>
                <w:szCs w:val="20"/>
              </w:rPr>
              <w:t>19</w:t>
            </w:r>
          </w:p>
        </w:tc>
        <w:tc>
          <w:tcPr>
            <w:tcW w:w="0" w:type="auto"/>
            <w:noWrap/>
            <w:hideMark/>
          </w:tcPr>
          <w:p w14:paraId="31F03D47" w14:textId="648F2D49" w:rsidR="00D946EC" w:rsidRPr="00FE6FB2" w:rsidRDefault="00D946EC" w:rsidP="00B4533C">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144384" behindDoc="0" locked="0" layoutInCell="1" allowOverlap="1" wp14:anchorId="63C9230F" wp14:editId="3652D29D">
                      <wp:simplePos x="0" y="0"/>
                      <wp:positionH relativeFrom="column">
                        <wp:posOffset>41564</wp:posOffset>
                      </wp:positionH>
                      <wp:positionV relativeFrom="paragraph">
                        <wp:posOffset>11545</wp:posOffset>
                      </wp:positionV>
                      <wp:extent cx="289560" cy="281940"/>
                      <wp:effectExtent l="12700" t="12700" r="27940" b="22860"/>
                      <wp:wrapNone/>
                      <wp:docPr id="34" name="橢圓 34"/>
                      <wp:cNvGraphicFramePr/>
                      <a:graphic xmlns:a="http://schemas.openxmlformats.org/drawingml/2006/main">
                        <a:graphicData uri="http://schemas.microsoft.com/office/word/2010/wordprocessingShape">
                          <wps:wsp>
                            <wps:cNvSpPr/>
                            <wps:spPr>
                              <a:xfrm>
                                <a:off x="0" y="0"/>
                                <a:ext cx="289560" cy="28194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1FF272F"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63C9230F" id="橢圓 34" o:spid="_x0000_s1080" style="position:absolute;margin-left:3.25pt;margin-top:.9pt;width:22.8pt;height:22.2pt;z-index:25614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" fillcolor="lime" strokecolor="white" strokeweight="3pt">
                      <v:stroke opacity="0" joinstyle="miter"/>
                      <v:textbox inset="1pt,0,0,0">
                        <w:txbxContent>
                          <w:p w14:paraId="71FF272F"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686B98D8" w14:textId="23C0D355" w:rsidR="00D946EC" w:rsidRPr="00FE6FB2" w:rsidRDefault="00D946EC" w:rsidP="00B4533C">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145408" behindDoc="0" locked="0" layoutInCell="1" allowOverlap="1" wp14:anchorId="3778358D" wp14:editId="19AB3B9D">
                      <wp:simplePos x="0" y="0"/>
                      <wp:positionH relativeFrom="column">
                        <wp:posOffset>44623</wp:posOffset>
                      </wp:positionH>
                      <wp:positionV relativeFrom="paragraph">
                        <wp:posOffset>20782</wp:posOffset>
                      </wp:positionV>
                      <wp:extent cx="289560" cy="281940"/>
                      <wp:effectExtent l="12700" t="12700" r="27940" b="22860"/>
                      <wp:wrapNone/>
                      <wp:docPr id="35" name="橢圓 35"/>
                      <wp:cNvGraphicFramePr/>
                      <a:graphic xmlns:a="http://schemas.openxmlformats.org/drawingml/2006/main">
                        <a:graphicData uri="http://schemas.microsoft.com/office/word/2010/wordprocessingShape">
                          <wps:wsp>
                            <wps:cNvSpPr/>
                            <wps:spPr>
                              <a:xfrm>
                                <a:off x="0" y="0"/>
                                <a:ext cx="289560" cy="28194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545D8B96"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18"/>
                                      <w:szCs w:val="18"/>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3778358D" id="橢圓 35" o:spid="_x0000_s1081" style="position:absolute;margin-left:3.5pt;margin-top:1.65pt;width:22.8pt;height:22.2pt;z-index:25614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" fillcolor="lime" strokecolor="white" strokeweight="3pt">
                      <v:stroke opacity="0" joinstyle="miter"/>
                      <v:textbox inset="1pt,0,0,0">
                        <w:txbxContent>
                          <w:p w14:paraId="545D8B96"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18"/>
                                <w:szCs w:val="18"/>
                              </w:rPr>
                              <w:t>+</w:t>
                            </w:r>
                          </w:p>
                        </w:txbxContent>
                      </v:textbox>
                    </v:oval>
                  </w:pict>
                </mc:Fallback>
              </mc:AlternateContent>
            </w:r>
          </w:p>
        </w:tc>
        <w:tc>
          <w:tcPr>
            <w:tcW w:w="0" w:type="auto"/>
            <w:noWrap/>
            <w:hideMark/>
          </w:tcPr>
          <w:p w14:paraId="02D37E53" w14:textId="4AD806B2" w:rsidR="00D946EC" w:rsidRPr="00FE6FB2" w:rsidRDefault="00D946EC" w:rsidP="00B4533C">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146432" behindDoc="0" locked="0" layoutInCell="1" allowOverlap="1" wp14:anchorId="5C85BBB2" wp14:editId="117E7E1F">
                      <wp:simplePos x="0" y="0"/>
                      <wp:positionH relativeFrom="column">
                        <wp:posOffset>45720</wp:posOffset>
                      </wp:positionH>
                      <wp:positionV relativeFrom="paragraph">
                        <wp:posOffset>15240</wp:posOffset>
                      </wp:positionV>
                      <wp:extent cx="289560" cy="281940"/>
                      <wp:effectExtent l="19050" t="19050" r="0" b="22860"/>
                      <wp:wrapNone/>
                      <wp:docPr id="36" name="橢圓 36"/>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2E80A17"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5C85BBB2" id="橢圓 36" o:spid="_x0000_s1082" style="position:absolute;margin-left:3.6pt;margin-top:1.2pt;width:22.8pt;height:22.2pt;z-index:25614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" fillcolor="lime" strokecolor="white" strokeweight="3pt">
                      <v:stroke opacity="0" joinstyle="miter"/>
                      <v:textbox inset="1pt,0,0,0">
                        <w:txbxContent>
                          <w:p w14:paraId="72E80A17"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06A1E031" w14:textId="5A0D5670" w:rsidR="00D946EC" w:rsidRPr="00FE6FB2" w:rsidRDefault="00D946EC" w:rsidP="00B4533C">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147456" behindDoc="0" locked="0" layoutInCell="1" allowOverlap="1" wp14:anchorId="4CB9E373" wp14:editId="125787AD">
                      <wp:simplePos x="0" y="0"/>
                      <wp:positionH relativeFrom="column">
                        <wp:posOffset>45720</wp:posOffset>
                      </wp:positionH>
                      <wp:positionV relativeFrom="paragraph">
                        <wp:posOffset>15240</wp:posOffset>
                      </wp:positionV>
                      <wp:extent cx="289560" cy="281940"/>
                      <wp:effectExtent l="19050" t="19050" r="0" b="22860"/>
                      <wp:wrapNone/>
                      <wp:docPr id="37" name="橢圓 37"/>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8BF9D96"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4CB9E373" id="橢圓 37" o:spid="_x0000_s1083" style="position:absolute;margin-left:3.6pt;margin-top:1.2pt;width:22.8pt;height:22.2pt;z-index:25614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" fillcolor="lime" strokecolor="white" strokeweight="3pt">
                      <v:stroke opacity="0" joinstyle="miter"/>
                      <v:textbox inset="1pt,0,0,0">
                        <w:txbxContent>
                          <w:p w14:paraId="28BF9D96"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0B226776" w14:textId="0C4BBD4F" w:rsidR="00D946EC" w:rsidRPr="00FE6FB2" w:rsidRDefault="00D946EC" w:rsidP="00B4533C">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148480" behindDoc="0" locked="0" layoutInCell="1" allowOverlap="1" wp14:anchorId="50AA277C" wp14:editId="2AB9AB32">
                      <wp:simplePos x="0" y="0"/>
                      <wp:positionH relativeFrom="column">
                        <wp:posOffset>45720</wp:posOffset>
                      </wp:positionH>
                      <wp:positionV relativeFrom="paragraph">
                        <wp:posOffset>15240</wp:posOffset>
                      </wp:positionV>
                      <wp:extent cx="289560" cy="281940"/>
                      <wp:effectExtent l="19050" t="19050" r="0" b="22860"/>
                      <wp:wrapNone/>
                      <wp:docPr id="38" name="橢圓 38"/>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11D4E24"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50AA277C" id="橢圓 38" o:spid="_x0000_s1084" style="position:absolute;margin-left:3.6pt;margin-top:1.2pt;width:22.8pt;height:22.2pt;z-index:25614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" fillcolor="lime" strokecolor="white" strokeweight="3pt">
                      <v:stroke opacity="0" joinstyle="miter"/>
                      <v:textbox inset="1pt,0,0,0">
                        <w:txbxContent>
                          <w:p w14:paraId="711D4E24"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41E7D20E" w14:textId="1FFBF3E0" w:rsidR="00D946EC" w:rsidRPr="00FE6FB2" w:rsidRDefault="00D946EC" w:rsidP="00B4533C">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149504" behindDoc="0" locked="0" layoutInCell="1" allowOverlap="1" wp14:anchorId="1FC79C43" wp14:editId="47C27F8B">
                      <wp:simplePos x="0" y="0"/>
                      <wp:positionH relativeFrom="column">
                        <wp:posOffset>62634</wp:posOffset>
                      </wp:positionH>
                      <wp:positionV relativeFrom="paragraph">
                        <wp:posOffset>30018</wp:posOffset>
                      </wp:positionV>
                      <wp:extent cx="288000" cy="280800"/>
                      <wp:effectExtent l="12700" t="12700" r="29845" b="24130"/>
                      <wp:wrapNone/>
                      <wp:docPr id="39" name="橢圓 39"/>
                      <wp:cNvGraphicFramePr/>
                      <a:graphic xmlns:a="http://schemas.openxmlformats.org/drawingml/2006/main">
                        <a:graphicData uri="http://schemas.microsoft.com/office/word/2010/wordprocessingShape">
                          <wps:wsp>
                            <wps:cNvSpPr/>
                            <wps:spPr>
                              <a:xfrm>
                                <a:off x="0" y="0"/>
                                <a:ext cx="288000" cy="2808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91183D9"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18"/>
                                      <w:szCs w:val="18"/>
                                    </w:rPr>
                                    <w:t>+</w:t>
                                  </w:r>
                                </w:p>
                              </w:txbxContent>
                            </wps:txbx>
                            <wps:bodyPr vertOverflow="clip" horzOverflow="clip" wrap="square" lIns="12700" tIns="0" rIns="0" bIns="0" rtlCol="0" anchor="ctr">
                              <a:noAutofit/>
                            </wps:bodyPr>
                          </wps:wsp>
                        </a:graphicData>
                      </a:graphic>
                      <wp14:sizeRelH relativeFrom="page">
                        <wp14:pctWidth>0</wp14:pctWidth>
                      </wp14:sizeRelH>
                      <wp14:sizeRelV relativeFrom="page">
                        <wp14:pctHeight>0</wp14:pctHeight>
                      </wp14:sizeRelV>
                    </wp:anchor>
                  </w:drawing>
                </mc:Choice>
                <mc:Fallback>
                  <w:pict>
                    <v:oval w14:anchorId="1FC79C43" id="橢圓 39" o:spid="_x0000_s1085" style="position:absolute;margin-left:4.95pt;margin-top:2.35pt;width:22.7pt;height:22.1pt;z-index:25614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" fillcolor="lime" strokecolor="white" strokeweight="3pt">
                      <v:stroke opacity="0" joinstyle="miter"/>
                      <v:textbox inset="1pt,0,0,0">
                        <w:txbxContent>
                          <w:p w14:paraId="291183D9"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18"/>
                                <w:szCs w:val="18"/>
                              </w:rPr>
                              <w:t>+</w:t>
                            </w:r>
                          </w:p>
                        </w:txbxContent>
                      </v:textbox>
                    </v:oval>
                  </w:pict>
                </mc:Fallback>
              </mc:AlternateContent>
            </w:r>
          </w:p>
        </w:tc>
        <w:tc>
          <w:tcPr>
            <w:tcW w:w="0" w:type="auto"/>
            <w:shd w:val="clear" w:color="auto" w:fill="FFFFFF" w:themeFill="background1"/>
          </w:tcPr>
          <w:p w14:paraId="75723682" w14:textId="77777777" w:rsidR="00D946EC" w:rsidRPr="00FE6FB2" w:rsidRDefault="00D946EC" w:rsidP="00B4533C">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noProof/>
                <w:color w:val="000000"/>
                <w:kern w:val="0"/>
                <w:sz w:val="20"/>
                <w:szCs w:val="20"/>
              </w:rPr>
            </w:pPr>
          </w:p>
        </w:tc>
        <w:tc>
          <w:tcPr>
            <w:tcW w:w="3250" w:type="dxa"/>
            <w:vMerge/>
            <w:shd w:val="clear" w:color="auto" w:fill="FFFFFF" w:themeFill="background1"/>
          </w:tcPr>
          <w:p w14:paraId="39A200DA" w14:textId="77777777" w:rsidR="00D946EC" w:rsidRPr="00FE6FB2" w:rsidRDefault="00D946EC" w:rsidP="00B4533C">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noProof/>
                <w:color w:val="000000"/>
                <w:kern w:val="0"/>
                <w:sz w:val="20"/>
                <w:szCs w:val="20"/>
              </w:rPr>
            </w:pPr>
          </w:p>
        </w:tc>
      </w:tr>
      <w:tr w:rsidR="00D946EC" w:rsidRPr="00FE6FB2" w14:paraId="6B4E4364" w14:textId="77777777" w:rsidTr="00D946EC">
        <w:trPr>
          <w:trHeight w:val="501"/>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shd w:val="clear" w:color="auto" w:fill="auto"/>
            <w:noWrap/>
          </w:tcPr>
          <w:p w14:paraId="17BDEDFA" w14:textId="25919E5B" w:rsidR="00D946EC" w:rsidRPr="00FE6FB2" w:rsidRDefault="00D946EC" w:rsidP="00B4533C">
            <w:pPr>
              <w:widowControl/>
              <w:rPr>
                <w:rFonts w:ascii="Times New Roman" w:eastAsia="新細明體" w:hAnsi="Times New Roman" w:cs="Times New Roman"/>
                <w:i w:val="0"/>
                <w:color w:val="000000"/>
                <w:kern w:val="0"/>
                <w:sz w:val="20"/>
                <w:szCs w:val="20"/>
              </w:rPr>
            </w:pPr>
          </w:p>
        </w:tc>
        <w:tc>
          <w:tcPr>
            <w:tcW w:w="0" w:type="auto"/>
            <w:shd w:val="clear" w:color="auto" w:fill="auto"/>
            <w:noWrap/>
          </w:tcPr>
          <w:p w14:paraId="6C5F5221" w14:textId="3FA7DB37" w:rsidR="00D946EC" w:rsidRPr="00FE6FB2" w:rsidRDefault="00D946EC" w:rsidP="00B4533C">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color w:val="000000"/>
                <w:kern w:val="0"/>
                <w:sz w:val="20"/>
                <w:szCs w:val="20"/>
              </w:rPr>
            </w:pPr>
          </w:p>
        </w:tc>
        <w:tc>
          <w:tcPr>
            <w:tcW w:w="0" w:type="auto"/>
            <w:shd w:val="clear" w:color="auto" w:fill="auto"/>
            <w:noWrap/>
          </w:tcPr>
          <w:p w14:paraId="1FDEB2AD" w14:textId="21406D25" w:rsidR="00D946EC" w:rsidRPr="00FE6FB2" w:rsidRDefault="00D946EC" w:rsidP="00B4533C">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color w:val="000000"/>
                <w:kern w:val="0"/>
                <w:sz w:val="20"/>
                <w:szCs w:val="20"/>
              </w:rPr>
            </w:pPr>
          </w:p>
        </w:tc>
        <w:tc>
          <w:tcPr>
            <w:tcW w:w="0" w:type="auto"/>
            <w:shd w:val="clear" w:color="auto" w:fill="auto"/>
            <w:noWrap/>
          </w:tcPr>
          <w:p w14:paraId="3D7965E6" w14:textId="67437084" w:rsidR="00D946EC" w:rsidRPr="00FE6FB2" w:rsidRDefault="00D946EC" w:rsidP="00B4533C">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color w:val="000000"/>
                <w:kern w:val="0"/>
                <w:sz w:val="20"/>
                <w:szCs w:val="20"/>
              </w:rPr>
            </w:pPr>
          </w:p>
        </w:tc>
        <w:tc>
          <w:tcPr>
            <w:tcW w:w="0" w:type="auto"/>
            <w:shd w:val="clear" w:color="auto" w:fill="auto"/>
            <w:noWrap/>
          </w:tcPr>
          <w:p w14:paraId="7546F43B" w14:textId="3106A70D" w:rsidR="00D946EC" w:rsidRPr="00FE6FB2" w:rsidRDefault="00D946EC" w:rsidP="00B4533C">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color w:val="000000"/>
                <w:kern w:val="0"/>
                <w:sz w:val="20"/>
                <w:szCs w:val="20"/>
              </w:rPr>
            </w:pPr>
          </w:p>
        </w:tc>
        <w:tc>
          <w:tcPr>
            <w:tcW w:w="0" w:type="auto"/>
            <w:shd w:val="clear" w:color="auto" w:fill="auto"/>
            <w:noWrap/>
          </w:tcPr>
          <w:p w14:paraId="3E1466CE" w14:textId="1C2420AF" w:rsidR="00D946EC" w:rsidRPr="00FE6FB2" w:rsidRDefault="00D946EC" w:rsidP="00B4533C">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color w:val="000000"/>
                <w:kern w:val="0"/>
                <w:sz w:val="20"/>
                <w:szCs w:val="20"/>
              </w:rPr>
            </w:pPr>
          </w:p>
        </w:tc>
        <w:tc>
          <w:tcPr>
            <w:tcW w:w="0" w:type="auto"/>
            <w:shd w:val="clear" w:color="auto" w:fill="auto"/>
            <w:noWrap/>
          </w:tcPr>
          <w:p w14:paraId="2FB8D1EA" w14:textId="3E1A9071" w:rsidR="00D946EC" w:rsidRPr="00FE6FB2" w:rsidRDefault="00D946EC" w:rsidP="00B4533C">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color w:val="000000"/>
                <w:kern w:val="0"/>
                <w:sz w:val="20"/>
                <w:szCs w:val="20"/>
              </w:rPr>
            </w:pPr>
          </w:p>
        </w:tc>
        <w:tc>
          <w:tcPr>
            <w:tcW w:w="0" w:type="auto"/>
            <w:shd w:val="clear" w:color="auto" w:fill="FFFFFF" w:themeFill="background1"/>
          </w:tcPr>
          <w:p w14:paraId="6059D91E" w14:textId="77777777" w:rsidR="00D946EC" w:rsidRPr="00FE6FB2" w:rsidRDefault="00D946EC" w:rsidP="00B4533C">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noProof/>
                <w:color w:val="000000"/>
                <w:kern w:val="0"/>
                <w:sz w:val="20"/>
                <w:szCs w:val="20"/>
              </w:rPr>
            </w:pPr>
          </w:p>
        </w:tc>
        <w:tc>
          <w:tcPr>
            <w:tcW w:w="3250" w:type="dxa"/>
            <w:vMerge/>
            <w:shd w:val="clear" w:color="auto" w:fill="FFFFFF" w:themeFill="background1"/>
          </w:tcPr>
          <w:p w14:paraId="71EB4F4D" w14:textId="77777777" w:rsidR="00D946EC" w:rsidRPr="00FE6FB2" w:rsidRDefault="00D946EC" w:rsidP="00B4533C">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noProof/>
                <w:color w:val="000000"/>
                <w:kern w:val="0"/>
                <w:sz w:val="20"/>
                <w:szCs w:val="20"/>
              </w:rPr>
            </w:pPr>
          </w:p>
        </w:tc>
      </w:tr>
      <w:tr w:rsidR="00D946EC" w:rsidRPr="00FE6FB2" w14:paraId="373E738E" w14:textId="77777777" w:rsidTr="00D946EC">
        <w:trPr>
          <w:cnfStyle w:val="000000100000" w:firstRow="0" w:lastRow="0" w:firstColumn="0" w:lastColumn="0" w:oddVBand="0" w:evenVBand="0" w:oddHBand="1" w:evenHBand="0" w:firstRowFirstColumn="0" w:firstRowLastColumn="0" w:lastRowFirstColumn="0" w:lastRowLastColumn="0"/>
          <w:trHeight w:val="501"/>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shd w:val="clear" w:color="auto" w:fill="auto"/>
            <w:noWrap/>
          </w:tcPr>
          <w:p w14:paraId="347C4E70" w14:textId="4A753631" w:rsidR="00D946EC" w:rsidRPr="00FE6FB2" w:rsidRDefault="00D946EC" w:rsidP="00B4533C">
            <w:pPr>
              <w:widowControl/>
              <w:rPr>
                <w:rFonts w:ascii="Times New Roman" w:eastAsia="新細明體" w:hAnsi="Times New Roman" w:cs="Times New Roman"/>
                <w:i w:val="0"/>
                <w:color w:val="000000"/>
                <w:kern w:val="0"/>
                <w:sz w:val="20"/>
                <w:szCs w:val="20"/>
              </w:rPr>
            </w:pPr>
          </w:p>
        </w:tc>
        <w:tc>
          <w:tcPr>
            <w:tcW w:w="0" w:type="auto"/>
            <w:shd w:val="clear" w:color="auto" w:fill="auto"/>
            <w:noWrap/>
          </w:tcPr>
          <w:p w14:paraId="1FD9E2F3" w14:textId="5D882160" w:rsidR="00D946EC" w:rsidRPr="00FE6FB2" w:rsidRDefault="00D946EC" w:rsidP="00B4533C">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p>
        </w:tc>
        <w:tc>
          <w:tcPr>
            <w:tcW w:w="0" w:type="auto"/>
            <w:shd w:val="clear" w:color="auto" w:fill="auto"/>
            <w:noWrap/>
          </w:tcPr>
          <w:p w14:paraId="04E449F7" w14:textId="5B4E14FD" w:rsidR="00D946EC" w:rsidRPr="00FE6FB2" w:rsidRDefault="00D946EC" w:rsidP="00B4533C">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p>
        </w:tc>
        <w:tc>
          <w:tcPr>
            <w:tcW w:w="0" w:type="auto"/>
            <w:shd w:val="clear" w:color="auto" w:fill="auto"/>
            <w:noWrap/>
          </w:tcPr>
          <w:p w14:paraId="44F6395C" w14:textId="6C9CED72" w:rsidR="00D946EC" w:rsidRPr="00FE6FB2" w:rsidRDefault="00D946EC" w:rsidP="00B4533C">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p>
        </w:tc>
        <w:tc>
          <w:tcPr>
            <w:tcW w:w="0" w:type="auto"/>
            <w:shd w:val="clear" w:color="auto" w:fill="auto"/>
            <w:noWrap/>
          </w:tcPr>
          <w:p w14:paraId="350353D7" w14:textId="3EC026CA" w:rsidR="00D946EC" w:rsidRPr="00FE6FB2" w:rsidRDefault="00D946EC" w:rsidP="00B4533C">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p>
        </w:tc>
        <w:tc>
          <w:tcPr>
            <w:tcW w:w="0" w:type="auto"/>
            <w:shd w:val="clear" w:color="auto" w:fill="auto"/>
            <w:noWrap/>
          </w:tcPr>
          <w:p w14:paraId="5BB43BA4" w14:textId="40F2D41D" w:rsidR="00D946EC" w:rsidRPr="00FE6FB2" w:rsidRDefault="00D946EC" w:rsidP="00B4533C">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p>
        </w:tc>
        <w:tc>
          <w:tcPr>
            <w:tcW w:w="0" w:type="auto"/>
            <w:shd w:val="clear" w:color="auto" w:fill="auto"/>
            <w:noWrap/>
          </w:tcPr>
          <w:p w14:paraId="2C60E8EF" w14:textId="5E74C693" w:rsidR="00D946EC" w:rsidRPr="00FE6FB2" w:rsidRDefault="00D946EC" w:rsidP="00B4533C">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p>
        </w:tc>
        <w:tc>
          <w:tcPr>
            <w:tcW w:w="0" w:type="auto"/>
            <w:shd w:val="clear" w:color="auto" w:fill="FFFFFF" w:themeFill="background1"/>
          </w:tcPr>
          <w:p w14:paraId="1CD4D0F3" w14:textId="77777777" w:rsidR="00D946EC" w:rsidRPr="00FE6FB2" w:rsidRDefault="00D946EC" w:rsidP="00B4533C">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noProof/>
                <w:color w:val="000000"/>
                <w:kern w:val="0"/>
                <w:sz w:val="20"/>
                <w:szCs w:val="20"/>
              </w:rPr>
            </w:pPr>
          </w:p>
        </w:tc>
        <w:tc>
          <w:tcPr>
            <w:tcW w:w="3250" w:type="dxa"/>
            <w:vMerge/>
            <w:shd w:val="clear" w:color="auto" w:fill="FFFFFF" w:themeFill="background1"/>
          </w:tcPr>
          <w:p w14:paraId="2B60AFA1" w14:textId="77777777" w:rsidR="00D946EC" w:rsidRPr="00FE6FB2" w:rsidRDefault="00D946EC" w:rsidP="00B4533C">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noProof/>
                <w:color w:val="000000"/>
                <w:kern w:val="0"/>
                <w:sz w:val="20"/>
                <w:szCs w:val="20"/>
              </w:rPr>
            </w:pPr>
          </w:p>
        </w:tc>
      </w:tr>
    </w:tbl>
    <w:p w14:paraId="40B4E33B" w14:textId="4696652E" w:rsidR="00AC5C1B" w:rsidRPr="00FE6FB2" w:rsidRDefault="00AC5C1B" w:rsidP="00AC5C1B">
      <w:pPr>
        <w:rPr>
          <w:rFonts w:ascii="Times New Roman" w:hAnsi="Times New Roman" w:cs="Times New Roman"/>
          <w:sz w:val="32"/>
          <w:lang w:val="en-CA" w:eastAsia="en-CA"/>
        </w:rPr>
      </w:pPr>
      <w:r w:rsidRPr="00FE6FB2">
        <w:rPr>
          <w:rFonts w:ascii="Times New Roman" w:hAnsi="Times New Roman" w:cs="Times New Roman"/>
          <w:bCs/>
          <w:szCs w:val="20"/>
        </w:rPr>
        <w:t>eFigure 7.</w:t>
      </w:r>
      <w:r w:rsidR="0021284F">
        <w:rPr>
          <w:rFonts w:ascii="Times New Roman" w:hAnsi="Times New Roman" w:cs="Times New Roman"/>
          <w:bCs/>
          <w:szCs w:val="20"/>
        </w:rPr>
        <w:t>2.2.</w:t>
      </w:r>
      <w:r w:rsidRPr="00FE6FB2">
        <w:rPr>
          <w:rFonts w:ascii="Times New Roman" w:hAnsi="Times New Roman" w:cs="Times New Roman"/>
          <w:bCs/>
          <w:szCs w:val="20"/>
        </w:rPr>
        <w:t xml:space="preserve">: </w:t>
      </w:r>
      <w:r w:rsidRPr="00FE6FB2">
        <w:rPr>
          <w:rFonts w:ascii="Times New Roman" w:hAnsi="Times New Roman" w:cs="Times New Roman"/>
          <w:szCs w:val="20"/>
        </w:rPr>
        <w:t xml:space="preserve">Risk of bias assessment for </w:t>
      </w:r>
      <w:r w:rsidR="0021284F">
        <w:rPr>
          <w:rFonts w:ascii="Times New Roman" w:hAnsi="Times New Roman" w:cs="Times New Roman"/>
          <w:szCs w:val="20"/>
        </w:rPr>
        <w:t xml:space="preserve">the individual studies in </w:t>
      </w:r>
      <w:r>
        <w:rPr>
          <w:rFonts w:ascii="Times New Roman" w:hAnsi="Times New Roman" w:cs="Times New Roman"/>
          <w:szCs w:val="20"/>
        </w:rPr>
        <w:t>Stiffness</w:t>
      </w:r>
    </w:p>
    <w:p w14:paraId="3D4B0768" w14:textId="0267F84D" w:rsidR="00AC5C1B" w:rsidRPr="00011E74" w:rsidRDefault="00AD7097" w:rsidP="00AC5C1B">
      <w:pPr>
        <w:rPr>
          <w:rFonts w:ascii="Times New Roman" w:hAnsi="Times New Roman" w:cs="Times New Roman"/>
          <w:lang w:val="en-CA"/>
        </w:rPr>
      </w:pPr>
      <w:r>
        <w:rPr>
          <w:rFonts w:ascii="Times New Roman" w:hAnsi="Times New Roman" w:cs="Times New Roman"/>
          <w:lang w:val="en-CA"/>
        </w:rPr>
        <w:br w:type="page"/>
      </w:r>
    </w:p>
    <w:p w14:paraId="62BEC15F" w14:textId="47A686ED" w:rsidR="00AC5C1B" w:rsidRPr="00FE6FB2" w:rsidRDefault="00AC5C1B" w:rsidP="00AC5C1B">
      <w:pPr>
        <w:pStyle w:val="3"/>
      </w:pPr>
      <w:bookmarkStart w:id="65" w:name="_Toc127831220"/>
      <w:r w:rsidRPr="00FE6FB2">
        <w:lastRenderedPageBreak/>
        <w:t>7.</w:t>
      </w:r>
      <w:r>
        <w:t>2</w:t>
      </w:r>
      <w:r w:rsidRPr="00FE6FB2">
        <w:t>.3. Risk of bias notes for the individual studies</w:t>
      </w:r>
      <w:r w:rsidR="0021284F">
        <w:t xml:space="preserve">: </w:t>
      </w:r>
      <w:r>
        <w:t>Stiffness</w:t>
      </w:r>
      <w:bookmarkEnd w:id="65"/>
    </w:p>
    <w:p w14:paraId="4B0D579E" w14:textId="62CCDAE7" w:rsidR="00AC5C1B" w:rsidRPr="00FE6FB2" w:rsidRDefault="00AC5C1B" w:rsidP="00AC5C1B">
      <w:pPr>
        <w:rPr>
          <w:rFonts w:ascii="Times New Roman" w:hAnsi="Times New Roman" w:cs="Times New Roman"/>
        </w:rPr>
      </w:pPr>
      <w:r w:rsidRPr="00FE6FB2">
        <w:rPr>
          <w:rFonts w:ascii="Times New Roman" w:hAnsi="Times New Roman" w:cs="Times New Roman"/>
        </w:rPr>
        <w:t>eTable 7.</w:t>
      </w:r>
      <w:r>
        <w:rPr>
          <w:rFonts w:ascii="Times New Roman" w:hAnsi="Times New Roman" w:cs="Times New Roman"/>
        </w:rPr>
        <w:t>2</w:t>
      </w:r>
      <w:r w:rsidRPr="00FE6FB2">
        <w:rPr>
          <w:rFonts w:ascii="Times New Roman" w:hAnsi="Times New Roman" w:cs="Times New Roman"/>
        </w:rPr>
        <w:t>. Risk of bias</w:t>
      </w:r>
      <w:r w:rsidR="0021284F">
        <w:rPr>
          <w:rFonts w:ascii="Times New Roman" w:hAnsi="Times New Roman" w:cs="Times New Roman"/>
        </w:rPr>
        <w:t xml:space="preserve"> notes for the individual studies</w:t>
      </w:r>
      <w:r w:rsidRPr="00FE6FB2">
        <w:rPr>
          <w:rFonts w:ascii="Times New Roman" w:hAnsi="Times New Roman" w:cs="Times New Roman"/>
        </w:rPr>
        <w:t xml:space="preserve"> in </w:t>
      </w:r>
      <w:r>
        <w:rPr>
          <w:rFonts w:ascii="Times New Roman" w:hAnsi="Times New Roman" w:cs="Times New Roman"/>
        </w:rPr>
        <w:t>Stiffness</w:t>
      </w:r>
    </w:p>
    <w:tbl>
      <w:tblPr>
        <w:tblStyle w:val="a3"/>
        <w:tblW w:w="5000" w:type="pct"/>
        <w:tblLayout w:type="fixed"/>
        <w:tblLook w:val="04A0" w:firstRow="1" w:lastRow="0" w:firstColumn="1" w:lastColumn="0" w:noHBand="0" w:noVBand="1"/>
      </w:tblPr>
      <w:tblGrid>
        <w:gridCol w:w="1881"/>
        <w:gridCol w:w="6655"/>
      </w:tblGrid>
      <w:tr w:rsidR="0041601C" w:rsidRPr="00FE6FB2" w14:paraId="4E02A1D0" w14:textId="77777777" w:rsidTr="00B4533C">
        <w:trPr>
          <w:trHeight w:val="300"/>
        </w:trPr>
        <w:tc>
          <w:tcPr>
            <w:tcW w:w="1102" w:type="pct"/>
            <w:noWrap/>
            <w:hideMark/>
          </w:tcPr>
          <w:p w14:paraId="4B825066" w14:textId="77777777" w:rsidR="0041601C" w:rsidRPr="00FE6FB2" w:rsidRDefault="0041601C" w:rsidP="00B4533C">
            <w:pPr>
              <w:widowControl/>
              <w:rPr>
                <w:rFonts w:ascii="Times New Roman" w:eastAsia="新細明體" w:hAnsi="Times New Roman" w:cs="Times New Roman"/>
                <w:color w:val="000000"/>
                <w:kern w:val="0"/>
                <w:sz w:val="22"/>
              </w:rPr>
            </w:pPr>
            <w:r w:rsidRPr="00FE6FB2">
              <w:rPr>
                <w:rFonts w:ascii="Times New Roman" w:eastAsia="新細明體" w:hAnsi="Times New Roman" w:cs="Times New Roman"/>
                <w:color w:val="000000"/>
                <w:kern w:val="0"/>
                <w:sz w:val="22"/>
              </w:rPr>
              <w:t>Study ID</w:t>
            </w:r>
          </w:p>
        </w:tc>
        <w:tc>
          <w:tcPr>
            <w:tcW w:w="3898" w:type="pct"/>
            <w:noWrap/>
            <w:hideMark/>
          </w:tcPr>
          <w:p w14:paraId="615326C1" w14:textId="77777777" w:rsidR="0041601C" w:rsidRPr="00FE6FB2" w:rsidRDefault="0041601C" w:rsidP="00B4533C">
            <w:pPr>
              <w:widowControl/>
              <w:rPr>
                <w:rFonts w:ascii="Times New Roman" w:eastAsia="新細明體" w:hAnsi="Times New Roman" w:cs="Times New Roman"/>
                <w:color w:val="000000"/>
                <w:kern w:val="0"/>
                <w:sz w:val="22"/>
              </w:rPr>
            </w:pPr>
            <w:r w:rsidRPr="00FE6FB2">
              <w:rPr>
                <w:rFonts w:ascii="Times New Roman" w:eastAsia="新細明體" w:hAnsi="Times New Roman" w:cs="Times New Roman"/>
                <w:color w:val="000000"/>
                <w:kern w:val="0"/>
                <w:sz w:val="22"/>
              </w:rPr>
              <w:t>Notes for risk of bias assessment</w:t>
            </w:r>
          </w:p>
        </w:tc>
      </w:tr>
      <w:tr w:rsidR="0041601C" w:rsidRPr="00FE6FB2" w14:paraId="0F83DED6" w14:textId="77777777" w:rsidTr="00B4533C">
        <w:trPr>
          <w:trHeight w:val="300"/>
        </w:trPr>
        <w:tc>
          <w:tcPr>
            <w:tcW w:w="1102" w:type="pct"/>
            <w:vMerge w:val="restart"/>
            <w:noWrap/>
            <w:hideMark/>
          </w:tcPr>
          <w:p w14:paraId="23949182" w14:textId="77777777" w:rsidR="0041601C" w:rsidRPr="00FE6FB2" w:rsidRDefault="0041601C" w:rsidP="00B4533C">
            <w:pPr>
              <w:widowControl/>
              <w:rPr>
                <w:rFonts w:ascii="Times New Roman" w:eastAsia="新細明體" w:hAnsi="Times New Roman" w:cs="Times New Roman"/>
                <w:color w:val="000000"/>
                <w:kern w:val="0"/>
                <w:sz w:val="22"/>
              </w:rPr>
            </w:pPr>
            <w:r>
              <w:rPr>
                <w:rFonts w:ascii="Times New Roman" w:eastAsia="新細明體" w:hAnsi="Times New Roman" w:cs="Times New Roman"/>
                <w:color w:val="000000"/>
                <w:kern w:val="0"/>
                <w:sz w:val="22"/>
              </w:rPr>
              <w:t>Ntalos</w:t>
            </w:r>
            <w:r w:rsidRPr="00FE6FB2">
              <w:rPr>
                <w:rFonts w:ascii="Times New Roman" w:eastAsia="新細明體" w:hAnsi="Times New Roman" w:cs="Times New Roman"/>
                <w:color w:val="000000"/>
                <w:kern w:val="0"/>
                <w:sz w:val="22"/>
              </w:rPr>
              <w:t xml:space="preserve"> et al, 20</w:t>
            </w:r>
            <w:r>
              <w:rPr>
                <w:rFonts w:ascii="Times New Roman" w:eastAsia="新細明體" w:hAnsi="Times New Roman" w:cs="Times New Roman"/>
                <w:color w:val="000000"/>
                <w:kern w:val="0"/>
                <w:sz w:val="22"/>
              </w:rPr>
              <w:t>19</w:t>
            </w:r>
          </w:p>
        </w:tc>
        <w:tc>
          <w:tcPr>
            <w:tcW w:w="3898" w:type="pct"/>
            <w:noWrap/>
            <w:hideMark/>
          </w:tcPr>
          <w:p w14:paraId="159EFE06" w14:textId="77777777" w:rsidR="0041601C" w:rsidRPr="00FE6FB2" w:rsidRDefault="0041601C" w:rsidP="00B4533C">
            <w:pPr>
              <w:widowControl/>
              <w:rPr>
                <w:rFonts w:ascii="Times New Roman" w:eastAsia="新細明體" w:hAnsi="Times New Roman" w:cs="Times New Roman"/>
                <w:color w:val="000000"/>
                <w:kern w:val="0"/>
                <w:sz w:val="22"/>
              </w:rPr>
            </w:pPr>
            <w:r w:rsidRPr="00FE6FB2">
              <w:rPr>
                <w:rFonts w:ascii="Times New Roman" w:eastAsia="新細明體" w:hAnsi="Times New Roman" w:cs="Times New Roman"/>
                <w:color w:val="000000"/>
                <w:kern w:val="0"/>
                <w:sz w:val="22"/>
              </w:rPr>
              <w:t xml:space="preserve">Domain </w:t>
            </w:r>
            <w:r>
              <w:rPr>
                <w:rFonts w:ascii="Times New Roman" w:eastAsia="新細明體" w:hAnsi="Times New Roman" w:cs="Times New Roman"/>
                <w:color w:val="000000"/>
                <w:kern w:val="0"/>
                <w:sz w:val="22"/>
              </w:rPr>
              <w:t>1</w:t>
            </w:r>
            <w:r w:rsidRPr="00FE6FB2">
              <w:rPr>
                <w:rFonts w:ascii="Times New Roman" w:eastAsia="新細明體" w:hAnsi="Times New Roman" w:cs="Times New Roman"/>
                <w:color w:val="000000"/>
                <w:kern w:val="0"/>
                <w:sz w:val="22"/>
              </w:rPr>
              <w:t xml:space="preserve">. </w:t>
            </w:r>
            <w:r>
              <w:rPr>
                <w:rFonts w:ascii="Times New Roman" w:eastAsia="新細明體" w:hAnsi="Times New Roman" w:cs="Times New Roman"/>
                <w:color w:val="000000"/>
                <w:kern w:val="0"/>
                <w:sz w:val="22"/>
              </w:rPr>
              <w:t>The distributions of anchors to specimens were not illustrated in details</w:t>
            </w:r>
            <w:r w:rsidRPr="00FE6FB2">
              <w:rPr>
                <w:rFonts w:ascii="Times New Roman" w:eastAsia="新細明體" w:hAnsi="Times New Roman" w:cs="Times New Roman" w:hint="eastAsia"/>
                <w:color w:val="000000"/>
                <w:kern w:val="0"/>
                <w:sz w:val="22"/>
              </w:rPr>
              <w:t>.</w:t>
            </w:r>
          </w:p>
        </w:tc>
      </w:tr>
      <w:tr w:rsidR="0041601C" w:rsidRPr="00FE6FB2" w14:paraId="3DAC67A7" w14:textId="77777777" w:rsidTr="00B4533C">
        <w:trPr>
          <w:trHeight w:val="300"/>
        </w:trPr>
        <w:tc>
          <w:tcPr>
            <w:tcW w:w="1102" w:type="pct"/>
            <w:vMerge/>
            <w:hideMark/>
          </w:tcPr>
          <w:p w14:paraId="51086320" w14:textId="77777777" w:rsidR="0041601C" w:rsidRPr="00FE6FB2" w:rsidRDefault="0041601C" w:rsidP="00B4533C">
            <w:pPr>
              <w:widowControl/>
              <w:rPr>
                <w:rFonts w:ascii="Times New Roman" w:eastAsia="新細明體" w:hAnsi="Times New Roman" w:cs="Times New Roman"/>
                <w:color w:val="000000"/>
                <w:kern w:val="0"/>
                <w:sz w:val="22"/>
              </w:rPr>
            </w:pPr>
          </w:p>
        </w:tc>
        <w:tc>
          <w:tcPr>
            <w:tcW w:w="3898" w:type="pct"/>
            <w:noWrap/>
            <w:hideMark/>
          </w:tcPr>
          <w:p w14:paraId="49CFA2FC" w14:textId="77777777" w:rsidR="0041601C" w:rsidRPr="00FE6FB2" w:rsidRDefault="0041601C" w:rsidP="00B4533C">
            <w:pPr>
              <w:widowControl/>
              <w:rPr>
                <w:rFonts w:ascii="Times New Roman" w:eastAsia="新細明體" w:hAnsi="Times New Roman" w:cs="Times New Roman"/>
                <w:color w:val="000000"/>
                <w:kern w:val="0"/>
                <w:sz w:val="22"/>
              </w:rPr>
            </w:pPr>
            <w:r w:rsidRPr="00FE6FB2">
              <w:rPr>
                <w:rFonts w:ascii="Times New Roman" w:eastAsia="新細明體" w:hAnsi="Times New Roman" w:cs="Times New Roman"/>
                <w:color w:val="000000"/>
                <w:kern w:val="0"/>
                <w:sz w:val="22"/>
              </w:rPr>
              <w:t xml:space="preserve">Domain 5. </w:t>
            </w:r>
            <w:r>
              <w:rPr>
                <w:rFonts w:ascii="Times New Roman" w:eastAsia="新細明體" w:hAnsi="Times New Roman" w:cs="Times New Roman"/>
                <w:color w:val="000000"/>
                <w:kern w:val="0"/>
                <w:sz w:val="22"/>
              </w:rPr>
              <w:t>PEEK anchors with larger diameter were implanted after all-suture anchors pullout, which were not included in our analysis</w:t>
            </w:r>
            <w:r w:rsidRPr="00FE6FB2">
              <w:rPr>
                <w:rFonts w:ascii="Times New Roman" w:eastAsia="新細明體" w:hAnsi="Times New Roman" w:cs="Times New Roman"/>
                <w:color w:val="000000"/>
                <w:kern w:val="0"/>
                <w:sz w:val="22"/>
              </w:rPr>
              <w:t>.</w:t>
            </w:r>
          </w:p>
        </w:tc>
      </w:tr>
    </w:tbl>
    <w:p w14:paraId="4D32C98D" w14:textId="61E27CE8" w:rsidR="00AD7097" w:rsidRDefault="00AD7097" w:rsidP="00AD7097">
      <w:pPr>
        <w:rPr>
          <w:lang w:val="en-CA" w:eastAsia="en-CA"/>
        </w:rPr>
      </w:pPr>
    </w:p>
    <w:p w14:paraId="48DEC984" w14:textId="075F6E66" w:rsidR="0021284F" w:rsidRPr="00AD7097" w:rsidRDefault="0021284F" w:rsidP="0021284F">
      <w:pPr>
        <w:pStyle w:val="2"/>
      </w:pPr>
      <w:bookmarkStart w:id="66" w:name="_Toc127831221"/>
      <w:r w:rsidRPr="00EB5768">
        <w:t>7.</w:t>
      </w:r>
      <w:r>
        <w:t>3</w:t>
      </w:r>
      <w:r w:rsidRPr="00EB5768">
        <w:t xml:space="preserve">. </w:t>
      </w:r>
      <w:r>
        <w:t>Displacement</w:t>
      </w:r>
      <w:bookmarkEnd w:id="66"/>
    </w:p>
    <w:p w14:paraId="6C4FC483" w14:textId="373D3D36" w:rsidR="00AC5C1B" w:rsidRPr="00FE6FB2" w:rsidRDefault="00AC5C1B" w:rsidP="00AC5C1B">
      <w:pPr>
        <w:pStyle w:val="3"/>
      </w:pPr>
      <w:bookmarkStart w:id="67" w:name="_Toc127831222"/>
      <w:r w:rsidRPr="00FE6FB2">
        <w:t>7.</w:t>
      </w:r>
      <w:r>
        <w:t>3</w:t>
      </w:r>
      <w:r w:rsidRPr="00FE6FB2">
        <w:t>.1. Risk of bias assessment for the individual domains</w:t>
      </w:r>
      <w:r w:rsidR="0021284F">
        <w:t xml:space="preserve">: </w:t>
      </w:r>
      <w:r>
        <w:t>Displacement</w:t>
      </w:r>
      <w:bookmarkEnd w:id="67"/>
    </w:p>
    <w:p w14:paraId="4B32BB7E" w14:textId="7F1103D2" w:rsidR="00AC5C1B" w:rsidRPr="00FE6FB2" w:rsidRDefault="00FB0F3F" w:rsidP="00AC5C1B">
      <w:pPr>
        <w:rPr>
          <w:rFonts w:ascii="Times New Roman" w:hAnsi="Times New Roman" w:cs="Times New Roman"/>
          <w:lang w:val="en-CA"/>
        </w:rPr>
      </w:pPr>
      <w:r>
        <w:rPr>
          <w:rFonts w:hint="eastAsia"/>
          <w:noProof/>
          <w:lang w:val="en-CA"/>
        </w:rPr>
        <w:drawing>
          <wp:inline distT="0" distB="0" distL="0" distR="0" wp14:anchorId="4ACC8D78" wp14:editId="1507701C">
            <wp:extent cx="5274310" cy="3076575"/>
            <wp:effectExtent l="0" t="0" r="0" b="0"/>
            <wp:docPr id="504" name="圖表 50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44FABCF" w14:textId="0F124C18" w:rsidR="00AC5C1B" w:rsidRPr="00FE6FB2" w:rsidRDefault="00AC5C1B" w:rsidP="00AC5C1B">
      <w:pPr>
        <w:rPr>
          <w:rFonts w:ascii="Times New Roman" w:hAnsi="Times New Roman" w:cs="Times New Roman"/>
          <w:sz w:val="32"/>
          <w:lang w:val="en-CA" w:eastAsia="en-CA"/>
        </w:rPr>
      </w:pPr>
      <w:r w:rsidRPr="00FE6FB2">
        <w:rPr>
          <w:rFonts w:ascii="Times New Roman" w:hAnsi="Times New Roman" w:cs="Times New Roman"/>
          <w:bCs/>
          <w:szCs w:val="20"/>
        </w:rPr>
        <w:t>eFigure 7.</w:t>
      </w:r>
      <w:r w:rsidR="0021284F">
        <w:rPr>
          <w:rFonts w:ascii="Times New Roman" w:hAnsi="Times New Roman" w:cs="Times New Roman"/>
          <w:bCs/>
          <w:szCs w:val="20"/>
        </w:rPr>
        <w:t>3.1.</w:t>
      </w:r>
      <w:r w:rsidRPr="00FE6FB2">
        <w:rPr>
          <w:rFonts w:ascii="Times New Roman" w:hAnsi="Times New Roman" w:cs="Times New Roman"/>
          <w:bCs/>
          <w:szCs w:val="20"/>
        </w:rPr>
        <w:t xml:space="preserve">: </w:t>
      </w:r>
      <w:r w:rsidRPr="00FE6FB2">
        <w:rPr>
          <w:rFonts w:ascii="Times New Roman" w:hAnsi="Times New Roman" w:cs="Times New Roman"/>
          <w:szCs w:val="20"/>
        </w:rPr>
        <w:t xml:space="preserve">Risk of bias assessment for the individual domains </w:t>
      </w:r>
      <w:r w:rsidRPr="00FE6FB2">
        <w:rPr>
          <w:rFonts w:ascii="Times New Roman" w:hAnsi="Times New Roman" w:cs="Times New Roman"/>
          <w:lang w:val="en-CA"/>
        </w:rPr>
        <w:t xml:space="preserve">in </w:t>
      </w:r>
      <w:r>
        <w:rPr>
          <w:rFonts w:ascii="Times New Roman" w:hAnsi="Times New Roman" w:cs="Times New Roman"/>
          <w:lang w:val="en-CA"/>
        </w:rPr>
        <w:t>Displacement</w:t>
      </w:r>
    </w:p>
    <w:p w14:paraId="2F7F18A4" w14:textId="77777777" w:rsidR="00AC5C1B" w:rsidRPr="00FE6FB2" w:rsidRDefault="00AC5C1B" w:rsidP="00AC5C1B">
      <w:pPr>
        <w:widowControl/>
        <w:rPr>
          <w:rFonts w:ascii="Times New Roman" w:eastAsia="Times New Roman" w:hAnsi="Times New Roman" w:cs="Times New Roman"/>
          <w:b/>
          <w:bCs/>
          <w:szCs w:val="36"/>
          <w:lang w:val="en-CA"/>
        </w:rPr>
      </w:pPr>
    </w:p>
    <w:p w14:paraId="39E1098B" w14:textId="67CCC426" w:rsidR="00AC5C1B" w:rsidRPr="00FE6FB2" w:rsidRDefault="00AC5C1B" w:rsidP="00AC5C1B">
      <w:pPr>
        <w:pStyle w:val="3"/>
      </w:pPr>
      <w:bookmarkStart w:id="68" w:name="_Toc127831223"/>
      <w:r w:rsidRPr="00FE6FB2">
        <w:t>7.</w:t>
      </w:r>
      <w:r>
        <w:t>3</w:t>
      </w:r>
      <w:r w:rsidRPr="00FE6FB2">
        <w:t>.2. Risk of bias assessment for the individual studies</w:t>
      </w:r>
      <w:r w:rsidR="0021284F">
        <w:t xml:space="preserve">: </w:t>
      </w:r>
      <w:r>
        <w:t>Displacement</w:t>
      </w:r>
      <w:bookmarkEnd w:id="68"/>
    </w:p>
    <w:tbl>
      <w:tblPr>
        <w:tblStyle w:val="5"/>
        <w:tblW w:w="9072" w:type="dxa"/>
        <w:tblLook w:val="04A0" w:firstRow="1" w:lastRow="0" w:firstColumn="1" w:lastColumn="0" w:noHBand="0" w:noVBand="1"/>
      </w:tblPr>
      <w:tblGrid>
        <w:gridCol w:w="2027"/>
        <w:gridCol w:w="582"/>
        <w:gridCol w:w="582"/>
        <w:gridCol w:w="582"/>
        <w:gridCol w:w="582"/>
        <w:gridCol w:w="582"/>
        <w:gridCol w:w="582"/>
        <w:gridCol w:w="222"/>
        <w:gridCol w:w="3331"/>
      </w:tblGrid>
      <w:tr w:rsidR="0041601C" w:rsidRPr="00FE6FB2" w14:paraId="63C3E968" w14:textId="77777777" w:rsidTr="00D946EC">
        <w:trPr>
          <w:cnfStyle w:val="100000000000" w:firstRow="1" w:lastRow="0" w:firstColumn="0" w:lastColumn="0" w:oddVBand="0" w:evenVBand="0" w:oddHBand="0" w:evenHBand="0" w:firstRowFirstColumn="0" w:firstRowLastColumn="0" w:lastRowFirstColumn="0" w:lastRowLastColumn="0"/>
          <w:trHeight w:val="1187"/>
        </w:trPr>
        <w:tc>
          <w:tcPr>
            <w:cnfStyle w:val="001000000100" w:firstRow="0" w:lastRow="0" w:firstColumn="1" w:lastColumn="0" w:oddVBand="0" w:evenVBand="0" w:oddHBand="0" w:evenHBand="0" w:firstRowFirstColumn="1" w:firstRowLastColumn="0" w:lastRowFirstColumn="0" w:lastRowLastColumn="0"/>
            <w:tcW w:w="0" w:type="auto"/>
            <w:noWrap/>
            <w:vAlign w:val="center"/>
            <w:hideMark/>
          </w:tcPr>
          <w:p w14:paraId="7629E3D7" w14:textId="77777777" w:rsidR="0041601C" w:rsidRPr="00FE6FB2" w:rsidRDefault="0041601C" w:rsidP="00B4533C">
            <w:pPr>
              <w:widowControl/>
              <w:wordWrap w:val="0"/>
              <w:rPr>
                <w:rFonts w:ascii="Times New Roman" w:eastAsia="新細明體" w:hAnsi="Times New Roman" w:cs="Times New Roman"/>
                <w:i w:val="0"/>
                <w:color w:val="000000"/>
                <w:kern w:val="0"/>
                <w:sz w:val="20"/>
                <w:szCs w:val="20"/>
              </w:rPr>
            </w:pPr>
            <w:r w:rsidRPr="00FE6FB2">
              <w:rPr>
                <w:rFonts w:ascii="Times New Roman" w:eastAsia="新細明體" w:hAnsi="Times New Roman" w:cs="Times New Roman"/>
                <w:i w:val="0"/>
                <w:color w:val="000000"/>
                <w:kern w:val="0"/>
                <w:sz w:val="20"/>
                <w:szCs w:val="20"/>
              </w:rPr>
              <w:t>Author, Year</w:t>
            </w:r>
          </w:p>
        </w:tc>
        <w:tc>
          <w:tcPr>
            <w:tcW w:w="0" w:type="auto"/>
            <w:textDirection w:val="btLr"/>
          </w:tcPr>
          <w:p w14:paraId="4016B6F3" w14:textId="77777777" w:rsidR="0041601C" w:rsidRPr="00FE6FB2" w:rsidRDefault="0041601C" w:rsidP="00B4533C">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cs="Times New Roman"/>
                <w:i w:val="0"/>
                <w:color w:val="000000"/>
                <w:kern w:val="0"/>
                <w:sz w:val="20"/>
                <w:szCs w:val="20"/>
              </w:rPr>
            </w:pPr>
            <w:r w:rsidRPr="00FE6FB2">
              <w:rPr>
                <w:rFonts w:ascii="Times New Roman" w:hAnsi="Times New Roman" w:cs="Times New Roman"/>
                <w:i w:val="0"/>
                <w:sz w:val="20"/>
                <w:szCs w:val="20"/>
              </w:rPr>
              <w:t>Domain 1</w:t>
            </w:r>
          </w:p>
        </w:tc>
        <w:tc>
          <w:tcPr>
            <w:tcW w:w="0" w:type="auto"/>
            <w:textDirection w:val="btLr"/>
          </w:tcPr>
          <w:p w14:paraId="42756E41" w14:textId="77777777" w:rsidR="0041601C" w:rsidRPr="00FE6FB2" w:rsidRDefault="0041601C" w:rsidP="00B4533C">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cs="Times New Roman"/>
                <w:i w:val="0"/>
                <w:color w:val="000000"/>
                <w:kern w:val="0"/>
                <w:sz w:val="20"/>
                <w:szCs w:val="20"/>
              </w:rPr>
            </w:pPr>
            <w:r w:rsidRPr="00FE6FB2">
              <w:rPr>
                <w:rFonts w:ascii="Times New Roman" w:hAnsi="Times New Roman" w:cs="Times New Roman"/>
                <w:i w:val="0"/>
                <w:sz w:val="20"/>
                <w:szCs w:val="20"/>
              </w:rPr>
              <w:t xml:space="preserve">Domain </w:t>
            </w:r>
            <w:r w:rsidRPr="00FE6FB2">
              <w:rPr>
                <w:rFonts w:ascii="Times New Roman" w:eastAsia="新細明體" w:hAnsi="Times New Roman" w:cs="Times New Roman"/>
                <w:i w:val="0"/>
                <w:color w:val="000000"/>
                <w:kern w:val="0"/>
                <w:sz w:val="20"/>
                <w:szCs w:val="20"/>
              </w:rPr>
              <w:t>2</w:t>
            </w:r>
          </w:p>
        </w:tc>
        <w:tc>
          <w:tcPr>
            <w:tcW w:w="0" w:type="auto"/>
            <w:textDirection w:val="btLr"/>
          </w:tcPr>
          <w:p w14:paraId="2E13959F" w14:textId="77777777" w:rsidR="0041601C" w:rsidRPr="00FE6FB2" w:rsidRDefault="0041601C" w:rsidP="00B4533C">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cs="Times New Roman"/>
                <w:i w:val="0"/>
                <w:color w:val="000000"/>
                <w:kern w:val="0"/>
                <w:sz w:val="20"/>
                <w:szCs w:val="20"/>
              </w:rPr>
            </w:pPr>
            <w:r w:rsidRPr="00FE6FB2">
              <w:rPr>
                <w:rFonts w:ascii="Times New Roman" w:hAnsi="Times New Roman" w:cs="Times New Roman"/>
                <w:i w:val="0"/>
                <w:sz w:val="20"/>
                <w:szCs w:val="20"/>
              </w:rPr>
              <w:t xml:space="preserve">Domain </w:t>
            </w:r>
            <w:r w:rsidRPr="00FE6FB2">
              <w:rPr>
                <w:rFonts w:ascii="Times New Roman" w:eastAsia="新細明體" w:hAnsi="Times New Roman" w:cs="Times New Roman"/>
                <w:i w:val="0"/>
                <w:color w:val="000000"/>
                <w:kern w:val="0"/>
                <w:sz w:val="20"/>
                <w:szCs w:val="20"/>
              </w:rPr>
              <w:t>3</w:t>
            </w:r>
          </w:p>
        </w:tc>
        <w:tc>
          <w:tcPr>
            <w:tcW w:w="0" w:type="auto"/>
            <w:textDirection w:val="btLr"/>
          </w:tcPr>
          <w:p w14:paraId="405FBEB7" w14:textId="77777777" w:rsidR="0041601C" w:rsidRPr="00FE6FB2" w:rsidRDefault="0041601C" w:rsidP="00B4533C">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cs="Times New Roman"/>
                <w:i w:val="0"/>
                <w:color w:val="000000"/>
                <w:kern w:val="0"/>
                <w:sz w:val="20"/>
                <w:szCs w:val="20"/>
              </w:rPr>
            </w:pPr>
            <w:r w:rsidRPr="00FE6FB2">
              <w:rPr>
                <w:rFonts w:ascii="Times New Roman" w:hAnsi="Times New Roman" w:cs="Times New Roman"/>
                <w:i w:val="0"/>
                <w:sz w:val="20"/>
                <w:szCs w:val="20"/>
              </w:rPr>
              <w:t xml:space="preserve">Domain </w:t>
            </w:r>
            <w:r w:rsidRPr="00FE6FB2">
              <w:rPr>
                <w:rFonts w:ascii="Times New Roman" w:eastAsia="新細明體" w:hAnsi="Times New Roman" w:cs="Times New Roman"/>
                <w:i w:val="0"/>
                <w:color w:val="000000"/>
                <w:kern w:val="0"/>
                <w:sz w:val="20"/>
                <w:szCs w:val="20"/>
              </w:rPr>
              <w:t>4</w:t>
            </w:r>
          </w:p>
        </w:tc>
        <w:tc>
          <w:tcPr>
            <w:tcW w:w="0" w:type="auto"/>
            <w:textDirection w:val="btLr"/>
          </w:tcPr>
          <w:p w14:paraId="34245709" w14:textId="77777777" w:rsidR="0041601C" w:rsidRPr="00FE6FB2" w:rsidRDefault="0041601C" w:rsidP="00B4533C">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cs="Times New Roman"/>
                <w:i w:val="0"/>
                <w:color w:val="000000"/>
                <w:kern w:val="0"/>
                <w:sz w:val="20"/>
                <w:szCs w:val="20"/>
              </w:rPr>
            </w:pPr>
            <w:r w:rsidRPr="00FE6FB2">
              <w:rPr>
                <w:rFonts w:ascii="Times New Roman" w:hAnsi="Times New Roman" w:cs="Times New Roman"/>
                <w:i w:val="0"/>
                <w:sz w:val="20"/>
                <w:szCs w:val="20"/>
              </w:rPr>
              <w:t xml:space="preserve">Domain </w:t>
            </w:r>
            <w:r w:rsidRPr="00FE6FB2">
              <w:rPr>
                <w:rFonts w:ascii="Times New Roman" w:eastAsia="新細明體" w:hAnsi="Times New Roman" w:cs="Times New Roman"/>
                <w:i w:val="0"/>
                <w:color w:val="000000"/>
                <w:kern w:val="0"/>
                <w:sz w:val="20"/>
                <w:szCs w:val="20"/>
              </w:rPr>
              <w:t>5</w:t>
            </w:r>
          </w:p>
        </w:tc>
        <w:tc>
          <w:tcPr>
            <w:tcW w:w="0" w:type="auto"/>
            <w:textDirection w:val="btLr"/>
            <w:hideMark/>
          </w:tcPr>
          <w:p w14:paraId="712BC4F7" w14:textId="77777777" w:rsidR="0041601C" w:rsidRPr="00FE6FB2" w:rsidRDefault="0041601C" w:rsidP="00B4533C">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cs="Times New Roman"/>
                <w:i w:val="0"/>
                <w:color w:val="000000"/>
                <w:kern w:val="0"/>
                <w:sz w:val="20"/>
                <w:szCs w:val="20"/>
              </w:rPr>
            </w:pPr>
            <w:r w:rsidRPr="00FE6FB2">
              <w:rPr>
                <w:rFonts w:ascii="Times New Roman" w:eastAsia="新細明體" w:hAnsi="Times New Roman" w:cs="Times New Roman"/>
                <w:i w:val="0"/>
                <w:color w:val="000000"/>
                <w:kern w:val="0"/>
                <w:sz w:val="20"/>
                <w:szCs w:val="20"/>
              </w:rPr>
              <w:t>Overall Bias</w:t>
            </w:r>
          </w:p>
        </w:tc>
        <w:tc>
          <w:tcPr>
            <w:tcW w:w="0" w:type="auto"/>
            <w:textDirection w:val="btLr"/>
          </w:tcPr>
          <w:p w14:paraId="3730299F" w14:textId="77777777" w:rsidR="0041601C" w:rsidRPr="00FE6FB2" w:rsidRDefault="0041601C" w:rsidP="00B4533C">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cs="Times New Roman"/>
                <w:i w:val="0"/>
                <w:color w:val="000000"/>
                <w:kern w:val="0"/>
                <w:sz w:val="20"/>
                <w:szCs w:val="20"/>
              </w:rPr>
            </w:pPr>
          </w:p>
        </w:tc>
        <w:tc>
          <w:tcPr>
            <w:tcW w:w="3331" w:type="dxa"/>
            <w:textDirection w:val="btLr"/>
          </w:tcPr>
          <w:p w14:paraId="4DB99632" w14:textId="77777777" w:rsidR="0041601C" w:rsidRPr="00FE6FB2" w:rsidRDefault="0041601C" w:rsidP="00B4533C">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cs="Times New Roman"/>
                <w:i w:val="0"/>
                <w:color w:val="000000"/>
                <w:kern w:val="0"/>
                <w:sz w:val="20"/>
                <w:szCs w:val="20"/>
              </w:rPr>
            </w:pPr>
          </w:p>
        </w:tc>
      </w:tr>
      <w:tr w:rsidR="00D946EC" w:rsidRPr="00FE6FB2" w14:paraId="2D814993" w14:textId="77777777" w:rsidTr="00D946EC">
        <w:trPr>
          <w:cnfStyle w:val="000000100000" w:firstRow="0" w:lastRow="0" w:firstColumn="0" w:lastColumn="0" w:oddVBand="0" w:evenVBand="0" w:oddHBand="1" w:evenHBand="0" w:firstRowFirstColumn="0" w:firstRowLastColumn="0" w:lastRowFirstColumn="0" w:lastRowLastColumn="0"/>
          <w:trHeight w:val="501"/>
        </w:trPr>
        <w:tc>
          <w:tcPr>
            <w:cnfStyle w:val="001000000000" w:firstRow="0" w:lastRow="0" w:firstColumn="1" w:lastColumn="0" w:oddVBand="0" w:evenVBand="0" w:oddHBand="0" w:evenHBand="0" w:firstRowFirstColumn="0" w:firstRowLastColumn="0" w:lastRowFirstColumn="0" w:lastRowLastColumn="0"/>
            <w:tcW w:w="0" w:type="auto"/>
            <w:noWrap/>
            <w:hideMark/>
          </w:tcPr>
          <w:p w14:paraId="6DDE348A" w14:textId="507D9812" w:rsidR="00D946EC" w:rsidRPr="00FE6FB2" w:rsidRDefault="00D946EC" w:rsidP="00B4533C">
            <w:pPr>
              <w:widowControl/>
              <w:rPr>
                <w:rFonts w:ascii="Times New Roman" w:eastAsia="新細明體" w:hAnsi="Times New Roman" w:cs="Times New Roman"/>
                <w:i w:val="0"/>
                <w:color w:val="000000"/>
                <w:kern w:val="0"/>
                <w:sz w:val="20"/>
                <w:szCs w:val="20"/>
              </w:rPr>
            </w:pPr>
            <w:r w:rsidRPr="00FE6FB2">
              <w:rPr>
                <w:rFonts w:ascii="Times New Roman" w:eastAsia="新細明體" w:hAnsi="Times New Roman" w:cs="Times New Roman"/>
                <w:i w:val="0"/>
                <w:color w:val="000000"/>
                <w:kern w:val="0"/>
                <w:sz w:val="20"/>
                <w:szCs w:val="20"/>
              </w:rPr>
              <w:t>Ra</w:t>
            </w:r>
            <w:r>
              <w:rPr>
                <w:rFonts w:ascii="Times New Roman" w:eastAsia="新細明體" w:hAnsi="Times New Roman" w:cs="Times New Roman"/>
                <w:i w:val="0"/>
                <w:color w:val="000000"/>
                <w:kern w:val="0"/>
                <w:sz w:val="20"/>
                <w:szCs w:val="20"/>
              </w:rPr>
              <w:t>osso</w:t>
            </w:r>
            <w:r w:rsidRPr="00FE6FB2">
              <w:rPr>
                <w:rFonts w:ascii="Times New Roman" w:eastAsia="新細明體" w:hAnsi="Times New Roman" w:cs="Times New Roman"/>
                <w:i w:val="0"/>
                <w:color w:val="000000"/>
                <w:kern w:val="0"/>
                <w:sz w:val="20"/>
                <w:szCs w:val="20"/>
              </w:rPr>
              <w:t xml:space="preserve"> et al, </w:t>
            </w:r>
            <w:r>
              <w:rPr>
                <w:rFonts w:ascii="Times New Roman" w:eastAsia="新細明體" w:hAnsi="Times New Roman" w:cs="Times New Roman"/>
                <w:i w:val="0"/>
                <w:color w:val="000000"/>
                <w:kern w:val="0"/>
                <w:sz w:val="20"/>
                <w:szCs w:val="20"/>
              </w:rPr>
              <w:t>2020</w:t>
            </w:r>
          </w:p>
        </w:tc>
        <w:tc>
          <w:tcPr>
            <w:tcW w:w="0" w:type="auto"/>
            <w:noWrap/>
            <w:hideMark/>
          </w:tcPr>
          <w:p w14:paraId="00927258" w14:textId="6CFB9318" w:rsidR="00D946EC" w:rsidRPr="00FE6FB2" w:rsidRDefault="00D946EC" w:rsidP="00B4533C">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151552" behindDoc="0" locked="0" layoutInCell="1" allowOverlap="1" wp14:anchorId="0A470180" wp14:editId="61112FB0">
                      <wp:simplePos x="0" y="0"/>
                      <wp:positionH relativeFrom="column">
                        <wp:posOffset>28575</wp:posOffset>
                      </wp:positionH>
                      <wp:positionV relativeFrom="paragraph">
                        <wp:posOffset>10160</wp:posOffset>
                      </wp:positionV>
                      <wp:extent cx="289560" cy="291600"/>
                      <wp:effectExtent l="12700" t="12700" r="27940" b="26035"/>
                      <wp:wrapNone/>
                      <wp:docPr id="58" name="橢圓 58"/>
                      <wp:cNvGraphicFramePr/>
                      <a:graphic xmlns:a="http://schemas.openxmlformats.org/drawingml/2006/main">
                        <a:graphicData uri="http://schemas.microsoft.com/office/word/2010/wordprocessingShape">
                          <wps:wsp>
                            <wps:cNvSpPr/>
                            <wps:spPr>
                              <a:xfrm>
                                <a:off x="0" y="0"/>
                                <a:ext cx="289560" cy="2916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13B39F86"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0A470180" id="橢圓 58" o:spid="_x0000_s1086" style="position:absolute;margin-left:2.25pt;margin-top:.8pt;width:22.8pt;height:22.95pt;z-index:25615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" fillcolor="lime" strokecolor="white" strokeweight="3pt">
                      <v:stroke opacity="0" joinstyle="miter"/>
                      <v:textbox inset="1pt,0,0,0">
                        <w:txbxContent>
                          <w:p w14:paraId="13B39F86"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0D395624" w14:textId="33F4DD32" w:rsidR="00D946EC" w:rsidRPr="00FE6FB2" w:rsidRDefault="00D946EC" w:rsidP="00B4533C">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152576" behindDoc="0" locked="0" layoutInCell="1" allowOverlap="1" wp14:anchorId="53D68F65" wp14:editId="6947F36D">
                      <wp:simplePos x="0" y="0"/>
                      <wp:positionH relativeFrom="column">
                        <wp:posOffset>45720</wp:posOffset>
                      </wp:positionH>
                      <wp:positionV relativeFrom="paragraph">
                        <wp:posOffset>7620</wp:posOffset>
                      </wp:positionV>
                      <wp:extent cx="289560" cy="289560"/>
                      <wp:effectExtent l="19050" t="19050" r="0" b="15240"/>
                      <wp:wrapNone/>
                      <wp:docPr id="59" name="橢圓 59"/>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6472F78"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53D68F65" id="橢圓 59" o:spid="_x0000_s1087" style="position:absolute;margin-left:3.6pt;margin-top:.6pt;width:22.8pt;height:22.8pt;z-index:25615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" fillcolor="lime" strokecolor="white" strokeweight="3pt">
                      <v:stroke opacity="0" joinstyle="miter"/>
                      <v:textbox inset="1pt,0,0,0">
                        <w:txbxContent>
                          <w:p w14:paraId="46472F78"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6BAA5115" w14:textId="104F73CE" w:rsidR="00D946EC" w:rsidRPr="00FE6FB2" w:rsidRDefault="00D946EC" w:rsidP="00B4533C">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153600" behindDoc="0" locked="0" layoutInCell="1" allowOverlap="1" wp14:anchorId="531A53EA" wp14:editId="34122D0C">
                      <wp:simplePos x="0" y="0"/>
                      <wp:positionH relativeFrom="column">
                        <wp:posOffset>45720</wp:posOffset>
                      </wp:positionH>
                      <wp:positionV relativeFrom="paragraph">
                        <wp:posOffset>7620</wp:posOffset>
                      </wp:positionV>
                      <wp:extent cx="289560" cy="289560"/>
                      <wp:effectExtent l="19050" t="19050" r="0" b="15240"/>
                      <wp:wrapNone/>
                      <wp:docPr id="60" name="橢圓 60"/>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5FEC88F8"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531A53EA" id="橢圓 60" o:spid="_x0000_s1088" style="position:absolute;margin-left:3.6pt;margin-top:.6pt;width:22.8pt;height:22.8pt;z-index:25615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" fillcolor="lime" strokecolor="white" strokeweight="3pt">
                      <v:stroke opacity="0" joinstyle="miter"/>
                      <v:textbox inset="1pt,0,0,0">
                        <w:txbxContent>
                          <w:p w14:paraId="5FEC88F8"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7FF58C32" w14:textId="0789D672" w:rsidR="00D946EC" w:rsidRPr="00FE6FB2" w:rsidRDefault="00D946EC" w:rsidP="00B4533C">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154624" behindDoc="0" locked="0" layoutInCell="1" allowOverlap="1" wp14:anchorId="4DF492E1" wp14:editId="3AB395CF">
                      <wp:simplePos x="0" y="0"/>
                      <wp:positionH relativeFrom="column">
                        <wp:posOffset>45720</wp:posOffset>
                      </wp:positionH>
                      <wp:positionV relativeFrom="paragraph">
                        <wp:posOffset>7620</wp:posOffset>
                      </wp:positionV>
                      <wp:extent cx="289560" cy="289560"/>
                      <wp:effectExtent l="19050" t="19050" r="0" b="15240"/>
                      <wp:wrapNone/>
                      <wp:docPr id="61" name="橢圓 61"/>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AF0EB8F"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4DF492E1" id="橢圓 61" o:spid="_x0000_s1089" style="position:absolute;margin-left:3.6pt;margin-top:.6pt;width:22.8pt;height:22.8pt;z-index:25615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" fillcolor="lime" strokecolor="white" strokeweight="3pt">
                      <v:stroke opacity="0" joinstyle="miter"/>
                      <v:textbox inset="1pt,0,0,0">
                        <w:txbxContent>
                          <w:p w14:paraId="7AF0EB8F"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0A10629D" w14:textId="7A42C5E0" w:rsidR="00D946EC" w:rsidRPr="00FE6FB2" w:rsidRDefault="00D946EC" w:rsidP="00B4533C">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155648" behindDoc="0" locked="0" layoutInCell="1" allowOverlap="1" wp14:anchorId="6EAE171C" wp14:editId="27B98D60">
                      <wp:simplePos x="0" y="0"/>
                      <wp:positionH relativeFrom="column">
                        <wp:posOffset>45720</wp:posOffset>
                      </wp:positionH>
                      <wp:positionV relativeFrom="paragraph">
                        <wp:posOffset>7620</wp:posOffset>
                      </wp:positionV>
                      <wp:extent cx="289560" cy="289560"/>
                      <wp:effectExtent l="19050" t="19050" r="0" b="15240"/>
                      <wp:wrapNone/>
                      <wp:docPr id="62" name="橢圓 62"/>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52F41E7F"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6EAE171C" id="橢圓 62" o:spid="_x0000_s1090" style="position:absolute;margin-left:3.6pt;margin-top:.6pt;width:22.8pt;height:22.8pt;z-index:25615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" fillcolor="lime" strokecolor="white" strokeweight="3pt">
                      <v:stroke opacity="0" joinstyle="miter"/>
                      <v:textbox inset="1pt,0,0,0">
                        <w:txbxContent>
                          <w:p w14:paraId="52F41E7F"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31A3CBAC" w14:textId="07A6685F" w:rsidR="00D946EC" w:rsidRPr="00FE6FB2" w:rsidRDefault="00D946EC" w:rsidP="00B4533C">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156672" behindDoc="0" locked="0" layoutInCell="1" allowOverlap="1" wp14:anchorId="15FEAA47" wp14:editId="65D72E3F">
                      <wp:simplePos x="0" y="0"/>
                      <wp:positionH relativeFrom="column">
                        <wp:posOffset>62230</wp:posOffset>
                      </wp:positionH>
                      <wp:positionV relativeFrom="paragraph">
                        <wp:posOffset>38100</wp:posOffset>
                      </wp:positionV>
                      <wp:extent cx="288000" cy="280800"/>
                      <wp:effectExtent l="12700" t="12700" r="29845" b="24130"/>
                      <wp:wrapNone/>
                      <wp:docPr id="63" name="橢圓 63"/>
                      <wp:cNvGraphicFramePr/>
                      <a:graphic xmlns:a="http://schemas.openxmlformats.org/drawingml/2006/main">
                        <a:graphicData uri="http://schemas.microsoft.com/office/word/2010/wordprocessingShape">
                          <wps:wsp>
                            <wps:cNvSpPr/>
                            <wps:spPr>
                              <a:xfrm>
                                <a:off x="0" y="0"/>
                                <a:ext cx="288000" cy="2808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5E874D1E"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wrap="square" lIns="12700" tIns="0" rIns="0" bIns="0" rtlCol="0" anchor="ctr">
                              <a:noAutofit/>
                            </wps:bodyPr>
                          </wps:wsp>
                        </a:graphicData>
                      </a:graphic>
                      <wp14:sizeRelH relativeFrom="page">
                        <wp14:pctWidth>0</wp14:pctWidth>
                      </wp14:sizeRelH>
                      <wp14:sizeRelV relativeFrom="page">
                        <wp14:pctHeight>0</wp14:pctHeight>
                      </wp14:sizeRelV>
                    </wp:anchor>
                  </w:drawing>
                </mc:Choice>
                <mc:Fallback>
                  <w:pict>
                    <v:oval w14:anchorId="15FEAA47" id="橢圓 63" o:spid="_x0000_s1091" style="position:absolute;margin-left:4.9pt;margin-top:3pt;width:22.7pt;height:22.1pt;z-index:25615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" fillcolor="lime" strokecolor="white" strokeweight="3pt">
                      <v:stroke opacity="0" joinstyle="miter"/>
                      <v:textbox inset="1pt,0,0,0">
                        <w:txbxContent>
                          <w:p w14:paraId="5E874D1E"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shd w:val="clear" w:color="auto" w:fill="FFFFFF" w:themeFill="background1"/>
          </w:tcPr>
          <w:p w14:paraId="73C94685" w14:textId="77777777" w:rsidR="00D946EC" w:rsidRPr="00FE6FB2" w:rsidRDefault="00D946EC" w:rsidP="00B4533C">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noProof/>
                <w:color w:val="000000"/>
                <w:kern w:val="0"/>
                <w:sz w:val="20"/>
                <w:szCs w:val="20"/>
              </w:rPr>
            </w:pPr>
          </w:p>
        </w:tc>
        <w:tc>
          <w:tcPr>
            <w:tcW w:w="3331" w:type="dxa"/>
            <w:vMerge w:val="restart"/>
            <w:shd w:val="clear" w:color="auto" w:fill="FFFFFF" w:themeFill="background1"/>
          </w:tcPr>
          <w:p w14:paraId="0BA34FA2" w14:textId="77777777" w:rsidR="00D946EC" w:rsidRPr="00FE6FB2" w:rsidRDefault="00D946EC" w:rsidP="00B4533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E6FB2">
              <w:rPr>
                <w:rFonts w:ascii="Times New Roman" w:hAnsi="Times New Roman" w:cs="Times New Roman"/>
                <w:sz w:val="20"/>
                <w:szCs w:val="20"/>
              </w:rPr>
              <w:t>Domain :</w:t>
            </w:r>
          </w:p>
          <w:p w14:paraId="1332C24F" w14:textId="77777777" w:rsidR="00D946EC" w:rsidRPr="00FE6FB2" w:rsidRDefault="00D946EC" w:rsidP="00D946EC">
            <w:pPr>
              <w:pStyle w:val="a4"/>
              <w:numPr>
                <w:ilvl w:val="0"/>
                <w:numId w:val="26"/>
              </w:numPr>
              <w:ind w:leftChars="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E6FB2">
              <w:rPr>
                <w:rFonts w:ascii="Times New Roman" w:hAnsi="Times New Roman" w:cs="Times New Roman"/>
                <w:sz w:val="20"/>
                <w:szCs w:val="20"/>
              </w:rPr>
              <w:t>Randomization process</w:t>
            </w:r>
          </w:p>
          <w:p w14:paraId="1D551CFB" w14:textId="77777777" w:rsidR="00D946EC" w:rsidRPr="00FE6FB2" w:rsidRDefault="00D946EC" w:rsidP="00D946EC">
            <w:pPr>
              <w:pStyle w:val="a4"/>
              <w:numPr>
                <w:ilvl w:val="0"/>
                <w:numId w:val="26"/>
              </w:numPr>
              <w:ind w:leftChars="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E6FB2">
              <w:rPr>
                <w:rFonts w:ascii="Times New Roman" w:hAnsi="Times New Roman" w:cs="Times New Roman"/>
                <w:sz w:val="20"/>
                <w:szCs w:val="20"/>
              </w:rPr>
              <w:t>Deviations from intended interventions</w:t>
            </w:r>
          </w:p>
          <w:p w14:paraId="65457936" w14:textId="77777777" w:rsidR="00D946EC" w:rsidRPr="00FE6FB2" w:rsidRDefault="00D946EC" w:rsidP="00D946EC">
            <w:pPr>
              <w:pStyle w:val="a4"/>
              <w:numPr>
                <w:ilvl w:val="0"/>
                <w:numId w:val="26"/>
              </w:numPr>
              <w:ind w:leftChars="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E6FB2">
              <w:rPr>
                <w:rFonts w:ascii="Times New Roman" w:hAnsi="Times New Roman" w:cs="Times New Roman"/>
                <w:sz w:val="20"/>
                <w:szCs w:val="20"/>
              </w:rPr>
              <w:t>Missing outcome data</w:t>
            </w:r>
          </w:p>
          <w:p w14:paraId="3547F704" w14:textId="77777777" w:rsidR="00D946EC" w:rsidRPr="00FE6FB2" w:rsidRDefault="00D946EC" w:rsidP="00D946EC">
            <w:pPr>
              <w:pStyle w:val="a4"/>
              <w:numPr>
                <w:ilvl w:val="0"/>
                <w:numId w:val="26"/>
              </w:numPr>
              <w:ind w:leftChars="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E6FB2">
              <w:rPr>
                <w:rFonts w:ascii="Times New Roman" w:hAnsi="Times New Roman" w:cs="Times New Roman"/>
                <w:sz w:val="20"/>
                <w:szCs w:val="20"/>
              </w:rPr>
              <w:t>Measurement of the outcome</w:t>
            </w:r>
          </w:p>
          <w:p w14:paraId="24DC2B99" w14:textId="77777777" w:rsidR="00D946EC" w:rsidRPr="00FE6FB2" w:rsidRDefault="00D946EC" w:rsidP="00D946EC">
            <w:pPr>
              <w:pStyle w:val="a4"/>
              <w:numPr>
                <w:ilvl w:val="0"/>
                <w:numId w:val="26"/>
              </w:numPr>
              <w:ind w:leftChars="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E6FB2">
              <w:rPr>
                <w:rFonts w:ascii="Times New Roman" w:hAnsi="Times New Roman" w:cs="Times New Roman"/>
                <w:sz w:val="20"/>
                <w:szCs w:val="20"/>
              </w:rPr>
              <w:t>Selection of the reported result</w:t>
            </w:r>
          </w:p>
        </w:tc>
      </w:tr>
      <w:tr w:rsidR="00D946EC" w:rsidRPr="00FE6FB2" w14:paraId="3BE6F7CD" w14:textId="77777777" w:rsidTr="00D946EC">
        <w:trPr>
          <w:trHeight w:val="501"/>
        </w:trPr>
        <w:tc>
          <w:tcPr>
            <w:cnfStyle w:val="001000000000" w:firstRow="0" w:lastRow="0" w:firstColumn="1" w:lastColumn="0" w:oddVBand="0" w:evenVBand="0" w:oddHBand="0" w:evenHBand="0" w:firstRowFirstColumn="0" w:firstRowLastColumn="0" w:lastRowFirstColumn="0" w:lastRowLastColumn="0"/>
            <w:tcW w:w="0" w:type="auto"/>
            <w:noWrap/>
            <w:hideMark/>
          </w:tcPr>
          <w:p w14:paraId="53F060B2" w14:textId="69DE266F" w:rsidR="00D946EC" w:rsidRPr="00FE6FB2" w:rsidRDefault="00D946EC" w:rsidP="00B4533C">
            <w:pPr>
              <w:widowControl/>
              <w:rPr>
                <w:rFonts w:ascii="Times New Roman" w:eastAsia="新細明體" w:hAnsi="Times New Roman" w:cs="Times New Roman"/>
                <w:i w:val="0"/>
                <w:color w:val="000000"/>
                <w:kern w:val="0"/>
                <w:sz w:val="20"/>
                <w:szCs w:val="20"/>
              </w:rPr>
            </w:pPr>
            <w:r>
              <w:rPr>
                <w:rFonts w:ascii="Times New Roman" w:eastAsia="新細明體" w:hAnsi="Times New Roman" w:cs="Times New Roman"/>
                <w:i w:val="0"/>
                <w:color w:val="000000"/>
                <w:kern w:val="0"/>
                <w:sz w:val="20"/>
                <w:szCs w:val="20"/>
              </w:rPr>
              <w:t>Ntalos</w:t>
            </w:r>
            <w:r w:rsidRPr="00FE6FB2">
              <w:rPr>
                <w:rFonts w:ascii="Times New Roman" w:eastAsia="新細明體" w:hAnsi="Times New Roman" w:cs="Times New Roman"/>
                <w:i w:val="0"/>
                <w:color w:val="000000"/>
                <w:kern w:val="0"/>
                <w:sz w:val="20"/>
                <w:szCs w:val="20"/>
              </w:rPr>
              <w:t xml:space="preserve"> et al, 20</w:t>
            </w:r>
            <w:r>
              <w:rPr>
                <w:rFonts w:ascii="Times New Roman" w:eastAsia="新細明體" w:hAnsi="Times New Roman" w:cs="Times New Roman"/>
                <w:i w:val="0"/>
                <w:color w:val="000000"/>
                <w:kern w:val="0"/>
                <w:sz w:val="20"/>
                <w:szCs w:val="20"/>
              </w:rPr>
              <w:t>19</w:t>
            </w:r>
          </w:p>
        </w:tc>
        <w:tc>
          <w:tcPr>
            <w:tcW w:w="0" w:type="auto"/>
            <w:noWrap/>
            <w:hideMark/>
          </w:tcPr>
          <w:p w14:paraId="47BA73C4" w14:textId="7DCC33AF" w:rsidR="00D946EC" w:rsidRPr="00FE6FB2" w:rsidRDefault="00D946EC" w:rsidP="00B4533C">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157696" behindDoc="0" locked="0" layoutInCell="1" allowOverlap="1" wp14:anchorId="1DE7BB3C" wp14:editId="5E06AD9C">
                      <wp:simplePos x="0" y="0"/>
                      <wp:positionH relativeFrom="column">
                        <wp:posOffset>45720</wp:posOffset>
                      </wp:positionH>
                      <wp:positionV relativeFrom="paragraph">
                        <wp:posOffset>15240</wp:posOffset>
                      </wp:positionV>
                      <wp:extent cx="289560" cy="289560"/>
                      <wp:effectExtent l="12700" t="12700" r="27940" b="27940"/>
                      <wp:wrapNone/>
                      <wp:docPr id="448" name="橢圓 448"/>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53264259"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1DE7BB3C" id="橢圓 448" o:spid="_x0000_s1092" style="position:absolute;margin-left:3.6pt;margin-top:1.2pt;width:22.8pt;height:22.8pt;z-index:25615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" fillcolor="yellow" strokecolor="white" strokeweight="3pt">
                      <v:stroke opacity="0" joinstyle="miter"/>
                      <v:textbox inset="1pt,0,0,0">
                        <w:txbxContent>
                          <w:p w14:paraId="53264259"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56F7FDA5" w14:textId="0646D110" w:rsidR="00D946EC" w:rsidRPr="00FE6FB2" w:rsidRDefault="00D946EC" w:rsidP="00B4533C">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158720" behindDoc="0" locked="0" layoutInCell="1" allowOverlap="1" wp14:anchorId="65CF1187" wp14:editId="53E04328">
                      <wp:simplePos x="0" y="0"/>
                      <wp:positionH relativeFrom="column">
                        <wp:posOffset>44450</wp:posOffset>
                      </wp:positionH>
                      <wp:positionV relativeFrom="paragraph">
                        <wp:posOffset>15240</wp:posOffset>
                      </wp:positionV>
                      <wp:extent cx="289560" cy="291600"/>
                      <wp:effectExtent l="12700" t="12700" r="27940" b="26035"/>
                      <wp:wrapNone/>
                      <wp:docPr id="449" name="橢圓 449"/>
                      <wp:cNvGraphicFramePr/>
                      <a:graphic xmlns:a="http://schemas.openxmlformats.org/drawingml/2006/main">
                        <a:graphicData uri="http://schemas.microsoft.com/office/word/2010/wordprocessingShape">
                          <wps:wsp>
                            <wps:cNvSpPr/>
                            <wps:spPr>
                              <a:xfrm>
                                <a:off x="0" y="0"/>
                                <a:ext cx="289560" cy="2916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C8BB260"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65CF1187" id="橢圓 449" o:spid="_x0000_s1093" style="position:absolute;margin-left:3.5pt;margin-top:1.2pt;width:22.8pt;height:22.95pt;z-index:25615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" fillcolor="lime" strokecolor="white" strokeweight="3pt">
                      <v:stroke opacity="0" joinstyle="miter"/>
                      <v:textbox inset="1pt,0,0,0">
                        <w:txbxContent>
                          <w:p w14:paraId="2C8BB260"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02CA7BCF" w14:textId="4A5E6876" w:rsidR="00D946EC" w:rsidRPr="00FE6FB2" w:rsidRDefault="00D946EC" w:rsidP="00B4533C">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159744" behindDoc="0" locked="0" layoutInCell="1" allowOverlap="1" wp14:anchorId="22DA537B" wp14:editId="2CC15CA4">
                      <wp:simplePos x="0" y="0"/>
                      <wp:positionH relativeFrom="column">
                        <wp:posOffset>45720</wp:posOffset>
                      </wp:positionH>
                      <wp:positionV relativeFrom="paragraph">
                        <wp:posOffset>15240</wp:posOffset>
                      </wp:positionV>
                      <wp:extent cx="289560" cy="289560"/>
                      <wp:effectExtent l="19050" t="19050" r="0" b="15240"/>
                      <wp:wrapNone/>
                      <wp:docPr id="450" name="橢圓 450"/>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5D72976"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22DA537B" id="橢圓 450" o:spid="_x0000_s1094" style="position:absolute;margin-left:3.6pt;margin-top:1.2pt;width:22.8pt;height:22.8pt;z-index:25615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" fillcolor="lime" strokecolor="white" strokeweight="3pt">
                      <v:stroke opacity="0" joinstyle="miter"/>
                      <v:textbox inset="1pt,0,0,0">
                        <w:txbxContent>
                          <w:p w14:paraId="25D72976"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2CFC7803" w14:textId="4968261F" w:rsidR="00D946EC" w:rsidRPr="00FE6FB2" w:rsidRDefault="00D946EC" w:rsidP="00B4533C">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160768" behindDoc="0" locked="0" layoutInCell="1" allowOverlap="1" wp14:anchorId="3B8B441C" wp14:editId="68C0BFA2">
                      <wp:simplePos x="0" y="0"/>
                      <wp:positionH relativeFrom="column">
                        <wp:posOffset>45720</wp:posOffset>
                      </wp:positionH>
                      <wp:positionV relativeFrom="paragraph">
                        <wp:posOffset>15240</wp:posOffset>
                      </wp:positionV>
                      <wp:extent cx="289560" cy="289560"/>
                      <wp:effectExtent l="19050" t="19050" r="0" b="15240"/>
                      <wp:wrapNone/>
                      <wp:docPr id="451" name="橢圓 451"/>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0EB4CEA4"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3B8B441C" id="橢圓 451" o:spid="_x0000_s1095" style="position:absolute;margin-left:3.6pt;margin-top:1.2pt;width:22.8pt;height:22.8pt;z-index:25616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" fillcolor="lime" strokecolor="white" strokeweight="3pt">
                      <v:stroke opacity="0" joinstyle="miter"/>
                      <v:textbox inset="1pt,0,0,0">
                        <w:txbxContent>
                          <w:p w14:paraId="0EB4CEA4"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6C94CD54" w14:textId="4DEEC2A5" w:rsidR="00D946EC" w:rsidRPr="00FE6FB2" w:rsidRDefault="00D946EC" w:rsidP="00B4533C">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161792" behindDoc="0" locked="0" layoutInCell="1" allowOverlap="1" wp14:anchorId="5BAE114D" wp14:editId="3FDA9D40">
                      <wp:simplePos x="0" y="0"/>
                      <wp:positionH relativeFrom="column">
                        <wp:posOffset>45720</wp:posOffset>
                      </wp:positionH>
                      <wp:positionV relativeFrom="paragraph">
                        <wp:posOffset>15240</wp:posOffset>
                      </wp:positionV>
                      <wp:extent cx="289560" cy="289560"/>
                      <wp:effectExtent l="12700" t="12700" r="27940" b="27940"/>
                      <wp:wrapNone/>
                      <wp:docPr id="452" name="橢圓 452"/>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0CCA74C8"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5BAE114D" id="橢圓 452" o:spid="_x0000_s1096" style="position:absolute;margin-left:3.6pt;margin-top:1.2pt;width:22.8pt;height:22.8pt;z-index:25616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" fillcolor="yellow" strokecolor="white" strokeweight="3pt">
                      <v:stroke opacity="0" joinstyle="miter"/>
                      <v:textbox inset="1pt,0,0,0">
                        <w:txbxContent>
                          <w:p w14:paraId="0CCA74C8"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2395EFE0" w14:textId="15809153" w:rsidR="00D946EC" w:rsidRPr="00FE6FB2" w:rsidRDefault="00D946EC" w:rsidP="00B4533C">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162816" behindDoc="0" locked="0" layoutInCell="1" allowOverlap="1" wp14:anchorId="0053DFEB" wp14:editId="2CC1E7C7">
                      <wp:simplePos x="0" y="0"/>
                      <wp:positionH relativeFrom="column">
                        <wp:posOffset>62230</wp:posOffset>
                      </wp:positionH>
                      <wp:positionV relativeFrom="paragraph">
                        <wp:posOffset>33655</wp:posOffset>
                      </wp:positionV>
                      <wp:extent cx="288000" cy="280800"/>
                      <wp:effectExtent l="12700" t="12700" r="29845" b="24130"/>
                      <wp:wrapNone/>
                      <wp:docPr id="453" name="橢圓 453"/>
                      <wp:cNvGraphicFramePr/>
                      <a:graphic xmlns:a="http://schemas.openxmlformats.org/drawingml/2006/main">
                        <a:graphicData uri="http://schemas.microsoft.com/office/word/2010/wordprocessingShape">
                          <wps:wsp>
                            <wps:cNvSpPr/>
                            <wps:spPr>
                              <a:xfrm>
                                <a:off x="0" y="0"/>
                                <a:ext cx="288000" cy="2808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2327A09"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wrap="square" lIns="12700" tIns="0" rIns="0" bIns="0" rtlCol="0" anchor="ctr">
                              <a:noAutofit/>
                            </wps:bodyPr>
                          </wps:wsp>
                        </a:graphicData>
                      </a:graphic>
                      <wp14:sizeRelH relativeFrom="page">
                        <wp14:pctWidth>0</wp14:pctWidth>
                      </wp14:sizeRelH>
                      <wp14:sizeRelV relativeFrom="page">
                        <wp14:pctHeight>0</wp14:pctHeight>
                      </wp14:sizeRelV>
                    </wp:anchor>
                  </w:drawing>
                </mc:Choice>
                <mc:Fallback>
                  <w:pict>
                    <v:oval w14:anchorId="0053DFEB" id="橢圓 453" o:spid="_x0000_s1097" style="position:absolute;margin-left:4.9pt;margin-top:2.65pt;width:22.7pt;height:22.1pt;z-index:25616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" fillcolor="yellow" strokecolor="white" strokeweight="3pt">
                      <v:stroke opacity="0" joinstyle="miter"/>
                      <v:textbox inset="1pt,0,0,0">
                        <w:txbxContent>
                          <w:p w14:paraId="72327A09"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shd w:val="clear" w:color="auto" w:fill="FFFFFF" w:themeFill="background1"/>
          </w:tcPr>
          <w:p w14:paraId="4A202EA1" w14:textId="77777777" w:rsidR="00D946EC" w:rsidRPr="00FE6FB2" w:rsidRDefault="00D946EC" w:rsidP="00B4533C">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noProof/>
                <w:color w:val="000000"/>
                <w:kern w:val="0"/>
                <w:sz w:val="20"/>
                <w:szCs w:val="20"/>
              </w:rPr>
            </w:pPr>
          </w:p>
        </w:tc>
        <w:tc>
          <w:tcPr>
            <w:tcW w:w="3331" w:type="dxa"/>
            <w:vMerge/>
            <w:shd w:val="clear" w:color="auto" w:fill="FFFFFF" w:themeFill="background1"/>
          </w:tcPr>
          <w:p w14:paraId="4FA9B08D" w14:textId="77777777" w:rsidR="00D946EC" w:rsidRPr="00FE6FB2" w:rsidRDefault="00D946EC" w:rsidP="00B4533C">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noProof/>
                <w:color w:val="000000"/>
                <w:kern w:val="0"/>
                <w:sz w:val="20"/>
                <w:szCs w:val="20"/>
              </w:rPr>
            </w:pPr>
          </w:p>
        </w:tc>
      </w:tr>
      <w:tr w:rsidR="00D946EC" w:rsidRPr="00FE6FB2" w14:paraId="2915DF51" w14:textId="77777777" w:rsidTr="00D946EC">
        <w:trPr>
          <w:cnfStyle w:val="000000100000" w:firstRow="0" w:lastRow="0" w:firstColumn="0" w:lastColumn="0" w:oddVBand="0" w:evenVBand="0" w:oddHBand="1" w:evenHBand="0" w:firstRowFirstColumn="0" w:firstRowLastColumn="0" w:lastRowFirstColumn="0" w:lastRowLastColumn="0"/>
          <w:trHeight w:val="501"/>
        </w:trPr>
        <w:tc>
          <w:tcPr>
            <w:cnfStyle w:val="001000000000" w:firstRow="0" w:lastRow="0" w:firstColumn="1" w:lastColumn="0" w:oddVBand="0" w:evenVBand="0" w:oddHBand="0" w:evenHBand="0" w:firstRowFirstColumn="0" w:firstRowLastColumn="0" w:lastRowFirstColumn="0" w:lastRowLastColumn="0"/>
            <w:tcW w:w="0" w:type="auto"/>
            <w:noWrap/>
            <w:hideMark/>
          </w:tcPr>
          <w:p w14:paraId="26BD4080" w14:textId="74510E7E" w:rsidR="00D946EC" w:rsidRPr="00FE6FB2" w:rsidRDefault="00D946EC" w:rsidP="00B4533C">
            <w:pPr>
              <w:widowControl/>
              <w:rPr>
                <w:rFonts w:ascii="Times New Roman" w:eastAsia="新細明體" w:hAnsi="Times New Roman" w:cs="Times New Roman"/>
                <w:i w:val="0"/>
                <w:color w:val="000000"/>
                <w:kern w:val="0"/>
                <w:sz w:val="20"/>
                <w:szCs w:val="20"/>
              </w:rPr>
            </w:pPr>
            <w:r>
              <w:rPr>
                <w:rFonts w:ascii="Times New Roman" w:eastAsia="新細明體" w:hAnsi="Times New Roman" w:cs="Times New Roman"/>
                <w:i w:val="0"/>
                <w:color w:val="000000"/>
                <w:kern w:val="0"/>
                <w:sz w:val="20"/>
                <w:szCs w:val="20"/>
              </w:rPr>
              <w:t>Ntalos</w:t>
            </w:r>
            <w:r w:rsidRPr="00FE6FB2">
              <w:rPr>
                <w:rFonts w:ascii="Times New Roman" w:eastAsia="新細明體" w:hAnsi="Times New Roman" w:cs="Times New Roman"/>
                <w:i w:val="0"/>
                <w:color w:val="000000"/>
                <w:kern w:val="0"/>
                <w:sz w:val="20"/>
                <w:szCs w:val="20"/>
              </w:rPr>
              <w:t xml:space="preserve"> et al, 20</w:t>
            </w:r>
            <w:r>
              <w:rPr>
                <w:rFonts w:ascii="Times New Roman" w:eastAsia="新細明體" w:hAnsi="Times New Roman" w:cs="Times New Roman"/>
                <w:i w:val="0"/>
                <w:color w:val="000000"/>
                <w:kern w:val="0"/>
                <w:sz w:val="20"/>
                <w:szCs w:val="20"/>
              </w:rPr>
              <w:t>19</w:t>
            </w:r>
          </w:p>
        </w:tc>
        <w:tc>
          <w:tcPr>
            <w:tcW w:w="0" w:type="auto"/>
            <w:noWrap/>
            <w:hideMark/>
          </w:tcPr>
          <w:p w14:paraId="45603DD9" w14:textId="0AF25E48" w:rsidR="00D946EC" w:rsidRPr="00FE6FB2" w:rsidRDefault="00D946EC" w:rsidP="00B4533C">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163840" behindDoc="0" locked="0" layoutInCell="1" allowOverlap="1" wp14:anchorId="0F17B6AB" wp14:editId="1BC76EAD">
                      <wp:simplePos x="0" y="0"/>
                      <wp:positionH relativeFrom="column">
                        <wp:posOffset>41564</wp:posOffset>
                      </wp:positionH>
                      <wp:positionV relativeFrom="paragraph">
                        <wp:posOffset>11545</wp:posOffset>
                      </wp:positionV>
                      <wp:extent cx="289560" cy="281940"/>
                      <wp:effectExtent l="12700" t="12700" r="27940" b="22860"/>
                      <wp:wrapNone/>
                      <wp:docPr id="454" name="橢圓 454"/>
                      <wp:cNvGraphicFramePr/>
                      <a:graphic xmlns:a="http://schemas.openxmlformats.org/drawingml/2006/main">
                        <a:graphicData uri="http://schemas.microsoft.com/office/word/2010/wordprocessingShape">
                          <wps:wsp>
                            <wps:cNvSpPr/>
                            <wps:spPr>
                              <a:xfrm>
                                <a:off x="0" y="0"/>
                                <a:ext cx="289560" cy="28194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CE5120D"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0F17B6AB" id="橢圓 454" o:spid="_x0000_s1098" style="position:absolute;margin-left:3.25pt;margin-top:.9pt;width:22.8pt;height:22.2pt;z-index:25616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" fillcolor="lime" strokecolor="white" strokeweight="3pt">
                      <v:stroke opacity="0" joinstyle="miter"/>
                      <v:textbox inset="1pt,0,0,0">
                        <w:txbxContent>
                          <w:p w14:paraId="4CE5120D"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18319563" w14:textId="7E4CC3AD" w:rsidR="00D946EC" w:rsidRPr="00FE6FB2" w:rsidRDefault="00D946EC" w:rsidP="00B4533C">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164864" behindDoc="0" locked="0" layoutInCell="1" allowOverlap="1" wp14:anchorId="61FBCC37" wp14:editId="13D64A4D">
                      <wp:simplePos x="0" y="0"/>
                      <wp:positionH relativeFrom="column">
                        <wp:posOffset>44623</wp:posOffset>
                      </wp:positionH>
                      <wp:positionV relativeFrom="paragraph">
                        <wp:posOffset>20782</wp:posOffset>
                      </wp:positionV>
                      <wp:extent cx="289560" cy="281940"/>
                      <wp:effectExtent l="12700" t="12700" r="27940" b="22860"/>
                      <wp:wrapNone/>
                      <wp:docPr id="456" name="橢圓 456"/>
                      <wp:cNvGraphicFramePr/>
                      <a:graphic xmlns:a="http://schemas.openxmlformats.org/drawingml/2006/main">
                        <a:graphicData uri="http://schemas.microsoft.com/office/word/2010/wordprocessingShape">
                          <wps:wsp>
                            <wps:cNvSpPr/>
                            <wps:spPr>
                              <a:xfrm>
                                <a:off x="0" y="0"/>
                                <a:ext cx="289560" cy="28194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55B79144"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18"/>
                                      <w:szCs w:val="18"/>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61FBCC37" id="橢圓 456" o:spid="_x0000_s1099" style="position:absolute;margin-left:3.5pt;margin-top:1.65pt;width:22.8pt;height:22.2pt;z-index:25616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" fillcolor="lime" strokecolor="white" strokeweight="3pt">
                      <v:stroke opacity="0" joinstyle="miter"/>
                      <v:textbox inset="1pt,0,0,0">
                        <w:txbxContent>
                          <w:p w14:paraId="55B79144"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18"/>
                                <w:szCs w:val="18"/>
                              </w:rPr>
                              <w:t>+</w:t>
                            </w:r>
                          </w:p>
                        </w:txbxContent>
                      </v:textbox>
                    </v:oval>
                  </w:pict>
                </mc:Fallback>
              </mc:AlternateContent>
            </w:r>
          </w:p>
        </w:tc>
        <w:tc>
          <w:tcPr>
            <w:tcW w:w="0" w:type="auto"/>
            <w:noWrap/>
            <w:hideMark/>
          </w:tcPr>
          <w:p w14:paraId="413CAB7D" w14:textId="7D5C4B87" w:rsidR="00D946EC" w:rsidRPr="00FE6FB2" w:rsidRDefault="00D946EC" w:rsidP="00B4533C">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165888" behindDoc="0" locked="0" layoutInCell="1" allowOverlap="1" wp14:anchorId="58CA7DD7" wp14:editId="6B4A8E6C">
                      <wp:simplePos x="0" y="0"/>
                      <wp:positionH relativeFrom="column">
                        <wp:posOffset>45720</wp:posOffset>
                      </wp:positionH>
                      <wp:positionV relativeFrom="paragraph">
                        <wp:posOffset>15240</wp:posOffset>
                      </wp:positionV>
                      <wp:extent cx="289560" cy="281940"/>
                      <wp:effectExtent l="19050" t="19050" r="0" b="22860"/>
                      <wp:wrapNone/>
                      <wp:docPr id="457" name="橢圓 457"/>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0B775DF6"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58CA7DD7" id="橢圓 457" o:spid="_x0000_s1100" style="position:absolute;margin-left:3.6pt;margin-top:1.2pt;width:22.8pt;height:22.2pt;z-index:25616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" fillcolor="lime" strokecolor="white" strokeweight="3pt">
                      <v:stroke opacity="0" joinstyle="miter"/>
                      <v:textbox inset="1pt,0,0,0">
                        <w:txbxContent>
                          <w:p w14:paraId="0B775DF6"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4F8BC0E9" w14:textId="25ABE6CA" w:rsidR="00D946EC" w:rsidRPr="00FE6FB2" w:rsidRDefault="00D946EC" w:rsidP="00B4533C">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166912" behindDoc="0" locked="0" layoutInCell="1" allowOverlap="1" wp14:anchorId="4EC19BFD" wp14:editId="748A131F">
                      <wp:simplePos x="0" y="0"/>
                      <wp:positionH relativeFrom="column">
                        <wp:posOffset>45720</wp:posOffset>
                      </wp:positionH>
                      <wp:positionV relativeFrom="paragraph">
                        <wp:posOffset>15240</wp:posOffset>
                      </wp:positionV>
                      <wp:extent cx="289560" cy="281940"/>
                      <wp:effectExtent l="19050" t="19050" r="0" b="22860"/>
                      <wp:wrapNone/>
                      <wp:docPr id="458" name="橢圓 458"/>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04254A9C"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4EC19BFD" id="橢圓 458" o:spid="_x0000_s1101" style="position:absolute;margin-left:3.6pt;margin-top:1.2pt;width:22.8pt;height:22.2pt;z-index:25616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" fillcolor="lime" strokecolor="white" strokeweight="3pt">
                      <v:stroke opacity="0" joinstyle="miter"/>
                      <v:textbox inset="1pt,0,0,0">
                        <w:txbxContent>
                          <w:p w14:paraId="04254A9C"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3F749711" w14:textId="00460A50" w:rsidR="00D946EC" w:rsidRPr="00FE6FB2" w:rsidRDefault="00D946EC" w:rsidP="00B4533C">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167936" behindDoc="0" locked="0" layoutInCell="1" allowOverlap="1" wp14:anchorId="1A065C0F" wp14:editId="01065963">
                      <wp:simplePos x="0" y="0"/>
                      <wp:positionH relativeFrom="column">
                        <wp:posOffset>45720</wp:posOffset>
                      </wp:positionH>
                      <wp:positionV relativeFrom="paragraph">
                        <wp:posOffset>15240</wp:posOffset>
                      </wp:positionV>
                      <wp:extent cx="289560" cy="281940"/>
                      <wp:effectExtent l="19050" t="19050" r="0" b="22860"/>
                      <wp:wrapNone/>
                      <wp:docPr id="459" name="橢圓 459"/>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AB51727"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1A065C0F" id="橢圓 459" o:spid="_x0000_s1102" style="position:absolute;margin-left:3.6pt;margin-top:1.2pt;width:22.8pt;height:22.2pt;z-index:25616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" fillcolor="lime" strokecolor="white" strokeweight="3pt">
                      <v:stroke opacity="0" joinstyle="miter"/>
                      <v:textbox inset="1pt,0,0,0">
                        <w:txbxContent>
                          <w:p w14:paraId="2AB51727"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76D43AA5" w14:textId="53FBEB64" w:rsidR="00D946EC" w:rsidRPr="00FE6FB2" w:rsidRDefault="00D946EC" w:rsidP="00B4533C">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168960" behindDoc="0" locked="0" layoutInCell="1" allowOverlap="1" wp14:anchorId="02823EC3" wp14:editId="59AE73BD">
                      <wp:simplePos x="0" y="0"/>
                      <wp:positionH relativeFrom="column">
                        <wp:posOffset>62634</wp:posOffset>
                      </wp:positionH>
                      <wp:positionV relativeFrom="paragraph">
                        <wp:posOffset>30018</wp:posOffset>
                      </wp:positionV>
                      <wp:extent cx="288000" cy="280800"/>
                      <wp:effectExtent l="12700" t="12700" r="29845" b="24130"/>
                      <wp:wrapNone/>
                      <wp:docPr id="460" name="橢圓 460"/>
                      <wp:cNvGraphicFramePr/>
                      <a:graphic xmlns:a="http://schemas.openxmlformats.org/drawingml/2006/main">
                        <a:graphicData uri="http://schemas.microsoft.com/office/word/2010/wordprocessingShape">
                          <wps:wsp>
                            <wps:cNvSpPr/>
                            <wps:spPr>
                              <a:xfrm>
                                <a:off x="0" y="0"/>
                                <a:ext cx="288000" cy="2808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6D89A13F"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18"/>
                                      <w:szCs w:val="18"/>
                                    </w:rPr>
                                    <w:t>+</w:t>
                                  </w:r>
                                </w:p>
                              </w:txbxContent>
                            </wps:txbx>
                            <wps:bodyPr vertOverflow="clip" horzOverflow="clip" wrap="square" lIns="12700" tIns="0" rIns="0" bIns="0" rtlCol="0" anchor="ctr">
                              <a:noAutofit/>
                            </wps:bodyPr>
                          </wps:wsp>
                        </a:graphicData>
                      </a:graphic>
                      <wp14:sizeRelH relativeFrom="page">
                        <wp14:pctWidth>0</wp14:pctWidth>
                      </wp14:sizeRelH>
                      <wp14:sizeRelV relativeFrom="page">
                        <wp14:pctHeight>0</wp14:pctHeight>
                      </wp14:sizeRelV>
                    </wp:anchor>
                  </w:drawing>
                </mc:Choice>
                <mc:Fallback>
                  <w:pict>
                    <v:oval w14:anchorId="02823EC3" id="橢圓 460" o:spid="_x0000_s1103" style="position:absolute;margin-left:4.95pt;margin-top:2.35pt;width:22.7pt;height:22.1pt;z-index:25616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" fillcolor="lime" strokecolor="white" strokeweight="3pt">
                      <v:stroke opacity="0" joinstyle="miter"/>
                      <v:textbox inset="1pt,0,0,0">
                        <w:txbxContent>
                          <w:p w14:paraId="6D89A13F"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18"/>
                                <w:szCs w:val="18"/>
                              </w:rPr>
                              <w:t>+</w:t>
                            </w:r>
                          </w:p>
                        </w:txbxContent>
                      </v:textbox>
                    </v:oval>
                  </w:pict>
                </mc:Fallback>
              </mc:AlternateContent>
            </w:r>
          </w:p>
        </w:tc>
        <w:tc>
          <w:tcPr>
            <w:tcW w:w="0" w:type="auto"/>
            <w:shd w:val="clear" w:color="auto" w:fill="FFFFFF" w:themeFill="background1"/>
          </w:tcPr>
          <w:p w14:paraId="46DAB31E" w14:textId="77777777" w:rsidR="00D946EC" w:rsidRPr="00FE6FB2" w:rsidRDefault="00D946EC" w:rsidP="00B4533C">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noProof/>
                <w:color w:val="000000"/>
                <w:kern w:val="0"/>
                <w:sz w:val="20"/>
                <w:szCs w:val="20"/>
              </w:rPr>
            </w:pPr>
          </w:p>
        </w:tc>
        <w:tc>
          <w:tcPr>
            <w:tcW w:w="3331" w:type="dxa"/>
            <w:vMerge/>
            <w:shd w:val="clear" w:color="auto" w:fill="FFFFFF" w:themeFill="background1"/>
          </w:tcPr>
          <w:p w14:paraId="4F166462" w14:textId="77777777" w:rsidR="00D946EC" w:rsidRPr="00FE6FB2" w:rsidRDefault="00D946EC" w:rsidP="00B4533C">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noProof/>
                <w:color w:val="000000"/>
                <w:kern w:val="0"/>
                <w:sz w:val="20"/>
                <w:szCs w:val="20"/>
              </w:rPr>
            </w:pPr>
          </w:p>
        </w:tc>
      </w:tr>
      <w:tr w:rsidR="00D946EC" w:rsidRPr="00FE6FB2" w14:paraId="658AA646" w14:textId="77777777" w:rsidTr="00D946EC">
        <w:trPr>
          <w:trHeight w:val="501"/>
        </w:trPr>
        <w:tc>
          <w:tcPr>
            <w:cnfStyle w:val="001000000000" w:firstRow="0" w:lastRow="0" w:firstColumn="1" w:lastColumn="0" w:oddVBand="0" w:evenVBand="0" w:oddHBand="0" w:evenHBand="0" w:firstRowFirstColumn="0" w:firstRowLastColumn="0" w:lastRowFirstColumn="0" w:lastRowLastColumn="0"/>
            <w:tcW w:w="0" w:type="auto"/>
            <w:noWrap/>
            <w:hideMark/>
          </w:tcPr>
          <w:p w14:paraId="4724E67D" w14:textId="18DB0E66" w:rsidR="00D946EC" w:rsidRPr="00FE6FB2" w:rsidRDefault="00D946EC" w:rsidP="00B4533C">
            <w:pPr>
              <w:widowControl/>
              <w:rPr>
                <w:rFonts w:ascii="Times New Roman" w:eastAsia="新細明體" w:hAnsi="Times New Roman" w:cs="Times New Roman"/>
                <w:i w:val="0"/>
                <w:color w:val="000000"/>
                <w:kern w:val="0"/>
                <w:sz w:val="20"/>
                <w:szCs w:val="20"/>
              </w:rPr>
            </w:pPr>
            <w:r>
              <w:rPr>
                <w:rFonts w:ascii="Times New Roman" w:eastAsia="新細明體" w:hAnsi="Times New Roman" w:cs="Times New Roman"/>
                <w:i w:val="0"/>
                <w:color w:val="000000"/>
                <w:kern w:val="0"/>
                <w:sz w:val="20"/>
                <w:szCs w:val="20"/>
              </w:rPr>
              <w:t xml:space="preserve">Nagra </w:t>
            </w:r>
            <w:r w:rsidRPr="00FE6FB2">
              <w:rPr>
                <w:rFonts w:ascii="Times New Roman" w:eastAsia="新細明體" w:hAnsi="Times New Roman" w:cs="Times New Roman"/>
                <w:i w:val="0"/>
                <w:color w:val="000000"/>
                <w:kern w:val="0"/>
                <w:sz w:val="20"/>
                <w:szCs w:val="20"/>
              </w:rPr>
              <w:t>et al, 20</w:t>
            </w:r>
            <w:r>
              <w:rPr>
                <w:rFonts w:ascii="Times New Roman" w:eastAsia="新細明體" w:hAnsi="Times New Roman" w:cs="Times New Roman"/>
                <w:i w:val="0"/>
                <w:color w:val="000000"/>
                <w:kern w:val="0"/>
                <w:sz w:val="20"/>
                <w:szCs w:val="20"/>
              </w:rPr>
              <w:t>17</w:t>
            </w:r>
          </w:p>
        </w:tc>
        <w:tc>
          <w:tcPr>
            <w:tcW w:w="0" w:type="auto"/>
            <w:noWrap/>
            <w:hideMark/>
          </w:tcPr>
          <w:p w14:paraId="6DAB2EDC" w14:textId="17F86B78" w:rsidR="00D946EC" w:rsidRPr="00FE6FB2" w:rsidRDefault="00D946EC" w:rsidP="00B4533C">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169984" behindDoc="0" locked="0" layoutInCell="1" allowOverlap="1" wp14:anchorId="303F8B60" wp14:editId="10D29EDF">
                      <wp:simplePos x="0" y="0"/>
                      <wp:positionH relativeFrom="column">
                        <wp:posOffset>45720</wp:posOffset>
                      </wp:positionH>
                      <wp:positionV relativeFrom="paragraph">
                        <wp:posOffset>15240</wp:posOffset>
                      </wp:positionV>
                      <wp:extent cx="289560" cy="281940"/>
                      <wp:effectExtent l="19050" t="19050" r="0" b="22860"/>
                      <wp:wrapNone/>
                      <wp:docPr id="461" name="橢圓 461"/>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EBF3245"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303F8B60" id="橢圓 461" o:spid="_x0000_s1104" style="position:absolute;margin-left:3.6pt;margin-top:1.2pt;width:22.8pt;height:22.2pt;z-index:25616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" fillcolor="lime" strokecolor="white" strokeweight="3pt">
                      <v:stroke opacity="0" joinstyle="miter"/>
                      <v:textbox inset="1pt,0,0,0">
                        <w:txbxContent>
                          <w:p w14:paraId="4EBF3245"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5B31ABE0" w14:textId="2302401D" w:rsidR="00D946EC" w:rsidRPr="00FE6FB2" w:rsidRDefault="00D946EC" w:rsidP="00B4533C">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171008" behindDoc="0" locked="0" layoutInCell="1" allowOverlap="1" wp14:anchorId="28624B0A" wp14:editId="5DE58271">
                      <wp:simplePos x="0" y="0"/>
                      <wp:positionH relativeFrom="column">
                        <wp:posOffset>45720</wp:posOffset>
                      </wp:positionH>
                      <wp:positionV relativeFrom="paragraph">
                        <wp:posOffset>15240</wp:posOffset>
                      </wp:positionV>
                      <wp:extent cx="289560" cy="281940"/>
                      <wp:effectExtent l="19050" t="19050" r="0" b="22860"/>
                      <wp:wrapNone/>
                      <wp:docPr id="462" name="橢圓 462"/>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6883CAA6"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28624B0A" id="橢圓 462" o:spid="_x0000_s1105" style="position:absolute;margin-left:3.6pt;margin-top:1.2pt;width:22.8pt;height:22.2pt;z-index:25617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" fillcolor="lime" strokecolor="white" strokeweight="3pt">
                      <v:stroke opacity="0" joinstyle="miter"/>
                      <v:textbox inset="1pt,0,0,0">
                        <w:txbxContent>
                          <w:p w14:paraId="6883CAA6"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1B9B9741" w14:textId="18DEA25A" w:rsidR="00D946EC" w:rsidRPr="00FE6FB2" w:rsidRDefault="00D946EC" w:rsidP="00B4533C">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172032" behindDoc="0" locked="0" layoutInCell="1" allowOverlap="1" wp14:anchorId="30072200" wp14:editId="1CB02288">
                      <wp:simplePos x="0" y="0"/>
                      <wp:positionH relativeFrom="column">
                        <wp:posOffset>45720</wp:posOffset>
                      </wp:positionH>
                      <wp:positionV relativeFrom="paragraph">
                        <wp:posOffset>15240</wp:posOffset>
                      </wp:positionV>
                      <wp:extent cx="289560" cy="281940"/>
                      <wp:effectExtent l="19050" t="19050" r="0" b="22860"/>
                      <wp:wrapNone/>
                      <wp:docPr id="463" name="橢圓 463"/>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0B13FD07"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30072200" id="橢圓 463" o:spid="_x0000_s1106" style="position:absolute;margin-left:3.6pt;margin-top:1.2pt;width:22.8pt;height:22.2pt;z-index:25617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" fillcolor="lime" strokecolor="white" strokeweight="3pt">
                      <v:stroke opacity="0" joinstyle="miter"/>
                      <v:textbox inset="1pt,0,0,0">
                        <w:txbxContent>
                          <w:p w14:paraId="0B13FD07"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3B065B26" w14:textId="6276D7F5" w:rsidR="00D946EC" w:rsidRPr="00FE6FB2" w:rsidRDefault="00D946EC" w:rsidP="00B4533C">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173056" behindDoc="0" locked="0" layoutInCell="1" allowOverlap="1" wp14:anchorId="0447CBFE" wp14:editId="516977A9">
                      <wp:simplePos x="0" y="0"/>
                      <wp:positionH relativeFrom="column">
                        <wp:posOffset>45720</wp:posOffset>
                      </wp:positionH>
                      <wp:positionV relativeFrom="paragraph">
                        <wp:posOffset>15240</wp:posOffset>
                      </wp:positionV>
                      <wp:extent cx="289560" cy="281940"/>
                      <wp:effectExtent l="19050" t="19050" r="0" b="22860"/>
                      <wp:wrapNone/>
                      <wp:docPr id="464" name="橢圓 464"/>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51526EF0"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0447CBFE" id="橢圓 464" o:spid="_x0000_s1107" style="position:absolute;margin-left:3.6pt;margin-top:1.2pt;width:22.8pt;height:22.2pt;z-index:25617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" fillcolor="lime" strokecolor="white" strokeweight="3pt">
                      <v:stroke opacity="0" joinstyle="miter"/>
                      <v:textbox inset="1pt,0,0,0">
                        <w:txbxContent>
                          <w:p w14:paraId="51526EF0"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7DE3A608" w14:textId="37846B57" w:rsidR="00D946EC" w:rsidRPr="00FE6FB2" w:rsidRDefault="00D946EC" w:rsidP="00B4533C">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174080" behindDoc="0" locked="0" layoutInCell="1" allowOverlap="1" wp14:anchorId="6E16CAD5" wp14:editId="7B705299">
                      <wp:simplePos x="0" y="0"/>
                      <wp:positionH relativeFrom="column">
                        <wp:posOffset>45720</wp:posOffset>
                      </wp:positionH>
                      <wp:positionV relativeFrom="paragraph">
                        <wp:posOffset>15240</wp:posOffset>
                      </wp:positionV>
                      <wp:extent cx="289560" cy="281940"/>
                      <wp:effectExtent l="12700" t="12700" r="27940" b="22860"/>
                      <wp:wrapNone/>
                      <wp:docPr id="465" name="橢圓 465"/>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33BEBDCF"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6E16CAD5" id="橢圓 465" o:spid="_x0000_s1108" style="position:absolute;margin-left:3.6pt;margin-top:1.2pt;width:22.8pt;height:22.2pt;z-index:25617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" fillcolor="yellow" strokecolor="white" strokeweight="3pt">
                      <v:stroke opacity="0" joinstyle="miter"/>
                      <v:textbox inset="1pt,0,0,0">
                        <w:txbxContent>
                          <w:p w14:paraId="33BEBDCF"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216569F5" w14:textId="2352D8C0" w:rsidR="00D946EC" w:rsidRPr="00FE6FB2" w:rsidRDefault="00D946EC" w:rsidP="00B4533C">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175104" behindDoc="0" locked="0" layoutInCell="1" allowOverlap="1" wp14:anchorId="3C52005D" wp14:editId="30E4B59F">
                      <wp:simplePos x="0" y="0"/>
                      <wp:positionH relativeFrom="column">
                        <wp:posOffset>62230</wp:posOffset>
                      </wp:positionH>
                      <wp:positionV relativeFrom="paragraph">
                        <wp:posOffset>34925</wp:posOffset>
                      </wp:positionV>
                      <wp:extent cx="288000" cy="280800"/>
                      <wp:effectExtent l="12700" t="12700" r="29845" b="24130"/>
                      <wp:wrapNone/>
                      <wp:docPr id="466" name="橢圓 466"/>
                      <wp:cNvGraphicFramePr/>
                      <a:graphic xmlns:a="http://schemas.openxmlformats.org/drawingml/2006/main">
                        <a:graphicData uri="http://schemas.microsoft.com/office/word/2010/wordprocessingShape">
                          <wps:wsp>
                            <wps:cNvSpPr/>
                            <wps:spPr>
                              <a:xfrm>
                                <a:off x="0" y="0"/>
                                <a:ext cx="288000" cy="2808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51E6EE5A"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wrap="square" lIns="12700" tIns="0" rIns="0" bIns="0" rtlCol="0" anchor="ctr">
                              <a:noAutofit/>
                            </wps:bodyPr>
                          </wps:wsp>
                        </a:graphicData>
                      </a:graphic>
                      <wp14:sizeRelH relativeFrom="page">
                        <wp14:pctWidth>0</wp14:pctWidth>
                      </wp14:sizeRelH>
                      <wp14:sizeRelV relativeFrom="page">
                        <wp14:pctHeight>0</wp14:pctHeight>
                      </wp14:sizeRelV>
                    </wp:anchor>
                  </w:drawing>
                </mc:Choice>
                <mc:Fallback>
                  <w:pict>
                    <v:oval w14:anchorId="3C52005D" id="橢圓 466" o:spid="_x0000_s1109" style="position:absolute;margin-left:4.9pt;margin-top:2.75pt;width:22.7pt;height:22.1pt;z-index:25617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" fillcolor="yellow" strokecolor="white" strokeweight="3pt">
                      <v:stroke opacity="0" joinstyle="miter"/>
                      <v:textbox inset="1pt,0,0,0">
                        <w:txbxContent>
                          <w:p w14:paraId="51E6EE5A"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shd w:val="clear" w:color="auto" w:fill="FFFFFF" w:themeFill="background1"/>
          </w:tcPr>
          <w:p w14:paraId="4A9EA8F4" w14:textId="77777777" w:rsidR="00D946EC" w:rsidRPr="00FE6FB2" w:rsidRDefault="00D946EC" w:rsidP="00B4533C">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noProof/>
                <w:color w:val="000000"/>
                <w:kern w:val="0"/>
                <w:sz w:val="20"/>
                <w:szCs w:val="20"/>
              </w:rPr>
            </w:pPr>
          </w:p>
        </w:tc>
        <w:tc>
          <w:tcPr>
            <w:tcW w:w="3331" w:type="dxa"/>
            <w:vMerge/>
            <w:shd w:val="clear" w:color="auto" w:fill="FFFFFF" w:themeFill="background1"/>
          </w:tcPr>
          <w:p w14:paraId="43C48762" w14:textId="77777777" w:rsidR="00D946EC" w:rsidRPr="00FE6FB2" w:rsidRDefault="00D946EC" w:rsidP="00B4533C">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noProof/>
                <w:color w:val="000000"/>
                <w:kern w:val="0"/>
                <w:sz w:val="20"/>
                <w:szCs w:val="20"/>
              </w:rPr>
            </w:pPr>
          </w:p>
        </w:tc>
      </w:tr>
      <w:tr w:rsidR="00D946EC" w:rsidRPr="00FE6FB2" w14:paraId="69362FA5" w14:textId="77777777" w:rsidTr="00D946EC">
        <w:trPr>
          <w:cnfStyle w:val="000000100000" w:firstRow="0" w:lastRow="0" w:firstColumn="0" w:lastColumn="0" w:oddVBand="0" w:evenVBand="0" w:oddHBand="1" w:evenHBand="0" w:firstRowFirstColumn="0" w:firstRowLastColumn="0" w:lastRowFirstColumn="0" w:lastRowLastColumn="0"/>
          <w:trHeight w:val="501"/>
        </w:trPr>
        <w:tc>
          <w:tcPr>
            <w:cnfStyle w:val="001000000000" w:firstRow="0" w:lastRow="0" w:firstColumn="1" w:lastColumn="0" w:oddVBand="0" w:evenVBand="0" w:oddHBand="0" w:evenHBand="0" w:firstRowFirstColumn="0" w:firstRowLastColumn="0" w:lastRowFirstColumn="0" w:lastRowLastColumn="0"/>
            <w:tcW w:w="0" w:type="auto"/>
            <w:noWrap/>
            <w:hideMark/>
          </w:tcPr>
          <w:p w14:paraId="1319A5F2" w14:textId="4D6C41FD" w:rsidR="00D946EC" w:rsidRPr="00FE6FB2" w:rsidRDefault="00D946EC" w:rsidP="00B4533C">
            <w:pPr>
              <w:widowControl/>
              <w:rPr>
                <w:rFonts w:ascii="Times New Roman" w:eastAsia="新細明體" w:hAnsi="Times New Roman" w:cs="Times New Roman"/>
                <w:i w:val="0"/>
                <w:color w:val="000000"/>
                <w:kern w:val="0"/>
                <w:sz w:val="20"/>
                <w:szCs w:val="20"/>
              </w:rPr>
            </w:pPr>
            <w:r>
              <w:rPr>
                <w:rFonts w:ascii="Times New Roman" w:eastAsia="新細明體" w:hAnsi="Times New Roman" w:cs="Times New Roman"/>
                <w:i w:val="0"/>
                <w:color w:val="000000"/>
                <w:kern w:val="0"/>
                <w:sz w:val="20"/>
                <w:szCs w:val="20"/>
              </w:rPr>
              <w:t>Pietschman</w:t>
            </w:r>
            <w:r w:rsidRPr="00FE6FB2">
              <w:rPr>
                <w:rFonts w:ascii="Times New Roman" w:eastAsia="新細明體" w:hAnsi="Times New Roman" w:cs="Times New Roman"/>
                <w:i w:val="0"/>
                <w:color w:val="000000"/>
                <w:kern w:val="0"/>
                <w:sz w:val="20"/>
                <w:szCs w:val="20"/>
              </w:rPr>
              <w:t xml:space="preserve"> et al, 20</w:t>
            </w:r>
            <w:r>
              <w:rPr>
                <w:rFonts w:ascii="Times New Roman" w:eastAsia="新細明體" w:hAnsi="Times New Roman" w:cs="Times New Roman"/>
                <w:i w:val="0"/>
                <w:color w:val="000000"/>
                <w:kern w:val="0"/>
                <w:sz w:val="20"/>
                <w:szCs w:val="20"/>
              </w:rPr>
              <w:t>09</w:t>
            </w:r>
          </w:p>
        </w:tc>
        <w:tc>
          <w:tcPr>
            <w:tcW w:w="0" w:type="auto"/>
            <w:noWrap/>
            <w:hideMark/>
          </w:tcPr>
          <w:p w14:paraId="59FFF893" w14:textId="27B799AB" w:rsidR="00D946EC" w:rsidRPr="00FE6FB2" w:rsidRDefault="00D946EC" w:rsidP="00B4533C">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189440" behindDoc="0" locked="0" layoutInCell="1" allowOverlap="1" wp14:anchorId="498EF6E8" wp14:editId="0CA30E8E">
                      <wp:simplePos x="0" y="0"/>
                      <wp:positionH relativeFrom="column">
                        <wp:posOffset>28575</wp:posOffset>
                      </wp:positionH>
                      <wp:positionV relativeFrom="paragraph">
                        <wp:posOffset>17145</wp:posOffset>
                      </wp:positionV>
                      <wp:extent cx="289560" cy="291600"/>
                      <wp:effectExtent l="12700" t="12700" r="27940" b="26035"/>
                      <wp:wrapNone/>
                      <wp:docPr id="473" name="橢圓 473"/>
                      <wp:cNvGraphicFramePr/>
                      <a:graphic xmlns:a="http://schemas.openxmlformats.org/drawingml/2006/main">
                        <a:graphicData uri="http://schemas.microsoft.com/office/word/2010/wordprocessingShape">
                          <wps:wsp>
                            <wps:cNvSpPr/>
                            <wps:spPr>
                              <a:xfrm>
                                <a:off x="0" y="0"/>
                                <a:ext cx="289560" cy="2916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3D9C13FD"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498EF6E8" id="橢圓 473" o:spid="_x0000_s1110" style="position:absolute;margin-left:2.25pt;margin-top:1.35pt;width:22.8pt;height:22.95pt;z-index:25618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" fillcolor="lime" strokecolor="white" strokeweight="3pt">
                      <v:stroke opacity="0" joinstyle="miter"/>
                      <v:textbox inset="1pt,0,0,0">
                        <w:txbxContent>
                          <w:p w14:paraId="3D9C13FD"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4BEFFA11" w14:textId="57367216" w:rsidR="00D946EC" w:rsidRPr="00FE6FB2" w:rsidRDefault="00D946EC" w:rsidP="00B4533C">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190464" behindDoc="0" locked="0" layoutInCell="1" allowOverlap="1" wp14:anchorId="5EC391C7" wp14:editId="0FBC6CB1">
                      <wp:simplePos x="0" y="0"/>
                      <wp:positionH relativeFrom="column">
                        <wp:posOffset>44623</wp:posOffset>
                      </wp:positionH>
                      <wp:positionV relativeFrom="paragraph">
                        <wp:posOffset>17722</wp:posOffset>
                      </wp:positionV>
                      <wp:extent cx="289560" cy="289560"/>
                      <wp:effectExtent l="12700" t="12700" r="27940" b="27940"/>
                      <wp:wrapNone/>
                      <wp:docPr id="474" name="橢圓 474"/>
                      <wp:cNvGraphicFramePr/>
                      <a:graphic xmlns:a="http://schemas.openxmlformats.org/drawingml/2006/main">
                        <a:graphicData uri="http://schemas.microsoft.com/office/word/2010/wordprocessingShape">
                          <wps:wsp>
                            <wps:cNvSpPr/>
                            <wps:spPr>
                              <a:xfrm>
                                <a:off x="0" y="0"/>
                                <a:ext cx="289560" cy="28956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3BA2551"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5EC391C7" id="橢圓 474" o:spid="_x0000_s1111" style="position:absolute;margin-left:3.5pt;margin-top:1.4pt;width:22.8pt;height:22.8pt;z-index:25619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" fillcolor="yellow" strokecolor="white" strokeweight="3pt">
                      <v:stroke opacity="0" joinstyle="miter"/>
                      <v:textbox inset="1pt,0,0,0">
                        <w:txbxContent>
                          <w:p w14:paraId="43BA2551"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50592FC6" w14:textId="36514E30" w:rsidR="00D946EC" w:rsidRPr="00FE6FB2" w:rsidRDefault="00D946EC" w:rsidP="00B4533C">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191488" behindDoc="0" locked="0" layoutInCell="1" allowOverlap="1" wp14:anchorId="683154C3" wp14:editId="478DA810">
                      <wp:simplePos x="0" y="0"/>
                      <wp:positionH relativeFrom="column">
                        <wp:posOffset>45720</wp:posOffset>
                      </wp:positionH>
                      <wp:positionV relativeFrom="paragraph">
                        <wp:posOffset>15240</wp:posOffset>
                      </wp:positionV>
                      <wp:extent cx="289560" cy="289560"/>
                      <wp:effectExtent l="19050" t="19050" r="0" b="15240"/>
                      <wp:wrapNone/>
                      <wp:docPr id="475" name="橢圓 475"/>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56AC9808"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683154C3" id="橢圓 475" o:spid="_x0000_s1112" style="position:absolute;margin-left:3.6pt;margin-top:1.2pt;width:22.8pt;height:22.8pt;z-index:25619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" fillcolor="lime" strokecolor="white" strokeweight="3pt">
                      <v:stroke opacity="0" joinstyle="miter"/>
                      <v:textbox inset="1pt,0,0,0">
                        <w:txbxContent>
                          <w:p w14:paraId="56AC9808"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088A915B" w14:textId="303BCC0B" w:rsidR="00D946EC" w:rsidRPr="00FE6FB2" w:rsidRDefault="00D946EC" w:rsidP="00B4533C">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192512" behindDoc="0" locked="0" layoutInCell="1" allowOverlap="1" wp14:anchorId="010F825D" wp14:editId="4B08DE62">
                      <wp:simplePos x="0" y="0"/>
                      <wp:positionH relativeFrom="column">
                        <wp:posOffset>45720</wp:posOffset>
                      </wp:positionH>
                      <wp:positionV relativeFrom="paragraph">
                        <wp:posOffset>15240</wp:posOffset>
                      </wp:positionV>
                      <wp:extent cx="289560" cy="289560"/>
                      <wp:effectExtent l="19050" t="19050" r="0" b="15240"/>
                      <wp:wrapNone/>
                      <wp:docPr id="476" name="橢圓 476"/>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DE04820"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010F825D" id="橢圓 476" o:spid="_x0000_s1113" style="position:absolute;margin-left:3.6pt;margin-top:1.2pt;width:22.8pt;height:22.8pt;z-index:25619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" fillcolor="lime" strokecolor="white" strokeweight="3pt">
                      <v:stroke opacity="0" joinstyle="miter"/>
                      <v:textbox inset="1pt,0,0,0">
                        <w:txbxContent>
                          <w:p w14:paraId="4DE04820"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46F6FC0B" w14:textId="6F9F6529" w:rsidR="00D946EC" w:rsidRPr="00FE6FB2" w:rsidRDefault="00D946EC" w:rsidP="00B4533C">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193536" behindDoc="0" locked="0" layoutInCell="1" allowOverlap="1" wp14:anchorId="50F8CF34" wp14:editId="7431DAB9">
                      <wp:simplePos x="0" y="0"/>
                      <wp:positionH relativeFrom="column">
                        <wp:posOffset>45720</wp:posOffset>
                      </wp:positionH>
                      <wp:positionV relativeFrom="paragraph">
                        <wp:posOffset>15240</wp:posOffset>
                      </wp:positionV>
                      <wp:extent cx="289560" cy="289560"/>
                      <wp:effectExtent l="19050" t="19050" r="0" b="15240"/>
                      <wp:wrapNone/>
                      <wp:docPr id="477" name="橢圓 477"/>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541FD4E"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50F8CF34" id="橢圓 477" o:spid="_x0000_s1114" style="position:absolute;margin-left:3.6pt;margin-top:1.2pt;width:22.8pt;height:22.8pt;z-index:25619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" fillcolor="lime" strokecolor="white" strokeweight="3pt">
                      <v:stroke opacity="0" joinstyle="miter"/>
                      <v:textbox inset="1pt,0,0,0">
                        <w:txbxContent>
                          <w:p w14:paraId="2541FD4E"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0C2FFD61" w14:textId="22C3D21B" w:rsidR="00D946EC" w:rsidRPr="00FE6FB2" w:rsidRDefault="00D946EC" w:rsidP="00B4533C">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194560" behindDoc="0" locked="0" layoutInCell="1" allowOverlap="1" wp14:anchorId="4D6025E8" wp14:editId="7C9B15C9">
                      <wp:simplePos x="0" y="0"/>
                      <wp:positionH relativeFrom="column">
                        <wp:posOffset>62230</wp:posOffset>
                      </wp:positionH>
                      <wp:positionV relativeFrom="paragraph">
                        <wp:posOffset>36195</wp:posOffset>
                      </wp:positionV>
                      <wp:extent cx="288000" cy="280800"/>
                      <wp:effectExtent l="12700" t="12700" r="29845" b="24130"/>
                      <wp:wrapNone/>
                      <wp:docPr id="478" name="橢圓 478"/>
                      <wp:cNvGraphicFramePr/>
                      <a:graphic xmlns:a="http://schemas.openxmlformats.org/drawingml/2006/main">
                        <a:graphicData uri="http://schemas.microsoft.com/office/word/2010/wordprocessingShape">
                          <wps:wsp>
                            <wps:cNvSpPr/>
                            <wps:spPr>
                              <a:xfrm>
                                <a:off x="0" y="0"/>
                                <a:ext cx="288000" cy="2808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33C1897A"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wrap="square" lIns="12700" tIns="0" rIns="0" bIns="0" rtlCol="0" anchor="ctr">
                              <a:noAutofit/>
                            </wps:bodyPr>
                          </wps:wsp>
                        </a:graphicData>
                      </a:graphic>
                      <wp14:sizeRelH relativeFrom="page">
                        <wp14:pctWidth>0</wp14:pctWidth>
                      </wp14:sizeRelH>
                      <wp14:sizeRelV relativeFrom="page">
                        <wp14:pctHeight>0</wp14:pctHeight>
                      </wp14:sizeRelV>
                    </wp:anchor>
                  </w:drawing>
                </mc:Choice>
                <mc:Fallback>
                  <w:pict>
                    <v:oval w14:anchorId="4D6025E8" id="橢圓 478" o:spid="_x0000_s1115" style="position:absolute;margin-left:4.9pt;margin-top:2.85pt;width:22.7pt;height:22.1pt;z-index:25619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" fillcolor="yellow" strokecolor="white" strokeweight="3pt">
                      <v:stroke opacity="0" joinstyle="miter"/>
                      <v:textbox inset="1pt,0,0,0">
                        <w:txbxContent>
                          <w:p w14:paraId="33C1897A"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shd w:val="clear" w:color="auto" w:fill="FFFFFF" w:themeFill="background1"/>
          </w:tcPr>
          <w:p w14:paraId="28181B60" w14:textId="77777777" w:rsidR="00D946EC" w:rsidRPr="00FE6FB2" w:rsidRDefault="00D946EC" w:rsidP="00B4533C">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noProof/>
                <w:color w:val="000000"/>
                <w:kern w:val="0"/>
                <w:sz w:val="20"/>
                <w:szCs w:val="20"/>
              </w:rPr>
            </w:pPr>
          </w:p>
        </w:tc>
        <w:tc>
          <w:tcPr>
            <w:tcW w:w="3331" w:type="dxa"/>
            <w:vMerge/>
            <w:shd w:val="clear" w:color="auto" w:fill="FFFFFF" w:themeFill="background1"/>
          </w:tcPr>
          <w:p w14:paraId="3FDF0100" w14:textId="77777777" w:rsidR="00D946EC" w:rsidRPr="00FE6FB2" w:rsidRDefault="00D946EC" w:rsidP="00B4533C">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noProof/>
                <w:color w:val="000000"/>
                <w:kern w:val="0"/>
                <w:sz w:val="20"/>
                <w:szCs w:val="20"/>
              </w:rPr>
            </w:pPr>
          </w:p>
        </w:tc>
      </w:tr>
    </w:tbl>
    <w:p w14:paraId="4C6FFD8E" w14:textId="40C3CA83" w:rsidR="00AC5C1B" w:rsidRPr="00AD7097" w:rsidRDefault="00AC5C1B" w:rsidP="00AC5C1B">
      <w:pPr>
        <w:rPr>
          <w:rFonts w:ascii="Times New Roman" w:hAnsi="Times New Roman" w:cs="Times New Roman"/>
          <w:szCs w:val="20"/>
        </w:rPr>
      </w:pPr>
      <w:r w:rsidRPr="00FE6FB2">
        <w:rPr>
          <w:rFonts w:ascii="Times New Roman" w:hAnsi="Times New Roman" w:cs="Times New Roman"/>
          <w:bCs/>
          <w:szCs w:val="20"/>
        </w:rPr>
        <w:t>eFigure 7.</w:t>
      </w:r>
      <w:r w:rsidR="0021284F">
        <w:rPr>
          <w:rFonts w:ascii="Times New Roman" w:hAnsi="Times New Roman" w:cs="Times New Roman"/>
          <w:bCs/>
          <w:szCs w:val="20"/>
        </w:rPr>
        <w:t>3.2.</w:t>
      </w:r>
      <w:r w:rsidRPr="00FE6FB2">
        <w:rPr>
          <w:rFonts w:ascii="Times New Roman" w:hAnsi="Times New Roman" w:cs="Times New Roman"/>
          <w:bCs/>
          <w:szCs w:val="20"/>
        </w:rPr>
        <w:t xml:space="preserve">: </w:t>
      </w:r>
      <w:r w:rsidRPr="00FE6FB2">
        <w:rPr>
          <w:rFonts w:ascii="Times New Roman" w:hAnsi="Times New Roman" w:cs="Times New Roman"/>
          <w:szCs w:val="20"/>
        </w:rPr>
        <w:t xml:space="preserve">Risk of bias assessment for </w:t>
      </w:r>
      <w:r w:rsidR="0021284F">
        <w:rPr>
          <w:rFonts w:ascii="Times New Roman" w:hAnsi="Times New Roman" w:cs="Times New Roman"/>
          <w:szCs w:val="20"/>
        </w:rPr>
        <w:t xml:space="preserve">the individual studies in </w:t>
      </w:r>
      <w:r>
        <w:rPr>
          <w:rFonts w:ascii="Times New Roman" w:hAnsi="Times New Roman" w:cs="Times New Roman"/>
          <w:szCs w:val="20"/>
        </w:rPr>
        <w:t>Displacement</w:t>
      </w:r>
      <w:r w:rsidR="00AD7097">
        <w:rPr>
          <w:rFonts w:ascii="Times New Roman" w:hAnsi="Times New Roman" w:cs="Times New Roman"/>
          <w:szCs w:val="20"/>
        </w:rPr>
        <w:br w:type="page"/>
      </w:r>
    </w:p>
    <w:p w14:paraId="5BF0814D" w14:textId="36453106" w:rsidR="00AC5C1B" w:rsidRPr="00FE6FB2" w:rsidRDefault="00AC5C1B" w:rsidP="00AC5C1B">
      <w:pPr>
        <w:pStyle w:val="3"/>
      </w:pPr>
      <w:bookmarkStart w:id="69" w:name="_Toc127831224"/>
      <w:r w:rsidRPr="00FE6FB2">
        <w:lastRenderedPageBreak/>
        <w:t>7.</w:t>
      </w:r>
      <w:r>
        <w:t>3</w:t>
      </w:r>
      <w:r w:rsidRPr="00FE6FB2">
        <w:t>.3. Risk of bias notes for the individual studies</w:t>
      </w:r>
      <w:r w:rsidR="0021284F">
        <w:t xml:space="preserve">: </w:t>
      </w:r>
      <w:r>
        <w:t>Displacement</w:t>
      </w:r>
      <w:bookmarkEnd w:id="69"/>
    </w:p>
    <w:p w14:paraId="349D60CF" w14:textId="282A699E" w:rsidR="00AC5C1B" w:rsidRPr="00FE6FB2" w:rsidRDefault="00AC5C1B" w:rsidP="00AC5C1B">
      <w:pPr>
        <w:rPr>
          <w:rFonts w:ascii="Times New Roman" w:hAnsi="Times New Roman" w:cs="Times New Roman"/>
        </w:rPr>
      </w:pPr>
      <w:r w:rsidRPr="00FE6FB2">
        <w:rPr>
          <w:rFonts w:ascii="Times New Roman" w:hAnsi="Times New Roman" w:cs="Times New Roman"/>
        </w:rPr>
        <w:t>eTable 7.</w:t>
      </w:r>
      <w:r>
        <w:rPr>
          <w:rFonts w:ascii="Times New Roman" w:hAnsi="Times New Roman" w:cs="Times New Roman"/>
        </w:rPr>
        <w:t>3</w:t>
      </w:r>
      <w:r w:rsidRPr="00FE6FB2">
        <w:rPr>
          <w:rFonts w:ascii="Times New Roman" w:hAnsi="Times New Roman" w:cs="Times New Roman"/>
        </w:rPr>
        <w:t xml:space="preserve">. Risk of bias </w:t>
      </w:r>
      <w:r w:rsidR="0021284F">
        <w:rPr>
          <w:rFonts w:ascii="Times New Roman" w:hAnsi="Times New Roman" w:cs="Times New Roman"/>
        </w:rPr>
        <w:t>notes for the individual studies</w:t>
      </w:r>
      <w:r w:rsidRPr="00FE6FB2">
        <w:rPr>
          <w:rFonts w:ascii="Times New Roman" w:hAnsi="Times New Roman" w:cs="Times New Roman"/>
        </w:rPr>
        <w:t xml:space="preserve"> in </w:t>
      </w:r>
      <w:r>
        <w:rPr>
          <w:rFonts w:ascii="Times New Roman" w:hAnsi="Times New Roman" w:cs="Times New Roman"/>
        </w:rPr>
        <w:t>Displacement</w:t>
      </w:r>
    </w:p>
    <w:tbl>
      <w:tblPr>
        <w:tblStyle w:val="a3"/>
        <w:tblW w:w="5000" w:type="pct"/>
        <w:tblLayout w:type="fixed"/>
        <w:tblLook w:val="04A0" w:firstRow="1" w:lastRow="0" w:firstColumn="1" w:lastColumn="0" w:noHBand="0" w:noVBand="1"/>
      </w:tblPr>
      <w:tblGrid>
        <w:gridCol w:w="1881"/>
        <w:gridCol w:w="6655"/>
      </w:tblGrid>
      <w:tr w:rsidR="0041601C" w:rsidRPr="00FE6FB2" w14:paraId="11CF6941" w14:textId="77777777" w:rsidTr="00B4533C">
        <w:trPr>
          <w:trHeight w:val="300"/>
        </w:trPr>
        <w:tc>
          <w:tcPr>
            <w:tcW w:w="1102" w:type="pct"/>
            <w:noWrap/>
            <w:hideMark/>
          </w:tcPr>
          <w:p w14:paraId="385DA721" w14:textId="77777777" w:rsidR="0041601C" w:rsidRPr="00FE6FB2" w:rsidRDefault="0041601C" w:rsidP="00B4533C">
            <w:pPr>
              <w:widowControl/>
              <w:rPr>
                <w:rFonts w:ascii="Times New Roman" w:eastAsia="新細明體" w:hAnsi="Times New Roman" w:cs="Times New Roman"/>
                <w:color w:val="000000"/>
                <w:kern w:val="0"/>
                <w:sz w:val="22"/>
              </w:rPr>
            </w:pPr>
            <w:r w:rsidRPr="00FE6FB2">
              <w:rPr>
                <w:rFonts w:ascii="Times New Roman" w:eastAsia="新細明體" w:hAnsi="Times New Roman" w:cs="Times New Roman"/>
                <w:color w:val="000000"/>
                <w:kern w:val="0"/>
                <w:sz w:val="22"/>
              </w:rPr>
              <w:t>Study ID</w:t>
            </w:r>
          </w:p>
        </w:tc>
        <w:tc>
          <w:tcPr>
            <w:tcW w:w="3898" w:type="pct"/>
            <w:noWrap/>
            <w:hideMark/>
          </w:tcPr>
          <w:p w14:paraId="7BE16AE9" w14:textId="77777777" w:rsidR="0041601C" w:rsidRPr="00FE6FB2" w:rsidRDefault="0041601C" w:rsidP="00B4533C">
            <w:pPr>
              <w:widowControl/>
              <w:rPr>
                <w:rFonts w:ascii="Times New Roman" w:eastAsia="新細明體" w:hAnsi="Times New Roman" w:cs="Times New Roman"/>
                <w:color w:val="000000"/>
                <w:kern w:val="0"/>
                <w:sz w:val="22"/>
              </w:rPr>
            </w:pPr>
            <w:r w:rsidRPr="00FE6FB2">
              <w:rPr>
                <w:rFonts w:ascii="Times New Roman" w:eastAsia="新細明體" w:hAnsi="Times New Roman" w:cs="Times New Roman"/>
                <w:color w:val="000000"/>
                <w:kern w:val="0"/>
                <w:sz w:val="22"/>
              </w:rPr>
              <w:t>Notes for risk of bias assessment</w:t>
            </w:r>
          </w:p>
        </w:tc>
      </w:tr>
      <w:tr w:rsidR="0041601C" w:rsidRPr="00FE6FB2" w14:paraId="7724A9D2" w14:textId="77777777" w:rsidTr="00B4533C">
        <w:trPr>
          <w:trHeight w:val="300"/>
        </w:trPr>
        <w:tc>
          <w:tcPr>
            <w:tcW w:w="1102" w:type="pct"/>
            <w:vMerge w:val="restart"/>
            <w:noWrap/>
            <w:hideMark/>
          </w:tcPr>
          <w:p w14:paraId="00119357" w14:textId="77777777" w:rsidR="0041601C" w:rsidRPr="00FE6FB2" w:rsidRDefault="0041601C" w:rsidP="00B4533C">
            <w:pPr>
              <w:widowControl/>
              <w:rPr>
                <w:rFonts w:ascii="Times New Roman" w:eastAsia="新細明體" w:hAnsi="Times New Roman" w:cs="Times New Roman"/>
                <w:color w:val="000000"/>
                <w:kern w:val="0"/>
                <w:sz w:val="22"/>
              </w:rPr>
            </w:pPr>
            <w:r>
              <w:rPr>
                <w:rFonts w:ascii="Times New Roman" w:eastAsia="新細明體" w:hAnsi="Times New Roman" w:cs="Times New Roman"/>
                <w:color w:val="000000"/>
                <w:kern w:val="0"/>
                <w:sz w:val="22"/>
              </w:rPr>
              <w:t>Ntalos</w:t>
            </w:r>
            <w:r w:rsidRPr="00FE6FB2">
              <w:rPr>
                <w:rFonts w:ascii="Times New Roman" w:eastAsia="新細明體" w:hAnsi="Times New Roman" w:cs="Times New Roman"/>
                <w:color w:val="000000"/>
                <w:kern w:val="0"/>
                <w:sz w:val="22"/>
              </w:rPr>
              <w:t xml:space="preserve"> et al, 20</w:t>
            </w:r>
            <w:r>
              <w:rPr>
                <w:rFonts w:ascii="Times New Roman" w:eastAsia="新細明體" w:hAnsi="Times New Roman" w:cs="Times New Roman"/>
                <w:color w:val="000000"/>
                <w:kern w:val="0"/>
                <w:sz w:val="22"/>
              </w:rPr>
              <w:t>19</w:t>
            </w:r>
          </w:p>
        </w:tc>
        <w:tc>
          <w:tcPr>
            <w:tcW w:w="3898" w:type="pct"/>
            <w:noWrap/>
            <w:hideMark/>
          </w:tcPr>
          <w:p w14:paraId="3D4E1266" w14:textId="77777777" w:rsidR="0041601C" w:rsidRPr="00FE6FB2" w:rsidRDefault="0041601C" w:rsidP="00B4533C">
            <w:pPr>
              <w:widowControl/>
              <w:rPr>
                <w:rFonts w:ascii="Times New Roman" w:eastAsia="新細明體" w:hAnsi="Times New Roman" w:cs="Times New Roman"/>
                <w:color w:val="000000"/>
                <w:kern w:val="0"/>
                <w:sz w:val="22"/>
              </w:rPr>
            </w:pPr>
            <w:r w:rsidRPr="00FE6FB2">
              <w:rPr>
                <w:rFonts w:ascii="Times New Roman" w:eastAsia="新細明體" w:hAnsi="Times New Roman" w:cs="Times New Roman"/>
                <w:color w:val="000000"/>
                <w:kern w:val="0"/>
                <w:sz w:val="22"/>
              </w:rPr>
              <w:t xml:space="preserve">Domain </w:t>
            </w:r>
            <w:r>
              <w:rPr>
                <w:rFonts w:ascii="Times New Roman" w:eastAsia="新細明體" w:hAnsi="Times New Roman" w:cs="Times New Roman"/>
                <w:color w:val="000000"/>
                <w:kern w:val="0"/>
                <w:sz w:val="22"/>
              </w:rPr>
              <w:t>1</w:t>
            </w:r>
            <w:r w:rsidRPr="00FE6FB2">
              <w:rPr>
                <w:rFonts w:ascii="Times New Roman" w:eastAsia="新細明體" w:hAnsi="Times New Roman" w:cs="Times New Roman"/>
                <w:color w:val="000000"/>
                <w:kern w:val="0"/>
                <w:sz w:val="22"/>
              </w:rPr>
              <w:t xml:space="preserve">. </w:t>
            </w:r>
            <w:r>
              <w:rPr>
                <w:rFonts w:ascii="Times New Roman" w:eastAsia="新細明體" w:hAnsi="Times New Roman" w:cs="Times New Roman"/>
                <w:color w:val="000000"/>
                <w:kern w:val="0"/>
                <w:sz w:val="22"/>
              </w:rPr>
              <w:t>The distributions of anchors to specimens were not illustrated in details</w:t>
            </w:r>
            <w:r w:rsidRPr="00FE6FB2">
              <w:rPr>
                <w:rFonts w:ascii="Times New Roman" w:eastAsia="新細明體" w:hAnsi="Times New Roman" w:cs="Times New Roman" w:hint="eastAsia"/>
                <w:color w:val="000000"/>
                <w:kern w:val="0"/>
                <w:sz w:val="22"/>
              </w:rPr>
              <w:t>.</w:t>
            </w:r>
          </w:p>
        </w:tc>
      </w:tr>
      <w:tr w:rsidR="0041601C" w:rsidRPr="00FE6FB2" w14:paraId="6C8FD3BA" w14:textId="77777777" w:rsidTr="00B4533C">
        <w:trPr>
          <w:trHeight w:val="300"/>
        </w:trPr>
        <w:tc>
          <w:tcPr>
            <w:tcW w:w="1102" w:type="pct"/>
            <w:vMerge/>
            <w:hideMark/>
          </w:tcPr>
          <w:p w14:paraId="5493D1CD" w14:textId="77777777" w:rsidR="0041601C" w:rsidRPr="00FE6FB2" w:rsidRDefault="0041601C" w:rsidP="00B4533C">
            <w:pPr>
              <w:widowControl/>
              <w:rPr>
                <w:rFonts w:ascii="Times New Roman" w:eastAsia="新細明體" w:hAnsi="Times New Roman" w:cs="Times New Roman"/>
                <w:color w:val="000000"/>
                <w:kern w:val="0"/>
                <w:sz w:val="22"/>
              </w:rPr>
            </w:pPr>
          </w:p>
        </w:tc>
        <w:tc>
          <w:tcPr>
            <w:tcW w:w="3898" w:type="pct"/>
            <w:noWrap/>
            <w:hideMark/>
          </w:tcPr>
          <w:p w14:paraId="45E490B2" w14:textId="77777777" w:rsidR="0041601C" w:rsidRPr="00FE6FB2" w:rsidRDefault="0041601C" w:rsidP="00B4533C">
            <w:pPr>
              <w:widowControl/>
              <w:rPr>
                <w:rFonts w:ascii="Times New Roman" w:eastAsia="新細明體" w:hAnsi="Times New Roman" w:cs="Times New Roman"/>
                <w:color w:val="000000"/>
                <w:kern w:val="0"/>
                <w:sz w:val="22"/>
              </w:rPr>
            </w:pPr>
            <w:r w:rsidRPr="00FE6FB2">
              <w:rPr>
                <w:rFonts w:ascii="Times New Roman" w:eastAsia="新細明體" w:hAnsi="Times New Roman" w:cs="Times New Roman"/>
                <w:color w:val="000000"/>
                <w:kern w:val="0"/>
                <w:sz w:val="22"/>
              </w:rPr>
              <w:t xml:space="preserve">Domain 5. </w:t>
            </w:r>
            <w:r>
              <w:rPr>
                <w:rFonts w:ascii="Times New Roman" w:eastAsia="新細明體" w:hAnsi="Times New Roman" w:cs="Times New Roman"/>
                <w:color w:val="000000"/>
                <w:kern w:val="0"/>
                <w:sz w:val="22"/>
              </w:rPr>
              <w:t>PEEK anchors with larger diameter were implanted after all-suture anchors pullout, which were not included in our analysis</w:t>
            </w:r>
            <w:r w:rsidRPr="00FE6FB2">
              <w:rPr>
                <w:rFonts w:ascii="Times New Roman" w:eastAsia="新細明體" w:hAnsi="Times New Roman" w:cs="Times New Roman"/>
                <w:color w:val="000000"/>
                <w:kern w:val="0"/>
                <w:sz w:val="22"/>
              </w:rPr>
              <w:t>.</w:t>
            </w:r>
          </w:p>
        </w:tc>
      </w:tr>
      <w:tr w:rsidR="0041601C" w:rsidRPr="00FE6FB2" w14:paraId="054CC913" w14:textId="77777777" w:rsidTr="00B4533C">
        <w:trPr>
          <w:trHeight w:val="300"/>
        </w:trPr>
        <w:tc>
          <w:tcPr>
            <w:tcW w:w="1102" w:type="pct"/>
            <w:noWrap/>
            <w:hideMark/>
          </w:tcPr>
          <w:p w14:paraId="7D90D9BC" w14:textId="77777777" w:rsidR="0041601C" w:rsidRPr="00FE6FB2" w:rsidRDefault="0041601C" w:rsidP="00B4533C">
            <w:pPr>
              <w:widowControl/>
              <w:rPr>
                <w:rFonts w:ascii="Times New Roman" w:eastAsia="新細明體" w:hAnsi="Times New Roman" w:cs="Times New Roman"/>
                <w:color w:val="000000"/>
                <w:kern w:val="0"/>
                <w:sz w:val="22"/>
              </w:rPr>
            </w:pPr>
            <w:r>
              <w:rPr>
                <w:rFonts w:ascii="Times New Roman" w:eastAsia="新細明體" w:hAnsi="Times New Roman" w:cs="Times New Roman"/>
                <w:color w:val="000000"/>
                <w:kern w:val="0"/>
                <w:sz w:val="22"/>
              </w:rPr>
              <w:t>Nagra</w:t>
            </w:r>
            <w:r w:rsidRPr="00FE6FB2">
              <w:rPr>
                <w:rFonts w:ascii="Times New Roman" w:eastAsia="新細明體" w:hAnsi="Times New Roman" w:cs="Times New Roman"/>
                <w:color w:val="000000"/>
                <w:kern w:val="0"/>
                <w:sz w:val="22"/>
              </w:rPr>
              <w:t xml:space="preserve"> et al, 20</w:t>
            </w:r>
            <w:r>
              <w:rPr>
                <w:rFonts w:ascii="Times New Roman" w:eastAsia="新細明體" w:hAnsi="Times New Roman" w:cs="Times New Roman"/>
                <w:color w:val="000000"/>
                <w:kern w:val="0"/>
                <w:sz w:val="22"/>
              </w:rPr>
              <w:t>17</w:t>
            </w:r>
          </w:p>
        </w:tc>
        <w:tc>
          <w:tcPr>
            <w:tcW w:w="3898" w:type="pct"/>
            <w:noWrap/>
            <w:hideMark/>
          </w:tcPr>
          <w:p w14:paraId="38FE0D30" w14:textId="77777777" w:rsidR="0041601C" w:rsidRPr="00FE6FB2" w:rsidRDefault="0041601C" w:rsidP="00B4533C">
            <w:pPr>
              <w:widowControl/>
              <w:rPr>
                <w:rFonts w:ascii="Times New Roman" w:eastAsia="新細明體" w:hAnsi="Times New Roman" w:cs="Times New Roman"/>
                <w:color w:val="000000"/>
                <w:kern w:val="0"/>
                <w:sz w:val="22"/>
              </w:rPr>
            </w:pPr>
            <w:r w:rsidRPr="00FE6FB2">
              <w:rPr>
                <w:rFonts w:ascii="Times New Roman" w:eastAsia="新細明體" w:hAnsi="Times New Roman" w:cs="Times New Roman"/>
                <w:color w:val="000000"/>
                <w:kern w:val="0"/>
                <w:sz w:val="22"/>
              </w:rPr>
              <w:t xml:space="preserve">Domain </w:t>
            </w:r>
            <w:r>
              <w:rPr>
                <w:rFonts w:ascii="Times New Roman" w:eastAsia="新細明體" w:hAnsi="Times New Roman" w:cs="Times New Roman"/>
                <w:color w:val="000000"/>
                <w:kern w:val="0"/>
                <w:sz w:val="22"/>
              </w:rPr>
              <w:t>5</w:t>
            </w:r>
            <w:r w:rsidRPr="00FE6FB2">
              <w:rPr>
                <w:rFonts w:ascii="Times New Roman" w:eastAsia="新細明體" w:hAnsi="Times New Roman" w:cs="Times New Roman"/>
                <w:color w:val="000000"/>
                <w:kern w:val="0"/>
                <w:sz w:val="22"/>
              </w:rPr>
              <w:t xml:space="preserve">. </w:t>
            </w:r>
            <w:r>
              <w:rPr>
                <w:rFonts w:ascii="Times New Roman" w:eastAsia="新細明體" w:hAnsi="Times New Roman" w:cs="Times New Roman"/>
                <w:color w:val="000000"/>
                <w:kern w:val="0"/>
                <w:sz w:val="22"/>
              </w:rPr>
              <w:t>There were four types</w:t>
            </w:r>
            <w:r>
              <w:rPr>
                <w:rFonts w:ascii="Times New Roman" w:eastAsia="新細明體" w:hAnsi="Times New Roman" w:cs="Times New Roman" w:hint="eastAsia"/>
                <w:color w:val="000000"/>
                <w:kern w:val="0"/>
                <w:sz w:val="22"/>
              </w:rPr>
              <w:t xml:space="preserve"> </w:t>
            </w:r>
            <w:r>
              <w:rPr>
                <w:rFonts w:ascii="Times New Roman" w:eastAsia="新細明體" w:hAnsi="Times New Roman" w:cs="Times New Roman"/>
                <w:color w:val="000000"/>
                <w:kern w:val="0"/>
                <w:sz w:val="22"/>
              </w:rPr>
              <w:t>of all-suture anchors made in different companies, but we choose the one which was included in other studies</w:t>
            </w:r>
            <w:r w:rsidRPr="00FE6FB2">
              <w:rPr>
                <w:rFonts w:ascii="Times New Roman" w:eastAsia="新細明體" w:hAnsi="Times New Roman" w:cs="Times New Roman" w:hint="eastAsia"/>
                <w:color w:val="000000"/>
                <w:kern w:val="0"/>
                <w:sz w:val="22"/>
              </w:rPr>
              <w:t>.</w:t>
            </w:r>
          </w:p>
        </w:tc>
      </w:tr>
      <w:tr w:rsidR="0041601C" w:rsidRPr="00FE6FB2" w14:paraId="3E7931ED" w14:textId="77777777" w:rsidTr="00B4533C">
        <w:trPr>
          <w:trHeight w:val="300"/>
        </w:trPr>
        <w:tc>
          <w:tcPr>
            <w:tcW w:w="1102" w:type="pct"/>
            <w:noWrap/>
            <w:hideMark/>
          </w:tcPr>
          <w:p w14:paraId="46DA42AD" w14:textId="77777777" w:rsidR="0041601C" w:rsidRPr="00FE6FB2" w:rsidRDefault="0041601C" w:rsidP="00B4533C">
            <w:pPr>
              <w:widowControl/>
              <w:rPr>
                <w:rFonts w:ascii="Times New Roman" w:eastAsia="新細明體" w:hAnsi="Times New Roman" w:cs="Times New Roman"/>
                <w:color w:val="000000"/>
                <w:kern w:val="0"/>
                <w:sz w:val="22"/>
              </w:rPr>
            </w:pPr>
            <w:r w:rsidRPr="00FE6FB2">
              <w:rPr>
                <w:rFonts w:ascii="Times New Roman" w:eastAsia="新細明體" w:hAnsi="Times New Roman" w:cs="Times New Roman"/>
                <w:color w:val="000000"/>
                <w:kern w:val="0"/>
                <w:sz w:val="22"/>
              </w:rPr>
              <w:t>P</w:t>
            </w:r>
            <w:r>
              <w:rPr>
                <w:rFonts w:ascii="Times New Roman" w:eastAsia="新細明體" w:hAnsi="Times New Roman" w:cs="Times New Roman"/>
                <w:color w:val="000000"/>
                <w:kern w:val="0"/>
                <w:sz w:val="22"/>
              </w:rPr>
              <w:t>ietschman</w:t>
            </w:r>
            <w:r w:rsidRPr="00FE6FB2">
              <w:rPr>
                <w:rFonts w:ascii="Times New Roman" w:eastAsia="新細明體" w:hAnsi="Times New Roman" w:cs="Times New Roman"/>
                <w:color w:val="000000"/>
                <w:kern w:val="0"/>
                <w:sz w:val="22"/>
              </w:rPr>
              <w:t xml:space="preserve"> et al, 200</w:t>
            </w:r>
            <w:r>
              <w:rPr>
                <w:rFonts w:ascii="Times New Roman" w:eastAsia="新細明體" w:hAnsi="Times New Roman" w:cs="Times New Roman"/>
                <w:color w:val="000000"/>
                <w:kern w:val="0"/>
                <w:sz w:val="22"/>
              </w:rPr>
              <w:t>9</w:t>
            </w:r>
          </w:p>
        </w:tc>
        <w:tc>
          <w:tcPr>
            <w:tcW w:w="3898" w:type="pct"/>
            <w:noWrap/>
            <w:hideMark/>
          </w:tcPr>
          <w:p w14:paraId="3E3CD30B" w14:textId="77777777" w:rsidR="0041601C" w:rsidRPr="00FE6FB2" w:rsidRDefault="0041601C" w:rsidP="00B4533C">
            <w:pPr>
              <w:widowControl/>
              <w:rPr>
                <w:rFonts w:ascii="Times New Roman" w:eastAsia="新細明體" w:hAnsi="Times New Roman" w:cs="Times New Roman"/>
                <w:color w:val="000000"/>
                <w:kern w:val="0"/>
                <w:sz w:val="22"/>
              </w:rPr>
            </w:pPr>
            <w:r w:rsidRPr="00FE6FB2">
              <w:rPr>
                <w:rFonts w:ascii="Times New Roman" w:eastAsia="新細明體" w:hAnsi="Times New Roman" w:cs="Times New Roman"/>
                <w:color w:val="000000"/>
                <w:kern w:val="0"/>
                <w:sz w:val="22"/>
              </w:rPr>
              <w:t>Domain</w:t>
            </w:r>
            <w:r>
              <w:rPr>
                <w:rFonts w:ascii="Times New Roman" w:eastAsia="新細明體" w:hAnsi="Times New Roman" w:cs="Times New Roman"/>
                <w:color w:val="000000"/>
                <w:kern w:val="0"/>
                <w:sz w:val="22"/>
              </w:rPr>
              <w:t xml:space="preserve"> 2</w:t>
            </w:r>
            <w:r w:rsidRPr="00FE6FB2">
              <w:rPr>
                <w:rFonts w:ascii="Times New Roman" w:eastAsia="新細明體" w:hAnsi="Times New Roman" w:cs="Times New Roman"/>
                <w:color w:val="000000"/>
                <w:kern w:val="0"/>
                <w:sz w:val="22"/>
              </w:rPr>
              <w:t xml:space="preserve">. </w:t>
            </w:r>
            <w:r>
              <w:rPr>
                <w:rFonts w:ascii="Times New Roman" w:eastAsia="新細明體" w:hAnsi="Times New Roman" w:cs="Times New Roman"/>
                <w:color w:val="000000"/>
                <w:kern w:val="0"/>
                <w:sz w:val="22"/>
              </w:rPr>
              <w:t>Suture</w:t>
            </w:r>
            <w:r w:rsidRPr="000F0993">
              <w:rPr>
                <w:rFonts w:ascii="Times New Roman" w:eastAsia="新細明體" w:hAnsi="Times New Roman" w:cs="Times New Roman"/>
                <w:color w:val="000000"/>
                <w:kern w:val="0"/>
                <w:sz w:val="22"/>
              </w:rPr>
              <w:t xml:space="preserve"> anchors </w:t>
            </w:r>
            <w:r>
              <w:rPr>
                <w:rFonts w:ascii="Times New Roman" w:eastAsia="新細明體" w:hAnsi="Times New Roman" w:cs="Times New Roman"/>
                <w:color w:val="000000"/>
                <w:kern w:val="0"/>
                <w:sz w:val="22"/>
              </w:rPr>
              <w:t xml:space="preserve">that included in the study were not utilized in clinical nowadays, </w:t>
            </w:r>
            <w:r w:rsidRPr="000F0993">
              <w:rPr>
                <w:rFonts w:ascii="Times New Roman" w:eastAsia="新細明體" w:hAnsi="Times New Roman" w:cs="Times New Roman"/>
                <w:color w:val="000000"/>
                <w:kern w:val="0"/>
                <w:sz w:val="22"/>
              </w:rPr>
              <w:t>which were much different from anchors included in other studies.</w:t>
            </w:r>
          </w:p>
        </w:tc>
      </w:tr>
    </w:tbl>
    <w:p w14:paraId="5981996F" w14:textId="77777777" w:rsidR="00AC5C1B" w:rsidRPr="00FE6FB2" w:rsidRDefault="00AC5C1B" w:rsidP="00AC5C1B">
      <w:pPr>
        <w:rPr>
          <w:rFonts w:ascii="Times New Roman" w:hAnsi="Times New Roman" w:cs="Times New Roman"/>
          <w:b/>
          <w:szCs w:val="24"/>
        </w:rPr>
      </w:pPr>
    </w:p>
    <w:p w14:paraId="6138C2F6" w14:textId="17767F03" w:rsidR="00AC5C1B" w:rsidRPr="00FE6FB2" w:rsidRDefault="00AC5C1B" w:rsidP="00AC5C1B">
      <w:pPr>
        <w:pStyle w:val="2"/>
      </w:pPr>
      <w:bookmarkStart w:id="70" w:name="_Toc127831225"/>
      <w:r w:rsidRPr="00EB5768">
        <w:t>7.4. Failure mode</w:t>
      </w:r>
      <w:r w:rsidR="0021284F">
        <w:t>s</w:t>
      </w:r>
      <w:bookmarkEnd w:id="70"/>
    </w:p>
    <w:p w14:paraId="599C4BE1" w14:textId="500BC2C1" w:rsidR="00AC5C1B" w:rsidRPr="00FE6FB2" w:rsidRDefault="00AC5C1B" w:rsidP="00AC5C1B">
      <w:pPr>
        <w:pStyle w:val="3"/>
      </w:pPr>
      <w:bookmarkStart w:id="71" w:name="_Toc127831226"/>
      <w:r w:rsidRPr="00FE6FB2">
        <w:t>7.</w:t>
      </w:r>
      <w:r>
        <w:t>4</w:t>
      </w:r>
      <w:r w:rsidRPr="00FE6FB2">
        <w:t xml:space="preserve">.1. Risk of bias assessment for the individual domains in </w:t>
      </w:r>
      <w:r>
        <w:t>Failure mode</w:t>
      </w:r>
      <w:bookmarkEnd w:id="71"/>
    </w:p>
    <w:p w14:paraId="5C17E1E2" w14:textId="3DE652E9" w:rsidR="00AC5C1B" w:rsidRPr="00FE6FB2" w:rsidRDefault="00FB0F3F" w:rsidP="00AC5C1B">
      <w:pPr>
        <w:rPr>
          <w:rFonts w:ascii="Times New Roman" w:hAnsi="Times New Roman" w:cs="Times New Roman"/>
          <w:lang w:val="en-CA"/>
        </w:rPr>
      </w:pPr>
      <w:r>
        <w:rPr>
          <w:rFonts w:hint="eastAsia"/>
          <w:noProof/>
          <w:lang w:val="en-CA"/>
        </w:rPr>
        <w:drawing>
          <wp:inline distT="0" distB="0" distL="0" distR="0" wp14:anchorId="480794ED" wp14:editId="79DF961D">
            <wp:extent cx="5274310" cy="3076575"/>
            <wp:effectExtent l="0" t="0" r="0" b="0"/>
            <wp:docPr id="505" name="圖表 50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B419191" w14:textId="4524CB37" w:rsidR="00AC5C1B" w:rsidRPr="00FE6FB2" w:rsidRDefault="00AC5C1B" w:rsidP="00AC5C1B">
      <w:pPr>
        <w:rPr>
          <w:rFonts w:ascii="Times New Roman" w:hAnsi="Times New Roman" w:cs="Times New Roman"/>
          <w:sz w:val="32"/>
          <w:lang w:val="en-CA" w:eastAsia="en-CA"/>
        </w:rPr>
      </w:pPr>
      <w:r w:rsidRPr="00FE6FB2">
        <w:rPr>
          <w:rFonts w:ascii="Times New Roman" w:hAnsi="Times New Roman" w:cs="Times New Roman"/>
          <w:bCs/>
          <w:szCs w:val="20"/>
        </w:rPr>
        <w:t>eFigure 7.</w:t>
      </w:r>
      <w:r w:rsidR="0021284F">
        <w:rPr>
          <w:rFonts w:ascii="Times New Roman" w:hAnsi="Times New Roman" w:cs="Times New Roman"/>
          <w:bCs/>
          <w:szCs w:val="20"/>
        </w:rPr>
        <w:t>4.1.:</w:t>
      </w:r>
      <w:r w:rsidRPr="00FE6FB2">
        <w:rPr>
          <w:rFonts w:ascii="Times New Roman" w:hAnsi="Times New Roman" w:cs="Times New Roman"/>
          <w:bCs/>
          <w:szCs w:val="20"/>
        </w:rPr>
        <w:t xml:space="preserve"> </w:t>
      </w:r>
      <w:r w:rsidRPr="00FE6FB2">
        <w:rPr>
          <w:rFonts w:ascii="Times New Roman" w:hAnsi="Times New Roman" w:cs="Times New Roman"/>
          <w:szCs w:val="20"/>
        </w:rPr>
        <w:t xml:space="preserve">Risk of bias assessment for the individual domains </w:t>
      </w:r>
      <w:r w:rsidRPr="00FE6FB2">
        <w:rPr>
          <w:rFonts w:ascii="Times New Roman" w:hAnsi="Times New Roman" w:cs="Times New Roman"/>
          <w:lang w:val="en-CA"/>
        </w:rPr>
        <w:t xml:space="preserve">in </w:t>
      </w:r>
      <w:r>
        <w:rPr>
          <w:rFonts w:ascii="Times New Roman" w:hAnsi="Times New Roman" w:cs="Times New Roman"/>
          <w:lang w:val="en-CA"/>
        </w:rPr>
        <w:t>failure mode</w:t>
      </w:r>
    </w:p>
    <w:p w14:paraId="11EA195B" w14:textId="4C6CDB51" w:rsidR="00AC5C1B" w:rsidRPr="00FE6FB2" w:rsidRDefault="00AD7097" w:rsidP="00AC5C1B">
      <w:pPr>
        <w:widowControl/>
        <w:rPr>
          <w:rFonts w:ascii="Times New Roman" w:eastAsia="Times New Roman" w:hAnsi="Times New Roman" w:cs="Times New Roman"/>
          <w:b/>
          <w:bCs/>
          <w:szCs w:val="36"/>
          <w:lang w:val="en-CA"/>
        </w:rPr>
      </w:pPr>
      <w:r>
        <w:rPr>
          <w:rFonts w:ascii="Times New Roman" w:eastAsia="Times New Roman" w:hAnsi="Times New Roman" w:cs="Times New Roman"/>
          <w:b/>
          <w:bCs/>
          <w:szCs w:val="36"/>
          <w:lang w:val="en-CA"/>
        </w:rPr>
        <w:br w:type="page"/>
      </w:r>
    </w:p>
    <w:p w14:paraId="11704D55" w14:textId="1CE6CBEF" w:rsidR="00AC5C1B" w:rsidRPr="00FE6FB2" w:rsidRDefault="00AC5C1B" w:rsidP="00AC5C1B">
      <w:pPr>
        <w:pStyle w:val="3"/>
      </w:pPr>
      <w:bookmarkStart w:id="72" w:name="_Toc127831227"/>
      <w:r w:rsidRPr="00FE6FB2">
        <w:lastRenderedPageBreak/>
        <w:t>7.</w:t>
      </w:r>
      <w:r>
        <w:t>4</w:t>
      </w:r>
      <w:r w:rsidRPr="00FE6FB2">
        <w:t>.2. Risk of bias assessment for the individual studies</w:t>
      </w:r>
      <w:r w:rsidR="0021284F">
        <w:t xml:space="preserve">: </w:t>
      </w:r>
      <w:r>
        <w:t>Failure mode</w:t>
      </w:r>
      <w:r w:rsidR="0021284F">
        <w:t>s</w:t>
      </w:r>
      <w:bookmarkEnd w:id="72"/>
    </w:p>
    <w:tbl>
      <w:tblPr>
        <w:tblStyle w:val="5"/>
        <w:tblW w:w="9072" w:type="dxa"/>
        <w:tblLook w:val="04A0" w:firstRow="1" w:lastRow="0" w:firstColumn="1" w:lastColumn="0" w:noHBand="0" w:noVBand="1"/>
      </w:tblPr>
      <w:tblGrid>
        <w:gridCol w:w="2027"/>
        <w:gridCol w:w="582"/>
        <w:gridCol w:w="582"/>
        <w:gridCol w:w="582"/>
        <w:gridCol w:w="582"/>
        <w:gridCol w:w="582"/>
        <w:gridCol w:w="582"/>
        <w:gridCol w:w="222"/>
        <w:gridCol w:w="3331"/>
      </w:tblGrid>
      <w:tr w:rsidR="0041601C" w:rsidRPr="00FE6FB2" w14:paraId="2B418675" w14:textId="77777777" w:rsidTr="00D946EC">
        <w:trPr>
          <w:cnfStyle w:val="100000000000" w:firstRow="1" w:lastRow="0" w:firstColumn="0" w:lastColumn="0" w:oddVBand="0" w:evenVBand="0" w:oddHBand="0" w:evenHBand="0" w:firstRowFirstColumn="0" w:firstRowLastColumn="0" w:lastRowFirstColumn="0" w:lastRowLastColumn="0"/>
          <w:trHeight w:val="1187"/>
        </w:trPr>
        <w:tc>
          <w:tcPr>
            <w:cnfStyle w:val="001000000100" w:firstRow="0" w:lastRow="0" w:firstColumn="1" w:lastColumn="0" w:oddVBand="0" w:evenVBand="0" w:oddHBand="0" w:evenHBand="0" w:firstRowFirstColumn="1" w:firstRowLastColumn="0" w:lastRowFirstColumn="0" w:lastRowLastColumn="0"/>
            <w:tcW w:w="0" w:type="auto"/>
            <w:noWrap/>
            <w:vAlign w:val="center"/>
            <w:hideMark/>
          </w:tcPr>
          <w:p w14:paraId="15D3CDCF" w14:textId="77777777" w:rsidR="0041601C" w:rsidRPr="00FE6FB2" w:rsidRDefault="0041601C" w:rsidP="00B4533C">
            <w:pPr>
              <w:widowControl/>
              <w:wordWrap w:val="0"/>
              <w:rPr>
                <w:rFonts w:ascii="Times New Roman" w:eastAsia="新細明體" w:hAnsi="Times New Roman" w:cs="Times New Roman"/>
                <w:i w:val="0"/>
                <w:color w:val="000000"/>
                <w:kern w:val="0"/>
                <w:sz w:val="20"/>
                <w:szCs w:val="20"/>
              </w:rPr>
            </w:pPr>
            <w:r w:rsidRPr="00FE6FB2">
              <w:rPr>
                <w:rFonts w:ascii="Times New Roman" w:eastAsia="新細明體" w:hAnsi="Times New Roman" w:cs="Times New Roman"/>
                <w:i w:val="0"/>
                <w:color w:val="000000"/>
                <w:kern w:val="0"/>
                <w:sz w:val="20"/>
                <w:szCs w:val="20"/>
              </w:rPr>
              <w:t>Author, Year</w:t>
            </w:r>
          </w:p>
        </w:tc>
        <w:tc>
          <w:tcPr>
            <w:tcW w:w="0" w:type="auto"/>
            <w:textDirection w:val="btLr"/>
          </w:tcPr>
          <w:p w14:paraId="798B3711" w14:textId="77777777" w:rsidR="0041601C" w:rsidRPr="00FE6FB2" w:rsidRDefault="0041601C" w:rsidP="00B4533C">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cs="Times New Roman"/>
                <w:i w:val="0"/>
                <w:color w:val="000000"/>
                <w:kern w:val="0"/>
                <w:sz w:val="20"/>
                <w:szCs w:val="20"/>
              </w:rPr>
            </w:pPr>
            <w:r w:rsidRPr="00FE6FB2">
              <w:rPr>
                <w:rFonts w:ascii="Times New Roman" w:hAnsi="Times New Roman" w:cs="Times New Roman"/>
                <w:i w:val="0"/>
                <w:sz w:val="20"/>
                <w:szCs w:val="20"/>
              </w:rPr>
              <w:t>Domain 1</w:t>
            </w:r>
          </w:p>
        </w:tc>
        <w:tc>
          <w:tcPr>
            <w:tcW w:w="0" w:type="auto"/>
            <w:textDirection w:val="btLr"/>
          </w:tcPr>
          <w:p w14:paraId="6CCC8235" w14:textId="77777777" w:rsidR="0041601C" w:rsidRPr="00FE6FB2" w:rsidRDefault="0041601C" w:rsidP="00B4533C">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cs="Times New Roman"/>
                <w:i w:val="0"/>
                <w:color w:val="000000"/>
                <w:kern w:val="0"/>
                <w:sz w:val="20"/>
                <w:szCs w:val="20"/>
              </w:rPr>
            </w:pPr>
            <w:r w:rsidRPr="00FE6FB2">
              <w:rPr>
                <w:rFonts w:ascii="Times New Roman" w:hAnsi="Times New Roman" w:cs="Times New Roman"/>
                <w:i w:val="0"/>
                <w:sz w:val="20"/>
                <w:szCs w:val="20"/>
              </w:rPr>
              <w:t xml:space="preserve">Domain </w:t>
            </w:r>
            <w:r w:rsidRPr="00FE6FB2">
              <w:rPr>
                <w:rFonts w:ascii="Times New Roman" w:eastAsia="新細明體" w:hAnsi="Times New Roman" w:cs="Times New Roman"/>
                <w:i w:val="0"/>
                <w:color w:val="000000"/>
                <w:kern w:val="0"/>
                <w:sz w:val="20"/>
                <w:szCs w:val="20"/>
              </w:rPr>
              <w:t>2</w:t>
            </w:r>
          </w:p>
        </w:tc>
        <w:tc>
          <w:tcPr>
            <w:tcW w:w="0" w:type="auto"/>
            <w:textDirection w:val="btLr"/>
          </w:tcPr>
          <w:p w14:paraId="7CAC0EFB" w14:textId="77777777" w:rsidR="0041601C" w:rsidRPr="00FE6FB2" w:rsidRDefault="0041601C" w:rsidP="00B4533C">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cs="Times New Roman"/>
                <w:i w:val="0"/>
                <w:color w:val="000000"/>
                <w:kern w:val="0"/>
                <w:sz w:val="20"/>
                <w:szCs w:val="20"/>
              </w:rPr>
            </w:pPr>
            <w:r w:rsidRPr="00FE6FB2">
              <w:rPr>
                <w:rFonts w:ascii="Times New Roman" w:hAnsi="Times New Roman" w:cs="Times New Roman"/>
                <w:i w:val="0"/>
                <w:sz w:val="20"/>
                <w:szCs w:val="20"/>
              </w:rPr>
              <w:t xml:space="preserve">Domain </w:t>
            </w:r>
            <w:r w:rsidRPr="00FE6FB2">
              <w:rPr>
                <w:rFonts w:ascii="Times New Roman" w:eastAsia="新細明體" w:hAnsi="Times New Roman" w:cs="Times New Roman"/>
                <w:i w:val="0"/>
                <w:color w:val="000000"/>
                <w:kern w:val="0"/>
                <w:sz w:val="20"/>
                <w:szCs w:val="20"/>
              </w:rPr>
              <w:t>3</w:t>
            </w:r>
          </w:p>
        </w:tc>
        <w:tc>
          <w:tcPr>
            <w:tcW w:w="0" w:type="auto"/>
            <w:textDirection w:val="btLr"/>
          </w:tcPr>
          <w:p w14:paraId="6FC7AA64" w14:textId="77777777" w:rsidR="0041601C" w:rsidRPr="00FE6FB2" w:rsidRDefault="0041601C" w:rsidP="00B4533C">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cs="Times New Roman"/>
                <w:i w:val="0"/>
                <w:color w:val="000000"/>
                <w:kern w:val="0"/>
                <w:sz w:val="20"/>
                <w:szCs w:val="20"/>
              </w:rPr>
            </w:pPr>
            <w:r w:rsidRPr="00FE6FB2">
              <w:rPr>
                <w:rFonts w:ascii="Times New Roman" w:hAnsi="Times New Roman" w:cs="Times New Roman"/>
                <w:i w:val="0"/>
                <w:sz w:val="20"/>
                <w:szCs w:val="20"/>
              </w:rPr>
              <w:t xml:space="preserve">Domain </w:t>
            </w:r>
            <w:r w:rsidRPr="00FE6FB2">
              <w:rPr>
                <w:rFonts w:ascii="Times New Roman" w:eastAsia="新細明體" w:hAnsi="Times New Roman" w:cs="Times New Roman"/>
                <w:i w:val="0"/>
                <w:color w:val="000000"/>
                <w:kern w:val="0"/>
                <w:sz w:val="20"/>
                <w:szCs w:val="20"/>
              </w:rPr>
              <w:t>4</w:t>
            </w:r>
          </w:p>
        </w:tc>
        <w:tc>
          <w:tcPr>
            <w:tcW w:w="0" w:type="auto"/>
            <w:textDirection w:val="btLr"/>
          </w:tcPr>
          <w:p w14:paraId="59E0BE3B" w14:textId="77777777" w:rsidR="0041601C" w:rsidRPr="00FE6FB2" w:rsidRDefault="0041601C" w:rsidP="00B4533C">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cs="Times New Roman"/>
                <w:i w:val="0"/>
                <w:color w:val="000000"/>
                <w:kern w:val="0"/>
                <w:sz w:val="20"/>
                <w:szCs w:val="20"/>
              </w:rPr>
            </w:pPr>
            <w:r w:rsidRPr="00FE6FB2">
              <w:rPr>
                <w:rFonts w:ascii="Times New Roman" w:hAnsi="Times New Roman" w:cs="Times New Roman"/>
                <w:i w:val="0"/>
                <w:sz w:val="20"/>
                <w:szCs w:val="20"/>
              </w:rPr>
              <w:t xml:space="preserve">Domain </w:t>
            </w:r>
            <w:r w:rsidRPr="00FE6FB2">
              <w:rPr>
                <w:rFonts w:ascii="Times New Roman" w:eastAsia="新細明體" w:hAnsi="Times New Roman" w:cs="Times New Roman"/>
                <w:i w:val="0"/>
                <w:color w:val="000000"/>
                <w:kern w:val="0"/>
                <w:sz w:val="20"/>
                <w:szCs w:val="20"/>
              </w:rPr>
              <w:t>5</w:t>
            </w:r>
          </w:p>
        </w:tc>
        <w:tc>
          <w:tcPr>
            <w:tcW w:w="0" w:type="auto"/>
            <w:textDirection w:val="btLr"/>
            <w:hideMark/>
          </w:tcPr>
          <w:p w14:paraId="1DEEB9AC" w14:textId="77777777" w:rsidR="0041601C" w:rsidRPr="00FE6FB2" w:rsidRDefault="0041601C" w:rsidP="00B4533C">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cs="Times New Roman"/>
                <w:i w:val="0"/>
                <w:color w:val="000000"/>
                <w:kern w:val="0"/>
                <w:sz w:val="20"/>
                <w:szCs w:val="20"/>
              </w:rPr>
            </w:pPr>
            <w:r w:rsidRPr="00FE6FB2">
              <w:rPr>
                <w:rFonts w:ascii="Times New Roman" w:eastAsia="新細明體" w:hAnsi="Times New Roman" w:cs="Times New Roman"/>
                <w:i w:val="0"/>
                <w:color w:val="000000"/>
                <w:kern w:val="0"/>
                <w:sz w:val="20"/>
                <w:szCs w:val="20"/>
              </w:rPr>
              <w:t>Overall Bias</w:t>
            </w:r>
          </w:p>
        </w:tc>
        <w:tc>
          <w:tcPr>
            <w:tcW w:w="0" w:type="auto"/>
            <w:textDirection w:val="btLr"/>
          </w:tcPr>
          <w:p w14:paraId="6A55C5F6" w14:textId="77777777" w:rsidR="0041601C" w:rsidRPr="00FE6FB2" w:rsidRDefault="0041601C" w:rsidP="00B4533C">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cs="Times New Roman"/>
                <w:i w:val="0"/>
                <w:color w:val="000000"/>
                <w:kern w:val="0"/>
                <w:sz w:val="20"/>
                <w:szCs w:val="20"/>
              </w:rPr>
            </w:pPr>
          </w:p>
        </w:tc>
        <w:tc>
          <w:tcPr>
            <w:tcW w:w="3331" w:type="dxa"/>
            <w:textDirection w:val="btLr"/>
          </w:tcPr>
          <w:p w14:paraId="77985D55" w14:textId="77777777" w:rsidR="0041601C" w:rsidRPr="00FE6FB2" w:rsidRDefault="0041601C" w:rsidP="00B4533C">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cs="Times New Roman"/>
                <w:i w:val="0"/>
                <w:color w:val="000000"/>
                <w:kern w:val="0"/>
                <w:sz w:val="20"/>
                <w:szCs w:val="20"/>
              </w:rPr>
            </w:pPr>
          </w:p>
        </w:tc>
      </w:tr>
      <w:tr w:rsidR="0041601C" w:rsidRPr="00FE6FB2" w14:paraId="4FB1B863" w14:textId="77777777" w:rsidTr="00D946EC">
        <w:trPr>
          <w:cnfStyle w:val="000000100000" w:firstRow="0" w:lastRow="0" w:firstColumn="0" w:lastColumn="0" w:oddVBand="0" w:evenVBand="0" w:oddHBand="1" w:evenHBand="0" w:firstRowFirstColumn="0" w:firstRowLastColumn="0" w:lastRowFirstColumn="0" w:lastRowLastColumn="0"/>
          <w:trHeight w:val="501"/>
        </w:trPr>
        <w:tc>
          <w:tcPr>
            <w:cnfStyle w:val="001000000000" w:firstRow="0" w:lastRow="0" w:firstColumn="1" w:lastColumn="0" w:oddVBand="0" w:evenVBand="0" w:oddHBand="0" w:evenHBand="0" w:firstRowFirstColumn="0" w:firstRowLastColumn="0" w:lastRowFirstColumn="0" w:lastRowLastColumn="0"/>
            <w:tcW w:w="0" w:type="auto"/>
            <w:noWrap/>
            <w:hideMark/>
          </w:tcPr>
          <w:p w14:paraId="0BD004A8" w14:textId="77777777" w:rsidR="0041601C" w:rsidRPr="00FE6FB2" w:rsidRDefault="0041601C" w:rsidP="00B4533C">
            <w:pPr>
              <w:widowControl/>
              <w:rPr>
                <w:rFonts w:ascii="Times New Roman" w:eastAsia="新細明體" w:hAnsi="Times New Roman" w:cs="Times New Roman"/>
                <w:i w:val="0"/>
                <w:color w:val="000000"/>
                <w:kern w:val="0"/>
                <w:sz w:val="20"/>
                <w:szCs w:val="20"/>
              </w:rPr>
            </w:pPr>
            <w:r>
              <w:rPr>
                <w:rFonts w:ascii="Times New Roman" w:eastAsia="新細明體" w:hAnsi="Times New Roman" w:cs="Times New Roman"/>
                <w:i w:val="0"/>
                <w:color w:val="000000"/>
                <w:kern w:val="0"/>
                <w:sz w:val="20"/>
                <w:szCs w:val="20"/>
              </w:rPr>
              <w:t>Yamauchi</w:t>
            </w:r>
            <w:r w:rsidRPr="00FE6FB2">
              <w:rPr>
                <w:rFonts w:ascii="Times New Roman" w:eastAsia="新細明體" w:hAnsi="Times New Roman" w:cs="Times New Roman"/>
                <w:i w:val="0"/>
                <w:color w:val="000000"/>
                <w:kern w:val="0"/>
                <w:sz w:val="20"/>
                <w:szCs w:val="20"/>
              </w:rPr>
              <w:t xml:space="preserve"> et al, </w:t>
            </w:r>
            <w:r>
              <w:rPr>
                <w:rFonts w:ascii="Times New Roman" w:eastAsia="新細明體" w:hAnsi="Times New Roman" w:cs="Times New Roman"/>
                <w:i w:val="0"/>
                <w:color w:val="000000"/>
                <w:kern w:val="0"/>
                <w:sz w:val="20"/>
                <w:szCs w:val="20"/>
              </w:rPr>
              <w:t>2022</w:t>
            </w:r>
          </w:p>
        </w:tc>
        <w:tc>
          <w:tcPr>
            <w:tcW w:w="0" w:type="auto"/>
            <w:noWrap/>
            <w:hideMark/>
          </w:tcPr>
          <w:p w14:paraId="464F65D1" w14:textId="77777777" w:rsidR="0041601C" w:rsidRPr="00FE6FB2" w:rsidRDefault="0041601C" w:rsidP="00B4533C">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100352" behindDoc="0" locked="0" layoutInCell="1" allowOverlap="1" wp14:anchorId="193A9D58" wp14:editId="78B2FFEC">
                      <wp:simplePos x="0" y="0"/>
                      <wp:positionH relativeFrom="column">
                        <wp:posOffset>32327</wp:posOffset>
                      </wp:positionH>
                      <wp:positionV relativeFrom="paragraph">
                        <wp:posOffset>14605</wp:posOffset>
                      </wp:positionV>
                      <wp:extent cx="289560" cy="281940"/>
                      <wp:effectExtent l="12700" t="12700" r="27940" b="22860"/>
                      <wp:wrapNone/>
                      <wp:docPr id="4265" name="橢圓 4265"/>
                      <wp:cNvGraphicFramePr/>
                      <a:graphic xmlns:a="http://schemas.openxmlformats.org/drawingml/2006/main">
                        <a:graphicData uri="http://schemas.microsoft.com/office/word/2010/wordprocessingShape">
                          <wps:wsp>
                            <wps:cNvSpPr/>
                            <wps:spPr>
                              <a:xfrm>
                                <a:off x="0" y="0"/>
                                <a:ext cx="289560" cy="28194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54DB132C" w14:textId="77777777" w:rsidR="0041601C" w:rsidRDefault="0041601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193A9D58" id="橢圓 4265" o:spid="_x0000_s1116" style="position:absolute;margin-left:2.55pt;margin-top:1.15pt;width:22.8pt;height:22.2pt;z-index:25610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" fillcolor="lime" strokecolor="white" strokeweight="3pt">
                      <v:stroke opacity="0" joinstyle="miter"/>
                      <v:textbox inset="1pt,0,0,0">
                        <w:txbxContent>
                          <w:p w14:paraId="54DB132C" w14:textId="77777777" w:rsidR="0041601C" w:rsidRDefault="0041601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6F01D306" w14:textId="77777777" w:rsidR="0041601C" w:rsidRPr="00FE6FB2" w:rsidRDefault="0041601C" w:rsidP="00B4533C">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105472" behindDoc="0" locked="0" layoutInCell="1" allowOverlap="1" wp14:anchorId="06110177" wp14:editId="5571E81A">
                      <wp:simplePos x="0" y="0"/>
                      <wp:positionH relativeFrom="column">
                        <wp:posOffset>45720</wp:posOffset>
                      </wp:positionH>
                      <wp:positionV relativeFrom="paragraph">
                        <wp:posOffset>15240</wp:posOffset>
                      </wp:positionV>
                      <wp:extent cx="289560" cy="281940"/>
                      <wp:effectExtent l="12700" t="12700" r="27940" b="22860"/>
                      <wp:wrapNone/>
                      <wp:docPr id="4266" name="橢圓 4266"/>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37B70B9" w14:textId="77777777" w:rsidR="0041601C" w:rsidRDefault="0041601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06110177" id="橢圓 4266" o:spid="_x0000_s1117" style="position:absolute;margin-left:3.6pt;margin-top:1.2pt;width:22.8pt;height:22.2pt;z-index:25610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" fillcolor="red" strokecolor="white" strokeweight="3pt">
                      <v:stroke opacity="0" joinstyle="miter"/>
                      <v:textbox inset="1pt,0,0,0">
                        <w:txbxContent>
                          <w:p w14:paraId="737B70B9" w14:textId="77777777" w:rsidR="0041601C" w:rsidRDefault="0041601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34096DB0" w14:textId="77777777" w:rsidR="0041601C" w:rsidRPr="00FE6FB2" w:rsidRDefault="0041601C" w:rsidP="00B4533C">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110592" behindDoc="0" locked="0" layoutInCell="1" allowOverlap="1" wp14:anchorId="0DE21E4A" wp14:editId="36B0C57D">
                      <wp:simplePos x="0" y="0"/>
                      <wp:positionH relativeFrom="column">
                        <wp:posOffset>45720</wp:posOffset>
                      </wp:positionH>
                      <wp:positionV relativeFrom="paragraph">
                        <wp:posOffset>15240</wp:posOffset>
                      </wp:positionV>
                      <wp:extent cx="289560" cy="281940"/>
                      <wp:effectExtent l="19050" t="19050" r="0" b="22860"/>
                      <wp:wrapNone/>
                      <wp:docPr id="4267" name="橢圓 4267"/>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61A05F11" w14:textId="77777777" w:rsidR="0041601C" w:rsidRDefault="0041601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0DE21E4A" id="橢圓 4267" o:spid="_x0000_s1118" style="position:absolute;margin-left:3.6pt;margin-top:1.2pt;width:22.8pt;height:22.2pt;z-index:25611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" fillcolor="lime" strokecolor="white" strokeweight="3pt">
                      <v:stroke opacity="0" joinstyle="miter"/>
                      <v:textbox inset="1pt,0,0,0">
                        <w:txbxContent>
                          <w:p w14:paraId="61A05F11" w14:textId="77777777" w:rsidR="0041601C" w:rsidRDefault="0041601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68C1D0FA" w14:textId="77777777" w:rsidR="0041601C" w:rsidRPr="00FE6FB2" w:rsidRDefault="0041601C" w:rsidP="00B4533C">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115712" behindDoc="0" locked="0" layoutInCell="1" allowOverlap="1" wp14:anchorId="369526A0" wp14:editId="12F79647">
                      <wp:simplePos x="0" y="0"/>
                      <wp:positionH relativeFrom="column">
                        <wp:posOffset>45720</wp:posOffset>
                      </wp:positionH>
                      <wp:positionV relativeFrom="paragraph">
                        <wp:posOffset>15240</wp:posOffset>
                      </wp:positionV>
                      <wp:extent cx="289560" cy="281940"/>
                      <wp:effectExtent l="19050" t="19050" r="0" b="22860"/>
                      <wp:wrapNone/>
                      <wp:docPr id="4268" name="橢圓 4268"/>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606C04BD" w14:textId="77777777" w:rsidR="0041601C" w:rsidRDefault="0041601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369526A0" id="橢圓 4268" o:spid="_x0000_s1119" style="position:absolute;margin-left:3.6pt;margin-top:1.2pt;width:22.8pt;height:22.2pt;z-index:25611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" fillcolor="lime" strokecolor="white" strokeweight="3pt">
                      <v:stroke opacity="0" joinstyle="miter"/>
                      <v:textbox inset="1pt,0,0,0">
                        <w:txbxContent>
                          <w:p w14:paraId="606C04BD" w14:textId="77777777" w:rsidR="0041601C" w:rsidRDefault="0041601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6E7AF111" w14:textId="77777777" w:rsidR="0041601C" w:rsidRPr="00FE6FB2" w:rsidRDefault="0041601C" w:rsidP="00B4533C">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120832" behindDoc="0" locked="0" layoutInCell="1" allowOverlap="1" wp14:anchorId="3F4CE694" wp14:editId="04368BDE">
                      <wp:simplePos x="0" y="0"/>
                      <wp:positionH relativeFrom="column">
                        <wp:posOffset>45720</wp:posOffset>
                      </wp:positionH>
                      <wp:positionV relativeFrom="paragraph">
                        <wp:posOffset>15240</wp:posOffset>
                      </wp:positionV>
                      <wp:extent cx="289560" cy="281940"/>
                      <wp:effectExtent l="12700" t="12700" r="27940" b="22860"/>
                      <wp:wrapNone/>
                      <wp:docPr id="4269" name="橢圓 4269"/>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AFEA047" w14:textId="77777777" w:rsidR="0041601C" w:rsidRDefault="0041601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3F4CE694" id="橢圓 4269" o:spid="_x0000_s1120" style="position:absolute;margin-left:3.6pt;margin-top:1.2pt;width:22.8pt;height:22.2pt;z-index:25612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" fillcolor="red" strokecolor="white" strokeweight="3pt">
                      <v:stroke opacity="0" joinstyle="miter"/>
                      <v:textbox inset="1pt,0,0,0">
                        <w:txbxContent>
                          <w:p w14:paraId="2AFEA047" w14:textId="77777777" w:rsidR="0041601C" w:rsidRDefault="0041601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7D7F08BE" w14:textId="77777777" w:rsidR="0041601C" w:rsidRPr="00FE6FB2" w:rsidRDefault="0041601C" w:rsidP="00B4533C">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125952" behindDoc="0" locked="0" layoutInCell="1" allowOverlap="1" wp14:anchorId="3BA07DCB" wp14:editId="1706ACCA">
                      <wp:simplePos x="0" y="0"/>
                      <wp:positionH relativeFrom="column">
                        <wp:posOffset>62230</wp:posOffset>
                      </wp:positionH>
                      <wp:positionV relativeFrom="paragraph">
                        <wp:posOffset>33020</wp:posOffset>
                      </wp:positionV>
                      <wp:extent cx="288000" cy="280800"/>
                      <wp:effectExtent l="12700" t="12700" r="29845" b="24130"/>
                      <wp:wrapNone/>
                      <wp:docPr id="4270" name="橢圓 4270"/>
                      <wp:cNvGraphicFramePr/>
                      <a:graphic xmlns:a="http://schemas.openxmlformats.org/drawingml/2006/main">
                        <a:graphicData uri="http://schemas.microsoft.com/office/word/2010/wordprocessingShape">
                          <wps:wsp>
                            <wps:cNvSpPr/>
                            <wps:spPr>
                              <a:xfrm>
                                <a:off x="0" y="0"/>
                                <a:ext cx="288000" cy="2808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05578090" w14:textId="77777777" w:rsidR="0041601C" w:rsidRDefault="0041601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wrap="square" lIns="12700" tIns="0" rIns="0" bIns="0" rtlCol="0" anchor="ctr">
                              <a:noAutofit/>
                            </wps:bodyPr>
                          </wps:wsp>
                        </a:graphicData>
                      </a:graphic>
                      <wp14:sizeRelH relativeFrom="page">
                        <wp14:pctWidth>0</wp14:pctWidth>
                      </wp14:sizeRelH>
                      <wp14:sizeRelV relativeFrom="page">
                        <wp14:pctHeight>0</wp14:pctHeight>
                      </wp14:sizeRelV>
                    </wp:anchor>
                  </w:drawing>
                </mc:Choice>
                <mc:Fallback>
                  <w:pict>
                    <v:oval w14:anchorId="3BA07DCB" id="橢圓 4270" o:spid="_x0000_s1121" style="position:absolute;margin-left:4.9pt;margin-top:2.6pt;width:22.7pt;height:22.1pt;z-index:25612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" fillcolor="red" strokecolor="white" strokeweight="3pt">
                      <v:stroke opacity="0" joinstyle="miter"/>
                      <v:textbox inset="1pt,0,0,0">
                        <w:txbxContent>
                          <w:p w14:paraId="05578090" w14:textId="77777777" w:rsidR="0041601C" w:rsidRDefault="0041601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shd w:val="clear" w:color="auto" w:fill="FFFFFF" w:themeFill="background1"/>
          </w:tcPr>
          <w:p w14:paraId="0D7F4CB3" w14:textId="77777777" w:rsidR="0041601C" w:rsidRPr="00FE6FB2" w:rsidRDefault="0041601C" w:rsidP="00B4533C">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noProof/>
                <w:color w:val="000000"/>
                <w:kern w:val="0"/>
                <w:sz w:val="20"/>
                <w:szCs w:val="20"/>
              </w:rPr>
            </w:pPr>
          </w:p>
        </w:tc>
        <w:tc>
          <w:tcPr>
            <w:tcW w:w="3331" w:type="dxa"/>
            <w:vMerge w:val="restart"/>
            <w:shd w:val="clear" w:color="auto" w:fill="FFFFFF" w:themeFill="background1"/>
          </w:tcPr>
          <w:p w14:paraId="67AE2340" w14:textId="77777777" w:rsidR="0041601C" w:rsidRPr="00FE6FB2" w:rsidRDefault="0041601C" w:rsidP="00B4533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E6FB2">
              <w:rPr>
                <w:rFonts w:ascii="Times New Roman" w:hAnsi="Times New Roman" w:cs="Times New Roman"/>
                <w:sz w:val="20"/>
                <w:szCs w:val="20"/>
              </w:rPr>
              <w:t>Domain :</w:t>
            </w:r>
          </w:p>
          <w:p w14:paraId="1E8B3F3F" w14:textId="77777777" w:rsidR="0041601C" w:rsidRPr="00FE6FB2" w:rsidRDefault="0041601C" w:rsidP="00D946EC">
            <w:pPr>
              <w:pStyle w:val="a4"/>
              <w:numPr>
                <w:ilvl w:val="0"/>
                <w:numId w:val="27"/>
              </w:numPr>
              <w:ind w:leftChars="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E6FB2">
              <w:rPr>
                <w:rFonts w:ascii="Times New Roman" w:hAnsi="Times New Roman" w:cs="Times New Roman"/>
                <w:sz w:val="20"/>
                <w:szCs w:val="20"/>
              </w:rPr>
              <w:t>Randomization process</w:t>
            </w:r>
          </w:p>
          <w:p w14:paraId="5F060410" w14:textId="77777777" w:rsidR="0041601C" w:rsidRPr="00FE6FB2" w:rsidRDefault="0041601C" w:rsidP="00D946EC">
            <w:pPr>
              <w:pStyle w:val="a4"/>
              <w:numPr>
                <w:ilvl w:val="0"/>
                <w:numId w:val="27"/>
              </w:numPr>
              <w:ind w:leftChars="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E6FB2">
              <w:rPr>
                <w:rFonts w:ascii="Times New Roman" w:hAnsi="Times New Roman" w:cs="Times New Roman"/>
                <w:sz w:val="20"/>
                <w:szCs w:val="20"/>
              </w:rPr>
              <w:t>Deviations from intended interventions</w:t>
            </w:r>
          </w:p>
          <w:p w14:paraId="04D6D227" w14:textId="77777777" w:rsidR="0041601C" w:rsidRPr="00FE6FB2" w:rsidRDefault="0041601C" w:rsidP="00D946EC">
            <w:pPr>
              <w:pStyle w:val="a4"/>
              <w:numPr>
                <w:ilvl w:val="0"/>
                <w:numId w:val="27"/>
              </w:numPr>
              <w:ind w:leftChars="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E6FB2">
              <w:rPr>
                <w:rFonts w:ascii="Times New Roman" w:hAnsi="Times New Roman" w:cs="Times New Roman"/>
                <w:sz w:val="20"/>
                <w:szCs w:val="20"/>
              </w:rPr>
              <w:t>Missing outcome data</w:t>
            </w:r>
          </w:p>
          <w:p w14:paraId="4048CAB4" w14:textId="77777777" w:rsidR="0041601C" w:rsidRPr="00FE6FB2" w:rsidRDefault="0041601C" w:rsidP="00D946EC">
            <w:pPr>
              <w:pStyle w:val="a4"/>
              <w:numPr>
                <w:ilvl w:val="0"/>
                <w:numId w:val="27"/>
              </w:numPr>
              <w:ind w:leftChars="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E6FB2">
              <w:rPr>
                <w:rFonts w:ascii="Times New Roman" w:hAnsi="Times New Roman" w:cs="Times New Roman"/>
                <w:sz w:val="20"/>
                <w:szCs w:val="20"/>
              </w:rPr>
              <w:t>Measurement of the outcome</w:t>
            </w:r>
          </w:p>
          <w:p w14:paraId="43953F7F" w14:textId="77777777" w:rsidR="0041601C" w:rsidRPr="00FE6FB2" w:rsidRDefault="0041601C" w:rsidP="00D946EC">
            <w:pPr>
              <w:pStyle w:val="a4"/>
              <w:numPr>
                <w:ilvl w:val="0"/>
                <w:numId w:val="27"/>
              </w:numPr>
              <w:ind w:leftChars="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E6FB2">
              <w:rPr>
                <w:rFonts w:ascii="Times New Roman" w:hAnsi="Times New Roman" w:cs="Times New Roman"/>
                <w:sz w:val="20"/>
                <w:szCs w:val="20"/>
              </w:rPr>
              <w:t>Selection of the reported result</w:t>
            </w:r>
          </w:p>
        </w:tc>
      </w:tr>
      <w:tr w:rsidR="00D946EC" w:rsidRPr="00FE6FB2" w14:paraId="0CEC47AD" w14:textId="77777777" w:rsidTr="00D946EC">
        <w:trPr>
          <w:trHeight w:val="501"/>
        </w:trPr>
        <w:tc>
          <w:tcPr>
            <w:cnfStyle w:val="001000000000" w:firstRow="0" w:lastRow="0" w:firstColumn="1" w:lastColumn="0" w:oddVBand="0" w:evenVBand="0" w:oddHBand="0" w:evenHBand="0" w:firstRowFirstColumn="0" w:firstRowLastColumn="0" w:lastRowFirstColumn="0" w:lastRowLastColumn="0"/>
            <w:tcW w:w="0" w:type="auto"/>
            <w:noWrap/>
            <w:hideMark/>
          </w:tcPr>
          <w:p w14:paraId="6FFB9237" w14:textId="60DF1AF7" w:rsidR="00D946EC" w:rsidRPr="00FE6FB2" w:rsidRDefault="00D946EC" w:rsidP="00B4533C">
            <w:pPr>
              <w:widowControl/>
              <w:rPr>
                <w:rFonts w:ascii="Times New Roman" w:eastAsia="新細明體" w:hAnsi="Times New Roman" w:cs="Times New Roman"/>
                <w:i w:val="0"/>
                <w:color w:val="000000"/>
                <w:kern w:val="0"/>
                <w:sz w:val="20"/>
                <w:szCs w:val="20"/>
              </w:rPr>
            </w:pPr>
            <w:r>
              <w:rPr>
                <w:rFonts w:ascii="Times New Roman" w:eastAsia="新細明體" w:hAnsi="Times New Roman" w:cs="Times New Roman"/>
                <w:i w:val="0"/>
                <w:color w:val="000000"/>
                <w:kern w:val="0"/>
                <w:sz w:val="20"/>
                <w:szCs w:val="20"/>
              </w:rPr>
              <w:t>Ntalos</w:t>
            </w:r>
            <w:r w:rsidRPr="00FE6FB2">
              <w:rPr>
                <w:rFonts w:ascii="Times New Roman" w:eastAsia="新細明體" w:hAnsi="Times New Roman" w:cs="Times New Roman"/>
                <w:i w:val="0"/>
                <w:color w:val="000000"/>
                <w:kern w:val="0"/>
                <w:sz w:val="20"/>
                <w:szCs w:val="20"/>
              </w:rPr>
              <w:t xml:space="preserve"> et al, 20</w:t>
            </w:r>
            <w:r>
              <w:rPr>
                <w:rFonts w:ascii="Times New Roman" w:eastAsia="新細明體" w:hAnsi="Times New Roman" w:cs="Times New Roman"/>
                <w:i w:val="0"/>
                <w:color w:val="000000"/>
                <w:kern w:val="0"/>
                <w:sz w:val="20"/>
                <w:szCs w:val="20"/>
              </w:rPr>
              <w:t>19</w:t>
            </w:r>
          </w:p>
        </w:tc>
        <w:tc>
          <w:tcPr>
            <w:tcW w:w="0" w:type="auto"/>
            <w:noWrap/>
            <w:hideMark/>
          </w:tcPr>
          <w:p w14:paraId="21254989" w14:textId="48AD5C14" w:rsidR="00D946EC" w:rsidRPr="00FE6FB2" w:rsidRDefault="00D946EC" w:rsidP="00B4533C">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196608" behindDoc="0" locked="0" layoutInCell="1" allowOverlap="1" wp14:anchorId="3DB24E2C" wp14:editId="7C6DBED4">
                      <wp:simplePos x="0" y="0"/>
                      <wp:positionH relativeFrom="column">
                        <wp:posOffset>45720</wp:posOffset>
                      </wp:positionH>
                      <wp:positionV relativeFrom="paragraph">
                        <wp:posOffset>15240</wp:posOffset>
                      </wp:positionV>
                      <wp:extent cx="289560" cy="289560"/>
                      <wp:effectExtent l="12700" t="12700" r="27940" b="27940"/>
                      <wp:wrapNone/>
                      <wp:docPr id="479" name="橢圓 479"/>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1156C417"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3DB24E2C" id="橢圓 479" o:spid="_x0000_s1122" style="position:absolute;margin-left:3.6pt;margin-top:1.2pt;width:22.8pt;height:22.8pt;z-index:25619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" fillcolor="yellow" strokecolor="white" strokeweight="3pt">
                      <v:stroke opacity="0" joinstyle="miter"/>
                      <v:textbox inset="1pt,0,0,0">
                        <w:txbxContent>
                          <w:p w14:paraId="1156C417"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2E82C27F" w14:textId="13982222" w:rsidR="00D946EC" w:rsidRPr="00FE6FB2" w:rsidRDefault="00D946EC" w:rsidP="00B4533C">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197632" behindDoc="0" locked="0" layoutInCell="1" allowOverlap="1" wp14:anchorId="4E623676" wp14:editId="28D02AFB">
                      <wp:simplePos x="0" y="0"/>
                      <wp:positionH relativeFrom="column">
                        <wp:posOffset>44450</wp:posOffset>
                      </wp:positionH>
                      <wp:positionV relativeFrom="paragraph">
                        <wp:posOffset>15240</wp:posOffset>
                      </wp:positionV>
                      <wp:extent cx="289560" cy="291600"/>
                      <wp:effectExtent l="12700" t="12700" r="27940" b="26035"/>
                      <wp:wrapNone/>
                      <wp:docPr id="480" name="橢圓 480"/>
                      <wp:cNvGraphicFramePr/>
                      <a:graphic xmlns:a="http://schemas.openxmlformats.org/drawingml/2006/main">
                        <a:graphicData uri="http://schemas.microsoft.com/office/word/2010/wordprocessingShape">
                          <wps:wsp>
                            <wps:cNvSpPr/>
                            <wps:spPr>
                              <a:xfrm>
                                <a:off x="0" y="0"/>
                                <a:ext cx="289560" cy="2916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18F895D1"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4E623676" id="橢圓 480" o:spid="_x0000_s1123" style="position:absolute;margin-left:3.5pt;margin-top:1.2pt;width:22.8pt;height:22.95pt;z-index:25619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" fillcolor="lime" strokecolor="white" strokeweight="3pt">
                      <v:stroke opacity="0" joinstyle="miter"/>
                      <v:textbox inset="1pt,0,0,0">
                        <w:txbxContent>
                          <w:p w14:paraId="18F895D1"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696C3EAD" w14:textId="5FA840B1" w:rsidR="00D946EC" w:rsidRPr="00FE6FB2" w:rsidRDefault="00D946EC" w:rsidP="00B4533C">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198656" behindDoc="0" locked="0" layoutInCell="1" allowOverlap="1" wp14:anchorId="54C6AF80" wp14:editId="65479C3C">
                      <wp:simplePos x="0" y="0"/>
                      <wp:positionH relativeFrom="column">
                        <wp:posOffset>45720</wp:posOffset>
                      </wp:positionH>
                      <wp:positionV relativeFrom="paragraph">
                        <wp:posOffset>15240</wp:posOffset>
                      </wp:positionV>
                      <wp:extent cx="289560" cy="289560"/>
                      <wp:effectExtent l="19050" t="19050" r="0" b="15240"/>
                      <wp:wrapNone/>
                      <wp:docPr id="481" name="橢圓 481"/>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058F25C2"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54C6AF80" id="橢圓 481" o:spid="_x0000_s1124" style="position:absolute;margin-left:3.6pt;margin-top:1.2pt;width:22.8pt;height:22.8pt;z-index:25619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" fillcolor="lime" strokecolor="white" strokeweight="3pt">
                      <v:stroke opacity="0" joinstyle="miter"/>
                      <v:textbox inset="1pt,0,0,0">
                        <w:txbxContent>
                          <w:p w14:paraId="058F25C2"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78AD6A0E" w14:textId="0637FEBD" w:rsidR="00D946EC" w:rsidRPr="00FE6FB2" w:rsidRDefault="00D946EC" w:rsidP="00B4533C">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199680" behindDoc="0" locked="0" layoutInCell="1" allowOverlap="1" wp14:anchorId="2D343A28" wp14:editId="47A7CB6D">
                      <wp:simplePos x="0" y="0"/>
                      <wp:positionH relativeFrom="column">
                        <wp:posOffset>45720</wp:posOffset>
                      </wp:positionH>
                      <wp:positionV relativeFrom="paragraph">
                        <wp:posOffset>15240</wp:posOffset>
                      </wp:positionV>
                      <wp:extent cx="289560" cy="289560"/>
                      <wp:effectExtent l="19050" t="19050" r="0" b="15240"/>
                      <wp:wrapNone/>
                      <wp:docPr id="482" name="橢圓 482"/>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CF2B5DE"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2D343A28" id="橢圓 482" o:spid="_x0000_s1125" style="position:absolute;margin-left:3.6pt;margin-top:1.2pt;width:22.8pt;height:22.8pt;z-index:25619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" fillcolor="lime" strokecolor="white" strokeweight="3pt">
                      <v:stroke opacity="0" joinstyle="miter"/>
                      <v:textbox inset="1pt,0,0,0">
                        <w:txbxContent>
                          <w:p w14:paraId="7CF2B5DE"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2FCA9AEA" w14:textId="39BEA3B7" w:rsidR="00D946EC" w:rsidRPr="00FE6FB2" w:rsidRDefault="00D946EC" w:rsidP="00B4533C">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200704" behindDoc="0" locked="0" layoutInCell="1" allowOverlap="1" wp14:anchorId="619B6BDC" wp14:editId="2285C299">
                      <wp:simplePos x="0" y="0"/>
                      <wp:positionH relativeFrom="column">
                        <wp:posOffset>45720</wp:posOffset>
                      </wp:positionH>
                      <wp:positionV relativeFrom="paragraph">
                        <wp:posOffset>15240</wp:posOffset>
                      </wp:positionV>
                      <wp:extent cx="289560" cy="289560"/>
                      <wp:effectExtent l="12700" t="12700" r="27940" b="27940"/>
                      <wp:wrapNone/>
                      <wp:docPr id="483" name="橢圓 483"/>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60FBDF9E"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619B6BDC" id="橢圓 483" o:spid="_x0000_s1126" style="position:absolute;margin-left:3.6pt;margin-top:1.2pt;width:22.8pt;height:22.8pt;z-index:25620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" fillcolor="yellow" strokecolor="white" strokeweight="3pt">
                      <v:stroke opacity="0" joinstyle="miter"/>
                      <v:textbox inset="1pt,0,0,0">
                        <w:txbxContent>
                          <w:p w14:paraId="60FBDF9E"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0AA5D85B" w14:textId="5A8D97AB" w:rsidR="00D946EC" w:rsidRPr="00FE6FB2" w:rsidRDefault="00D946EC" w:rsidP="00B4533C">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201728" behindDoc="0" locked="0" layoutInCell="1" allowOverlap="1" wp14:anchorId="05005830" wp14:editId="7943CD7A">
                      <wp:simplePos x="0" y="0"/>
                      <wp:positionH relativeFrom="column">
                        <wp:posOffset>62230</wp:posOffset>
                      </wp:positionH>
                      <wp:positionV relativeFrom="paragraph">
                        <wp:posOffset>33655</wp:posOffset>
                      </wp:positionV>
                      <wp:extent cx="288000" cy="280800"/>
                      <wp:effectExtent l="12700" t="12700" r="29845" b="24130"/>
                      <wp:wrapNone/>
                      <wp:docPr id="484" name="橢圓 484"/>
                      <wp:cNvGraphicFramePr/>
                      <a:graphic xmlns:a="http://schemas.openxmlformats.org/drawingml/2006/main">
                        <a:graphicData uri="http://schemas.microsoft.com/office/word/2010/wordprocessingShape">
                          <wps:wsp>
                            <wps:cNvSpPr/>
                            <wps:spPr>
                              <a:xfrm>
                                <a:off x="0" y="0"/>
                                <a:ext cx="288000" cy="2808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5A3FBEF5"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wrap="square" lIns="12700" tIns="0" rIns="0" bIns="0" rtlCol="0" anchor="ctr">
                              <a:noAutofit/>
                            </wps:bodyPr>
                          </wps:wsp>
                        </a:graphicData>
                      </a:graphic>
                      <wp14:sizeRelH relativeFrom="page">
                        <wp14:pctWidth>0</wp14:pctWidth>
                      </wp14:sizeRelH>
                      <wp14:sizeRelV relativeFrom="page">
                        <wp14:pctHeight>0</wp14:pctHeight>
                      </wp14:sizeRelV>
                    </wp:anchor>
                  </w:drawing>
                </mc:Choice>
                <mc:Fallback>
                  <w:pict>
                    <v:oval w14:anchorId="05005830" id="橢圓 484" o:spid="_x0000_s1127" style="position:absolute;margin-left:4.9pt;margin-top:2.65pt;width:22.7pt;height:22.1pt;z-index:25620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" fillcolor="yellow" strokecolor="white" strokeweight="3pt">
                      <v:stroke opacity="0" joinstyle="miter"/>
                      <v:textbox inset="1pt,0,0,0">
                        <w:txbxContent>
                          <w:p w14:paraId="5A3FBEF5"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shd w:val="clear" w:color="auto" w:fill="FFFFFF" w:themeFill="background1"/>
          </w:tcPr>
          <w:p w14:paraId="1769CA44" w14:textId="77777777" w:rsidR="00D946EC" w:rsidRPr="00FE6FB2" w:rsidRDefault="00D946EC" w:rsidP="00B4533C">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noProof/>
                <w:color w:val="000000"/>
                <w:kern w:val="0"/>
                <w:sz w:val="20"/>
                <w:szCs w:val="20"/>
              </w:rPr>
            </w:pPr>
          </w:p>
        </w:tc>
        <w:tc>
          <w:tcPr>
            <w:tcW w:w="3331" w:type="dxa"/>
            <w:vMerge/>
            <w:shd w:val="clear" w:color="auto" w:fill="FFFFFF" w:themeFill="background1"/>
          </w:tcPr>
          <w:p w14:paraId="508156D0" w14:textId="77777777" w:rsidR="00D946EC" w:rsidRPr="00FE6FB2" w:rsidRDefault="00D946EC" w:rsidP="00B4533C">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noProof/>
                <w:color w:val="000000"/>
                <w:kern w:val="0"/>
                <w:sz w:val="20"/>
                <w:szCs w:val="20"/>
              </w:rPr>
            </w:pPr>
          </w:p>
        </w:tc>
      </w:tr>
      <w:tr w:rsidR="00D946EC" w:rsidRPr="00FE6FB2" w14:paraId="5809AE01" w14:textId="77777777" w:rsidTr="00D946EC">
        <w:trPr>
          <w:cnfStyle w:val="000000100000" w:firstRow="0" w:lastRow="0" w:firstColumn="0" w:lastColumn="0" w:oddVBand="0" w:evenVBand="0" w:oddHBand="1" w:evenHBand="0" w:firstRowFirstColumn="0" w:firstRowLastColumn="0" w:lastRowFirstColumn="0" w:lastRowLastColumn="0"/>
          <w:trHeight w:val="501"/>
        </w:trPr>
        <w:tc>
          <w:tcPr>
            <w:cnfStyle w:val="001000000000" w:firstRow="0" w:lastRow="0" w:firstColumn="1" w:lastColumn="0" w:oddVBand="0" w:evenVBand="0" w:oddHBand="0" w:evenHBand="0" w:firstRowFirstColumn="0" w:firstRowLastColumn="0" w:lastRowFirstColumn="0" w:lastRowLastColumn="0"/>
            <w:tcW w:w="0" w:type="auto"/>
            <w:noWrap/>
            <w:hideMark/>
          </w:tcPr>
          <w:p w14:paraId="5F8670B7" w14:textId="4E228D20" w:rsidR="00D946EC" w:rsidRPr="00FE6FB2" w:rsidRDefault="00D946EC" w:rsidP="00B4533C">
            <w:pPr>
              <w:widowControl/>
              <w:rPr>
                <w:rFonts w:ascii="Times New Roman" w:eastAsia="新細明體" w:hAnsi="Times New Roman" w:cs="Times New Roman"/>
                <w:i w:val="0"/>
                <w:color w:val="000000"/>
                <w:kern w:val="0"/>
                <w:sz w:val="20"/>
                <w:szCs w:val="20"/>
              </w:rPr>
            </w:pPr>
            <w:r>
              <w:rPr>
                <w:rFonts w:ascii="Times New Roman" w:eastAsia="新細明體" w:hAnsi="Times New Roman" w:cs="Times New Roman"/>
                <w:i w:val="0"/>
                <w:color w:val="000000"/>
                <w:kern w:val="0"/>
                <w:sz w:val="20"/>
                <w:szCs w:val="20"/>
              </w:rPr>
              <w:t>Ntalos</w:t>
            </w:r>
            <w:r w:rsidRPr="00FE6FB2">
              <w:rPr>
                <w:rFonts w:ascii="Times New Roman" w:eastAsia="新細明體" w:hAnsi="Times New Roman" w:cs="Times New Roman"/>
                <w:i w:val="0"/>
                <w:color w:val="000000"/>
                <w:kern w:val="0"/>
                <w:sz w:val="20"/>
                <w:szCs w:val="20"/>
              </w:rPr>
              <w:t xml:space="preserve"> et al, 20</w:t>
            </w:r>
            <w:r>
              <w:rPr>
                <w:rFonts w:ascii="Times New Roman" w:eastAsia="新細明體" w:hAnsi="Times New Roman" w:cs="Times New Roman"/>
                <w:i w:val="0"/>
                <w:color w:val="000000"/>
                <w:kern w:val="0"/>
                <w:sz w:val="20"/>
                <w:szCs w:val="20"/>
              </w:rPr>
              <w:t>19</w:t>
            </w:r>
          </w:p>
        </w:tc>
        <w:tc>
          <w:tcPr>
            <w:tcW w:w="0" w:type="auto"/>
            <w:noWrap/>
            <w:hideMark/>
          </w:tcPr>
          <w:p w14:paraId="439F1783" w14:textId="462D7AE9" w:rsidR="00D946EC" w:rsidRPr="00FE6FB2" w:rsidRDefault="00D946EC" w:rsidP="00B4533C">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202752" behindDoc="0" locked="0" layoutInCell="1" allowOverlap="1" wp14:anchorId="59D11B47" wp14:editId="46105C71">
                      <wp:simplePos x="0" y="0"/>
                      <wp:positionH relativeFrom="column">
                        <wp:posOffset>41564</wp:posOffset>
                      </wp:positionH>
                      <wp:positionV relativeFrom="paragraph">
                        <wp:posOffset>11545</wp:posOffset>
                      </wp:positionV>
                      <wp:extent cx="289560" cy="281940"/>
                      <wp:effectExtent l="12700" t="12700" r="27940" b="22860"/>
                      <wp:wrapNone/>
                      <wp:docPr id="485" name="橢圓 485"/>
                      <wp:cNvGraphicFramePr/>
                      <a:graphic xmlns:a="http://schemas.openxmlformats.org/drawingml/2006/main">
                        <a:graphicData uri="http://schemas.microsoft.com/office/word/2010/wordprocessingShape">
                          <wps:wsp>
                            <wps:cNvSpPr/>
                            <wps:spPr>
                              <a:xfrm>
                                <a:off x="0" y="0"/>
                                <a:ext cx="289560" cy="28194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1B7081BA"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59D11B47" id="橢圓 485" o:spid="_x0000_s1128" style="position:absolute;margin-left:3.25pt;margin-top:.9pt;width:22.8pt;height:22.2pt;z-index:25620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" fillcolor="lime" strokecolor="white" strokeweight="3pt">
                      <v:stroke opacity="0" joinstyle="miter"/>
                      <v:textbox inset="1pt,0,0,0">
                        <w:txbxContent>
                          <w:p w14:paraId="1B7081BA"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4955E02B" w14:textId="69C9658C" w:rsidR="00D946EC" w:rsidRPr="00FE6FB2" w:rsidRDefault="00D946EC" w:rsidP="00B4533C">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203776" behindDoc="0" locked="0" layoutInCell="1" allowOverlap="1" wp14:anchorId="6E498FD0" wp14:editId="171F043E">
                      <wp:simplePos x="0" y="0"/>
                      <wp:positionH relativeFrom="column">
                        <wp:posOffset>44623</wp:posOffset>
                      </wp:positionH>
                      <wp:positionV relativeFrom="paragraph">
                        <wp:posOffset>20782</wp:posOffset>
                      </wp:positionV>
                      <wp:extent cx="289560" cy="281940"/>
                      <wp:effectExtent l="12700" t="12700" r="27940" b="22860"/>
                      <wp:wrapNone/>
                      <wp:docPr id="486" name="橢圓 486"/>
                      <wp:cNvGraphicFramePr/>
                      <a:graphic xmlns:a="http://schemas.openxmlformats.org/drawingml/2006/main">
                        <a:graphicData uri="http://schemas.microsoft.com/office/word/2010/wordprocessingShape">
                          <wps:wsp>
                            <wps:cNvSpPr/>
                            <wps:spPr>
                              <a:xfrm>
                                <a:off x="0" y="0"/>
                                <a:ext cx="289560" cy="28194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1C1B9900"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18"/>
                                      <w:szCs w:val="18"/>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6E498FD0" id="橢圓 486" o:spid="_x0000_s1129" style="position:absolute;margin-left:3.5pt;margin-top:1.65pt;width:22.8pt;height:22.2pt;z-index:25620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" fillcolor="lime" strokecolor="white" strokeweight="3pt">
                      <v:stroke opacity="0" joinstyle="miter"/>
                      <v:textbox inset="1pt,0,0,0">
                        <w:txbxContent>
                          <w:p w14:paraId="1C1B9900"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18"/>
                                <w:szCs w:val="18"/>
                              </w:rPr>
                              <w:t>+</w:t>
                            </w:r>
                          </w:p>
                        </w:txbxContent>
                      </v:textbox>
                    </v:oval>
                  </w:pict>
                </mc:Fallback>
              </mc:AlternateContent>
            </w:r>
          </w:p>
        </w:tc>
        <w:tc>
          <w:tcPr>
            <w:tcW w:w="0" w:type="auto"/>
            <w:noWrap/>
            <w:hideMark/>
          </w:tcPr>
          <w:p w14:paraId="7E85BAD1" w14:textId="041D778B" w:rsidR="00D946EC" w:rsidRPr="00FE6FB2" w:rsidRDefault="00D946EC" w:rsidP="00B4533C">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204800" behindDoc="0" locked="0" layoutInCell="1" allowOverlap="1" wp14:anchorId="797FC84A" wp14:editId="3633B2F3">
                      <wp:simplePos x="0" y="0"/>
                      <wp:positionH relativeFrom="column">
                        <wp:posOffset>45720</wp:posOffset>
                      </wp:positionH>
                      <wp:positionV relativeFrom="paragraph">
                        <wp:posOffset>15240</wp:posOffset>
                      </wp:positionV>
                      <wp:extent cx="289560" cy="281940"/>
                      <wp:effectExtent l="19050" t="19050" r="0" b="22860"/>
                      <wp:wrapNone/>
                      <wp:docPr id="487" name="橢圓 487"/>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1DADB57"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797FC84A" id="橢圓 487" o:spid="_x0000_s1130" style="position:absolute;margin-left:3.6pt;margin-top:1.2pt;width:22.8pt;height:22.2pt;z-index:25620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" fillcolor="lime" strokecolor="white" strokeweight="3pt">
                      <v:stroke opacity="0" joinstyle="miter"/>
                      <v:textbox inset="1pt,0,0,0">
                        <w:txbxContent>
                          <w:p w14:paraId="41DADB57"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6B5CE506" w14:textId="3196D013" w:rsidR="00D946EC" w:rsidRPr="00FE6FB2" w:rsidRDefault="00D946EC" w:rsidP="00B4533C">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205824" behindDoc="0" locked="0" layoutInCell="1" allowOverlap="1" wp14:anchorId="01B93017" wp14:editId="387684E6">
                      <wp:simplePos x="0" y="0"/>
                      <wp:positionH relativeFrom="column">
                        <wp:posOffset>45720</wp:posOffset>
                      </wp:positionH>
                      <wp:positionV relativeFrom="paragraph">
                        <wp:posOffset>15240</wp:posOffset>
                      </wp:positionV>
                      <wp:extent cx="289560" cy="281940"/>
                      <wp:effectExtent l="19050" t="19050" r="0" b="22860"/>
                      <wp:wrapNone/>
                      <wp:docPr id="488" name="橢圓 488"/>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F66B0BB"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01B93017" id="橢圓 488" o:spid="_x0000_s1131" style="position:absolute;margin-left:3.6pt;margin-top:1.2pt;width:22.8pt;height:22.2pt;z-index:25620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" fillcolor="lime" strokecolor="white" strokeweight="3pt">
                      <v:stroke opacity="0" joinstyle="miter"/>
                      <v:textbox inset="1pt,0,0,0">
                        <w:txbxContent>
                          <w:p w14:paraId="4F66B0BB"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65CB162E" w14:textId="2A2F3B3C" w:rsidR="00D946EC" w:rsidRPr="00FE6FB2" w:rsidRDefault="00D946EC" w:rsidP="00B4533C">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206848" behindDoc="0" locked="0" layoutInCell="1" allowOverlap="1" wp14:anchorId="71002FA1" wp14:editId="2F303497">
                      <wp:simplePos x="0" y="0"/>
                      <wp:positionH relativeFrom="column">
                        <wp:posOffset>45720</wp:posOffset>
                      </wp:positionH>
                      <wp:positionV relativeFrom="paragraph">
                        <wp:posOffset>15240</wp:posOffset>
                      </wp:positionV>
                      <wp:extent cx="289560" cy="281940"/>
                      <wp:effectExtent l="19050" t="19050" r="0" b="22860"/>
                      <wp:wrapNone/>
                      <wp:docPr id="489" name="橢圓 489"/>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50500DD3"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71002FA1" id="橢圓 489" o:spid="_x0000_s1132" style="position:absolute;margin-left:3.6pt;margin-top:1.2pt;width:22.8pt;height:22.2pt;z-index:25620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" fillcolor="lime" strokecolor="white" strokeweight="3pt">
                      <v:stroke opacity="0" joinstyle="miter"/>
                      <v:textbox inset="1pt,0,0,0">
                        <w:txbxContent>
                          <w:p w14:paraId="50500DD3"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3B1EDE6B" w14:textId="673DB261" w:rsidR="00D946EC" w:rsidRPr="00FE6FB2" w:rsidRDefault="00D946EC" w:rsidP="00B4533C">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207872" behindDoc="0" locked="0" layoutInCell="1" allowOverlap="1" wp14:anchorId="44F121D5" wp14:editId="71ABC61D">
                      <wp:simplePos x="0" y="0"/>
                      <wp:positionH relativeFrom="column">
                        <wp:posOffset>62634</wp:posOffset>
                      </wp:positionH>
                      <wp:positionV relativeFrom="paragraph">
                        <wp:posOffset>30018</wp:posOffset>
                      </wp:positionV>
                      <wp:extent cx="288000" cy="280800"/>
                      <wp:effectExtent l="12700" t="12700" r="29845" b="24130"/>
                      <wp:wrapNone/>
                      <wp:docPr id="490" name="橢圓 490"/>
                      <wp:cNvGraphicFramePr/>
                      <a:graphic xmlns:a="http://schemas.openxmlformats.org/drawingml/2006/main">
                        <a:graphicData uri="http://schemas.microsoft.com/office/word/2010/wordprocessingShape">
                          <wps:wsp>
                            <wps:cNvSpPr/>
                            <wps:spPr>
                              <a:xfrm>
                                <a:off x="0" y="0"/>
                                <a:ext cx="288000" cy="2808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A35A668"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18"/>
                                      <w:szCs w:val="18"/>
                                    </w:rPr>
                                    <w:t>+</w:t>
                                  </w:r>
                                </w:p>
                              </w:txbxContent>
                            </wps:txbx>
                            <wps:bodyPr vertOverflow="clip" horzOverflow="clip" wrap="square" lIns="12700" tIns="0" rIns="0" bIns="0" rtlCol="0" anchor="ctr">
                              <a:noAutofit/>
                            </wps:bodyPr>
                          </wps:wsp>
                        </a:graphicData>
                      </a:graphic>
                      <wp14:sizeRelH relativeFrom="page">
                        <wp14:pctWidth>0</wp14:pctWidth>
                      </wp14:sizeRelH>
                      <wp14:sizeRelV relativeFrom="page">
                        <wp14:pctHeight>0</wp14:pctHeight>
                      </wp14:sizeRelV>
                    </wp:anchor>
                  </w:drawing>
                </mc:Choice>
                <mc:Fallback>
                  <w:pict>
                    <v:oval w14:anchorId="44F121D5" id="橢圓 490" o:spid="_x0000_s1133" style="position:absolute;margin-left:4.95pt;margin-top:2.35pt;width:22.7pt;height:22.1pt;z-index:25620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" fillcolor="lime" strokecolor="white" strokeweight="3pt">
                      <v:stroke opacity="0" joinstyle="miter"/>
                      <v:textbox inset="1pt,0,0,0">
                        <w:txbxContent>
                          <w:p w14:paraId="2A35A668"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18"/>
                                <w:szCs w:val="18"/>
                              </w:rPr>
                              <w:t>+</w:t>
                            </w:r>
                          </w:p>
                        </w:txbxContent>
                      </v:textbox>
                    </v:oval>
                  </w:pict>
                </mc:Fallback>
              </mc:AlternateContent>
            </w:r>
          </w:p>
        </w:tc>
        <w:tc>
          <w:tcPr>
            <w:tcW w:w="0" w:type="auto"/>
            <w:shd w:val="clear" w:color="auto" w:fill="FFFFFF" w:themeFill="background1"/>
          </w:tcPr>
          <w:p w14:paraId="2A478471" w14:textId="77777777" w:rsidR="00D946EC" w:rsidRPr="00FE6FB2" w:rsidRDefault="00D946EC" w:rsidP="00B4533C">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noProof/>
                <w:color w:val="000000"/>
                <w:kern w:val="0"/>
                <w:sz w:val="20"/>
                <w:szCs w:val="20"/>
              </w:rPr>
            </w:pPr>
          </w:p>
        </w:tc>
        <w:tc>
          <w:tcPr>
            <w:tcW w:w="3331" w:type="dxa"/>
            <w:vMerge/>
            <w:shd w:val="clear" w:color="auto" w:fill="FFFFFF" w:themeFill="background1"/>
          </w:tcPr>
          <w:p w14:paraId="14B0A72A" w14:textId="77777777" w:rsidR="00D946EC" w:rsidRPr="00FE6FB2" w:rsidRDefault="00D946EC" w:rsidP="00B4533C">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noProof/>
                <w:color w:val="000000"/>
                <w:kern w:val="0"/>
                <w:sz w:val="20"/>
                <w:szCs w:val="20"/>
              </w:rPr>
            </w:pPr>
          </w:p>
        </w:tc>
      </w:tr>
      <w:tr w:rsidR="00D946EC" w:rsidRPr="00FE6FB2" w14:paraId="6267C23B" w14:textId="77777777" w:rsidTr="00D946EC">
        <w:trPr>
          <w:trHeight w:val="501"/>
        </w:trPr>
        <w:tc>
          <w:tcPr>
            <w:cnfStyle w:val="001000000000" w:firstRow="0" w:lastRow="0" w:firstColumn="1" w:lastColumn="0" w:oddVBand="0" w:evenVBand="0" w:oddHBand="0" w:evenHBand="0" w:firstRowFirstColumn="0" w:firstRowLastColumn="0" w:lastRowFirstColumn="0" w:lastRowLastColumn="0"/>
            <w:tcW w:w="0" w:type="auto"/>
            <w:noWrap/>
            <w:hideMark/>
          </w:tcPr>
          <w:p w14:paraId="06653B9A" w14:textId="4A28E54E" w:rsidR="00D946EC" w:rsidRPr="00FE6FB2" w:rsidRDefault="00D946EC" w:rsidP="00B4533C">
            <w:pPr>
              <w:widowControl/>
              <w:rPr>
                <w:rFonts w:ascii="Times New Roman" w:eastAsia="新細明體" w:hAnsi="Times New Roman" w:cs="Times New Roman"/>
                <w:i w:val="0"/>
                <w:color w:val="000000"/>
                <w:kern w:val="0"/>
                <w:sz w:val="20"/>
                <w:szCs w:val="20"/>
              </w:rPr>
            </w:pPr>
            <w:r>
              <w:rPr>
                <w:rFonts w:ascii="Times New Roman" w:eastAsia="新細明體" w:hAnsi="Times New Roman" w:cs="Times New Roman"/>
                <w:i w:val="0"/>
                <w:color w:val="000000"/>
                <w:kern w:val="0"/>
                <w:sz w:val="20"/>
                <w:szCs w:val="20"/>
              </w:rPr>
              <w:t xml:space="preserve">Nagra </w:t>
            </w:r>
            <w:r w:rsidRPr="00FE6FB2">
              <w:rPr>
                <w:rFonts w:ascii="Times New Roman" w:eastAsia="新細明體" w:hAnsi="Times New Roman" w:cs="Times New Roman"/>
                <w:i w:val="0"/>
                <w:color w:val="000000"/>
                <w:kern w:val="0"/>
                <w:sz w:val="20"/>
                <w:szCs w:val="20"/>
              </w:rPr>
              <w:t>et al, 20</w:t>
            </w:r>
            <w:r>
              <w:rPr>
                <w:rFonts w:ascii="Times New Roman" w:eastAsia="新細明體" w:hAnsi="Times New Roman" w:cs="Times New Roman"/>
                <w:i w:val="0"/>
                <w:color w:val="000000"/>
                <w:kern w:val="0"/>
                <w:sz w:val="20"/>
                <w:szCs w:val="20"/>
              </w:rPr>
              <w:t>17</w:t>
            </w:r>
          </w:p>
        </w:tc>
        <w:tc>
          <w:tcPr>
            <w:tcW w:w="0" w:type="auto"/>
            <w:noWrap/>
            <w:hideMark/>
          </w:tcPr>
          <w:p w14:paraId="74AC3140" w14:textId="316E1A64" w:rsidR="00D946EC" w:rsidRPr="00FE6FB2" w:rsidRDefault="00D946EC" w:rsidP="00B4533C">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208896" behindDoc="0" locked="0" layoutInCell="1" allowOverlap="1" wp14:anchorId="67F7367B" wp14:editId="11F209D1">
                      <wp:simplePos x="0" y="0"/>
                      <wp:positionH relativeFrom="column">
                        <wp:posOffset>45720</wp:posOffset>
                      </wp:positionH>
                      <wp:positionV relativeFrom="paragraph">
                        <wp:posOffset>15240</wp:posOffset>
                      </wp:positionV>
                      <wp:extent cx="289560" cy="281940"/>
                      <wp:effectExtent l="19050" t="19050" r="0" b="22860"/>
                      <wp:wrapNone/>
                      <wp:docPr id="491" name="橢圓 491"/>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60EAF962"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67F7367B" id="橢圓 491" o:spid="_x0000_s1134" style="position:absolute;margin-left:3.6pt;margin-top:1.2pt;width:22.8pt;height:22.2pt;z-index:25620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" fillcolor="lime" strokecolor="white" strokeweight="3pt">
                      <v:stroke opacity="0" joinstyle="miter"/>
                      <v:textbox inset="1pt,0,0,0">
                        <w:txbxContent>
                          <w:p w14:paraId="60EAF962"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0CEA47D5" w14:textId="05D8FBB9" w:rsidR="00D946EC" w:rsidRPr="00FE6FB2" w:rsidRDefault="00D946EC" w:rsidP="00B4533C">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209920" behindDoc="0" locked="0" layoutInCell="1" allowOverlap="1" wp14:anchorId="703DAAE4" wp14:editId="08D1DFFF">
                      <wp:simplePos x="0" y="0"/>
                      <wp:positionH relativeFrom="column">
                        <wp:posOffset>45720</wp:posOffset>
                      </wp:positionH>
                      <wp:positionV relativeFrom="paragraph">
                        <wp:posOffset>15240</wp:posOffset>
                      </wp:positionV>
                      <wp:extent cx="289560" cy="281940"/>
                      <wp:effectExtent l="19050" t="19050" r="0" b="22860"/>
                      <wp:wrapNone/>
                      <wp:docPr id="492" name="橢圓 492"/>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037A4C97"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703DAAE4" id="橢圓 492" o:spid="_x0000_s1135" style="position:absolute;margin-left:3.6pt;margin-top:1.2pt;width:22.8pt;height:22.2pt;z-index:25620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" fillcolor="lime" strokecolor="white" strokeweight="3pt">
                      <v:stroke opacity="0" joinstyle="miter"/>
                      <v:textbox inset="1pt,0,0,0">
                        <w:txbxContent>
                          <w:p w14:paraId="037A4C97"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12D2794B" w14:textId="7175035D" w:rsidR="00D946EC" w:rsidRPr="00FE6FB2" w:rsidRDefault="00D946EC" w:rsidP="00B4533C">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210944" behindDoc="0" locked="0" layoutInCell="1" allowOverlap="1" wp14:anchorId="310EF83A" wp14:editId="2655A336">
                      <wp:simplePos x="0" y="0"/>
                      <wp:positionH relativeFrom="column">
                        <wp:posOffset>45720</wp:posOffset>
                      </wp:positionH>
                      <wp:positionV relativeFrom="paragraph">
                        <wp:posOffset>15240</wp:posOffset>
                      </wp:positionV>
                      <wp:extent cx="289560" cy="281940"/>
                      <wp:effectExtent l="19050" t="19050" r="0" b="22860"/>
                      <wp:wrapNone/>
                      <wp:docPr id="493" name="橢圓 493"/>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BC5770D"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310EF83A" id="橢圓 493" o:spid="_x0000_s1136" style="position:absolute;margin-left:3.6pt;margin-top:1.2pt;width:22.8pt;height:22.2pt;z-index:25621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" fillcolor="lime" strokecolor="white" strokeweight="3pt">
                      <v:stroke opacity="0" joinstyle="miter"/>
                      <v:textbox inset="1pt,0,0,0">
                        <w:txbxContent>
                          <w:p w14:paraId="4BC5770D"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2F83ED97" w14:textId="3C5BB2F6" w:rsidR="00D946EC" w:rsidRPr="00FE6FB2" w:rsidRDefault="00D946EC" w:rsidP="00B4533C">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211968" behindDoc="0" locked="0" layoutInCell="1" allowOverlap="1" wp14:anchorId="24ED6B66" wp14:editId="433DEE56">
                      <wp:simplePos x="0" y="0"/>
                      <wp:positionH relativeFrom="column">
                        <wp:posOffset>45720</wp:posOffset>
                      </wp:positionH>
                      <wp:positionV relativeFrom="paragraph">
                        <wp:posOffset>15240</wp:posOffset>
                      </wp:positionV>
                      <wp:extent cx="289560" cy="281940"/>
                      <wp:effectExtent l="19050" t="19050" r="0" b="22860"/>
                      <wp:wrapNone/>
                      <wp:docPr id="494" name="橢圓 494"/>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A482260"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24ED6B66" id="橢圓 494" o:spid="_x0000_s1137" style="position:absolute;margin-left:3.6pt;margin-top:1.2pt;width:22.8pt;height:22.2pt;z-index:25621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" fillcolor="lime" strokecolor="white" strokeweight="3pt">
                      <v:stroke opacity="0" joinstyle="miter"/>
                      <v:textbox inset="1pt,0,0,0">
                        <w:txbxContent>
                          <w:p w14:paraId="7A482260"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733E8E4C" w14:textId="06CF6828" w:rsidR="00D946EC" w:rsidRPr="00FE6FB2" w:rsidRDefault="00D946EC" w:rsidP="00B4533C">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212992" behindDoc="0" locked="0" layoutInCell="1" allowOverlap="1" wp14:anchorId="5DDB6A58" wp14:editId="458BAB6D">
                      <wp:simplePos x="0" y="0"/>
                      <wp:positionH relativeFrom="column">
                        <wp:posOffset>45720</wp:posOffset>
                      </wp:positionH>
                      <wp:positionV relativeFrom="paragraph">
                        <wp:posOffset>15240</wp:posOffset>
                      </wp:positionV>
                      <wp:extent cx="289560" cy="281940"/>
                      <wp:effectExtent l="12700" t="12700" r="27940" b="22860"/>
                      <wp:wrapNone/>
                      <wp:docPr id="495" name="橢圓 495"/>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5DFB2536"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5DDB6A58" id="橢圓 495" o:spid="_x0000_s1138" style="position:absolute;margin-left:3.6pt;margin-top:1.2pt;width:22.8pt;height:22.2pt;z-index:25621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" fillcolor="yellow" strokecolor="white" strokeweight="3pt">
                      <v:stroke opacity="0" joinstyle="miter"/>
                      <v:textbox inset="1pt,0,0,0">
                        <w:txbxContent>
                          <w:p w14:paraId="5DFB2536"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41E5EEA6" w14:textId="1689E437" w:rsidR="00D946EC" w:rsidRPr="00FE6FB2" w:rsidRDefault="00D946EC" w:rsidP="00B4533C">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214016" behindDoc="0" locked="0" layoutInCell="1" allowOverlap="1" wp14:anchorId="4304C169" wp14:editId="287CB229">
                      <wp:simplePos x="0" y="0"/>
                      <wp:positionH relativeFrom="column">
                        <wp:posOffset>62230</wp:posOffset>
                      </wp:positionH>
                      <wp:positionV relativeFrom="paragraph">
                        <wp:posOffset>34925</wp:posOffset>
                      </wp:positionV>
                      <wp:extent cx="288000" cy="280800"/>
                      <wp:effectExtent l="12700" t="12700" r="29845" b="24130"/>
                      <wp:wrapNone/>
                      <wp:docPr id="496" name="橢圓 496"/>
                      <wp:cNvGraphicFramePr/>
                      <a:graphic xmlns:a="http://schemas.openxmlformats.org/drawingml/2006/main">
                        <a:graphicData uri="http://schemas.microsoft.com/office/word/2010/wordprocessingShape">
                          <wps:wsp>
                            <wps:cNvSpPr/>
                            <wps:spPr>
                              <a:xfrm>
                                <a:off x="0" y="0"/>
                                <a:ext cx="288000" cy="2808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1920B344"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wrap="square" lIns="12700" tIns="0" rIns="0" bIns="0" rtlCol="0" anchor="ctr">
                              <a:noAutofit/>
                            </wps:bodyPr>
                          </wps:wsp>
                        </a:graphicData>
                      </a:graphic>
                      <wp14:sizeRelH relativeFrom="page">
                        <wp14:pctWidth>0</wp14:pctWidth>
                      </wp14:sizeRelH>
                      <wp14:sizeRelV relativeFrom="page">
                        <wp14:pctHeight>0</wp14:pctHeight>
                      </wp14:sizeRelV>
                    </wp:anchor>
                  </w:drawing>
                </mc:Choice>
                <mc:Fallback>
                  <w:pict>
                    <v:oval w14:anchorId="4304C169" id="橢圓 496" o:spid="_x0000_s1139" style="position:absolute;margin-left:4.9pt;margin-top:2.75pt;width:22.7pt;height:22.1pt;z-index:25621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" fillcolor="yellow" strokecolor="white" strokeweight="3pt">
                      <v:stroke opacity="0" joinstyle="miter"/>
                      <v:textbox inset="1pt,0,0,0">
                        <w:txbxContent>
                          <w:p w14:paraId="1920B344"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shd w:val="clear" w:color="auto" w:fill="FFFFFF" w:themeFill="background1"/>
          </w:tcPr>
          <w:p w14:paraId="2D0125A8" w14:textId="77777777" w:rsidR="00D946EC" w:rsidRPr="00FE6FB2" w:rsidRDefault="00D946EC" w:rsidP="00B4533C">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noProof/>
                <w:color w:val="000000"/>
                <w:kern w:val="0"/>
                <w:sz w:val="20"/>
                <w:szCs w:val="20"/>
              </w:rPr>
            </w:pPr>
          </w:p>
        </w:tc>
        <w:tc>
          <w:tcPr>
            <w:tcW w:w="3331" w:type="dxa"/>
            <w:vMerge/>
            <w:shd w:val="clear" w:color="auto" w:fill="FFFFFF" w:themeFill="background1"/>
          </w:tcPr>
          <w:p w14:paraId="200E5F39" w14:textId="77777777" w:rsidR="00D946EC" w:rsidRPr="00FE6FB2" w:rsidRDefault="00D946EC" w:rsidP="00B4533C">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noProof/>
                <w:color w:val="000000"/>
                <w:kern w:val="0"/>
                <w:sz w:val="20"/>
                <w:szCs w:val="20"/>
              </w:rPr>
            </w:pPr>
          </w:p>
        </w:tc>
      </w:tr>
      <w:tr w:rsidR="00D946EC" w:rsidRPr="00FE6FB2" w14:paraId="6FAE451B" w14:textId="77777777" w:rsidTr="00D946EC">
        <w:trPr>
          <w:cnfStyle w:val="000000100000" w:firstRow="0" w:lastRow="0" w:firstColumn="0" w:lastColumn="0" w:oddVBand="0" w:evenVBand="0" w:oddHBand="1" w:evenHBand="0" w:firstRowFirstColumn="0" w:firstRowLastColumn="0" w:lastRowFirstColumn="0" w:lastRowLastColumn="0"/>
          <w:trHeight w:val="501"/>
        </w:trPr>
        <w:tc>
          <w:tcPr>
            <w:cnfStyle w:val="001000000000" w:firstRow="0" w:lastRow="0" w:firstColumn="1" w:lastColumn="0" w:oddVBand="0" w:evenVBand="0" w:oddHBand="0" w:evenHBand="0" w:firstRowFirstColumn="0" w:firstRowLastColumn="0" w:lastRowFirstColumn="0" w:lastRowLastColumn="0"/>
            <w:tcW w:w="0" w:type="auto"/>
            <w:noWrap/>
            <w:hideMark/>
          </w:tcPr>
          <w:p w14:paraId="419337F0" w14:textId="68DE93EF" w:rsidR="00D946EC" w:rsidRPr="00FE6FB2" w:rsidRDefault="00D946EC" w:rsidP="00B4533C">
            <w:pPr>
              <w:widowControl/>
              <w:rPr>
                <w:rFonts w:ascii="Times New Roman" w:eastAsia="新細明體" w:hAnsi="Times New Roman" w:cs="Times New Roman"/>
                <w:i w:val="0"/>
                <w:color w:val="000000"/>
                <w:kern w:val="0"/>
                <w:sz w:val="20"/>
                <w:szCs w:val="20"/>
              </w:rPr>
            </w:pPr>
            <w:r>
              <w:rPr>
                <w:rFonts w:ascii="Times New Roman" w:eastAsia="新細明體" w:hAnsi="Times New Roman" w:cs="Times New Roman"/>
                <w:i w:val="0"/>
                <w:color w:val="000000"/>
                <w:kern w:val="0"/>
                <w:sz w:val="20"/>
                <w:szCs w:val="20"/>
              </w:rPr>
              <w:t>Barber</w:t>
            </w:r>
            <w:r w:rsidRPr="00FE6FB2">
              <w:rPr>
                <w:rFonts w:ascii="Times New Roman" w:eastAsia="新細明體" w:hAnsi="Times New Roman" w:cs="Times New Roman"/>
                <w:i w:val="0"/>
                <w:color w:val="000000"/>
                <w:kern w:val="0"/>
                <w:sz w:val="20"/>
                <w:szCs w:val="20"/>
              </w:rPr>
              <w:t xml:space="preserve"> et al, 20</w:t>
            </w:r>
            <w:r>
              <w:rPr>
                <w:rFonts w:ascii="Times New Roman" w:eastAsia="新細明體" w:hAnsi="Times New Roman" w:cs="Times New Roman"/>
                <w:i w:val="0"/>
                <w:color w:val="000000"/>
                <w:kern w:val="0"/>
                <w:sz w:val="20"/>
                <w:szCs w:val="20"/>
              </w:rPr>
              <w:t>10</w:t>
            </w:r>
          </w:p>
        </w:tc>
        <w:tc>
          <w:tcPr>
            <w:tcW w:w="0" w:type="auto"/>
            <w:noWrap/>
            <w:hideMark/>
          </w:tcPr>
          <w:p w14:paraId="47D5B83F" w14:textId="7321D854" w:rsidR="00D946EC" w:rsidRPr="00FE6FB2" w:rsidRDefault="00D946EC" w:rsidP="00B4533C">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215040" behindDoc="0" locked="0" layoutInCell="1" allowOverlap="1" wp14:anchorId="74750127" wp14:editId="47BA3213">
                      <wp:simplePos x="0" y="0"/>
                      <wp:positionH relativeFrom="column">
                        <wp:posOffset>45720</wp:posOffset>
                      </wp:positionH>
                      <wp:positionV relativeFrom="paragraph">
                        <wp:posOffset>7620</wp:posOffset>
                      </wp:positionV>
                      <wp:extent cx="289560" cy="289560"/>
                      <wp:effectExtent l="19050" t="19050" r="0" b="15240"/>
                      <wp:wrapNone/>
                      <wp:docPr id="497" name="橢圓 497"/>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0EBC9160"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74750127" id="橢圓 497" o:spid="_x0000_s1140" style="position:absolute;margin-left:3.6pt;margin-top:.6pt;width:22.8pt;height:22.8pt;z-index:25621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" fillcolor="lime" strokecolor="white" strokeweight="3pt">
                      <v:stroke opacity="0" joinstyle="miter"/>
                      <v:textbox inset="1pt,0,0,0">
                        <w:txbxContent>
                          <w:p w14:paraId="0EBC9160"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6D0A1C5B" w14:textId="04F81F6E" w:rsidR="00D946EC" w:rsidRPr="00FE6FB2" w:rsidRDefault="00D946EC" w:rsidP="00B4533C">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216064" behindDoc="0" locked="0" layoutInCell="1" allowOverlap="1" wp14:anchorId="3DDA6639" wp14:editId="7E907970">
                      <wp:simplePos x="0" y="0"/>
                      <wp:positionH relativeFrom="column">
                        <wp:posOffset>45720</wp:posOffset>
                      </wp:positionH>
                      <wp:positionV relativeFrom="paragraph">
                        <wp:posOffset>7620</wp:posOffset>
                      </wp:positionV>
                      <wp:extent cx="289560" cy="289560"/>
                      <wp:effectExtent l="12700" t="12700" r="27940" b="27940"/>
                      <wp:wrapNone/>
                      <wp:docPr id="498" name="橢圓 498"/>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59394425"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3DDA6639" id="橢圓 498" o:spid="_x0000_s1141" style="position:absolute;margin-left:3.6pt;margin-top:.6pt;width:22.8pt;height:22.8pt;z-index:25621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" fillcolor="yellow" strokecolor="white" strokeweight="3pt">
                      <v:stroke opacity="0" joinstyle="miter"/>
                      <v:textbox inset="1pt,0,0,0">
                        <w:txbxContent>
                          <w:p w14:paraId="59394425"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37EEB63C" w14:textId="51536ABB" w:rsidR="00D946EC" w:rsidRPr="00FE6FB2" w:rsidRDefault="00D946EC" w:rsidP="00B4533C">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217088" behindDoc="0" locked="0" layoutInCell="1" allowOverlap="1" wp14:anchorId="083260BA" wp14:editId="0FB57C6A">
                      <wp:simplePos x="0" y="0"/>
                      <wp:positionH relativeFrom="column">
                        <wp:posOffset>45720</wp:posOffset>
                      </wp:positionH>
                      <wp:positionV relativeFrom="paragraph">
                        <wp:posOffset>7620</wp:posOffset>
                      </wp:positionV>
                      <wp:extent cx="289560" cy="289560"/>
                      <wp:effectExtent l="19050" t="19050" r="0" b="15240"/>
                      <wp:wrapNone/>
                      <wp:docPr id="499" name="橢圓 499"/>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D91E6E3"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083260BA" id="橢圓 499" o:spid="_x0000_s1142" style="position:absolute;margin-left:3.6pt;margin-top:.6pt;width:22.8pt;height:22.8pt;z-index:25621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" fillcolor="lime" strokecolor="white" strokeweight="3pt">
                      <v:stroke opacity="0" joinstyle="miter"/>
                      <v:textbox inset="1pt,0,0,0">
                        <w:txbxContent>
                          <w:p w14:paraId="2D91E6E3"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5BD1FA48" w14:textId="65C1042E" w:rsidR="00D946EC" w:rsidRPr="00FE6FB2" w:rsidRDefault="00D946EC" w:rsidP="00B4533C">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218112" behindDoc="0" locked="0" layoutInCell="1" allowOverlap="1" wp14:anchorId="38CA389F" wp14:editId="40EAF26B">
                      <wp:simplePos x="0" y="0"/>
                      <wp:positionH relativeFrom="column">
                        <wp:posOffset>45720</wp:posOffset>
                      </wp:positionH>
                      <wp:positionV relativeFrom="paragraph">
                        <wp:posOffset>7620</wp:posOffset>
                      </wp:positionV>
                      <wp:extent cx="289560" cy="289560"/>
                      <wp:effectExtent l="19050" t="19050" r="0" b="15240"/>
                      <wp:wrapNone/>
                      <wp:docPr id="500" name="橢圓 500"/>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0B9171A2"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38CA389F" id="橢圓 500" o:spid="_x0000_s1143" style="position:absolute;margin-left:3.6pt;margin-top:.6pt;width:22.8pt;height:22.8pt;z-index:25621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" fillcolor="lime" strokecolor="white" strokeweight="3pt">
                      <v:stroke opacity="0" joinstyle="miter"/>
                      <v:textbox inset="1pt,0,0,0">
                        <w:txbxContent>
                          <w:p w14:paraId="0B9171A2"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217B77DF" w14:textId="40C273B3" w:rsidR="00D946EC" w:rsidRPr="00FE6FB2" w:rsidRDefault="00D946EC" w:rsidP="00B4533C">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219136" behindDoc="0" locked="0" layoutInCell="1" allowOverlap="1" wp14:anchorId="7EDD78F5" wp14:editId="11765488">
                      <wp:simplePos x="0" y="0"/>
                      <wp:positionH relativeFrom="column">
                        <wp:posOffset>45720</wp:posOffset>
                      </wp:positionH>
                      <wp:positionV relativeFrom="paragraph">
                        <wp:posOffset>7620</wp:posOffset>
                      </wp:positionV>
                      <wp:extent cx="289560" cy="289560"/>
                      <wp:effectExtent l="12700" t="12700" r="27940" b="27940"/>
                      <wp:wrapNone/>
                      <wp:docPr id="501" name="橢圓 501"/>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3AFAC0C7"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7EDD78F5" id="橢圓 501" o:spid="_x0000_s1144" style="position:absolute;margin-left:3.6pt;margin-top:.6pt;width:22.8pt;height:22.8pt;z-index:25621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" fillcolor="yellow" strokecolor="white" strokeweight="3pt">
                      <v:stroke opacity="0" joinstyle="miter"/>
                      <v:textbox inset="1pt,0,0,0">
                        <w:txbxContent>
                          <w:p w14:paraId="3AFAC0C7"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18B26614" w14:textId="26C441D1" w:rsidR="00D946EC" w:rsidRPr="00FE6FB2" w:rsidRDefault="00D946EC" w:rsidP="00B4533C">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220160" behindDoc="0" locked="0" layoutInCell="1" allowOverlap="1" wp14:anchorId="521DA792" wp14:editId="56B2722A">
                      <wp:simplePos x="0" y="0"/>
                      <wp:positionH relativeFrom="column">
                        <wp:posOffset>62230</wp:posOffset>
                      </wp:positionH>
                      <wp:positionV relativeFrom="paragraph">
                        <wp:posOffset>30480</wp:posOffset>
                      </wp:positionV>
                      <wp:extent cx="288000" cy="280800"/>
                      <wp:effectExtent l="12700" t="12700" r="29845" b="24130"/>
                      <wp:wrapNone/>
                      <wp:docPr id="502" name="橢圓 502"/>
                      <wp:cNvGraphicFramePr/>
                      <a:graphic xmlns:a="http://schemas.openxmlformats.org/drawingml/2006/main">
                        <a:graphicData uri="http://schemas.microsoft.com/office/word/2010/wordprocessingShape">
                          <wps:wsp>
                            <wps:cNvSpPr/>
                            <wps:spPr>
                              <a:xfrm>
                                <a:off x="0" y="0"/>
                                <a:ext cx="288000" cy="2808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1B4AFC78"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wrap="square" lIns="12700" tIns="0" rIns="0" bIns="0" rtlCol="0" anchor="ctr">
                              <a:noAutofit/>
                            </wps:bodyPr>
                          </wps:wsp>
                        </a:graphicData>
                      </a:graphic>
                      <wp14:sizeRelH relativeFrom="page">
                        <wp14:pctWidth>0</wp14:pctWidth>
                      </wp14:sizeRelH>
                      <wp14:sizeRelV relativeFrom="page">
                        <wp14:pctHeight>0</wp14:pctHeight>
                      </wp14:sizeRelV>
                    </wp:anchor>
                  </w:drawing>
                </mc:Choice>
                <mc:Fallback>
                  <w:pict>
                    <v:oval w14:anchorId="521DA792" id="橢圓 502" o:spid="_x0000_s1145" style="position:absolute;margin-left:4.9pt;margin-top:2.4pt;width:22.7pt;height:22.1pt;z-index:25622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" fillcolor="yellow" strokecolor="white" strokeweight="3pt">
                      <v:stroke opacity="0" joinstyle="miter"/>
                      <v:textbox inset="1pt,0,0,0">
                        <w:txbxContent>
                          <w:p w14:paraId="1B4AFC78"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shd w:val="clear" w:color="auto" w:fill="FFFFFF" w:themeFill="background1"/>
          </w:tcPr>
          <w:p w14:paraId="0F02CC5C" w14:textId="77777777" w:rsidR="00D946EC" w:rsidRPr="00FE6FB2" w:rsidRDefault="00D946EC" w:rsidP="00B4533C">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noProof/>
                <w:color w:val="000000"/>
                <w:kern w:val="0"/>
                <w:sz w:val="20"/>
                <w:szCs w:val="20"/>
              </w:rPr>
            </w:pPr>
          </w:p>
        </w:tc>
        <w:tc>
          <w:tcPr>
            <w:tcW w:w="3331" w:type="dxa"/>
            <w:vMerge/>
            <w:shd w:val="clear" w:color="auto" w:fill="FFFFFF" w:themeFill="background1"/>
          </w:tcPr>
          <w:p w14:paraId="796696A6" w14:textId="77777777" w:rsidR="00D946EC" w:rsidRPr="00FE6FB2" w:rsidRDefault="00D946EC" w:rsidP="00B4533C">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noProof/>
                <w:color w:val="000000"/>
                <w:kern w:val="0"/>
                <w:sz w:val="20"/>
                <w:szCs w:val="20"/>
              </w:rPr>
            </w:pPr>
          </w:p>
        </w:tc>
      </w:tr>
      <w:tr w:rsidR="00D946EC" w:rsidRPr="00FE6FB2" w14:paraId="45F850A7" w14:textId="77777777" w:rsidTr="00D946EC">
        <w:trPr>
          <w:trHeight w:val="501"/>
        </w:trPr>
        <w:tc>
          <w:tcPr>
            <w:cnfStyle w:val="001000000000" w:firstRow="0" w:lastRow="0" w:firstColumn="1" w:lastColumn="0" w:oddVBand="0" w:evenVBand="0" w:oddHBand="0" w:evenHBand="0" w:firstRowFirstColumn="0" w:firstRowLastColumn="0" w:lastRowFirstColumn="0" w:lastRowLastColumn="0"/>
            <w:tcW w:w="0" w:type="auto"/>
            <w:noWrap/>
            <w:hideMark/>
          </w:tcPr>
          <w:p w14:paraId="0B9DFEBE" w14:textId="2A187D9B" w:rsidR="00D946EC" w:rsidRPr="00FE6FB2" w:rsidRDefault="00D946EC" w:rsidP="00B4533C">
            <w:pPr>
              <w:widowControl/>
              <w:rPr>
                <w:rFonts w:ascii="Times New Roman" w:eastAsia="新細明體" w:hAnsi="Times New Roman" w:cs="Times New Roman"/>
                <w:i w:val="0"/>
                <w:color w:val="000000"/>
                <w:kern w:val="0"/>
                <w:sz w:val="20"/>
                <w:szCs w:val="20"/>
              </w:rPr>
            </w:pPr>
            <w:r>
              <w:rPr>
                <w:rFonts w:ascii="Times New Roman" w:eastAsia="新細明體" w:hAnsi="Times New Roman" w:cs="Times New Roman"/>
                <w:i w:val="0"/>
                <w:color w:val="000000"/>
                <w:kern w:val="0"/>
                <w:sz w:val="20"/>
                <w:szCs w:val="20"/>
              </w:rPr>
              <w:t>Pietschman</w:t>
            </w:r>
            <w:r w:rsidRPr="00FE6FB2">
              <w:rPr>
                <w:rFonts w:ascii="Times New Roman" w:eastAsia="新細明體" w:hAnsi="Times New Roman" w:cs="Times New Roman"/>
                <w:i w:val="0"/>
                <w:color w:val="000000"/>
                <w:kern w:val="0"/>
                <w:sz w:val="20"/>
                <w:szCs w:val="20"/>
              </w:rPr>
              <w:t xml:space="preserve"> et al, 20</w:t>
            </w:r>
            <w:r>
              <w:rPr>
                <w:rFonts w:ascii="Times New Roman" w:eastAsia="新細明體" w:hAnsi="Times New Roman" w:cs="Times New Roman"/>
                <w:i w:val="0"/>
                <w:color w:val="000000"/>
                <w:kern w:val="0"/>
                <w:sz w:val="20"/>
                <w:szCs w:val="20"/>
              </w:rPr>
              <w:t>09</w:t>
            </w:r>
          </w:p>
        </w:tc>
        <w:tc>
          <w:tcPr>
            <w:tcW w:w="0" w:type="auto"/>
            <w:noWrap/>
            <w:hideMark/>
          </w:tcPr>
          <w:p w14:paraId="47428216" w14:textId="64C65EF6" w:rsidR="00D946EC" w:rsidRPr="00FE6FB2" w:rsidRDefault="00D946EC" w:rsidP="00B4533C">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221184" behindDoc="0" locked="0" layoutInCell="1" allowOverlap="1" wp14:anchorId="2935E48D" wp14:editId="138DBF41">
                      <wp:simplePos x="0" y="0"/>
                      <wp:positionH relativeFrom="column">
                        <wp:posOffset>28575</wp:posOffset>
                      </wp:positionH>
                      <wp:positionV relativeFrom="paragraph">
                        <wp:posOffset>17145</wp:posOffset>
                      </wp:positionV>
                      <wp:extent cx="289560" cy="291600"/>
                      <wp:effectExtent l="12700" t="12700" r="27940" b="26035"/>
                      <wp:wrapNone/>
                      <wp:docPr id="4301" name="橢圓 4301"/>
                      <wp:cNvGraphicFramePr/>
                      <a:graphic xmlns:a="http://schemas.openxmlformats.org/drawingml/2006/main">
                        <a:graphicData uri="http://schemas.microsoft.com/office/word/2010/wordprocessingShape">
                          <wps:wsp>
                            <wps:cNvSpPr/>
                            <wps:spPr>
                              <a:xfrm>
                                <a:off x="0" y="0"/>
                                <a:ext cx="289560" cy="2916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32A0FAE8"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2935E48D" id="橢圓 4301" o:spid="_x0000_s1146" style="position:absolute;margin-left:2.25pt;margin-top:1.35pt;width:22.8pt;height:22.95pt;z-index:25622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" fillcolor="lime" strokecolor="white" strokeweight="3pt">
                      <v:stroke opacity="0" joinstyle="miter"/>
                      <v:textbox inset="1pt,0,0,0">
                        <w:txbxContent>
                          <w:p w14:paraId="32A0FAE8"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5D854F45" w14:textId="3400AC21" w:rsidR="00D946EC" w:rsidRPr="00FE6FB2" w:rsidRDefault="00D946EC" w:rsidP="00B4533C">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222208" behindDoc="0" locked="0" layoutInCell="1" allowOverlap="1" wp14:anchorId="18D847E8" wp14:editId="3C4B418F">
                      <wp:simplePos x="0" y="0"/>
                      <wp:positionH relativeFrom="column">
                        <wp:posOffset>44623</wp:posOffset>
                      </wp:positionH>
                      <wp:positionV relativeFrom="paragraph">
                        <wp:posOffset>17722</wp:posOffset>
                      </wp:positionV>
                      <wp:extent cx="289560" cy="289560"/>
                      <wp:effectExtent l="12700" t="12700" r="27940" b="27940"/>
                      <wp:wrapNone/>
                      <wp:docPr id="4302" name="橢圓 4302"/>
                      <wp:cNvGraphicFramePr/>
                      <a:graphic xmlns:a="http://schemas.openxmlformats.org/drawingml/2006/main">
                        <a:graphicData uri="http://schemas.microsoft.com/office/word/2010/wordprocessingShape">
                          <wps:wsp>
                            <wps:cNvSpPr/>
                            <wps:spPr>
                              <a:xfrm>
                                <a:off x="0" y="0"/>
                                <a:ext cx="289560" cy="28956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AF1A982"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18D847E8" id="橢圓 4302" o:spid="_x0000_s1147" style="position:absolute;margin-left:3.5pt;margin-top:1.4pt;width:22.8pt;height:22.8pt;z-index:25622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" fillcolor="yellow" strokecolor="white" strokeweight="3pt">
                      <v:stroke opacity="0" joinstyle="miter"/>
                      <v:textbox inset="1pt,0,0,0">
                        <w:txbxContent>
                          <w:p w14:paraId="4AF1A982"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5E3EFCA1" w14:textId="38EE1625" w:rsidR="00D946EC" w:rsidRPr="00FE6FB2" w:rsidRDefault="00D946EC" w:rsidP="00B4533C">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223232" behindDoc="0" locked="0" layoutInCell="1" allowOverlap="1" wp14:anchorId="20D4672E" wp14:editId="0F870C1B">
                      <wp:simplePos x="0" y="0"/>
                      <wp:positionH relativeFrom="column">
                        <wp:posOffset>45720</wp:posOffset>
                      </wp:positionH>
                      <wp:positionV relativeFrom="paragraph">
                        <wp:posOffset>15240</wp:posOffset>
                      </wp:positionV>
                      <wp:extent cx="289560" cy="289560"/>
                      <wp:effectExtent l="19050" t="19050" r="0" b="15240"/>
                      <wp:wrapNone/>
                      <wp:docPr id="4303" name="橢圓 4303"/>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18C92F1"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20D4672E" id="橢圓 4303" o:spid="_x0000_s1148" style="position:absolute;margin-left:3.6pt;margin-top:1.2pt;width:22.8pt;height:22.8pt;z-index:25622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" fillcolor="lime" strokecolor="white" strokeweight="3pt">
                      <v:stroke opacity="0" joinstyle="miter"/>
                      <v:textbox inset="1pt,0,0,0">
                        <w:txbxContent>
                          <w:p w14:paraId="718C92F1"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316EA247" w14:textId="075713AC" w:rsidR="00D946EC" w:rsidRPr="00FE6FB2" w:rsidRDefault="00D946EC" w:rsidP="00B4533C">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224256" behindDoc="0" locked="0" layoutInCell="1" allowOverlap="1" wp14:anchorId="329A55CC" wp14:editId="65DA424E">
                      <wp:simplePos x="0" y="0"/>
                      <wp:positionH relativeFrom="column">
                        <wp:posOffset>45720</wp:posOffset>
                      </wp:positionH>
                      <wp:positionV relativeFrom="paragraph">
                        <wp:posOffset>15240</wp:posOffset>
                      </wp:positionV>
                      <wp:extent cx="289560" cy="289560"/>
                      <wp:effectExtent l="19050" t="19050" r="0" b="15240"/>
                      <wp:wrapNone/>
                      <wp:docPr id="4304" name="橢圓 4304"/>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7BBB68D"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329A55CC" id="橢圓 4304" o:spid="_x0000_s1149" style="position:absolute;margin-left:3.6pt;margin-top:1.2pt;width:22.8pt;height:22.8pt;z-index:25622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" fillcolor="lime" strokecolor="white" strokeweight="3pt">
                      <v:stroke opacity="0" joinstyle="miter"/>
                      <v:textbox inset="1pt,0,0,0">
                        <w:txbxContent>
                          <w:p w14:paraId="47BBB68D"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7C5445F2" w14:textId="5B83178E" w:rsidR="00D946EC" w:rsidRPr="00FE6FB2" w:rsidRDefault="00D946EC" w:rsidP="00B4533C">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225280" behindDoc="0" locked="0" layoutInCell="1" allowOverlap="1" wp14:anchorId="4F2B7B3A" wp14:editId="52233557">
                      <wp:simplePos x="0" y="0"/>
                      <wp:positionH relativeFrom="column">
                        <wp:posOffset>45720</wp:posOffset>
                      </wp:positionH>
                      <wp:positionV relativeFrom="paragraph">
                        <wp:posOffset>15240</wp:posOffset>
                      </wp:positionV>
                      <wp:extent cx="289560" cy="289560"/>
                      <wp:effectExtent l="19050" t="19050" r="0" b="15240"/>
                      <wp:wrapNone/>
                      <wp:docPr id="4305" name="橢圓 4305"/>
                      <wp:cNvGraphicFramePr/>
                      <a:graphic xmlns:a="http://schemas.openxmlformats.org/drawingml/2006/main">
                        <a:graphicData uri="http://schemas.microsoft.com/office/word/2010/wordprocessingShape">
                          <wps:wsp>
                            <wps:cNvSpPr/>
                            <wps:spPr>
                              <a:xfrm>
                                <a:off x="0" y="0"/>
                                <a:ext cx="249936" cy="249936"/>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648A231"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lIns="12700" tIns="0" rIns="0" bIns="0" rtlCol="0" anchor="ctr"/>
                          </wps:wsp>
                        </a:graphicData>
                      </a:graphic>
                      <wp14:sizeRelH relativeFrom="page">
                        <wp14:pctWidth>0</wp14:pctWidth>
                      </wp14:sizeRelH>
                      <wp14:sizeRelV relativeFrom="page">
                        <wp14:pctHeight>0</wp14:pctHeight>
                      </wp14:sizeRelV>
                    </wp:anchor>
                  </w:drawing>
                </mc:Choice>
                <mc:Fallback>
                  <w:pict>
                    <v:oval w14:anchorId="4F2B7B3A" id="橢圓 4305" o:spid="_x0000_s1150" style="position:absolute;margin-left:3.6pt;margin-top:1.2pt;width:22.8pt;height:22.8pt;z-index:25622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" fillcolor="lime" strokecolor="white" strokeweight="3pt">
                      <v:stroke opacity="0" joinstyle="miter"/>
                      <v:textbox inset="1pt,0,0,0">
                        <w:txbxContent>
                          <w:p w14:paraId="7648A231"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noWrap/>
            <w:hideMark/>
          </w:tcPr>
          <w:p w14:paraId="480C520B" w14:textId="53F748C8" w:rsidR="00D946EC" w:rsidRPr="00FE6FB2" w:rsidRDefault="00D946EC" w:rsidP="00B4533C">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color w:val="000000"/>
                <w:kern w:val="0"/>
                <w:sz w:val="20"/>
                <w:szCs w:val="20"/>
              </w:rPr>
            </w:pPr>
            <w:r w:rsidRPr="00FE6FB2">
              <w:rPr>
                <w:rFonts w:ascii="Times New Roman" w:eastAsia="新細明體" w:hAnsi="Times New Roman" w:cs="Times New Roman"/>
                <w:noProof/>
                <w:color w:val="000000"/>
                <w:kern w:val="0"/>
                <w:sz w:val="20"/>
                <w:szCs w:val="20"/>
                <w:lang w:val="en-IN" w:eastAsia="en-IN"/>
              </w:rPr>
              <mc:AlternateContent>
                <mc:Choice Requires="wps">
                  <w:drawing>
                    <wp:anchor distT="0" distB="0" distL="114300" distR="114300" simplePos="0" relativeHeight="256226304" behindDoc="0" locked="0" layoutInCell="1" allowOverlap="1" wp14:anchorId="50B00369" wp14:editId="0B7FBC6C">
                      <wp:simplePos x="0" y="0"/>
                      <wp:positionH relativeFrom="column">
                        <wp:posOffset>62230</wp:posOffset>
                      </wp:positionH>
                      <wp:positionV relativeFrom="paragraph">
                        <wp:posOffset>36195</wp:posOffset>
                      </wp:positionV>
                      <wp:extent cx="288000" cy="280800"/>
                      <wp:effectExtent l="12700" t="12700" r="29845" b="24130"/>
                      <wp:wrapNone/>
                      <wp:docPr id="4306" name="橢圓 4306"/>
                      <wp:cNvGraphicFramePr/>
                      <a:graphic xmlns:a="http://schemas.openxmlformats.org/drawingml/2006/main">
                        <a:graphicData uri="http://schemas.microsoft.com/office/word/2010/wordprocessingShape">
                          <wps:wsp>
                            <wps:cNvSpPr/>
                            <wps:spPr>
                              <a:xfrm>
                                <a:off x="0" y="0"/>
                                <a:ext cx="288000" cy="2808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504DCE7C"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wps:txbx>
                            <wps:bodyPr vertOverflow="clip" horzOverflow="clip" wrap="square" lIns="12700" tIns="0" rIns="0" bIns="0" rtlCol="0" anchor="ctr">
                              <a:noAutofit/>
                            </wps:bodyPr>
                          </wps:wsp>
                        </a:graphicData>
                      </a:graphic>
                      <wp14:sizeRelH relativeFrom="page">
                        <wp14:pctWidth>0</wp14:pctWidth>
                      </wp14:sizeRelH>
                      <wp14:sizeRelV relativeFrom="page">
                        <wp14:pctHeight>0</wp14:pctHeight>
                      </wp14:sizeRelV>
                    </wp:anchor>
                  </w:drawing>
                </mc:Choice>
                <mc:Fallback>
                  <w:pict>
                    <v:oval w14:anchorId="50B00369" id="橢圓 4306" o:spid="_x0000_s1151" style="position:absolute;margin-left:4.9pt;margin-top:2.85pt;width:22.7pt;height:22.1pt;z-index:25622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" fillcolor="yellow" strokecolor="white" strokeweight="3pt">
                      <v:stroke opacity="0" joinstyle="miter"/>
                      <v:textbox inset="1pt,0,0,0">
                        <w:txbxContent>
                          <w:p w14:paraId="504DCE7C" w14:textId="77777777" w:rsidR="00D946EC" w:rsidRDefault="00D946EC" w:rsidP="0041601C">
                            <w:pPr>
                              <w:pStyle w:val="Web"/>
                              <w:spacing w:before="0" w:beforeAutospacing="0" w:after="0" w:afterAutospacing="0"/>
                              <w:jc w:val="center"/>
                            </w:pPr>
                            <w:r>
                              <w:rPr>
                                <w:rFonts w:asciiTheme="minorHAnsi" w:eastAsiaTheme="minorEastAsia" w:hAnsi="Calibri" w:cstheme="minorBidi"/>
                                <w:b/>
                                <w:bCs/>
                                <w:color w:val="000000"/>
                                <w:sz w:val="22"/>
                                <w:szCs w:val="22"/>
                              </w:rPr>
                              <w:t>?</w:t>
                            </w:r>
                          </w:p>
                        </w:txbxContent>
                      </v:textbox>
                    </v:oval>
                  </w:pict>
                </mc:Fallback>
              </mc:AlternateContent>
            </w:r>
          </w:p>
        </w:tc>
        <w:tc>
          <w:tcPr>
            <w:tcW w:w="0" w:type="auto"/>
            <w:shd w:val="clear" w:color="auto" w:fill="FFFFFF" w:themeFill="background1"/>
          </w:tcPr>
          <w:p w14:paraId="1BB45706" w14:textId="77777777" w:rsidR="00D946EC" w:rsidRPr="00FE6FB2" w:rsidRDefault="00D946EC" w:rsidP="00B4533C">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noProof/>
                <w:color w:val="000000"/>
                <w:kern w:val="0"/>
                <w:sz w:val="20"/>
                <w:szCs w:val="20"/>
              </w:rPr>
            </w:pPr>
          </w:p>
        </w:tc>
        <w:tc>
          <w:tcPr>
            <w:tcW w:w="3331" w:type="dxa"/>
            <w:vMerge/>
            <w:shd w:val="clear" w:color="auto" w:fill="FFFFFF" w:themeFill="background1"/>
          </w:tcPr>
          <w:p w14:paraId="707B51A6" w14:textId="77777777" w:rsidR="00D946EC" w:rsidRPr="00FE6FB2" w:rsidRDefault="00D946EC" w:rsidP="00B4533C">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noProof/>
                <w:color w:val="000000"/>
                <w:kern w:val="0"/>
                <w:sz w:val="20"/>
                <w:szCs w:val="20"/>
              </w:rPr>
            </w:pPr>
          </w:p>
        </w:tc>
      </w:tr>
    </w:tbl>
    <w:p w14:paraId="4EBF122D" w14:textId="24E9C14D" w:rsidR="0021284F" w:rsidRPr="0021284F" w:rsidRDefault="00AC5C1B" w:rsidP="00AC5C1B">
      <w:pPr>
        <w:rPr>
          <w:rFonts w:ascii="Times New Roman" w:hAnsi="Times New Roman" w:cs="Times New Roman"/>
          <w:szCs w:val="20"/>
        </w:rPr>
      </w:pPr>
      <w:r w:rsidRPr="00FE6FB2">
        <w:rPr>
          <w:rFonts w:ascii="Times New Roman" w:hAnsi="Times New Roman" w:cs="Times New Roman"/>
          <w:bCs/>
          <w:szCs w:val="20"/>
        </w:rPr>
        <w:t>eFigure 7.</w:t>
      </w:r>
      <w:r w:rsidR="0021284F">
        <w:rPr>
          <w:rFonts w:ascii="Times New Roman" w:hAnsi="Times New Roman" w:cs="Times New Roman"/>
          <w:bCs/>
          <w:szCs w:val="20"/>
        </w:rPr>
        <w:t>4.2.</w:t>
      </w:r>
      <w:r w:rsidRPr="00FE6FB2">
        <w:rPr>
          <w:rFonts w:ascii="Times New Roman" w:hAnsi="Times New Roman" w:cs="Times New Roman"/>
          <w:bCs/>
          <w:szCs w:val="20"/>
        </w:rPr>
        <w:t xml:space="preserve">: </w:t>
      </w:r>
      <w:r w:rsidRPr="00FE6FB2">
        <w:rPr>
          <w:rFonts w:ascii="Times New Roman" w:hAnsi="Times New Roman" w:cs="Times New Roman"/>
          <w:szCs w:val="20"/>
        </w:rPr>
        <w:t xml:space="preserve">Risk of bias assessment for </w:t>
      </w:r>
      <w:r w:rsidR="0021284F">
        <w:rPr>
          <w:rFonts w:ascii="Times New Roman" w:hAnsi="Times New Roman" w:cs="Times New Roman"/>
          <w:szCs w:val="20"/>
        </w:rPr>
        <w:t xml:space="preserve">the individual studies in </w:t>
      </w:r>
      <w:r>
        <w:rPr>
          <w:rFonts w:ascii="Times New Roman" w:hAnsi="Times New Roman" w:cs="Times New Roman"/>
          <w:szCs w:val="20"/>
        </w:rPr>
        <w:t>Failure mode</w:t>
      </w:r>
      <w:r w:rsidR="0021284F">
        <w:rPr>
          <w:rFonts w:ascii="Times New Roman" w:hAnsi="Times New Roman" w:cs="Times New Roman"/>
          <w:szCs w:val="20"/>
        </w:rPr>
        <w:t>s</w:t>
      </w:r>
    </w:p>
    <w:p w14:paraId="788A1F29" w14:textId="1494A0CE" w:rsidR="00AC5C1B" w:rsidRPr="00FE6FB2" w:rsidRDefault="00AC5C1B" w:rsidP="00AC5C1B">
      <w:pPr>
        <w:pStyle w:val="3"/>
      </w:pPr>
      <w:bookmarkStart w:id="73" w:name="_Toc127831228"/>
      <w:r w:rsidRPr="00FE6FB2">
        <w:t>7.</w:t>
      </w:r>
      <w:r>
        <w:t>4</w:t>
      </w:r>
      <w:r w:rsidRPr="00FE6FB2">
        <w:t>.3. Risk of bias notes for the individual studies</w:t>
      </w:r>
      <w:r w:rsidR="0021284F">
        <w:t xml:space="preserve">: </w:t>
      </w:r>
      <w:r>
        <w:t>Failure mode</w:t>
      </w:r>
      <w:r w:rsidR="0021284F">
        <w:t>s</w:t>
      </w:r>
      <w:bookmarkEnd w:id="73"/>
    </w:p>
    <w:p w14:paraId="65DA6D1D" w14:textId="60BF655F" w:rsidR="00AC5C1B" w:rsidRPr="00FE6FB2" w:rsidRDefault="00AC5C1B" w:rsidP="00AC5C1B">
      <w:pPr>
        <w:rPr>
          <w:rFonts w:ascii="Times New Roman" w:hAnsi="Times New Roman" w:cs="Times New Roman"/>
        </w:rPr>
      </w:pPr>
      <w:r w:rsidRPr="00FE6FB2">
        <w:rPr>
          <w:rFonts w:ascii="Times New Roman" w:hAnsi="Times New Roman" w:cs="Times New Roman"/>
        </w:rPr>
        <w:t>eTable 7.</w:t>
      </w:r>
      <w:r>
        <w:rPr>
          <w:rFonts w:ascii="Times New Roman" w:hAnsi="Times New Roman" w:cs="Times New Roman"/>
        </w:rPr>
        <w:t>4</w:t>
      </w:r>
      <w:r w:rsidRPr="00FE6FB2">
        <w:rPr>
          <w:rFonts w:ascii="Times New Roman" w:hAnsi="Times New Roman" w:cs="Times New Roman"/>
        </w:rPr>
        <w:t xml:space="preserve">. Risk of bias </w:t>
      </w:r>
      <w:r w:rsidR="0021284F">
        <w:rPr>
          <w:rFonts w:ascii="Times New Roman" w:hAnsi="Times New Roman" w:cs="Times New Roman"/>
        </w:rPr>
        <w:t>notes for the individual studies</w:t>
      </w:r>
      <w:r w:rsidRPr="00FE6FB2">
        <w:rPr>
          <w:rFonts w:ascii="Times New Roman" w:hAnsi="Times New Roman" w:cs="Times New Roman"/>
        </w:rPr>
        <w:t xml:space="preserve"> in </w:t>
      </w:r>
      <w:r>
        <w:rPr>
          <w:rFonts w:ascii="Times New Roman" w:hAnsi="Times New Roman" w:cs="Times New Roman"/>
        </w:rPr>
        <w:t>Failure mode</w:t>
      </w:r>
    </w:p>
    <w:tbl>
      <w:tblPr>
        <w:tblStyle w:val="a3"/>
        <w:tblW w:w="5000" w:type="pct"/>
        <w:tblLayout w:type="fixed"/>
        <w:tblLook w:val="04A0" w:firstRow="1" w:lastRow="0" w:firstColumn="1" w:lastColumn="0" w:noHBand="0" w:noVBand="1"/>
      </w:tblPr>
      <w:tblGrid>
        <w:gridCol w:w="1881"/>
        <w:gridCol w:w="6655"/>
      </w:tblGrid>
      <w:tr w:rsidR="0041601C" w:rsidRPr="00FE6FB2" w14:paraId="27628BCB" w14:textId="77777777" w:rsidTr="00B4533C">
        <w:trPr>
          <w:trHeight w:val="300"/>
        </w:trPr>
        <w:tc>
          <w:tcPr>
            <w:tcW w:w="1102" w:type="pct"/>
            <w:noWrap/>
            <w:hideMark/>
          </w:tcPr>
          <w:p w14:paraId="4A7D1E46" w14:textId="77777777" w:rsidR="0041601C" w:rsidRPr="00FE6FB2" w:rsidRDefault="0041601C" w:rsidP="00B4533C">
            <w:pPr>
              <w:widowControl/>
              <w:rPr>
                <w:rFonts w:ascii="Times New Roman" w:eastAsia="新細明體" w:hAnsi="Times New Roman" w:cs="Times New Roman"/>
                <w:color w:val="000000"/>
                <w:kern w:val="0"/>
                <w:sz w:val="22"/>
              </w:rPr>
            </w:pPr>
            <w:r w:rsidRPr="00FE6FB2">
              <w:rPr>
                <w:rFonts w:ascii="Times New Roman" w:eastAsia="新細明體" w:hAnsi="Times New Roman" w:cs="Times New Roman"/>
                <w:color w:val="000000"/>
                <w:kern w:val="0"/>
                <w:sz w:val="22"/>
              </w:rPr>
              <w:t>Study ID</w:t>
            </w:r>
          </w:p>
        </w:tc>
        <w:tc>
          <w:tcPr>
            <w:tcW w:w="3898" w:type="pct"/>
            <w:noWrap/>
            <w:hideMark/>
          </w:tcPr>
          <w:p w14:paraId="3CFF40B7" w14:textId="77777777" w:rsidR="0041601C" w:rsidRPr="00FE6FB2" w:rsidRDefault="0041601C" w:rsidP="00B4533C">
            <w:pPr>
              <w:widowControl/>
              <w:rPr>
                <w:rFonts w:ascii="Times New Roman" w:eastAsia="新細明體" w:hAnsi="Times New Roman" w:cs="Times New Roman"/>
                <w:color w:val="000000"/>
                <w:kern w:val="0"/>
                <w:sz w:val="22"/>
              </w:rPr>
            </w:pPr>
            <w:r w:rsidRPr="00FE6FB2">
              <w:rPr>
                <w:rFonts w:ascii="Times New Roman" w:eastAsia="新細明體" w:hAnsi="Times New Roman" w:cs="Times New Roman"/>
                <w:color w:val="000000"/>
                <w:kern w:val="0"/>
                <w:sz w:val="22"/>
              </w:rPr>
              <w:t>Notes for risk of bias assessment</w:t>
            </w:r>
          </w:p>
        </w:tc>
      </w:tr>
      <w:tr w:rsidR="0041601C" w:rsidRPr="00FE6FB2" w14:paraId="1262CA02" w14:textId="77777777" w:rsidTr="00B4533C">
        <w:trPr>
          <w:trHeight w:val="300"/>
        </w:trPr>
        <w:tc>
          <w:tcPr>
            <w:tcW w:w="1102" w:type="pct"/>
            <w:vMerge w:val="restart"/>
            <w:noWrap/>
            <w:hideMark/>
          </w:tcPr>
          <w:p w14:paraId="0A99A006" w14:textId="77777777" w:rsidR="0041601C" w:rsidRPr="00FE6FB2" w:rsidRDefault="0041601C" w:rsidP="00B4533C">
            <w:pPr>
              <w:widowControl/>
              <w:rPr>
                <w:rFonts w:ascii="Times New Roman" w:eastAsia="新細明體" w:hAnsi="Times New Roman" w:cs="Times New Roman"/>
                <w:color w:val="000000"/>
                <w:kern w:val="0"/>
                <w:sz w:val="22"/>
              </w:rPr>
            </w:pPr>
            <w:r>
              <w:rPr>
                <w:rFonts w:ascii="Times New Roman" w:eastAsia="新細明體" w:hAnsi="Times New Roman" w:cs="Times New Roman"/>
                <w:color w:val="000000"/>
                <w:kern w:val="0"/>
                <w:sz w:val="22"/>
              </w:rPr>
              <w:t>Yamauchi</w:t>
            </w:r>
            <w:r w:rsidRPr="00FE6FB2">
              <w:rPr>
                <w:rFonts w:ascii="Times New Roman" w:eastAsia="新細明體" w:hAnsi="Times New Roman" w:cs="Times New Roman"/>
                <w:color w:val="000000"/>
                <w:kern w:val="0"/>
                <w:sz w:val="22"/>
              </w:rPr>
              <w:t xml:space="preserve"> et al, </w:t>
            </w:r>
            <w:r>
              <w:rPr>
                <w:rFonts w:ascii="Times New Roman" w:eastAsia="新細明體" w:hAnsi="Times New Roman" w:cs="Times New Roman"/>
                <w:color w:val="000000"/>
                <w:kern w:val="0"/>
                <w:sz w:val="22"/>
              </w:rPr>
              <w:t>2022</w:t>
            </w:r>
          </w:p>
        </w:tc>
        <w:tc>
          <w:tcPr>
            <w:tcW w:w="3898" w:type="pct"/>
            <w:noWrap/>
            <w:hideMark/>
          </w:tcPr>
          <w:p w14:paraId="429CBF46" w14:textId="77777777" w:rsidR="0041601C" w:rsidRPr="00FE6FB2" w:rsidRDefault="0041601C" w:rsidP="00B4533C">
            <w:pPr>
              <w:widowControl/>
              <w:rPr>
                <w:rFonts w:ascii="Times New Roman" w:eastAsia="新細明體" w:hAnsi="Times New Roman" w:cs="Times New Roman"/>
                <w:color w:val="000000"/>
                <w:kern w:val="0"/>
                <w:sz w:val="22"/>
              </w:rPr>
            </w:pPr>
            <w:r w:rsidRPr="00FE6FB2">
              <w:rPr>
                <w:rFonts w:ascii="Times New Roman" w:eastAsia="新細明體" w:hAnsi="Times New Roman" w:cs="Times New Roman"/>
                <w:color w:val="000000"/>
                <w:kern w:val="0"/>
                <w:sz w:val="22"/>
              </w:rPr>
              <w:t xml:space="preserve">Domain </w:t>
            </w:r>
            <w:r>
              <w:rPr>
                <w:rFonts w:ascii="Times New Roman" w:eastAsia="新細明體" w:hAnsi="Times New Roman" w:cs="Times New Roman"/>
                <w:color w:val="000000"/>
                <w:kern w:val="0"/>
                <w:sz w:val="22"/>
              </w:rPr>
              <w:t>2</w:t>
            </w:r>
            <w:r w:rsidRPr="00FE6FB2">
              <w:rPr>
                <w:rFonts w:ascii="Times New Roman" w:eastAsia="新細明體" w:hAnsi="Times New Roman" w:cs="Times New Roman"/>
                <w:color w:val="000000"/>
                <w:kern w:val="0"/>
                <w:sz w:val="22"/>
              </w:rPr>
              <w:t>.</w:t>
            </w:r>
            <w:r>
              <w:rPr>
                <w:rFonts w:ascii="Times New Roman" w:eastAsia="新細明體" w:hAnsi="Times New Roman" w:cs="Times New Roman"/>
                <w:color w:val="000000"/>
                <w:kern w:val="0"/>
                <w:sz w:val="22"/>
              </w:rPr>
              <w:t xml:space="preserve"> There were 16 types of suture anchors with several materials, diameters and shapes, which were much different from anchors included in other studies</w:t>
            </w:r>
            <w:r w:rsidRPr="00FE6FB2">
              <w:rPr>
                <w:rFonts w:ascii="Times New Roman" w:eastAsia="新細明體" w:hAnsi="Times New Roman" w:cs="Times New Roman"/>
                <w:color w:val="000000"/>
                <w:kern w:val="0"/>
                <w:sz w:val="22"/>
              </w:rPr>
              <w:t>.</w:t>
            </w:r>
          </w:p>
        </w:tc>
      </w:tr>
      <w:tr w:rsidR="0041601C" w:rsidRPr="00FE6FB2" w14:paraId="4B19919A" w14:textId="77777777" w:rsidTr="00B4533C">
        <w:trPr>
          <w:trHeight w:val="300"/>
        </w:trPr>
        <w:tc>
          <w:tcPr>
            <w:tcW w:w="1102" w:type="pct"/>
            <w:vMerge/>
            <w:hideMark/>
          </w:tcPr>
          <w:p w14:paraId="72EC5F94" w14:textId="77777777" w:rsidR="0041601C" w:rsidRPr="00FE6FB2" w:rsidRDefault="0041601C" w:rsidP="00B4533C">
            <w:pPr>
              <w:widowControl/>
              <w:rPr>
                <w:rFonts w:ascii="Times New Roman" w:eastAsia="新細明體" w:hAnsi="Times New Roman" w:cs="Times New Roman"/>
                <w:color w:val="000000"/>
                <w:kern w:val="0"/>
                <w:sz w:val="22"/>
              </w:rPr>
            </w:pPr>
          </w:p>
        </w:tc>
        <w:tc>
          <w:tcPr>
            <w:tcW w:w="3898" w:type="pct"/>
            <w:noWrap/>
            <w:hideMark/>
          </w:tcPr>
          <w:p w14:paraId="711B9B16" w14:textId="77777777" w:rsidR="0041601C" w:rsidRPr="00FE6FB2" w:rsidRDefault="0041601C" w:rsidP="00B4533C">
            <w:pPr>
              <w:widowControl/>
              <w:rPr>
                <w:rFonts w:ascii="Times New Roman" w:eastAsia="新細明體" w:hAnsi="Times New Roman" w:cs="Times New Roman"/>
                <w:color w:val="000000"/>
                <w:kern w:val="0"/>
                <w:sz w:val="22"/>
              </w:rPr>
            </w:pPr>
            <w:r w:rsidRPr="00FE6FB2">
              <w:rPr>
                <w:rFonts w:ascii="Times New Roman" w:eastAsia="新細明體" w:hAnsi="Times New Roman" w:cs="Times New Roman"/>
                <w:color w:val="000000"/>
                <w:kern w:val="0"/>
                <w:sz w:val="22"/>
              </w:rPr>
              <w:t xml:space="preserve">Domain </w:t>
            </w:r>
            <w:r>
              <w:rPr>
                <w:rFonts w:ascii="Times New Roman" w:eastAsia="新細明體" w:hAnsi="Times New Roman" w:cs="Times New Roman"/>
                <w:color w:val="000000"/>
                <w:kern w:val="0"/>
                <w:sz w:val="22"/>
              </w:rPr>
              <w:t>5</w:t>
            </w:r>
            <w:r w:rsidRPr="00FE6FB2">
              <w:rPr>
                <w:rFonts w:ascii="Times New Roman" w:eastAsia="新細明體" w:hAnsi="Times New Roman" w:cs="Times New Roman"/>
                <w:color w:val="000000"/>
                <w:kern w:val="0"/>
                <w:sz w:val="22"/>
              </w:rPr>
              <w:t xml:space="preserve">. </w:t>
            </w:r>
            <w:r>
              <w:rPr>
                <w:rFonts w:ascii="Times New Roman" w:eastAsia="新細明體" w:hAnsi="Times New Roman" w:cs="Times New Roman"/>
                <w:color w:val="000000"/>
                <w:kern w:val="0"/>
                <w:sz w:val="22"/>
              </w:rPr>
              <w:t>We choose three suture anchors with different materials, which were far from the numbers of anchors included in the study</w:t>
            </w:r>
            <w:r w:rsidRPr="00FE6FB2">
              <w:rPr>
                <w:rFonts w:ascii="Times New Roman" w:eastAsia="新細明體" w:hAnsi="Times New Roman" w:cs="Times New Roman"/>
                <w:color w:val="000000"/>
                <w:kern w:val="0"/>
                <w:sz w:val="22"/>
              </w:rPr>
              <w:t>.</w:t>
            </w:r>
          </w:p>
        </w:tc>
      </w:tr>
      <w:tr w:rsidR="0041601C" w:rsidRPr="00FE6FB2" w14:paraId="6AE17508" w14:textId="77777777" w:rsidTr="00B4533C">
        <w:trPr>
          <w:trHeight w:val="300"/>
        </w:trPr>
        <w:tc>
          <w:tcPr>
            <w:tcW w:w="1102" w:type="pct"/>
            <w:vMerge w:val="restart"/>
            <w:noWrap/>
            <w:hideMark/>
          </w:tcPr>
          <w:p w14:paraId="782CA080" w14:textId="77777777" w:rsidR="0041601C" w:rsidRPr="00FE6FB2" w:rsidRDefault="0041601C" w:rsidP="00B4533C">
            <w:pPr>
              <w:widowControl/>
              <w:rPr>
                <w:rFonts w:ascii="Times New Roman" w:eastAsia="新細明體" w:hAnsi="Times New Roman" w:cs="Times New Roman"/>
                <w:color w:val="000000"/>
                <w:kern w:val="0"/>
                <w:sz w:val="22"/>
              </w:rPr>
            </w:pPr>
            <w:r>
              <w:rPr>
                <w:rFonts w:ascii="Times New Roman" w:eastAsia="新細明體" w:hAnsi="Times New Roman" w:cs="Times New Roman"/>
                <w:color w:val="000000"/>
                <w:kern w:val="0"/>
                <w:sz w:val="22"/>
              </w:rPr>
              <w:t>Ntalos</w:t>
            </w:r>
            <w:r w:rsidRPr="00FE6FB2">
              <w:rPr>
                <w:rFonts w:ascii="Times New Roman" w:eastAsia="新細明體" w:hAnsi="Times New Roman" w:cs="Times New Roman"/>
                <w:color w:val="000000"/>
                <w:kern w:val="0"/>
                <w:sz w:val="22"/>
              </w:rPr>
              <w:t xml:space="preserve"> et al, 20</w:t>
            </w:r>
            <w:r>
              <w:rPr>
                <w:rFonts w:ascii="Times New Roman" w:eastAsia="新細明體" w:hAnsi="Times New Roman" w:cs="Times New Roman"/>
                <w:color w:val="000000"/>
                <w:kern w:val="0"/>
                <w:sz w:val="22"/>
              </w:rPr>
              <w:t>19</w:t>
            </w:r>
          </w:p>
        </w:tc>
        <w:tc>
          <w:tcPr>
            <w:tcW w:w="3898" w:type="pct"/>
            <w:noWrap/>
            <w:hideMark/>
          </w:tcPr>
          <w:p w14:paraId="631655AB" w14:textId="77777777" w:rsidR="0041601C" w:rsidRPr="00FE6FB2" w:rsidRDefault="0041601C" w:rsidP="00B4533C">
            <w:pPr>
              <w:widowControl/>
              <w:rPr>
                <w:rFonts w:ascii="Times New Roman" w:eastAsia="新細明體" w:hAnsi="Times New Roman" w:cs="Times New Roman"/>
                <w:color w:val="000000"/>
                <w:kern w:val="0"/>
                <w:sz w:val="22"/>
              </w:rPr>
            </w:pPr>
            <w:r w:rsidRPr="00FE6FB2">
              <w:rPr>
                <w:rFonts w:ascii="Times New Roman" w:eastAsia="新細明體" w:hAnsi="Times New Roman" w:cs="Times New Roman"/>
                <w:color w:val="000000"/>
                <w:kern w:val="0"/>
                <w:sz w:val="22"/>
              </w:rPr>
              <w:t xml:space="preserve">Domain </w:t>
            </w:r>
            <w:r>
              <w:rPr>
                <w:rFonts w:ascii="Times New Roman" w:eastAsia="新細明體" w:hAnsi="Times New Roman" w:cs="Times New Roman"/>
                <w:color w:val="000000"/>
                <w:kern w:val="0"/>
                <w:sz w:val="22"/>
              </w:rPr>
              <w:t>1</w:t>
            </w:r>
            <w:r w:rsidRPr="00FE6FB2">
              <w:rPr>
                <w:rFonts w:ascii="Times New Roman" w:eastAsia="新細明體" w:hAnsi="Times New Roman" w:cs="Times New Roman"/>
                <w:color w:val="000000"/>
                <w:kern w:val="0"/>
                <w:sz w:val="22"/>
              </w:rPr>
              <w:t xml:space="preserve">. </w:t>
            </w:r>
            <w:r>
              <w:rPr>
                <w:rFonts w:ascii="Times New Roman" w:eastAsia="新細明體" w:hAnsi="Times New Roman" w:cs="Times New Roman"/>
                <w:color w:val="000000"/>
                <w:kern w:val="0"/>
                <w:sz w:val="22"/>
              </w:rPr>
              <w:t>The distributions of anchors to specimens were not illustrated in details</w:t>
            </w:r>
            <w:r w:rsidRPr="00FE6FB2">
              <w:rPr>
                <w:rFonts w:ascii="Times New Roman" w:eastAsia="新細明體" w:hAnsi="Times New Roman" w:cs="Times New Roman" w:hint="eastAsia"/>
                <w:color w:val="000000"/>
                <w:kern w:val="0"/>
                <w:sz w:val="22"/>
              </w:rPr>
              <w:t>.</w:t>
            </w:r>
          </w:p>
        </w:tc>
      </w:tr>
      <w:tr w:rsidR="0041601C" w:rsidRPr="00FE6FB2" w14:paraId="7828F8B5" w14:textId="77777777" w:rsidTr="00B4533C">
        <w:trPr>
          <w:trHeight w:val="300"/>
        </w:trPr>
        <w:tc>
          <w:tcPr>
            <w:tcW w:w="1102" w:type="pct"/>
            <w:vMerge/>
            <w:hideMark/>
          </w:tcPr>
          <w:p w14:paraId="6653B408" w14:textId="77777777" w:rsidR="0041601C" w:rsidRPr="00FE6FB2" w:rsidRDefault="0041601C" w:rsidP="00B4533C">
            <w:pPr>
              <w:widowControl/>
              <w:rPr>
                <w:rFonts w:ascii="Times New Roman" w:eastAsia="新細明體" w:hAnsi="Times New Roman" w:cs="Times New Roman"/>
                <w:color w:val="000000"/>
                <w:kern w:val="0"/>
                <w:sz w:val="22"/>
              </w:rPr>
            </w:pPr>
          </w:p>
        </w:tc>
        <w:tc>
          <w:tcPr>
            <w:tcW w:w="3898" w:type="pct"/>
            <w:noWrap/>
            <w:hideMark/>
          </w:tcPr>
          <w:p w14:paraId="342E8820" w14:textId="77777777" w:rsidR="0041601C" w:rsidRPr="00FE6FB2" w:rsidRDefault="0041601C" w:rsidP="00B4533C">
            <w:pPr>
              <w:widowControl/>
              <w:rPr>
                <w:rFonts w:ascii="Times New Roman" w:eastAsia="新細明體" w:hAnsi="Times New Roman" w:cs="Times New Roman"/>
                <w:color w:val="000000"/>
                <w:kern w:val="0"/>
                <w:sz w:val="22"/>
              </w:rPr>
            </w:pPr>
            <w:r w:rsidRPr="00FE6FB2">
              <w:rPr>
                <w:rFonts w:ascii="Times New Roman" w:eastAsia="新細明體" w:hAnsi="Times New Roman" w:cs="Times New Roman"/>
                <w:color w:val="000000"/>
                <w:kern w:val="0"/>
                <w:sz w:val="22"/>
              </w:rPr>
              <w:t xml:space="preserve">Domain 5. </w:t>
            </w:r>
            <w:r>
              <w:rPr>
                <w:rFonts w:ascii="Times New Roman" w:eastAsia="新細明體" w:hAnsi="Times New Roman" w:cs="Times New Roman"/>
                <w:color w:val="000000"/>
                <w:kern w:val="0"/>
                <w:sz w:val="22"/>
              </w:rPr>
              <w:t>PEEK anchors with larger diameter were implanted after all-suture anchors pullout, which were not included in our analysis</w:t>
            </w:r>
            <w:r w:rsidRPr="00FE6FB2">
              <w:rPr>
                <w:rFonts w:ascii="Times New Roman" w:eastAsia="新細明體" w:hAnsi="Times New Roman" w:cs="Times New Roman"/>
                <w:color w:val="000000"/>
                <w:kern w:val="0"/>
                <w:sz w:val="22"/>
              </w:rPr>
              <w:t>.</w:t>
            </w:r>
          </w:p>
        </w:tc>
      </w:tr>
      <w:tr w:rsidR="0041601C" w:rsidRPr="00FE6FB2" w14:paraId="5D048EA1" w14:textId="77777777" w:rsidTr="00B4533C">
        <w:trPr>
          <w:trHeight w:val="300"/>
        </w:trPr>
        <w:tc>
          <w:tcPr>
            <w:tcW w:w="1102" w:type="pct"/>
            <w:vMerge w:val="restart"/>
            <w:noWrap/>
            <w:hideMark/>
          </w:tcPr>
          <w:p w14:paraId="56DA23B9" w14:textId="77777777" w:rsidR="0041601C" w:rsidRPr="00FE6FB2" w:rsidRDefault="0041601C" w:rsidP="00B4533C">
            <w:pPr>
              <w:widowControl/>
              <w:rPr>
                <w:rFonts w:ascii="Times New Roman" w:eastAsia="新細明體" w:hAnsi="Times New Roman" w:cs="Times New Roman"/>
                <w:color w:val="000000"/>
                <w:kern w:val="0"/>
                <w:sz w:val="22"/>
              </w:rPr>
            </w:pPr>
            <w:r>
              <w:rPr>
                <w:rFonts w:ascii="Times New Roman" w:eastAsia="新細明體" w:hAnsi="Times New Roman" w:cs="Times New Roman"/>
                <w:color w:val="000000"/>
                <w:kern w:val="0"/>
                <w:sz w:val="22"/>
              </w:rPr>
              <w:t>Ntalos</w:t>
            </w:r>
            <w:r w:rsidRPr="00FE6FB2">
              <w:rPr>
                <w:rFonts w:ascii="Times New Roman" w:eastAsia="新細明體" w:hAnsi="Times New Roman" w:cs="Times New Roman"/>
                <w:color w:val="000000"/>
                <w:kern w:val="0"/>
                <w:sz w:val="22"/>
              </w:rPr>
              <w:t xml:space="preserve"> et al, 20</w:t>
            </w:r>
            <w:r>
              <w:rPr>
                <w:rFonts w:ascii="Times New Roman" w:eastAsia="新細明體" w:hAnsi="Times New Roman" w:cs="Times New Roman"/>
                <w:color w:val="000000"/>
                <w:kern w:val="0"/>
                <w:sz w:val="22"/>
              </w:rPr>
              <w:t>19</w:t>
            </w:r>
          </w:p>
        </w:tc>
        <w:tc>
          <w:tcPr>
            <w:tcW w:w="3898" w:type="pct"/>
            <w:noWrap/>
            <w:hideMark/>
          </w:tcPr>
          <w:p w14:paraId="099966AC" w14:textId="77777777" w:rsidR="0041601C" w:rsidRPr="00FE6FB2" w:rsidRDefault="0041601C" w:rsidP="00B4533C">
            <w:pPr>
              <w:widowControl/>
              <w:rPr>
                <w:rFonts w:ascii="Times New Roman" w:eastAsia="新細明體" w:hAnsi="Times New Roman" w:cs="Times New Roman"/>
                <w:color w:val="000000"/>
                <w:kern w:val="0"/>
                <w:sz w:val="22"/>
              </w:rPr>
            </w:pPr>
          </w:p>
        </w:tc>
      </w:tr>
      <w:tr w:rsidR="0041601C" w:rsidRPr="00FE6FB2" w14:paraId="6EC5F573" w14:textId="77777777" w:rsidTr="00B4533C">
        <w:trPr>
          <w:trHeight w:val="300"/>
        </w:trPr>
        <w:tc>
          <w:tcPr>
            <w:tcW w:w="1102" w:type="pct"/>
            <w:vMerge/>
            <w:hideMark/>
          </w:tcPr>
          <w:p w14:paraId="12E08E88" w14:textId="77777777" w:rsidR="0041601C" w:rsidRPr="00FE6FB2" w:rsidRDefault="0041601C" w:rsidP="00B4533C">
            <w:pPr>
              <w:widowControl/>
              <w:rPr>
                <w:rFonts w:ascii="Times New Roman" w:eastAsia="新細明體" w:hAnsi="Times New Roman" w:cs="Times New Roman"/>
                <w:color w:val="000000"/>
                <w:kern w:val="0"/>
                <w:sz w:val="22"/>
              </w:rPr>
            </w:pPr>
          </w:p>
        </w:tc>
        <w:tc>
          <w:tcPr>
            <w:tcW w:w="3898" w:type="pct"/>
            <w:noWrap/>
            <w:hideMark/>
          </w:tcPr>
          <w:p w14:paraId="4BC8BB4A" w14:textId="77777777" w:rsidR="0041601C" w:rsidRPr="00FE6FB2" w:rsidRDefault="0041601C" w:rsidP="00B4533C">
            <w:pPr>
              <w:widowControl/>
              <w:rPr>
                <w:rFonts w:ascii="Times New Roman" w:eastAsia="新細明體" w:hAnsi="Times New Roman" w:cs="Times New Roman"/>
                <w:color w:val="000000"/>
                <w:kern w:val="0"/>
                <w:sz w:val="22"/>
              </w:rPr>
            </w:pPr>
          </w:p>
        </w:tc>
      </w:tr>
      <w:tr w:rsidR="0041601C" w:rsidRPr="00FE6FB2" w14:paraId="64C0FD04" w14:textId="77777777" w:rsidTr="00B4533C">
        <w:trPr>
          <w:trHeight w:val="300"/>
        </w:trPr>
        <w:tc>
          <w:tcPr>
            <w:tcW w:w="1102" w:type="pct"/>
            <w:noWrap/>
            <w:hideMark/>
          </w:tcPr>
          <w:p w14:paraId="3B662860" w14:textId="77777777" w:rsidR="0041601C" w:rsidRPr="00FE6FB2" w:rsidRDefault="0041601C" w:rsidP="00B4533C">
            <w:pPr>
              <w:widowControl/>
              <w:rPr>
                <w:rFonts w:ascii="Times New Roman" w:eastAsia="新細明體" w:hAnsi="Times New Roman" w:cs="Times New Roman"/>
                <w:color w:val="000000"/>
                <w:kern w:val="0"/>
                <w:sz w:val="22"/>
              </w:rPr>
            </w:pPr>
            <w:r>
              <w:rPr>
                <w:rFonts w:ascii="Times New Roman" w:eastAsia="新細明體" w:hAnsi="Times New Roman" w:cs="Times New Roman"/>
                <w:color w:val="000000"/>
                <w:kern w:val="0"/>
                <w:sz w:val="22"/>
              </w:rPr>
              <w:t>Nagra</w:t>
            </w:r>
            <w:r w:rsidRPr="00FE6FB2">
              <w:rPr>
                <w:rFonts w:ascii="Times New Roman" w:eastAsia="新細明體" w:hAnsi="Times New Roman" w:cs="Times New Roman"/>
                <w:color w:val="000000"/>
                <w:kern w:val="0"/>
                <w:sz w:val="22"/>
              </w:rPr>
              <w:t xml:space="preserve"> et al, 20</w:t>
            </w:r>
            <w:r>
              <w:rPr>
                <w:rFonts w:ascii="Times New Roman" w:eastAsia="新細明體" w:hAnsi="Times New Roman" w:cs="Times New Roman"/>
                <w:color w:val="000000"/>
                <w:kern w:val="0"/>
                <w:sz w:val="22"/>
              </w:rPr>
              <w:t>17</w:t>
            </w:r>
          </w:p>
        </w:tc>
        <w:tc>
          <w:tcPr>
            <w:tcW w:w="3898" w:type="pct"/>
            <w:noWrap/>
            <w:hideMark/>
          </w:tcPr>
          <w:p w14:paraId="5927BE6B" w14:textId="77777777" w:rsidR="0041601C" w:rsidRPr="00FE6FB2" w:rsidRDefault="0041601C" w:rsidP="00B4533C">
            <w:pPr>
              <w:widowControl/>
              <w:rPr>
                <w:rFonts w:ascii="Times New Roman" w:eastAsia="新細明體" w:hAnsi="Times New Roman" w:cs="Times New Roman"/>
                <w:color w:val="000000"/>
                <w:kern w:val="0"/>
                <w:sz w:val="22"/>
              </w:rPr>
            </w:pPr>
            <w:r w:rsidRPr="00FE6FB2">
              <w:rPr>
                <w:rFonts w:ascii="Times New Roman" w:eastAsia="新細明體" w:hAnsi="Times New Roman" w:cs="Times New Roman"/>
                <w:color w:val="000000"/>
                <w:kern w:val="0"/>
                <w:sz w:val="22"/>
              </w:rPr>
              <w:t xml:space="preserve">Domain </w:t>
            </w:r>
            <w:r>
              <w:rPr>
                <w:rFonts w:ascii="Times New Roman" w:eastAsia="新細明體" w:hAnsi="Times New Roman" w:cs="Times New Roman"/>
                <w:color w:val="000000"/>
                <w:kern w:val="0"/>
                <w:sz w:val="22"/>
              </w:rPr>
              <w:t>5</w:t>
            </w:r>
            <w:r w:rsidRPr="00FE6FB2">
              <w:rPr>
                <w:rFonts w:ascii="Times New Roman" w:eastAsia="新細明體" w:hAnsi="Times New Roman" w:cs="Times New Roman"/>
                <w:color w:val="000000"/>
                <w:kern w:val="0"/>
                <w:sz w:val="22"/>
              </w:rPr>
              <w:t xml:space="preserve">. </w:t>
            </w:r>
            <w:r>
              <w:rPr>
                <w:rFonts w:ascii="Times New Roman" w:eastAsia="新細明體" w:hAnsi="Times New Roman" w:cs="Times New Roman"/>
                <w:color w:val="000000"/>
                <w:kern w:val="0"/>
                <w:sz w:val="22"/>
              </w:rPr>
              <w:t>There were four types</w:t>
            </w:r>
            <w:r>
              <w:rPr>
                <w:rFonts w:ascii="Times New Roman" w:eastAsia="新細明體" w:hAnsi="Times New Roman" w:cs="Times New Roman" w:hint="eastAsia"/>
                <w:color w:val="000000"/>
                <w:kern w:val="0"/>
                <w:sz w:val="22"/>
              </w:rPr>
              <w:t xml:space="preserve"> </w:t>
            </w:r>
            <w:r>
              <w:rPr>
                <w:rFonts w:ascii="Times New Roman" w:eastAsia="新細明體" w:hAnsi="Times New Roman" w:cs="Times New Roman"/>
                <w:color w:val="000000"/>
                <w:kern w:val="0"/>
                <w:sz w:val="22"/>
              </w:rPr>
              <w:t>of all-suture anchors made in different companies, but we choose the one which was included in other studies</w:t>
            </w:r>
            <w:r w:rsidRPr="00FE6FB2">
              <w:rPr>
                <w:rFonts w:ascii="Times New Roman" w:eastAsia="新細明體" w:hAnsi="Times New Roman" w:cs="Times New Roman" w:hint="eastAsia"/>
                <w:color w:val="000000"/>
                <w:kern w:val="0"/>
                <w:sz w:val="22"/>
              </w:rPr>
              <w:t>.</w:t>
            </w:r>
          </w:p>
        </w:tc>
      </w:tr>
      <w:tr w:rsidR="0041601C" w:rsidRPr="00FE6FB2" w14:paraId="578ADE1A" w14:textId="77777777" w:rsidTr="00B4533C">
        <w:trPr>
          <w:trHeight w:val="300"/>
        </w:trPr>
        <w:tc>
          <w:tcPr>
            <w:tcW w:w="1102" w:type="pct"/>
            <w:vMerge w:val="restart"/>
            <w:noWrap/>
            <w:hideMark/>
          </w:tcPr>
          <w:p w14:paraId="5AB75CBE" w14:textId="77777777" w:rsidR="0041601C" w:rsidRPr="00FE6FB2" w:rsidRDefault="0041601C" w:rsidP="00B4533C">
            <w:pPr>
              <w:widowControl/>
              <w:rPr>
                <w:rFonts w:ascii="Times New Roman" w:eastAsia="新細明體" w:hAnsi="Times New Roman" w:cs="Times New Roman"/>
                <w:color w:val="000000"/>
                <w:kern w:val="0"/>
                <w:sz w:val="22"/>
              </w:rPr>
            </w:pPr>
            <w:r>
              <w:rPr>
                <w:rFonts w:ascii="Times New Roman" w:eastAsia="新細明體" w:hAnsi="Times New Roman" w:cs="Times New Roman"/>
                <w:color w:val="000000"/>
                <w:kern w:val="0"/>
                <w:sz w:val="22"/>
              </w:rPr>
              <w:t>Barber</w:t>
            </w:r>
            <w:r w:rsidRPr="00FE6FB2">
              <w:rPr>
                <w:rFonts w:ascii="Times New Roman" w:eastAsia="新細明體" w:hAnsi="Times New Roman" w:cs="Times New Roman"/>
                <w:color w:val="000000"/>
                <w:kern w:val="0"/>
                <w:sz w:val="22"/>
              </w:rPr>
              <w:t xml:space="preserve"> et al, 20</w:t>
            </w:r>
            <w:r>
              <w:rPr>
                <w:rFonts w:ascii="Times New Roman" w:eastAsia="新細明體" w:hAnsi="Times New Roman" w:cs="Times New Roman"/>
                <w:color w:val="000000"/>
                <w:kern w:val="0"/>
                <w:sz w:val="22"/>
              </w:rPr>
              <w:t>10</w:t>
            </w:r>
          </w:p>
        </w:tc>
        <w:tc>
          <w:tcPr>
            <w:tcW w:w="3898" w:type="pct"/>
            <w:noWrap/>
            <w:hideMark/>
          </w:tcPr>
          <w:p w14:paraId="476DBA24" w14:textId="77777777" w:rsidR="0041601C" w:rsidRPr="00FE6FB2" w:rsidRDefault="0041601C" w:rsidP="00B4533C">
            <w:pPr>
              <w:widowControl/>
              <w:rPr>
                <w:rFonts w:ascii="Times New Roman" w:eastAsia="新細明體" w:hAnsi="Times New Roman" w:cs="Times New Roman"/>
                <w:color w:val="000000"/>
                <w:kern w:val="0"/>
                <w:sz w:val="22"/>
              </w:rPr>
            </w:pPr>
            <w:r>
              <w:rPr>
                <w:rFonts w:ascii="Times New Roman" w:eastAsia="新細明體" w:hAnsi="Times New Roman" w:cs="Times New Roman"/>
                <w:color w:val="000000"/>
                <w:kern w:val="0"/>
                <w:sz w:val="22"/>
              </w:rPr>
              <w:t>Domain 2.</w:t>
            </w:r>
            <w:r w:rsidRPr="00FE6FB2">
              <w:rPr>
                <w:rFonts w:ascii="Times New Roman" w:eastAsia="新細明體" w:hAnsi="Times New Roman" w:cs="Times New Roman"/>
                <w:color w:val="000000"/>
                <w:kern w:val="0"/>
                <w:sz w:val="22"/>
              </w:rPr>
              <w:t xml:space="preserve"> </w:t>
            </w:r>
            <w:r w:rsidRPr="000F0993">
              <w:rPr>
                <w:rFonts w:ascii="Times New Roman" w:eastAsia="新細明體" w:hAnsi="Times New Roman" w:cs="Times New Roman"/>
                <w:color w:val="000000"/>
                <w:kern w:val="0"/>
                <w:sz w:val="22"/>
              </w:rPr>
              <w:t xml:space="preserve">There were </w:t>
            </w:r>
            <w:r>
              <w:rPr>
                <w:rFonts w:ascii="Times New Roman" w:eastAsia="新細明體" w:hAnsi="Times New Roman" w:cs="Times New Roman"/>
                <w:color w:val="000000"/>
                <w:kern w:val="0"/>
                <w:sz w:val="22"/>
              </w:rPr>
              <w:t>7</w:t>
            </w:r>
            <w:r w:rsidRPr="000F0993">
              <w:rPr>
                <w:rFonts w:ascii="Times New Roman" w:eastAsia="新細明體" w:hAnsi="Times New Roman" w:cs="Times New Roman"/>
                <w:color w:val="000000"/>
                <w:kern w:val="0"/>
                <w:sz w:val="22"/>
              </w:rPr>
              <w:t xml:space="preserve"> types of </w:t>
            </w:r>
            <w:r>
              <w:rPr>
                <w:rFonts w:ascii="Times New Roman" w:eastAsia="新細明體" w:hAnsi="Times New Roman" w:cs="Times New Roman"/>
                <w:color w:val="000000"/>
                <w:kern w:val="0"/>
                <w:sz w:val="22"/>
              </w:rPr>
              <w:t>PEEK</w:t>
            </w:r>
            <w:r w:rsidRPr="000F0993">
              <w:rPr>
                <w:rFonts w:ascii="Times New Roman" w:eastAsia="新細明體" w:hAnsi="Times New Roman" w:cs="Times New Roman"/>
                <w:color w:val="000000"/>
                <w:kern w:val="0"/>
                <w:sz w:val="22"/>
              </w:rPr>
              <w:t xml:space="preserve"> anchors with several diameters and shapes, which were much different from anchors included in other studies.</w:t>
            </w:r>
          </w:p>
        </w:tc>
      </w:tr>
      <w:tr w:rsidR="0041601C" w:rsidRPr="00FE6FB2" w14:paraId="79430BE0" w14:textId="77777777" w:rsidTr="00B4533C">
        <w:trPr>
          <w:trHeight w:val="300"/>
        </w:trPr>
        <w:tc>
          <w:tcPr>
            <w:tcW w:w="1102" w:type="pct"/>
            <w:vMerge/>
            <w:noWrap/>
          </w:tcPr>
          <w:p w14:paraId="05778249" w14:textId="77777777" w:rsidR="0041601C" w:rsidRDefault="0041601C" w:rsidP="00B4533C">
            <w:pPr>
              <w:widowControl/>
              <w:rPr>
                <w:rFonts w:ascii="Times New Roman" w:eastAsia="新細明體" w:hAnsi="Times New Roman" w:cs="Times New Roman"/>
                <w:color w:val="000000"/>
                <w:kern w:val="0"/>
                <w:sz w:val="22"/>
              </w:rPr>
            </w:pPr>
          </w:p>
        </w:tc>
        <w:tc>
          <w:tcPr>
            <w:tcW w:w="3898" w:type="pct"/>
            <w:noWrap/>
          </w:tcPr>
          <w:p w14:paraId="54CDE124" w14:textId="77777777" w:rsidR="0041601C" w:rsidRDefault="0041601C" w:rsidP="00B4533C">
            <w:pPr>
              <w:widowControl/>
              <w:rPr>
                <w:rFonts w:ascii="Times New Roman" w:eastAsia="新細明體" w:hAnsi="Times New Roman" w:cs="Times New Roman"/>
                <w:color w:val="000000"/>
                <w:kern w:val="0"/>
                <w:sz w:val="22"/>
              </w:rPr>
            </w:pPr>
            <w:r w:rsidRPr="000F0993">
              <w:rPr>
                <w:rFonts w:ascii="Times New Roman" w:eastAsia="新細明體" w:hAnsi="Times New Roman" w:cs="Times New Roman"/>
                <w:color w:val="000000"/>
                <w:kern w:val="0"/>
                <w:sz w:val="22"/>
              </w:rPr>
              <w:t xml:space="preserve">Domain 5. We choose </w:t>
            </w:r>
            <w:r>
              <w:rPr>
                <w:rFonts w:ascii="Times New Roman" w:eastAsia="新細明體" w:hAnsi="Times New Roman" w:cs="Times New Roman"/>
                <w:color w:val="000000"/>
                <w:kern w:val="0"/>
                <w:sz w:val="22"/>
              </w:rPr>
              <w:t>one type of PEEK</w:t>
            </w:r>
            <w:r w:rsidRPr="000F0993">
              <w:rPr>
                <w:rFonts w:ascii="Times New Roman" w:eastAsia="新細明體" w:hAnsi="Times New Roman" w:cs="Times New Roman"/>
                <w:color w:val="000000"/>
                <w:kern w:val="0"/>
                <w:sz w:val="22"/>
              </w:rPr>
              <w:t xml:space="preserve"> anchors </w:t>
            </w:r>
            <w:r>
              <w:rPr>
                <w:rFonts w:ascii="Times New Roman" w:eastAsia="新細明體" w:hAnsi="Times New Roman" w:cs="Times New Roman"/>
                <w:color w:val="000000"/>
                <w:kern w:val="0"/>
                <w:sz w:val="22"/>
              </w:rPr>
              <w:t>with larger diameter, which was included in other studies</w:t>
            </w:r>
            <w:r w:rsidRPr="000F0993">
              <w:rPr>
                <w:rFonts w:ascii="Times New Roman" w:eastAsia="新細明體" w:hAnsi="Times New Roman" w:cs="Times New Roman"/>
                <w:color w:val="000000"/>
                <w:kern w:val="0"/>
                <w:sz w:val="22"/>
              </w:rPr>
              <w:t>.</w:t>
            </w:r>
          </w:p>
        </w:tc>
      </w:tr>
      <w:tr w:rsidR="0041601C" w:rsidRPr="00FE6FB2" w14:paraId="6E7E5A3F" w14:textId="77777777" w:rsidTr="00B4533C">
        <w:trPr>
          <w:trHeight w:val="300"/>
        </w:trPr>
        <w:tc>
          <w:tcPr>
            <w:tcW w:w="1102" w:type="pct"/>
            <w:noWrap/>
            <w:hideMark/>
          </w:tcPr>
          <w:p w14:paraId="1C2B7C80" w14:textId="77777777" w:rsidR="0041601C" w:rsidRPr="00FE6FB2" w:rsidRDefault="0041601C" w:rsidP="00B4533C">
            <w:pPr>
              <w:widowControl/>
              <w:rPr>
                <w:rFonts w:ascii="Times New Roman" w:eastAsia="新細明體" w:hAnsi="Times New Roman" w:cs="Times New Roman"/>
                <w:color w:val="000000"/>
                <w:kern w:val="0"/>
                <w:sz w:val="22"/>
              </w:rPr>
            </w:pPr>
            <w:r w:rsidRPr="00FE6FB2">
              <w:rPr>
                <w:rFonts w:ascii="Times New Roman" w:eastAsia="新細明體" w:hAnsi="Times New Roman" w:cs="Times New Roman"/>
                <w:color w:val="000000"/>
                <w:kern w:val="0"/>
                <w:sz w:val="22"/>
              </w:rPr>
              <w:t>P</w:t>
            </w:r>
            <w:r>
              <w:rPr>
                <w:rFonts w:ascii="Times New Roman" w:eastAsia="新細明體" w:hAnsi="Times New Roman" w:cs="Times New Roman"/>
                <w:color w:val="000000"/>
                <w:kern w:val="0"/>
                <w:sz w:val="22"/>
              </w:rPr>
              <w:t>ietschman</w:t>
            </w:r>
            <w:r w:rsidRPr="00FE6FB2">
              <w:rPr>
                <w:rFonts w:ascii="Times New Roman" w:eastAsia="新細明體" w:hAnsi="Times New Roman" w:cs="Times New Roman"/>
                <w:color w:val="000000"/>
                <w:kern w:val="0"/>
                <w:sz w:val="22"/>
              </w:rPr>
              <w:t xml:space="preserve"> et al, 200</w:t>
            </w:r>
            <w:r>
              <w:rPr>
                <w:rFonts w:ascii="Times New Roman" w:eastAsia="新細明體" w:hAnsi="Times New Roman" w:cs="Times New Roman"/>
                <w:color w:val="000000"/>
                <w:kern w:val="0"/>
                <w:sz w:val="22"/>
              </w:rPr>
              <w:t>9</w:t>
            </w:r>
          </w:p>
        </w:tc>
        <w:tc>
          <w:tcPr>
            <w:tcW w:w="3898" w:type="pct"/>
            <w:noWrap/>
            <w:hideMark/>
          </w:tcPr>
          <w:p w14:paraId="4B53F22C" w14:textId="77777777" w:rsidR="0041601C" w:rsidRPr="00FE6FB2" w:rsidRDefault="0041601C" w:rsidP="00B4533C">
            <w:pPr>
              <w:widowControl/>
              <w:rPr>
                <w:rFonts w:ascii="Times New Roman" w:eastAsia="新細明體" w:hAnsi="Times New Roman" w:cs="Times New Roman"/>
                <w:color w:val="000000"/>
                <w:kern w:val="0"/>
                <w:sz w:val="22"/>
              </w:rPr>
            </w:pPr>
            <w:r w:rsidRPr="00FE6FB2">
              <w:rPr>
                <w:rFonts w:ascii="Times New Roman" w:eastAsia="新細明體" w:hAnsi="Times New Roman" w:cs="Times New Roman"/>
                <w:color w:val="000000"/>
                <w:kern w:val="0"/>
                <w:sz w:val="22"/>
              </w:rPr>
              <w:t>Domain</w:t>
            </w:r>
            <w:r>
              <w:rPr>
                <w:rFonts w:ascii="Times New Roman" w:eastAsia="新細明體" w:hAnsi="Times New Roman" w:cs="Times New Roman"/>
                <w:color w:val="000000"/>
                <w:kern w:val="0"/>
                <w:sz w:val="22"/>
              </w:rPr>
              <w:t xml:space="preserve"> 2</w:t>
            </w:r>
            <w:r w:rsidRPr="00FE6FB2">
              <w:rPr>
                <w:rFonts w:ascii="Times New Roman" w:eastAsia="新細明體" w:hAnsi="Times New Roman" w:cs="Times New Roman"/>
                <w:color w:val="000000"/>
                <w:kern w:val="0"/>
                <w:sz w:val="22"/>
              </w:rPr>
              <w:t xml:space="preserve">. </w:t>
            </w:r>
            <w:r>
              <w:rPr>
                <w:rFonts w:ascii="Times New Roman" w:eastAsia="新細明體" w:hAnsi="Times New Roman" w:cs="Times New Roman"/>
                <w:color w:val="000000"/>
                <w:kern w:val="0"/>
                <w:sz w:val="22"/>
              </w:rPr>
              <w:t>Suture</w:t>
            </w:r>
            <w:r w:rsidRPr="000F0993">
              <w:rPr>
                <w:rFonts w:ascii="Times New Roman" w:eastAsia="新細明體" w:hAnsi="Times New Roman" w:cs="Times New Roman"/>
                <w:color w:val="000000"/>
                <w:kern w:val="0"/>
                <w:sz w:val="22"/>
              </w:rPr>
              <w:t xml:space="preserve"> anchors </w:t>
            </w:r>
            <w:r>
              <w:rPr>
                <w:rFonts w:ascii="Times New Roman" w:eastAsia="新細明體" w:hAnsi="Times New Roman" w:cs="Times New Roman"/>
                <w:color w:val="000000"/>
                <w:kern w:val="0"/>
                <w:sz w:val="22"/>
              </w:rPr>
              <w:t xml:space="preserve">that included in the study were not utilized in clinical nowadays, </w:t>
            </w:r>
            <w:r w:rsidRPr="000F0993">
              <w:rPr>
                <w:rFonts w:ascii="Times New Roman" w:eastAsia="新細明體" w:hAnsi="Times New Roman" w:cs="Times New Roman"/>
                <w:color w:val="000000"/>
                <w:kern w:val="0"/>
                <w:sz w:val="22"/>
              </w:rPr>
              <w:t>which were much different from anchors included in other studies.</w:t>
            </w:r>
          </w:p>
        </w:tc>
      </w:tr>
    </w:tbl>
    <w:p w14:paraId="42812992" w14:textId="77777777" w:rsidR="00613C60" w:rsidRPr="00FE6FB2" w:rsidRDefault="00BE4415" w:rsidP="00613C60">
      <w:pPr>
        <w:pStyle w:val="1"/>
        <w:rPr>
          <w:rFonts w:ascii="Times New Roman" w:hAnsi="Times New Roman" w:cs="Times New Roman"/>
        </w:rPr>
      </w:pPr>
      <w:bookmarkStart w:id="74" w:name="_Toc32664040"/>
      <w:bookmarkStart w:id="75" w:name="_Toc127831229"/>
      <w:r w:rsidRPr="00FE6FB2">
        <w:rPr>
          <w:rFonts w:ascii="Times New Roman" w:hAnsi="Times New Roman" w:cs="Times New Roman"/>
        </w:rPr>
        <w:lastRenderedPageBreak/>
        <w:t>Appendix 8</w:t>
      </w:r>
      <w:r w:rsidR="003C20FE" w:rsidRPr="00FE6FB2">
        <w:rPr>
          <w:rFonts w:ascii="Times New Roman" w:hAnsi="Times New Roman" w:cs="Times New Roman"/>
        </w:rPr>
        <w:t>: Results</w:t>
      </w:r>
      <w:bookmarkEnd w:id="74"/>
      <w:bookmarkEnd w:id="75"/>
      <w:r w:rsidR="003C20FE" w:rsidRPr="00FE6FB2">
        <w:rPr>
          <w:rFonts w:ascii="Times New Roman" w:hAnsi="Times New Roman" w:cs="Times New Roman"/>
        </w:rPr>
        <w:t xml:space="preserve"> </w:t>
      </w:r>
    </w:p>
    <w:p w14:paraId="70248C3F" w14:textId="65F5F168" w:rsidR="003C20FE" w:rsidRPr="00FE6FB2" w:rsidRDefault="00BE4415" w:rsidP="00613C60">
      <w:pPr>
        <w:pStyle w:val="2"/>
      </w:pPr>
      <w:bookmarkStart w:id="76" w:name="_Toc32664041"/>
      <w:bookmarkStart w:id="77" w:name="_Toc127831230"/>
      <w:r w:rsidRPr="00FE6FB2">
        <w:t>8</w:t>
      </w:r>
      <w:r w:rsidR="003C20FE" w:rsidRPr="00FE6FB2">
        <w:t xml:space="preserve">.1. </w:t>
      </w:r>
      <w:r w:rsidR="00A7228A" w:rsidRPr="00FE6FB2">
        <w:t xml:space="preserve">Extracted outcome data in </w:t>
      </w:r>
      <w:bookmarkEnd w:id="76"/>
      <w:r w:rsidR="007D1505">
        <w:t>Load to failure</w:t>
      </w:r>
      <w:bookmarkEnd w:id="77"/>
    </w:p>
    <w:p w14:paraId="10737E7A" w14:textId="3E56AF12" w:rsidR="00362FDF" w:rsidRDefault="00BE4415" w:rsidP="002D3412">
      <w:pPr>
        <w:pStyle w:val="3"/>
      </w:pPr>
      <w:bookmarkStart w:id="78" w:name="_Toc32664043"/>
      <w:bookmarkStart w:id="79" w:name="_Toc127831231"/>
      <w:r w:rsidRPr="00FE6FB2">
        <w:t>8</w:t>
      </w:r>
      <w:r w:rsidR="00613C60" w:rsidRPr="00FE6FB2">
        <w:t>.1.</w:t>
      </w:r>
      <w:r w:rsidR="00E94AFD">
        <w:t>1</w:t>
      </w:r>
      <w:r w:rsidR="00362FDF" w:rsidRPr="00FE6FB2">
        <w:t xml:space="preserve">. </w:t>
      </w:r>
      <w:bookmarkEnd w:id="78"/>
      <w:r w:rsidR="007D1505">
        <w:t xml:space="preserve">List of </w:t>
      </w:r>
      <w:r w:rsidR="007439F5">
        <w:t>L</w:t>
      </w:r>
      <w:r w:rsidR="007D1505">
        <w:t>oad to failure in each study</w:t>
      </w:r>
      <w:bookmarkEnd w:id="79"/>
    </w:p>
    <w:p w14:paraId="5BC04AA9" w14:textId="77797581" w:rsidR="007439F5" w:rsidRPr="007439F5" w:rsidRDefault="007439F5" w:rsidP="007439F5">
      <w:pPr>
        <w:rPr>
          <w:rFonts w:ascii="Times New Roman" w:hAnsi="Times New Roman" w:cs="Times New Roman"/>
        </w:rPr>
      </w:pPr>
      <w:r w:rsidRPr="00FE6FB2">
        <w:rPr>
          <w:rFonts w:ascii="Times New Roman" w:hAnsi="Times New Roman" w:cs="Times New Roman"/>
        </w:rPr>
        <w:t xml:space="preserve">eTable </w:t>
      </w:r>
      <w:r>
        <w:rPr>
          <w:rFonts w:ascii="Times New Roman" w:hAnsi="Times New Roman" w:cs="Times New Roman"/>
        </w:rPr>
        <w:t>8.1</w:t>
      </w:r>
      <w:r w:rsidRPr="00FE6FB2">
        <w:rPr>
          <w:rFonts w:ascii="Times New Roman" w:hAnsi="Times New Roman" w:cs="Times New Roman"/>
        </w:rPr>
        <w:t>.</w:t>
      </w:r>
      <w:r>
        <w:rPr>
          <w:rFonts w:ascii="Times New Roman" w:hAnsi="Times New Roman" w:cs="Times New Roman"/>
        </w:rPr>
        <w:t>1</w:t>
      </w:r>
      <w:r w:rsidRPr="00FE6FB2">
        <w:rPr>
          <w:rFonts w:ascii="Times New Roman" w:hAnsi="Times New Roman" w:cs="Times New Roman"/>
        </w:rPr>
        <w:t xml:space="preserve"> </w:t>
      </w:r>
      <w:r>
        <w:rPr>
          <w:rFonts w:ascii="Times New Roman" w:hAnsi="Times New Roman" w:cs="Times New Roman"/>
        </w:rPr>
        <w:t xml:space="preserve">List of Load to </w:t>
      </w:r>
      <w:r w:rsidR="00D77254">
        <w:rPr>
          <w:rFonts w:ascii="Times New Roman" w:hAnsi="Times New Roman" w:cs="Times New Roman"/>
        </w:rPr>
        <w:t>Failure in each study</w:t>
      </w:r>
    </w:p>
    <w:tbl>
      <w:tblPr>
        <w:tblStyle w:val="a3"/>
        <w:tblW w:w="0" w:type="auto"/>
        <w:tblLayout w:type="fixed"/>
        <w:tblLook w:val="04A0" w:firstRow="1" w:lastRow="0" w:firstColumn="1" w:lastColumn="0" w:noHBand="0" w:noVBand="1"/>
      </w:tblPr>
      <w:tblGrid>
        <w:gridCol w:w="2405"/>
        <w:gridCol w:w="1985"/>
        <w:gridCol w:w="1302"/>
        <w:gridCol w:w="1302"/>
        <w:gridCol w:w="1302"/>
      </w:tblGrid>
      <w:tr w:rsidR="00362FDF" w:rsidRPr="00B57675" w14:paraId="56A648F6" w14:textId="77777777" w:rsidTr="000D05C4">
        <w:trPr>
          <w:trHeight w:val="329"/>
        </w:trPr>
        <w:tc>
          <w:tcPr>
            <w:tcW w:w="2405" w:type="dxa"/>
            <w:noWrap/>
            <w:hideMark/>
          </w:tcPr>
          <w:p w14:paraId="39C7C41F" w14:textId="77777777" w:rsidR="00362FDF" w:rsidRPr="00B57675" w:rsidRDefault="00362FDF" w:rsidP="00877CFF">
            <w:pPr>
              <w:widowControl/>
              <w:jc w:val="center"/>
              <w:rPr>
                <w:rFonts w:ascii="Times" w:eastAsia="新細明體" w:hAnsi="Times" w:cs="Times New Roman"/>
                <w:kern w:val="0"/>
                <w:szCs w:val="24"/>
              </w:rPr>
            </w:pPr>
            <w:r w:rsidRPr="00B57675">
              <w:rPr>
                <w:rFonts w:ascii="Times" w:eastAsia="新細明體" w:hAnsi="Times" w:cs="Times New Roman"/>
                <w:kern w:val="0"/>
                <w:szCs w:val="24"/>
              </w:rPr>
              <w:t>Author, Year</w:t>
            </w:r>
          </w:p>
        </w:tc>
        <w:tc>
          <w:tcPr>
            <w:tcW w:w="1985" w:type="dxa"/>
            <w:noWrap/>
            <w:hideMark/>
          </w:tcPr>
          <w:p w14:paraId="3FBB9CC6" w14:textId="77777777" w:rsidR="00362FDF" w:rsidRPr="00B57675" w:rsidRDefault="00362FDF" w:rsidP="00877CFF">
            <w:pPr>
              <w:widowControl/>
              <w:jc w:val="center"/>
              <w:rPr>
                <w:rFonts w:ascii="Times" w:eastAsia="新細明體" w:hAnsi="Times" w:cs="Times New Roman"/>
                <w:kern w:val="0"/>
                <w:szCs w:val="24"/>
              </w:rPr>
            </w:pPr>
            <w:r w:rsidRPr="00B57675">
              <w:rPr>
                <w:rFonts w:ascii="Times" w:eastAsia="新細明體" w:hAnsi="Times" w:cs="Times New Roman"/>
                <w:kern w:val="0"/>
                <w:szCs w:val="24"/>
              </w:rPr>
              <w:t>Treatment</w:t>
            </w:r>
          </w:p>
        </w:tc>
        <w:tc>
          <w:tcPr>
            <w:tcW w:w="1302" w:type="dxa"/>
            <w:noWrap/>
            <w:hideMark/>
          </w:tcPr>
          <w:p w14:paraId="1B7A24A9" w14:textId="77777777" w:rsidR="00362FDF" w:rsidRPr="00B57675" w:rsidRDefault="00362FDF" w:rsidP="00877CFF">
            <w:pPr>
              <w:widowControl/>
              <w:jc w:val="center"/>
              <w:rPr>
                <w:rFonts w:ascii="Times" w:eastAsia="新細明體" w:hAnsi="Times" w:cs="Times New Roman"/>
                <w:kern w:val="0"/>
                <w:szCs w:val="24"/>
              </w:rPr>
            </w:pPr>
            <w:r w:rsidRPr="00B57675">
              <w:rPr>
                <w:rFonts w:ascii="Times" w:eastAsia="新細明體" w:hAnsi="Times" w:cs="Times New Roman"/>
                <w:kern w:val="0"/>
                <w:szCs w:val="24"/>
              </w:rPr>
              <w:t>Mean</w:t>
            </w:r>
          </w:p>
        </w:tc>
        <w:tc>
          <w:tcPr>
            <w:tcW w:w="1302" w:type="dxa"/>
            <w:noWrap/>
            <w:hideMark/>
          </w:tcPr>
          <w:p w14:paraId="37DD1ADF" w14:textId="77777777" w:rsidR="00362FDF" w:rsidRPr="00B57675" w:rsidRDefault="00362FDF" w:rsidP="00877CFF">
            <w:pPr>
              <w:widowControl/>
              <w:jc w:val="center"/>
              <w:rPr>
                <w:rFonts w:ascii="Times" w:eastAsia="新細明體" w:hAnsi="Times" w:cs="Times New Roman"/>
                <w:kern w:val="0"/>
                <w:szCs w:val="24"/>
              </w:rPr>
            </w:pPr>
            <w:r w:rsidRPr="00B57675">
              <w:rPr>
                <w:rFonts w:ascii="Times" w:eastAsia="新細明體" w:hAnsi="Times" w:cs="Times New Roman"/>
                <w:kern w:val="0"/>
                <w:szCs w:val="24"/>
              </w:rPr>
              <w:t>Standard deviation</w:t>
            </w:r>
          </w:p>
        </w:tc>
        <w:tc>
          <w:tcPr>
            <w:tcW w:w="1302" w:type="dxa"/>
            <w:noWrap/>
            <w:hideMark/>
          </w:tcPr>
          <w:p w14:paraId="385CAEAF" w14:textId="77777777" w:rsidR="00362FDF" w:rsidRPr="00B57675" w:rsidRDefault="00362FDF" w:rsidP="00877CFF">
            <w:pPr>
              <w:widowControl/>
              <w:jc w:val="center"/>
              <w:rPr>
                <w:rFonts w:ascii="Times" w:eastAsia="新細明體" w:hAnsi="Times" w:cs="Times New Roman"/>
                <w:kern w:val="0"/>
                <w:szCs w:val="24"/>
              </w:rPr>
            </w:pPr>
            <w:r w:rsidRPr="00B57675">
              <w:rPr>
                <w:rFonts w:ascii="Times" w:eastAsia="新細明體" w:hAnsi="Times" w:cs="Times New Roman"/>
                <w:kern w:val="0"/>
                <w:szCs w:val="24"/>
              </w:rPr>
              <w:t>No. of cases</w:t>
            </w:r>
          </w:p>
        </w:tc>
      </w:tr>
      <w:tr w:rsidR="00B57675" w:rsidRPr="00B57675" w14:paraId="774BD2AB" w14:textId="77777777" w:rsidTr="000D05C4">
        <w:trPr>
          <w:trHeight w:val="329"/>
        </w:trPr>
        <w:tc>
          <w:tcPr>
            <w:tcW w:w="2405" w:type="dxa"/>
            <w:vMerge w:val="restart"/>
            <w:noWrap/>
            <w:hideMark/>
          </w:tcPr>
          <w:p w14:paraId="4449F9F5" w14:textId="3D5554C4" w:rsidR="00B57675" w:rsidRPr="00B57675" w:rsidRDefault="00B57675" w:rsidP="00B57675">
            <w:pPr>
              <w:widowControl/>
              <w:jc w:val="center"/>
              <w:rPr>
                <w:rFonts w:ascii="Times" w:eastAsia="新細明體" w:hAnsi="Times" w:cs="Times New Roman"/>
                <w:kern w:val="0"/>
                <w:szCs w:val="24"/>
              </w:rPr>
            </w:pPr>
            <w:r w:rsidRPr="00B57675">
              <w:rPr>
                <w:rFonts w:ascii="Times" w:eastAsia="新細明體" w:hAnsi="Times" w:cs="Times New Roman"/>
                <w:kern w:val="0"/>
                <w:szCs w:val="24"/>
              </w:rPr>
              <w:t>Yamauchi et al, 2022</w:t>
            </w:r>
          </w:p>
        </w:tc>
        <w:tc>
          <w:tcPr>
            <w:tcW w:w="1985" w:type="dxa"/>
            <w:noWrap/>
            <w:hideMark/>
          </w:tcPr>
          <w:p w14:paraId="6506F7C1" w14:textId="13CD8C1A" w:rsidR="00B57675" w:rsidRPr="00B57675" w:rsidRDefault="00B57675" w:rsidP="00B57675">
            <w:pPr>
              <w:widowControl/>
              <w:jc w:val="center"/>
              <w:rPr>
                <w:rFonts w:ascii="Times" w:eastAsia="新細明體" w:hAnsi="Times" w:cs="Times New Roman"/>
                <w:kern w:val="0"/>
                <w:szCs w:val="24"/>
              </w:rPr>
            </w:pPr>
            <w:r w:rsidRPr="00B57675">
              <w:rPr>
                <w:rFonts w:ascii="Times" w:hAnsi="Times"/>
                <w:szCs w:val="24"/>
              </w:rPr>
              <w:t>Metal</w:t>
            </w:r>
          </w:p>
        </w:tc>
        <w:tc>
          <w:tcPr>
            <w:tcW w:w="1302" w:type="dxa"/>
            <w:noWrap/>
            <w:hideMark/>
          </w:tcPr>
          <w:p w14:paraId="575B9974" w14:textId="33DE0686" w:rsidR="00B57675" w:rsidRPr="00B57675" w:rsidRDefault="00B57675" w:rsidP="00B57675">
            <w:pPr>
              <w:widowControl/>
              <w:jc w:val="center"/>
              <w:rPr>
                <w:rFonts w:ascii="Times" w:eastAsia="新細明體" w:hAnsi="Times" w:cs="Times New Roman"/>
                <w:kern w:val="0"/>
                <w:szCs w:val="24"/>
              </w:rPr>
            </w:pPr>
            <w:r w:rsidRPr="00B57675">
              <w:rPr>
                <w:rFonts w:ascii="Times" w:hAnsi="Times"/>
                <w:szCs w:val="24"/>
              </w:rPr>
              <w:t>59.1</w:t>
            </w:r>
          </w:p>
        </w:tc>
        <w:tc>
          <w:tcPr>
            <w:tcW w:w="1302" w:type="dxa"/>
            <w:noWrap/>
            <w:hideMark/>
          </w:tcPr>
          <w:p w14:paraId="701AD805" w14:textId="407E31CA" w:rsidR="00B57675" w:rsidRPr="00B57675" w:rsidRDefault="00B57675" w:rsidP="00B57675">
            <w:pPr>
              <w:widowControl/>
              <w:jc w:val="center"/>
              <w:rPr>
                <w:rFonts w:ascii="Times" w:eastAsia="新細明體" w:hAnsi="Times" w:cs="Times New Roman"/>
                <w:kern w:val="0"/>
                <w:szCs w:val="24"/>
              </w:rPr>
            </w:pPr>
            <w:r w:rsidRPr="00B57675">
              <w:rPr>
                <w:rFonts w:ascii="Times" w:hAnsi="Times"/>
                <w:szCs w:val="24"/>
              </w:rPr>
              <w:t>3.7</w:t>
            </w:r>
          </w:p>
        </w:tc>
        <w:tc>
          <w:tcPr>
            <w:tcW w:w="1302" w:type="dxa"/>
            <w:noWrap/>
            <w:hideMark/>
          </w:tcPr>
          <w:p w14:paraId="50DE32B3" w14:textId="310CFB20" w:rsidR="00B57675" w:rsidRPr="00B57675" w:rsidRDefault="00B57675" w:rsidP="00B57675">
            <w:pPr>
              <w:widowControl/>
              <w:jc w:val="center"/>
              <w:rPr>
                <w:rFonts w:ascii="Times" w:eastAsia="新細明體" w:hAnsi="Times" w:cs="Times New Roman"/>
                <w:kern w:val="0"/>
                <w:szCs w:val="24"/>
              </w:rPr>
            </w:pPr>
            <w:r w:rsidRPr="00B57675">
              <w:rPr>
                <w:rFonts w:ascii="Times" w:hAnsi="Times"/>
                <w:szCs w:val="24"/>
              </w:rPr>
              <w:t>5</w:t>
            </w:r>
          </w:p>
        </w:tc>
      </w:tr>
      <w:tr w:rsidR="00B57675" w:rsidRPr="00B57675" w14:paraId="1ADD0A04" w14:textId="77777777" w:rsidTr="000D05C4">
        <w:trPr>
          <w:trHeight w:val="329"/>
        </w:trPr>
        <w:tc>
          <w:tcPr>
            <w:tcW w:w="2405" w:type="dxa"/>
            <w:vMerge/>
            <w:noWrap/>
            <w:hideMark/>
          </w:tcPr>
          <w:p w14:paraId="32DDDB90" w14:textId="77777777" w:rsidR="00B57675" w:rsidRPr="00B57675" w:rsidRDefault="00B57675" w:rsidP="00B57675">
            <w:pPr>
              <w:widowControl/>
              <w:jc w:val="center"/>
              <w:rPr>
                <w:rFonts w:ascii="Times" w:eastAsia="新細明體" w:hAnsi="Times" w:cs="Times New Roman"/>
                <w:kern w:val="0"/>
                <w:szCs w:val="24"/>
              </w:rPr>
            </w:pPr>
          </w:p>
        </w:tc>
        <w:tc>
          <w:tcPr>
            <w:tcW w:w="1985" w:type="dxa"/>
            <w:noWrap/>
            <w:hideMark/>
          </w:tcPr>
          <w:p w14:paraId="043CFD75" w14:textId="7EF501A3" w:rsidR="00B57675" w:rsidRPr="00B57675" w:rsidRDefault="00B57675" w:rsidP="00B57675">
            <w:pPr>
              <w:widowControl/>
              <w:jc w:val="center"/>
              <w:rPr>
                <w:rFonts w:ascii="Times" w:eastAsia="新細明體" w:hAnsi="Times" w:cs="Times New Roman"/>
                <w:kern w:val="0"/>
                <w:szCs w:val="24"/>
              </w:rPr>
            </w:pPr>
            <w:r w:rsidRPr="00B57675">
              <w:rPr>
                <w:rFonts w:ascii="Times" w:hAnsi="Times"/>
                <w:szCs w:val="24"/>
              </w:rPr>
              <w:t>PEEK</w:t>
            </w:r>
          </w:p>
        </w:tc>
        <w:tc>
          <w:tcPr>
            <w:tcW w:w="1302" w:type="dxa"/>
            <w:noWrap/>
            <w:hideMark/>
          </w:tcPr>
          <w:p w14:paraId="32D41253" w14:textId="770C4D68" w:rsidR="00B57675" w:rsidRPr="00B57675" w:rsidRDefault="00B57675" w:rsidP="00B57675">
            <w:pPr>
              <w:widowControl/>
              <w:jc w:val="center"/>
              <w:rPr>
                <w:rFonts w:ascii="Times" w:eastAsia="新細明體" w:hAnsi="Times" w:cs="Times New Roman"/>
                <w:kern w:val="0"/>
                <w:szCs w:val="24"/>
              </w:rPr>
            </w:pPr>
            <w:r w:rsidRPr="00B57675">
              <w:rPr>
                <w:rFonts w:ascii="Times" w:hAnsi="Times"/>
                <w:szCs w:val="24"/>
              </w:rPr>
              <w:t>115.8</w:t>
            </w:r>
          </w:p>
        </w:tc>
        <w:tc>
          <w:tcPr>
            <w:tcW w:w="1302" w:type="dxa"/>
            <w:noWrap/>
            <w:hideMark/>
          </w:tcPr>
          <w:p w14:paraId="0CCFC310" w14:textId="3A1FD4F6" w:rsidR="00B57675" w:rsidRPr="00B57675" w:rsidRDefault="00B57675" w:rsidP="00B57675">
            <w:pPr>
              <w:widowControl/>
              <w:jc w:val="center"/>
              <w:rPr>
                <w:rFonts w:ascii="Times" w:eastAsia="新細明體" w:hAnsi="Times" w:cs="Times New Roman"/>
                <w:kern w:val="0"/>
                <w:szCs w:val="24"/>
              </w:rPr>
            </w:pPr>
            <w:r w:rsidRPr="00B57675">
              <w:rPr>
                <w:rFonts w:ascii="Times" w:hAnsi="Times"/>
                <w:szCs w:val="24"/>
              </w:rPr>
              <w:t>5.5</w:t>
            </w:r>
          </w:p>
        </w:tc>
        <w:tc>
          <w:tcPr>
            <w:tcW w:w="1302" w:type="dxa"/>
            <w:noWrap/>
            <w:hideMark/>
          </w:tcPr>
          <w:p w14:paraId="197AE62D" w14:textId="6C0A1076" w:rsidR="00B57675" w:rsidRPr="00B57675" w:rsidRDefault="00B57675" w:rsidP="00B57675">
            <w:pPr>
              <w:widowControl/>
              <w:jc w:val="center"/>
              <w:rPr>
                <w:rFonts w:ascii="Times" w:eastAsia="新細明體" w:hAnsi="Times" w:cs="Times New Roman"/>
                <w:kern w:val="0"/>
                <w:szCs w:val="24"/>
              </w:rPr>
            </w:pPr>
            <w:r w:rsidRPr="00B57675">
              <w:rPr>
                <w:rFonts w:ascii="Times" w:hAnsi="Times"/>
                <w:szCs w:val="24"/>
              </w:rPr>
              <w:t>5</w:t>
            </w:r>
          </w:p>
        </w:tc>
      </w:tr>
      <w:tr w:rsidR="00B57675" w:rsidRPr="00B57675" w14:paraId="4AE888DB" w14:textId="77777777" w:rsidTr="000D05C4">
        <w:trPr>
          <w:trHeight w:val="329"/>
        </w:trPr>
        <w:tc>
          <w:tcPr>
            <w:tcW w:w="2405" w:type="dxa"/>
            <w:vMerge/>
            <w:noWrap/>
            <w:hideMark/>
          </w:tcPr>
          <w:p w14:paraId="2CD601BD" w14:textId="77777777" w:rsidR="00B57675" w:rsidRPr="00B57675" w:rsidRDefault="00B57675" w:rsidP="00B57675">
            <w:pPr>
              <w:widowControl/>
              <w:jc w:val="center"/>
              <w:rPr>
                <w:rFonts w:ascii="Times" w:eastAsia="新細明體" w:hAnsi="Times" w:cs="Times New Roman"/>
                <w:kern w:val="0"/>
                <w:szCs w:val="24"/>
              </w:rPr>
            </w:pPr>
          </w:p>
        </w:tc>
        <w:tc>
          <w:tcPr>
            <w:tcW w:w="1985" w:type="dxa"/>
            <w:noWrap/>
            <w:hideMark/>
          </w:tcPr>
          <w:p w14:paraId="290D71AC" w14:textId="7C302117" w:rsidR="00B57675" w:rsidRPr="00B57675" w:rsidRDefault="00B57675" w:rsidP="00B57675">
            <w:pPr>
              <w:widowControl/>
              <w:jc w:val="center"/>
              <w:rPr>
                <w:rFonts w:ascii="Times" w:eastAsia="新細明體" w:hAnsi="Times" w:cs="Times New Roman"/>
                <w:kern w:val="0"/>
                <w:szCs w:val="24"/>
              </w:rPr>
            </w:pPr>
            <w:r w:rsidRPr="00B57675">
              <w:rPr>
                <w:rFonts w:ascii="Times" w:hAnsi="Times"/>
                <w:szCs w:val="24"/>
              </w:rPr>
              <w:t>Biocomposite</w:t>
            </w:r>
          </w:p>
        </w:tc>
        <w:tc>
          <w:tcPr>
            <w:tcW w:w="1302" w:type="dxa"/>
            <w:noWrap/>
            <w:hideMark/>
          </w:tcPr>
          <w:p w14:paraId="03CEAE4D" w14:textId="342E401E" w:rsidR="00B57675" w:rsidRPr="00B57675" w:rsidRDefault="00B57675" w:rsidP="00B57675">
            <w:pPr>
              <w:widowControl/>
              <w:jc w:val="center"/>
              <w:rPr>
                <w:rFonts w:ascii="Times" w:eastAsia="新細明體" w:hAnsi="Times" w:cs="Times New Roman"/>
                <w:kern w:val="0"/>
                <w:szCs w:val="24"/>
              </w:rPr>
            </w:pPr>
            <w:r w:rsidRPr="00B57675">
              <w:rPr>
                <w:rFonts w:ascii="Times" w:hAnsi="Times"/>
                <w:szCs w:val="24"/>
              </w:rPr>
              <w:t>29.3</w:t>
            </w:r>
          </w:p>
        </w:tc>
        <w:tc>
          <w:tcPr>
            <w:tcW w:w="1302" w:type="dxa"/>
            <w:noWrap/>
            <w:hideMark/>
          </w:tcPr>
          <w:p w14:paraId="2B017925" w14:textId="2A4023E7" w:rsidR="00B57675" w:rsidRPr="00B57675" w:rsidRDefault="00B57675" w:rsidP="00B57675">
            <w:pPr>
              <w:widowControl/>
              <w:jc w:val="center"/>
              <w:rPr>
                <w:rFonts w:ascii="Times" w:eastAsia="新細明體" w:hAnsi="Times" w:cs="Times New Roman"/>
                <w:kern w:val="0"/>
                <w:szCs w:val="24"/>
              </w:rPr>
            </w:pPr>
            <w:r w:rsidRPr="00B57675">
              <w:rPr>
                <w:rFonts w:ascii="Times" w:hAnsi="Times"/>
                <w:szCs w:val="24"/>
              </w:rPr>
              <w:t>2</w:t>
            </w:r>
          </w:p>
        </w:tc>
        <w:tc>
          <w:tcPr>
            <w:tcW w:w="1302" w:type="dxa"/>
            <w:noWrap/>
            <w:hideMark/>
          </w:tcPr>
          <w:p w14:paraId="72914A9E" w14:textId="32A3E15B" w:rsidR="00B57675" w:rsidRPr="00B57675" w:rsidRDefault="00B57675" w:rsidP="00B57675">
            <w:pPr>
              <w:widowControl/>
              <w:jc w:val="center"/>
              <w:rPr>
                <w:rFonts w:ascii="Times" w:eastAsia="新細明體" w:hAnsi="Times" w:cs="Times New Roman"/>
                <w:kern w:val="0"/>
                <w:szCs w:val="24"/>
              </w:rPr>
            </w:pPr>
            <w:r w:rsidRPr="00B57675">
              <w:rPr>
                <w:rFonts w:ascii="Times" w:hAnsi="Times"/>
                <w:szCs w:val="24"/>
              </w:rPr>
              <w:t>5</w:t>
            </w:r>
          </w:p>
        </w:tc>
      </w:tr>
      <w:tr w:rsidR="00B57675" w:rsidRPr="00B57675" w14:paraId="4752E34A" w14:textId="77777777" w:rsidTr="000D05C4">
        <w:trPr>
          <w:trHeight w:val="329"/>
        </w:trPr>
        <w:tc>
          <w:tcPr>
            <w:tcW w:w="2405" w:type="dxa"/>
            <w:vMerge w:val="restart"/>
            <w:noWrap/>
            <w:hideMark/>
          </w:tcPr>
          <w:p w14:paraId="55D72455" w14:textId="7BC2F2D7" w:rsidR="00B57675" w:rsidRPr="00B57675" w:rsidRDefault="00B57675" w:rsidP="00B57675">
            <w:pPr>
              <w:widowControl/>
              <w:jc w:val="center"/>
              <w:rPr>
                <w:rFonts w:ascii="Times" w:eastAsia="新細明體" w:hAnsi="Times" w:cs="Times New Roman"/>
                <w:kern w:val="0"/>
                <w:szCs w:val="24"/>
              </w:rPr>
            </w:pPr>
            <w:r w:rsidRPr="00B57675">
              <w:rPr>
                <w:rFonts w:ascii="Times" w:eastAsia="新細明體" w:hAnsi="Times" w:cs="Times New Roman"/>
                <w:kern w:val="0"/>
                <w:szCs w:val="24"/>
              </w:rPr>
              <w:t>Rosso et al, 2020</w:t>
            </w:r>
          </w:p>
        </w:tc>
        <w:tc>
          <w:tcPr>
            <w:tcW w:w="1985" w:type="dxa"/>
            <w:noWrap/>
            <w:hideMark/>
          </w:tcPr>
          <w:p w14:paraId="3999A480" w14:textId="63C37CFD" w:rsidR="00B57675" w:rsidRPr="00B57675" w:rsidRDefault="00B57675" w:rsidP="00B57675">
            <w:pPr>
              <w:widowControl/>
              <w:jc w:val="center"/>
              <w:rPr>
                <w:rFonts w:ascii="Times" w:eastAsia="新細明體" w:hAnsi="Times" w:cs="Times New Roman"/>
                <w:kern w:val="0"/>
                <w:szCs w:val="24"/>
              </w:rPr>
            </w:pPr>
            <w:r w:rsidRPr="00B57675">
              <w:rPr>
                <w:rFonts w:ascii="Times" w:hAnsi="Times"/>
                <w:szCs w:val="24"/>
              </w:rPr>
              <w:t>Metal</w:t>
            </w:r>
          </w:p>
        </w:tc>
        <w:tc>
          <w:tcPr>
            <w:tcW w:w="1302" w:type="dxa"/>
            <w:noWrap/>
            <w:hideMark/>
          </w:tcPr>
          <w:p w14:paraId="56489140" w14:textId="611EFBF1" w:rsidR="00B57675" w:rsidRPr="00B57675" w:rsidRDefault="00B57675" w:rsidP="00B57675">
            <w:pPr>
              <w:widowControl/>
              <w:jc w:val="center"/>
              <w:rPr>
                <w:rFonts w:ascii="Times" w:eastAsia="新細明體" w:hAnsi="Times" w:cs="Times New Roman"/>
                <w:kern w:val="0"/>
                <w:szCs w:val="24"/>
              </w:rPr>
            </w:pPr>
            <w:r w:rsidRPr="00B57675">
              <w:rPr>
                <w:rFonts w:ascii="Times" w:hAnsi="Times"/>
                <w:szCs w:val="24"/>
              </w:rPr>
              <w:t>467.4</w:t>
            </w:r>
          </w:p>
        </w:tc>
        <w:tc>
          <w:tcPr>
            <w:tcW w:w="1302" w:type="dxa"/>
            <w:noWrap/>
            <w:hideMark/>
          </w:tcPr>
          <w:p w14:paraId="38F91A6B" w14:textId="29D19F53" w:rsidR="00B57675" w:rsidRPr="00B57675" w:rsidRDefault="00B57675" w:rsidP="00B57675">
            <w:pPr>
              <w:widowControl/>
              <w:jc w:val="center"/>
              <w:rPr>
                <w:rFonts w:ascii="Times" w:eastAsia="新細明體" w:hAnsi="Times" w:cs="Times New Roman"/>
                <w:kern w:val="0"/>
                <w:szCs w:val="24"/>
              </w:rPr>
            </w:pPr>
            <w:r w:rsidRPr="00B57675">
              <w:rPr>
                <w:rFonts w:ascii="Times" w:hAnsi="Times"/>
                <w:szCs w:val="24"/>
              </w:rPr>
              <w:t>39.4</w:t>
            </w:r>
          </w:p>
        </w:tc>
        <w:tc>
          <w:tcPr>
            <w:tcW w:w="1302" w:type="dxa"/>
            <w:noWrap/>
            <w:hideMark/>
          </w:tcPr>
          <w:p w14:paraId="4777505D" w14:textId="00ABA1FB" w:rsidR="00B57675" w:rsidRPr="00B57675" w:rsidRDefault="00B57675" w:rsidP="00B57675">
            <w:pPr>
              <w:widowControl/>
              <w:jc w:val="center"/>
              <w:rPr>
                <w:rFonts w:ascii="Times" w:eastAsia="新細明體" w:hAnsi="Times" w:cs="Times New Roman"/>
                <w:kern w:val="0"/>
                <w:szCs w:val="24"/>
              </w:rPr>
            </w:pPr>
            <w:r w:rsidRPr="00B57675">
              <w:rPr>
                <w:rFonts w:ascii="Times" w:hAnsi="Times"/>
                <w:szCs w:val="24"/>
              </w:rPr>
              <w:t>10</w:t>
            </w:r>
          </w:p>
        </w:tc>
      </w:tr>
      <w:tr w:rsidR="00B57675" w:rsidRPr="00B57675" w14:paraId="06E9759D" w14:textId="77777777" w:rsidTr="000D05C4">
        <w:trPr>
          <w:trHeight w:val="329"/>
        </w:trPr>
        <w:tc>
          <w:tcPr>
            <w:tcW w:w="2405" w:type="dxa"/>
            <w:vMerge/>
            <w:noWrap/>
          </w:tcPr>
          <w:p w14:paraId="6FA3EA36" w14:textId="77777777" w:rsidR="00B57675" w:rsidRPr="00B57675" w:rsidRDefault="00B57675" w:rsidP="00B57675">
            <w:pPr>
              <w:widowControl/>
              <w:jc w:val="center"/>
              <w:rPr>
                <w:rFonts w:ascii="Times" w:eastAsia="新細明體" w:hAnsi="Times" w:cs="Times New Roman"/>
                <w:kern w:val="0"/>
                <w:szCs w:val="24"/>
              </w:rPr>
            </w:pPr>
          </w:p>
        </w:tc>
        <w:tc>
          <w:tcPr>
            <w:tcW w:w="1985" w:type="dxa"/>
            <w:noWrap/>
          </w:tcPr>
          <w:p w14:paraId="7E5D0596" w14:textId="7DCA65F2" w:rsidR="00B57675" w:rsidRPr="00B57675" w:rsidRDefault="00B57675" w:rsidP="00B57675">
            <w:pPr>
              <w:widowControl/>
              <w:jc w:val="center"/>
              <w:rPr>
                <w:rFonts w:ascii="Times" w:hAnsi="Times" w:cs="Times New Roman"/>
                <w:szCs w:val="24"/>
              </w:rPr>
            </w:pPr>
            <w:r w:rsidRPr="00B57675">
              <w:rPr>
                <w:rFonts w:ascii="Times" w:hAnsi="Times"/>
                <w:szCs w:val="24"/>
              </w:rPr>
              <w:t>Biocomposite</w:t>
            </w:r>
          </w:p>
        </w:tc>
        <w:tc>
          <w:tcPr>
            <w:tcW w:w="1302" w:type="dxa"/>
            <w:noWrap/>
          </w:tcPr>
          <w:p w14:paraId="51AC41F4" w14:textId="7CB44003" w:rsidR="00B57675" w:rsidRPr="00B57675" w:rsidRDefault="00B57675" w:rsidP="00B57675">
            <w:pPr>
              <w:widowControl/>
              <w:jc w:val="center"/>
              <w:rPr>
                <w:rFonts w:ascii="Times" w:eastAsia="新細明體" w:hAnsi="Times" w:cs="Times New Roman"/>
                <w:kern w:val="0"/>
                <w:szCs w:val="24"/>
              </w:rPr>
            </w:pPr>
            <w:r w:rsidRPr="00B57675">
              <w:rPr>
                <w:rFonts w:ascii="Times" w:hAnsi="Times"/>
                <w:szCs w:val="24"/>
              </w:rPr>
              <w:t>315.1</w:t>
            </w:r>
          </w:p>
        </w:tc>
        <w:tc>
          <w:tcPr>
            <w:tcW w:w="1302" w:type="dxa"/>
            <w:noWrap/>
          </w:tcPr>
          <w:p w14:paraId="586B0E39" w14:textId="69D9F1B7" w:rsidR="00B57675" w:rsidRPr="00B57675" w:rsidRDefault="00B57675" w:rsidP="00B57675">
            <w:pPr>
              <w:widowControl/>
              <w:jc w:val="center"/>
              <w:rPr>
                <w:rFonts w:ascii="Times" w:eastAsia="新細明體" w:hAnsi="Times" w:cs="Times New Roman"/>
                <w:kern w:val="0"/>
                <w:szCs w:val="24"/>
              </w:rPr>
            </w:pPr>
            <w:r w:rsidRPr="00B57675">
              <w:rPr>
                <w:rFonts w:ascii="Times" w:hAnsi="Times"/>
                <w:szCs w:val="24"/>
              </w:rPr>
              <w:t>11.3</w:t>
            </w:r>
          </w:p>
        </w:tc>
        <w:tc>
          <w:tcPr>
            <w:tcW w:w="1302" w:type="dxa"/>
            <w:noWrap/>
          </w:tcPr>
          <w:p w14:paraId="1E0D7FB8" w14:textId="5371D1A1" w:rsidR="00B57675" w:rsidRPr="00B57675" w:rsidRDefault="00B57675" w:rsidP="00B57675">
            <w:pPr>
              <w:widowControl/>
              <w:jc w:val="center"/>
              <w:rPr>
                <w:rFonts w:ascii="Times" w:eastAsia="新細明體" w:hAnsi="Times" w:cs="Times New Roman"/>
                <w:kern w:val="0"/>
                <w:szCs w:val="24"/>
              </w:rPr>
            </w:pPr>
            <w:r w:rsidRPr="00B57675">
              <w:rPr>
                <w:rFonts w:ascii="Times" w:hAnsi="Times"/>
                <w:szCs w:val="24"/>
              </w:rPr>
              <w:t>10</w:t>
            </w:r>
          </w:p>
        </w:tc>
      </w:tr>
      <w:tr w:rsidR="00B57675" w:rsidRPr="00B57675" w14:paraId="09511CCD" w14:textId="77777777" w:rsidTr="000D05C4">
        <w:trPr>
          <w:trHeight w:val="329"/>
        </w:trPr>
        <w:tc>
          <w:tcPr>
            <w:tcW w:w="2405" w:type="dxa"/>
            <w:vMerge/>
            <w:noWrap/>
            <w:hideMark/>
          </w:tcPr>
          <w:p w14:paraId="51E6701D" w14:textId="77777777" w:rsidR="00B57675" w:rsidRPr="00B57675" w:rsidRDefault="00B57675" w:rsidP="00B57675">
            <w:pPr>
              <w:widowControl/>
              <w:jc w:val="center"/>
              <w:rPr>
                <w:rFonts w:ascii="Times" w:eastAsia="新細明體" w:hAnsi="Times" w:cs="Times New Roman"/>
                <w:kern w:val="0"/>
                <w:szCs w:val="24"/>
              </w:rPr>
            </w:pPr>
          </w:p>
        </w:tc>
        <w:tc>
          <w:tcPr>
            <w:tcW w:w="1985" w:type="dxa"/>
            <w:noWrap/>
            <w:hideMark/>
          </w:tcPr>
          <w:p w14:paraId="1067E766" w14:textId="5EB41B10" w:rsidR="00B57675" w:rsidRPr="00B57675" w:rsidRDefault="00B57675" w:rsidP="00B57675">
            <w:pPr>
              <w:widowControl/>
              <w:jc w:val="center"/>
              <w:rPr>
                <w:rFonts w:ascii="Times" w:eastAsia="新細明體" w:hAnsi="Times" w:cs="Times New Roman"/>
                <w:kern w:val="0"/>
                <w:szCs w:val="24"/>
              </w:rPr>
            </w:pPr>
            <w:r w:rsidRPr="00B57675">
              <w:rPr>
                <w:rFonts w:ascii="Times" w:hAnsi="Times"/>
                <w:szCs w:val="24"/>
              </w:rPr>
              <w:t>All-suture</w:t>
            </w:r>
          </w:p>
        </w:tc>
        <w:tc>
          <w:tcPr>
            <w:tcW w:w="1302" w:type="dxa"/>
            <w:noWrap/>
            <w:hideMark/>
          </w:tcPr>
          <w:p w14:paraId="7D24E5E1" w14:textId="2A4BFBFF" w:rsidR="00B57675" w:rsidRPr="00B57675" w:rsidRDefault="00B57675" w:rsidP="00B57675">
            <w:pPr>
              <w:widowControl/>
              <w:jc w:val="center"/>
              <w:rPr>
                <w:rFonts w:ascii="Times" w:eastAsia="新細明體" w:hAnsi="Times" w:cs="Times New Roman"/>
                <w:kern w:val="0"/>
                <w:szCs w:val="24"/>
              </w:rPr>
            </w:pPr>
            <w:r w:rsidRPr="00B57675">
              <w:rPr>
                <w:rFonts w:ascii="Times" w:hAnsi="Times"/>
                <w:szCs w:val="24"/>
              </w:rPr>
              <w:t>500.9</w:t>
            </w:r>
          </w:p>
        </w:tc>
        <w:tc>
          <w:tcPr>
            <w:tcW w:w="1302" w:type="dxa"/>
            <w:noWrap/>
            <w:hideMark/>
          </w:tcPr>
          <w:p w14:paraId="0B93E0ED" w14:textId="4903B61A" w:rsidR="00B57675" w:rsidRPr="00B57675" w:rsidRDefault="00B57675" w:rsidP="00B57675">
            <w:pPr>
              <w:widowControl/>
              <w:jc w:val="center"/>
              <w:rPr>
                <w:rFonts w:ascii="Times" w:eastAsia="新細明體" w:hAnsi="Times" w:cs="Times New Roman"/>
                <w:kern w:val="0"/>
                <w:szCs w:val="24"/>
              </w:rPr>
            </w:pPr>
            <w:r w:rsidRPr="00B57675">
              <w:rPr>
                <w:rFonts w:ascii="Times" w:hAnsi="Times"/>
                <w:szCs w:val="24"/>
              </w:rPr>
              <w:t>50.6</w:t>
            </w:r>
          </w:p>
        </w:tc>
        <w:tc>
          <w:tcPr>
            <w:tcW w:w="1302" w:type="dxa"/>
            <w:noWrap/>
            <w:hideMark/>
          </w:tcPr>
          <w:p w14:paraId="4328A510" w14:textId="71AFC33B" w:rsidR="00B57675" w:rsidRPr="00B57675" w:rsidRDefault="00B57675" w:rsidP="00B57675">
            <w:pPr>
              <w:widowControl/>
              <w:jc w:val="center"/>
              <w:rPr>
                <w:rFonts w:ascii="Times" w:eastAsia="新細明體" w:hAnsi="Times" w:cs="Times New Roman"/>
                <w:kern w:val="0"/>
                <w:szCs w:val="24"/>
              </w:rPr>
            </w:pPr>
            <w:r w:rsidRPr="00B57675">
              <w:rPr>
                <w:rFonts w:ascii="Times" w:hAnsi="Times"/>
                <w:szCs w:val="24"/>
              </w:rPr>
              <w:t>10</w:t>
            </w:r>
          </w:p>
        </w:tc>
      </w:tr>
      <w:tr w:rsidR="00B57675" w:rsidRPr="00B57675" w14:paraId="00B876CC" w14:textId="77777777" w:rsidTr="000D05C4">
        <w:trPr>
          <w:trHeight w:val="329"/>
        </w:trPr>
        <w:tc>
          <w:tcPr>
            <w:tcW w:w="2405" w:type="dxa"/>
            <w:vMerge w:val="restart"/>
            <w:noWrap/>
            <w:hideMark/>
          </w:tcPr>
          <w:p w14:paraId="07CA8A9D" w14:textId="1C54DDD7" w:rsidR="00B57675" w:rsidRPr="00B57675" w:rsidRDefault="00B57675" w:rsidP="00B57675">
            <w:pPr>
              <w:widowControl/>
              <w:jc w:val="center"/>
              <w:rPr>
                <w:rFonts w:ascii="Times" w:eastAsia="新細明體" w:hAnsi="Times" w:cs="Times New Roman"/>
                <w:kern w:val="0"/>
                <w:szCs w:val="24"/>
              </w:rPr>
            </w:pPr>
            <w:r w:rsidRPr="00B57675">
              <w:rPr>
                <w:rFonts w:ascii="Times" w:eastAsia="新細明體" w:hAnsi="Times" w:cs="Times New Roman"/>
                <w:kern w:val="0"/>
                <w:szCs w:val="24"/>
              </w:rPr>
              <w:t>Ntalos et al, 2019</w:t>
            </w:r>
          </w:p>
        </w:tc>
        <w:tc>
          <w:tcPr>
            <w:tcW w:w="1985" w:type="dxa"/>
            <w:noWrap/>
            <w:hideMark/>
          </w:tcPr>
          <w:p w14:paraId="00346DF9" w14:textId="6B6A799C" w:rsidR="00B57675" w:rsidRPr="00B57675" w:rsidRDefault="00B57675" w:rsidP="00B57675">
            <w:pPr>
              <w:widowControl/>
              <w:jc w:val="center"/>
              <w:rPr>
                <w:rFonts w:ascii="Times" w:eastAsia="新細明體" w:hAnsi="Times" w:cs="Times New Roman"/>
                <w:kern w:val="0"/>
                <w:szCs w:val="24"/>
              </w:rPr>
            </w:pPr>
            <w:r w:rsidRPr="00B57675">
              <w:rPr>
                <w:rFonts w:ascii="Times" w:hAnsi="Times"/>
                <w:szCs w:val="24"/>
              </w:rPr>
              <w:t>All-suture</w:t>
            </w:r>
          </w:p>
        </w:tc>
        <w:tc>
          <w:tcPr>
            <w:tcW w:w="1302" w:type="dxa"/>
            <w:noWrap/>
            <w:hideMark/>
          </w:tcPr>
          <w:p w14:paraId="766BA120" w14:textId="24399A89" w:rsidR="00B57675" w:rsidRPr="00B57675" w:rsidRDefault="00B57675" w:rsidP="00B57675">
            <w:pPr>
              <w:widowControl/>
              <w:jc w:val="center"/>
              <w:rPr>
                <w:rFonts w:ascii="Times" w:eastAsia="新細明體" w:hAnsi="Times" w:cs="Times New Roman"/>
                <w:kern w:val="0"/>
                <w:szCs w:val="24"/>
              </w:rPr>
            </w:pPr>
            <w:r w:rsidRPr="00B57675">
              <w:rPr>
                <w:rFonts w:ascii="Times" w:hAnsi="Times"/>
                <w:szCs w:val="24"/>
              </w:rPr>
              <w:t>271</w:t>
            </w:r>
          </w:p>
        </w:tc>
        <w:tc>
          <w:tcPr>
            <w:tcW w:w="1302" w:type="dxa"/>
            <w:noWrap/>
            <w:hideMark/>
          </w:tcPr>
          <w:p w14:paraId="1A114742" w14:textId="48A0E1C0" w:rsidR="00B57675" w:rsidRPr="00B57675" w:rsidRDefault="00B57675" w:rsidP="00B57675">
            <w:pPr>
              <w:widowControl/>
              <w:jc w:val="center"/>
              <w:rPr>
                <w:rFonts w:ascii="Times" w:eastAsia="新細明體" w:hAnsi="Times" w:cs="Times New Roman"/>
                <w:kern w:val="0"/>
                <w:szCs w:val="24"/>
              </w:rPr>
            </w:pPr>
            <w:r w:rsidRPr="00B57675">
              <w:rPr>
                <w:rFonts w:ascii="Times" w:hAnsi="Times"/>
                <w:szCs w:val="24"/>
              </w:rPr>
              <w:t>106</w:t>
            </w:r>
          </w:p>
        </w:tc>
        <w:tc>
          <w:tcPr>
            <w:tcW w:w="1302" w:type="dxa"/>
            <w:noWrap/>
            <w:hideMark/>
          </w:tcPr>
          <w:p w14:paraId="23E76FCB" w14:textId="32FE14A6" w:rsidR="00B57675" w:rsidRPr="00B57675" w:rsidRDefault="00B57675" w:rsidP="00B57675">
            <w:pPr>
              <w:widowControl/>
              <w:jc w:val="center"/>
              <w:rPr>
                <w:rFonts w:ascii="Times" w:eastAsia="新細明體" w:hAnsi="Times" w:cs="Times New Roman"/>
                <w:kern w:val="0"/>
                <w:szCs w:val="24"/>
              </w:rPr>
            </w:pPr>
            <w:r w:rsidRPr="00B57675">
              <w:rPr>
                <w:rFonts w:ascii="Times" w:hAnsi="Times"/>
                <w:szCs w:val="24"/>
              </w:rPr>
              <w:t>5</w:t>
            </w:r>
          </w:p>
        </w:tc>
      </w:tr>
      <w:tr w:rsidR="00B57675" w:rsidRPr="00B57675" w14:paraId="2ACF3842" w14:textId="77777777" w:rsidTr="000D05C4">
        <w:trPr>
          <w:trHeight w:val="329"/>
        </w:trPr>
        <w:tc>
          <w:tcPr>
            <w:tcW w:w="2405" w:type="dxa"/>
            <w:vMerge/>
            <w:noWrap/>
            <w:hideMark/>
          </w:tcPr>
          <w:p w14:paraId="3FB21E7E" w14:textId="77777777" w:rsidR="00B57675" w:rsidRPr="00B57675" w:rsidRDefault="00B57675" w:rsidP="00B57675">
            <w:pPr>
              <w:widowControl/>
              <w:jc w:val="center"/>
              <w:rPr>
                <w:rFonts w:ascii="Times" w:eastAsia="新細明體" w:hAnsi="Times" w:cs="Times New Roman"/>
                <w:kern w:val="0"/>
                <w:szCs w:val="24"/>
              </w:rPr>
            </w:pPr>
          </w:p>
        </w:tc>
        <w:tc>
          <w:tcPr>
            <w:tcW w:w="1985" w:type="dxa"/>
            <w:noWrap/>
            <w:hideMark/>
          </w:tcPr>
          <w:p w14:paraId="2F488BF6" w14:textId="777A7B0F" w:rsidR="00B57675" w:rsidRPr="00B57675" w:rsidRDefault="00B57675" w:rsidP="00B57675">
            <w:pPr>
              <w:widowControl/>
              <w:jc w:val="center"/>
              <w:rPr>
                <w:rFonts w:ascii="Times" w:eastAsia="新細明體" w:hAnsi="Times" w:cs="Times New Roman"/>
                <w:kern w:val="0"/>
                <w:szCs w:val="24"/>
              </w:rPr>
            </w:pPr>
            <w:r w:rsidRPr="00B57675">
              <w:rPr>
                <w:rFonts w:ascii="Times" w:hAnsi="Times"/>
                <w:szCs w:val="24"/>
              </w:rPr>
              <w:t>PEEK</w:t>
            </w:r>
          </w:p>
        </w:tc>
        <w:tc>
          <w:tcPr>
            <w:tcW w:w="1302" w:type="dxa"/>
            <w:noWrap/>
            <w:hideMark/>
          </w:tcPr>
          <w:p w14:paraId="0D2E268D" w14:textId="4848BCD6" w:rsidR="00B57675" w:rsidRPr="00B57675" w:rsidRDefault="00B57675" w:rsidP="00B57675">
            <w:pPr>
              <w:widowControl/>
              <w:jc w:val="center"/>
              <w:rPr>
                <w:rFonts w:ascii="Times" w:eastAsia="新細明體" w:hAnsi="Times" w:cs="Times New Roman"/>
                <w:kern w:val="0"/>
                <w:szCs w:val="24"/>
              </w:rPr>
            </w:pPr>
            <w:r w:rsidRPr="00B57675">
              <w:rPr>
                <w:rFonts w:ascii="Times" w:hAnsi="Times"/>
                <w:szCs w:val="24"/>
              </w:rPr>
              <w:t>295</w:t>
            </w:r>
          </w:p>
        </w:tc>
        <w:tc>
          <w:tcPr>
            <w:tcW w:w="1302" w:type="dxa"/>
            <w:noWrap/>
            <w:hideMark/>
          </w:tcPr>
          <w:p w14:paraId="3E899BF5" w14:textId="532174D4" w:rsidR="00B57675" w:rsidRPr="00B57675" w:rsidRDefault="00B57675" w:rsidP="00B57675">
            <w:pPr>
              <w:widowControl/>
              <w:jc w:val="center"/>
              <w:rPr>
                <w:rFonts w:ascii="Times" w:eastAsia="新細明體" w:hAnsi="Times" w:cs="Times New Roman"/>
                <w:kern w:val="0"/>
                <w:szCs w:val="24"/>
              </w:rPr>
            </w:pPr>
            <w:r w:rsidRPr="00B57675">
              <w:rPr>
                <w:rFonts w:ascii="Times" w:hAnsi="Times"/>
                <w:szCs w:val="24"/>
              </w:rPr>
              <w:t>43</w:t>
            </w:r>
          </w:p>
        </w:tc>
        <w:tc>
          <w:tcPr>
            <w:tcW w:w="1302" w:type="dxa"/>
            <w:noWrap/>
            <w:hideMark/>
          </w:tcPr>
          <w:p w14:paraId="4030CA57" w14:textId="1BD2A10C" w:rsidR="00B57675" w:rsidRPr="00B57675" w:rsidRDefault="00B57675" w:rsidP="00B57675">
            <w:pPr>
              <w:widowControl/>
              <w:jc w:val="center"/>
              <w:rPr>
                <w:rFonts w:ascii="Times" w:eastAsia="新細明體" w:hAnsi="Times" w:cs="Times New Roman"/>
                <w:kern w:val="0"/>
                <w:szCs w:val="24"/>
              </w:rPr>
            </w:pPr>
            <w:r w:rsidRPr="00B57675">
              <w:rPr>
                <w:rFonts w:ascii="Times" w:hAnsi="Times"/>
                <w:szCs w:val="24"/>
              </w:rPr>
              <w:t>5</w:t>
            </w:r>
          </w:p>
        </w:tc>
      </w:tr>
      <w:tr w:rsidR="00B57675" w:rsidRPr="00B57675" w14:paraId="10763512" w14:textId="77777777" w:rsidTr="000D05C4">
        <w:trPr>
          <w:trHeight w:val="329"/>
        </w:trPr>
        <w:tc>
          <w:tcPr>
            <w:tcW w:w="2405" w:type="dxa"/>
            <w:vMerge w:val="restart"/>
            <w:noWrap/>
            <w:hideMark/>
          </w:tcPr>
          <w:p w14:paraId="6AAE0ED8" w14:textId="107CE99C" w:rsidR="00B57675" w:rsidRPr="00B57675" w:rsidRDefault="00B57675" w:rsidP="00B57675">
            <w:pPr>
              <w:widowControl/>
              <w:jc w:val="center"/>
              <w:rPr>
                <w:rFonts w:ascii="Times" w:eastAsia="新細明體" w:hAnsi="Times" w:cs="Times New Roman"/>
                <w:kern w:val="0"/>
                <w:szCs w:val="24"/>
              </w:rPr>
            </w:pPr>
            <w:r w:rsidRPr="00B57675">
              <w:rPr>
                <w:rFonts w:ascii="Times" w:eastAsia="新細明體" w:hAnsi="Times" w:cs="Times New Roman"/>
                <w:kern w:val="0"/>
                <w:szCs w:val="24"/>
              </w:rPr>
              <w:t>Ntalos et al, 2019</w:t>
            </w:r>
          </w:p>
        </w:tc>
        <w:tc>
          <w:tcPr>
            <w:tcW w:w="1985" w:type="dxa"/>
            <w:noWrap/>
            <w:hideMark/>
          </w:tcPr>
          <w:p w14:paraId="327C70A0" w14:textId="49E247F3" w:rsidR="00B57675" w:rsidRPr="00B57675" w:rsidRDefault="00B57675" w:rsidP="00B57675">
            <w:pPr>
              <w:widowControl/>
              <w:jc w:val="center"/>
              <w:rPr>
                <w:rFonts w:ascii="Times" w:eastAsia="新細明體" w:hAnsi="Times" w:cs="Times New Roman"/>
                <w:kern w:val="0"/>
                <w:szCs w:val="24"/>
              </w:rPr>
            </w:pPr>
            <w:r w:rsidRPr="00B57675">
              <w:rPr>
                <w:rFonts w:ascii="Times" w:hAnsi="Times"/>
                <w:szCs w:val="24"/>
              </w:rPr>
              <w:t>All-suture</w:t>
            </w:r>
          </w:p>
        </w:tc>
        <w:tc>
          <w:tcPr>
            <w:tcW w:w="1302" w:type="dxa"/>
            <w:noWrap/>
            <w:hideMark/>
          </w:tcPr>
          <w:p w14:paraId="6AF98323" w14:textId="5C9A482C" w:rsidR="00B57675" w:rsidRPr="00B57675" w:rsidRDefault="00B57675" w:rsidP="00B57675">
            <w:pPr>
              <w:widowControl/>
              <w:jc w:val="center"/>
              <w:rPr>
                <w:rFonts w:ascii="Times" w:eastAsia="新細明體" w:hAnsi="Times" w:cs="Times New Roman"/>
                <w:kern w:val="0"/>
                <w:szCs w:val="24"/>
              </w:rPr>
            </w:pPr>
            <w:r w:rsidRPr="00B57675">
              <w:rPr>
                <w:rFonts w:ascii="Times" w:hAnsi="Times"/>
                <w:szCs w:val="24"/>
              </w:rPr>
              <w:t>247</w:t>
            </w:r>
          </w:p>
        </w:tc>
        <w:tc>
          <w:tcPr>
            <w:tcW w:w="1302" w:type="dxa"/>
            <w:noWrap/>
            <w:hideMark/>
          </w:tcPr>
          <w:p w14:paraId="0128CDD4" w14:textId="1D5A81C2" w:rsidR="00B57675" w:rsidRPr="00B57675" w:rsidRDefault="00B57675" w:rsidP="00B57675">
            <w:pPr>
              <w:widowControl/>
              <w:jc w:val="center"/>
              <w:rPr>
                <w:rFonts w:ascii="Times" w:eastAsia="新細明體" w:hAnsi="Times" w:cs="Times New Roman"/>
                <w:kern w:val="0"/>
                <w:szCs w:val="24"/>
              </w:rPr>
            </w:pPr>
            <w:r w:rsidRPr="00B57675">
              <w:rPr>
                <w:rFonts w:ascii="Times" w:hAnsi="Times"/>
                <w:szCs w:val="24"/>
              </w:rPr>
              <w:t>78</w:t>
            </w:r>
          </w:p>
        </w:tc>
        <w:tc>
          <w:tcPr>
            <w:tcW w:w="1302" w:type="dxa"/>
            <w:noWrap/>
            <w:hideMark/>
          </w:tcPr>
          <w:p w14:paraId="156CF817" w14:textId="10151D92" w:rsidR="00B57675" w:rsidRPr="00B57675" w:rsidRDefault="00B57675" w:rsidP="00B57675">
            <w:pPr>
              <w:widowControl/>
              <w:jc w:val="center"/>
              <w:rPr>
                <w:rFonts w:ascii="Times" w:eastAsia="新細明體" w:hAnsi="Times" w:cs="Times New Roman"/>
                <w:kern w:val="0"/>
                <w:szCs w:val="24"/>
              </w:rPr>
            </w:pPr>
            <w:r w:rsidRPr="00B57675">
              <w:rPr>
                <w:rFonts w:ascii="Times" w:hAnsi="Times"/>
                <w:szCs w:val="24"/>
              </w:rPr>
              <w:t>14</w:t>
            </w:r>
          </w:p>
        </w:tc>
      </w:tr>
      <w:tr w:rsidR="00B57675" w:rsidRPr="00B57675" w14:paraId="03840D1A" w14:textId="77777777" w:rsidTr="000D05C4">
        <w:trPr>
          <w:trHeight w:val="329"/>
        </w:trPr>
        <w:tc>
          <w:tcPr>
            <w:tcW w:w="2405" w:type="dxa"/>
            <w:vMerge/>
            <w:noWrap/>
            <w:hideMark/>
          </w:tcPr>
          <w:p w14:paraId="21DEA0AF" w14:textId="77777777" w:rsidR="00B57675" w:rsidRPr="00B57675" w:rsidRDefault="00B57675" w:rsidP="00B57675">
            <w:pPr>
              <w:widowControl/>
              <w:jc w:val="center"/>
              <w:rPr>
                <w:rFonts w:ascii="Times" w:eastAsia="新細明體" w:hAnsi="Times" w:cs="Times New Roman"/>
                <w:kern w:val="0"/>
                <w:szCs w:val="24"/>
              </w:rPr>
            </w:pPr>
          </w:p>
        </w:tc>
        <w:tc>
          <w:tcPr>
            <w:tcW w:w="1985" w:type="dxa"/>
            <w:noWrap/>
            <w:hideMark/>
          </w:tcPr>
          <w:p w14:paraId="74C7310D" w14:textId="317F6B63" w:rsidR="00B57675" w:rsidRPr="00B57675" w:rsidRDefault="00B57675" w:rsidP="00B57675">
            <w:pPr>
              <w:widowControl/>
              <w:jc w:val="center"/>
              <w:rPr>
                <w:rFonts w:ascii="Times" w:eastAsia="新細明體" w:hAnsi="Times" w:cs="Times New Roman"/>
                <w:kern w:val="0"/>
                <w:szCs w:val="24"/>
              </w:rPr>
            </w:pPr>
            <w:r w:rsidRPr="00B57675">
              <w:rPr>
                <w:rFonts w:ascii="Times" w:hAnsi="Times"/>
                <w:szCs w:val="24"/>
              </w:rPr>
              <w:t>PEEK</w:t>
            </w:r>
          </w:p>
        </w:tc>
        <w:tc>
          <w:tcPr>
            <w:tcW w:w="1302" w:type="dxa"/>
            <w:noWrap/>
            <w:hideMark/>
          </w:tcPr>
          <w:p w14:paraId="18B1AF42" w14:textId="28F0DDF4" w:rsidR="00B57675" w:rsidRPr="00B57675" w:rsidRDefault="00B57675" w:rsidP="00B57675">
            <w:pPr>
              <w:widowControl/>
              <w:jc w:val="center"/>
              <w:rPr>
                <w:rFonts w:ascii="Times" w:eastAsia="新細明體" w:hAnsi="Times" w:cs="Times New Roman"/>
                <w:kern w:val="0"/>
                <w:szCs w:val="24"/>
              </w:rPr>
            </w:pPr>
            <w:r w:rsidRPr="00B57675">
              <w:rPr>
                <w:rFonts w:ascii="Times" w:hAnsi="Times"/>
                <w:szCs w:val="24"/>
              </w:rPr>
              <w:t>259</w:t>
            </w:r>
          </w:p>
        </w:tc>
        <w:tc>
          <w:tcPr>
            <w:tcW w:w="1302" w:type="dxa"/>
            <w:noWrap/>
            <w:hideMark/>
          </w:tcPr>
          <w:p w14:paraId="739D25A7" w14:textId="4D352AC8" w:rsidR="00B57675" w:rsidRPr="00B57675" w:rsidRDefault="00B57675" w:rsidP="00B57675">
            <w:pPr>
              <w:widowControl/>
              <w:jc w:val="center"/>
              <w:rPr>
                <w:rFonts w:ascii="Times" w:eastAsia="新細明體" w:hAnsi="Times" w:cs="Times New Roman"/>
                <w:kern w:val="0"/>
                <w:szCs w:val="24"/>
              </w:rPr>
            </w:pPr>
            <w:r w:rsidRPr="00B57675">
              <w:rPr>
                <w:rFonts w:ascii="Times" w:hAnsi="Times"/>
                <w:szCs w:val="24"/>
              </w:rPr>
              <w:t>61</w:t>
            </w:r>
          </w:p>
        </w:tc>
        <w:tc>
          <w:tcPr>
            <w:tcW w:w="1302" w:type="dxa"/>
            <w:noWrap/>
            <w:hideMark/>
          </w:tcPr>
          <w:p w14:paraId="6EBA7E16" w14:textId="739697C2" w:rsidR="00B57675" w:rsidRPr="00B57675" w:rsidRDefault="00B57675" w:rsidP="00B57675">
            <w:pPr>
              <w:widowControl/>
              <w:jc w:val="center"/>
              <w:rPr>
                <w:rFonts w:ascii="Times" w:eastAsia="新細明體" w:hAnsi="Times" w:cs="Times New Roman"/>
                <w:kern w:val="0"/>
                <w:szCs w:val="24"/>
              </w:rPr>
            </w:pPr>
            <w:r w:rsidRPr="00B57675">
              <w:rPr>
                <w:rFonts w:ascii="Times" w:hAnsi="Times"/>
                <w:szCs w:val="24"/>
              </w:rPr>
              <w:t>14</w:t>
            </w:r>
          </w:p>
        </w:tc>
      </w:tr>
      <w:tr w:rsidR="00B57675" w:rsidRPr="00B57675" w14:paraId="3BFD07C1" w14:textId="77777777" w:rsidTr="000D05C4">
        <w:trPr>
          <w:trHeight w:val="329"/>
        </w:trPr>
        <w:tc>
          <w:tcPr>
            <w:tcW w:w="2405" w:type="dxa"/>
            <w:vMerge w:val="restart"/>
            <w:noWrap/>
            <w:hideMark/>
          </w:tcPr>
          <w:p w14:paraId="7BF762B4" w14:textId="63FF3310" w:rsidR="00B57675" w:rsidRPr="00B57675" w:rsidRDefault="00B57675" w:rsidP="00B57675">
            <w:pPr>
              <w:widowControl/>
              <w:jc w:val="center"/>
              <w:rPr>
                <w:rFonts w:ascii="Times" w:eastAsia="新細明體" w:hAnsi="Times" w:cs="Times New Roman"/>
                <w:kern w:val="0"/>
                <w:szCs w:val="24"/>
              </w:rPr>
            </w:pPr>
            <w:r w:rsidRPr="00B57675">
              <w:rPr>
                <w:rFonts w:ascii="Times" w:eastAsia="新細明體" w:hAnsi="Times" w:cs="Times New Roman"/>
                <w:kern w:val="0"/>
                <w:szCs w:val="24"/>
              </w:rPr>
              <w:t>Nagra et al, 2017</w:t>
            </w:r>
          </w:p>
        </w:tc>
        <w:tc>
          <w:tcPr>
            <w:tcW w:w="1985" w:type="dxa"/>
            <w:noWrap/>
            <w:hideMark/>
          </w:tcPr>
          <w:p w14:paraId="5C927F70" w14:textId="60FE2396" w:rsidR="00B57675" w:rsidRPr="00B57675" w:rsidRDefault="00B57675" w:rsidP="00B57675">
            <w:pPr>
              <w:widowControl/>
              <w:jc w:val="center"/>
              <w:rPr>
                <w:rFonts w:ascii="Times" w:eastAsia="新細明體" w:hAnsi="Times" w:cs="Times New Roman"/>
                <w:kern w:val="0"/>
                <w:szCs w:val="24"/>
              </w:rPr>
            </w:pPr>
            <w:r w:rsidRPr="00B57675">
              <w:rPr>
                <w:rFonts w:ascii="Times" w:hAnsi="Times"/>
                <w:szCs w:val="24"/>
              </w:rPr>
              <w:t>All-suture</w:t>
            </w:r>
          </w:p>
        </w:tc>
        <w:tc>
          <w:tcPr>
            <w:tcW w:w="1302" w:type="dxa"/>
            <w:noWrap/>
            <w:hideMark/>
          </w:tcPr>
          <w:p w14:paraId="7B2FC2D3" w14:textId="2C4EF048" w:rsidR="00B57675" w:rsidRPr="00B57675" w:rsidRDefault="00B57675" w:rsidP="00B57675">
            <w:pPr>
              <w:widowControl/>
              <w:jc w:val="center"/>
              <w:rPr>
                <w:rFonts w:ascii="Times" w:eastAsia="新細明體" w:hAnsi="Times" w:cs="Times New Roman"/>
                <w:kern w:val="0"/>
                <w:szCs w:val="24"/>
              </w:rPr>
            </w:pPr>
            <w:r w:rsidRPr="00B57675">
              <w:rPr>
                <w:rFonts w:ascii="Times" w:hAnsi="Times"/>
                <w:szCs w:val="24"/>
              </w:rPr>
              <w:t>145.8</w:t>
            </w:r>
          </w:p>
        </w:tc>
        <w:tc>
          <w:tcPr>
            <w:tcW w:w="1302" w:type="dxa"/>
            <w:noWrap/>
            <w:hideMark/>
          </w:tcPr>
          <w:p w14:paraId="7252225E" w14:textId="08B70807" w:rsidR="00B57675" w:rsidRPr="00B57675" w:rsidRDefault="00B57675" w:rsidP="00B57675">
            <w:pPr>
              <w:widowControl/>
              <w:jc w:val="center"/>
              <w:rPr>
                <w:rFonts w:ascii="Times" w:eastAsia="新細明體" w:hAnsi="Times" w:cs="Times New Roman"/>
                <w:kern w:val="0"/>
                <w:szCs w:val="24"/>
              </w:rPr>
            </w:pPr>
            <w:r w:rsidRPr="00B57675">
              <w:rPr>
                <w:rFonts w:ascii="Times" w:hAnsi="Times"/>
                <w:szCs w:val="24"/>
              </w:rPr>
              <w:t>51.65</w:t>
            </w:r>
          </w:p>
        </w:tc>
        <w:tc>
          <w:tcPr>
            <w:tcW w:w="1302" w:type="dxa"/>
            <w:noWrap/>
            <w:hideMark/>
          </w:tcPr>
          <w:p w14:paraId="53FD6AF4" w14:textId="4F9F4049" w:rsidR="00B57675" w:rsidRPr="00B57675" w:rsidRDefault="00B57675" w:rsidP="00B57675">
            <w:pPr>
              <w:widowControl/>
              <w:jc w:val="center"/>
              <w:rPr>
                <w:rFonts w:ascii="Times" w:eastAsia="新細明體" w:hAnsi="Times" w:cs="Times New Roman"/>
                <w:kern w:val="0"/>
                <w:szCs w:val="24"/>
              </w:rPr>
            </w:pPr>
            <w:r w:rsidRPr="00B57675">
              <w:rPr>
                <w:rFonts w:ascii="Times" w:hAnsi="Times"/>
                <w:szCs w:val="24"/>
              </w:rPr>
              <w:t>5</w:t>
            </w:r>
          </w:p>
        </w:tc>
      </w:tr>
      <w:tr w:rsidR="00B57675" w:rsidRPr="00B57675" w14:paraId="6C5E98AE" w14:textId="77777777" w:rsidTr="000D05C4">
        <w:trPr>
          <w:trHeight w:val="329"/>
        </w:trPr>
        <w:tc>
          <w:tcPr>
            <w:tcW w:w="2405" w:type="dxa"/>
            <w:vMerge/>
            <w:noWrap/>
            <w:hideMark/>
          </w:tcPr>
          <w:p w14:paraId="751F4D47" w14:textId="77777777" w:rsidR="00B57675" w:rsidRPr="00B57675" w:rsidRDefault="00B57675" w:rsidP="00B57675">
            <w:pPr>
              <w:widowControl/>
              <w:jc w:val="center"/>
              <w:rPr>
                <w:rFonts w:ascii="Times" w:eastAsia="新細明體" w:hAnsi="Times" w:cs="Times New Roman"/>
                <w:kern w:val="0"/>
                <w:szCs w:val="24"/>
              </w:rPr>
            </w:pPr>
          </w:p>
        </w:tc>
        <w:tc>
          <w:tcPr>
            <w:tcW w:w="1985" w:type="dxa"/>
            <w:noWrap/>
            <w:hideMark/>
          </w:tcPr>
          <w:p w14:paraId="4CE498A6" w14:textId="4FD49955" w:rsidR="00B57675" w:rsidRPr="00B57675" w:rsidRDefault="00B57675" w:rsidP="00B57675">
            <w:pPr>
              <w:widowControl/>
              <w:jc w:val="center"/>
              <w:rPr>
                <w:rFonts w:ascii="Times" w:eastAsia="新細明體" w:hAnsi="Times" w:cs="Times New Roman"/>
                <w:kern w:val="0"/>
                <w:szCs w:val="24"/>
              </w:rPr>
            </w:pPr>
            <w:r w:rsidRPr="00B57675">
              <w:rPr>
                <w:rFonts w:ascii="Times" w:hAnsi="Times"/>
                <w:szCs w:val="24"/>
              </w:rPr>
              <w:t>PEEK</w:t>
            </w:r>
          </w:p>
        </w:tc>
        <w:tc>
          <w:tcPr>
            <w:tcW w:w="1302" w:type="dxa"/>
            <w:noWrap/>
            <w:hideMark/>
          </w:tcPr>
          <w:p w14:paraId="78C0FBE2" w14:textId="12B33704" w:rsidR="00B57675" w:rsidRPr="00B57675" w:rsidRDefault="00B57675" w:rsidP="00B57675">
            <w:pPr>
              <w:widowControl/>
              <w:jc w:val="center"/>
              <w:rPr>
                <w:rFonts w:ascii="Times" w:eastAsia="新細明體" w:hAnsi="Times" w:cs="Times New Roman"/>
                <w:kern w:val="0"/>
                <w:szCs w:val="24"/>
              </w:rPr>
            </w:pPr>
            <w:r w:rsidRPr="00B57675">
              <w:rPr>
                <w:rFonts w:ascii="Times" w:hAnsi="Times"/>
                <w:szCs w:val="24"/>
              </w:rPr>
              <w:t>181</w:t>
            </w:r>
          </w:p>
        </w:tc>
        <w:tc>
          <w:tcPr>
            <w:tcW w:w="1302" w:type="dxa"/>
            <w:noWrap/>
            <w:hideMark/>
          </w:tcPr>
          <w:p w14:paraId="1E8BF64E" w14:textId="6CE41A0F" w:rsidR="00B57675" w:rsidRPr="00B57675" w:rsidRDefault="00B57675" w:rsidP="00B57675">
            <w:pPr>
              <w:widowControl/>
              <w:jc w:val="center"/>
              <w:rPr>
                <w:rFonts w:ascii="Times" w:eastAsia="新細明體" w:hAnsi="Times" w:cs="Times New Roman"/>
                <w:kern w:val="0"/>
                <w:szCs w:val="24"/>
              </w:rPr>
            </w:pPr>
            <w:r w:rsidRPr="00B57675">
              <w:rPr>
                <w:rFonts w:ascii="Times" w:hAnsi="Times"/>
                <w:szCs w:val="24"/>
              </w:rPr>
              <w:t>35.2</w:t>
            </w:r>
          </w:p>
        </w:tc>
        <w:tc>
          <w:tcPr>
            <w:tcW w:w="1302" w:type="dxa"/>
            <w:noWrap/>
            <w:hideMark/>
          </w:tcPr>
          <w:p w14:paraId="7A74C2B5" w14:textId="519F761C" w:rsidR="00B57675" w:rsidRPr="00B57675" w:rsidRDefault="00B57675" w:rsidP="00B57675">
            <w:pPr>
              <w:widowControl/>
              <w:jc w:val="center"/>
              <w:rPr>
                <w:rFonts w:ascii="Times" w:eastAsia="新細明體" w:hAnsi="Times" w:cs="Times New Roman"/>
                <w:kern w:val="0"/>
                <w:szCs w:val="24"/>
              </w:rPr>
            </w:pPr>
            <w:r w:rsidRPr="00B57675">
              <w:rPr>
                <w:rFonts w:ascii="Times" w:hAnsi="Times"/>
                <w:szCs w:val="24"/>
              </w:rPr>
              <w:t>4</w:t>
            </w:r>
          </w:p>
        </w:tc>
      </w:tr>
      <w:tr w:rsidR="00B57675" w:rsidRPr="00B57675" w14:paraId="417CBBBA" w14:textId="77777777" w:rsidTr="000D05C4">
        <w:trPr>
          <w:trHeight w:val="329"/>
        </w:trPr>
        <w:tc>
          <w:tcPr>
            <w:tcW w:w="2405" w:type="dxa"/>
            <w:vMerge w:val="restart"/>
            <w:noWrap/>
            <w:hideMark/>
          </w:tcPr>
          <w:p w14:paraId="04144007" w14:textId="6BFA9DA0" w:rsidR="00B57675" w:rsidRPr="00B57675" w:rsidRDefault="00B57675" w:rsidP="00B57675">
            <w:pPr>
              <w:widowControl/>
              <w:jc w:val="center"/>
              <w:rPr>
                <w:rFonts w:ascii="Times" w:eastAsia="新細明體" w:hAnsi="Times" w:cs="Times New Roman"/>
                <w:kern w:val="0"/>
                <w:szCs w:val="24"/>
              </w:rPr>
            </w:pPr>
            <w:r w:rsidRPr="00B57675">
              <w:rPr>
                <w:rFonts w:ascii="Times" w:eastAsia="新細明體" w:hAnsi="Times" w:cs="Times New Roman"/>
                <w:kern w:val="0"/>
                <w:szCs w:val="24"/>
              </w:rPr>
              <w:t>Barber et al, 2010</w:t>
            </w:r>
          </w:p>
        </w:tc>
        <w:tc>
          <w:tcPr>
            <w:tcW w:w="1985" w:type="dxa"/>
            <w:noWrap/>
            <w:hideMark/>
          </w:tcPr>
          <w:p w14:paraId="17E906EA" w14:textId="408F6ADE" w:rsidR="00B57675" w:rsidRPr="00B57675" w:rsidRDefault="00B57675" w:rsidP="00B57675">
            <w:pPr>
              <w:widowControl/>
              <w:jc w:val="center"/>
              <w:rPr>
                <w:rFonts w:ascii="Times" w:eastAsia="新細明體" w:hAnsi="Times" w:cs="Times New Roman"/>
                <w:kern w:val="0"/>
                <w:szCs w:val="24"/>
              </w:rPr>
            </w:pPr>
            <w:r w:rsidRPr="00B57675">
              <w:rPr>
                <w:rFonts w:ascii="Times" w:hAnsi="Times"/>
                <w:szCs w:val="24"/>
              </w:rPr>
              <w:t>Biocomposite</w:t>
            </w:r>
          </w:p>
        </w:tc>
        <w:tc>
          <w:tcPr>
            <w:tcW w:w="1302" w:type="dxa"/>
            <w:noWrap/>
            <w:hideMark/>
          </w:tcPr>
          <w:p w14:paraId="61BB0597" w14:textId="6F704933" w:rsidR="00B57675" w:rsidRPr="00B57675" w:rsidRDefault="00B57675" w:rsidP="00B57675">
            <w:pPr>
              <w:widowControl/>
              <w:jc w:val="center"/>
              <w:rPr>
                <w:rFonts w:ascii="Times" w:eastAsia="新細明體" w:hAnsi="Times" w:cs="Times New Roman"/>
                <w:kern w:val="0"/>
                <w:szCs w:val="24"/>
              </w:rPr>
            </w:pPr>
            <w:r w:rsidRPr="00B57675">
              <w:rPr>
                <w:rFonts w:ascii="Times" w:hAnsi="Times"/>
                <w:szCs w:val="24"/>
              </w:rPr>
              <w:t>209.3</w:t>
            </w:r>
          </w:p>
        </w:tc>
        <w:tc>
          <w:tcPr>
            <w:tcW w:w="1302" w:type="dxa"/>
            <w:noWrap/>
            <w:hideMark/>
          </w:tcPr>
          <w:p w14:paraId="5ED24FBD" w14:textId="7EAD6CEA" w:rsidR="00B57675" w:rsidRPr="00B57675" w:rsidRDefault="00B57675" w:rsidP="00B57675">
            <w:pPr>
              <w:widowControl/>
              <w:jc w:val="center"/>
              <w:rPr>
                <w:rFonts w:ascii="Times" w:eastAsia="新細明體" w:hAnsi="Times" w:cs="Times New Roman"/>
                <w:kern w:val="0"/>
                <w:szCs w:val="24"/>
              </w:rPr>
            </w:pPr>
            <w:r w:rsidRPr="00B57675">
              <w:rPr>
                <w:rFonts w:ascii="Times" w:hAnsi="Times"/>
                <w:szCs w:val="24"/>
              </w:rPr>
              <w:t>96.65</w:t>
            </w:r>
          </w:p>
        </w:tc>
        <w:tc>
          <w:tcPr>
            <w:tcW w:w="1302" w:type="dxa"/>
            <w:noWrap/>
            <w:hideMark/>
          </w:tcPr>
          <w:p w14:paraId="4549F65A" w14:textId="536C3A58" w:rsidR="00B57675" w:rsidRPr="00B57675" w:rsidRDefault="00B57675" w:rsidP="00B57675">
            <w:pPr>
              <w:widowControl/>
              <w:jc w:val="center"/>
              <w:rPr>
                <w:rFonts w:ascii="Times" w:eastAsia="新細明體" w:hAnsi="Times" w:cs="Times New Roman"/>
                <w:kern w:val="0"/>
                <w:szCs w:val="24"/>
              </w:rPr>
            </w:pPr>
            <w:r w:rsidRPr="00B57675">
              <w:rPr>
                <w:rFonts w:ascii="Times" w:hAnsi="Times"/>
                <w:szCs w:val="24"/>
              </w:rPr>
              <w:t>12</w:t>
            </w:r>
          </w:p>
        </w:tc>
      </w:tr>
      <w:tr w:rsidR="00B57675" w:rsidRPr="00B57675" w14:paraId="02A516D8" w14:textId="77777777" w:rsidTr="000D05C4">
        <w:trPr>
          <w:trHeight w:val="329"/>
        </w:trPr>
        <w:tc>
          <w:tcPr>
            <w:tcW w:w="2405" w:type="dxa"/>
            <w:vMerge/>
            <w:noWrap/>
            <w:hideMark/>
          </w:tcPr>
          <w:p w14:paraId="693AB106" w14:textId="77777777" w:rsidR="00B57675" w:rsidRPr="00B57675" w:rsidRDefault="00B57675" w:rsidP="00B57675">
            <w:pPr>
              <w:widowControl/>
              <w:jc w:val="center"/>
              <w:rPr>
                <w:rFonts w:ascii="Times" w:eastAsia="新細明體" w:hAnsi="Times" w:cs="Times New Roman"/>
                <w:kern w:val="0"/>
                <w:szCs w:val="24"/>
              </w:rPr>
            </w:pPr>
          </w:p>
        </w:tc>
        <w:tc>
          <w:tcPr>
            <w:tcW w:w="1985" w:type="dxa"/>
            <w:noWrap/>
            <w:hideMark/>
          </w:tcPr>
          <w:p w14:paraId="0BA626F3" w14:textId="0AC6E454" w:rsidR="00B57675" w:rsidRPr="00B57675" w:rsidRDefault="00B57675" w:rsidP="00B57675">
            <w:pPr>
              <w:widowControl/>
              <w:jc w:val="center"/>
              <w:rPr>
                <w:rFonts w:ascii="Times" w:eastAsia="新細明體" w:hAnsi="Times" w:cs="Times New Roman"/>
                <w:kern w:val="0"/>
                <w:szCs w:val="24"/>
              </w:rPr>
            </w:pPr>
            <w:r w:rsidRPr="00B57675">
              <w:rPr>
                <w:rFonts w:ascii="Times" w:hAnsi="Times"/>
                <w:szCs w:val="24"/>
              </w:rPr>
              <w:t>PEEK</w:t>
            </w:r>
          </w:p>
        </w:tc>
        <w:tc>
          <w:tcPr>
            <w:tcW w:w="1302" w:type="dxa"/>
            <w:noWrap/>
            <w:hideMark/>
          </w:tcPr>
          <w:p w14:paraId="0030DDBF" w14:textId="5C5F9E77" w:rsidR="00B57675" w:rsidRPr="00B57675" w:rsidRDefault="00B57675" w:rsidP="00B57675">
            <w:pPr>
              <w:widowControl/>
              <w:jc w:val="center"/>
              <w:rPr>
                <w:rFonts w:ascii="Times" w:eastAsia="新細明體" w:hAnsi="Times" w:cs="Times New Roman"/>
                <w:kern w:val="0"/>
                <w:szCs w:val="24"/>
              </w:rPr>
            </w:pPr>
            <w:r w:rsidRPr="00B57675">
              <w:rPr>
                <w:rFonts w:ascii="Times" w:hAnsi="Times"/>
                <w:szCs w:val="24"/>
              </w:rPr>
              <w:t>269.3</w:t>
            </w:r>
          </w:p>
        </w:tc>
        <w:tc>
          <w:tcPr>
            <w:tcW w:w="1302" w:type="dxa"/>
            <w:noWrap/>
            <w:hideMark/>
          </w:tcPr>
          <w:p w14:paraId="6DB794F7" w14:textId="2D8469FE" w:rsidR="00B57675" w:rsidRPr="00B57675" w:rsidRDefault="00B57675" w:rsidP="00B57675">
            <w:pPr>
              <w:widowControl/>
              <w:jc w:val="center"/>
              <w:rPr>
                <w:rFonts w:ascii="Times" w:eastAsia="新細明體" w:hAnsi="Times" w:cs="Times New Roman"/>
                <w:kern w:val="0"/>
                <w:szCs w:val="24"/>
              </w:rPr>
            </w:pPr>
            <w:r w:rsidRPr="00B57675">
              <w:rPr>
                <w:rFonts w:ascii="Times" w:hAnsi="Times"/>
                <w:szCs w:val="24"/>
              </w:rPr>
              <w:t>121.24</w:t>
            </w:r>
          </w:p>
        </w:tc>
        <w:tc>
          <w:tcPr>
            <w:tcW w:w="1302" w:type="dxa"/>
            <w:noWrap/>
            <w:hideMark/>
          </w:tcPr>
          <w:p w14:paraId="36DACADB" w14:textId="01AAF8DF" w:rsidR="00B57675" w:rsidRPr="00B57675" w:rsidRDefault="00B57675" w:rsidP="00B57675">
            <w:pPr>
              <w:widowControl/>
              <w:jc w:val="center"/>
              <w:rPr>
                <w:rFonts w:ascii="Times" w:eastAsia="新細明體" w:hAnsi="Times" w:cs="Times New Roman"/>
                <w:kern w:val="0"/>
                <w:szCs w:val="24"/>
              </w:rPr>
            </w:pPr>
            <w:r w:rsidRPr="00B57675">
              <w:rPr>
                <w:rFonts w:ascii="Times" w:hAnsi="Times"/>
                <w:szCs w:val="24"/>
              </w:rPr>
              <w:t>12</w:t>
            </w:r>
          </w:p>
        </w:tc>
      </w:tr>
      <w:tr w:rsidR="00B57675" w:rsidRPr="00B57675" w14:paraId="4F8CF8EB" w14:textId="77777777" w:rsidTr="000D05C4">
        <w:trPr>
          <w:trHeight w:val="329"/>
        </w:trPr>
        <w:tc>
          <w:tcPr>
            <w:tcW w:w="2405" w:type="dxa"/>
            <w:vMerge w:val="restart"/>
            <w:noWrap/>
            <w:hideMark/>
          </w:tcPr>
          <w:p w14:paraId="126A036F" w14:textId="54092900" w:rsidR="00B57675" w:rsidRPr="00B57675" w:rsidRDefault="00B57675" w:rsidP="00B57675">
            <w:pPr>
              <w:widowControl/>
              <w:jc w:val="center"/>
              <w:rPr>
                <w:rFonts w:ascii="Times" w:eastAsia="新細明體" w:hAnsi="Times" w:cs="Times New Roman"/>
                <w:kern w:val="0"/>
                <w:szCs w:val="24"/>
              </w:rPr>
            </w:pPr>
            <w:r w:rsidRPr="00B57675">
              <w:rPr>
                <w:rFonts w:ascii="Times" w:eastAsia="新細明體" w:hAnsi="Times" w:cs="Times New Roman"/>
                <w:kern w:val="0"/>
                <w:szCs w:val="24"/>
              </w:rPr>
              <w:t>Pietschman et al, 2009</w:t>
            </w:r>
          </w:p>
        </w:tc>
        <w:tc>
          <w:tcPr>
            <w:tcW w:w="1985" w:type="dxa"/>
            <w:noWrap/>
            <w:hideMark/>
          </w:tcPr>
          <w:p w14:paraId="08127E30" w14:textId="7AAF52E6" w:rsidR="00B57675" w:rsidRPr="00B57675" w:rsidRDefault="00B57675" w:rsidP="00B57675">
            <w:pPr>
              <w:widowControl/>
              <w:jc w:val="center"/>
              <w:rPr>
                <w:rFonts w:ascii="Times" w:eastAsia="新細明體" w:hAnsi="Times" w:cs="Times New Roman"/>
                <w:kern w:val="0"/>
                <w:szCs w:val="24"/>
              </w:rPr>
            </w:pPr>
            <w:r w:rsidRPr="00B57675">
              <w:rPr>
                <w:rFonts w:ascii="Times" w:hAnsi="Times"/>
                <w:szCs w:val="24"/>
              </w:rPr>
              <w:t>Biocomposite</w:t>
            </w:r>
          </w:p>
        </w:tc>
        <w:tc>
          <w:tcPr>
            <w:tcW w:w="1302" w:type="dxa"/>
            <w:noWrap/>
            <w:hideMark/>
          </w:tcPr>
          <w:p w14:paraId="487FBF25" w14:textId="04D0FABD" w:rsidR="00B57675" w:rsidRPr="00B57675" w:rsidRDefault="00B57675" w:rsidP="00B57675">
            <w:pPr>
              <w:widowControl/>
              <w:jc w:val="center"/>
              <w:rPr>
                <w:rFonts w:ascii="Times" w:eastAsia="新細明體" w:hAnsi="Times" w:cs="Times New Roman"/>
                <w:kern w:val="0"/>
                <w:szCs w:val="24"/>
              </w:rPr>
            </w:pPr>
            <w:r w:rsidRPr="00B57675">
              <w:rPr>
                <w:rFonts w:ascii="Times" w:hAnsi="Times"/>
                <w:szCs w:val="24"/>
              </w:rPr>
              <w:t>171</w:t>
            </w:r>
          </w:p>
        </w:tc>
        <w:tc>
          <w:tcPr>
            <w:tcW w:w="1302" w:type="dxa"/>
            <w:noWrap/>
            <w:hideMark/>
          </w:tcPr>
          <w:p w14:paraId="67D4C1C2" w14:textId="6096BF67" w:rsidR="00B57675" w:rsidRPr="00B57675" w:rsidRDefault="00B57675" w:rsidP="00B57675">
            <w:pPr>
              <w:widowControl/>
              <w:jc w:val="center"/>
              <w:rPr>
                <w:rFonts w:ascii="Times" w:eastAsia="新細明體" w:hAnsi="Times" w:cs="Times New Roman"/>
                <w:kern w:val="0"/>
                <w:szCs w:val="24"/>
              </w:rPr>
            </w:pPr>
            <w:r w:rsidRPr="00B57675">
              <w:rPr>
                <w:rFonts w:ascii="Times" w:hAnsi="Times"/>
                <w:szCs w:val="24"/>
              </w:rPr>
              <w:t>19</w:t>
            </w:r>
          </w:p>
        </w:tc>
        <w:tc>
          <w:tcPr>
            <w:tcW w:w="1302" w:type="dxa"/>
            <w:noWrap/>
            <w:hideMark/>
          </w:tcPr>
          <w:p w14:paraId="681A2F14" w14:textId="616A44F3" w:rsidR="00B57675" w:rsidRPr="00B57675" w:rsidRDefault="00B57675" w:rsidP="00B57675">
            <w:pPr>
              <w:widowControl/>
              <w:jc w:val="center"/>
              <w:rPr>
                <w:rFonts w:ascii="Times" w:eastAsia="新細明體" w:hAnsi="Times" w:cs="Times New Roman"/>
                <w:kern w:val="0"/>
                <w:szCs w:val="24"/>
              </w:rPr>
            </w:pPr>
            <w:r w:rsidRPr="00B57675">
              <w:rPr>
                <w:rFonts w:ascii="Times" w:hAnsi="Times"/>
                <w:szCs w:val="24"/>
              </w:rPr>
              <w:t>6</w:t>
            </w:r>
          </w:p>
        </w:tc>
      </w:tr>
      <w:tr w:rsidR="00B57675" w:rsidRPr="00B57675" w14:paraId="554F614B" w14:textId="77777777" w:rsidTr="000D05C4">
        <w:trPr>
          <w:trHeight w:val="329"/>
        </w:trPr>
        <w:tc>
          <w:tcPr>
            <w:tcW w:w="2405" w:type="dxa"/>
            <w:vMerge/>
            <w:noWrap/>
            <w:hideMark/>
          </w:tcPr>
          <w:p w14:paraId="6E36235D" w14:textId="77777777" w:rsidR="00B57675" w:rsidRPr="00B57675" w:rsidRDefault="00B57675" w:rsidP="00B57675">
            <w:pPr>
              <w:widowControl/>
              <w:jc w:val="center"/>
              <w:rPr>
                <w:rFonts w:ascii="Times" w:eastAsia="新細明體" w:hAnsi="Times" w:cs="Times New Roman"/>
                <w:kern w:val="0"/>
                <w:szCs w:val="24"/>
              </w:rPr>
            </w:pPr>
          </w:p>
        </w:tc>
        <w:tc>
          <w:tcPr>
            <w:tcW w:w="1985" w:type="dxa"/>
            <w:noWrap/>
            <w:hideMark/>
          </w:tcPr>
          <w:p w14:paraId="2DF79861" w14:textId="2575668B" w:rsidR="00B57675" w:rsidRPr="00B57675" w:rsidRDefault="00B57675" w:rsidP="00B57675">
            <w:pPr>
              <w:widowControl/>
              <w:jc w:val="center"/>
              <w:rPr>
                <w:rFonts w:ascii="Times" w:eastAsia="新細明體" w:hAnsi="Times" w:cs="Times New Roman"/>
                <w:kern w:val="0"/>
                <w:szCs w:val="24"/>
              </w:rPr>
            </w:pPr>
            <w:r w:rsidRPr="00B57675">
              <w:rPr>
                <w:rFonts w:ascii="Times" w:hAnsi="Times"/>
                <w:szCs w:val="24"/>
              </w:rPr>
              <w:t>Metal</w:t>
            </w:r>
          </w:p>
        </w:tc>
        <w:tc>
          <w:tcPr>
            <w:tcW w:w="1302" w:type="dxa"/>
            <w:noWrap/>
            <w:hideMark/>
          </w:tcPr>
          <w:p w14:paraId="0E9D82CE" w14:textId="282A1561" w:rsidR="00B57675" w:rsidRPr="00B57675" w:rsidRDefault="00B57675" w:rsidP="00B57675">
            <w:pPr>
              <w:widowControl/>
              <w:jc w:val="center"/>
              <w:rPr>
                <w:rFonts w:ascii="Times" w:eastAsia="新細明體" w:hAnsi="Times" w:cs="Times New Roman"/>
                <w:kern w:val="0"/>
                <w:szCs w:val="24"/>
              </w:rPr>
            </w:pPr>
            <w:r w:rsidRPr="00B57675">
              <w:rPr>
                <w:rFonts w:ascii="Times" w:hAnsi="Times"/>
                <w:szCs w:val="24"/>
              </w:rPr>
              <w:t>150</w:t>
            </w:r>
          </w:p>
        </w:tc>
        <w:tc>
          <w:tcPr>
            <w:tcW w:w="1302" w:type="dxa"/>
            <w:noWrap/>
            <w:hideMark/>
          </w:tcPr>
          <w:p w14:paraId="4BAFC9D7" w14:textId="4E40DBB8" w:rsidR="00B57675" w:rsidRPr="00B57675" w:rsidRDefault="00B57675" w:rsidP="00B57675">
            <w:pPr>
              <w:widowControl/>
              <w:jc w:val="center"/>
              <w:rPr>
                <w:rFonts w:ascii="Times" w:eastAsia="新細明體" w:hAnsi="Times" w:cs="Times New Roman"/>
                <w:kern w:val="0"/>
                <w:szCs w:val="24"/>
              </w:rPr>
            </w:pPr>
            <w:r w:rsidRPr="00B57675">
              <w:rPr>
                <w:rFonts w:ascii="Times" w:hAnsi="Times"/>
                <w:szCs w:val="24"/>
              </w:rPr>
              <w:t>42</w:t>
            </w:r>
          </w:p>
        </w:tc>
        <w:tc>
          <w:tcPr>
            <w:tcW w:w="1302" w:type="dxa"/>
            <w:noWrap/>
            <w:hideMark/>
          </w:tcPr>
          <w:p w14:paraId="31DF0F01" w14:textId="791CC3C8" w:rsidR="00B57675" w:rsidRPr="00B57675" w:rsidRDefault="00B57675" w:rsidP="00B57675">
            <w:pPr>
              <w:widowControl/>
              <w:jc w:val="center"/>
              <w:rPr>
                <w:rFonts w:ascii="Times" w:eastAsia="新細明體" w:hAnsi="Times" w:cs="Times New Roman"/>
                <w:kern w:val="0"/>
                <w:szCs w:val="24"/>
              </w:rPr>
            </w:pPr>
            <w:r w:rsidRPr="00B57675">
              <w:rPr>
                <w:rFonts w:ascii="Times" w:hAnsi="Times"/>
                <w:szCs w:val="24"/>
              </w:rPr>
              <w:t>6</w:t>
            </w:r>
          </w:p>
        </w:tc>
      </w:tr>
    </w:tbl>
    <w:p w14:paraId="16FB3D7C" w14:textId="77777777" w:rsidR="00362FDF" w:rsidRPr="00FE6FB2" w:rsidRDefault="00362FDF" w:rsidP="00357E3F">
      <w:pPr>
        <w:rPr>
          <w:rFonts w:ascii="Times New Roman" w:hAnsi="Times New Roman" w:cs="Times New Roman"/>
          <w:b/>
          <w:szCs w:val="24"/>
        </w:rPr>
      </w:pPr>
    </w:p>
    <w:p w14:paraId="27C140B8" w14:textId="2C89D62F" w:rsidR="00F20C57" w:rsidRDefault="00BE4415" w:rsidP="002D3412">
      <w:pPr>
        <w:pStyle w:val="3"/>
      </w:pPr>
      <w:bookmarkStart w:id="80" w:name="_Toc32664051"/>
      <w:bookmarkStart w:id="81" w:name="_Toc127831232"/>
      <w:r w:rsidRPr="00FE6FB2">
        <w:t>8</w:t>
      </w:r>
      <w:r w:rsidR="00E51CAF" w:rsidRPr="00FE6FB2">
        <w:t>.</w:t>
      </w:r>
      <w:r w:rsidR="004E6B9C">
        <w:t>1</w:t>
      </w:r>
      <w:r w:rsidR="00E51CAF" w:rsidRPr="00FE6FB2">
        <w:t xml:space="preserve">.2. </w:t>
      </w:r>
      <w:bookmarkEnd w:id="80"/>
      <w:r w:rsidR="007D1505" w:rsidRPr="00D57D5B">
        <w:t>Values of load to failure in each suture anchor</w:t>
      </w:r>
      <w:bookmarkEnd w:id="81"/>
    </w:p>
    <w:p w14:paraId="0A981386" w14:textId="3285E049" w:rsidR="00D77254" w:rsidRPr="007439F5" w:rsidRDefault="00D77254" w:rsidP="00D77254">
      <w:pPr>
        <w:rPr>
          <w:rFonts w:ascii="Times New Roman" w:hAnsi="Times New Roman" w:cs="Times New Roman"/>
        </w:rPr>
      </w:pPr>
      <w:r w:rsidRPr="00FE6FB2">
        <w:rPr>
          <w:rFonts w:ascii="Times New Roman" w:hAnsi="Times New Roman" w:cs="Times New Roman"/>
        </w:rPr>
        <w:t xml:space="preserve">eTable </w:t>
      </w:r>
      <w:r>
        <w:rPr>
          <w:rFonts w:ascii="Times New Roman" w:hAnsi="Times New Roman" w:cs="Times New Roman"/>
        </w:rPr>
        <w:t>8.1</w:t>
      </w:r>
      <w:r w:rsidRPr="00FE6FB2">
        <w:rPr>
          <w:rFonts w:ascii="Times New Roman" w:hAnsi="Times New Roman" w:cs="Times New Roman"/>
        </w:rPr>
        <w:t>.</w:t>
      </w:r>
      <w:r>
        <w:rPr>
          <w:rFonts w:ascii="Times New Roman" w:hAnsi="Times New Roman" w:cs="Times New Roman"/>
        </w:rPr>
        <w:t>2</w:t>
      </w:r>
      <w:r w:rsidRPr="00FE6FB2">
        <w:rPr>
          <w:rFonts w:ascii="Times New Roman" w:hAnsi="Times New Roman" w:cs="Times New Roman"/>
        </w:rPr>
        <w:t xml:space="preserve"> </w:t>
      </w:r>
      <w:r>
        <w:rPr>
          <w:rFonts w:ascii="Times New Roman" w:hAnsi="Times New Roman" w:cs="Times New Roman"/>
        </w:rPr>
        <w:t>Values of Load to Failure in each suture anchor</w:t>
      </w:r>
    </w:p>
    <w:tbl>
      <w:tblPr>
        <w:tblStyle w:val="a3"/>
        <w:tblW w:w="4827" w:type="pct"/>
        <w:tblLook w:val="04A0" w:firstRow="1" w:lastRow="0" w:firstColumn="1" w:lastColumn="0" w:noHBand="0" w:noVBand="1"/>
      </w:tblPr>
      <w:tblGrid>
        <w:gridCol w:w="1665"/>
        <w:gridCol w:w="576"/>
        <w:gridCol w:w="656"/>
        <w:gridCol w:w="492"/>
        <w:gridCol w:w="576"/>
        <w:gridCol w:w="576"/>
        <w:gridCol w:w="492"/>
        <w:gridCol w:w="576"/>
        <w:gridCol w:w="576"/>
        <w:gridCol w:w="492"/>
        <w:gridCol w:w="576"/>
        <w:gridCol w:w="496"/>
        <w:gridCol w:w="492"/>
      </w:tblGrid>
      <w:tr w:rsidR="00D57D5B" w:rsidRPr="00FE6FB2" w14:paraId="77CFE9A5" w14:textId="77777777" w:rsidTr="00AB3557">
        <w:trPr>
          <w:trHeight w:val="324"/>
        </w:trPr>
        <w:tc>
          <w:tcPr>
            <w:tcW w:w="1010" w:type="pct"/>
            <w:noWrap/>
          </w:tcPr>
          <w:p w14:paraId="3BDCA723" w14:textId="77777777" w:rsidR="00D57D5B" w:rsidRPr="00D77254" w:rsidRDefault="00D57D5B" w:rsidP="00FA0A8B">
            <w:pPr>
              <w:widowControl/>
              <w:rPr>
                <w:rFonts w:ascii="Times New Roman" w:eastAsia="新細明體" w:hAnsi="Times New Roman" w:cs="Times New Roman"/>
                <w:color w:val="000000"/>
                <w:kern w:val="0"/>
                <w:sz w:val="16"/>
                <w:szCs w:val="16"/>
              </w:rPr>
            </w:pPr>
          </w:p>
        </w:tc>
        <w:tc>
          <w:tcPr>
            <w:tcW w:w="1046" w:type="pct"/>
            <w:gridSpan w:val="3"/>
            <w:noWrap/>
          </w:tcPr>
          <w:p w14:paraId="1B04D0D2" w14:textId="18B213EC" w:rsidR="00D57D5B" w:rsidRPr="00FE6FB2" w:rsidRDefault="00D57D5B" w:rsidP="00FA0A8B">
            <w:pPr>
              <w:widowControl/>
              <w:rPr>
                <w:rFonts w:ascii="Times New Roman" w:eastAsia="新細明體" w:hAnsi="Times New Roman" w:cs="Times New Roman"/>
                <w:color w:val="000000"/>
                <w:kern w:val="0"/>
                <w:sz w:val="16"/>
                <w:szCs w:val="16"/>
              </w:rPr>
            </w:pPr>
            <w:r>
              <w:rPr>
                <w:rFonts w:ascii="Times New Roman" w:hAnsi="Times New Roman" w:cs="Times New Roman"/>
                <w:sz w:val="16"/>
                <w:szCs w:val="16"/>
              </w:rPr>
              <w:t>All-suture anchor</w:t>
            </w:r>
          </w:p>
        </w:tc>
        <w:tc>
          <w:tcPr>
            <w:tcW w:w="997" w:type="pct"/>
            <w:gridSpan w:val="3"/>
            <w:noWrap/>
          </w:tcPr>
          <w:p w14:paraId="22CBB95F" w14:textId="1BFD69D4" w:rsidR="00D57D5B" w:rsidRPr="00FE6FB2" w:rsidRDefault="00D57D5B" w:rsidP="00FA0A8B">
            <w:pPr>
              <w:widowControl/>
              <w:rPr>
                <w:rFonts w:ascii="Times New Roman" w:eastAsia="新細明體" w:hAnsi="Times New Roman" w:cs="Times New Roman"/>
                <w:color w:val="000000"/>
                <w:kern w:val="0"/>
                <w:sz w:val="16"/>
                <w:szCs w:val="16"/>
              </w:rPr>
            </w:pPr>
            <w:r>
              <w:rPr>
                <w:rFonts w:ascii="Times New Roman" w:hAnsi="Times New Roman" w:cs="Times New Roman"/>
                <w:sz w:val="16"/>
                <w:szCs w:val="16"/>
              </w:rPr>
              <w:t>Biocomposite</w:t>
            </w:r>
          </w:p>
        </w:tc>
        <w:tc>
          <w:tcPr>
            <w:tcW w:w="997" w:type="pct"/>
            <w:gridSpan w:val="3"/>
            <w:noWrap/>
          </w:tcPr>
          <w:p w14:paraId="7C932403" w14:textId="32652761" w:rsidR="00D57D5B" w:rsidRPr="00FE6FB2" w:rsidRDefault="00D57D5B" w:rsidP="00FA0A8B">
            <w:pPr>
              <w:widowControl/>
              <w:rPr>
                <w:rFonts w:ascii="Times New Roman" w:eastAsia="新細明體" w:hAnsi="Times New Roman" w:cs="Times New Roman"/>
                <w:color w:val="000000"/>
                <w:kern w:val="0"/>
                <w:sz w:val="16"/>
                <w:szCs w:val="16"/>
              </w:rPr>
            </w:pPr>
            <w:r>
              <w:rPr>
                <w:rFonts w:ascii="Times New Roman" w:hAnsi="Times New Roman" w:cs="Times New Roman"/>
                <w:sz w:val="16"/>
                <w:szCs w:val="16"/>
              </w:rPr>
              <w:t>PEEK</w:t>
            </w:r>
          </w:p>
        </w:tc>
        <w:tc>
          <w:tcPr>
            <w:tcW w:w="949" w:type="pct"/>
            <w:gridSpan w:val="3"/>
          </w:tcPr>
          <w:p w14:paraId="33D97144" w14:textId="07E2B3B5" w:rsidR="00D57D5B" w:rsidRPr="00FE6FB2" w:rsidRDefault="00D57D5B" w:rsidP="00FA0A8B">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color w:val="000000"/>
                <w:kern w:val="0"/>
                <w:sz w:val="16"/>
                <w:szCs w:val="16"/>
              </w:rPr>
              <w:t>Metal</w:t>
            </w:r>
          </w:p>
        </w:tc>
      </w:tr>
      <w:tr w:rsidR="00AB3557" w:rsidRPr="00FE6FB2" w14:paraId="2611BE65" w14:textId="77777777" w:rsidTr="00AB3557">
        <w:trPr>
          <w:trHeight w:val="324"/>
        </w:trPr>
        <w:tc>
          <w:tcPr>
            <w:tcW w:w="1010" w:type="pct"/>
            <w:noWrap/>
            <w:hideMark/>
          </w:tcPr>
          <w:p w14:paraId="7E434A76" w14:textId="77777777" w:rsidR="00D57D5B" w:rsidRPr="00FE6FB2" w:rsidRDefault="00D57D5B" w:rsidP="00D94331">
            <w:pPr>
              <w:widowControl/>
              <w:rPr>
                <w:rFonts w:ascii="Times New Roman" w:eastAsia="新細明體" w:hAnsi="Times New Roman" w:cs="Times New Roman"/>
                <w:color w:val="000000"/>
                <w:kern w:val="0"/>
                <w:sz w:val="16"/>
                <w:szCs w:val="16"/>
              </w:rPr>
            </w:pPr>
            <w:r w:rsidRPr="00FE6FB2">
              <w:rPr>
                <w:rFonts w:ascii="Times New Roman" w:eastAsia="新細明體" w:hAnsi="Times New Roman" w:cs="Times New Roman"/>
                <w:color w:val="000000"/>
                <w:kern w:val="0"/>
                <w:sz w:val="16"/>
                <w:szCs w:val="16"/>
              </w:rPr>
              <w:t>Author, Year</w:t>
            </w:r>
          </w:p>
        </w:tc>
        <w:tc>
          <w:tcPr>
            <w:tcW w:w="349" w:type="pct"/>
            <w:noWrap/>
            <w:hideMark/>
          </w:tcPr>
          <w:p w14:paraId="768C83E1" w14:textId="77777777" w:rsidR="00D57D5B" w:rsidRPr="00FE6FB2" w:rsidRDefault="00D57D5B" w:rsidP="00D94331">
            <w:pPr>
              <w:widowControl/>
              <w:rPr>
                <w:rFonts w:ascii="Times New Roman" w:eastAsia="新細明體" w:hAnsi="Times New Roman" w:cs="Times New Roman"/>
                <w:color w:val="000000"/>
                <w:kern w:val="0"/>
                <w:sz w:val="16"/>
                <w:szCs w:val="16"/>
              </w:rPr>
            </w:pPr>
            <w:r w:rsidRPr="00FE6FB2">
              <w:rPr>
                <w:rFonts w:ascii="Times New Roman" w:eastAsia="新細明體" w:hAnsi="Times New Roman" w:cs="Times New Roman"/>
                <w:color w:val="000000"/>
                <w:kern w:val="0"/>
                <w:sz w:val="16"/>
                <w:szCs w:val="16"/>
              </w:rPr>
              <w:t>m</w:t>
            </w:r>
          </w:p>
        </w:tc>
        <w:tc>
          <w:tcPr>
            <w:tcW w:w="398" w:type="pct"/>
            <w:noWrap/>
            <w:hideMark/>
          </w:tcPr>
          <w:p w14:paraId="07AC480D" w14:textId="77777777" w:rsidR="00D57D5B" w:rsidRPr="00FE6FB2" w:rsidRDefault="00D57D5B" w:rsidP="00D94331">
            <w:pPr>
              <w:widowControl/>
              <w:rPr>
                <w:rFonts w:ascii="Times New Roman" w:eastAsia="新細明體" w:hAnsi="Times New Roman" w:cs="Times New Roman"/>
                <w:color w:val="000000"/>
                <w:kern w:val="0"/>
                <w:sz w:val="16"/>
                <w:szCs w:val="16"/>
              </w:rPr>
            </w:pPr>
            <w:r w:rsidRPr="00FE6FB2">
              <w:rPr>
                <w:rFonts w:ascii="Times New Roman" w:eastAsia="新細明體" w:hAnsi="Times New Roman" w:cs="Times New Roman"/>
                <w:color w:val="000000"/>
                <w:kern w:val="0"/>
                <w:sz w:val="16"/>
                <w:szCs w:val="16"/>
              </w:rPr>
              <w:t>sd</w:t>
            </w:r>
          </w:p>
        </w:tc>
        <w:tc>
          <w:tcPr>
            <w:tcW w:w="299" w:type="pct"/>
            <w:noWrap/>
            <w:hideMark/>
          </w:tcPr>
          <w:p w14:paraId="7754D131" w14:textId="77777777" w:rsidR="00D57D5B" w:rsidRPr="00FE6FB2" w:rsidRDefault="00D57D5B" w:rsidP="00D94331">
            <w:pPr>
              <w:widowControl/>
              <w:rPr>
                <w:rFonts w:ascii="Times New Roman" w:eastAsia="新細明體" w:hAnsi="Times New Roman" w:cs="Times New Roman"/>
                <w:color w:val="000000"/>
                <w:kern w:val="0"/>
                <w:sz w:val="16"/>
                <w:szCs w:val="16"/>
              </w:rPr>
            </w:pPr>
            <w:r w:rsidRPr="00FE6FB2">
              <w:rPr>
                <w:rFonts w:ascii="Times New Roman" w:eastAsia="新細明體" w:hAnsi="Times New Roman" w:cs="Times New Roman"/>
                <w:color w:val="000000"/>
                <w:kern w:val="0"/>
                <w:sz w:val="16"/>
                <w:szCs w:val="16"/>
              </w:rPr>
              <w:t>n</w:t>
            </w:r>
          </w:p>
        </w:tc>
        <w:tc>
          <w:tcPr>
            <w:tcW w:w="349" w:type="pct"/>
            <w:noWrap/>
            <w:hideMark/>
          </w:tcPr>
          <w:p w14:paraId="0BEA4708" w14:textId="77777777" w:rsidR="00D57D5B" w:rsidRPr="00FE6FB2" w:rsidRDefault="00D57D5B" w:rsidP="00D94331">
            <w:pPr>
              <w:widowControl/>
              <w:rPr>
                <w:rFonts w:ascii="Times New Roman" w:eastAsia="新細明體" w:hAnsi="Times New Roman" w:cs="Times New Roman"/>
                <w:color w:val="000000"/>
                <w:kern w:val="0"/>
                <w:sz w:val="16"/>
                <w:szCs w:val="16"/>
              </w:rPr>
            </w:pPr>
            <w:r w:rsidRPr="00FE6FB2">
              <w:rPr>
                <w:rFonts w:ascii="Times New Roman" w:eastAsia="新細明體" w:hAnsi="Times New Roman" w:cs="Times New Roman"/>
                <w:color w:val="000000"/>
                <w:kern w:val="0"/>
                <w:sz w:val="16"/>
                <w:szCs w:val="16"/>
              </w:rPr>
              <w:t>m</w:t>
            </w:r>
          </w:p>
        </w:tc>
        <w:tc>
          <w:tcPr>
            <w:tcW w:w="349" w:type="pct"/>
            <w:noWrap/>
            <w:hideMark/>
          </w:tcPr>
          <w:p w14:paraId="35B3A5B2" w14:textId="77777777" w:rsidR="00D57D5B" w:rsidRPr="00FE6FB2" w:rsidRDefault="00D57D5B" w:rsidP="00D94331">
            <w:pPr>
              <w:widowControl/>
              <w:rPr>
                <w:rFonts w:ascii="Times New Roman" w:eastAsia="新細明體" w:hAnsi="Times New Roman" w:cs="Times New Roman"/>
                <w:color w:val="000000"/>
                <w:kern w:val="0"/>
                <w:sz w:val="16"/>
                <w:szCs w:val="16"/>
              </w:rPr>
            </w:pPr>
            <w:r w:rsidRPr="00FE6FB2">
              <w:rPr>
                <w:rFonts w:ascii="Times New Roman" w:eastAsia="新細明體" w:hAnsi="Times New Roman" w:cs="Times New Roman"/>
                <w:color w:val="000000"/>
                <w:kern w:val="0"/>
                <w:sz w:val="16"/>
                <w:szCs w:val="16"/>
              </w:rPr>
              <w:t>sd</w:t>
            </w:r>
          </w:p>
        </w:tc>
        <w:tc>
          <w:tcPr>
            <w:tcW w:w="299" w:type="pct"/>
            <w:noWrap/>
            <w:hideMark/>
          </w:tcPr>
          <w:p w14:paraId="47E86273" w14:textId="77777777" w:rsidR="00D57D5B" w:rsidRPr="00FE6FB2" w:rsidRDefault="00D57D5B" w:rsidP="00D94331">
            <w:pPr>
              <w:widowControl/>
              <w:rPr>
                <w:rFonts w:ascii="Times New Roman" w:eastAsia="新細明體" w:hAnsi="Times New Roman" w:cs="Times New Roman"/>
                <w:color w:val="000000"/>
                <w:kern w:val="0"/>
                <w:sz w:val="16"/>
                <w:szCs w:val="16"/>
              </w:rPr>
            </w:pPr>
            <w:r w:rsidRPr="00FE6FB2">
              <w:rPr>
                <w:rFonts w:ascii="Times New Roman" w:eastAsia="新細明體" w:hAnsi="Times New Roman" w:cs="Times New Roman"/>
                <w:color w:val="000000"/>
                <w:kern w:val="0"/>
                <w:sz w:val="16"/>
                <w:szCs w:val="16"/>
              </w:rPr>
              <w:t>n</w:t>
            </w:r>
          </w:p>
        </w:tc>
        <w:tc>
          <w:tcPr>
            <w:tcW w:w="349" w:type="pct"/>
            <w:noWrap/>
            <w:hideMark/>
          </w:tcPr>
          <w:p w14:paraId="3915A5E0" w14:textId="77777777" w:rsidR="00D57D5B" w:rsidRPr="00FE6FB2" w:rsidRDefault="00D57D5B" w:rsidP="00D94331">
            <w:pPr>
              <w:widowControl/>
              <w:rPr>
                <w:rFonts w:ascii="Times New Roman" w:eastAsia="新細明體" w:hAnsi="Times New Roman" w:cs="Times New Roman"/>
                <w:color w:val="000000"/>
                <w:kern w:val="0"/>
                <w:sz w:val="16"/>
                <w:szCs w:val="16"/>
              </w:rPr>
            </w:pPr>
            <w:r w:rsidRPr="00FE6FB2">
              <w:rPr>
                <w:rFonts w:ascii="Times New Roman" w:eastAsia="新細明體" w:hAnsi="Times New Roman" w:cs="Times New Roman"/>
                <w:color w:val="000000"/>
                <w:kern w:val="0"/>
                <w:sz w:val="16"/>
                <w:szCs w:val="16"/>
              </w:rPr>
              <w:t>m</w:t>
            </w:r>
          </w:p>
        </w:tc>
        <w:tc>
          <w:tcPr>
            <w:tcW w:w="349" w:type="pct"/>
            <w:noWrap/>
            <w:hideMark/>
          </w:tcPr>
          <w:p w14:paraId="0E8962E3" w14:textId="77777777" w:rsidR="00D57D5B" w:rsidRPr="00FE6FB2" w:rsidRDefault="00D57D5B" w:rsidP="00D94331">
            <w:pPr>
              <w:widowControl/>
              <w:rPr>
                <w:rFonts w:ascii="Times New Roman" w:eastAsia="新細明體" w:hAnsi="Times New Roman" w:cs="Times New Roman"/>
                <w:color w:val="000000"/>
                <w:kern w:val="0"/>
                <w:sz w:val="16"/>
                <w:szCs w:val="16"/>
              </w:rPr>
            </w:pPr>
            <w:r w:rsidRPr="00FE6FB2">
              <w:rPr>
                <w:rFonts w:ascii="Times New Roman" w:eastAsia="新細明體" w:hAnsi="Times New Roman" w:cs="Times New Roman"/>
                <w:color w:val="000000"/>
                <w:kern w:val="0"/>
                <w:sz w:val="16"/>
                <w:szCs w:val="16"/>
              </w:rPr>
              <w:t>sd</w:t>
            </w:r>
          </w:p>
        </w:tc>
        <w:tc>
          <w:tcPr>
            <w:tcW w:w="299" w:type="pct"/>
            <w:noWrap/>
            <w:hideMark/>
          </w:tcPr>
          <w:p w14:paraId="47A35024" w14:textId="77777777" w:rsidR="00D57D5B" w:rsidRPr="00FE6FB2" w:rsidRDefault="00D57D5B" w:rsidP="00D94331">
            <w:pPr>
              <w:widowControl/>
              <w:rPr>
                <w:rFonts w:ascii="Times New Roman" w:eastAsia="新細明體" w:hAnsi="Times New Roman" w:cs="Times New Roman"/>
                <w:color w:val="000000"/>
                <w:kern w:val="0"/>
                <w:sz w:val="16"/>
                <w:szCs w:val="16"/>
              </w:rPr>
            </w:pPr>
            <w:r w:rsidRPr="00FE6FB2">
              <w:rPr>
                <w:rFonts w:ascii="Times New Roman" w:eastAsia="新細明體" w:hAnsi="Times New Roman" w:cs="Times New Roman"/>
                <w:color w:val="000000"/>
                <w:kern w:val="0"/>
                <w:sz w:val="16"/>
                <w:szCs w:val="16"/>
              </w:rPr>
              <w:t>n</w:t>
            </w:r>
          </w:p>
        </w:tc>
        <w:tc>
          <w:tcPr>
            <w:tcW w:w="349" w:type="pct"/>
          </w:tcPr>
          <w:p w14:paraId="5F465F53" w14:textId="77777777" w:rsidR="00D57D5B" w:rsidRPr="00FE6FB2" w:rsidRDefault="00D57D5B" w:rsidP="00D94331">
            <w:pPr>
              <w:widowControl/>
              <w:rPr>
                <w:rFonts w:ascii="Times New Roman" w:eastAsia="新細明體" w:hAnsi="Times New Roman" w:cs="Times New Roman"/>
                <w:color w:val="000000"/>
                <w:kern w:val="0"/>
                <w:sz w:val="16"/>
                <w:szCs w:val="16"/>
              </w:rPr>
            </w:pPr>
            <w:r w:rsidRPr="00FE6FB2">
              <w:rPr>
                <w:rFonts w:ascii="Times New Roman" w:eastAsia="新細明體" w:hAnsi="Times New Roman" w:cs="Times New Roman"/>
                <w:color w:val="000000"/>
                <w:kern w:val="0"/>
                <w:sz w:val="16"/>
                <w:szCs w:val="16"/>
              </w:rPr>
              <w:t>m</w:t>
            </w:r>
          </w:p>
        </w:tc>
        <w:tc>
          <w:tcPr>
            <w:tcW w:w="301" w:type="pct"/>
          </w:tcPr>
          <w:p w14:paraId="29C3E2B9" w14:textId="77777777" w:rsidR="00D57D5B" w:rsidRPr="00FE6FB2" w:rsidRDefault="00D57D5B" w:rsidP="00D94331">
            <w:pPr>
              <w:widowControl/>
              <w:rPr>
                <w:rFonts w:ascii="Times New Roman" w:eastAsia="新細明體" w:hAnsi="Times New Roman" w:cs="Times New Roman"/>
                <w:color w:val="000000"/>
                <w:kern w:val="0"/>
                <w:sz w:val="16"/>
                <w:szCs w:val="16"/>
              </w:rPr>
            </w:pPr>
            <w:r w:rsidRPr="00FE6FB2">
              <w:rPr>
                <w:rFonts w:ascii="Times New Roman" w:eastAsia="新細明體" w:hAnsi="Times New Roman" w:cs="Times New Roman"/>
                <w:color w:val="000000"/>
                <w:kern w:val="0"/>
                <w:sz w:val="16"/>
                <w:szCs w:val="16"/>
              </w:rPr>
              <w:t>sd</w:t>
            </w:r>
          </w:p>
        </w:tc>
        <w:tc>
          <w:tcPr>
            <w:tcW w:w="299" w:type="pct"/>
          </w:tcPr>
          <w:p w14:paraId="5ADD9871" w14:textId="77777777" w:rsidR="00D57D5B" w:rsidRPr="00FE6FB2" w:rsidRDefault="00D57D5B" w:rsidP="00D94331">
            <w:pPr>
              <w:widowControl/>
              <w:rPr>
                <w:rFonts w:ascii="Times New Roman" w:eastAsia="新細明體" w:hAnsi="Times New Roman" w:cs="Times New Roman"/>
                <w:color w:val="000000"/>
                <w:kern w:val="0"/>
                <w:sz w:val="16"/>
                <w:szCs w:val="16"/>
              </w:rPr>
            </w:pPr>
            <w:r w:rsidRPr="00FE6FB2">
              <w:rPr>
                <w:rFonts w:ascii="Times New Roman" w:eastAsia="新細明體" w:hAnsi="Times New Roman" w:cs="Times New Roman"/>
                <w:color w:val="000000"/>
                <w:kern w:val="0"/>
                <w:sz w:val="16"/>
                <w:szCs w:val="16"/>
              </w:rPr>
              <w:t>n</w:t>
            </w:r>
          </w:p>
        </w:tc>
      </w:tr>
      <w:tr w:rsidR="00AB3557" w:rsidRPr="00FE6FB2" w14:paraId="6D760710" w14:textId="77777777" w:rsidTr="00AB3557">
        <w:trPr>
          <w:trHeight w:val="324"/>
        </w:trPr>
        <w:tc>
          <w:tcPr>
            <w:tcW w:w="1010" w:type="pct"/>
            <w:noWrap/>
            <w:hideMark/>
          </w:tcPr>
          <w:p w14:paraId="11C1FF63" w14:textId="07B9517D"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color w:val="000000"/>
                <w:kern w:val="0"/>
                <w:sz w:val="16"/>
                <w:szCs w:val="16"/>
              </w:rPr>
              <w:t>Yamauchi</w:t>
            </w:r>
            <w:r w:rsidRPr="00FE6FB2">
              <w:rPr>
                <w:rFonts w:ascii="Times New Roman" w:eastAsia="新細明體" w:hAnsi="Times New Roman" w:cs="Times New Roman"/>
                <w:color w:val="000000"/>
                <w:kern w:val="0"/>
                <w:sz w:val="16"/>
                <w:szCs w:val="16"/>
              </w:rPr>
              <w:t xml:space="preserve"> et al, </w:t>
            </w:r>
            <w:r>
              <w:rPr>
                <w:rFonts w:ascii="Times New Roman" w:eastAsia="新細明體" w:hAnsi="Times New Roman" w:cs="Times New Roman"/>
                <w:color w:val="000000"/>
                <w:kern w:val="0"/>
                <w:sz w:val="16"/>
                <w:szCs w:val="16"/>
              </w:rPr>
              <w:t>2022</w:t>
            </w:r>
          </w:p>
        </w:tc>
        <w:tc>
          <w:tcPr>
            <w:tcW w:w="349" w:type="pct"/>
            <w:noWrap/>
            <w:hideMark/>
          </w:tcPr>
          <w:p w14:paraId="5A6F3282" w14:textId="55AAEB2E" w:rsidR="00AB3557" w:rsidRPr="00FE6FB2" w:rsidRDefault="00AB3557" w:rsidP="00AB3557">
            <w:pPr>
              <w:widowControl/>
              <w:rPr>
                <w:rFonts w:ascii="Times New Roman" w:eastAsia="新細明體" w:hAnsi="Times New Roman" w:cs="Times New Roman"/>
                <w:color w:val="000000"/>
                <w:kern w:val="0"/>
                <w:sz w:val="16"/>
                <w:szCs w:val="16"/>
              </w:rPr>
            </w:pPr>
            <w:r w:rsidRPr="00AB1068">
              <w:rPr>
                <w:rFonts w:ascii="Times New Roman" w:eastAsia="新細明體" w:hAnsi="Times New Roman" w:cs="Times New Roman" w:hint="eastAsia"/>
                <w:color w:val="000000"/>
                <w:kern w:val="0"/>
                <w:sz w:val="16"/>
                <w:szCs w:val="16"/>
              </w:rPr>
              <w:t>N</w:t>
            </w:r>
            <w:r w:rsidRPr="00AB1068">
              <w:rPr>
                <w:rFonts w:ascii="Times New Roman" w:eastAsia="新細明體" w:hAnsi="Times New Roman" w:cs="Times New Roman"/>
                <w:color w:val="000000"/>
                <w:kern w:val="0"/>
                <w:sz w:val="16"/>
                <w:szCs w:val="16"/>
              </w:rPr>
              <w:t>/A</w:t>
            </w:r>
          </w:p>
        </w:tc>
        <w:tc>
          <w:tcPr>
            <w:tcW w:w="398" w:type="pct"/>
            <w:noWrap/>
            <w:hideMark/>
          </w:tcPr>
          <w:p w14:paraId="76F1923F" w14:textId="5983B421" w:rsidR="00AB3557" w:rsidRPr="00FE6FB2" w:rsidRDefault="00AB3557" w:rsidP="00AB3557">
            <w:pPr>
              <w:widowControl/>
              <w:rPr>
                <w:rFonts w:ascii="Times New Roman" w:eastAsia="新細明體" w:hAnsi="Times New Roman" w:cs="Times New Roman"/>
                <w:color w:val="000000"/>
                <w:kern w:val="0"/>
                <w:sz w:val="16"/>
                <w:szCs w:val="16"/>
              </w:rPr>
            </w:pPr>
            <w:r w:rsidRPr="00AB1068">
              <w:rPr>
                <w:rFonts w:ascii="Times New Roman" w:eastAsia="新細明體" w:hAnsi="Times New Roman" w:cs="Times New Roman" w:hint="eastAsia"/>
                <w:color w:val="000000"/>
                <w:kern w:val="0"/>
                <w:sz w:val="16"/>
                <w:szCs w:val="16"/>
              </w:rPr>
              <w:t>N</w:t>
            </w:r>
            <w:r w:rsidRPr="00AB1068">
              <w:rPr>
                <w:rFonts w:ascii="Times New Roman" w:eastAsia="新細明體" w:hAnsi="Times New Roman" w:cs="Times New Roman"/>
                <w:color w:val="000000"/>
                <w:kern w:val="0"/>
                <w:sz w:val="16"/>
                <w:szCs w:val="16"/>
              </w:rPr>
              <w:t>/A</w:t>
            </w:r>
          </w:p>
        </w:tc>
        <w:tc>
          <w:tcPr>
            <w:tcW w:w="299" w:type="pct"/>
            <w:noWrap/>
            <w:hideMark/>
          </w:tcPr>
          <w:p w14:paraId="2C845FBE" w14:textId="643453A5" w:rsidR="00AB3557" w:rsidRPr="00FE6FB2" w:rsidRDefault="00AB3557" w:rsidP="00AB3557">
            <w:pPr>
              <w:widowControl/>
              <w:rPr>
                <w:rFonts w:ascii="Times New Roman" w:eastAsia="新細明體" w:hAnsi="Times New Roman" w:cs="Times New Roman"/>
                <w:color w:val="000000"/>
                <w:kern w:val="0"/>
                <w:sz w:val="16"/>
                <w:szCs w:val="16"/>
              </w:rPr>
            </w:pPr>
            <w:r w:rsidRPr="00AB1068">
              <w:rPr>
                <w:rFonts w:ascii="Times New Roman" w:eastAsia="新細明體" w:hAnsi="Times New Roman" w:cs="Times New Roman" w:hint="eastAsia"/>
                <w:color w:val="000000"/>
                <w:kern w:val="0"/>
                <w:sz w:val="16"/>
                <w:szCs w:val="16"/>
              </w:rPr>
              <w:t>N</w:t>
            </w:r>
            <w:r w:rsidRPr="00AB1068">
              <w:rPr>
                <w:rFonts w:ascii="Times New Roman" w:eastAsia="新細明體" w:hAnsi="Times New Roman" w:cs="Times New Roman"/>
                <w:color w:val="000000"/>
                <w:kern w:val="0"/>
                <w:sz w:val="16"/>
                <w:szCs w:val="16"/>
              </w:rPr>
              <w:t>/A</w:t>
            </w:r>
          </w:p>
        </w:tc>
        <w:tc>
          <w:tcPr>
            <w:tcW w:w="349" w:type="pct"/>
            <w:noWrap/>
            <w:hideMark/>
          </w:tcPr>
          <w:p w14:paraId="6D59C261" w14:textId="0D014FA8"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2</w:t>
            </w:r>
            <w:r>
              <w:rPr>
                <w:rFonts w:ascii="Times New Roman" w:eastAsia="新細明體" w:hAnsi="Times New Roman" w:cs="Times New Roman"/>
                <w:color w:val="000000"/>
                <w:kern w:val="0"/>
                <w:sz w:val="16"/>
                <w:szCs w:val="16"/>
              </w:rPr>
              <w:t>9.3</w:t>
            </w:r>
          </w:p>
        </w:tc>
        <w:tc>
          <w:tcPr>
            <w:tcW w:w="349" w:type="pct"/>
            <w:noWrap/>
            <w:hideMark/>
          </w:tcPr>
          <w:p w14:paraId="2782F295" w14:textId="024AD882" w:rsidR="00AB3557" w:rsidRPr="00FE6FB2" w:rsidRDefault="00AB3557" w:rsidP="00AB3557">
            <w:pPr>
              <w:widowControl/>
              <w:rPr>
                <w:rFonts w:ascii="Times New Roman" w:eastAsia="新細明體" w:hAnsi="Times New Roman" w:cs="Times New Roman"/>
                <w:color w:val="000000"/>
                <w:kern w:val="0"/>
                <w:sz w:val="16"/>
                <w:szCs w:val="16"/>
              </w:rPr>
            </w:pPr>
            <w:r w:rsidRPr="00FE6FB2">
              <w:rPr>
                <w:rFonts w:ascii="Times New Roman" w:eastAsia="新細明體" w:hAnsi="Times New Roman" w:cs="Times New Roman"/>
                <w:color w:val="000000"/>
                <w:kern w:val="0"/>
                <w:sz w:val="16"/>
                <w:szCs w:val="16"/>
              </w:rPr>
              <w:t>2</w:t>
            </w:r>
          </w:p>
        </w:tc>
        <w:tc>
          <w:tcPr>
            <w:tcW w:w="299" w:type="pct"/>
            <w:noWrap/>
            <w:hideMark/>
          </w:tcPr>
          <w:p w14:paraId="65A114F8" w14:textId="005F58C2"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5</w:t>
            </w:r>
          </w:p>
        </w:tc>
        <w:tc>
          <w:tcPr>
            <w:tcW w:w="349" w:type="pct"/>
            <w:noWrap/>
            <w:hideMark/>
          </w:tcPr>
          <w:p w14:paraId="6FAE5BF0" w14:textId="1FA0855E"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color w:val="000000"/>
                <w:kern w:val="0"/>
                <w:sz w:val="16"/>
                <w:szCs w:val="16"/>
              </w:rPr>
              <w:t>115.8</w:t>
            </w:r>
          </w:p>
        </w:tc>
        <w:tc>
          <w:tcPr>
            <w:tcW w:w="349" w:type="pct"/>
            <w:noWrap/>
            <w:hideMark/>
          </w:tcPr>
          <w:p w14:paraId="0F09EAF8" w14:textId="7FE21AFB" w:rsidR="00AB3557" w:rsidRPr="00FE6FB2" w:rsidRDefault="00AB3557" w:rsidP="00AB3557">
            <w:pPr>
              <w:widowControl/>
              <w:ind w:right="80"/>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5</w:t>
            </w:r>
            <w:r>
              <w:rPr>
                <w:rFonts w:ascii="Times New Roman" w:eastAsia="新細明體" w:hAnsi="Times New Roman" w:cs="Times New Roman"/>
                <w:color w:val="000000"/>
                <w:kern w:val="0"/>
                <w:sz w:val="16"/>
                <w:szCs w:val="16"/>
              </w:rPr>
              <w:t>.5</w:t>
            </w:r>
          </w:p>
        </w:tc>
        <w:tc>
          <w:tcPr>
            <w:tcW w:w="299" w:type="pct"/>
            <w:noWrap/>
            <w:hideMark/>
          </w:tcPr>
          <w:p w14:paraId="0A87EB69" w14:textId="6773500C"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5</w:t>
            </w:r>
          </w:p>
        </w:tc>
        <w:tc>
          <w:tcPr>
            <w:tcW w:w="349" w:type="pct"/>
          </w:tcPr>
          <w:p w14:paraId="1B5EE148" w14:textId="2F253639"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5</w:t>
            </w:r>
            <w:r>
              <w:rPr>
                <w:rFonts w:ascii="Times New Roman" w:eastAsia="新細明體" w:hAnsi="Times New Roman" w:cs="Times New Roman"/>
                <w:color w:val="000000"/>
                <w:kern w:val="0"/>
                <w:sz w:val="16"/>
                <w:szCs w:val="16"/>
              </w:rPr>
              <w:t>9.1</w:t>
            </w:r>
          </w:p>
        </w:tc>
        <w:tc>
          <w:tcPr>
            <w:tcW w:w="301" w:type="pct"/>
          </w:tcPr>
          <w:p w14:paraId="21F53B3C" w14:textId="68CEED88"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3</w:t>
            </w:r>
            <w:r>
              <w:rPr>
                <w:rFonts w:ascii="Times New Roman" w:eastAsia="新細明體" w:hAnsi="Times New Roman" w:cs="Times New Roman"/>
                <w:color w:val="000000"/>
                <w:kern w:val="0"/>
                <w:sz w:val="16"/>
                <w:szCs w:val="16"/>
              </w:rPr>
              <w:t>.7</w:t>
            </w:r>
          </w:p>
        </w:tc>
        <w:tc>
          <w:tcPr>
            <w:tcW w:w="299" w:type="pct"/>
          </w:tcPr>
          <w:p w14:paraId="57EE297D" w14:textId="657B6434"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5</w:t>
            </w:r>
          </w:p>
        </w:tc>
      </w:tr>
      <w:tr w:rsidR="00AB3557" w:rsidRPr="00FE6FB2" w14:paraId="3DDB6882" w14:textId="77777777" w:rsidTr="00AB3557">
        <w:trPr>
          <w:trHeight w:val="324"/>
        </w:trPr>
        <w:tc>
          <w:tcPr>
            <w:tcW w:w="1010" w:type="pct"/>
            <w:noWrap/>
            <w:hideMark/>
          </w:tcPr>
          <w:p w14:paraId="63F9DB95" w14:textId="5E316A1D"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color w:val="000000"/>
                <w:kern w:val="0"/>
                <w:sz w:val="16"/>
                <w:szCs w:val="16"/>
              </w:rPr>
              <w:t>Rosso</w:t>
            </w:r>
            <w:r w:rsidRPr="00FE6FB2">
              <w:rPr>
                <w:rFonts w:ascii="Times New Roman" w:eastAsia="新細明體" w:hAnsi="Times New Roman" w:cs="Times New Roman"/>
                <w:color w:val="000000"/>
                <w:kern w:val="0"/>
                <w:sz w:val="16"/>
                <w:szCs w:val="16"/>
              </w:rPr>
              <w:t xml:space="preserve"> et al, </w:t>
            </w:r>
            <w:r>
              <w:rPr>
                <w:rFonts w:ascii="Times New Roman" w:eastAsia="新細明體" w:hAnsi="Times New Roman" w:cs="Times New Roman"/>
                <w:color w:val="000000"/>
                <w:kern w:val="0"/>
                <w:sz w:val="16"/>
                <w:szCs w:val="16"/>
              </w:rPr>
              <w:t>2020</w:t>
            </w:r>
          </w:p>
        </w:tc>
        <w:tc>
          <w:tcPr>
            <w:tcW w:w="349" w:type="pct"/>
            <w:noWrap/>
            <w:hideMark/>
          </w:tcPr>
          <w:p w14:paraId="0369DD31" w14:textId="44324D2F"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5</w:t>
            </w:r>
            <w:r>
              <w:rPr>
                <w:rFonts w:ascii="Times New Roman" w:eastAsia="新細明體" w:hAnsi="Times New Roman" w:cs="Times New Roman"/>
                <w:color w:val="000000"/>
                <w:kern w:val="0"/>
                <w:sz w:val="16"/>
                <w:szCs w:val="16"/>
              </w:rPr>
              <w:t>00.9</w:t>
            </w:r>
          </w:p>
        </w:tc>
        <w:tc>
          <w:tcPr>
            <w:tcW w:w="398" w:type="pct"/>
            <w:noWrap/>
            <w:hideMark/>
          </w:tcPr>
          <w:p w14:paraId="0F575029" w14:textId="305A7A99"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5</w:t>
            </w:r>
            <w:r>
              <w:rPr>
                <w:rFonts w:ascii="Times New Roman" w:eastAsia="新細明體" w:hAnsi="Times New Roman" w:cs="Times New Roman"/>
                <w:color w:val="000000"/>
                <w:kern w:val="0"/>
                <w:sz w:val="16"/>
                <w:szCs w:val="16"/>
              </w:rPr>
              <w:t>0.6</w:t>
            </w:r>
          </w:p>
        </w:tc>
        <w:tc>
          <w:tcPr>
            <w:tcW w:w="299" w:type="pct"/>
            <w:noWrap/>
            <w:hideMark/>
          </w:tcPr>
          <w:p w14:paraId="23AAE094" w14:textId="0AE0219C" w:rsidR="00AB3557" w:rsidRPr="00FE6FB2" w:rsidRDefault="00AB3557" w:rsidP="00AB3557">
            <w:pPr>
              <w:widowControl/>
              <w:rPr>
                <w:rFonts w:ascii="Times New Roman" w:eastAsia="新細明體" w:hAnsi="Times New Roman" w:cs="Times New Roman"/>
                <w:color w:val="000000"/>
                <w:kern w:val="0"/>
                <w:sz w:val="16"/>
                <w:szCs w:val="16"/>
              </w:rPr>
            </w:pPr>
            <w:r w:rsidRPr="00FE6FB2">
              <w:rPr>
                <w:rFonts w:ascii="Times New Roman" w:eastAsia="新細明體" w:hAnsi="Times New Roman" w:cs="Times New Roman"/>
                <w:color w:val="000000"/>
                <w:kern w:val="0"/>
                <w:sz w:val="16"/>
                <w:szCs w:val="16"/>
              </w:rPr>
              <w:t>1</w:t>
            </w:r>
            <w:r>
              <w:rPr>
                <w:rFonts w:ascii="Times New Roman" w:eastAsia="新細明體" w:hAnsi="Times New Roman" w:cs="Times New Roman"/>
                <w:color w:val="000000"/>
                <w:kern w:val="0"/>
                <w:sz w:val="16"/>
                <w:szCs w:val="16"/>
              </w:rPr>
              <w:t>0</w:t>
            </w:r>
          </w:p>
        </w:tc>
        <w:tc>
          <w:tcPr>
            <w:tcW w:w="349" w:type="pct"/>
            <w:noWrap/>
            <w:hideMark/>
          </w:tcPr>
          <w:p w14:paraId="6D7663A2" w14:textId="6221F3EB"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3</w:t>
            </w:r>
            <w:r>
              <w:rPr>
                <w:rFonts w:ascii="Times New Roman" w:eastAsia="新細明體" w:hAnsi="Times New Roman" w:cs="Times New Roman"/>
                <w:color w:val="000000"/>
                <w:kern w:val="0"/>
                <w:sz w:val="16"/>
                <w:szCs w:val="16"/>
              </w:rPr>
              <w:t>15.1</w:t>
            </w:r>
          </w:p>
        </w:tc>
        <w:tc>
          <w:tcPr>
            <w:tcW w:w="349" w:type="pct"/>
            <w:noWrap/>
            <w:hideMark/>
          </w:tcPr>
          <w:p w14:paraId="71D91DD5" w14:textId="6EC09AAF" w:rsidR="00AB3557" w:rsidRPr="00FE6FB2" w:rsidRDefault="00AB3557" w:rsidP="00AB3557">
            <w:pPr>
              <w:widowControl/>
              <w:rPr>
                <w:rFonts w:ascii="Times New Roman" w:eastAsia="Times New Roman" w:hAnsi="Times New Roman" w:cs="Times New Roman"/>
                <w:kern w:val="0"/>
                <w:sz w:val="16"/>
                <w:szCs w:val="16"/>
              </w:rPr>
            </w:pPr>
            <w:r>
              <w:rPr>
                <w:rFonts w:ascii="Times New Roman" w:eastAsia="Times New Roman" w:hAnsi="Times New Roman" w:cs="Times New Roman" w:hint="eastAsia"/>
                <w:kern w:val="0"/>
                <w:sz w:val="16"/>
                <w:szCs w:val="16"/>
              </w:rPr>
              <w:t>1</w:t>
            </w:r>
            <w:r>
              <w:rPr>
                <w:rFonts w:ascii="Times New Roman" w:eastAsia="Times New Roman" w:hAnsi="Times New Roman" w:cs="Times New Roman"/>
                <w:kern w:val="0"/>
                <w:sz w:val="16"/>
                <w:szCs w:val="16"/>
              </w:rPr>
              <w:t>1.3</w:t>
            </w:r>
          </w:p>
        </w:tc>
        <w:tc>
          <w:tcPr>
            <w:tcW w:w="299" w:type="pct"/>
            <w:noWrap/>
            <w:hideMark/>
          </w:tcPr>
          <w:p w14:paraId="315A6872" w14:textId="64D2ADBE" w:rsidR="00AB3557" w:rsidRPr="00FE6FB2" w:rsidRDefault="00AB3557" w:rsidP="00AB3557">
            <w:pPr>
              <w:widowControl/>
              <w:rPr>
                <w:rFonts w:ascii="Times New Roman" w:eastAsia="Times New Roman" w:hAnsi="Times New Roman" w:cs="Times New Roman"/>
                <w:kern w:val="0"/>
                <w:sz w:val="16"/>
                <w:szCs w:val="16"/>
              </w:rPr>
            </w:pPr>
            <w:r>
              <w:rPr>
                <w:rFonts w:ascii="Times New Roman" w:eastAsia="Times New Roman" w:hAnsi="Times New Roman" w:cs="Times New Roman" w:hint="eastAsia"/>
                <w:kern w:val="0"/>
                <w:sz w:val="16"/>
                <w:szCs w:val="16"/>
              </w:rPr>
              <w:t>1</w:t>
            </w:r>
            <w:r>
              <w:rPr>
                <w:rFonts w:ascii="Times New Roman" w:eastAsia="Times New Roman" w:hAnsi="Times New Roman" w:cs="Times New Roman"/>
                <w:kern w:val="0"/>
                <w:sz w:val="16"/>
                <w:szCs w:val="16"/>
              </w:rPr>
              <w:t>0</w:t>
            </w:r>
          </w:p>
        </w:tc>
        <w:tc>
          <w:tcPr>
            <w:tcW w:w="349" w:type="pct"/>
            <w:noWrap/>
            <w:hideMark/>
          </w:tcPr>
          <w:p w14:paraId="74659ED3" w14:textId="0DCB4144" w:rsidR="00AB3557" w:rsidRPr="00FE6FB2" w:rsidRDefault="00AB3557" w:rsidP="00AB3557">
            <w:pPr>
              <w:widowControl/>
              <w:rPr>
                <w:rFonts w:ascii="Times New Roman" w:eastAsia="新細明體" w:hAnsi="Times New Roman" w:cs="Times New Roman"/>
                <w:color w:val="000000"/>
                <w:kern w:val="0"/>
                <w:sz w:val="16"/>
                <w:szCs w:val="16"/>
              </w:rPr>
            </w:pPr>
            <w:r w:rsidRPr="00395BE4">
              <w:rPr>
                <w:rFonts w:ascii="Times New Roman" w:eastAsia="新細明體" w:hAnsi="Times New Roman" w:cs="Times New Roman" w:hint="eastAsia"/>
                <w:color w:val="000000"/>
                <w:kern w:val="0"/>
                <w:sz w:val="16"/>
                <w:szCs w:val="16"/>
              </w:rPr>
              <w:t>N</w:t>
            </w:r>
            <w:r w:rsidRPr="00395BE4">
              <w:rPr>
                <w:rFonts w:ascii="Times New Roman" w:eastAsia="新細明體" w:hAnsi="Times New Roman" w:cs="Times New Roman"/>
                <w:color w:val="000000"/>
                <w:kern w:val="0"/>
                <w:sz w:val="16"/>
                <w:szCs w:val="16"/>
              </w:rPr>
              <w:t>/A</w:t>
            </w:r>
          </w:p>
        </w:tc>
        <w:tc>
          <w:tcPr>
            <w:tcW w:w="349" w:type="pct"/>
            <w:noWrap/>
            <w:hideMark/>
          </w:tcPr>
          <w:p w14:paraId="798AF471" w14:textId="7B107F3F" w:rsidR="00AB3557" w:rsidRPr="00FE6FB2" w:rsidRDefault="00AB3557" w:rsidP="00AB3557">
            <w:pPr>
              <w:widowControl/>
              <w:rPr>
                <w:rFonts w:ascii="Times New Roman" w:eastAsia="新細明體" w:hAnsi="Times New Roman" w:cs="Times New Roman"/>
                <w:color w:val="000000"/>
                <w:kern w:val="0"/>
                <w:sz w:val="16"/>
                <w:szCs w:val="16"/>
              </w:rPr>
            </w:pPr>
            <w:r w:rsidRPr="00395BE4">
              <w:rPr>
                <w:rFonts w:ascii="Times New Roman" w:eastAsia="新細明體" w:hAnsi="Times New Roman" w:cs="Times New Roman" w:hint="eastAsia"/>
                <w:color w:val="000000"/>
                <w:kern w:val="0"/>
                <w:sz w:val="16"/>
                <w:szCs w:val="16"/>
              </w:rPr>
              <w:t>N</w:t>
            </w:r>
            <w:r w:rsidRPr="00395BE4">
              <w:rPr>
                <w:rFonts w:ascii="Times New Roman" w:eastAsia="新細明體" w:hAnsi="Times New Roman" w:cs="Times New Roman"/>
                <w:color w:val="000000"/>
                <w:kern w:val="0"/>
                <w:sz w:val="16"/>
                <w:szCs w:val="16"/>
              </w:rPr>
              <w:t>/A</w:t>
            </w:r>
          </w:p>
        </w:tc>
        <w:tc>
          <w:tcPr>
            <w:tcW w:w="299" w:type="pct"/>
            <w:noWrap/>
            <w:hideMark/>
          </w:tcPr>
          <w:p w14:paraId="62D0938D" w14:textId="5518CF16" w:rsidR="00AB3557" w:rsidRPr="00FE6FB2" w:rsidRDefault="00AB3557" w:rsidP="00AB3557">
            <w:pPr>
              <w:widowControl/>
              <w:rPr>
                <w:rFonts w:ascii="Times New Roman" w:eastAsia="新細明體" w:hAnsi="Times New Roman" w:cs="Times New Roman"/>
                <w:color w:val="000000"/>
                <w:kern w:val="0"/>
                <w:sz w:val="16"/>
                <w:szCs w:val="16"/>
              </w:rPr>
            </w:pPr>
            <w:r w:rsidRPr="00395BE4">
              <w:rPr>
                <w:rFonts w:ascii="Times New Roman" w:eastAsia="新細明體" w:hAnsi="Times New Roman" w:cs="Times New Roman" w:hint="eastAsia"/>
                <w:color w:val="000000"/>
                <w:kern w:val="0"/>
                <w:sz w:val="16"/>
                <w:szCs w:val="16"/>
              </w:rPr>
              <w:t>N</w:t>
            </w:r>
            <w:r w:rsidRPr="00395BE4">
              <w:rPr>
                <w:rFonts w:ascii="Times New Roman" w:eastAsia="新細明體" w:hAnsi="Times New Roman" w:cs="Times New Roman"/>
                <w:color w:val="000000"/>
                <w:kern w:val="0"/>
                <w:sz w:val="16"/>
                <w:szCs w:val="16"/>
              </w:rPr>
              <w:t>/A</w:t>
            </w:r>
          </w:p>
        </w:tc>
        <w:tc>
          <w:tcPr>
            <w:tcW w:w="349" w:type="pct"/>
          </w:tcPr>
          <w:p w14:paraId="76B975D7" w14:textId="2CBD76B4"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4</w:t>
            </w:r>
            <w:r>
              <w:rPr>
                <w:rFonts w:ascii="Times New Roman" w:eastAsia="新細明體" w:hAnsi="Times New Roman" w:cs="Times New Roman"/>
                <w:color w:val="000000"/>
                <w:kern w:val="0"/>
                <w:sz w:val="16"/>
                <w:szCs w:val="16"/>
              </w:rPr>
              <w:t>67.4</w:t>
            </w:r>
          </w:p>
        </w:tc>
        <w:tc>
          <w:tcPr>
            <w:tcW w:w="301" w:type="pct"/>
          </w:tcPr>
          <w:p w14:paraId="43EAAF58" w14:textId="5D69A547"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3</w:t>
            </w:r>
            <w:r>
              <w:rPr>
                <w:rFonts w:ascii="Times New Roman" w:eastAsia="新細明體" w:hAnsi="Times New Roman" w:cs="Times New Roman"/>
                <w:color w:val="000000"/>
                <w:kern w:val="0"/>
                <w:sz w:val="16"/>
                <w:szCs w:val="16"/>
              </w:rPr>
              <w:t>9.4</w:t>
            </w:r>
          </w:p>
        </w:tc>
        <w:tc>
          <w:tcPr>
            <w:tcW w:w="299" w:type="pct"/>
          </w:tcPr>
          <w:p w14:paraId="1D558EB9" w14:textId="34A7FD78"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1</w:t>
            </w:r>
            <w:r>
              <w:rPr>
                <w:rFonts w:ascii="Times New Roman" w:eastAsia="新細明體" w:hAnsi="Times New Roman" w:cs="Times New Roman"/>
                <w:color w:val="000000"/>
                <w:kern w:val="0"/>
                <w:sz w:val="16"/>
                <w:szCs w:val="16"/>
              </w:rPr>
              <w:t>0</w:t>
            </w:r>
          </w:p>
        </w:tc>
      </w:tr>
      <w:tr w:rsidR="00AB3557" w:rsidRPr="00FE6FB2" w14:paraId="7245C829" w14:textId="77777777" w:rsidTr="00AB3557">
        <w:trPr>
          <w:trHeight w:val="324"/>
        </w:trPr>
        <w:tc>
          <w:tcPr>
            <w:tcW w:w="1010" w:type="pct"/>
            <w:noWrap/>
            <w:hideMark/>
          </w:tcPr>
          <w:p w14:paraId="25451892" w14:textId="0DC7B0BE"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color w:val="000000"/>
                <w:kern w:val="0"/>
                <w:sz w:val="16"/>
                <w:szCs w:val="16"/>
              </w:rPr>
              <w:t>Ntalos</w:t>
            </w:r>
            <w:r w:rsidRPr="00FE6FB2">
              <w:rPr>
                <w:rFonts w:ascii="Times New Roman" w:eastAsia="新細明體" w:hAnsi="Times New Roman" w:cs="Times New Roman"/>
                <w:color w:val="000000"/>
                <w:kern w:val="0"/>
                <w:sz w:val="16"/>
                <w:szCs w:val="16"/>
              </w:rPr>
              <w:t xml:space="preserve"> et al, </w:t>
            </w:r>
            <w:r>
              <w:rPr>
                <w:rFonts w:ascii="Times New Roman" w:eastAsia="新細明體" w:hAnsi="Times New Roman" w:cs="Times New Roman"/>
                <w:color w:val="000000"/>
                <w:kern w:val="0"/>
                <w:sz w:val="16"/>
                <w:szCs w:val="16"/>
              </w:rPr>
              <w:t>2019</w:t>
            </w:r>
          </w:p>
        </w:tc>
        <w:tc>
          <w:tcPr>
            <w:tcW w:w="349" w:type="pct"/>
            <w:noWrap/>
            <w:hideMark/>
          </w:tcPr>
          <w:p w14:paraId="66CC6E9B" w14:textId="2A7F3950"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2</w:t>
            </w:r>
            <w:r>
              <w:rPr>
                <w:rFonts w:ascii="Times New Roman" w:eastAsia="新細明體" w:hAnsi="Times New Roman" w:cs="Times New Roman"/>
                <w:color w:val="000000"/>
                <w:kern w:val="0"/>
                <w:sz w:val="16"/>
                <w:szCs w:val="16"/>
              </w:rPr>
              <w:t>71</w:t>
            </w:r>
          </w:p>
        </w:tc>
        <w:tc>
          <w:tcPr>
            <w:tcW w:w="398" w:type="pct"/>
            <w:noWrap/>
            <w:hideMark/>
          </w:tcPr>
          <w:p w14:paraId="4BBC1AC8" w14:textId="3572FD9A"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1</w:t>
            </w:r>
            <w:r>
              <w:rPr>
                <w:rFonts w:ascii="Times New Roman" w:eastAsia="新細明體" w:hAnsi="Times New Roman" w:cs="Times New Roman"/>
                <w:color w:val="000000"/>
                <w:kern w:val="0"/>
                <w:sz w:val="16"/>
                <w:szCs w:val="16"/>
              </w:rPr>
              <w:t>06</w:t>
            </w:r>
          </w:p>
        </w:tc>
        <w:tc>
          <w:tcPr>
            <w:tcW w:w="299" w:type="pct"/>
            <w:noWrap/>
            <w:hideMark/>
          </w:tcPr>
          <w:p w14:paraId="0A5C48C5" w14:textId="343BFA49"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5</w:t>
            </w:r>
          </w:p>
        </w:tc>
        <w:tc>
          <w:tcPr>
            <w:tcW w:w="349" w:type="pct"/>
            <w:noWrap/>
            <w:hideMark/>
          </w:tcPr>
          <w:p w14:paraId="11606671" w14:textId="5030BCEE" w:rsidR="00AB3557" w:rsidRPr="00FE6FB2" w:rsidRDefault="00AB3557" w:rsidP="00AB3557">
            <w:pPr>
              <w:widowControl/>
              <w:rPr>
                <w:rFonts w:ascii="Times New Roman" w:eastAsia="新細明體" w:hAnsi="Times New Roman" w:cs="Times New Roman"/>
                <w:color w:val="000000"/>
                <w:kern w:val="0"/>
                <w:sz w:val="16"/>
                <w:szCs w:val="16"/>
              </w:rPr>
            </w:pPr>
            <w:r w:rsidRPr="00F8499F">
              <w:rPr>
                <w:rFonts w:ascii="Times New Roman" w:eastAsia="新細明體" w:hAnsi="Times New Roman" w:cs="Times New Roman" w:hint="eastAsia"/>
                <w:color w:val="000000"/>
                <w:kern w:val="0"/>
                <w:sz w:val="16"/>
                <w:szCs w:val="16"/>
              </w:rPr>
              <w:t>N</w:t>
            </w:r>
            <w:r w:rsidRPr="00F8499F">
              <w:rPr>
                <w:rFonts w:ascii="Times New Roman" w:eastAsia="新細明體" w:hAnsi="Times New Roman" w:cs="Times New Roman"/>
                <w:color w:val="000000"/>
                <w:kern w:val="0"/>
                <w:sz w:val="16"/>
                <w:szCs w:val="16"/>
              </w:rPr>
              <w:t>/A</w:t>
            </w:r>
          </w:p>
        </w:tc>
        <w:tc>
          <w:tcPr>
            <w:tcW w:w="349" w:type="pct"/>
            <w:noWrap/>
            <w:hideMark/>
          </w:tcPr>
          <w:p w14:paraId="3A46AB5B" w14:textId="5304F2E9" w:rsidR="00AB3557" w:rsidRPr="00FE6FB2" w:rsidRDefault="00AB3557" w:rsidP="00AB3557">
            <w:pPr>
              <w:widowControl/>
              <w:rPr>
                <w:rFonts w:ascii="Times New Roman" w:eastAsia="Times New Roman" w:hAnsi="Times New Roman" w:cs="Times New Roman"/>
                <w:kern w:val="0"/>
                <w:sz w:val="16"/>
                <w:szCs w:val="16"/>
              </w:rPr>
            </w:pPr>
            <w:r w:rsidRPr="00F8499F">
              <w:rPr>
                <w:rFonts w:ascii="Times New Roman" w:eastAsia="新細明體" w:hAnsi="Times New Roman" w:cs="Times New Roman" w:hint="eastAsia"/>
                <w:color w:val="000000"/>
                <w:kern w:val="0"/>
                <w:sz w:val="16"/>
                <w:szCs w:val="16"/>
              </w:rPr>
              <w:t>N</w:t>
            </w:r>
            <w:r w:rsidRPr="00F8499F">
              <w:rPr>
                <w:rFonts w:ascii="Times New Roman" w:eastAsia="新細明體" w:hAnsi="Times New Roman" w:cs="Times New Roman"/>
                <w:color w:val="000000"/>
                <w:kern w:val="0"/>
                <w:sz w:val="16"/>
                <w:szCs w:val="16"/>
              </w:rPr>
              <w:t>/A</w:t>
            </w:r>
          </w:p>
        </w:tc>
        <w:tc>
          <w:tcPr>
            <w:tcW w:w="299" w:type="pct"/>
            <w:noWrap/>
            <w:hideMark/>
          </w:tcPr>
          <w:p w14:paraId="4428A5A3" w14:textId="58EDBAF9" w:rsidR="00AB3557" w:rsidRPr="00FE6FB2" w:rsidRDefault="00AB3557" w:rsidP="00AB3557">
            <w:pPr>
              <w:widowControl/>
              <w:rPr>
                <w:rFonts w:ascii="Times New Roman" w:eastAsia="Times New Roman" w:hAnsi="Times New Roman" w:cs="Times New Roman"/>
                <w:kern w:val="0"/>
                <w:sz w:val="16"/>
                <w:szCs w:val="16"/>
              </w:rPr>
            </w:pPr>
            <w:r w:rsidRPr="00F8499F">
              <w:rPr>
                <w:rFonts w:ascii="Times New Roman" w:eastAsia="新細明體" w:hAnsi="Times New Roman" w:cs="Times New Roman" w:hint="eastAsia"/>
                <w:color w:val="000000"/>
                <w:kern w:val="0"/>
                <w:sz w:val="16"/>
                <w:szCs w:val="16"/>
              </w:rPr>
              <w:t>N</w:t>
            </w:r>
            <w:r w:rsidRPr="00F8499F">
              <w:rPr>
                <w:rFonts w:ascii="Times New Roman" w:eastAsia="新細明體" w:hAnsi="Times New Roman" w:cs="Times New Roman"/>
                <w:color w:val="000000"/>
                <w:kern w:val="0"/>
                <w:sz w:val="16"/>
                <w:szCs w:val="16"/>
              </w:rPr>
              <w:t>/A</w:t>
            </w:r>
          </w:p>
        </w:tc>
        <w:tc>
          <w:tcPr>
            <w:tcW w:w="349" w:type="pct"/>
            <w:noWrap/>
            <w:hideMark/>
          </w:tcPr>
          <w:p w14:paraId="6667476A" w14:textId="1D05358F"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2</w:t>
            </w:r>
            <w:r>
              <w:rPr>
                <w:rFonts w:ascii="Times New Roman" w:eastAsia="新細明體" w:hAnsi="Times New Roman" w:cs="Times New Roman"/>
                <w:color w:val="000000"/>
                <w:kern w:val="0"/>
                <w:sz w:val="16"/>
                <w:szCs w:val="16"/>
              </w:rPr>
              <w:t>95</w:t>
            </w:r>
          </w:p>
        </w:tc>
        <w:tc>
          <w:tcPr>
            <w:tcW w:w="349" w:type="pct"/>
            <w:noWrap/>
            <w:hideMark/>
          </w:tcPr>
          <w:p w14:paraId="232B8840" w14:textId="07BBC7BF"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4</w:t>
            </w:r>
            <w:r>
              <w:rPr>
                <w:rFonts w:ascii="Times New Roman" w:eastAsia="新細明體" w:hAnsi="Times New Roman" w:cs="Times New Roman"/>
                <w:color w:val="000000"/>
                <w:kern w:val="0"/>
                <w:sz w:val="16"/>
                <w:szCs w:val="16"/>
              </w:rPr>
              <w:t>3</w:t>
            </w:r>
          </w:p>
        </w:tc>
        <w:tc>
          <w:tcPr>
            <w:tcW w:w="299" w:type="pct"/>
            <w:noWrap/>
            <w:hideMark/>
          </w:tcPr>
          <w:p w14:paraId="5816B173" w14:textId="05B33608"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5</w:t>
            </w:r>
          </w:p>
        </w:tc>
        <w:tc>
          <w:tcPr>
            <w:tcW w:w="349" w:type="pct"/>
          </w:tcPr>
          <w:p w14:paraId="79A27D70" w14:textId="26E6B9FE" w:rsidR="00AB3557" w:rsidRPr="00FE6FB2" w:rsidRDefault="00AB3557" w:rsidP="00AB3557">
            <w:pPr>
              <w:widowControl/>
              <w:rPr>
                <w:rFonts w:ascii="Times New Roman" w:eastAsia="新細明體" w:hAnsi="Times New Roman" w:cs="Times New Roman"/>
                <w:color w:val="000000"/>
                <w:kern w:val="0"/>
                <w:sz w:val="16"/>
                <w:szCs w:val="16"/>
              </w:rPr>
            </w:pPr>
            <w:r w:rsidRPr="00AC236A">
              <w:rPr>
                <w:rFonts w:ascii="Times New Roman" w:eastAsia="新細明體" w:hAnsi="Times New Roman" w:cs="Times New Roman" w:hint="eastAsia"/>
                <w:color w:val="000000"/>
                <w:kern w:val="0"/>
                <w:sz w:val="16"/>
                <w:szCs w:val="16"/>
              </w:rPr>
              <w:t>N</w:t>
            </w:r>
            <w:r w:rsidRPr="00AC236A">
              <w:rPr>
                <w:rFonts w:ascii="Times New Roman" w:eastAsia="新細明體" w:hAnsi="Times New Roman" w:cs="Times New Roman"/>
                <w:color w:val="000000"/>
                <w:kern w:val="0"/>
                <w:sz w:val="16"/>
                <w:szCs w:val="16"/>
              </w:rPr>
              <w:t>/A</w:t>
            </w:r>
          </w:p>
        </w:tc>
        <w:tc>
          <w:tcPr>
            <w:tcW w:w="301" w:type="pct"/>
          </w:tcPr>
          <w:p w14:paraId="69B32AC5" w14:textId="16206C65" w:rsidR="00AB3557" w:rsidRPr="00FE6FB2" w:rsidRDefault="00AB3557" w:rsidP="00AB3557">
            <w:pPr>
              <w:widowControl/>
              <w:rPr>
                <w:rFonts w:ascii="Times New Roman" w:eastAsia="新細明體" w:hAnsi="Times New Roman" w:cs="Times New Roman"/>
                <w:color w:val="000000"/>
                <w:kern w:val="0"/>
                <w:sz w:val="16"/>
                <w:szCs w:val="16"/>
              </w:rPr>
            </w:pPr>
            <w:r w:rsidRPr="00AC236A">
              <w:rPr>
                <w:rFonts w:ascii="Times New Roman" w:eastAsia="新細明體" w:hAnsi="Times New Roman" w:cs="Times New Roman" w:hint="eastAsia"/>
                <w:color w:val="000000"/>
                <w:kern w:val="0"/>
                <w:sz w:val="16"/>
                <w:szCs w:val="16"/>
              </w:rPr>
              <w:t>N</w:t>
            </w:r>
            <w:r w:rsidRPr="00AC236A">
              <w:rPr>
                <w:rFonts w:ascii="Times New Roman" w:eastAsia="新細明體" w:hAnsi="Times New Roman" w:cs="Times New Roman"/>
                <w:color w:val="000000"/>
                <w:kern w:val="0"/>
                <w:sz w:val="16"/>
                <w:szCs w:val="16"/>
              </w:rPr>
              <w:t>/A</w:t>
            </w:r>
          </w:p>
        </w:tc>
        <w:tc>
          <w:tcPr>
            <w:tcW w:w="299" w:type="pct"/>
          </w:tcPr>
          <w:p w14:paraId="197CB5CA" w14:textId="377A7D4A" w:rsidR="00AB3557" w:rsidRPr="00FE6FB2" w:rsidRDefault="00AB3557" w:rsidP="00AB3557">
            <w:pPr>
              <w:widowControl/>
              <w:rPr>
                <w:rFonts w:ascii="Times New Roman" w:eastAsia="新細明體" w:hAnsi="Times New Roman" w:cs="Times New Roman"/>
                <w:color w:val="000000"/>
                <w:kern w:val="0"/>
                <w:sz w:val="16"/>
                <w:szCs w:val="16"/>
              </w:rPr>
            </w:pPr>
            <w:r w:rsidRPr="00AC236A">
              <w:rPr>
                <w:rFonts w:ascii="Times New Roman" w:eastAsia="新細明體" w:hAnsi="Times New Roman" w:cs="Times New Roman" w:hint="eastAsia"/>
                <w:color w:val="000000"/>
                <w:kern w:val="0"/>
                <w:sz w:val="16"/>
                <w:szCs w:val="16"/>
              </w:rPr>
              <w:t>N</w:t>
            </w:r>
            <w:r w:rsidRPr="00AC236A">
              <w:rPr>
                <w:rFonts w:ascii="Times New Roman" w:eastAsia="新細明體" w:hAnsi="Times New Roman" w:cs="Times New Roman"/>
                <w:color w:val="000000"/>
                <w:kern w:val="0"/>
                <w:sz w:val="16"/>
                <w:szCs w:val="16"/>
              </w:rPr>
              <w:t>/A</w:t>
            </w:r>
          </w:p>
        </w:tc>
      </w:tr>
      <w:tr w:rsidR="00AB3557" w:rsidRPr="00FE6FB2" w14:paraId="165BB452" w14:textId="77777777" w:rsidTr="00AB3557">
        <w:trPr>
          <w:trHeight w:val="324"/>
        </w:trPr>
        <w:tc>
          <w:tcPr>
            <w:tcW w:w="1010" w:type="pct"/>
            <w:noWrap/>
            <w:hideMark/>
          </w:tcPr>
          <w:p w14:paraId="7A1CC5AD" w14:textId="4E156397"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color w:val="000000"/>
                <w:kern w:val="0"/>
                <w:sz w:val="16"/>
                <w:szCs w:val="16"/>
              </w:rPr>
              <w:t>Ntalos</w:t>
            </w:r>
            <w:r w:rsidRPr="00FE6FB2">
              <w:rPr>
                <w:rFonts w:ascii="Times New Roman" w:eastAsia="新細明體" w:hAnsi="Times New Roman" w:cs="Times New Roman"/>
                <w:color w:val="000000"/>
                <w:kern w:val="0"/>
                <w:sz w:val="16"/>
                <w:szCs w:val="16"/>
              </w:rPr>
              <w:t xml:space="preserve"> et al, </w:t>
            </w:r>
            <w:r>
              <w:rPr>
                <w:rFonts w:ascii="Times New Roman" w:eastAsia="新細明體" w:hAnsi="Times New Roman" w:cs="Times New Roman"/>
                <w:color w:val="000000"/>
                <w:kern w:val="0"/>
                <w:sz w:val="16"/>
                <w:szCs w:val="16"/>
              </w:rPr>
              <w:t>2019</w:t>
            </w:r>
          </w:p>
        </w:tc>
        <w:tc>
          <w:tcPr>
            <w:tcW w:w="349" w:type="pct"/>
            <w:noWrap/>
            <w:hideMark/>
          </w:tcPr>
          <w:p w14:paraId="3CD8768F" w14:textId="677485AE"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2</w:t>
            </w:r>
            <w:r>
              <w:rPr>
                <w:rFonts w:ascii="Times New Roman" w:eastAsia="新細明體" w:hAnsi="Times New Roman" w:cs="Times New Roman"/>
                <w:color w:val="000000"/>
                <w:kern w:val="0"/>
                <w:sz w:val="16"/>
                <w:szCs w:val="16"/>
              </w:rPr>
              <w:t>47</w:t>
            </w:r>
          </w:p>
        </w:tc>
        <w:tc>
          <w:tcPr>
            <w:tcW w:w="398" w:type="pct"/>
            <w:noWrap/>
            <w:hideMark/>
          </w:tcPr>
          <w:p w14:paraId="57491767" w14:textId="1124ECAF"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7</w:t>
            </w:r>
            <w:r>
              <w:rPr>
                <w:rFonts w:ascii="Times New Roman" w:eastAsia="新細明體" w:hAnsi="Times New Roman" w:cs="Times New Roman"/>
                <w:color w:val="000000"/>
                <w:kern w:val="0"/>
                <w:sz w:val="16"/>
                <w:szCs w:val="16"/>
              </w:rPr>
              <w:t>8</w:t>
            </w:r>
          </w:p>
        </w:tc>
        <w:tc>
          <w:tcPr>
            <w:tcW w:w="299" w:type="pct"/>
            <w:noWrap/>
            <w:hideMark/>
          </w:tcPr>
          <w:p w14:paraId="2A13A0E3" w14:textId="4F0F4493"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1</w:t>
            </w:r>
            <w:r>
              <w:rPr>
                <w:rFonts w:ascii="Times New Roman" w:eastAsia="新細明體" w:hAnsi="Times New Roman" w:cs="Times New Roman"/>
                <w:color w:val="000000"/>
                <w:kern w:val="0"/>
                <w:sz w:val="16"/>
                <w:szCs w:val="16"/>
              </w:rPr>
              <w:t>4</w:t>
            </w:r>
          </w:p>
        </w:tc>
        <w:tc>
          <w:tcPr>
            <w:tcW w:w="349" w:type="pct"/>
            <w:noWrap/>
            <w:hideMark/>
          </w:tcPr>
          <w:p w14:paraId="4E0FEF78" w14:textId="01A0E4ED" w:rsidR="00AB3557" w:rsidRPr="00FE6FB2" w:rsidRDefault="00AB3557" w:rsidP="00AB3557">
            <w:pPr>
              <w:widowControl/>
              <w:rPr>
                <w:rFonts w:ascii="Times New Roman" w:eastAsia="新細明體" w:hAnsi="Times New Roman" w:cs="Times New Roman"/>
                <w:color w:val="000000"/>
                <w:kern w:val="0"/>
                <w:sz w:val="16"/>
                <w:szCs w:val="16"/>
              </w:rPr>
            </w:pPr>
            <w:r w:rsidRPr="00F8499F">
              <w:rPr>
                <w:rFonts w:ascii="Times New Roman" w:eastAsia="新細明體" w:hAnsi="Times New Roman" w:cs="Times New Roman" w:hint="eastAsia"/>
                <w:color w:val="000000"/>
                <w:kern w:val="0"/>
                <w:sz w:val="16"/>
                <w:szCs w:val="16"/>
              </w:rPr>
              <w:t>N</w:t>
            </w:r>
            <w:r w:rsidRPr="00F8499F">
              <w:rPr>
                <w:rFonts w:ascii="Times New Roman" w:eastAsia="新細明體" w:hAnsi="Times New Roman" w:cs="Times New Roman"/>
                <w:color w:val="000000"/>
                <w:kern w:val="0"/>
                <w:sz w:val="16"/>
                <w:szCs w:val="16"/>
              </w:rPr>
              <w:t>/A</w:t>
            </w:r>
          </w:p>
        </w:tc>
        <w:tc>
          <w:tcPr>
            <w:tcW w:w="349" w:type="pct"/>
            <w:noWrap/>
            <w:hideMark/>
          </w:tcPr>
          <w:p w14:paraId="5462A19D" w14:textId="76401B2A" w:rsidR="00AB3557" w:rsidRPr="00FE6FB2" w:rsidRDefault="00AB3557" w:rsidP="00AB3557">
            <w:pPr>
              <w:widowControl/>
              <w:rPr>
                <w:rFonts w:ascii="Times New Roman" w:eastAsia="Times New Roman" w:hAnsi="Times New Roman" w:cs="Times New Roman"/>
                <w:kern w:val="0"/>
                <w:sz w:val="16"/>
                <w:szCs w:val="16"/>
              </w:rPr>
            </w:pPr>
            <w:r w:rsidRPr="00F8499F">
              <w:rPr>
                <w:rFonts w:ascii="Times New Roman" w:eastAsia="新細明體" w:hAnsi="Times New Roman" w:cs="Times New Roman" w:hint="eastAsia"/>
                <w:color w:val="000000"/>
                <w:kern w:val="0"/>
                <w:sz w:val="16"/>
                <w:szCs w:val="16"/>
              </w:rPr>
              <w:t>N</w:t>
            </w:r>
            <w:r w:rsidRPr="00F8499F">
              <w:rPr>
                <w:rFonts w:ascii="Times New Roman" w:eastAsia="新細明體" w:hAnsi="Times New Roman" w:cs="Times New Roman"/>
                <w:color w:val="000000"/>
                <w:kern w:val="0"/>
                <w:sz w:val="16"/>
                <w:szCs w:val="16"/>
              </w:rPr>
              <w:t>/A</w:t>
            </w:r>
          </w:p>
        </w:tc>
        <w:tc>
          <w:tcPr>
            <w:tcW w:w="299" w:type="pct"/>
            <w:noWrap/>
            <w:hideMark/>
          </w:tcPr>
          <w:p w14:paraId="66DEE7C3" w14:textId="0CF339D7" w:rsidR="00AB3557" w:rsidRPr="00FE6FB2" w:rsidRDefault="00AB3557" w:rsidP="00AB3557">
            <w:pPr>
              <w:widowControl/>
              <w:rPr>
                <w:rFonts w:ascii="Times New Roman" w:eastAsia="Times New Roman" w:hAnsi="Times New Roman" w:cs="Times New Roman"/>
                <w:kern w:val="0"/>
                <w:sz w:val="16"/>
                <w:szCs w:val="16"/>
              </w:rPr>
            </w:pPr>
            <w:r w:rsidRPr="00F8499F">
              <w:rPr>
                <w:rFonts w:ascii="Times New Roman" w:eastAsia="新細明體" w:hAnsi="Times New Roman" w:cs="Times New Roman" w:hint="eastAsia"/>
                <w:color w:val="000000"/>
                <w:kern w:val="0"/>
                <w:sz w:val="16"/>
                <w:szCs w:val="16"/>
              </w:rPr>
              <w:t>N</w:t>
            </w:r>
            <w:r w:rsidRPr="00F8499F">
              <w:rPr>
                <w:rFonts w:ascii="Times New Roman" w:eastAsia="新細明體" w:hAnsi="Times New Roman" w:cs="Times New Roman"/>
                <w:color w:val="000000"/>
                <w:kern w:val="0"/>
                <w:sz w:val="16"/>
                <w:szCs w:val="16"/>
              </w:rPr>
              <w:t>/A</w:t>
            </w:r>
          </w:p>
        </w:tc>
        <w:tc>
          <w:tcPr>
            <w:tcW w:w="349" w:type="pct"/>
            <w:noWrap/>
            <w:hideMark/>
          </w:tcPr>
          <w:p w14:paraId="106E1AFB" w14:textId="66FBEA34"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2</w:t>
            </w:r>
            <w:r>
              <w:rPr>
                <w:rFonts w:ascii="Times New Roman" w:eastAsia="新細明體" w:hAnsi="Times New Roman" w:cs="Times New Roman"/>
                <w:color w:val="000000"/>
                <w:kern w:val="0"/>
                <w:sz w:val="16"/>
                <w:szCs w:val="16"/>
              </w:rPr>
              <w:t>59</w:t>
            </w:r>
          </w:p>
        </w:tc>
        <w:tc>
          <w:tcPr>
            <w:tcW w:w="349" w:type="pct"/>
            <w:noWrap/>
            <w:hideMark/>
          </w:tcPr>
          <w:p w14:paraId="6B0DBB50" w14:textId="133C28AE"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6</w:t>
            </w:r>
            <w:r>
              <w:rPr>
                <w:rFonts w:ascii="Times New Roman" w:eastAsia="新細明體" w:hAnsi="Times New Roman" w:cs="Times New Roman"/>
                <w:color w:val="000000"/>
                <w:kern w:val="0"/>
                <w:sz w:val="16"/>
                <w:szCs w:val="16"/>
              </w:rPr>
              <w:t>1</w:t>
            </w:r>
          </w:p>
        </w:tc>
        <w:tc>
          <w:tcPr>
            <w:tcW w:w="299" w:type="pct"/>
            <w:noWrap/>
            <w:hideMark/>
          </w:tcPr>
          <w:p w14:paraId="08D7EBBE" w14:textId="0CCFB64A"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1</w:t>
            </w:r>
            <w:r>
              <w:rPr>
                <w:rFonts w:ascii="Times New Roman" w:eastAsia="新細明體" w:hAnsi="Times New Roman" w:cs="Times New Roman"/>
                <w:color w:val="000000"/>
                <w:kern w:val="0"/>
                <w:sz w:val="16"/>
                <w:szCs w:val="16"/>
              </w:rPr>
              <w:t>4</w:t>
            </w:r>
          </w:p>
        </w:tc>
        <w:tc>
          <w:tcPr>
            <w:tcW w:w="349" w:type="pct"/>
          </w:tcPr>
          <w:p w14:paraId="5E7B9F47" w14:textId="0DC3E653" w:rsidR="00AB3557" w:rsidRPr="00FE6FB2" w:rsidRDefault="00AB3557" w:rsidP="00AB3557">
            <w:pPr>
              <w:widowControl/>
              <w:rPr>
                <w:rFonts w:ascii="Times New Roman" w:eastAsia="新細明體" w:hAnsi="Times New Roman" w:cs="Times New Roman"/>
                <w:color w:val="000000"/>
                <w:kern w:val="0"/>
                <w:sz w:val="16"/>
                <w:szCs w:val="16"/>
              </w:rPr>
            </w:pPr>
            <w:r w:rsidRPr="00AC236A">
              <w:rPr>
                <w:rFonts w:ascii="Times New Roman" w:eastAsia="新細明體" w:hAnsi="Times New Roman" w:cs="Times New Roman" w:hint="eastAsia"/>
                <w:color w:val="000000"/>
                <w:kern w:val="0"/>
                <w:sz w:val="16"/>
                <w:szCs w:val="16"/>
              </w:rPr>
              <w:t>N</w:t>
            </w:r>
            <w:r w:rsidRPr="00AC236A">
              <w:rPr>
                <w:rFonts w:ascii="Times New Roman" w:eastAsia="新細明體" w:hAnsi="Times New Roman" w:cs="Times New Roman"/>
                <w:color w:val="000000"/>
                <w:kern w:val="0"/>
                <w:sz w:val="16"/>
                <w:szCs w:val="16"/>
              </w:rPr>
              <w:t>/A</w:t>
            </w:r>
          </w:p>
        </w:tc>
        <w:tc>
          <w:tcPr>
            <w:tcW w:w="301" w:type="pct"/>
          </w:tcPr>
          <w:p w14:paraId="479A5D08" w14:textId="79B766B2" w:rsidR="00AB3557" w:rsidRPr="00FE6FB2" w:rsidRDefault="00AB3557" w:rsidP="00AB3557">
            <w:pPr>
              <w:widowControl/>
              <w:rPr>
                <w:rFonts w:ascii="Times New Roman" w:eastAsia="新細明體" w:hAnsi="Times New Roman" w:cs="Times New Roman"/>
                <w:color w:val="000000"/>
                <w:kern w:val="0"/>
                <w:sz w:val="16"/>
                <w:szCs w:val="16"/>
              </w:rPr>
            </w:pPr>
            <w:r w:rsidRPr="00AC236A">
              <w:rPr>
                <w:rFonts w:ascii="Times New Roman" w:eastAsia="新細明體" w:hAnsi="Times New Roman" w:cs="Times New Roman" w:hint="eastAsia"/>
                <w:color w:val="000000"/>
                <w:kern w:val="0"/>
                <w:sz w:val="16"/>
                <w:szCs w:val="16"/>
              </w:rPr>
              <w:t>N</w:t>
            </w:r>
            <w:r w:rsidRPr="00AC236A">
              <w:rPr>
                <w:rFonts w:ascii="Times New Roman" w:eastAsia="新細明體" w:hAnsi="Times New Roman" w:cs="Times New Roman"/>
                <w:color w:val="000000"/>
                <w:kern w:val="0"/>
                <w:sz w:val="16"/>
                <w:szCs w:val="16"/>
              </w:rPr>
              <w:t>/A</w:t>
            </w:r>
          </w:p>
        </w:tc>
        <w:tc>
          <w:tcPr>
            <w:tcW w:w="299" w:type="pct"/>
          </w:tcPr>
          <w:p w14:paraId="07EFC783" w14:textId="3DB6E4FF" w:rsidR="00AB3557" w:rsidRPr="00FE6FB2" w:rsidRDefault="00AB3557" w:rsidP="00AB3557">
            <w:pPr>
              <w:widowControl/>
              <w:rPr>
                <w:rFonts w:ascii="Times New Roman" w:eastAsia="新細明體" w:hAnsi="Times New Roman" w:cs="Times New Roman"/>
                <w:color w:val="000000"/>
                <w:kern w:val="0"/>
                <w:sz w:val="16"/>
                <w:szCs w:val="16"/>
              </w:rPr>
            </w:pPr>
            <w:r w:rsidRPr="00AC236A">
              <w:rPr>
                <w:rFonts w:ascii="Times New Roman" w:eastAsia="新細明體" w:hAnsi="Times New Roman" w:cs="Times New Roman" w:hint="eastAsia"/>
                <w:color w:val="000000"/>
                <w:kern w:val="0"/>
                <w:sz w:val="16"/>
                <w:szCs w:val="16"/>
              </w:rPr>
              <w:t>N</w:t>
            </w:r>
            <w:r w:rsidRPr="00AC236A">
              <w:rPr>
                <w:rFonts w:ascii="Times New Roman" w:eastAsia="新細明體" w:hAnsi="Times New Roman" w:cs="Times New Roman"/>
                <w:color w:val="000000"/>
                <w:kern w:val="0"/>
                <w:sz w:val="16"/>
                <w:szCs w:val="16"/>
              </w:rPr>
              <w:t>/A</w:t>
            </w:r>
          </w:p>
        </w:tc>
      </w:tr>
      <w:tr w:rsidR="00AB3557" w:rsidRPr="00FE6FB2" w14:paraId="1B758D1D" w14:textId="77777777" w:rsidTr="00AB3557">
        <w:trPr>
          <w:trHeight w:val="324"/>
        </w:trPr>
        <w:tc>
          <w:tcPr>
            <w:tcW w:w="1010" w:type="pct"/>
            <w:noWrap/>
            <w:hideMark/>
          </w:tcPr>
          <w:p w14:paraId="57217498" w14:textId="770902C0" w:rsidR="00AB3557" w:rsidRPr="00FE6FB2" w:rsidRDefault="00AB3557" w:rsidP="00AB3557">
            <w:pPr>
              <w:widowControl/>
              <w:rPr>
                <w:rFonts w:ascii="Times New Roman" w:eastAsia="新細明體" w:hAnsi="Times New Roman" w:cs="Times New Roman"/>
                <w:kern w:val="0"/>
                <w:sz w:val="16"/>
                <w:szCs w:val="16"/>
              </w:rPr>
            </w:pPr>
            <w:r>
              <w:rPr>
                <w:rFonts w:ascii="Times New Roman" w:eastAsia="新細明體" w:hAnsi="Times New Roman" w:cs="Times New Roman"/>
                <w:kern w:val="0"/>
                <w:sz w:val="16"/>
                <w:szCs w:val="16"/>
              </w:rPr>
              <w:t>Nagra</w:t>
            </w:r>
            <w:r w:rsidRPr="00FE6FB2">
              <w:rPr>
                <w:rFonts w:ascii="Times New Roman" w:eastAsia="新細明體" w:hAnsi="Times New Roman" w:cs="Times New Roman"/>
                <w:kern w:val="0"/>
                <w:sz w:val="16"/>
                <w:szCs w:val="16"/>
              </w:rPr>
              <w:t xml:space="preserve"> et al, </w:t>
            </w:r>
            <w:r>
              <w:rPr>
                <w:rFonts w:ascii="Times New Roman" w:eastAsia="新細明體" w:hAnsi="Times New Roman" w:cs="Times New Roman"/>
                <w:kern w:val="0"/>
                <w:sz w:val="16"/>
                <w:szCs w:val="16"/>
              </w:rPr>
              <w:t>2017</w:t>
            </w:r>
          </w:p>
        </w:tc>
        <w:tc>
          <w:tcPr>
            <w:tcW w:w="349" w:type="pct"/>
            <w:noWrap/>
            <w:hideMark/>
          </w:tcPr>
          <w:p w14:paraId="3982DE02" w14:textId="573603BA" w:rsidR="00AB3557" w:rsidRPr="00FE6FB2" w:rsidRDefault="00AB3557" w:rsidP="00AB3557">
            <w:pPr>
              <w:widowControl/>
              <w:rPr>
                <w:rFonts w:ascii="Times New Roman" w:eastAsia="新細明體" w:hAnsi="Times New Roman" w:cs="Times New Roman"/>
                <w:kern w:val="0"/>
                <w:sz w:val="16"/>
                <w:szCs w:val="16"/>
              </w:rPr>
            </w:pPr>
            <w:r>
              <w:rPr>
                <w:rFonts w:ascii="Times New Roman" w:eastAsia="新細明體" w:hAnsi="Times New Roman" w:cs="Times New Roman" w:hint="eastAsia"/>
                <w:kern w:val="0"/>
                <w:sz w:val="16"/>
                <w:szCs w:val="16"/>
              </w:rPr>
              <w:t>1</w:t>
            </w:r>
            <w:r>
              <w:rPr>
                <w:rFonts w:ascii="Times New Roman" w:eastAsia="新細明體" w:hAnsi="Times New Roman" w:cs="Times New Roman"/>
                <w:kern w:val="0"/>
                <w:sz w:val="16"/>
                <w:szCs w:val="16"/>
              </w:rPr>
              <w:t>45.8</w:t>
            </w:r>
          </w:p>
        </w:tc>
        <w:tc>
          <w:tcPr>
            <w:tcW w:w="398" w:type="pct"/>
            <w:noWrap/>
            <w:hideMark/>
          </w:tcPr>
          <w:p w14:paraId="6C8BD70E" w14:textId="2B448B1E" w:rsidR="00AB3557" w:rsidRPr="00FE6FB2" w:rsidRDefault="00AB3557" w:rsidP="00AB3557">
            <w:pPr>
              <w:widowControl/>
              <w:ind w:right="80"/>
              <w:rPr>
                <w:rFonts w:ascii="Times New Roman" w:eastAsia="新細明體" w:hAnsi="Times New Roman" w:cs="Times New Roman"/>
                <w:kern w:val="0"/>
                <w:sz w:val="16"/>
                <w:szCs w:val="16"/>
              </w:rPr>
            </w:pPr>
            <w:r>
              <w:rPr>
                <w:rFonts w:ascii="Times New Roman" w:eastAsia="新細明體" w:hAnsi="Times New Roman" w:cs="Times New Roman" w:hint="eastAsia"/>
                <w:kern w:val="0"/>
                <w:sz w:val="16"/>
                <w:szCs w:val="16"/>
              </w:rPr>
              <w:t>5</w:t>
            </w:r>
            <w:r>
              <w:rPr>
                <w:rFonts w:ascii="Times New Roman" w:eastAsia="新細明體" w:hAnsi="Times New Roman" w:cs="Times New Roman"/>
                <w:kern w:val="0"/>
                <w:sz w:val="16"/>
                <w:szCs w:val="16"/>
              </w:rPr>
              <w:t>1.65</w:t>
            </w:r>
          </w:p>
        </w:tc>
        <w:tc>
          <w:tcPr>
            <w:tcW w:w="299" w:type="pct"/>
            <w:noWrap/>
            <w:hideMark/>
          </w:tcPr>
          <w:p w14:paraId="4BC6163E" w14:textId="35638F12" w:rsidR="00AB3557" w:rsidRPr="00FE6FB2" w:rsidRDefault="00AB3557" w:rsidP="00AB3557">
            <w:pPr>
              <w:widowControl/>
              <w:rPr>
                <w:rFonts w:ascii="Times New Roman" w:eastAsia="新細明體" w:hAnsi="Times New Roman" w:cs="Times New Roman"/>
                <w:kern w:val="0"/>
                <w:sz w:val="16"/>
                <w:szCs w:val="16"/>
              </w:rPr>
            </w:pPr>
            <w:r>
              <w:rPr>
                <w:rFonts w:ascii="Times New Roman" w:eastAsia="新細明體" w:hAnsi="Times New Roman" w:cs="Times New Roman" w:hint="eastAsia"/>
                <w:kern w:val="0"/>
                <w:sz w:val="16"/>
                <w:szCs w:val="16"/>
              </w:rPr>
              <w:t>5</w:t>
            </w:r>
          </w:p>
        </w:tc>
        <w:tc>
          <w:tcPr>
            <w:tcW w:w="349" w:type="pct"/>
            <w:noWrap/>
            <w:hideMark/>
          </w:tcPr>
          <w:p w14:paraId="09502091" w14:textId="4C6FBAFE" w:rsidR="00AB3557" w:rsidRPr="00FE6FB2" w:rsidRDefault="00AB3557" w:rsidP="00AB3557">
            <w:pPr>
              <w:widowControl/>
              <w:rPr>
                <w:rFonts w:ascii="Times New Roman" w:eastAsia="新細明體" w:hAnsi="Times New Roman" w:cs="Times New Roman"/>
                <w:kern w:val="0"/>
                <w:sz w:val="16"/>
                <w:szCs w:val="16"/>
              </w:rPr>
            </w:pPr>
            <w:r w:rsidRPr="00F8499F">
              <w:rPr>
                <w:rFonts w:ascii="Times New Roman" w:eastAsia="新細明體" w:hAnsi="Times New Roman" w:cs="Times New Roman" w:hint="eastAsia"/>
                <w:color w:val="000000"/>
                <w:kern w:val="0"/>
                <w:sz w:val="16"/>
                <w:szCs w:val="16"/>
              </w:rPr>
              <w:t>N</w:t>
            </w:r>
            <w:r w:rsidRPr="00F8499F">
              <w:rPr>
                <w:rFonts w:ascii="Times New Roman" w:eastAsia="新細明體" w:hAnsi="Times New Roman" w:cs="Times New Roman"/>
                <w:color w:val="000000"/>
                <w:kern w:val="0"/>
                <w:sz w:val="16"/>
                <w:szCs w:val="16"/>
              </w:rPr>
              <w:t>/A</w:t>
            </w:r>
          </w:p>
        </w:tc>
        <w:tc>
          <w:tcPr>
            <w:tcW w:w="349" w:type="pct"/>
            <w:noWrap/>
            <w:hideMark/>
          </w:tcPr>
          <w:p w14:paraId="61FE1E8F" w14:textId="1DD20646" w:rsidR="00AB3557" w:rsidRPr="00FE6FB2" w:rsidRDefault="00AB3557" w:rsidP="00AB3557">
            <w:pPr>
              <w:widowControl/>
              <w:rPr>
                <w:rFonts w:ascii="Times New Roman" w:eastAsia="Times New Roman" w:hAnsi="Times New Roman" w:cs="Times New Roman"/>
                <w:kern w:val="0"/>
                <w:sz w:val="16"/>
                <w:szCs w:val="16"/>
              </w:rPr>
            </w:pPr>
            <w:r w:rsidRPr="00F8499F">
              <w:rPr>
                <w:rFonts w:ascii="Times New Roman" w:eastAsia="新細明體" w:hAnsi="Times New Roman" w:cs="Times New Roman" w:hint="eastAsia"/>
                <w:color w:val="000000"/>
                <w:kern w:val="0"/>
                <w:sz w:val="16"/>
                <w:szCs w:val="16"/>
              </w:rPr>
              <w:t>N</w:t>
            </w:r>
            <w:r w:rsidRPr="00F8499F">
              <w:rPr>
                <w:rFonts w:ascii="Times New Roman" w:eastAsia="新細明體" w:hAnsi="Times New Roman" w:cs="Times New Roman"/>
                <w:color w:val="000000"/>
                <w:kern w:val="0"/>
                <w:sz w:val="16"/>
                <w:szCs w:val="16"/>
              </w:rPr>
              <w:t>/A</w:t>
            </w:r>
          </w:p>
        </w:tc>
        <w:tc>
          <w:tcPr>
            <w:tcW w:w="299" w:type="pct"/>
            <w:noWrap/>
            <w:hideMark/>
          </w:tcPr>
          <w:p w14:paraId="6CE74384" w14:textId="69ADD6ED" w:rsidR="00AB3557" w:rsidRPr="00FE6FB2" w:rsidRDefault="00AB3557" w:rsidP="00AB3557">
            <w:pPr>
              <w:widowControl/>
              <w:rPr>
                <w:rFonts w:ascii="Times New Roman" w:eastAsia="Times New Roman" w:hAnsi="Times New Roman" w:cs="Times New Roman"/>
                <w:kern w:val="0"/>
                <w:sz w:val="16"/>
                <w:szCs w:val="16"/>
              </w:rPr>
            </w:pPr>
            <w:r w:rsidRPr="00F8499F">
              <w:rPr>
                <w:rFonts w:ascii="Times New Roman" w:eastAsia="新細明體" w:hAnsi="Times New Roman" w:cs="Times New Roman" w:hint="eastAsia"/>
                <w:color w:val="000000"/>
                <w:kern w:val="0"/>
                <w:sz w:val="16"/>
                <w:szCs w:val="16"/>
              </w:rPr>
              <w:t>N</w:t>
            </w:r>
            <w:r w:rsidRPr="00F8499F">
              <w:rPr>
                <w:rFonts w:ascii="Times New Roman" w:eastAsia="新細明體" w:hAnsi="Times New Roman" w:cs="Times New Roman"/>
                <w:color w:val="000000"/>
                <w:kern w:val="0"/>
                <w:sz w:val="16"/>
                <w:szCs w:val="16"/>
              </w:rPr>
              <w:t>/A</w:t>
            </w:r>
          </w:p>
        </w:tc>
        <w:tc>
          <w:tcPr>
            <w:tcW w:w="349" w:type="pct"/>
            <w:noWrap/>
            <w:hideMark/>
          </w:tcPr>
          <w:p w14:paraId="7F160A8C" w14:textId="2A9AA88C" w:rsidR="00AB3557" w:rsidRPr="00FE6FB2" w:rsidRDefault="00AB3557" w:rsidP="00AB3557">
            <w:pPr>
              <w:widowControl/>
              <w:rPr>
                <w:rFonts w:ascii="Times New Roman" w:eastAsia="Times New Roman" w:hAnsi="Times New Roman" w:cs="Times New Roman"/>
                <w:kern w:val="0"/>
                <w:sz w:val="16"/>
                <w:szCs w:val="16"/>
              </w:rPr>
            </w:pPr>
            <w:r>
              <w:rPr>
                <w:rFonts w:ascii="Times New Roman" w:eastAsia="Times New Roman" w:hAnsi="Times New Roman" w:cs="Times New Roman" w:hint="eastAsia"/>
                <w:kern w:val="0"/>
                <w:sz w:val="16"/>
                <w:szCs w:val="16"/>
              </w:rPr>
              <w:t>1</w:t>
            </w:r>
            <w:r>
              <w:rPr>
                <w:rFonts w:ascii="Times New Roman" w:eastAsia="Times New Roman" w:hAnsi="Times New Roman" w:cs="Times New Roman"/>
                <w:kern w:val="0"/>
                <w:sz w:val="16"/>
                <w:szCs w:val="16"/>
              </w:rPr>
              <w:t>81</w:t>
            </w:r>
          </w:p>
        </w:tc>
        <w:tc>
          <w:tcPr>
            <w:tcW w:w="349" w:type="pct"/>
            <w:noWrap/>
            <w:hideMark/>
          </w:tcPr>
          <w:p w14:paraId="0B9F96C5" w14:textId="14B6758C" w:rsidR="00AB3557" w:rsidRPr="00FE6FB2" w:rsidRDefault="00AB3557" w:rsidP="00AB3557">
            <w:pPr>
              <w:widowControl/>
              <w:rPr>
                <w:rFonts w:ascii="Times New Roman" w:eastAsia="Times New Roman" w:hAnsi="Times New Roman" w:cs="Times New Roman"/>
                <w:kern w:val="0"/>
                <w:sz w:val="16"/>
                <w:szCs w:val="16"/>
              </w:rPr>
            </w:pPr>
            <w:r>
              <w:rPr>
                <w:rFonts w:ascii="Times New Roman" w:eastAsia="Times New Roman" w:hAnsi="Times New Roman" w:cs="Times New Roman" w:hint="eastAsia"/>
                <w:kern w:val="0"/>
                <w:sz w:val="16"/>
                <w:szCs w:val="16"/>
              </w:rPr>
              <w:t>3</w:t>
            </w:r>
            <w:r>
              <w:rPr>
                <w:rFonts w:ascii="Times New Roman" w:eastAsia="Times New Roman" w:hAnsi="Times New Roman" w:cs="Times New Roman"/>
                <w:kern w:val="0"/>
                <w:sz w:val="16"/>
                <w:szCs w:val="16"/>
              </w:rPr>
              <w:t>5.2</w:t>
            </w:r>
          </w:p>
        </w:tc>
        <w:tc>
          <w:tcPr>
            <w:tcW w:w="299" w:type="pct"/>
            <w:noWrap/>
            <w:hideMark/>
          </w:tcPr>
          <w:p w14:paraId="0467CB6D" w14:textId="7C3963E3" w:rsidR="00AB3557" w:rsidRPr="00FE6FB2" w:rsidRDefault="00AB3557" w:rsidP="00AB3557">
            <w:pPr>
              <w:widowControl/>
              <w:rPr>
                <w:rFonts w:ascii="Times New Roman" w:eastAsia="Times New Roman" w:hAnsi="Times New Roman" w:cs="Times New Roman"/>
                <w:kern w:val="0"/>
                <w:sz w:val="16"/>
                <w:szCs w:val="16"/>
              </w:rPr>
            </w:pPr>
            <w:r>
              <w:rPr>
                <w:rFonts w:ascii="Times New Roman" w:eastAsia="Times New Roman" w:hAnsi="Times New Roman" w:cs="Times New Roman" w:hint="eastAsia"/>
                <w:kern w:val="0"/>
                <w:sz w:val="16"/>
                <w:szCs w:val="16"/>
              </w:rPr>
              <w:t>4</w:t>
            </w:r>
          </w:p>
        </w:tc>
        <w:tc>
          <w:tcPr>
            <w:tcW w:w="349" w:type="pct"/>
          </w:tcPr>
          <w:p w14:paraId="1CF3CF7E" w14:textId="3624F589" w:rsidR="00AB3557" w:rsidRPr="00FE6FB2" w:rsidRDefault="00AB3557" w:rsidP="00AB3557">
            <w:pPr>
              <w:widowControl/>
              <w:rPr>
                <w:rFonts w:ascii="Times New Roman" w:eastAsia="Times New Roman" w:hAnsi="Times New Roman" w:cs="Times New Roman"/>
                <w:kern w:val="0"/>
                <w:sz w:val="16"/>
                <w:szCs w:val="16"/>
              </w:rPr>
            </w:pPr>
            <w:r w:rsidRPr="00AC236A">
              <w:rPr>
                <w:rFonts w:ascii="Times New Roman" w:eastAsia="新細明體" w:hAnsi="Times New Roman" w:cs="Times New Roman" w:hint="eastAsia"/>
                <w:color w:val="000000"/>
                <w:kern w:val="0"/>
                <w:sz w:val="16"/>
                <w:szCs w:val="16"/>
              </w:rPr>
              <w:t>N</w:t>
            </w:r>
            <w:r w:rsidRPr="00AC236A">
              <w:rPr>
                <w:rFonts w:ascii="Times New Roman" w:eastAsia="新細明體" w:hAnsi="Times New Roman" w:cs="Times New Roman"/>
                <w:color w:val="000000"/>
                <w:kern w:val="0"/>
                <w:sz w:val="16"/>
                <w:szCs w:val="16"/>
              </w:rPr>
              <w:t>/A</w:t>
            </w:r>
          </w:p>
        </w:tc>
        <w:tc>
          <w:tcPr>
            <w:tcW w:w="301" w:type="pct"/>
          </w:tcPr>
          <w:p w14:paraId="506BE5C5" w14:textId="6A9E08B9" w:rsidR="00AB3557" w:rsidRPr="00FE6FB2" w:rsidRDefault="00AB3557" w:rsidP="00AB3557">
            <w:pPr>
              <w:widowControl/>
              <w:rPr>
                <w:rFonts w:ascii="Times New Roman" w:eastAsia="Times New Roman" w:hAnsi="Times New Roman" w:cs="Times New Roman"/>
                <w:kern w:val="0"/>
                <w:sz w:val="16"/>
                <w:szCs w:val="16"/>
              </w:rPr>
            </w:pPr>
            <w:r w:rsidRPr="00AC236A">
              <w:rPr>
                <w:rFonts w:ascii="Times New Roman" w:eastAsia="新細明體" w:hAnsi="Times New Roman" w:cs="Times New Roman" w:hint="eastAsia"/>
                <w:color w:val="000000"/>
                <w:kern w:val="0"/>
                <w:sz w:val="16"/>
                <w:szCs w:val="16"/>
              </w:rPr>
              <w:t>N</w:t>
            </w:r>
            <w:r w:rsidRPr="00AC236A">
              <w:rPr>
                <w:rFonts w:ascii="Times New Roman" w:eastAsia="新細明體" w:hAnsi="Times New Roman" w:cs="Times New Roman"/>
                <w:color w:val="000000"/>
                <w:kern w:val="0"/>
                <w:sz w:val="16"/>
                <w:szCs w:val="16"/>
              </w:rPr>
              <w:t>/A</w:t>
            </w:r>
          </w:p>
        </w:tc>
        <w:tc>
          <w:tcPr>
            <w:tcW w:w="299" w:type="pct"/>
          </w:tcPr>
          <w:p w14:paraId="565A9DF7" w14:textId="26F079E4" w:rsidR="00AB3557" w:rsidRPr="00FE6FB2" w:rsidRDefault="00AB3557" w:rsidP="00AB3557">
            <w:pPr>
              <w:widowControl/>
              <w:rPr>
                <w:rFonts w:ascii="Times New Roman" w:eastAsia="Times New Roman" w:hAnsi="Times New Roman" w:cs="Times New Roman"/>
                <w:kern w:val="0"/>
                <w:sz w:val="16"/>
                <w:szCs w:val="16"/>
              </w:rPr>
            </w:pPr>
            <w:r w:rsidRPr="00AC236A">
              <w:rPr>
                <w:rFonts w:ascii="Times New Roman" w:eastAsia="新細明體" w:hAnsi="Times New Roman" w:cs="Times New Roman" w:hint="eastAsia"/>
                <w:color w:val="000000"/>
                <w:kern w:val="0"/>
                <w:sz w:val="16"/>
                <w:szCs w:val="16"/>
              </w:rPr>
              <w:t>N</w:t>
            </w:r>
            <w:r w:rsidRPr="00AC236A">
              <w:rPr>
                <w:rFonts w:ascii="Times New Roman" w:eastAsia="新細明體" w:hAnsi="Times New Roman" w:cs="Times New Roman"/>
                <w:color w:val="000000"/>
                <w:kern w:val="0"/>
                <w:sz w:val="16"/>
                <w:szCs w:val="16"/>
              </w:rPr>
              <w:t>/A</w:t>
            </w:r>
          </w:p>
        </w:tc>
      </w:tr>
      <w:tr w:rsidR="00AB3557" w:rsidRPr="00FE6FB2" w14:paraId="6AE3A3F6" w14:textId="77777777" w:rsidTr="00AB3557">
        <w:trPr>
          <w:trHeight w:val="324"/>
        </w:trPr>
        <w:tc>
          <w:tcPr>
            <w:tcW w:w="1010" w:type="pct"/>
            <w:noWrap/>
            <w:hideMark/>
          </w:tcPr>
          <w:p w14:paraId="07B34876" w14:textId="7FFA3B8F"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color w:val="000000"/>
                <w:kern w:val="0"/>
                <w:sz w:val="16"/>
                <w:szCs w:val="16"/>
              </w:rPr>
              <w:t>Barber</w:t>
            </w:r>
            <w:r w:rsidRPr="00FE6FB2">
              <w:rPr>
                <w:rFonts w:ascii="Times New Roman" w:eastAsia="新細明體" w:hAnsi="Times New Roman" w:cs="Times New Roman"/>
                <w:color w:val="000000"/>
                <w:kern w:val="0"/>
                <w:sz w:val="16"/>
                <w:szCs w:val="16"/>
              </w:rPr>
              <w:t xml:space="preserve"> et al, 20</w:t>
            </w:r>
            <w:r>
              <w:rPr>
                <w:rFonts w:ascii="Times New Roman" w:eastAsia="新細明體" w:hAnsi="Times New Roman" w:cs="Times New Roman"/>
                <w:color w:val="000000"/>
                <w:kern w:val="0"/>
                <w:sz w:val="16"/>
                <w:szCs w:val="16"/>
              </w:rPr>
              <w:t>10</w:t>
            </w:r>
          </w:p>
        </w:tc>
        <w:tc>
          <w:tcPr>
            <w:tcW w:w="349" w:type="pct"/>
            <w:noWrap/>
            <w:hideMark/>
          </w:tcPr>
          <w:p w14:paraId="03EF9D9A" w14:textId="2B3205B5" w:rsidR="00AB3557" w:rsidRPr="00FE6FB2" w:rsidRDefault="00AB3557" w:rsidP="00AB3557">
            <w:pPr>
              <w:widowControl/>
              <w:rPr>
                <w:rFonts w:ascii="Times New Roman" w:eastAsia="新細明體" w:hAnsi="Times New Roman" w:cs="Times New Roman"/>
                <w:color w:val="000000"/>
                <w:kern w:val="0"/>
                <w:sz w:val="16"/>
                <w:szCs w:val="16"/>
              </w:rPr>
            </w:pPr>
            <w:r w:rsidRPr="00EC24E7">
              <w:rPr>
                <w:rFonts w:ascii="Times New Roman" w:eastAsia="新細明體" w:hAnsi="Times New Roman" w:cs="Times New Roman" w:hint="eastAsia"/>
                <w:color w:val="000000"/>
                <w:kern w:val="0"/>
                <w:sz w:val="16"/>
                <w:szCs w:val="16"/>
              </w:rPr>
              <w:t>N</w:t>
            </w:r>
            <w:r w:rsidRPr="00EC24E7">
              <w:rPr>
                <w:rFonts w:ascii="Times New Roman" w:eastAsia="新細明體" w:hAnsi="Times New Roman" w:cs="Times New Roman"/>
                <w:color w:val="000000"/>
                <w:kern w:val="0"/>
                <w:sz w:val="16"/>
                <w:szCs w:val="16"/>
              </w:rPr>
              <w:t>/A</w:t>
            </w:r>
          </w:p>
        </w:tc>
        <w:tc>
          <w:tcPr>
            <w:tcW w:w="398" w:type="pct"/>
            <w:noWrap/>
            <w:hideMark/>
          </w:tcPr>
          <w:p w14:paraId="1A7DE268" w14:textId="23751006" w:rsidR="00AB3557" w:rsidRPr="00FE6FB2" w:rsidRDefault="00AB3557" w:rsidP="00AB3557">
            <w:pPr>
              <w:widowControl/>
              <w:rPr>
                <w:rFonts w:ascii="Times New Roman" w:eastAsia="新細明體" w:hAnsi="Times New Roman" w:cs="Times New Roman"/>
                <w:color w:val="000000"/>
                <w:kern w:val="0"/>
                <w:sz w:val="16"/>
                <w:szCs w:val="16"/>
              </w:rPr>
            </w:pPr>
            <w:r w:rsidRPr="00EC24E7">
              <w:rPr>
                <w:rFonts w:ascii="Times New Roman" w:eastAsia="新細明體" w:hAnsi="Times New Roman" w:cs="Times New Roman" w:hint="eastAsia"/>
                <w:color w:val="000000"/>
                <w:kern w:val="0"/>
                <w:sz w:val="16"/>
                <w:szCs w:val="16"/>
              </w:rPr>
              <w:t>N</w:t>
            </w:r>
            <w:r w:rsidRPr="00EC24E7">
              <w:rPr>
                <w:rFonts w:ascii="Times New Roman" w:eastAsia="新細明體" w:hAnsi="Times New Roman" w:cs="Times New Roman"/>
                <w:color w:val="000000"/>
                <w:kern w:val="0"/>
                <w:sz w:val="16"/>
                <w:szCs w:val="16"/>
              </w:rPr>
              <w:t>/A</w:t>
            </w:r>
          </w:p>
        </w:tc>
        <w:tc>
          <w:tcPr>
            <w:tcW w:w="299" w:type="pct"/>
            <w:noWrap/>
            <w:hideMark/>
          </w:tcPr>
          <w:p w14:paraId="6A6371DE" w14:textId="39D69E85" w:rsidR="00AB3557" w:rsidRPr="00FE6FB2" w:rsidRDefault="00AB3557" w:rsidP="00AB3557">
            <w:pPr>
              <w:widowControl/>
              <w:rPr>
                <w:rFonts w:ascii="Times New Roman" w:eastAsia="新細明體" w:hAnsi="Times New Roman" w:cs="Times New Roman"/>
                <w:color w:val="000000"/>
                <w:kern w:val="0"/>
                <w:sz w:val="16"/>
                <w:szCs w:val="16"/>
              </w:rPr>
            </w:pPr>
            <w:r w:rsidRPr="00EC24E7">
              <w:rPr>
                <w:rFonts w:ascii="Times New Roman" w:eastAsia="新細明體" w:hAnsi="Times New Roman" w:cs="Times New Roman" w:hint="eastAsia"/>
                <w:color w:val="000000"/>
                <w:kern w:val="0"/>
                <w:sz w:val="16"/>
                <w:szCs w:val="16"/>
              </w:rPr>
              <w:t>N</w:t>
            </w:r>
            <w:r w:rsidRPr="00EC24E7">
              <w:rPr>
                <w:rFonts w:ascii="Times New Roman" w:eastAsia="新細明體" w:hAnsi="Times New Roman" w:cs="Times New Roman"/>
                <w:color w:val="000000"/>
                <w:kern w:val="0"/>
                <w:sz w:val="16"/>
                <w:szCs w:val="16"/>
              </w:rPr>
              <w:t>/A</w:t>
            </w:r>
          </w:p>
        </w:tc>
        <w:tc>
          <w:tcPr>
            <w:tcW w:w="349" w:type="pct"/>
            <w:noWrap/>
            <w:hideMark/>
          </w:tcPr>
          <w:p w14:paraId="0414336F" w14:textId="3AA335DB"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color w:val="000000"/>
                <w:kern w:val="0"/>
                <w:sz w:val="16"/>
                <w:szCs w:val="16"/>
              </w:rPr>
              <w:t>209.3</w:t>
            </w:r>
          </w:p>
        </w:tc>
        <w:tc>
          <w:tcPr>
            <w:tcW w:w="349" w:type="pct"/>
            <w:noWrap/>
            <w:hideMark/>
          </w:tcPr>
          <w:p w14:paraId="1605DE60" w14:textId="65E45868"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color w:val="000000"/>
                <w:kern w:val="0"/>
                <w:sz w:val="16"/>
                <w:szCs w:val="16"/>
              </w:rPr>
              <w:t>96.65</w:t>
            </w:r>
          </w:p>
        </w:tc>
        <w:tc>
          <w:tcPr>
            <w:tcW w:w="299" w:type="pct"/>
            <w:noWrap/>
            <w:hideMark/>
          </w:tcPr>
          <w:p w14:paraId="7A30D36D" w14:textId="5F319836"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1</w:t>
            </w:r>
            <w:r>
              <w:rPr>
                <w:rFonts w:ascii="Times New Roman" w:eastAsia="新細明體" w:hAnsi="Times New Roman" w:cs="Times New Roman"/>
                <w:color w:val="000000"/>
                <w:kern w:val="0"/>
                <w:sz w:val="16"/>
                <w:szCs w:val="16"/>
              </w:rPr>
              <w:t>2</w:t>
            </w:r>
          </w:p>
        </w:tc>
        <w:tc>
          <w:tcPr>
            <w:tcW w:w="349" w:type="pct"/>
            <w:noWrap/>
            <w:hideMark/>
          </w:tcPr>
          <w:p w14:paraId="3E2BF289" w14:textId="4B787C69"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2</w:t>
            </w:r>
            <w:r>
              <w:rPr>
                <w:rFonts w:ascii="Times New Roman" w:eastAsia="新細明體" w:hAnsi="Times New Roman" w:cs="Times New Roman"/>
                <w:color w:val="000000"/>
                <w:kern w:val="0"/>
                <w:sz w:val="16"/>
                <w:szCs w:val="16"/>
              </w:rPr>
              <w:t>69.3</w:t>
            </w:r>
          </w:p>
        </w:tc>
        <w:tc>
          <w:tcPr>
            <w:tcW w:w="349" w:type="pct"/>
            <w:noWrap/>
            <w:hideMark/>
          </w:tcPr>
          <w:p w14:paraId="37044803" w14:textId="4B4B1E36" w:rsidR="00AB3557" w:rsidRPr="00FE6FB2" w:rsidRDefault="00AB3557" w:rsidP="00AB3557">
            <w:pPr>
              <w:widowControl/>
              <w:rPr>
                <w:rFonts w:ascii="Times New Roman" w:eastAsia="Times New Roman" w:hAnsi="Times New Roman" w:cs="Times New Roman"/>
                <w:kern w:val="0"/>
                <w:sz w:val="16"/>
                <w:szCs w:val="16"/>
              </w:rPr>
            </w:pPr>
            <w:r>
              <w:rPr>
                <w:rFonts w:ascii="Times New Roman" w:eastAsia="Times New Roman" w:hAnsi="Times New Roman" w:cs="Times New Roman" w:hint="eastAsia"/>
                <w:kern w:val="0"/>
                <w:sz w:val="16"/>
                <w:szCs w:val="16"/>
              </w:rPr>
              <w:t>1</w:t>
            </w:r>
            <w:r>
              <w:rPr>
                <w:rFonts w:ascii="Times New Roman" w:eastAsia="Times New Roman" w:hAnsi="Times New Roman" w:cs="Times New Roman"/>
                <w:kern w:val="0"/>
                <w:sz w:val="16"/>
                <w:szCs w:val="16"/>
              </w:rPr>
              <w:t>21.2</w:t>
            </w:r>
          </w:p>
        </w:tc>
        <w:tc>
          <w:tcPr>
            <w:tcW w:w="299" w:type="pct"/>
            <w:noWrap/>
            <w:hideMark/>
          </w:tcPr>
          <w:p w14:paraId="3A4B778D" w14:textId="1E2A9938" w:rsidR="00AB3557" w:rsidRPr="00FE6FB2" w:rsidRDefault="00AB3557" w:rsidP="00AB3557">
            <w:pPr>
              <w:widowControl/>
              <w:rPr>
                <w:rFonts w:ascii="Times New Roman" w:eastAsia="Times New Roman" w:hAnsi="Times New Roman" w:cs="Times New Roman"/>
                <w:kern w:val="0"/>
                <w:sz w:val="16"/>
                <w:szCs w:val="16"/>
              </w:rPr>
            </w:pPr>
            <w:r>
              <w:rPr>
                <w:rFonts w:ascii="Times New Roman" w:eastAsia="Times New Roman" w:hAnsi="Times New Roman" w:cs="Times New Roman" w:hint="eastAsia"/>
                <w:kern w:val="0"/>
                <w:sz w:val="16"/>
                <w:szCs w:val="16"/>
              </w:rPr>
              <w:t>1</w:t>
            </w:r>
            <w:r>
              <w:rPr>
                <w:rFonts w:ascii="Times New Roman" w:eastAsia="Times New Roman" w:hAnsi="Times New Roman" w:cs="Times New Roman"/>
                <w:kern w:val="0"/>
                <w:sz w:val="16"/>
                <w:szCs w:val="16"/>
              </w:rPr>
              <w:t>2</w:t>
            </w:r>
          </w:p>
        </w:tc>
        <w:tc>
          <w:tcPr>
            <w:tcW w:w="349" w:type="pct"/>
          </w:tcPr>
          <w:p w14:paraId="7C363B9A" w14:textId="7F1A48AA" w:rsidR="00AB3557" w:rsidRPr="00FE6FB2" w:rsidRDefault="00AB3557" w:rsidP="00AB3557">
            <w:pPr>
              <w:widowControl/>
              <w:rPr>
                <w:rFonts w:ascii="Times New Roman" w:eastAsia="Times New Roman" w:hAnsi="Times New Roman" w:cs="Times New Roman"/>
                <w:kern w:val="0"/>
                <w:sz w:val="16"/>
                <w:szCs w:val="16"/>
              </w:rPr>
            </w:pPr>
            <w:r w:rsidRPr="00AC236A">
              <w:rPr>
                <w:rFonts w:ascii="Times New Roman" w:eastAsia="新細明體" w:hAnsi="Times New Roman" w:cs="Times New Roman" w:hint="eastAsia"/>
                <w:color w:val="000000"/>
                <w:kern w:val="0"/>
                <w:sz w:val="16"/>
                <w:szCs w:val="16"/>
              </w:rPr>
              <w:t>N</w:t>
            </w:r>
            <w:r w:rsidRPr="00AC236A">
              <w:rPr>
                <w:rFonts w:ascii="Times New Roman" w:eastAsia="新細明體" w:hAnsi="Times New Roman" w:cs="Times New Roman"/>
                <w:color w:val="000000"/>
                <w:kern w:val="0"/>
                <w:sz w:val="16"/>
                <w:szCs w:val="16"/>
              </w:rPr>
              <w:t>/A</w:t>
            </w:r>
          </w:p>
        </w:tc>
        <w:tc>
          <w:tcPr>
            <w:tcW w:w="301" w:type="pct"/>
          </w:tcPr>
          <w:p w14:paraId="47998BEA" w14:textId="5E7F6922" w:rsidR="00AB3557" w:rsidRPr="00FE6FB2" w:rsidRDefault="00AB3557" w:rsidP="00AB3557">
            <w:pPr>
              <w:widowControl/>
              <w:rPr>
                <w:rFonts w:ascii="Times New Roman" w:eastAsia="Times New Roman" w:hAnsi="Times New Roman" w:cs="Times New Roman"/>
                <w:kern w:val="0"/>
                <w:sz w:val="16"/>
                <w:szCs w:val="16"/>
              </w:rPr>
            </w:pPr>
            <w:r w:rsidRPr="00AC236A">
              <w:rPr>
                <w:rFonts w:ascii="Times New Roman" w:eastAsia="新細明體" w:hAnsi="Times New Roman" w:cs="Times New Roman" w:hint="eastAsia"/>
                <w:color w:val="000000"/>
                <w:kern w:val="0"/>
                <w:sz w:val="16"/>
                <w:szCs w:val="16"/>
              </w:rPr>
              <w:t>N</w:t>
            </w:r>
            <w:r w:rsidRPr="00AC236A">
              <w:rPr>
                <w:rFonts w:ascii="Times New Roman" w:eastAsia="新細明體" w:hAnsi="Times New Roman" w:cs="Times New Roman"/>
                <w:color w:val="000000"/>
                <w:kern w:val="0"/>
                <w:sz w:val="16"/>
                <w:szCs w:val="16"/>
              </w:rPr>
              <w:t>/A</w:t>
            </w:r>
          </w:p>
        </w:tc>
        <w:tc>
          <w:tcPr>
            <w:tcW w:w="299" w:type="pct"/>
          </w:tcPr>
          <w:p w14:paraId="68996B58" w14:textId="58392F54" w:rsidR="00AB3557" w:rsidRPr="00FE6FB2" w:rsidRDefault="00AB3557" w:rsidP="00AB3557">
            <w:pPr>
              <w:widowControl/>
              <w:rPr>
                <w:rFonts w:ascii="Times New Roman" w:eastAsia="Times New Roman" w:hAnsi="Times New Roman" w:cs="Times New Roman"/>
                <w:kern w:val="0"/>
                <w:sz w:val="16"/>
                <w:szCs w:val="16"/>
              </w:rPr>
            </w:pPr>
            <w:r w:rsidRPr="00AC236A">
              <w:rPr>
                <w:rFonts w:ascii="Times New Roman" w:eastAsia="新細明體" w:hAnsi="Times New Roman" w:cs="Times New Roman" w:hint="eastAsia"/>
                <w:color w:val="000000"/>
                <w:kern w:val="0"/>
                <w:sz w:val="16"/>
                <w:szCs w:val="16"/>
              </w:rPr>
              <w:t>N</w:t>
            </w:r>
            <w:r w:rsidRPr="00AC236A">
              <w:rPr>
                <w:rFonts w:ascii="Times New Roman" w:eastAsia="新細明體" w:hAnsi="Times New Roman" w:cs="Times New Roman"/>
                <w:color w:val="000000"/>
                <w:kern w:val="0"/>
                <w:sz w:val="16"/>
                <w:szCs w:val="16"/>
              </w:rPr>
              <w:t>/A</w:t>
            </w:r>
          </w:p>
        </w:tc>
      </w:tr>
      <w:tr w:rsidR="00AB3557" w:rsidRPr="00FE6FB2" w14:paraId="69AF16B0" w14:textId="77777777" w:rsidTr="00AB3557">
        <w:trPr>
          <w:trHeight w:val="324"/>
        </w:trPr>
        <w:tc>
          <w:tcPr>
            <w:tcW w:w="1010" w:type="pct"/>
            <w:noWrap/>
          </w:tcPr>
          <w:p w14:paraId="5306CDC3" w14:textId="666781D4" w:rsidR="00AB3557"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P</w:t>
            </w:r>
            <w:r>
              <w:rPr>
                <w:rFonts w:ascii="Times New Roman" w:eastAsia="新細明體" w:hAnsi="Times New Roman" w:cs="Times New Roman"/>
                <w:color w:val="000000"/>
                <w:kern w:val="0"/>
                <w:sz w:val="16"/>
                <w:szCs w:val="16"/>
              </w:rPr>
              <w:t>ietschman et al. 2009</w:t>
            </w:r>
          </w:p>
        </w:tc>
        <w:tc>
          <w:tcPr>
            <w:tcW w:w="349" w:type="pct"/>
            <w:noWrap/>
          </w:tcPr>
          <w:p w14:paraId="47109D4A" w14:textId="3FDAEE15" w:rsidR="00AB3557" w:rsidRPr="00FE6FB2" w:rsidRDefault="00AB3557" w:rsidP="00AB3557">
            <w:pPr>
              <w:widowControl/>
              <w:rPr>
                <w:rFonts w:ascii="Times New Roman" w:eastAsia="新細明體" w:hAnsi="Times New Roman" w:cs="Times New Roman"/>
                <w:color w:val="000000"/>
                <w:kern w:val="0"/>
                <w:sz w:val="16"/>
                <w:szCs w:val="16"/>
              </w:rPr>
            </w:pPr>
            <w:r w:rsidRPr="00EC24E7">
              <w:rPr>
                <w:rFonts w:ascii="Times New Roman" w:eastAsia="新細明體" w:hAnsi="Times New Roman" w:cs="Times New Roman" w:hint="eastAsia"/>
                <w:color w:val="000000"/>
                <w:kern w:val="0"/>
                <w:sz w:val="16"/>
                <w:szCs w:val="16"/>
              </w:rPr>
              <w:t>N</w:t>
            </w:r>
            <w:r w:rsidRPr="00EC24E7">
              <w:rPr>
                <w:rFonts w:ascii="Times New Roman" w:eastAsia="新細明體" w:hAnsi="Times New Roman" w:cs="Times New Roman"/>
                <w:color w:val="000000"/>
                <w:kern w:val="0"/>
                <w:sz w:val="16"/>
                <w:szCs w:val="16"/>
              </w:rPr>
              <w:t>/A</w:t>
            </w:r>
          </w:p>
        </w:tc>
        <w:tc>
          <w:tcPr>
            <w:tcW w:w="398" w:type="pct"/>
            <w:noWrap/>
          </w:tcPr>
          <w:p w14:paraId="636EF0F4" w14:textId="27AB8206" w:rsidR="00AB3557" w:rsidRPr="00FE6FB2" w:rsidRDefault="00AB3557" w:rsidP="00AB3557">
            <w:pPr>
              <w:widowControl/>
              <w:rPr>
                <w:rFonts w:ascii="Times New Roman" w:eastAsia="新細明體" w:hAnsi="Times New Roman" w:cs="Times New Roman"/>
                <w:color w:val="000000"/>
                <w:kern w:val="0"/>
                <w:sz w:val="16"/>
                <w:szCs w:val="16"/>
              </w:rPr>
            </w:pPr>
            <w:r w:rsidRPr="00EC24E7">
              <w:rPr>
                <w:rFonts w:ascii="Times New Roman" w:eastAsia="新細明體" w:hAnsi="Times New Roman" w:cs="Times New Roman" w:hint="eastAsia"/>
                <w:color w:val="000000"/>
                <w:kern w:val="0"/>
                <w:sz w:val="16"/>
                <w:szCs w:val="16"/>
              </w:rPr>
              <w:t>N</w:t>
            </w:r>
            <w:r w:rsidRPr="00EC24E7">
              <w:rPr>
                <w:rFonts w:ascii="Times New Roman" w:eastAsia="新細明體" w:hAnsi="Times New Roman" w:cs="Times New Roman"/>
                <w:color w:val="000000"/>
                <w:kern w:val="0"/>
                <w:sz w:val="16"/>
                <w:szCs w:val="16"/>
              </w:rPr>
              <w:t>/A</w:t>
            </w:r>
          </w:p>
        </w:tc>
        <w:tc>
          <w:tcPr>
            <w:tcW w:w="299" w:type="pct"/>
            <w:noWrap/>
          </w:tcPr>
          <w:p w14:paraId="321EAF03" w14:textId="0E9D6B32" w:rsidR="00AB3557" w:rsidRPr="00FE6FB2" w:rsidRDefault="00AB3557" w:rsidP="00AB3557">
            <w:pPr>
              <w:widowControl/>
              <w:rPr>
                <w:rFonts w:ascii="Times New Roman" w:eastAsia="新細明體" w:hAnsi="Times New Roman" w:cs="Times New Roman"/>
                <w:color w:val="000000"/>
                <w:kern w:val="0"/>
                <w:sz w:val="16"/>
                <w:szCs w:val="16"/>
              </w:rPr>
            </w:pPr>
            <w:r w:rsidRPr="00EC24E7">
              <w:rPr>
                <w:rFonts w:ascii="Times New Roman" w:eastAsia="新細明體" w:hAnsi="Times New Roman" w:cs="Times New Roman" w:hint="eastAsia"/>
                <w:color w:val="000000"/>
                <w:kern w:val="0"/>
                <w:sz w:val="16"/>
                <w:szCs w:val="16"/>
              </w:rPr>
              <w:t>N</w:t>
            </w:r>
            <w:r w:rsidRPr="00EC24E7">
              <w:rPr>
                <w:rFonts w:ascii="Times New Roman" w:eastAsia="新細明體" w:hAnsi="Times New Roman" w:cs="Times New Roman"/>
                <w:color w:val="000000"/>
                <w:kern w:val="0"/>
                <w:sz w:val="16"/>
                <w:szCs w:val="16"/>
              </w:rPr>
              <w:t>/A</w:t>
            </w:r>
          </w:p>
        </w:tc>
        <w:tc>
          <w:tcPr>
            <w:tcW w:w="349" w:type="pct"/>
            <w:noWrap/>
          </w:tcPr>
          <w:p w14:paraId="5E2CCEEB" w14:textId="03B965AB"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1</w:t>
            </w:r>
            <w:r>
              <w:rPr>
                <w:rFonts w:ascii="Times New Roman" w:eastAsia="新細明體" w:hAnsi="Times New Roman" w:cs="Times New Roman"/>
                <w:color w:val="000000"/>
                <w:kern w:val="0"/>
                <w:sz w:val="16"/>
                <w:szCs w:val="16"/>
              </w:rPr>
              <w:t>71</w:t>
            </w:r>
          </w:p>
        </w:tc>
        <w:tc>
          <w:tcPr>
            <w:tcW w:w="349" w:type="pct"/>
            <w:noWrap/>
          </w:tcPr>
          <w:p w14:paraId="780AFC7D" w14:textId="0CCC5BD4"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1</w:t>
            </w:r>
            <w:r>
              <w:rPr>
                <w:rFonts w:ascii="Times New Roman" w:eastAsia="新細明體" w:hAnsi="Times New Roman" w:cs="Times New Roman"/>
                <w:color w:val="000000"/>
                <w:kern w:val="0"/>
                <w:sz w:val="16"/>
                <w:szCs w:val="16"/>
              </w:rPr>
              <w:t>9</w:t>
            </w:r>
          </w:p>
        </w:tc>
        <w:tc>
          <w:tcPr>
            <w:tcW w:w="299" w:type="pct"/>
            <w:noWrap/>
          </w:tcPr>
          <w:p w14:paraId="58852F8F" w14:textId="72FA8337"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6</w:t>
            </w:r>
          </w:p>
        </w:tc>
        <w:tc>
          <w:tcPr>
            <w:tcW w:w="349" w:type="pct"/>
            <w:noWrap/>
          </w:tcPr>
          <w:p w14:paraId="087E6D60" w14:textId="4DA1374A" w:rsidR="00AB3557" w:rsidRPr="00FE6FB2" w:rsidRDefault="00AB3557" w:rsidP="00AB3557">
            <w:pPr>
              <w:widowControl/>
              <w:rPr>
                <w:rFonts w:ascii="Times New Roman" w:eastAsia="新細明體" w:hAnsi="Times New Roman" w:cs="Times New Roman"/>
                <w:color w:val="000000"/>
                <w:kern w:val="0"/>
                <w:sz w:val="16"/>
                <w:szCs w:val="16"/>
              </w:rPr>
            </w:pPr>
            <w:r w:rsidRPr="00F963C3">
              <w:rPr>
                <w:rFonts w:ascii="Times New Roman" w:eastAsia="新細明體" w:hAnsi="Times New Roman" w:cs="Times New Roman" w:hint="eastAsia"/>
                <w:color w:val="000000"/>
                <w:kern w:val="0"/>
                <w:sz w:val="16"/>
                <w:szCs w:val="16"/>
              </w:rPr>
              <w:t>N</w:t>
            </w:r>
            <w:r w:rsidRPr="00F963C3">
              <w:rPr>
                <w:rFonts w:ascii="Times New Roman" w:eastAsia="新細明體" w:hAnsi="Times New Roman" w:cs="Times New Roman"/>
                <w:color w:val="000000"/>
                <w:kern w:val="0"/>
                <w:sz w:val="16"/>
                <w:szCs w:val="16"/>
              </w:rPr>
              <w:t>/A</w:t>
            </w:r>
          </w:p>
        </w:tc>
        <w:tc>
          <w:tcPr>
            <w:tcW w:w="349" w:type="pct"/>
            <w:noWrap/>
          </w:tcPr>
          <w:p w14:paraId="7536A8FB" w14:textId="2CD92CCC" w:rsidR="00AB3557" w:rsidRPr="00FE6FB2" w:rsidRDefault="00AB3557" w:rsidP="00AB3557">
            <w:pPr>
              <w:widowControl/>
              <w:rPr>
                <w:rFonts w:ascii="Times New Roman" w:eastAsia="Times New Roman" w:hAnsi="Times New Roman" w:cs="Times New Roman"/>
                <w:kern w:val="0"/>
                <w:sz w:val="16"/>
                <w:szCs w:val="16"/>
              </w:rPr>
            </w:pPr>
            <w:r w:rsidRPr="00F963C3">
              <w:rPr>
                <w:rFonts w:ascii="Times New Roman" w:eastAsia="新細明體" w:hAnsi="Times New Roman" w:cs="Times New Roman" w:hint="eastAsia"/>
                <w:color w:val="000000"/>
                <w:kern w:val="0"/>
                <w:sz w:val="16"/>
                <w:szCs w:val="16"/>
              </w:rPr>
              <w:t>N</w:t>
            </w:r>
            <w:r w:rsidRPr="00F963C3">
              <w:rPr>
                <w:rFonts w:ascii="Times New Roman" w:eastAsia="新細明體" w:hAnsi="Times New Roman" w:cs="Times New Roman"/>
                <w:color w:val="000000"/>
                <w:kern w:val="0"/>
                <w:sz w:val="16"/>
                <w:szCs w:val="16"/>
              </w:rPr>
              <w:t>/A</w:t>
            </w:r>
          </w:p>
        </w:tc>
        <w:tc>
          <w:tcPr>
            <w:tcW w:w="299" w:type="pct"/>
            <w:noWrap/>
          </w:tcPr>
          <w:p w14:paraId="4CFD8C5C" w14:textId="4B20AF3A" w:rsidR="00AB3557" w:rsidRPr="00FE6FB2" w:rsidRDefault="00AB3557" w:rsidP="00AB3557">
            <w:pPr>
              <w:widowControl/>
              <w:rPr>
                <w:rFonts w:ascii="Times New Roman" w:eastAsia="Times New Roman" w:hAnsi="Times New Roman" w:cs="Times New Roman"/>
                <w:kern w:val="0"/>
                <w:sz w:val="16"/>
                <w:szCs w:val="16"/>
              </w:rPr>
            </w:pPr>
            <w:r w:rsidRPr="00F963C3">
              <w:rPr>
                <w:rFonts w:ascii="Times New Roman" w:eastAsia="新細明體" w:hAnsi="Times New Roman" w:cs="Times New Roman" w:hint="eastAsia"/>
                <w:color w:val="000000"/>
                <w:kern w:val="0"/>
                <w:sz w:val="16"/>
                <w:szCs w:val="16"/>
              </w:rPr>
              <w:t>N</w:t>
            </w:r>
            <w:r w:rsidRPr="00F963C3">
              <w:rPr>
                <w:rFonts w:ascii="Times New Roman" w:eastAsia="新細明體" w:hAnsi="Times New Roman" w:cs="Times New Roman"/>
                <w:color w:val="000000"/>
                <w:kern w:val="0"/>
                <w:sz w:val="16"/>
                <w:szCs w:val="16"/>
              </w:rPr>
              <w:t>/A</w:t>
            </w:r>
          </w:p>
        </w:tc>
        <w:tc>
          <w:tcPr>
            <w:tcW w:w="349" w:type="pct"/>
          </w:tcPr>
          <w:p w14:paraId="35FE83E8" w14:textId="79A5A2D9" w:rsidR="00AB3557" w:rsidRPr="00FE6FB2" w:rsidRDefault="00AB3557" w:rsidP="00AB3557">
            <w:pPr>
              <w:widowControl/>
              <w:rPr>
                <w:rFonts w:ascii="Times New Roman" w:eastAsia="Times New Roman" w:hAnsi="Times New Roman" w:cs="Times New Roman"/>
                <w:kern w:val="0"/>
                <w:sz w:val="16"/>
                <w:szCs w:val="16"/>
              </w:rPr>
            </w:pPr>
            <w:r>
              <w:rPr>
                <w:rFonts w:ascii="Times New Roman" w:eastAsia="Times New Roman" w:hAnsi="Times New Roman" w:cs="Times New Roman" w:hint="eastAsia"/>
                <w:kern w:val="0"/>
                <w:sz w:val="16"/>
                <w:szCs w:val="16"/>
              </w:rPr>
              <w:t>1</w:t>
            </w:r>
            <w:r>
              <w:rPr>
                <w:rFonts w:ascii="Times New Roman" w:eastAsia="Times New Roman" w:hAnsi="Times New Roman" w:cs="Times New Roman"/>
                <w:kern w:val="0"/>
                <w:sz w:val="16"/>
                <w:szCs w:val="16"/>
              </w:rPr>
              <w:t>50</w:t>
            </w:r>
          </w:p>
        </w:tc>
        <w:tc>
          <w:tcPr>
            <w:tcW w:w="301" w:type="pct"/>
          </w:tcPr>
          <w:p w14:paraId="001736FF" w14:textId="6D533567" w:rsidR="00AB3557" w:rsidRPr="00FE6FB2" w:rsidRDefault="00AB3557" w:rsidP="00AB3557">
            <w:pPr>
              <w:widowControl/>
              <w:rPr>
                <w:rFonts w:ascii="Times New Roman" w:eastAsia="Times New Roman" w:hAnsi="Times New Roman" w:cs="Times New Roman"/>
                <w:kern w:val="0"/>
                <w:sz w:val="16"/>
                <w:szCs w:val="16"/>
              </w:rPr>
            </w:pPr>
            <w:r>
              <w:rPr>
                <w:rFonts w:ascii="Times New Roman" w:eastAsia="Times New Roman" w:hAnsi="Times New Roman" w:cs="Times New Roman" w:hint="eastAsia"/>
                <w:kern w:val="0"/>
                <w:sz w:val="16"/>
                <w:szCs w:val="16"/>
              </w:rPr>
              <w:t>4</w:t>
            </w:r>
            <w:r>
              <w:rPr>
                <w:rFonts w:ascii="Times New Roman" w:eastAsia="Times New Roman" w:hAnsi="Times New Roman" w:cs="Times New Roman"/>
                <w:kern w:val="0"/>
                <w:sz w:val="16"/>
                <w:szCs w:val="16"/>
              </w:rPr>
              <w:t>2</w:t>
            </w:r>
          </w:p>
        </w:tc>
        <w:tc>
          <w:tcPr>
            <w:tcW w:w="299" w:type="pct"/>
          </w:tcPr>
          <w:p w14:paraId="15A594B4" w14:textId="7A7E0A96" w:rsidR="00AB3557" w:rsidRPr="00FE6FB2" w:rsidRDefault="00AB3557" w:rsidP="00AB3557">
            <w:pPr>
              <w:widowControl/>
              <w:rPr>
                <w:rFonts w:ascii="Times New Roman" w:eastAsia="Times New Roman" w:hAnsi="Times New Roman" w:cs="Times New Roman"/>
                <w:kern w:val="0"/>
                <w:sz w:val="16"/>
                <w:szCs w:val="16"/>
              </w:rPr>
            </w:pPr>
            <w:r>
              <w:rPr>
                <w:rFonts w:ascii="Times New Roman" w:eastAsia="Times New Roman" w:hAnsi="Times New Roman" w:cs="Times New Roman" w:hint="eastAsia"/>
                <w:kern w:val="0"/>
                <w:sz w:val="16"/>
                <w:szCs w:val="16"/>
              </w:rPr>
              <w:t>6</w:t>
            </w:r>
          </w:p>
        </w:tc>
      </w:tr>
    </w:tbl>
    <w:p w14:paraId="468EC7DA" w14:textId="0A1FF004" w:rsidR="007F0E7B" w:rsidRDefault="00841BD1" w:rsidP="00FA0A8B">
      <w:pPr>
        <w:rPr>
          <w:rFonts w:ascii="Times New Roman" w:hAnsi="Times New Roman" w:cs="Times New Roman"/>
          <w:szCs w:val="24"/>
        </w:rPr>
      </w:pPr>
      <w:r w:rsidRPr="00FE6FB2">
        <w:rPr>
          <w:rFonts w:ascii="Times New Roman" w:hAnsi="Times New Roman" w:cs="Times New Roman"/>
          <w:szCs w:val="24"/>
        </w:rPr>
        <w:t>m,</w:t>
      </w:r>
      <w:r w:rsidR="007F0E7B" w:rsidRPr="00FE6FB2">
        <w:rPr>
          <w:rFonts w:ascii="Times New Roman" w:hAnsi="Times New Roman" w:cs="Times New Roman"/>
          <w:szCs w:val="24"/>
        </w:rPr>
        <w:t xml:space="preserve"> mean o</w:t>
      </w:r>
      <w:r w:rsidRPr="00FE6FB2">
        <w:rPr>
          <w:rFonts w:ascii="Times New Roman" w:hAnsi="Times New Roman" w:cs="Times New Roman"/>
          <w:szCs w:val="24"/>
        </w:rPr>
        <w:t xml:space="preserve">f </w:t>
      </w:r>
      <w:r w:rsidR="005A55E6" w:rsidRPr="00FE6FB2">
        <w:rPr>
          <w:rFonts w:ascii="Times New Roman" w:hAnsi="Times New Roman" w:cs="Times New Roman"/>
          <w:szCs w:val="24"/>
        </w:rPr>
        <w:t>volume</w:t>
      </w:r>
      <w:r w:rsidRPr="00FE6FB2">
        <w:rPr>
          <w:rFonts w:ascii="Times New Roman" w:hAnsi="Times New Roman" w:cs="Times New Roman"/>
          <w:szCs w:val="24"/>
        </w:rPr>
        <w:t>; sd</w:t>
      </w:r>
      <w:r w:rsidR="007F0E7B" w:rsidRPr="00FE6FB2">
        <w:rPr>
          <w:rFonts w:ascii="Times New Roman" w:hAnsi="Times New Roman" w:cs="Times New Roman"/>
          <w:szCs w:val="24"/>
        </w:rPr>
        <w:t xml:space="preserve">: standard deviation of </w:t>
      </w:r>
      <w:r w:rsidR="005A55E6" w:rsidRPr="00FE6FB2">
        <w:rPr>
          <w:rFonts w:ascii="Times New Roman" w:hAnsi="Times New Roman" w:cs="Times New Roman"/>
          <w:szCs w:val="24"/>
        </w:rPr>
        <w:t>volume</w:t>
      </w:r>
      <w:r w:rsidR="00FA0A8B" w:rsidRPr="00FE6FB2">
        <w:rPr>
          <w:rFonts w:ascii="Times New Roman" w:hAnsi="Times New Roman" w:cs="Times New Roman"/>
          <w:szCs w:val="24"/>
        </w:rPr>
        <w:t>; n, sample size</w:t>
      </w:r>
    </w:p>
    <w:p w14:paraId="4D593A3D" w14:textId="731C0D13" w:rsidR="00BD0684" w:rsidRDefault="000D05C4" w:rsidP="00FA0A8B">
      <w:pPr>
        <w:rPr>
          <w:rFonts w:ascii="Times New Roman" w:hAnsi="Times New Roman" w:cs="Times New Roman"/>
          <w:szCs w:val="24"/>
        </w:rPr>
      </w:pPr>
      <w:r>
        <w:rPr>
          <w:rFonts w:ascii="Times New Roman" w:hAnsi="Times New Roman" w:cs="Times New Roman"/>
          <w:szCs w:val="24"/>
        </w:rPr>
        <w:br w:type="page"/>
      </w:r>
    </w:p>
    <w:p w14:paraId="0B7C00DB" w14:textId="47B7E286" w:rsidR="004E6B9C" w:rsidRPr="00FE6FB2" w:rsidRDefault="004E6B9C" w:rsidP="004E6B9C">
      <w:pPr>
        <w:pStyle w:val="2"/>
      </w:pPr>
      <w:bookmarkStart w:id="82" w:name="_Toc127831233"/>
      <w:r w:rsidRPr="00FE6FB2">
        <w:lastRenderedPageBreak/>
        <w:t>8.</w:t>
      </w:r>
      <w:r>
        <w:t>2</w:t>
      </w:r>
      <w:r w:rsidRPr="00FE6FB2">
        <w:t xml:space="preserve">. Extracted outcome data in </w:t>
      </w:r>
      <w:r>
        <w:t>Stiffness</w:t>
      </w:r>
      <w:bookmarkEnd w:id="82"/>
    </w:p>
    <w:p w14:paraId="2F398077" w14:textId="3CC60FBD" w:rsidR="004E6B9C" w:rsidRDefault="004E6B9C" w:rsidP="004E6B9C">
      <w:pPr>
        <w:pStyle w:val="3"/>
      </w:pPr>
      <w:bookmarkStart w:id="83" w:name="_Toc127831234"/>
      <w:r w:rsidRPr="00FE6FB2">
        <w:t>8.</w:t>
      </w:r>
      <w:r>
        <w:t>2</w:t>
      </w:r>
      <w:r w:rsidRPr="00FE6FB2">
        <w:t>.</w:t>
      </w:r>
      <w:r>
        <w:t>1</w:t>
      </w:r>
      <w:r w:rsidRPr="00FE6FB2">
        <w:t xml:space="preserve">. </w:t>
      </w:r>
      <w:r>
        <w:t>List of stiffness in each study</w:t>
      </w:r>
      <w:bookmarkEnd w:id="83"/>
    </w:p>
    <w:p w14:paraId="1556A3EC" w14:textId="27C2708A" w:rsidR="00D77254" w:rsidRPr="00D77254" w:rsidRDefault="00D77254" w:rsidP="00D77254">
      <w:pPr>
        <w:rPr>
          <w:rFonts w:ascii="Times New Roman" w:hAnsi="Times New Roman" w:cs="Times New Roman"/>
        </w:rPr>
      </w:pPr>
      <w:r w:rsidRPr="00FE6FB2">
        <w:rPr>
          <w:rFonts w:ascii="Times New Roman" w:hAnsi="Times New Roman" w:cs="Times New Roman"/>
        </w:rPr>
        <w:t xml:space="preserve">eTable </w:t>
      </w:r>
      <w:r>
        <w:rPr>
          <w:rFonts w:ascii="Times New Roman" w:hAnsi="Times New Roman" w:cs="Times New Roman"/>
        </w:rPr>
        <w:t>8.2</w:t>
      </w:r>
      <w:r w:rsidRPr="00FE6FB2">
        <w:rPr>
          <w:rFonts w:ascii="Times New Roman" w:hAnsi="Times New Roman" w:cs="Times New Roman"/>
        </w:rPr>
        <w:t>.</w:t>
      </w:r>
      <w:r>
        <w:rPr>
          <w:rFonts w:ascii="Times New Roman" w:hAnsi="Times New Roman" w:cs="Times New Roman"/>
        </w:rPr>
        <w:t>1</w:t>
      </w:r>
      <w:r w:rsidRPr="00FE6FB2">
        <w:rPr>
          <w:rFonts w:ascii="Times New Roman" w:hAnsi="Times New Roman" w:cs="Times New Roman"/>
        </w:rPr>
        <w:t xml:space="preserve"> </w:t>
      </w:r>
      <w:r>
        <w:rPr>
          <w:rFonts w:ascii="Times New Roman" w:hAnsi="Times New Roman" w:cs="Times New Roman"/>
        </w:rPr>
        <w:t>List of Stiffness in each study</w:t>
      </w:r>
    </w:p>
    <w:tbl>
      <w:tblPr>
        <w:tblStyle w:val="a3"/>
        <w:tblW w:w="0" w:type="auto"/>
        <w:tblLayout w:type="fixed"/>
        <w:tblLook w:val="04A0" w:firstRow="1" w:lastRow="0" w:firstColumn="1" w:lastColumn="0" w:noHBand="0" w:noVBand="1"/>
      </w:tblPr>
      <w:tblGrid>
        <w:gridCol w:w="2405"/>
        <w:gridCol w:w="1985"/>
        <w:gridCol w:w="1302"/>
        <w:gridCol w:w="1302"/>
        <w:gridCol w:w="1302"/>
      </w:tblGrid>
      <w:tr w:rsidR="004E6B9C" w:rsidRPr="004E6B9C" w14:paraId="7A494C71" w14:textId="77777777" w:rsidTr="004E6B9C">
        <w:trPr>
          <w:trHeight w:val="329"/>
        </w:trPr>
        <w:tc>
          <w:tcPr>
            <w:tcW w:w="2405" w:type="dxa"/>
            <w:noWrap/>
            <w:hideMark/>
          </w:tcPr>
          <w:p w14:paraId="4C0223D4" w14:textId="77777777" w:rsidR="004E6B9C" w:rsidRPr="004E6B9C" w:rsidRDefault="004E6B9C" w:rsidP="00B4533C">
            <w:pPr>
              <w:widowControl/>
              <w:jc w:val="center"/>
              <w:rPr>
                <w:rFonts w:ascii="Times" w:eastAsia="新細明體" w:hAnsi="Times" w:cs="Times New Roman"/>
                <w:kern w:val="0"/>
                <w:szCs w:val="24"/>
              </w:rPr>
            </w:pPr>
            <w:r w:rsidRPr="004E6B9C">
              <w:rPr>
                <w:rFonts w:ascii="Times" w:eastAsia="新細明體" w:hAnsi="Times" w:cs="Times New Roman"/>
                <w:kern w:val="0"/>
                <w:szCs w:val="24"/>
              </w:rPr>
              <w:t>Author, Year</w:t>
            </w:r>
          </w:p>
        </w:tc>
        <w:tc>
          <w:tcPr>
            <w:tcW w:w="1985" w:type="dxa"/>
            <w:noWrap/>
            <w:hideMark/>
          </w:tcPr>
          <w:p w14:paraId="09256A9D" w14:textId="77777777" w:rsidR="004E6B9C" w:rsidRPr="004E6B9C" w:rsidRDefault="004E6B9C" w:rsidP="00B4533C">
            <w:pPr>
              <w:widowControl/>
              <w:jc w:val="center"/>
              <w:rPr>
                <w:rFonts w:ascii="Times" w:eastAsia="新細明體" w:hAnsi="Times" w:cs="Times New Roman"/>
                <w:kern w:val="0"/>
                <w:szCs w:val="24"/>
              </w:rPr>
            </w:pPr>
            <w:r w:rsidRPr="004E6B9C">
              <w:rPr>
                <w:rFonts w:ascii="Times" w:eastAsia="新細明體" w:hAnsi="Times" w:cs="Times New Roman"/>
                <w:kern w:val="0"/>
                <w:szCs w:val="24"/>
              </w:rPr>
              <w:t>Treatment</w:t>
            </w:r>
          </w:p>
        </w:tc>
        <w:tc>
          <w:tcPr>
            <w:tcW w:w="1302" w:type="dxa"/>
            <w:noWrap/>
            <w:hideMark/>
          </w:tcPr>
          <w:p w14:paraId="7B77C067" w14:textId="77777777" w:rsidR="004E6B9C" w:rsidRPr="004E6B9C" w:rsidRDefault="004E6B9C" w:rsidP="00B4533C">
            <w:pPr>
              <w:widowControl/>
              <w:jc w:val="center"/>
              <w:rPr>
                <w:rFonts w:ascii="Times" w:eastAsia="新細明體" w:hAnsi="Times" w:cs="Times New Roman"/>
                <w:kern w:val="0"/>
                <w:szCs w:val="24"/>
              </w:rPr>
            </w:pPr>
            <w:r w:rsidRPr="004E6B9C">
              <w:rPr>
                <w:rFonts w:ascii="Times" w:eastAsia="新細明體" w:hAnsi="Times" w:cs="Times New Roman"/>
                <w:kern w:val="0"/>
                <w:szCs w:val="24"/>
              </w:rPr>
              <w:t>Mean</w:t>
            </w:r>
          </w:p>
        </w:tc>
        <w:tc>
          <w:tcPr>
            <w:tcW w:w="1302" w:type="dxa"/>
            <w:noWrap/>
            <w:hideMark/>
          </w:tcPr>
          <w:p w14:paraId="3C1D388A" w14:textId="77777777" w:rsidR="004E6B9C" w:rsidRPr="004E6B9C" w:rsidRDefault="004E6B9C" w:rsidP="00B4533C">
            <w:pPr>
              <w:widowControl/>
              <w:jc w:val="center"/>
              <w:rPr>
                <w:rFonts w:ascii="Times" w:eastAsia="新細明體" w:hAnsi="Times" w:cs="Times New Roman"/>
                <w:kern w:val="0"/>
                <w:szCs w:val="24"/>
              </w:rPr>
            </w:pPr>
            <w:r w:rsidRPr="004E6B9C">
              <w:rPr>
                <w:rFonts w:ascii="Times" w:eastAsia="新細明體" w:hAnsi="Times" w:cs="Times New Roman"/>
                <w:kern w:val="0"/>
                <w:szCs w:val="24"/>
              </w:rPr>
              <w:t>Standard deviation</w:t>
            </w:r>
          </w:p>
        </w:tc>
        <w:tc>
          <w:tcPr>
            <w:tcW w:w="1302" w:type="dxa"/>
            <w:noWrap/>
            <w:hideMark/>
          </w:tcPr>
          <w:p w14:paraId="480EC932" w14:textId="77777777" w:rsidR="004E6B9C" w:rsidRPr="004E6B9C" w:rsidRDefault="004E6B9C" w:rsidP="00B4533C">
            <w:pPr>
              <w:widowControl/>
              <w:jc w:val="center"/>
              <w:rPr>
                <w:rFonts w:ascii="Times" w:eastAsia="新細明體" w:hAnsi="Times" w:cs="Times New Roman"/>
                <w:kern w:val="0"/>
                <w:szCs w:val="24"/>
              </w:rPr>
            </w:pPr>
            <w:r w:rsidRPr="004E6B9C">
              <w:rPr>
                <w:rFonts w:ascii="Times" w:eastAsia="新細明體" w:hAnsi="Times" w:cs="Times New Roman"/>
                <w:kern w:val="0"/>
                <w:szCs w:val="24"/>
              </w:rPr>
              <w:t>No. of cases</w:t>
            </w:r>
          </w:p>
        </w:tc>
      </w:tr>
      <w:tr w:rsidR="004E6B9C" w:rsidRPr="004E6B9C" w14:paraId="2C367C1D" w14:textId="77777777" w:rsidTr="004E6B9C">
        <w:trPr>
          <w:trHeight w:val="329"/>
        </w:trPr>
        <w:tc>
          <w:tcPr>
            <w:tcW w:w="2405" w:type="dxa"/>
            <w:vMerge w:val="restart"/>
            <w:noWrap/>
            <w:hideMark/>
          </w:tcPr>
          <w:p w14:paraId="6EC44F91" w14:textId="77777777" w:rsidR="004E6B9C" w:rsidRPr="004E6B9C" w:rsidRDefault="004E6B9C" w:rsidP="004E6B9C">
            <w:pPr>
              <w:widowControl/>
              <w:jc w:val="center"/>
              <w:rPr>
                <w:rFonts w:ascii="Times" w:eastAsia="新細明體" w:hAnsi="Times" w:cs="Times New Roman"/>
                <w:kern w:val="0"/>
                <w:szCs w:val="24"/>
              </w:rPr>
            </w:pPr>
            <w:r w:rsidRPr="004E6B9C">
              <w:rPr>
                <w:rFonts w:ascii="Times" w:eastAsia="新細明體" w:hAnsi="Times" w:cs="Times New Roman"/>
                <w:kern w:val="0"/>
                <w:szCs w:val="24"/>
              </w:rPr>
              <w:t>Rosso et al, 2020</w:t>
            </w:r>
          </w:p>
        </w:tc>
        <w:tc>
          <w:tcPr>
            <w:tcW w:w="1985" w:type="dxa"/>
            <w:noWrap/>
            <w:hideMark/>
          </w:tcPr>
          <w:p w14:paraId="7C2D4E8E" w14:textId="77777777" w:rsidR="004E6B9C" w:rsidRPr="004E6B9C" w:rsidRDefault="004E6B9C" w:rsidP="004E6B9C">
            <w:pPr>
              <w:widowControl/>
              <w:jc w:val="center"/>
              <w:rPr>
                <w:rFonts w:ascii="Times" w:eastAsia="新細明體" w:hAnsi="Times" w:cs="Times New Roman"/>
                <w:kern w:val="0"/>
                <w:szCs w:val="24"/>
              </w:rPr>
            </w:pPr>
            <w:r w:rsidRPr="004E6B9C">
              <w:rPr>
                <w:rFonts w:ascii="Times" w:hAnsi="Times"/>
                <w:szCs w:val="24"/>
              </w:rPr>
              <w:t>Metal</w:t>
            </w:r>
          </w:p>
        </w:tc>
        <w:tc>
          <w:tcPr>
            <w:tcW w:w="1302" w:type="dxa"/>
            <w:noWrap/>
            <w:hideMark/>
          </w:tcPr>
          <w:p w14:paraId="712B988A" w14:textId="7414496F" w:rsidR="004E6B9C" w:rsidRPr="004E6B9C" w:rsidRDefault="004E6B9C" w:rsidP="004E6B9C">
            <w:pPr>
              <w:widowControl/>
              <w:jc w:val="center"/>
              <w:rPr>
                <w:rFonts w:ascii="Times" w:eastAsia="新細明體" w:hAnsi="Times" w:cs="Times New Roman"/>
                <w:kern w:val="0"/>
                <w:szCs w:val="24"/>
              </w:rPr>
            </w:pPr>
            <w:r w:rsidRPr="004E6B9C">
              <w:rPr>
                <w:rFonts w:ascii="Times" w:hAnsi="Times"/>
              </w:rPr>
              <w:t>0.37</w:t>
            </w:r>
          </w:p>
        </w:tc>
        <w:tc>
          <w:tcPr>
            <w:tcW w:w="1302" w:type="dxa"/>
            <w:noWrap/>
            <w:hideMark/>
          </w:tcPr>
          <w:p w14:paraId="3087E92F" w14:textId="3258508C" w:rsidR="004E6B9C" w:rsidRPr="004E6B9C" w:rsidRDefault="004E6B9C" w:rsidP="004E6B9C">
            <w:pPr>
              <w:widowControl/>
              <w:jc w:val="center"/>
              <w:rPr>
                <w:rFonts w:ascii="Times" w:eastAsia="新細明體" w:hAnsi="Times" w:cs="Times New Roman"/>
                <w:kern w:val="0"/>
                <w:szCs w:val="24"/>
              </w:rPr>
            </w:pPr>
            <w:r w:rsidRPr="004E6B9C">
              <w:rPr>
                <w:rFonts w:ascii="Times" w:hAnsi="Times"/>
              </w:rPr>
              <w:t>0.2</w:t>
            </w:r>
          </w:p>
        </w:tc>
        <w:tc>
          <w:tcPr>
            <w:tcW w:w="1302" w:type="dxa"/>
            <w:noWrap/>
            <w:hideMark/>
          </w:tcPr>
          <w:p w14:paraId="69097E13" w14:textId="77777777" w:rsidR="004E6B9C" w:rsidRPr="004E6B9C" w:rsidRDefault="004E6B9C" w:rsidP="004E6B9C">
            <w:pPr>
              <w:widowControl/>
              <w:jc w:val="center"/>
              <w:rPr>
                <w:rFonts w:ascii="Times" w:eastAsia="新細明體" w:hAnsi="Times" w:cs="Times New Roman"/>
                <w:kern w:val="0"/>
                <w:szCs w:val="24"/>
              </w:rPr>
            </w:pPr>
            <w:r w:rsidRPr="004E6B9C">
              <w:rPr>
                <w:rFonts w:ascii="Times" w:hAnsi="Times"/>
                <w:szCs w:val="24"/>
              </w:rPr>
              <w:t>10</w:t>
            </w:r>
          </w:p>
        </w:tc>
      </w:tr>
      <w:tr w:rsidR="004E6B9C" w:rsidRPr="004E6B9C" w14:paraId="72E163A4" w14:textId="77777777" w:rsidTr="004E6B9C">
        <w:trPr>
          <w:trHeight w:val="329"/>
        </w:trPr>
        <w:tc>
          <w:tcPr>
            <w:tcW w:w="2405" w:type="dxa"/>
            <w:vMerge/>
            <w:noWrap/>
          </w:tcPr>
          <w:p w14:paraId="41443CE0" w14:textId="77777777" w:rsidR="004E6B9C" w:rsidRPr="004E6B9C" w:rsidRDefault="004E6B9C" w:rsidP="004E6B9C">
            <w:pPr>
              <w:widowControl/>
              <w:jc w:val="center"/>
              <w:rPr>
                <w:rFonts w:ascii="Times" w:eastAsia="新細明體" w:hAnsi="Times" w:cs="Times New Roman"/>
                <w:kern w:val="0"/>
                <w:szCs w:val="24"/>
              </w:rPr>
            </w:pPr>
          </w:p>
        </w:tc>
        <w:tc>
          <w:tcPr>
            <w:tcW w:w="1985" w:type="dxa"/>
            <w:noWrap/>
          </w:tcPr>
          <w:p w14:paraId="71E03D21" w14:textId="77777777" w:rsidR="004E6B9C" w:rsidRPr="004E6B9C" w:rsidRDefault="004E6B9C" w:rsidP="004E6B9C">
            <w:pPr>
              <w:widowControl/>
              <w:jc w:val="center"/>
              <w:rPr>
                <w:rFonts w:ascii="Times" w:hAnsi="Times" w:cs="Times New Roman"/>
                <w:szCs w:val="24"/>
              </w:rPr>
            </w:pPr>
            <w:r w:rsidRPr="004E6B9C">
              <w:rPr>
                <w:rFonts w:ascii="Times" w:hAnsi="Times"/>
                <w:szCs w:val="24"/>
              </w:rPr>
              <w:t>Biocomposite</w:t>
            </w:r>
          </w:p>
        </w:tc>
        <w:tc>
          <w:tcPr>
            <w:tcW w:w="1302" w:type="dxa"/>
            <w:noWrap/>
          </w:tcPr>
          <w:p w14:paraId="42962070" w14:textId="70C32348" w:rsidR="004E6B9C" w:rsidRPr="004E6B9C" w:rsidRDefault="004E6B9C" w:rsidP="004E6B9C">
            <w:pPr>
              <w:widowControl/>
              <w:jc w:val="center"/>
              <w:rPr>
                <w:rFonts w:ascii="Times" w:eastAsia="新細明體" w:hAnsi="Times" w:cs="Times New Roman"/>
                <w:kern w:val="0"/>
                <w:szCs w:val="24"/>
              </w:rPr>
            </w:pPr>
            <w:r w:rsidRPr="004E6B9C">
              <w:rPr>
                <w:rFonts w:ascii="Times" w:hAnsi="Times"/>
              </w:rPr>
              <w:t>0.29</w:t>
            </w:r>
          </w:p>
        </w:tc>
        <w:tc>
          <w:tcPr>
            <w:tcW w:w="1302" w:type="dxa"/>
            <w:noWrap/>
          </w:tcPr>
          <w:p w14:paraId="14672F7F" w14:textId="62E3C024" w:rsidR="004E6B9C" w:rsidRPr="004E6B9C" w:rsidRDefault="004E6B9C" w:rsidP="004E6B9C">
            <w:pPr>
              <w:widowControl/>
              <w:jc w:val="center"/>
              <w:rPr>
                <w:rFonts w:ascii="Times" w:eastAsia="新細明體" w:hAnsi="Times" w:cs="Times New Roman"/>
                <w:kern w:val="0"/>
                <w:szCs w:val="24"/>
              </w:rPr>
            </w:pPr>
            <w:r w:rsidRPr="004E6B9C">
              <w:rPr>
                <w:rFonts w:ascii="Times" w:hAnsi="Times"/>
              </w:rPr>
              <w:t>0.03</w:t>
            </w:r>
          </w:p>
        </w:tc>
        <w:tc>
          <w:tcPr>
            <w:tcW w:w="1302" w:type="dxa"/>
            <w:noWrap/>
          </w:tcPr>
          <w:p w14:paraId="5595E790" w14:textId="77777777" w:rsidR="004E6B9C" w:rsidRPr="004E6B9C" w:rsidRDefault="004E6B9C" w:rsidP="004E6B9C">
            <w:pPr>
              <w:widowControl/>
              <w:jc w:val="center"/>
              <w:rPr>
                <w:rFonts w:ascii="Times" w:eastAsia="新細明體" w:hAnsi="Times" w:cs="Times New Roman"/>
                <w:kern w:val="0"/>
                <w:szCs w:val="24"/>
              </w:rPr>
            </w:pPr>
            <w:r w:rsidRPr="004E6B9C">
              <w:rPr>
                <w:rFonts w:ascii="Times" w:hAnsi="Times"/>
                <w:szCs w:val="24"/>
              </w:rPr>
              <w:t>10</w:t>
            </w:r>
          </w:p>
        </w:tc>
      </w:tr>
      <w:tr w:rsidR="004E6B9C" w:rsidRPr="004E6B9C" w14:paraId="1AAF055A" w14:textId="77777777" w:rsidTr="004E6B9C">
        <w:trPr>
          <w:trHeight w:val="329"/>
        </w:trPr>
        <w:tc>
          <w:tcPr>
            <w:tcW w:w="2405" w:type="dxa"/>
            <w:vMerge/>
            <w:noWrap/>
            <w:hideMark/>
          </w:tcPr>
          <w:p w14:paraId="4BB86CBC" w14:textId="77777777" w:rsidR="004E6B9C" w:rsidRPr="004E6B9C" w:rsidRDefault="004E6B9C" w:rsidP="004E6B9C">
            <w:pPr>
              <w:widowControl/>
              <w:jc w:val="center"/>
              <w:rPr>
                <w:rFonts w:ascii="Times" w:eastAsia="新細明體" w:hAnsi="Times" w:cs="Times New Roman"/>
                <w:kern w:val="0"/>
                <w:szCs w:val="24"/>
              </w:rPr>
            </w:pPr>
          </w:p>
        </w:tc>
        <w:tc>
          <w:tcPr>
            <w:tcW w:w="1985" w:type="dxa"/>
            <w:noWrap/>
            <w:hideMark/>
          </w:tcPr>
          <w:p w14:paraId="7D304056" w14:textId="77777777" w:rsidR="004E6B9C" w:rsidRPr="004E6B9C" w:rsidRDefault="004E6B9C" w:rsidP="004E6B9C">
            <w:pPr>
              <w:widowControl/>
              <w:jc w:val="center"/>
              <w:rPr>
                <w:rFonts w:ascii="Times" w:eastAsia="新細明體" w:hAnsi="Times" w:cs="Times New Roman"/>
                <w:kern w:val="0"/>
                <w:szCs w:val="24"/>
              </w:rPr>
            </w:pPr>
            <w:r w:rsidRPr="004E6B9C">
              <w:rPr>
                <w:rFonts w:ascii="Times" w:hAnsi="Times"/>
                <w:szCs w:val="24"/>
              </w:rPr>
              <w:t>All-suture</w:t>
            </w:r>
          </w:p>
        </w:tc>
        <w:tc>
          <w:tcPr>
            <w:tcW w:w="1302" w:type="dxa"/>
            <w:noWrap/>
            <w:hideMark/>
          </w:tcPr>
          <w:p w14:paraId="3F210D7E" w14:textId="2E2DC1C2" w:rsidR="004E6B9C" w:rsidRPr="004E6B9C" w:rsidRDefault="004E6B9C" w:rsidP="004E6B9C">
            <w:pPr>
              <w:widowControl/>
              <w:jc w:val="center"/>
              <w:rPr>
                <w:rFonts w:ascii="Times" w:eastAsia="新細明體" w:hAnsi="Times" w:cs="Times New Roman"/>
                <w:kern w:val="0"/>
                <w:szCs w:val="24"/>
              </w:rPr>
            </w:pPr>
            <w:r w:rsidRPr="004E6B9C">
              <w:rPr>
                <w:rFonts w:ascii="Times" w:hAnsi="Times"/>
              </w:rPr>
              <w:t>0.39</w:t>
            </w:r>
          </w:p>
        </w:tc>
        <w:tc>
          <w:tcPr>
            <w:tcW w:w="1302" w:type="dxa"/>
            <w:noWrap/>
            <w:hideMark/>
          </w:tcPr>
          <w:p w14:paraId="720F6420" w14:textId="33E908B8" w:rsidR="004E6B9C" w:rsidRPr="004E6B9C" w:rsidRDefault="004E6B9C" w:rsidP="004E6B9C">
            <w:pPr>
              <w:widowControl/>
              <w:jc w:val="center"/>
              <w:rPr>
                <w:rFonts w:ascii="Times" w:eastAsia="新細明體" w:hAnsi="Times" w:cs="Times New Roman"/>
                <w:kern w:val="0"/>
                <w:szCs w:val="24"/>
              </w:rPr>
            </w:pPr>
            <w:r w:rsidRPr="004E6B9C">
              <w:rPr>
                <w:rFonts w:ascii="Times" w:hAnsi="Times"/>
              </w:rPr>
              <w:t>0.21</w:t>
            </w:r>
          </w:p>
        </w:tc>
        <w:tc>
          <w:tcPr>
            <w:tcW w:w="1302" w:type="dxa"/>
            <w:noWrap/>
            <w:hideMark/>
          </w:tcPr>
          <w:p w14:paraId="53811928" w14:textId="77777777" w:rsidR="004E6B9C" w:rsidRPr="004E6B9C" w:rsidRDefault="004E6B9C" w:rsidP="004E6B9C">
            <w:pPr>
              <w:widowControl/>
              <w:jc w:val="center"/>
              <w:rPr>
                <w:rFonts w:ascii="Times" w:eastAsia="新細明體" w:hAnsi="Times" w:cs="Times New Roman"/>
                <w:kern w:val="0"/>
                <w:szCs w:val="24"/>
              </w:rPr>
            </w:pPr>
            <w:r w:rsidRPr="004E6B9C">
              <w:rPr>
                <w:rFonts w:ascii="Times" w:hAnsi="Times"/>
                <w:szCs w:val="24"/>
              </w:rPr>
              <w:t>10</w:t>
            </w:r>
          </w:p>
        </w:tc>
      </w:tr>
      <w:tr w:rsidR="004E6B9C" w:rsidRPr="004E6B9C" w14:paraId="481097F3" w14:textId="77777777" w:rsidTr="004E6B9C">
        <w:trPr>
          <w:trHeight w:val="329"/>
        </w:trPr>
        <w:tc>
          <w:tcPr>
            <w:tcW w:w="2405" w:type="dxa"/>
            <w:vMerge w:val="restart"/>
            <w:noWrap/>
            <w:hideMark/>
          </w:tcPr>
          <w:p w14:paraId="476CFDCD" w14:textId="77777777" w:rsidR="004E6B9C" w:rsidRPr="004E6B9C" w:rsidRDefault="004E6B9C" w:rsidP="004E6B9C">
            <w:pPr>
              <w:widowControl/>
              <w:jc w:val="center"/>
              <w:rPr>
                <w:rFonts w:ascii="Times" w:eastAsia="新細明體" w:hAnsi="Times" w:cs="Times New Roman"/>
                <w:kern w:val="0"/>
                <w:szCs w:val="24"/>
              </w:rPr>
            </w:pPr>
            <w:r w:rsidRPr="004E6B9C">
              <w:rPr>
                <w:rFonts w:ascii="Times" w:eastAsia="新細明體" w:hAnsi="Times" w:cs="Times New Roman"/>
                <w:kern w:val="0"/>
                <w:szCs w:val="24"/>
              </w:rPr>
              <w:t>Ntalos et al, 2019</w:t>
            </w:r>
          </w:p>
        </w:tc>
        <w:tc>
          <w:tcPr>
            <w:tcW w:w="1985" w:type="dxa"/>
            <w:noWrap/>
            <w:hideMark/>
          </w:tcPr>
          <w:p w14:paraId="3B516C7A" w14:textId="77777777" w:rsidR="004E6B9C" w:rsidRPr="004E6B9C" w:rsidRDefault="004E6B9C" w:rsidP="004E6B9C">
            <w:pPr>
              <w:widowControl/>
              <w:jc w:val="center"/>
              <w:rPr>
                <w:rFonts w:ascii="Times" w:eastAsia="新細明體" w:hAnsi="Times" w:cs="Times New Roman"/>
                <w:kern w:val="0"/>
                <w:szCs w:val="24"/>
              </w:rPr>
            </w:pPr>
            <w:r w:rsidRPr="004E6B9C">
              <w:rPr>
                <w:rFonts w:ascii="Times" w:hAnsi="Times"/>
                <w:szCs w:val="24"/>
              </w:rPr>
              <w:t>All-suture</w:t>
            </w:r>
          </w:p>
        </w:tc>
        <w:tc>
          <w:tcPr>
            <w:tcW w:w="1302" w:type="dxa"/>
            <w:noWrap/>
            <w:hideMark/>
          </w:tcPr>
          <w:p w14:paraId="3DBB5757" w14:textId="39D0E517" w:rsidR="004E6B9C" w:rsidRPr="004E6B9C" w:rsidRDefault="004E6B9C" w:rsidP="004E6B9C">
            <w:pPr>
              <w:widowControl/>
              <w:jc w:val="center"/>
              <w:rPr>
                <w:rFonts w:ascii="Times" w:eastAsia="新細明體" w:hAnsi="Times" w:cs="Times New Roman"/>
                <w:kern w:val="0"/>
                <w:szCs w:val="24"/>
              </w:rPr>
            </w:pPr>
            <w:r w:rsidRPr="004E6B9C">
              <w:rPr>
                <w:rFonts w:ascii="Times" w:hAnsi="Times"/>
              </w:rPr>
              <w:t>74</w:t>
            </w:r>
          </w:p>
        </w:tc>
        <w:tc>
          <w:tcPr>
            <w:tcW w:w="1302" w:type="dxa"/>
            <w:noWrap/>
            <w:hideMark/>
          </w:tcPr>
          <w:p w14:paraId="57128855" w14:textId="3A6AB587" w:rsidR="004E6B9C" w:rsidRPr="004E6B9C" w:rsidRDefault="004E6B9C" w:rsidP="004E6B9C">
            <w:pPr>
              <w:widowControl/>
              <w:jc w:val="center"/>
              <w:rPr>
                <w:rFonts w:ascii="Times" w:eastAsia="新細明體" w:hAnsi="Times" w:cs="Times New Roman"/>
                <w:kern w:val="0"/>
                <w:szCs w:val="24"/>
              </w:rPr>
            </w:pPr>
            <w:r w:rsidRPr="004E6B9C">
              <w:rPr>
                <w:rFonts w:ascii="Times" w:hAnsi="Times"/>
              </w:rPr>
              <w:t>9.4</w:t>
            </w:r>
          </w:p>
        </w:tc>
        <w:tc>
          <w:tcPr>
            <w:tcW w:w="1302" w:type="dxa"/>
            <w:noWrap/>
            <w:hideMark/>
          </w:tcPr>
          <w:p w14:paraId="7D051C03" w14:textId="77777777" w:rsidR="004E6B9C" w:rsidRPr="004E6B9C" w:rsidRDefault="004E6B9C" w:rsidP="004E6B9C">
            <w:pPr>
              <w:widowControl/>
              <w:jc w:val="center"/>
              <w:rPr>
                <w:rFonts w:ascii="Times" w:eastAsia="新細明體" w:hAnsi="Times" w:cs="Times New Roman"/>
                <w:kern w:val="0"/>
                <w:szCs w:val="24"/>
              </w:rPr>
            </w:pPr>
            <w:r w:rsidRPr="004E6B9C">
              <w:rPr>
                <w:rFonts w:ascii="Times" w:hAnsi="Times"/>
                <w:szCs w:val="24"/>
              </w:rPr>
              <w:t>5</w:t>
            </w:r>
          </w:p>
        </w:tc>
      </w:tr>
      <w:tr w:rsidR="004E6B9C" w:rsidRPr="004E6B9C" w14:paraId="674B3A56" w14:textId="77777777" w:rsidTr="004E6B9C">
        <w:trPr>
          <w:trHeight w:val="329"/>
        </w:trPr>
        <w:tc>
          <w:tcPr>
            <w:tcW w:w="2405" w:type="dxa"/>
            <w:vMerge/>
            <w:noWrap/>
            <w:hideMark/>
          </w:tcPr>
          <w:p w14:paraId="3FA21EAB" w14:textId="77777777" w:rsidR="004E6B9C" w:rsidRPr="004E6B9C" w:rsidRDefault="004E6B9C" w:rsidP="004E6B9C">
            <w:pPr>
              <w:widowControl/>
              <w:jc w:val="center"/>
              <w:rPr>
                <w:rFonts w:ascii="Times" w:eastAsia="新細明體" w:hAnsi="Times" w:cs="Times New Roman"/>
                <w:kern w:val="0"/>
                <w:szCs w:val="24"/>
              </w:rPr>
            </w:pPr>
          </w:p>
        </w:tc>
        <w:tc>
          <w:tcPr>
            <w:tcW w:w="1985" w:type="dxa"/>
            <w:noWrap/>
            <w:hideMark/>
          </w:tcPr>
          <w:p w14:paraId="497F5459" w14:textId="77777777" w:rsidR="004E6B9C" w:rsidRPr="004E6B9C" w:rsidRDefault="004E6B9C" w:rsidP="004E6B9C">
            <w:pPr>
              <w:widowControl/>
              <w:jc w:val="center"/>
              <w:rPr>
                <w:rFonts w:ascii="Times" w:eastAsia="新細明體" w:hAnsi="Times" w:cs="Times New Roman"/>
                <w:kern w:val="0"/>
                <w:szCs w:val="24"/>
              </w:rPr>
            </w:pPr>
            <w:r w:rsidRPr="004E6B9C">
              <w:rPr>
                <w:rFonts w:ascii="Times" w:hAnsi="Times"/>
                <w:szCs w:val="24"/>
              </w:rPr>
              <w:t>PEEK</w:t>
            </w:r>
          </w:p>
        </w:tc>
        <w:tc>
          <w:tcPr>
            <w:tcW w:w="1302" w:type="dxa"/>
            <w:noWrap/>
            <w:hideMark/>
          </w:tcPr>
          <w:p w14:paraId="34D3A616" w14:textId="550C10F2" w:rsidR="004E6B9C" w:rsidRPr="004E6B9C" w:rsidRDefault="004E6B9C" w:rsidP="004E6B9C">
            <w:pPr>
              <w:widowControl/>
              <w:jc w:val="center"/>
              <w:rPr>
                <w:rFonts w:ascii="Times" w:eastAsia="新細明體" w:hAnsi="Times" w:cs="Times New Roman"/>
                <w:kern w:val="0"/>
                <w:szCs w:val="24"/>
              </w:rPr>
            </w:pPr>
            <w:r w:rsidRPr="004E6B9C">
              <w:rPr>
                <w:rFonts w:ascii="Times" w:hAnsi="Times"/>
              </w:rPr>
              <w:t>74</w:t>
            </w:r>
          </w:p>
        </w:tc>
        <w:tc>
          <w:tcPr>
            <w:tcW w:w="1302" w:type="dxa"/>
            <w:noWrap/>
            <w:hideMark/>
          </w:tcPr>
          <w:p w14:paraId="369765F8" w14:textId="0E57DF01" w:rsidR="004E6B9C" w:rsidRPr="004E6B9C" w:rsidRDefault="004E6B9C" w:rsidP="004E6B9C">
            <w:pPr>
              <w:widowControl/>
              <w:jc w:val="center"/>
              <w:rPr>
                <w:rFonts w:ascii="Times" w:eastAsia="新細明體" w:hAnsi="Times" w:cs="Times New Roman"/>
                <w:kern w:val="0"/>
                <w:szCs w:val="24"/>
              </w:rPr>
            </w:pPr>
            <w:r w:rsidRPr="004E6B9C">
              <w:rPr>
                <w:rFonts w:ascii="Times" w:hAnsi="Times"/>
              </w:rPr>
              <w:t>2</w:t>
            </w:r>
          </w:p>
        </w:tc>
        <w:tc>
          <w:tcPr>
            <w:tcW w:w="1302" w:type="dxa"/>
            <w:noWrap/>
            <w:hideMark/>
          </w:tcPr>
          <w:p w14:paraId="692FBBF9" w14:textId="77777777" w:rsidR="004E6B9C" w:rsidRPr="004E6B9C" w:rsidRDefault="004E6B9C" w:rsidP="004E6B9C">
            <w:pPr>
              <w:widowControl/>
              <w:jc w:val="center"/>
              <w:rPr>
                <w:rFonts w:ascii="Times" w:eastAsia="新細明體" w:hAnsi="Times" w:cs="Times New Roman"/>
                <w:kern w:val="0"/>
                <w:szCs w:val="24"/>
              </w:rPr>
            </w:pPr>
            <w:r w:rsidRPr="004E6B9C">
              <w:rPr>
                <w:rFonts w:ascii="Times" w:hAnsi="Times"/>
                <w:szCs w:val="24"/>
              </w:rPr>
              <w:t>5</w:t>
            </w:r>
          </w:p>
        </w:tc>
      </w:tr>
      <w:tr w:rsidR="004E6B9C" w:rsidRPr="004E6B9C" w14:paraId="01F144CA" w14:textId="77777777" w:rsidTr="004E6B9C">
        <w:trPr>
          <w:trHeight w:val="329"/>
        </w:trPr>
        <w:tc>
          <w:tcPr>
            <w:tcW w:w="2405" w:type="dxa"/>
            <w:vMerge w:val="restart"/>
            <w:noWrap/>
            <w:hideMark/>
          </w:tcPr>
          <w:p w14:paraId="4C09F140" w14:textId="77777777" w:rsidR="004E6B9C" w:rsidRPr="004E6B9C" w:rsidRDefault="004E6B9C" w:rsidP="004E6B9C">
            <w:pPr>
              <w:widowControl/>
              <w:jc w:val="center"/>
              <w:rPr>
                <w:rFonts w:ascii="Times" w:eastAsia="新細明體" w:hAnsi="Times" w:cs="Times New Roman"/>
                <w:kern w:val="0"/>
                <w:szCs w:val="24"/>
              </w:rPr>
            </w:pPr>
            <w:r w:rsidRPr="004E6B9C">
              <w:rPr>
                <w:rFonts w:ascii="Times" w:eastAsia="新細明體" w:hAnsi="Times" w:cs="Times New Roman"/>
                <w:kern w:val="0"/>
                <w:szCs w:val="24"/>
              </w:rPr>
              <w:t>Ntalos et al, 2019</w:t>
            </w:r>
          </w:p>
        </w:tc>
        <w:tc>
          <w:tcPr>
            <w:tcW w:w="1985" w:type="dxa"/>
            <w:noWrap/>
            <w:hideMark/>
          </w:tcPr>
          <w:p w14:paraId="3478EF54" w14:textId="77777777" w:rsidR="004E6B9C" w:rsidRPr="004E6B9C" w:rsidRDefault="004E6B9C" w:rsidP="004E6B9C">
            <w:pPr>
              <w:widowControl/>
              <w:jc w:val="center"/>
              <w:rPr>
                <w:rFonts w:ascii="Times" w:eastAsia="新細明體" w:hAnsi="Times" w:cs="Times New Roman"/>
                <w:kern w:val="0"/>
                <w:szCs w:val="24"/>
              </w:rPr>
            </w:pPr>
            <w:r w:rsidRPr="004E6B9C">
              <w:rPr>
                <w:rFonts w:ascii="Times" w:hAnsi="Times"/>
                <w:szCs w:val="24"/>
              </w:rPr>
              <w:t>All-suture</w:t>
            </w:r>
          </w:p>
        </w:tc>
        <w:tc>
          <w:tcPr>
            <w:tcW w:w="1302" w:type="dxa"/>
            <w:noWrap/>
            <w:hideMark/>
          </w:tcPr>
          <w:p w14:paraId="1E824382" w14:textId="6718D9F2" w:rsidR="004E6B9C" w:rsidRPr="004E6B9C" w:rsidRDefault="004E6B9C" w:rsidP="004E6B9C">
            <w:pPr>
              <w:widowControl/>
              <w:jc w:val="center"/>
              <w:rPr>
                <w:rFonts w:ascii="Times" w:eastAsia="新細明體" w:hAnsi="Times" w:cs="Times New Roman"/>
                <w:kern w:val="0"/>
                <w:szCs w:val="24"/>
              </w:rPr>
            </w:pPr>
            <w:r w:rsidRPr="004E6B9C">
              <w:rPr>
                <w:rFonts w:ascii="Times" w:hAnsi="Times"/>
              </w:rPr>
              <w:t>66.1</w:t>
            </w:r>
          </w:p>
        </w:tc>
        <w:tc>
          <w:tcPr>
            <w:tcW w:w="1302" w:type="dxa"/>
            <w:noWrap/>
            <w:hideMark/>
          </w:tcPr>
          <w:p w14:paraId="06648B7A" w14:textId="598F82B5" w:rsidR="004E6B9C" w:rsidRPr="004E6B9C" w:rsidRDefault="004E6B9C" w:rsidP="004E6B9C">
            <w:pPr>
              <w:widowControl/>
              <w:jc w:val="center"/>
              <w:rPr>
                <w:rFonts w:ascii="Times" w:eastAsia="新細明體" w:hAnsi="Times" w:cs="Times New Roman"/>
                <w:kern w:val="0"/>
                <w:szCs w:val="24"/>
              </w:rPr>
            </w:pPr>
            <w:r w:rsidRPr="004E6B9C">
              <w:rPr>
                <w:rFonts w:ascii="Times" w:hAnsi="Times"/>
              </w:rPr>
              <w:t>10.2</w:t>
            </w:r>
          </w:p>
        </w:tc>
        <w:tc>
          <w:tcPr>
            <w:tcW w:w="1302" w:type="dxa"/>
            <w:noWrap/>
            <w:hideMark/>
          </w:tcPr>
          <w:p w14:paraId="5A47721A" w14:textId="77777777" w:rsidR="004E6B9C" w:rsidRPr="004E6B9C" w:rsidRDefault="004E6B9C" w:rsidP="004E6B9C">
            <w:pPr>
              <w:widowControl/>
              <w:jc w:val="center"/>
              <w:rPr>
                <w:rFonts w:ascii="Times" w:eastAsia="新細明體" w:hAnsi="Times" w:cs="Times New Roman"/>
                <w:kern w:val="0"/>
                <w:szCs w:val="24"/>
              </w:rPr>
            </w:pPr>
            <w:r w:rsidRPr="004E6B9C">
              <w:rPr>
                <w:rFonts w:ascii="Times" w:hAnsi="Times"/>
                <w:szCs w:val="24"/>
              </w:rPr>
              <w:t>14</w:t>
            </w:r>
          </w:p>
        </w:tc>
      </w:tr>
      <w:tr w:rsidR="004E6B9C" w:rsidRPr="004E6B9C" w14:paraId="541EE72E" w14:textId="77777777" w:rsidTr="004E6B9C">
        <w:trPr>
          <w:trHeight w:val="329"/>
        </w:trPr>
        <w:tc>
          <w:tcPr>
            <w:tcW w:w="2405" w:type="dxa"/>
            <w:vMerge/>
            <w:noWrap/>
            <w:hideMark/>
          </w:tcPr>
          <w:p w14:paraId="1FE897BB" w14:textId="77777777" w:rsidR="004E6B9C" w:rsidRPr="004E6B9C" w:rsidRDefault="004E6B9C" w:rsidP="004E6B9C">
            <w:pPr>
              <w:widowControl/>
              <w:jc w:val="center"/>
              <w:rPr>
                <w:rFonts w:ascii="Times" w:eastAsia="新細明體" w:hAnsi="Times" w:cs="Times New Roman"/>
                <w:kern w:val="0"/>
                <w:szCs w:val="24"/>
              </w:rPr>
            </w:pPr>
          </w:p>
        </w:tc>
        <w:tc>
          <w:tcPr>
            <w:tcW w:w="1985" w:type="dxa"/>
            <w:noWrap/>
            <w:hideMark/>
          </w:tcPr>
          <w:p w14:paraId="3911AA11" w14:textId="77777777" w:rsidR="004E6B9C" w:rsidRPr="004E6B9C" w:rsidRDefault="004E6B9C" w:rsidP="004E6B9C">
            <w:pPr>
              <w:widowControl/>
              <w:jc w:val="center"/>
              <w:rPr>
                <w:rFonts w:ascii="Times" w:eastAsia="新細明體" w:hAnsi="Times" w:cs="Times New Roman"/>
                <w:kern w:val="0"/>
                <w:szCs w:val="24"/>
              </w:rPr>
            </w:pPr>
            <w:r w:rsidRPr="004E6B9C">
              <w:rPr>
                <w:rFonts w:ascii="Times" w:hAnsi="Times"/>
                <w:szCs w:val="24"/>
              </w:rPr>
              <w:t>PEEK</w:t>
            </w:r>
          </w:p>
        </w:tc>
        <w:tc>
          <w:tcPr>
            <w:tcW w:w="1302" w:type="dxa"/>
            <w:noWrap/>
            <w:hideMark/>
          </w:tcPr>
          <w:p w14:paraId="75B62371" w14:textId="78378595" w:rsidR="004E6B9C" w:rsidRPr="004E6B9C" w:rsidRDefault="004E6B9C" w:rsidP="004E6B9C">
            <w:pPr>
              <w:widowControl/>
              <w:jc w:val="center"/>
              <w:rPr>
                <w:rFonts w:ascii="Times" w:eastAsia="新細明體" w:hAnsi="Times" w:cs="Times New Roman"/>
                <w:kern w:val="0"/>
                <w:szCs w:val="24"/>
              </w:rPr>
            </w:pPr>
            <w:r w:rsidRPr="004E6B9C">
              <w:rPr>
                <w:rFonts w:ascii="Times" w:hAnsi="Times"/>
              </w:rPr>
              <w:t>61.9</w:t>
            </w:r>
          </w:p>
        </w:tc>
        <w:tc>
          <w:tcPr>
            <w:tcW w:w="1302" w:type="dxa"/>
            <w:noWrap/>
            <w:hideMark/>
          </w:tcPr>
          <w:p w14:paraId="677A9B03" w14:textId="2E792F86" w:rsidR="004E6B9C" w:rsidRPr="004E6B9C" w:rsidRDefault="004E6B9C" w:rsidP="004E6B9C">
            <w:pPr>
              <w:widowControl/>
              <w:jc w:val="center"/>
              <w:rPr>
                <w:rFonts w:ascii="Times" w:eastAsia="新細明體" w:hAnsi="Times" w:cs="Times New Roman"/>
                <w:kern w:val="0"/>
                <w:szCs w:val="24"/>
              </w:rPr>
            </w:pPr>
            <w:r w:rsidRPr="004E6B9C">
              <w:rPr>
                <w:rFonts w:ascii="Times" w:hAnsi="Times"/>
              </w:rPr>
              <w:t>6.82</w:t>
            </w:r>
          </w:p>
        </w:tc>
        <w:tc>
          <w:tcPr>
            <w:tcW w:w="1302" w:type="dxa"/>
            <w:noWrap/>
            <w:hideMark/>
          </w:tcPr>
          <w:p w14:paraId="6599B0C2" w14:textId="77777777" w:rsidR="004E6B9C" w:rsidRPr="004E6B9C" w:rsidRDefault="004E6B9C" w:rsidP="004E6B9C">
            <w:pPr>
              <w:widowControl/>
              <w:jc w:val="center"/>
              <w:rPr>
                <w:rFonts w:ascii="Times" w:eastAsia="新細明體" w:hAnsi="Times" w:cs="Times New Roman"/>
                <w:kern w:val="0"/>
                <w:szCs w:val="24"/>
              </w:rPr>
            </w:pPr>
            <w:r w:rsidRPr="004E6B9C">
              <w:rPr>
                <w:rFonts w:ascii="Times" w:hAnsi="Times"/>
                <w:szCs w:val="24"/>
              </w:rPr>
              <w:t>14</w:t>
            </w:r>
          </w:p>
        </w:tc>
      </w:tr>
    </w:tbl>
    <w:p w14:paraId="5072F932" w14:textId="77777777" w:rsidR="000D05C4" w:rsidRDefault="000D05C4" w:rsidP="00A67CD5">
      <w:pPr>
        <w:pStyle w:val="3"/>
      </w:pPr>
    </w:p>
    <w:p w14:paraId="0575D6CE" w14:textId="00F8722C" w:rsidR="00A67CD5" w:rsidRDefault="00A67CD5" w:rsidP="00A67CD5">
      <w:pPr>
        <w:pStyle w:val="3"/>
      </w:pPr>
      <w:bookmarkStart w:id="84" w:name="_Toc127831235"/>
      <w:r w:rsidRPr="00FE6FB2">
        <w:t>8.</w:t>
      </w:r>
      <w:r>
        <w:t>2</w:t>
      </w:r>
      <w:r w:rsidRPr="00FE6FB2">
        <w:t xml:space="preserve">.2. </w:t>
      </w:r>
      <w:r w:rsidRPr="00D57D5B">
        <w:t xml:space="preserve">Values of </w:t>
      </w:r>
      <w:r>
        <w:t>stiffness</w:t>
      </w:r>
      <w:r w:rsidRPr="00D57D5B">
        <w:t xml:space="preserve"> in each suture anchor</w:t>
      </w:r>
      <w:bookmarkEnd w:id="84"/>
    </w:p>
    <w:p w14:paraId="4588C62B" w14:textId="7F09A992" w:rsidR="00D77254" w:rsidRPr="007439F5" w:rsidRDefault="00D77254" w:rsidP="00D77254">
      <w:pPr>
        <w:rPr>
          <w:rFonts w:ascii="Times New Roman" w:hAnsi="Times New Roman" w:cs="Times New Roman"/>
        </w:rPr>
      </w:pPr>
      <w:r w:rsidRPr="00FE6FB2">
        <w:rPr>
          <w:rFonts w:ascii="Times New Roman" w:hAnsi="Times New Roman" w:cs="Times New Roman"/>
        </w:rPr>
        <w:t xml:space="preserve">eTable </w:t>
      </w:r>
      <w:r>
        <w:rPr>
          <w:rFonts w:ascii="Times New Roman" w:hAnsi="Times New Roman" w:cs="Times New Roman"/>
        </w:rPr>
        <w:t>8.2</w:t>
      </w:r>
      <w:r w:rsidRPr="00FE6FB2">
        <w:rPr>
          <w:rFonts w:ascii="Times New Roman" w:hAnsi="Times New Roman" w:cs="Times New Roman"/>
        </w:rPr>
        <w:t>.</w:t>
      </w:r>
      <w:r>
        <w:rPr>
          <w:rFonts w:ascii="Times New Roman" w:hAnsi="Times New Roman" w:cs="Times New Roman"/>
        </w:rPr>
        <w:t>2</w:t>
      </w:r>
      <w:r w:rsidRPr="00FE6FB2">
        <w:rPr>
          <w:rFonts w:ascii="Times New Roman" w:hAnsi="Times New Roman" w:cs="Times New Roman"/>
        </w:rPr>
        <w:t xml:space="preserve"> </w:t>
      </w:r>
      <w:r>
        <w:rPr>
          <w:rFonts w:ascii="Times New Roman" w:hAnsi="Times New Roman" w:cs="Times New Roman"/>
        </w:rPr>
        <w:t>Values of Stiffness in each suture anchor</w:t>
      </w:r>
    </w:p>
    <w:tbl>
      <w:tblPr>
        <w:tblStyle w:val="a3"/>
        <w:tblW w:w="4827" w:type="pct"/>
        <w:tblLook w:val="04A0" w:firstRow="1" w:lastRow="0" w:firstColumn="1" w:lastColumn="0" w:noHBand="0" w:noVBand="1"/>
      </w:tblPr>
      <w:tblGrid>
        <w:gridCol w:w="1667"/>
        <w:gridCol w:w="575"/>
        <w:gridCol w:w="656"/>
        <w:gridCol w:w="494"/>
        <w:gridCol w:w="575"/>
        <w:gridCol w:w="575"/>
        <w:gridCol w:w="493"/>
        <w:gridCol w:w="575"/>
        <w:gridCol w:w="575"/>
        <w:gridCol w:w="493"/>
        <w:gridCol w:w="575"/>
        <w:gridCol w:w="496"/>
        <w:gridCol w:w="492"/>
      </w:tblGrid>
      <w:tr w:rsidR="00B15573" w:rsidRPr="00FE6FB2" w14:paraId="4682492C" w14:textId="77777777" w:rsidTr="00AB3557">
        <w:trPr>
          <w:trHeight w:val="324"/>
        </w:trPr>
        <w:tc>
          <w:tcPr>
            <w:tcW w:w="1011" w:type="pct"/>
            <w:noWrap/>
          </w:tcPr>
          <w:p w14:paraId="14BE50FD" w14:textId="77777777" w:rsidR="00A67CD5" w:rsidRPr="00D77254" w:rsidRDefault="00A67CD5" w:rsidP="00B4533C">
            <w:pPr>
              <w:widowControl/>
              <w:rPr>
                <w:rFonts w:ascii="Times New Roman" w:eastAsia="新細明體" w:hAnsi="Times New Roman" w:cs="Times New Roman"/>
                <w:color w:val="000000"/>
                <w:kern w:val="0"/>
                <w:sz w:val="16"/>
                <w:szCs w:val="16"/>
              </w:rPr>
            </w:pPr>
          </w:p>
        </w:tc>
        <w:tc>
          <w:tcPr>
            <w:tcW w:w="1047" w:type="pct"/>
            <w:gridSpan w:val="3"/>
            <w:noWrap/>
          </w:tcPr>
          <w:p w14:paraId="6435BD92" w14:textId="77777777" w:rsidR="00A67CD5" w:rsidRPr="00FE6FB2" w:rsidRDefault="00A67CD5" w:rsidP="00B4533C">
            <w:pPr>
              <w:widowControl/>
              <w:rPr>
                <w:rFonts w:ascii="Times New Roman" w:eastAsia="新細明體" w:hAnsi="Times New Roman" w:cs="Times New Roman"/>
                <w:color w:val="000000"/>
                <w:kern w:val="0"/>
                <w:sz w:val="16"/>
                <w:szCs w:val="16"/>
              </w:rPr>
            </w:pPr>
            <w:r>
              <w:rPr>
                <w:rFonts w:ascii="Times New Roman" w:hAnsi="Times New Roman" w:cs="Times New Roman"/>
                <w:sz w:val="16"/>
                <w:szCs w:val="16"/>
              </w:rPr>
              <w:t>All-suture anchor</w:t>
            </w:r>
          </w:p>
        </w:tc>
        <w:tc>
          <w:tcPr>
            <w:tcW w:w="997" w:type="pct"/>
            <w:gridSpan w:val="3"/>
            <w:noWrap/>
          </w:tcPr>
          <w:p w14:paraId="7CB664B3" w14:textId="77777777" w:rsidR="00A67CD5" w:rsidRPr="00FE6FB2" w:rsidRDefault="00A67CD5" w:rsidP="00B4533C">
            <w:pPr>
              <w:widowControl/>
              <w:rPr>
                <w:rFonts w:ascii="Times New Roman" w:eastAsia="新細明體" w:hAnsi="Times New Roman" w:cs="Times New Roman"/>
                <w:color w:val="000000"/>
                <w:kern w:val="0"/>
                <w:sz w:val="16"/>
                <w:szCs w:val="16"/>
              </w:rPr>
            </w:pPr>
            <w:r>
              <w:rPr>
                <w:rFonts w:ascii="Times New Roman" w:hAnsi="Times New Roman" w:cs="Times New Roman"/>
                <w:sz w:val="16"/>
                <w:szCs w:val="16"/>
              </w:rPr>
              <w:t>Biocomposite</w:t>
            </w:r>
          </w:p>
        </w:tc>
        <w:tc>
          <w:tcPr>
            <w:tcW w:w="997" w:type="pct"/>
            <w:gridSpan w:val="3"/>
            <w:noWrap/>
          </w:tcPr>
          <w:p w14:paraId="7C421EFC" w14:textId="77777777" w:rsidR="00A67CD5" w:rsidRPr="00FE6FB2" w:rsidRDefault="00A67CD5" w:rsidP="00B4533C">
            <w:pPr>
              <w:widowControl/>
              <w:rPr>
                <w:rFonts w:ascii="Times New Roman" w:eastAsia="新細明體" w:hAnsi="Times New Roman" w:cs="Times New Roman"/>
                <w:color w:val="000000"/>
                <w:kern w:val="0"/>
                <w:sz w:val="16"/>
                <w:szCs w:val="16"/>
              </w:rPr>
            </w:pPr>
            <w:r>
              <w:rPr>
                <w:rFonts w:ascii="Times New Roman" w:hAnsi="Times New Roman" w:cs="Times New Roman"/>
                <w:sz w:val="16"/>
                <w:szCs w:val="16"/>
              </w:rPr>
              <w:t>PEEK</w:t>
            </w:r>
          </w:p>
        </w:tc>
        <w:tc>
          <w:tcPr>
            <w:tcW w:w="948" w:type="pct"/>
            <w:gridSpan w:val="3"/>
          </w:tcPr>
          <w:p w14:paraId="0FABA269" w14:textId="77777777" w:rsidR="00A67CD5" w:rsidRPr="00FE6FB2" w:rsidRDefault="00A67CD5" w:rsidP="00B4533C">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color w:val="000000"/>
                <w:kern w:val="0"/>
                <w:sz w:val="16"/>
                <w:szCs w:val="16"/>
              </w:rPr>
              <w:t>Metal</w:t>
            </w:r>
          </w:p>
        </w:tc>
      </w:tr>
      <w:tr w:rsidR="00A67CD5" w:rsidRPr="00FE6FB2" w14:paraId="3A0F69B6" w14:textId="77777777" w:rsidTr="00AB3557">
        <w:trPr>
          <w:trHeight w:val="324"/>
        </w:trPr>
        <w:tc>
          <w:tcPr>
            <w:tcW w:w="1011" w:type="pct"/>
            <w:noWrap/>
            <w:hideMark/>
          </w:tcPr>
          <w:p w14:paraId="0F3DEB36" w14:textId="77777777" w:rsidR="00A67CD5" w:rsidRPr="00FE6FB2" w:rsidRDefault="00A67CD5" w:rsidP="00B4533C">
            <w:pPr>
              <w:widowControl/>
              <w:rPr>
                <w:rFonts w:ascii="Times New Roman" w:eastAsia="新細明體" w:hAnsi="Times New Roman" w:cs="Times New Roman"/>
                <w:color w:val="000000"/>
                <w:kern w:val="0"/>
                <w:sz w:val="16"/>
                <w:szCs w:val="16"/>
              </w:rPr>
            </w:pPr>
            <w:r w:rsidRPr="00FE6FB2">
              <w:rPr>
                <w:rFonts w:ascii="Times New Roman" w:eastAsia="新細明體" w:hAnsi="Times New Roman" w:cs="Times New Roman"/>
                <w:color w:val="000000"/>
                <w:kern w:val="0"/>
                <w:sz w:val="16"/>
                <w:szCs w:val="16"/>
              </w:rPr>
              <w:t>Author, Year</w:t>
            </w:r>
          </w:p>
        </w:tc>
        <w:tc>
          <w:tcPr>
            <w:tcW w:w="349" w:type="pct"/>
            <w:noWrap/>
            <w:hideMark/>
          </w:tcPr>
          <w:p w14:paraId="5575425E" w14:textId="77777777" w:rsidR="00A67CD5" w:rsidRPr="00FE6FB2" w:rsidRDefault="00A67CD5" w:rsidP="00B4533C">
            <w:pPr>
              <w:widowControl/>
              <w:rPr>
                <w:rFonts w:ascii="Times New Roman" w:eastAsia="新細明體" w:hAnsi="Times New Roman" w:cs="Times New Roman"/>
                <w:color w:val="000000"/>
                <w:kern w:val="0"/>
                <w:sz w:val="16"/>
                <w:szCs w:val="16"/>
              </w:rPr>
            </w:pPr>
            <w:r w:rsidRPr="00FE6FB2">
              <w:rPr>
                <w:rFonts w:ascii="Times New Roman" w:eastAsia="新細明體" w:hAnsi="Times New Roman" w:cs="Times New Roman"/>
                <w:color w:val="000000"/>
                <w:kern w:val="0"/>
                <w:sz w:val="16"/>
                <w:szCs w:val="16"/>
              </w:rPr>
              <w:t>m</w:t>
            </w:r>
          </w:p>
        </w:tc>
        <w:tc>
          <w:tcPr>
            <w:tcW w:w="398" w:type="pct"/>
            <w:noWrap/>
            <w:hideMark/>
          </w:tcPr>
          <w:p w14:paraId="0E80027E" w14:textId="77777777" w:rsidR="00A67CD5" w:rsidRPr="00FE6FB2" w:rsidRDefault="00A67CD5" w:rsidP="00B4533C">
            <w:pPr>
              <w:widowControl/>
              <w:rPr>
                <w:rFonts w:ascii="Times New Roman" w:eastAsia="新細明體" w:hAnsi="Times New Roman" w:cs="Times New Roman"/>
                <w:color w:val="000000"/>
                <w:kern w:val="0"/>
                <w:sz w:val="16"/>
                <w:szCs w:val="16"/>
              </w:rPr>
            </w:pPr>
            <w:r w:rsidRPr="00FE6FB2">
              <w:rPr>
                <w:rFonts w:ascii="Times New Roman" w:eastAsia="新細明體" w:hAnsi="Times New Roman" w:cs="Times New Roman"/>
                <w:color w:val="000000"/>
                <w:kern w:val="0"/>
                <w:sz w:val="16"/>
                <w:szCs w:val="16"/>
              </w:rPr>
              <w:t>sd</w:t>
            </w:r>
          </w:p>
        </w:tc>
        <w:tc>
          <w:tcPr>
            <w:tcW w:w="300" w:type="pct"/>
            <w:noWrap/>
            <w:hideMark/>
          </w:tcPr>
          <w:p w14:paraId="5FEC564A" w14:textId="77777777" w:rsidR="00A67CD5" w:rsidRPr="00FE6FB2" w:rsidRDefault="00A67CD5" w:rsidP="00B4533C">
            <w:pPr>
              <w:widowControl/>
              <w:rPr>
                <w:rFonts w:ascii="Times New Roman" w:eastAsia="新細明體" w:hAnsi="Times New Roman" w:cs="Times New Roman"/>
                <w:color w:val="000000"/>
                <w:kern w:val="0"/>
                <w:sz w:val="16"/>
                <w:szCs w:val="16"/>
              </w:rPr>
            </w:pPr>
            <w:r w:rsidRPr="00FE6FB2">
              <w:rPr>
                <w:rFonts w:ascii="Times New Roman" w:eastAsia="新細明體" w:hAnsi="Times New Roman" w:cs="Times New Roman"/>
                <w:color w:val="000000"/>
                <w:kern w:val="0"/>
                <w:sz w:val="16"/>
                <w:szCs w:val="16"/>
              </w:rPr>
              <w:t>n</w:t>
            </w:r>
          </w:p>
        </w:tc>
        <w:tc>
          <w:tcPr>
            <w:tcW w:w="349" w:type="pct"/>
            <w:noWrap/>
            <w:hideMark/>
          </w:tcPr>
          <w:p w14:paraId="08B74FC5" w14:textId="77777777" w:rsidR="00A67CD5" w:rsidRPr="00FE6FB2" w:rsidRDefault="00A67CD5" w:rsidP="00B4533C">
            <w:pPr>
              <w:widowControl/>
              <w:rPr>
                <w:rFonts w:ascii="Times New Roman" w:eastAsia="新細明體" w:hAnsi="Times New Roman" w:cs="Times New Roman"/>
                <w:color w:val="000000"/>
                <w:kern w:val="0"/>
                <w:sz w:val="16"/>
                <w:szCs w:val="16"/>
              </w:rPr>
            </w:pPr>
            <w:r w:rsidRPr="00FE6FB2">
              <w:rPr>
                <w:rFonts w:ascii="Times New Roman" w:eastAsia="新細明體" w:hAnsi="Times New Roman" w:cs="Times New Roman"/>
                <w:color w:val="000000"/>
                <w:kern w:val="0"/>
                <w:sz w:val="16"/>
                <w:szCs w:val="16"/>
              </w:rPr>
              <w:t>m</w:t>
            </w:r>
          </w:p>
        </w:tc>
        <w:tc>
          <w:tcPr>
            <w:tcW w:w="349" w:type="pct"/>
            <w:noWrap/>
            <w:hideMark/>
          </w:tcPr>
          <w:p w14:paraId="7B7BE7D8" w14:textId="77777777" w:rsidR="00A67CD5" w:rsidRPr="00FE6FB2" w:rsidRDefault="00A67CD5" w:rsidP="00B4533C">
            <w:pPr>
              <w:widowControl/>
              <w:rPr>
                <w:rFonts w:ascii="Times New Roman" w:eastAsia="新細明體" w:hAnsi="Times New Roman" w:cs="Times New Roman"/>
                <w:color w:val="000000"/>
                <w:kern w:val="0"/>
                <w:sz w:val="16"/>
                <w:szCs w:val="16"/>
              </w:rPr>
            </w:pPr>
            <w:r w:rsidRPr="00FE6FB2">
              <w:rPr>
                <w:rFonts w:ascii="Times New Roman" w:eastAsia="新細明體" w:hAnsi="Times New Roman" w:cs="Times New Roman"/>
                <w:color w:val="000000"/>
                <w:kern w:val="0"/>
                <w:sz w:val="16"/>
                <w:szCs w:val="16"/>
              </w:rPr>
              <w:t>sd</w:t>
            </w:r>
          </w:p>
        </w:tc>
        <w:tc>
          <w:tcPr>
            <w:tcW w:w="299" w:type="pct"/>
            <w:noWrap/>
            <w:hideMark/>
          </w:tcPr>
          <w:p w14:paraId="5B7A3AE9" w14:textId="77777777" w:rsidR="00A67CD5" w:rsidRPr="00FE6FB2" w:rsidRDefault="00A67CD5" w:rsidP="00B4533C">
            <w:pPr>
              <w:widowControl/>
              <w:rPr>
                <w:rFonts w:ascii="Times New Roman" w:eastAsia="新細明體" w:hAnsi="Times New Roman" w:cs="Times New Roman"/>
                <w:color w:val="000000"/>
                <w:kern w:val="0"/>
                <w:sz w:val="16"/>
                <w:szCs w:val="16"/>
              </w:rPr>
            </w:pPr>
            <w:r w:rsidRPr="00FE6FB2">
              <w:rPr>
                <w:rFonts w:ascii="Times New Roman" w:eastAsia="新細明體" w:hAnsi="Times New Roman" w:cs="Times New Roman"/>
                <w:color w:val="000000"/>
                <w:kern w:val="0"/>
                <w:sz w:val="16"/>
                <w:szCs w:val="16"/>
              </w:rPr>
              <w:t>n</w:t>
            </w:r>
          </w:p>
        </w:tc>
        <w:tc>
          <w:tcPr>
            <w:tcW w:w="349" w:type="pct"/>
            <w:noWrap/>
            <w:hideMark/>
          </w:tcPr>
          <w:p w14:paraId="7B32D6C8" w14:textId="77777777" w:rsidR="00A67CD5" w:rsidRPr="00FE6FB2" w:rsidRDefault="00A67CD5" w:rsidP="00B4533C">
            <w:pPr>
              <w:widowControl/>
              <w:rPr>
                <w:rFonts w:ascii="Times New Roman" w:eastAsia="新細明體" w:hAnsi="Times New Roman" w:cs="Times New Roman"/>
                <w:color w:val="000000"/>
                <w:kern w:val="0"/>
                <w:sz w:val="16"/>
                <w:szCs w:val="16"/>
              </w:rPr>
            </w:pPr>
            <w:r w:rsidRPr="00FE6FB2">
              <w:rPr>
                <w:rFonts w:ascii="Times New Roman" w:eastAsia="新細明體" w:hAnsi="Times New Roman" w:cs="Times New Roman"/>
                <w:color w:val="000000"/>
                <w:kern w:val="0"/>
                <w:sz w:val="16"/>
                <w:szCs w:val="16"/>
              </w:rPr>
              <w:t>m</w:t>
            </w:r>
          </w:p>
        </w:tc>
        <w:tc>
          <w:tcPr>
            <w:tcW w:w="349" w:type="pct"/>
            <w:noWrap/>
            <w:hideMark/>
          </w:tcPr>
          <w:p w14:paraId="6866A433" w14:textId="77777777" w:rsidR="00A67CD5" w:rsidRPr="00FE6FB2" w:rsidRDefault="00A67CD5" w:rsidP="00B4533C">
            <w:pPr>
              <w:widowControl/>
              <w:rPr>
                <w:rFonts w:ascii="Times New Roman" w:eastAsia="新細明體" w:hAnsi="Times New Roman" w:cs="Times New Roman"/>
                <w:color w:val="000000"/>
                <w:kern w:val="0"/>
                <w:sz w:val="16"/>
                <w:szCs w:val="16"/>
              </w:rPr>
            </w:pPr>
            <w:r w:rsidRPr="00FE6FB2">
              <w:rPr>
                <w:rFonts w:ascii="Times New Roman" w:eastAsia="新細明體" w:hAnsi="Times New Roman" w:cs="Times New Roman"/>
                <w:color w:val="000000"/>
                <w:kern w:val="0"/>
                <w:sz w:val="16"/>
                <w:szCs w:val="16"/>
              </w:rPr>
              <w:t>sd</w:t>
            </w:r>
          </w:p>
        </w:tc>
        <w:tc>
          <w:tcPr>
            <w:tcW w:w="299" w:type="pct"/>
            <w:noWrap/>
            <w:hideMark/>
          </w:tcPr>
          <w:p w14:paraId="44B627F2" w14:textId="77777777" w:rsidR="00A67CD5" w:rsidRPr="00FE6FB2" w:rsidRDefault="00A67CD5" w:rsidP="00B4533C">
            <w:pPr>
              <w:widowControl/>
              <w:rPr>
                <w:rFonts w:ascii="Times New Roman" w:eastAsia="新細明體" w:hAnsi="Times New Roman" w:cs="Times New Roman"/>
                <w:color w:val="000000"/>
                <w:kern w:val="0"/>
                <w:sz w:val="16"/>
                <w:szCs w:val="16"/>
              </w:rPr>
            </w:pPr>
            <w:r w:rsidRPr="00FE6FB2">
              <w:rPr>
                <w:rFonts w:ascii="Times New Roman" w:eastAsia="新細明體" w:hAnsi="Times New Roman" w:cs="Times New Roman"/>
                <w:color w:val="000000"/>
                <w:kern w:val="0"/>
                <w:sz w:val="16"/>
                <w:szCs w:val="16"/>
              </w:rPr>
              <w:t>n</w:t>
            </w:r>
          </w:p>
        </w:tc>
        <w:tc>
          <w:tcPr>
            <w:tcW w:w="349" w:type="pct"/>
          </w:tcPr>
          <w:p w14:paraId="1B274C94" w14:textId="77777777" w:rsidR="00A67CD5" w:rsidRPr="00FE6FB2" w:rsidRDefault="00A67CD5" w:rsidP="00B4533C">
            <w:pPr>
              <w:widowControl/>
              <w:rPr>
                <w:rFonts w:ascii="Times New Roman" w:eastAsia="新細明體" w:hAnsi="Times New Roman" w:cs="Times New Roman"/>
                <w:color w:val="000000"/>
                <w:kern w:val="0"/>
                <w:sz w:val="16"/>
                <w:szCs w:val="16"/>
              </w:rPr>
            </w:pPr>
            <w:r w:rsidRPr="00FE6FB2">
              <w:rPr>
                <w:rFonts w:ascii="Times New Roman" w:eastAsia="新細明體" w:hAnsi="Times New Roman" w:cs="Times New Roman"/>
                <w:color w:val="000000"/>
                <w:kern w:val="0"/>
                <w:sz w:val="16"/>
                <w:szCs w:val="16"/>
              </w:rPr>
              <w:t>m</w:t>
            </w:r>
          </w:p>
        </w:tc>
        <w:tc>
          <w:tcPr>
            <w:tcW w:w="301" w:type="pct"/>
          </w:tcPr>
          <w:p w14:paraId="4DB17F30" w14:textId="77777777" w:rsidR="00A67CD5" w:rsidRPr="00FE6FB2" w:rsidRDefault="00A67CD5" w:rsidP="00B4533C">
            <w:pPr>
              <w:widowControl/>
              <w:rPr>
                <w:rFonts w:ascii="Times New Roman" w:eastAsia="新細明體" w:hAnsi="Times New Roman" w:cs="Times New Roman"/>
                <w:color w:val="000000"/>
                <w:kern w:val="0"/>
                <w:sz w:val="16"/>
                <w:szCs w:val="16"/>
              </w:rPr>
            </w:pPr>
            <w:r w:rsidRPr="00FE6FB2">
              <w:rPr>
                <w:rFonts w:ascii="Times New Roman" w:eastAsia="新細明體" w:hAnsi="Times New Roman" w:cs="Times New Roman"/>
                <w:color w:val="000000"/>
                <w:kern w:val="0"/>
                <w:sz w:val="16"/>
                <w:szCs w:val="16"/>
              </w:rPr>
              <w:t>sd</w:t>
            </w:r>
          </w:p>
        </w:tc>
        <w:tc>
          <w:tcPr>
            <w:tcW w:w="299" w:type="pct"/>
          </w:tcPr>
          <w:p w14:paraId="2D6941D6" w14:textId="77777777" w:rsidR="00A67CD5" w:rsidRPr="00FE6FB2" w:rsidRDefault="00A67CD5" w:rsidP="00B4533C">
            <w:pPr>
              <w:widowControl/>
              <w:rPr>
                <w:rFonts w:ascii="Times New Roman" w:eastAsia="新細明體" w:hAnsi="Times New Roman" w:cs="Times New Roman"/>
                <w:color w:val="000000"/>
                <w:kern w:val="0"/>
                <w:sz w:val="16"/>
                <w:szCs w:val="16"/>
              </w:rPr>
            </w:pPr>
            <w:r w:rsidRPr="00FE6FB2">
              <w:rPr>
                <w:rFonts w:ascii="Times New Roman" w:eastAsia="新細明體" w:hAnsi="Times New Roman" w:cs="Times New Roman"/>
                <w:color w:val="000000"/>
                <w:kern w:val="0"/>
                <w:sz w:val="16"/>
                <w:szCs w:val="16"/>
              </w:rPr>
              <w:t>n</w:t>
            </w:r>
          </w:p>
        </w:tc>
      </w:tr>
      <w:tr w:rsidR="00B15573" w:rsidRPr="00FE6FB2" w14:paraId="31C54768" w14:textId="77777777" w:rsidTr="00AB3557">
        <w:trPr>
          <w:trHeight w:val="324"/>
        </w:trPr>
        <w:tc>
          <w:tcPr>
            <w:tcW w:w="1011" w:type="pct"/>
            <w:noWrap/>
            <w:hideMark/>
          </w:tcPr>
          <w:p w14:paraId="7C574314" w14:textId="77777777" w:rsidR="00B15573" w:rsidRPr="00FE6FB2" w:rsidRDefault="00B15573" w:rsidP="00B15573">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color w:val="000000"/>
                <w:kern w:val="0"/>
                <w:sz w:val="16"/>
                <w:szCs w:val="16"/>
              </w:rPr>
              <w:t>Yamauchi</w:t>
            </w:r>
            <w:r w:rsidRPr="00FE6FB2">
              <w:rPr>
                <w:rFonts w:ascii="Times New Roman" w:eastAsia="新細明體" w:hAnsi="Times New Roman" w:cs="Times New Roman"/>
                <w:color w:val="000000"/>
                <w:kern w:val="0"/>
                <w:sz w:val="16"/>
                <w:szCs w:val="16"/>
              </w:rPr>
              <w:t xml:space="preserve"> et al, </w:t>
            </w:r>
            <w:r>
              <w:rPr>
                <w:rFonts w:ascii="Times New Roman" w:eastAsia="新細明體" w:hAnsi="Times New Roman" w:cs="Times New Roman"/>
                <w:color w:val="000000"/>
                <w:kern w:val="0"/>
                <w:sz w:val="16"/>
                <w:szCs w:val="16"/>
              </w:rPr>
              <w:t>2022</w:t>
            </w:r>
          </w:p>
        </w:tc>
        <w:tc>
          <w:tcPr>
            <w:tcW w:w="349" w:type="pct"/>
            <w:noWrap/>
            <w:hideMark/>
          </w:tcPr>
          <w:p w14:paraId="3AB55FE9" w14:textId="1E282397" w:rsidR="00B15573" w:rsidRPr="00FE6FB2" w:rsidRDefault="00B15573" w:rsidP="00B15573">
            <w:pPr>
              <w:widowControl/>
              <w:rPr>
                <w:rFonts w:ascii="Times New Roman" w:eastAsia="新細明體" w:hAnsi="Times New Roman" w:cs="Times New Roman"/>
                <w:color w:val="000000"/>
                <w:kern w:val="0"/>
                <w:sz w:val="16"/>
                <w:szCs w:val="16"/>
              </w:rPr>
            </w:pPr>
            <w:r w:rsidRPr="00EB1BF1">
              <w:rPr>
                <w:rFonts w:ascii="Times New Roman" w:eastAsia="新細明體" w:hAnsi="Times New Roman" w:cs="Times New Roman" w:hint="eastAsia"/>
                <w:color w:val="000000"/>
                <w:kern w:val="0"/>
                <w:sz w:val="16"/>
                <w:szCs w:val="16"/>
              </w:rPr>
              <w:t>N</w:t>
            </w:r>
            <w:r w:rsidRPr="00EB1BF1">
              <w:rPr>
                <w:rFonts w:ascii="Times New Roman" w:eastAsia="新細明體" w:hAnsi="Times New Roman" w:cs="Times New Roman"/>
                <w:color w:val="000000"/>
                <w:kern w:val="0"/>
                <w:sz w:val="16"/>
                <w:szCs w:val="16"/>
              </w:rPr>
              <w:t>/A</w:t>
            </w:r>
          </w:p>
        </w:tc>
        <w:tc>
          <w:tcPr>
            <w:tcW w:w="398" w:type="pct"/>
            <w:noWrap/>
            <w:hideMark/>
          </w:tcPr>
          <w:p w14:paraId="5B2D3B0B" w14:textId="0B6BBB11" w:rsidR="00B15573" w:rsidRPr="00FE6FB2" w:rsidRDefault="00B15573" w:rsidP="00B15573">
            <w:pPr>
              <w:widowControl/>
              <w:rPr>
                <w:rFonts w:ascii="Times New Roman" w:eastAsia="新細明體" w:hAnsi="Times New Roman" w:cs="Times New Roman"/>
                <w:color w:val="000000"/>
                <w:kern w:val="0"/>
                <w:sz w:val="16"/>
                <w:szCs w:val="16"/>
              </w:rPr>
            </w:pPr>
            <w:r w:rsidRPr="00EB1BF1">
              <w:rPr>
                <w:rFonts w:ascii="Times New Roman" w:eastAsia="新細明體" w:hAnsi="Times New Roman" w:cs="Times New Roman" w:hint="eastAsia"/>
                <w:color w:val="000000"/>
                <w:kern w:val="0"/>
                <w:sz w:val="16"/>
                <w:szCs w:val="16"/>
              </w:rPr>
              <w:t>N</w:t>
            </w:r>
            <w:r w:rsidRPr="00EB1BF1">
              <w:rPr>
                <w:rFonts w:ascii="Times New Roman" w:eastAsia="新細明體" w:hAnsi="Times New Roman" w:cs="Times New Roman"/>
                <w:color w:val="000000"/>
                <w:kern w:val="0"/>
                <w:sz w:val="16"/>
                <w:szCs w:val="16"/>
              </w:rPr>
              <w:t>/A</w:t>
            </w:r>
          </w:p>
        </w:tc>
        <w:tc>
          <w:tcPr>
            <w:tcW w:w="300" w:type="pct"/>
            <w:noWrap/>
            <w:hideMark/>
          </w:tcPr>
          <w:p w14:paraId="713F072F" w14:textId="3849F2DE" w:rsidR="00B15573" w:rsidRPr="00FE6FB2" w:rsidRDefault="00B15573" w:rsidP="00B15573">
            <w:pPr>
              <w:widowControl/>
              <w:rPr>
                <w:rFonts w:ascii="Times New Roman" w:eastAsia="新細明體" w:hAnsi="Times New Roman" w:cs="Times New Roman"/>
                <w:color w:val="000000"/>
                <w:kern w:val="0"/>
                <w:sz w:val="16"/>
                <w:szCs w:val="16"/>
              </w:rPr>
            </w:pPr>
            <w:r w:rsidRPr="00EB1BF1">
              <w:rPr>
                <w:rFonts w:ascii="Times New Roman" w:eastAsia="新細明體" w:hAnsi="Times New Roman" w:cs="Times New Roman" w:hint="eastAsia"/>
                <w:color w:val="000000"/>
                <w:kern w:val="0"/>
                <w:sz w:val="16"/>
                <w:szCs w:val="16"/>
              </w:rPr>
              <w:t>N</w:t>
            </w:r>
            <w:r w:rsidRPr="00EB1BF1">
              <w:rPr>
                <w:rFonts w:ascii="Times New Roman" w:eastAsia="新細明體" w:hAnsi="Times New Roman" w:cs="Times New Roman"/>
                <w:color w:val="000000"/>
                <w:kern w:val="0"/>
                <w:sz w:val="16"/>
                <w:szCs w:val="16"/>
              </w:rPr>
              <w:t>/A</w:t>
            </w:r>
          </w:p>
        </w:tc>
        <w:tc>
          <w:tcPr>
            <w:tcW w:w="349" w:type="pct"/>
            <w:noWrap/>
            <w:hideMark/>
          </w:tcPr>
          <w:p w14:paraId="1A038F63" w14:textId="2CD62420" w:rsidR="00B15573" w:rsidRPr="00FE6FB2" w:rsidRDefault="00B15573" w:rsidP="00B15573">
            <w:pPr>
              <w:widowControl/>
              <w:rPr>
                <w:rFonts w:ascii="Times New Roman" w:eastAsia="新細明體" w:hAnsi="Times New Roman" w:cs="Times New Roman"/>
                <w:color w:val="000000"/>
                <w:kern w:val="0"/>
                <w:sz w:val="16"/>
                <w:szCs w:val="16"/>
              </w:rPr>
            </w:pPr>
            <w:r w:rsidRPr="00EB1BF1">
              <w:rPr>
                <w:rFonts w:ascii="Times New Roman" w:eastAsia="新細明體" w:hAnsi="Times New Roman" w:cs="Times New Roman" w:hint="eastAsia"/>
                <w:color w:val="000000"/>
                <w:kern w:val="0"/>
                <w:sz w:val="16"/>
                <w:szCs w:val="16"/>
              </w:rPr>
              <w:t>N</w:t>
            </w:r>
            <w:r w:rsidRPr="00EB1BF1">
              <w:rPr>
                <w:rFonts w:ascii="Times New Roman" w:eastAsia="新細明體" w:hAnsi="Times New Roman" w:cs="Times New Roman"/>
                <w:color w:val="000000"/>
                <w:kern w:val="0"/>
                <w:sz w:val="16"/>
                <w:szCs w:val="16"/>
              </w:rPr>
              <w:t>/A</w:t>
            </w:r>
          </w:p>
        </w:tc>
        <w:tc>
          <w:tcPr>
            <w:tcW w:w="349" w:type="pct"/>
            <w:noWrap/>
            <w:hideMark/>
          </w:tcPr>
          <w:p w14:paraId="15A07F71" w14:textId="2DB8E5CC" w:rsidR="00B15573" w:rsidRPr="00FE6FB2" w:rsidRDefault="00B15573" w:rsidP="00B15573">
            <w:pPr>
              <w:widowControl/>
              <w:rPr>
                <w:rFonts w:ascii="Times New Roman" w:eastAsia="新細明體" w:hAnsi="Times New Roman" w:cs="Times New Roman"/>
                <w:color w:val="000000"/>
                <w:kern w:val="0"/>
                <w:sz w:val="16"/>
                <w:szCs w:val="16"/>
              </w:rPr>
            </w:pPr>
            <w:r w:rsidRPr="00EB1BF1">
              <w:rPr>
                <w:rFonts w:ascii="Times New Roman" w:eastAsia="新細明體" w:hAnsi="Times New Roman" w:cs="Times New Roman" w:hint="eastAsia"/>
                <w:color w:val="000000"/>
                <w:kern w:val="0"/>
                <w:sz w:val="16"/>
                <w:szCs w:val="16"/>
              </w:rPr>
              <w:t>N</w:t>
            </w:r>
            <w:r w:rsidRPr="00EB1BF1">
              <w:rPr>
                <w:rFonts w:ascii="Times New Roman" w:eastAsia="新細明體" w:hAnsi="Times New Roman" w:cs="Times New Roman"/>
                <w:color w:val="000000"/>
                <w:kern w:val="0"/>
                <w:sz w:val="16"/>
                <w:szCs w:val="16"/>
              </w:rPr>
              <w:t>/A</w:t>
            </w:r>
          </w:p>
        </w:tc>
        <w:tc>
          <w:tcPr>
            <w:tcW w:w="299" w:type="pct"/>
            <w:noWrap/>
            <w:hideMark/>
          </w:tcPr>
          <w:p w14:paraId="4945C78D" w14:textId="2F35C71E" w:rsidR="00B15573" w:rsidRPr="00FE6FB2" w:rsidRDefault="00B15573" w:rsidP="00B15573">
            <w:pPr>
              <w:widowControl/>
              <w:rPr>
                <w:rFonts w:ascii="Times New Roman" w:eastAsia="新細明體" w:hAnsi="Times New Roman" w:cs="Times New Roman"/>
                <w:color w:val="000000"/>
                <w:kern w:val="0"/>
                <w:sz w:val="16"/>
                <w:szCs w:val="16"/>
              </w:rPr>
            </w:pPr>
            <w:r w:rsidRPr="00EB1BF1">
              <w:rPr>
                <w:rFonts w:ascii="Times New Roman" w:eastAsia="新細明體" w:hAnsi="Times New Roman" w:cs="Times New Roman" w:hint="eastAsia"/>
                <w:color w:val="000000"/>
                <w:kern w:val="0"/>
                <w:sz w:val="16"/>
                <w:szCs w:val="16"/>
              </w:rPr>
              <w:t>N</w:t>
            </w:r>
            <w:r w:rsidRPr="00EB1BF1">
              <w:rPr>
                <w:rFonts w:ascii="Times New Roman" w:eastAsia="新細明體" w:hAnsi="Times New Roman" w:cs="Times New Roman"/>
                <w:color w:val="000000"/>
                <w:kern w:val="0"/>
                <w:sz w:val="16"/>
                <w:szCs w:val="16"/>
              </w:rPr>
              <w:t>/A</w:t>
            </w:r>
          </w:p>
        </w:tc>
        <w:tc>
          <w:tcPr>
            <w:tcW w:w="349" w:type="pct"/>
            <w:noWrap/>
            <w:hideMark/>
          </w:tcPr>
          <w:p w14:paraId="15053A3A" w14:textId="748C4A7D" w:rsidR="00B15573" w:rsidRPr="00FE6FB2" w:rsidRDefault="00B15573" w:rsidP="00B15573">
            <w:pPr>
              <w:widowControl/>
              <w:rPr>
                <w:rFonts w:ascii="Times New Roman" w:eastAsia="新細明體" w:hAnsi="Times New Roman" w:cs="Times New Roman"/>
                <w:color w:val="000000"/>
                <w:kern w:val="0"/>
                <w:sz w:val="16"/>
                <w:szCs w:val="16"/>
              </w:rPr>
            </w:pPr>
            <w:r w:rsidRPr="00EB1BF1">
              <w:rPr>
                <w:rFonts w:ascii="Times New Roman" w:eastAsia="新細明體" w:hAnsi="Times New Roman" w:cs="Times New Roman" w:hint="eastAsia"/>
                <w:color w:val="000000"/>
                <w:kern w:val="0"/>
                <w:sz w:val="16"/>
                <w:szCs w:val="16"/>
              </w:rPr>
              <w:t>N</w:t>
            </w:r>
            <w:r w:rsidRPr="00EB1BF1">
              <w:rPr>
                <w:rFonts w:ascii="Times New Roman" w:eastAsia="新細明體" w:hAnsi="Times New Roman" w:cs="Times New Roman"/>
                <w:color w:val="000000"/>
                <w:kern w:val="0"/>
                <w:sz w:val="16"/>
                <w:szCs w:val="16"/>
              </w:rPr>
              <w:t>/A</w:t>
            </w:r>
          </w:p>
        </w:tc>
        <w:tc>
          <w:tcPr>
            <w:tcW w:w="349" w:type="pct"/>
            <w:noWrap/>
            <w:hideMark/>
          </w:tcPr>
          <w:p w14:paraId="049779EC" w14:textId="30C64AEB" w:rsidR="00B15573" w:rsidRPr="00FE6FB2" w:rsidRDefault="00B15573" w:rsidP="00B15573">
            <w:pPr>
              <w:widowControl/>
              <w:ind w:right="80"/>
              <w:rPr>
                <w:rFonts w:ascii="Times New Roman" w:eastAsia="新細明體" w:hAnsi="Times New Roman" w:cs="Times New Roman"/>
                <w:color w:val="000000"/>
                <w:kern w:val="0"/>
                <w:sz w:val="16"/>
                <w:szCs w:val="16"/>
              </w:rPr>
            </w:pPr>
            <w:r w:rsidRPr="00EB1BF1">
              <w:rPr>
                <w:rFonts w:ascii="Times New Roman" w:eastAsia="新細明體" w:hAnsi="Times New Roman" w:cs="Times New Roman" w:hint="eastAsia"/>
                <w:color w:val="000000"/>
                <w:kern w:val="0"/>
                <w:sz w:val="16"/>
                <w:szCs w:val="16"/>
              </w:rPr>
              <w:t>N</w:t>
            </w:r>
            <w:r w:rsidRPr="00EB1BF1">
              <w:rPr>
                <w:rFonts w:ascii="Times New Roman" w:eastAsia="新細明體" w:hAnsi="Times New Roman" w:cs="Times New Roman"/>
                <w:color w:val="000000"/>
                <w:kern w:val="0"/>
                <w:sz w:val="16"/>
                <w:szCs w:val="16"/>
              </w:rPr>
              <w:t>/A</w:t>
            </w:r>
          </w:p>
        </w:tc>
        <w:tc>
          <w:tcPr>
            <w:tcW w:w="299" w:type="pct"/>
            <w:noWrap/>
            <w:hideMark/>
          </w:tcPr>
          <w:p w14:paraId="422D04B6" w14:textId="6C406045" w:rsidR="00B15573" w:rsidRPr="00FE6FB2" w:rsidRDefault="00B15573" w:rsidP="00B15573">
            <w:pPr>
              <w:widowControl/>
              <w:rPr>
                <w:rFonts w:ascii="Times New Roman" w:eastAsia="新細明體" w:hAnsi="Times New Roman" w:cs="Times New Roman"/>
                <w:color w:val="000000"/>
                <w:kern w:val="0"/>
                <w:sz w:val="16"/>
                <w:szCs w:val="16"/>
              </w:rPr>
            </w:pPr>
            <w:r w:rsidRPr="00EB1BF1">
              <w:rPr>
                <w:rFonts w:ascii="Times New Roman" w:eastAsia="新細明體" w:hAnsi="Times New Roman" w:cs="Times New Roman" w:hint="eastAsia"/>
                <w:color w:val="000000"/>
                <w:kern w:val="0"/>
                <w:sz w:val="16"/>
                <w:szCs w:val="16"/>
              </w:rPr>
              <w:t>N</w:t>
            </w:r>
            <w:r w:rsidRPr="00EB1BF1">
              <w:rPr>
                <w:rFonts w:ascii="Times New Roman" w:eastAsia="新細明體" w:hAnsi="Times New Roman" w:cs="Times New Roman"/>
                <w:color w:val="000000"/>
                <w:kern w:val="0"/>
                <w:sz w:val="16"/>
                <w:szCs w:val="16"/>
              </w:rPr>
              <w:t>/A</w:t>
            </w:r>
          </w:p>
        </w:tc>
        <w:tc>
          <w:tcPr>
            <w:tcW w:w="349" w:type="pct"/>
          </w:tcPr>
          <w:p w14:paraId="541A99E0" w14:textId="0FB0C613" w:rsidR="00B15573" w:rsidRPr="00FE6FB2" w:rsidRDefault="00B15573" w:rsidP="00B15573">
            <w:pPr>
              <w:widowControl/>
              <w:rPr>
                <w:rFonts w:ascii="Times New Roman" w:eastAsia="新細明體" w:hAnsi="Times New Roman" w:cs="Times New Roman"/>
                <w:color w:val="000000"/>
                <w:kern w:val="0"/>
                <w:sz w:val="16"/>
                <w:szCs w:val="16"/>
              </w:rPr>
            </w:pPr>
            <w:r w:rsidRPr="00EB1BF1">
              <w:rPr>
                <w:rFonts w:ascii="Times New Roman" w:eastAsia="新細明體" w:hAnsi="Times New Roman" w:cs="Times New Roman" w:hint="eastAsia"/>
                <w:color w:val="000000"/>
                <w:kern w:val="0"/>
                <w:sz w:val="16"/>
                <w:szCs w:val="16"/>
              </w:rPr>
              <w:t>N</w:t>
            </w:r>
            <w:r w:rsidRPr="00EB1BF1">
              <w:rPr>
                <w:rFonts w:ascii="Times New Roman" w:eastAsia="新細明體" w:hAnsi="Times New Roman" w:cs="Times New Roman"/>
                <w:color w:val="000000"/>
                <w:kern w:val="0"/>
                <w:sz w:val="16"/>
                <w:szCs w:val="16"/>
              </w:rPr>
              <w:t>/A</w:t>
            </w:r>
          </w:p>
        </w:tc>
        <w:tc>
          <w:tcPr>
            <w:tcW w:w="301" w:type="pct"/>
          </w:tcPr>
          <w:p w14:paraId="1B8E0576" w14:textId="599F9996" w:rsidR="00B15573" w:rsidRPr="00FE6FB2" w:rsidRDefault="00B15573" w:rsidP="00B15573">
            <w:pPr>
              <w:widowControl/>
              <w:rPr>
                <w:rFonts w:ascii="Times New Roman" w:eastAsia="新細明體" w:hAnsi="Times New Roman" w:cs="Times New Roman"/>
                <w:color w:val="000000"/>
                <w:kern w:val="0"/>
                <w:sz w:val="16"/>
                <w:szCs w:val="16"/>
              </w:rPr>
            </w:pPr>
            <w:r w:rsidRPr="00EB1BF1">
              <w:rPr>
                <w:rFonts w:ascii="Times New Roman" w:eastAsia="新細明體" w:hAnsi="Times New Roman" w:cs="Times New Roman" w:hint="eastAsia"/>
                <w:color w:val="000000"/>
                <w:kern w:val="0"/>
                <w:sz w:val="16"/>
                <w:szCs w:val="16"/>
              </w:rPr>
              <w:t>N</w:t>
            </w:r>
            <w:r w:rsidRPr="00EB1BF1">
              <w:rPr>
                <w:rFonts w:ascii="Times New Roman" w:eastAsia="新細明體" w:hAnsi="Times New Roman" w:cs="Times New Roman"/>
                <w:color w:val="000000"/>
                <w:kern w:val="0"/>
                <w:sz w:val="16"/>
                <w:szCs w:val="16"/>
              </w:rPr>
              <w:t>/A</w:t>
            </w:r>
          </w:p>
        </w:tc>
        <w:tc>
          <w:tcPr>
            <w:tcW w:w="299" w:type="pct"/>
          </w:tcPr>
          <w:p w14:paraId="3274469A" w14:textId="4A9C5C4F" w:rsidR="00B15573" w:rsidRPr="00FE6FB2" w:rsidRDefault="00B15573" w:rsidP="00B15573">
            <w:pPr>
              <w:widowControl/>
              <w:rPr>
                <w:rFonts w:ascii="Times New Roman" w:eastAsia="新細明體" w:hAnsi="Times New Roman" w:cs="Times New Roman"/>
                <w:color w:val="000000"/>
                <w:kern w:val="0"/>
                <w:sz w:val="16"/>
                <w:szCs w:val="16"/>
              </w:rPr>
            </w:pPr>
            <w:r w:rsidRPr="00EB1BF1">
              <w:rPr>
                <w:rFonts w:ascii="Times New Roman" w:eastAsia="新細明體" w:hAnsi="Times New Roman" w:cs="Times New Roman" w:hint="eastAsia"/>
                <w:color w:val="000000"/>
                <w:kern w:val="0"/>
                <w:sz w:val="16"/>
                <w:szCs w:val="16"/>
              </w:rPr>
              <w:t>N</w:t>
            </w:r>
            <w:r w:rsidRPr="00EB1BF1">
              <w:rPr>
                <w:rFonts w:ascii="Times New Roman" w:eastAsia="新細明體" w:hAnsi="Times New Roman" w:cs="Times New Roman"/>
                <w:color w:val="000000"/>
                <w:kern w:val="0"/>
                <w:sz w:val="16"/>
                <w:szCs w:val="16"/>
              </w:rPr>
              <w:t>/A</w:t>
            </w:r>
          </w:p>
        </w:tc>
      </w:tr>
      <w:tr w:rsidR="00AB3557" w:rsidRPr="00FE6FB2" w14:paraId="209E5E1E" w14:textId="77777777" w:rsidTr="00AB3557">
        <w:trPr>
          <w:trHeight w:val="324"/>
        </w:trPr>
        <w:tc>
          <w:tcPr>
            <w:tcW w:w="1011" w:type="pct"/>
            <w:noWrap/>
            <w:hideMark/>
          </w:tcPr>
          <w:p w14:paraId="785122DD" w14:textId="77777777"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color w:val="000000"/>
                <w:kern w:val="0"/>
                <w:sz w:val="16"/>
                <w:szCs w:val="16"/>
              </w:rPr>
              <w:t>Rosso</w:t>
            </w:r>
            <w:r w:rsidRPr="00FE6FB2">
              <w:rPr>
                <w:rFonts w:ascii="Times New Roman" w:eastAsia="新細明體" w:hAnsi="Times New Roman" w:cs="Times New Roman"/>
                <w:color w:val="000000"/>
                <w:kern w:val="0"/>
                <w:sz w:val="16"/>
                <w:szCs w:val="16"/>
              </w:rPr>
              <w:t xml:space="preserve"> et al, </w:t>
            </w:r>
            <w:r>
              <w:rPr>
                <w:rFonts w:ascii="Times New Roman" w:eastAsia="新細明體" w:hAnsi="Times New Roman" w:cs="Times New Roman"/>
                <w:color w:val="000000"/>
                <w:kern w:val="0"/>
                <w:sz w:val="16"/>
                <w:szCs w:val="16"/>
              </w:rPr>
              <w:t>2020</w:t>
            </w:r>
          </w:p>
        </w:tc>
        <w:tc>
          <w:tcPr>
            <w:tcW w:w="349" w:type="pct"/>
            <w:noWrap/>
            <w:hideMark/>
          </w:tcPr>
          <w:p w14:paraId="5BB3806E" w14:textId="2953DD59"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0</w:t>
            </w:r>
            <w:r>
              <w:rPr>
                <w:rFonts w:ascii="Times New Roman" w:eastAsia="新細明體" w:hAnsi="Times New Roman" w:cs="Times New Roman"/>
                <w:color w:val="000000"/>
                <w:kern w:val="0"/>
                <w:sz w:val="16"/>
                <w:szCs w:val="16"/>
              </w:rPr>
              <w:t>.39</w:t>
            </w:r>
          </w:p>
        </w:tc>
        <w:tc>
          <w:tcPr>
            <w:tcW w:w="398" w:type="pct"/>
            <w:noWrap/>
            <w:hideMark/>
          </w:tcPr>
          <w:p w14:paraId="1052D774" w14:textId="33C2B0B3"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0</w:t>
            </w:r>
            <w:r>
              <w:rPr>
                <w:rFonts w:ascii="Times New Roman" w:eastAsia="新細明體" w:hAnsi="Times New Roman" w:cs="Times New Roman"/>
                <w:color w:val="000000"/>
                <w:kern w:val="0"/>
                <w:sz w:val="16"/>
                <w:szCs w:val="16"/>
              </w:rPr>
              <w:t>.21</w:t>
            </w:r>
          </w:p>
        </w:tc>
        <w:tc>
          <w:tcPr>
            <w:tcW w:w="300" w:type="pct"/>
            <w:noWrap/>
            <w:hideMark/>
          </w:tcPr>
          <w:p w14:paraId="5520284C" w14:textId="77777777" w:rsidR="00AB3557" w:rsidRPr="00FE6FB2" w:rsidRDefault="00AB3557" w:rsidP="00AB3557">
            <w:pPr>
              <w:widowControl/>
              <w:rPr>
                <w:rFonts w:ascii="Times New Roman" w:eastAsia="新細明體" w:hAnsi="Times New Roman" w:cs="Times New Roman"/>
                <w:color w:val="000000"/>
                <w:kern w:val="0"/>
                <w:sz w:val="16"/>
                <w:szCs w:val="16"/>
              </w:rPr>
            </w:pPr>
            <w:r w:rsidRPr="00FE6FB2">
              <w:rPr>
                <w:rFonts w:ascii="Times New Roman" w:eastAsia="新細明體" w:hAnsi="Times New Roman" w:cs="Times New Roman"/>
                <w:color w:val="000000"/>
                <w:kern w:val="0"/>
                <w:sz w:val="16"/>
                <w:szCs w:val="16"/>
              </w:rPr>
              <w:t>1</w:t>
            </w:r>
            <w:r>
              <w:rPr>
                <w:rFonts w:ascii="Times New Roman" w:eastAsia="新細明體" w:hAnsi="Times New Roman" w:cs="Times New Roman"/>
                <w:color w:val="000000"/>
                <w:kern w:val="0"/>
                <w:sz w:val="16"/>
                <w:szCs w:val="16"/>
              </w:rPr>
              <w:t>0</w:t>
            </w:r>
          </w:p>
        </w:tc>
        <w:tc>
          <w:tcPr>
            <w:tcW w:w="349" w:type="pct"/>
            <w:noWrap/>
            <w:hideMark/>
          </w:tcPr>
          <w:p w14:paraId="4DB6DD6D" w14:textId="395A91BE"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0</w:t>
            </w:r>
            <w:r>
              <w:rPr>
                <w:rFonts w:ascii="Times New Roman" w:eastAsia="新細明體" w:hAnsi="Times New Roman" w:cs="Times New Roman"/>
                <w:color w:val="000000"/>
                <w:kern w:val="0"/>
                <w:sz w:val="16"/>
                <w:szCs w:val="16"/>
              </w:rPr>
              <w:t>.29</w:t>
            </w:r>
          </w:p>
        </w:tc>
        <w:tc>
          <w:tcPr>
            <w:tcW w:w="349" w:type="pct"/>
            <w:noWrap/>
            <w:hideMark/>
          </w:tcPr>
          <w:p w14:paraId="7B597510" w14:textId="675870F3" w:rsidR="00AB3557" w:rsidRPr="00FE6FB2" w:rsidRDefault="00AB3557" w:rsidP="00AB3557">
            <w:pPr>
              <w:widowControl/>
              <w:rPr>
                <w:rFonts w:ascii="Times New Roman" w:eastAsia="Times New Roman" w:hAnsi="Times New Roman" w:cs="Times New Roman"/>
                <w:kern w:val="0"/>
                <w:sz w:val="16"/>
                <w:szCs w:val="16"/>
              </w:rPr>
            </w:pPr>
            <w:r>
              <w:rPr>
                <w:rFonts w:ascii="Times New Roman" w:eastAsia="Times New Roman" w:hAnsi="Times New Roman" w:cs="Times New Roman"/>
                <w:kern w:val="0"/>
                <w:sz w:val="16"/>
                <w:szCs w:val="16"/>
              </w:rPr>
              <w:t>0.03</w:t>
            </w:r>
          </w:p>
        </w:tc>
        <w:tc>
          <w:tcPr>
            <w:tcW w:w="299" w:type="pct"/>
            <w:noWrap/>
            <w:hideMark/>
          </w:tcPr>
          <w:p w14:paraId="31ECD82E" w14:textId="77777777" w:rsidR="00AB3557" w:rsidRPr="00FE6FB2" w:rsidRDefault="00AB3557" w:rsidP="00AB3557">
            <w:pPr>
              <w:widowControl/>
              <w:rPr>
                <w:rFonts w:ascii="Times New Roman" w:eastAsia="Times New Roman" w:hAnsi="Times New Roman" w:cs="Times New Roman"/>
                <w:kern w:val="0"/>
                <w:sz w:val="16"/>
                <w:szCs w:val="16"/>
              </w:rPr>
            </w:pPr>
            <w:r>
              <w:rPr>
                <w:rFonts w:ascii="Times New Roman" w:eastAsia="Times New Roman" w:hAnsi="Times New Roman" w:cs="Times New Roman" w:hint="eastAsia"/>
                <w:kern w:val="0"/>
                <w:sz w:val="16"/>
                <w:szCs w:val="16"/>
              </w:rPr>
              <w:t>1</w:t>
            </w:r>
            <w:r>
              <w:rPr>
                <w:rFonts w:ascii="Times New Roman" w:eastAsia="Times New Roman" w:hAnsi="Times New Roman" w:cs="Times New Roman"/>
                <w:kern w:val="0"/>
                <w:sz w:val="16"/>
                <w:szCs w:val="16"/>
              </w:rPr>
              <w:t>0</w:t>
            </w:r>
          </w:p>
        </w:tc>
        <w:tc>
          <w:tcPr>
            <w:tcW w:w="349" w:type="pct"/>
            <w:noWrap/>
            <w:hideMark/>
          </w:tcPr>
          <w:p w14:paraId="662E2FCE" w14:textId="7D2FBA66" w:rsidR="00AB3557" w:rsidRPr="00FE6FB2" w:rsidRDefault="00AB3557" w:rsidP="00AB3557">
            <w:pPr>
              <w:widowControl/>
              <w:rPr>
                <w:rFonts w:ascii="Times New Roman" w:eastAsia="新細明體" w:hAnsi="Times New Roman" w:cs="Times New Roman"/>
                <w:color w:val="000000"/>
                <w:kern w:val="0"/>
                <w:sz w:val="16"/>
                <w:szCs w:val="16"/>
              </w:rPr>
            </w:pPr>
            <w:r w:rsidRPr="00764197">
              <w:rPr>
                <w:rFonts w:ascii="Times New Roman" w:eastAsia="新細明體" w:hAnsi="Times New Roman" w:cs="Times New Roman" w:hint="eastAsia"/>
                <w:color w:val="000000"/>
                <w:kern w:val="0"/>
                <w:sz w:val="16"/>
                <w:szCs w:val="16"/>
              </w:rPr>
              <w:t>N</w:t>
            </w:r>
            <w:r w:rsidRPr="00764197">
              <w:rPr>
                <w:rFonts w:ascii="Times New Roman" w:eastAsia="新細明體" w:hAnsi="Times New Roman" w:cs="Times New Roman"/>
                <w:color w:val="000000"/>
                <w:kern w:val="0"/>
                <w:sz w:val="16"/>
                <w:szCs w:val="16"/>
              </w:rPr>
              <w:t>/A</w:t>
            </w:r>
          </w:p>
        </w:tc>
        <w:tc>
          <w:tcPr>
            <w:tcW w:w="349" w:type="pct"/>
            <w:noWrap/>
            <w:hideMark/>
          </w:tcPr>
          <w:p w14:paraId="14ECDC89" w14:textId="4B11DA21" w:rsidR="00AB3557" w:rsidRPr="00FE6FB2" w:rsidRDefault="00AB3557" w:rsidP="00AB3557">
            <w:pPr>
              <w:widowControl/>
              <w:rPr>
                <w:rFonts w:ascii="Times New Roman" w:eastAsia="新細明體" w:hAnsi="Times New Roman" w:cs="Times New Roman"/>
                <w:color w:val="000000"/>
                <w:kern w:val="0"/>
                <w:sz w:val="16"/>
                <w:szCs w:val="16"/>
              </w:rPr>
            </w:pPr>
            <w:r w:rsidRPr="00764197">
              <w:rPr>
                <w:rFonts w:ascii="Times New Roman" w:eastAsia="新細明體" w:hAnsi="Times New Roman" w:cs="Times New Roman" w:hint="eastAsia"/>
                <w:color w:val="000000"/>
                <w:kern w:val="0"/>
                <w:sz w:val="16"/>
                <w:szCs w:val="16"/>
              </w:rPr>
              <w:t>N</w:t>
            </w:r>
            <w:r w:rsidRPr="00764197">
              <w:rPr>
                <w:rFonts w:ascii="Times New Roman" w:eastAsia="新細明體" w:hAnsi="Times New Roman" w:cs="Times New Roman"/>
                <w:color w:val="000000"/>
                <w:kern w:val="0"/>
                <w:sz w:val="16"/>
                <w:szCs w:val="16"/>
              </w:rPr>
              <w:t>/A</w:t>
            </w:r>
          </w:p>
        </w:tc>
        <w:tc>
          <w:tcPr>
            <w:tcW w:w="299" w:type="pct"/>
            <w:noWrap/>
            <w:hideMark/>
          </w:tcPr>
          <w:p w14:paraId="5DD5406B" w14:textId="5B6D8C28" w:rsidR="00AB3557" w:rsidRPr="00FE6FB2" w:rsidRDefault="00AB3557" w:rsidP="00AB3557">
            <w:pPr>
              <w:widowControl/>
              <w:rPr>
                <w:rFonts w:ascii="Times New Roman" w:eastAsia="新細明體" w:hAnsi="Times New Roman" w:cs="Times New Roman"/>
                <w:color w:val="000000"/>
                <w:kern w:val="0"/>
                <w:sz w:val="16"/>
                <w:szCs w:val="16"/>
              </w:rPr>
            </w:pPr>
            <w:r w:rsidRPr="00764197">
              <w:rPr>
                <w:rFonts w:ascii="Times New Roman" w:eastAsia="新細明體" w:hAnsi="Times New Roman" w:cs="Times New Roman" w:hint="eastAsia"/>
                <w:color w:val="000000"/>
                <w:kern w:val="0"/>
                <w:sz w:val="16"/>
                <w:szCs w:val="16"/>
              </w:rPr>
              <w:t>N</w:t>
            </w:r>
            <w:r w:rsidRPr="00764197">
              <w:rPr>
                <w:rFonts w:ascii="Times New Roman" w:eastAsia="新細明體" w:hAnsi="Times New Roman" w:cs="Times New Roman"/>
                <w:color w:val="000000"/>
                <w:kern w:val="0"/>
                <w:sz w:val="16"/>
                <w:szCs w:val="16"/>
              </w:rPr>
              <w:t>/A</w:t>
            </w:r>
          </w:p>
        </w:tc>
        <w:tc>
          <w:tcPr>
            <w:tcW w:w="349" w:type="pct"/>
          </w:tcPr>
          <w:p w14:paraId="5915421B" w14:textId="41CBFC60"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0</w:t>
            </w:r>
            <w:r>
              <w:rPr>
                <w:rFonts w:ascii="Times New Roman" w:eastAsia="新細明體" w:hAnsi="Times New Roman" w:cs="Times New Roman"/>
                <w:color w:val="000000"/>
                <w:kern w:val="0"/>
                <w:sz w:val="16"/>
                <w:szCs w:val="16"/>
              </w:rPr>
              <w:t>.37</w:t>
            </w:r>
          </w:p>
        </w:tc>
        <w:tc>
          <w:tcPr>
            <w:tcW w:w="301" w:type="pct"/>
          </w:tcPr>
          <w:p w14:paraId="1F95DB9B" w14:textId="04666AEA"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0</w:t>
            </w:r>
            <w:r>
              <w:rPr>
                <w:rFonts w:ascii="Times New Roman" w:eastAsia="新細明體" w:hAnsi="Times New Roman" w:cs="Times New Roman"/>
                <w:color w:val="000000"/>
                <w:kern w:val="0"/>
                <w:sz w:val="16"/>
                <w:szCs w:val="16"/>
              </w:rPr>
              <w:t>.2</w:t>
            </w:r>
          </w:p>
        </w:tc>
        <w:tc>
          <w:tcPr>
            <w:tcW w:w="299" w:type="pct"/>
          </w:tcPr>
          <w:p w14:paraId="53167BF6" w14:textId="77777777"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1</w:t>
            </w:r>
            <w:r>
              <w:rPr>
                <w:rFonts w:ascii="Times New Roman" w:eastAsia="新細明體" w:hAnsi="Times New Roman" w:cs="Times New Roman"/>
                <w:color w:val="000000"/>
                <w:kern w:val="0"/>
                <w:sz w:val="16"/>
                <w:szCs w:val="16"/>
              </w:rPr>
              <w:t>0</w:t>
            </w:r>
          </w:p>
        </w:tc>
      </w:tr>
      <w:tr w:rsidR="00AB3557" w:rsidRPr="00FE6FB2" w14:paraId="1B162F63" w14:textId="77777777" w:rsidTr="00AB3557">
        <w:trPr>
          <w:trHeight w:val="324"/>
        </w:trPr>
        <w:tc>
          <w:tcPr>
            <w:tcW w:w="1011" w:type="pct"/>
            <w:noWrap/>
            <w:hideMark/>
          </w:tcPr>
          <w:p w14:paraId="768D5EE4" w14:textId="77777777"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color w:val="000000"/>
                <w:kern w:val="0"/>
                <w:sz w:val="16"/>
                <w:szCs w:val="16"/>
              </w:rPr>
              <w:t>Ntalos</w:t>
            </w:r>
            <w:r w:rsidRPr="00FE6FB2">
              <w:rPr>
                <w:rFonts w:ascii="Times New Roman" w:eastAsia="新細明體" w:hAnsi="Times New Roman" w:cs="Times New Roman"/>
                <w:color w:val="000000"/>
                <w:kern w:val="0"/>
                <w:sz w:val="16"/>
                <w:szCs w:val="16"/>
              </w:rPr>
              <w:t xml:space="preserve"> et al, </w:t>
            </w:r>
            <w:r>
              <w:rPr>
                <w:rFonts w:ascii="Times New Roman" w:eastAsia="新細明體" w:hAnsi="Times New Roman" w:cs="Times New Roman"/>
                <w:color w:val="000000"/>
                <w:kern w:val="0"/>
                <w:sz w:val="16"/>
                <w:szCs w:val="16"/>
              </w:rPr>
              <w:t>2019</w:t>
            </w:r>
          </w:p>
        </w:tc>
        <w:tc>
          <w:tcPr>
            <w:tcW w:w="349" w:type="pct"/>
            <w:noWrap/>
            <w:hideMark/>
          </w:tcPr>
          <w:p w14:paraId="287E414C" w14:textId="43D49966"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7</w:t>
            </w:r>
            <w:r>
              <w:rPr>
                <w:rFonts w:ascii="Times New Roman" w:eastAsia="新細明體" w:hAnsi="Times New Roman" w:cs="Times New Roman"/>
                <w:color w:val="000000"/>
                <w:kern w:val="0"/>
                <w:sz w:val="16"/>
                <w:szCs w:val="16"/>
              </w:rPr>
              <w:t>4</w:t>
            </w:r>
          </w:p>
        </w:tc>
        <w:tc>
          <w:tcPr>
            <w:tcW w:w="398" w:type="pct"/>
            <w:noWrap/>
            <w:hideMark/>
          </w:tcPr>
          <w:p w14:paraId="0E9BCCD1" w14:textId="49001552"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9</w:t>
            </w:r>
            <w:r>
              <w:rPr>
                <w:rFonts w:ascii="Times New Roman" w:eastAsia="新細明體" w:hAnsi="Times New Roman" w:cs="Times New Roman"/>
                <w:color w:val="000000"/>
                <w:kern w:val="0"/>
                <w:sz w:val="16"/>
                <w:szCs w:val="16"/>
              </w:rPr>
              <w:t>.4</w:t>
            </w:r>
          </w:p>
        </w:tc>
        <w:tc>
          <w:tcPr>
            <w:tcW w:w="300" w:type="pct"/>
            <w:noWrap/>
            <w:hideMark/>
          </w:tcPr>
          <w:p w14:paraId="0A0D16FD" w14:textId="77777777"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5</w:t>
            </w:r>
          </w:p>
        </w:tc>
        <w:tc>
          <w:tcPr>
            <w:tcW w:w="349" w:type="pct"/>
            <w:noWrap/>
            <w:hideMark/>
          </w:tcPr>
          <w:p w14:paraId="3337B011" w14:textId="37AE0747" w:rsidR="00AB3557" w:rsidRPr="00FE6FB2" w:rsidRDefault="00AB3557" w:rsidP="00AB3557">
            <w:pPr>
              <w:widowControl/>
              <w:rPr>
                <w:rFonts w:ascii="Times New Roman" w:eastAsia="新細明體" w:hAnsi="Times New Roman" w:cs="Times New Roman"/>
                <w:color w:val="000000"/>
                <w:kern w:val="0"/>
                <w:sz w:val="16"/>
                <w:szCs w:val="16"/>
              </w:rPr>
            </w:pPr>
            <w:r w:rsidRPr="00B429C7">
              <w:rPr>
                <w:rFonts w:ascii="Times New Roman" w:eastAsia="新細明體" w:hAnsi="Times New Roman" w:cs="Times New Roman" w:hint="eastAsia"/>
                <w:color w:val="000000"/>
                <w:kern w:val="0"/>
                <w:sz w:val="16"/>
                <w:szCs w:val="16"/>
              </w:rPr>
              <w:t>N</w:t>
            </w:r>
            <w:r w:rsidRPr="00B429C7">
              <w:rPr>
                <w:rFonts w:ascii="Times New Roman" w:eastAsia="新細明體" w:hAnsi="Times New Roman" w:cs="Times New Roman"/>
                <w:color w:val="000000"/>
                <w:kern w:val="0"/>
                <w:sz w:val="16"/>
                <w:szCs w:val="16"/>
              </w:rPr>
              <w:t>/A</w:t>
            </w:r>
          </w:p>
        </w:tc>
        <w:tc>
          <w:tcPr>
            <w:tcW w:w="349" w:type="pct"/>
            <w:noWrap/>
            <w:hideMark/>
          </w:tcPr>
          <w:p w14:paraId="7A6A52F1" w14:textId="03AFC2E1" w:rsidR="00AB3557" w:rsidRPr="00FE6FB2" w:rsidRDefault="00AB3557" w:rsidP="00AB3557">
            <w:pPr>
              <w:widowControl/>
              <w:rPr>
                <w:rFonts w:ascii="Times New Roman" w:eastAsia="Times New Roman" w:hAnsi="Times New Roman" w:cs="Times New Roman"/>
                <w:kern w:val="0"/>
                <w:sz w:val="16"/>
                <w:szCs w:val="16"/>
              </w:rPr>
            </w:pPr>
            <w:r w:rsidRPr="00B429C7">
              <w:rPr>
                <w:rFonts w:ascii="Times New Roman" w:eastAsia="新細明體" w:hAnsi="Times New Roman" w:cs="Times New Roman" w:hint="eastAsia"/>
                <w:color w:val="000000"/>
                <w:kern w:val="0"/>
                <w:sz w:val="16"/>
                <w:szCs w:val="16"/>
              </w:rPr>
              <w:t>N</w:t>
            </w:r>
            <w:r w:rsidRPr="00B429C7">
              <w:rPr>
                <w:rFonts w:ascii="Times New Roman" w:eastAsia="新細明體" w:hAnsi="Times New Roman" w:cs="Times New Roman"/>
                <w:color w:val="000000"/>
                <w:kern w:val="0"/>
                <w:sz w:val="16"/>
                <w:szCs w:val="16"/>
              </w:rPr>
              <w:t>/A</w:t>
            </w:r>
          </w:p>
        </w:tc>
        <w:tc>
          <w:tcPr>
            <w:tcW w:w="299" w:type="pct"/>
            <w:noWrap/>
            <w:hideMark/>
          </w:tcPr>
          <w:p w14:paraId="5BFCCE6D" w14:textId="74C1D487" w:rsidR="00AB3557" w:rsidRPr="00FE6FB2" w:rsidRDefault="00AB3557" w:rsidP="00AB3557">
            <w:pPr>
              <w:widowControl/>
              <w:rPr>
                <w:rFonts w:ascii="Times New Roman" w:eastAsia="Times New Roman" w:hAnsi="Times New Roman" w:cs="Times New Roman"/>
                <w:kern w:val="0"/>
                <w:sz w:val="16"/>
                <w:szCs w:val="16"/>
              </w:rPr>
            </w:pPr>
            <w:r w:rsidRPr="00B429C7">
              <w:rPr>
                <w:rFonts w:ascii="Times New Roman" w:eastAsia="新細明體" w:hAnsi="Times New Roman" w:cs="Times New Roman" w:hint="eastAsia"/>
                <w:color w:val="000000"/>
                <w:kern w:val="0"/>
                <w:sz w:val="16"/>
                <w:szCs w:val="16"/>
              </w:rPr>
              <w:t>N</w:t>
            </w:r>
            <w:r w:rsidRPr="00B429C7">
              <w:rPr>
                <w:rFonts w:ascii="Times New Roman" w:eastAsia="新細明體" w:hAnsi="Times New Roman" w:cs="Times New Roman"/>
                <w:color w:val="000000"/>
                <w:kern w:val="0"/>
                <w:sz w:val="16"/>
                <w:szCs w:val="16"/>
              </w:rPr>
              <w:t>/A</w:t>
            </w:r>
          </w:p>
        </w:tc>
        <w:tc>
          <w:tcPr>
            <w:tcW w:w="349" w:type="pct"/>
            <w:noWrap/>
            <w:hideMark/>
          </w:tcPr>
          <w:p w14:paraId="0C881493" w14:textId="438A8644"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7</w:t>
            </w:r>
            <w:r>
              <w:rPr>
                <w:rFonts w:ascii="Times New Roman" w:eastAsia="新細明體" w:hAnsi="Times New Roman" w:cs="Times New Roman"/>
                <w:color w:val="000000"/>
                <w:kern w:val="0"/>
                <w:sz w:val="16"/>
                <w:szCs w:val="16"/>
              </w:rPr>
              <w:t>4</w:t>
            </w:r>
          </w:p>
        </w:tc>
        <w:tc>
          <w:tcPr>
            <w:tcW w:w="349" w:type="pct"/>
            <w:noWrap/>
            <w:hideMark/>
          </w:tcPr>
          <w:p w14:paraId="5B8A113C" w14:textId="34406320"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2</w:t>
            </w:r>
          </w:p>
        </w:tc>
        <w:tc>
          <w:tcPr>
            <w:tcW w:w="299" w:type="pct"/>
            <w:noWrap/>
            <w:hideMark/>
          </w:tcPr>
          <w:p w14:paraId="5AC40FB9" w14:textId="77777777"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5</w:t>
            </w:r>
          </w:p>
        </w:tc>
        <w:tc>
          <w:tcPr>
            <w:tcW w:w="349" w:type="pct"/>
          </w:tcPr>
          <w:p w14:paraId="2E9C1FBF" w14:textId="06469BE9" w:rsidR="00AB3557" w:rsidRPr="00FE6FB2" w:rsidRDefault="00AB3557" w:rsidP="00AB3557">
            <w:pPr>
              <w:widowControl/>
              <w:rPr>
                <w:rFonts w:ascii="Times New Roman" w:eastAsia="新細明體" w:hAnsi="Times New Roman" w:cs="Times New Roman"/>
                <w:color w:val="000000"/>
                <w:kern w:val="0"/>
                <w:sz w:val="16"/>
                <w:szCs w:val="16"/>
              </w:rPr>
            </w:pPr>
            <w:r w:rsidRPr="00CC5F49">
              <w:rPr>
                <w:rFonts w:ascii="Times New Roman" w:eastAsia="新細明體" w:hAnsi="Times New Roman" w:cs="Times New Roman" w:hint="eastAsia"/>
                <w:color w:val="000000"/>
                <w:kern w:val="0"/>
                <w:sz w:val="16"/>
                <w:szCs w:val="16"/>
              </w:rPr>
              <w:t>N</w:t>
            </w:r>
            <w:r w:rsidRPr="00CC5F49">
              <w:rPr>
                <w:rFonts w:ascii="Times New Roman" w:eastAsia="新細明體" w:hAnsi="Times New Roman" w:cs="Times New Roman"/>
                <w:color w:val="000000"/>
                <w:kern w:val="0"/>
                <w:sz w:val="16"/>
                <w:szCs w:val="16"/>
              </w:rPr>
              <w:t>/A</w:t>
            </w:r>
          </w:p>
        </w:tc>
        <w:tc>
          <w:tcPr>
            <w:tcW w:w="301" w:type="pct"/>
          </w:tcPr>
          <w:p w14:paraId="367ABFAC" w14:textId="0FB0F61B" w:rsidR="00AB3557" w:rsidRPr="00FE6FB2" w:rsidRDefault="00AB3557" w:rsidP="00AB3557">
            <w:pPr>
              <w:widowControl/>
              <w:rPr>
                <w:rFonts w:ascii="Times New Roman" w:eastAsia="新細明體" w:hAnsi="Times New Roman" w:cs="Times New Roman"/>
                <w:color w:val="000000"/>
                <w:kern w:val="0"/>
                <w:sz w:val="16"/>
                <w:szCs w:val="16"/>
              </w:rPr>
            </w:pPr>
            <w:r w:rsidRPr="00CC5F49">
              <w:rPr>
                <w:rFonts w:ascii="Times New Roman" w:eastAsia="新細明體" w:hAnsi="Times New Roman" w:cs="Times New Roman" w:hint="eastAsia"/>
                <w:color w:val="000000"/>
                <w:kern w:val="0"/>
                <w:sz w:val="16"/>
                <w:szCs w:val="16"/>
              </w:rPr>
              <w:t>N</w:t>
            </w:r>
            <w:r w:rsidRPr="00CC5F49">
              <w:rPr>
                <w:rFonts w:ascii="Times New Roman" w:eastAsia="新細明體" w:hAnsi="Times New Roman" w:cs="Times New Roman"/>
                <w:color w:val="000000"/>
                <w:kern w:val="0"/>
                <w:sz w:val="16"/>
                <w:szCs w:val="16"/>
              </w:rPr>
              <w:t>/A</w:t>
            </w:r>
          </w:p>
        </w:tc>
        <w:tc>
          <w:tcPr>
            <w:tcW w:w="299" w:type="pct"/>
          </w:tcPr>
          <w:p w14:paraId="1E1808CC" w14:textId="4D02F6FA" w:rsidR="00AB3557" w:rsidRPr="00FE6FB2" w:rsidRDefault="00AB3557" w:rsidP="00AB3557">
            <w:pPr>
              <w:widowControl/>
              <w:rPr>
                <w:rFonts w:ascii="Times New Roman" w:eastAsia="新細明體" w:hAnsi="Times New Roman" w:cs="Times New Roman"/>
                <w:color w:val="000000"/>
                <w:kern w:val="0"/>
                <w:sz w:val="16"/>
                <w:szCs w:val="16"/>
              </w:rPr>
            </w:pPr>
            <w:r w:rsidRPr="00CC5F49">
              <w:rPr>
                <w:rFonts w:ascii="Times New Roman" w:eastAsia="新細明體" w:hAnsi="Times New Roman" w:cs="Times New Roman" w:hint="eastAsia"/>
                <w:color w:val="000000"/>
                <w:kern w:val="0"/>
                <w:sz w:val="16"/>
                <w:szCs w:val="16"/>
              </w:rPr>
              <w:t>N</w:t>
            </w:r>
            <w:r w:rsidRPr="00CC5F49">
              <w:rPr>
                <w:rFonts w:ascii="Times New Roman" w:eastAsia="新細明體" w:hAnsi="Times New Roman" w:cs="Times New Roman"/>
                <w:color w:val="000000"/>
                <w:kern w:val="0"/>
                <w:sz w:val="16"/>
                <w:szCs w:val="16"/>
              </w:rPr>
              <w:t>/A</w:t>
            </w:r>
          </w:p>
        </w:tc>
      </w:tr>
      <w:tr w:rsidR="00AB3557" w:rsidRPr="00FE6FB2" w14:paraId="3B6C80CD" w14:textId="77777777" w:rsidTr="00AB3557">
        <w:trPr>
          <w:trHeight w:val="324"/>
        </w:trPr>
        <w:tc>
          <w:tcPr>
            <w:tcW w:w="1011" w:type="pct"/>
            <w:noWrap/>
            <w:hideMark/>
          </w:tcPr>
          <w:p w14:paraId="3D24A210" w14:textId="77777777"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color w:val="000000"/>
                <w:kern w:val="0"/>
                <w:sz w:val="16"/>
                <w:szCs w:val="16"/>
              </w:rPr>
              <w:t>Ntalos</w:t>
            </w:r>
            <w:r w:rsidRPr="00FE6FB2">
              <w:rPr>
                <w:rFonts w:ascii="Times New Roman" w:eastAsia="新細明體" w:hAnsi="Times New Roman" w:cs="Times New Roman"/>
                <w:color w:val="000000"/>
                <w:kern w:val="0"/>
                <w:sz w:val="16"/>
                <w:szCs w:val="16"/>
              </w:rPr>
              <w:t xml:space="preserve"> et al, </w:t>
            </w:r>
            <w:r>
              <w:rPr>
                <w:rFonts w:ascii="Times New Roman" w:eastAsia="新細明體" w:hAnsi="Times New Roman" w:cs="Times New Roman"/>
                <w:color w:val="000000"/>
                <w:kern w:val="0"/>
                <w:sz w:val="16"/>
                <w:szCs w:val="16"/>
              </w:rPr>
              <w:t>2019</w:t>
            </w:r>
          </w:p>
        </w:tc>
        <w:tc>
          <w:tcPr>
            <w:tcW w:w="349" w:type="pct"/>
            <w:noWrap/>
            <w:hideMark/>
          </w:tcPr>
          <w:p w14:paraId="416A0306" w14:textId="0AF0EB85"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6</w:t>
            </w:r>
            <w:r>
              <w:rPr>
                <w:rFonts w:ascii="Times New Roman" w:eastAsia="新細明體" w:hAnsi="Times New Roman" w:cs="Times New Roman"/>
                <w:color w:val="000000"/>
                <w:kern w:val="0"/>
                <w:sz w:val="16"/>
                <w:szCs w:val="16"/>
              </w:rPr>
              <w:t>6.1</w:t>
            </w:r>
          </w:p>
        </w:tc>
        <w:tc>
          <w:tcPr>
            <w:tcW w:w="398" w:type="pct"/>
            <w:noWrap/>
            <w:hideMark/>
          </w:tcPr>
          <w:p w14:paraId="1B02D466" w14:textId="489094D3"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1</w:t>
            </w:r>
            <w:r>
              <w:rPr>
                <w:rFonts w:ascii="Times New Roman" w:eastAsia="新細明體" w:hAnsi="Times New Roman" w:cs="Times New Roman"/>
                <w:color w:val="000000"/>
                <w:kern w:val="0"/>
                <w:sz w:val="16"/>
                <w:szCs w:val="16"/>
              </w:rPr>
              <w:t>0.2</w:t>
            </w:r>
          </w:p>
        </w:tc>
        <w:tc>
          <w:tcPr>
            <w:tcW w:w="300" w:type="pct"/>
            <w:noWrap/>
            <w:hideMark/>
          </w:tcPr>
          <w:p w14:paraId="569B1103" w14:textId="77777777"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1</w:t>
            </w:r>
            <w:r>
              <w:rPr>
                <w:rFonts w:ascii="Times New Roman" w:eastAsia="新細明體" w:hAnsi="Times New Roman" w:cs="Times New Roman"/>
                <w:color w:val="000000"/>
                <w:kern w:val="0"/>
                <w:sz w:val="16"/>
                <w:szCs w:val="16"/>
              </w:rPr>
              <w:t>4</w:t>
            </w:r>
          </w:p>
        </w:tc>
        <w:tc>
          <w:tcPr>
            <w:tcW w:w="349" w:type="pct"/>
            <w:noWrap/>
            <w:hideMark/>
          </w:tcPr>
          <w:p w14:paraId="15E896A1" w14:textId="3272A751" w:rsidR="00AB3557" w:rsidRPr="00FE6FB2" w:rsidRDefault="00AB3557" w:rsidP="00AB3557">
            <w:pPr>
              <w:widowControl/>
              <w:rPr>
                <w:rFonts w:ascii="Times New Roman" w:eastAsia="新細明體" w:hAnsi="Times New Roman" w:cs="Times New Roman"/>
                <w:color w:val="000000"/>
                <w:kern w:val="0"/>
                <w:sz w:val="16"/>
                <w:szCs w:val="16"/>
              </w:rPr>
            </w:pPr>
            <w:r w:rsidRPr="00B429C7">
              <w:rPr>
                <w:rFonts w:ascii="Times New Roman" w:eastAsia="新細明體" w:hAnsi="Times New Roman" w:cs="Times New Roman" w:hint="eastAsia"/>
                <w:color w:val="000000"/>
                <w:kern w:val="0"/>
                <w:sz w:val="16"/>
                <w:szCs w:val="16"/>
              </w:rPr>
              <w:t>N</w:t>
            </w:r>
            <w:r w:rsidRPr="00B429C7">
              <w:rPr>
                <w:rFonts w:ascii="Times New Roman" w:eastAsia="新細明體" w:hAnsi="Times New Roman" w:cs="Times New Roman"/>
                <w:color w:val="000000"/>
                <w:kern w:val="0"/>
                <w:sz w:val="16"/>
                <w:szCs w:val="16"/>
              </w:rPr>
              <w:t>/A</w:t>
            </w:r>
          </w:p>
        </w:tc>
        <w:tc>
          <w:tcPr>
            <w:tcW w:w="349" w:type="pct"/>
            <w:noWrap/>
            <w:hideMark/>
          </w:tcPr>
          <w:p w14:paraId="16E75F9B" w14:textId="42A8D0B0" w:rsidR="00AB3557" w:rsidRPr="00FE6FB2" w:rsidRDefault="00AB3557" w:rsidP="00AB3557">
            <w:pPr>
              <w:widowControl/>
              <w:rPr>
                <w:rFonts w:ascii="Times New Roman" w:eastAsia="Times New Roman" w:hAnsi="Times New Roman" w:cs="Times New Roman"/>
                <w:kern w:val="0"/>
                <w:sz w:val="16"/>
                <w:szCs w:val="16"/>
              </w:rPr>
            </w:pPr>
            <w:r w:rsidRPr="00B429C7">
              <w:rPr>
                <w:rFonts w:ascii="Times New Roman" w:eastAsia="新細明體" w:hAnsi="Times New Roman" w:cs="Times New Roman" w:hint="eastAsia"/>
                <w:color w:val="000000"/>
                <w:kern w:val="0"/>
                <w:sz w:val="16"/>
                <w:szCs w:val="16"/>
              </w:rPr>
              <w:t>N</w:t>
            </w:r>
            <w:r w:rsidRPr="00B429C7">
              <w:rPr>
                <w:rFonts w:ascii="Times New Roman" w:eastAsia="新細明體" w:hAnsi="Times New Roman" w:cs="Times New Roman"/>
                <w:color w:val="000000"/>
                <w:kern w:val="0"/>
                <w:sz w:val="16"/>
                <w:szCs w:val="16"/>
              </w:rPr>
              <w:t>/A</w:t>
            </w:r>
          </w:p>
        </w:tc>
        <w:tc>
          <w:tcPr>
            <w:tcW w:w="299" w:type="pct"/>
            <w:noWrap/>
            <w:hideMark/>
          </w:tcPr>
          <w:p w14:paraId="454B6ADD" w14:textId="56B52499" w:rsidR="00AB3557" w:rsidRPr="00FE6FB2" w:rsidRDefault="00AB3557" w:rsidP="00AB3557">
            <w:pPr>
              <w:widowControl/>
              <w:rPr>
                <w:rFonts w:ascii="Times New Roman" w:eastAsia="Times New Roman" w:hAnsi="Times New Roman" w:cs="Times New Roman"/>
                <w:kern w:val="0"/>
                <w:sz w:val="16"/>
                <w:szCs w:val="16"/>
              </w:rPr>
            </w:pPr>
            <w:r w:rsidRPr="00B429C7">
              <w:rPr>
                <w:rFonts w:ascii="Times New Roman" w:eastAsia="新細明體" w:hAnsi="Times New Roman" w:cs="Times New Roman" w:hint="eastAsia"/>
                <w:color w:val="000000"/>
                <w:kern w:val="0"/>
                <w:sz w:val="16"/>
                <w:szCs w:val="16"/>
              </w:rPr>
              <w:t>N</w:t>
            </w:r>
            <w:r w:rsidRPr="00B429C7">
              <w:rPr>
                <w:rFonts w:ascii="Times New Roman" w:eastAsia="新細明體" w:hAnsi="Times New Roman" w:cs="Times New Roman"/>
                <w:color w:val="000000"/>
                <w:kern w:val="0"/>
                <w:sz w:val="16"/>
                <w:szCs w:val="16"/>
              </w:rPr>
              <w:t>/A</w:t>
            </w:r>
          </w:p>
        </w:tc>
        <w:tc>
          <w:tcPr>
            <w:tcW w:w="349" w:type="pct"/>
            <w:noWrap/>
            <w:hideMark/>
          </w:tcPr>
          <w:p w14:paraId="794F8AE8" w14:textId="1AADC21A"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6</w:t>
            </w:r>
            <w:r>
              <w:rPr>
                <w:rFonts w:ascii="Times New Roman" w:eastAsia="新細明體" w:hAnsi="Times New Roman" w:cs="Times New Roman"/>
                <w:color w:val="000000"/>
                <w:kern w:val="0"/>
                <w:sz w:val="16"/>
                <w:szCs w:val="16"/>
              </w:rPr>
              <w:t>1.9</w:t>
            </w:r>
          </w:p>
        </w:tc>
        <w:tc>
          <w:tcPr>
            <w:tcW w:w="349" w:type="pct"/>
            <w:noWrap/>
            <w:hideMark/>
          </w:tcPr>
          <w:p w14:paraId="7B90D253" w14:textId="3726E140"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6</w:t>
            </w:r>
            <w:r>
              <w:rPr>
                <w:rFonts w:ascii="Times New Roman" w:eastAsia="新細明體" w:hAnsi="Times New Roman" w:cs="Times New Roman"/>
                <w:color w:val="000000"/>
                <w:kern w:val="0"/>
                <w:sz w:val="16"/>
                <w:szCs w:val="16"/>
              </w:rPr>
              <w:t>.82</w:t>
            </w:r>
          </w:p>
        </w:tc>
        <w:tc>
          <w:tcPr>
            <w:tcW w:w="299" w:type="pct"/>
            <w:noWrap/>
            <w:hideMark/>
          </w:tcPr>
          <w:p w14:paraId="7DE1B7A7" w14:textId="77777777"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1</w:t>
            </w:r>
            <w:r>
              <w:rPr>
                <w:rFonts w:ascii="Times New Roman" w:eastAsia="新細明體" w:hAnsi="Times New Roman" w:cs="Times New Roman"/>
                <w:color w:val="000000"/>
                <w:kern w:val="0"/>
                <w:sz w:val="16"/>
                <w:szCs w:val="16"/>
              </w:rPr>
              <w:t>4</w:t>
            </w:r>
          </w:p>
        </w:tc>
        <w:tc>
          <w:tcPr>
            <w:tcW w:w="349" w:type="pct"/>
          </w:tcPr>
          <w:p w14:paraId="574F8B76" w14:textId="262F5BAD" w:rsidR="00AB3557" w:rsidRPr="00FE6FB2" w:rsidRDefault="00AB3557" w:rsidP="00AB3557">
            <w:pPr>
              <w:widowControl/>
              <w:rPr>
                <w:rFonts w:ascii="Times New Roman" w:eastAsia="新細明體" w:hAnsi="Times New Roman" w:cs="Times New Roman"/>
                <w:color w:val="000000"/>
                <w:kern w:val="0"/>
                <w:sz w:val="16"/>
                <w:szCs w:val="16"/>
              </w:rPr>
            </w:pPr>
            <w:r w:rsidRPr="00CC5F49">
              <w:rPr>
                <w:rFonts w:ascii="Times New Roman" w:eastAsia="新細明體" w:hAnsi="Times New Roman" w:cs="Times New Roman" w:hint="eastAsia"/>
                <w:color w:val="000000"/>
                <w:kern w:val="0"/>
                <w:sz w:val="16"/>
                <w:szCs w:val="16"/>
              </w:rPr>
              <w:t>N</w:t>
            </w:r>
            <w:r w:rsidRPr="00CC5F49">
              <w:rPr>
                <w:rFonts w:ascii="Times New Roman" w:eastAsia="新細明體" w:hAnsi="Times New Roman" w:cs="Times New Roman"/>
                <w:color w:val="000000"/>
                <w:kern w:val="0"/>
                <w:sz w:val="16"/>
                <w:szCs w:val="16"/>
              </w:rPr>
              <w:t>/A</w:t>
            </w:r>
          </w:p>
        </w:tc>
        <w:tc>
          <w:tcPr>
            <w:tcW w:w="301" w:type="pct"/>
          </w:tcPr>
          <w:p w14:paraId="21A60935" w14:textId="6D728990" w:rsidR="00AB3557" w:rsidRPr="00FE6FB2" w:rsidRDefault="00AB3557" w:rsidP="00AB3557">
            <w:pPr>
              <w:widowControl/>
              <w:rPr>
                <w:rFonts w:ascii="Times New Roman" w:eastAsia="新細明體" w:hAnsi="Times New Roman" w:cs="Times New Roman"/>
                <w:color w:val="000000"/>
                <w:kern w:val="0"/>
                <w:sz w:val="16"/>
                <w:szCs w:val="16"/>
              </w:rPr>
            </w:pPr>
            <w:r w:rsidRPr="00CC5F49">
              <w:rPr>
                <w:rFonts w:ascii="Times New Roman" w:eastAsia="新細明體" w:hAnsi="Times New Roman" w:cs="Times New Roman" w:hint="eastAsia"/>
                <w:color w:val="000000"/>
                <w:kern w:val="0"/>
                <w:sz w:val="16"/>
                <w:szCs w:val="16"/>
              </w:rPr>
              <w:t>N</w:t>
            </w:r>
            <w:r w:rsidRPr="00CC5F49">
              <w:rPr>
                <w:rFonts w:ascii="Times New Roman" w:eastAsia="新細明體" w:hAnsi="Times New Roman" w:cs="Times New Roman"/>
                <w:color w:val="000000"/>
                <w:kern w:val="0"/>
                <w:sz w:val="16"/>
                <w:szCs w:val="16"/>
              </w:rPr>
              <w:t>/A</w:t>
            </w:r>
          </w:p>
        </w:tc>
        <w:tc>
          <w:tcPr>
            <w:tcW w:w="299" w:type="pct"/>
          </w:tcPr>
          <w:p w14:paraId="79BBF9D6" w14:textId="25807818" w:rsidR="00AB3557" w:rsidRPr="00FE6FB2" w:rsidRDefault="00AB3557" w:rsidP="00AB3557">
            <w:pPr>
              <w:widowControl/>
              <w:rPr>
                <w:rFonts w:ascii="Times New Roman" w:eastAsia="新細明體" w:hAnsi="Times New Roman" w:cs="Times New Roman"/>
                <w:color w:val="000000"/>
                <w:kern w:val="0"/>
                <w:sz w:val="16"/>
                <w:szCs w:val="16"/>
              </w:rPr>
            </w:pPr>
            <w:r w:rsidRPr="00CC5F49">
              <w:rPr>
                <w:rFonts w:ascii="Times New Roman" w:eastAsia="新細明體" w:hAnsi="Times New Roman" w:cs="Times New Roman" w:hint="eastAsia"/>
                <w:color w:val="000000"/>
                <w:kern w:val="0"/>
                <w:sz w:val="16"/>
                <w:szCs w:val="16"/>
              </w:rPr>
              <w:t>N</w:t>
            </w:r>
            <w:r w:rsidRPr="00CC5F49">
              <w:rPr>
                <w:rFonts w:ascii="Times New Roman" w:eastAsia="新細明體" w:hAnsi="Times New Roman" w:cs="Times New Roman"/>
                <w:color w:val="000000"/>
                <w:kern w:val="0"/>
                <w:sz w:val="16"/>
                <w:szCs w:val="16"/>
              </w:rPr>
              <w:t>/A</w:t>
            </w:r>
          </w:p>
        </w:tc>
      </w:tr>
      <w:tr w:rsidR="00B15573" w:rsidRPr="00FE6FB2" w14:paraId="1C5BB689" w14:textId="77777777" w:rsidTr="00AB3557">
        <w:trPr>
          <w:trHeight w:val="324"/>
        </w:trPr>
        <w:tc>
          <w:tcPr>
            <w:tcW w:w="1011" w:type="pct"/>
            <w:noWrap/>
            <w:hideMark/>
          </w:tcPr>
          <w:p w14:paraId="4C960E44" w14:textId="77777777" w:rsidR="00B15573" w:rsidRPr="00FE6FB2" w:rsidRDefault="00B15573" w:rsidP="00B15573">
            <w:pPr>
              <w:widowControl/>
              <w:rPr>
                <w:rFonts w:ascii="Times New Roman" w:eastAsia="新細明體" w:hAnsi="Times New Roman" w:cs="Times New Roman"/>
                <w:kern w:val="0"/>
                <w:sz w:val="16"/>
                <w:szCs w:val="16"/>
              </w:rPr>
            </w:pPr>
            <w:r>
              <w:rPr>
                <w:rFonts w:ascii="Times New Roman" w:eastAsia="新細明體" w:hAnsi="Times New Roman" w:cs="Times New Roman"/>
                <w:kern w:val="0"/>
                <w:sz w:val="16"/>
                <w:szCs w:val="16"/>
              </w:rPr>
              <w:t>Nagra</w:t>
            </w:r>
            <w:r w:rsidRPr="00FE6FB2">
              <w:rPr>
                <w:rFonts w:ascii="Times New Roman" w:eastAsia="新細明體" w:hAnsi="Times New Roman" w:cs="Times New Roman"/>
                <w:kern w:val="0"/>
                <w:sz w:val="16"/>
                <w:szCs w:val="16"/>
              </w:rPr>
              <w:t xml:space="preserve"> et al, </w:t>
            </w:r>
            <w:r>
              <w:rPr>
                <w:rFonts w:ascii="Times New Roman" w:eastAsia="新細明體" w:hAnsi="Times New Roman" w:cs="Times New Roman"/>
                <w:kern w:val="0"/>
                <w:sz w:val="16"/>
                <w:szCs w:val="16"/>
              </w:rPr>
              <w:t>2017</w:t>
            </w:r>
          </w:p>
        </w:tc>
        <w:tc>
          <w:tcPr>
            <w:tcW w:w="349" w:type="pct"/>
            <w:noWrap/>
            <w:hideMark/>
          </w:tcPr>
          <w:p w14:paraId="33AE1FB8" w14:textId="31AC35B3" w:rsidR="00B15573" w:rsidRPr="00FE6FB2" w:rsidRDefault="00B15573" w:rsidP="00B15573">
            <w:pPr>
              <w:widowControl/>
              <w:rPr>
                <w:rFonts w:ascii="Times New Roman" w:eastAsia="新細明體" w:hAnsi="Times New Roman" w:cs="Times New Roman"/>
                <w:kern w:val="0"/>
                <w:sz w:val="16"/>
                <w:szCs w:val="16"/>
              </w:rPr>
            </w:pPr>
            <w:r w:rsidRPr="00FE7C82">
              <w:rPr>
                <w:rFonts w:ascii="Times New Roman" w:eastAsia="新細明體" w:hAnsi="Times New Roman" w:cs="Times New Roman" w:hint="eastAsia"/>
                <w:color w:val="000000"/>
                <w:kern w:val="0"/>
                <w:sz w:val="16"/>
                <w:szCs w:val="16"/>
              </w:rPr>
              <w:t>N</w:t>
            </w:r>
            <w:r w:rsidRPr="00FE7C82">
              <w:rPr>
                <w:rFonts w:ascii="Times New Roman" w:eastAsia="新細明體" w:hAnsi="Times New Roman" w:cs="Times New Roman"/>
                <w:color w:val="000000"/>
                <w:kern w:val="0"/>
                <w:sz w:val="16"/>
                <w:szCs w:val="16"/>
              </w:rPr>
              <w:t>/A</w:t>
            </w:r>
          </w:p>
        </w:tc>
        <w:tc>
          <w:tcPr>
            <w:tcW w:w="398" w:type="pct"/>
            <w:noWrap/>
            <w:hideMark/>
          </w:tcPr>
          <w:p w14:paraId="3A03A797" w14:textId="0B3B9A2D" w:rsidR="00B15573" w:rsidRPr="00FE6FB2" w:rsidRDefault="00B15573" w:rsidP="00B15573">
            <w:pPr>
              <w:widowControl/>
              <w:ind w:right="80"/>
              <w:rPr>
                <w:rFonts w:ascii="Times New Roman" w:eastAsia="新細明體" w:hAnsi="Times New Roman" w:cs="Times New Roman"/>
                <w:kern w:val="0"/>
                <w:sz w:val="16"/>
                <w:szCs w:val="16"/>
              </w:rPr>
            </w:pPr>
            <w:r w:rsidRPr="00FE7C82">
              <w:rPr>
                <w:rFonts w:ascii="Times New Roman" w:eastAsia="新細明體" w:hAnsi="Times New Roman" w:cs="Times New Roman" w:hint="eastAsia"/>
                <w:color w:val="000000"/>
                <w:kern w:val="0"/>
                <w:sz w:val="16"/>
                <w:szCs w:val="16"/>
              </w:rPr>
              <w:t>N</w:t>
            </w:r>
            <w:r w:rsidRPr="00FE7C82">
              <w:rPr>
                <w:rFonts w:ascii="Times New Roman" w:eastAsia="新細明體" w:hAnsi="Times New Roman" w:cs="Times New Roman"/>
                <w:color w:val="000000"/>
                <w:kern w:val="0"/>
                <w:sz w:val="16"/>
                <w:szCs w:val="16"/>
              </w:rPr>
              <w:t>/A</w:t>
            </w:r>
          </w:p>
        </w:tc>
        <w:tc>
          <w:tcPr>
            <w:tcW w:w="300" w:type="pct"/>
            <w:noWrap/>
            <w:hideMark/>
          </w:tcPr>
          <w:p w14:paraId="39412C37" w14:textId="2620907D" w:rsidR="00B15573" w:rsidRPr="00FE6FB2" w:rsidRDefault="00B15573" w:rsidP="00B15573">
            <w:pPr>
              <w:widowControl/>
              <w:rPr>
                <w:rFonts w:ascii="Times New Roman" w:eastAsia="新細明體" w:hAnsi="Times New Roman" w:cs="Times New Roman"/>
                <w:kern w:val="0"/>
                <w:sz w:val="16"/>
                <w:szCs w:val="16"/>
              </w:rPr>
            </w:pPr>
            <w:r w:rsidRPr="00FE7C82">
              <w:rPr>
                <w:rFonts w:ascii="Times New Roman" w:eastAsia="新細明體" w:hAnsi="Times New Roman" w:cs="Times New Roman" w:hint="eastAsia"/>
                <w:color w:val="000000"/>
                <w:kern w:val="0"/>
                <w:sz w:val="16"/>
                <w:szCs w:val="16"/>
              </w:rPr>
              <w:t>N</w:t>
            </w:r>
            <w:r w:rsidRPr="00FE7C82">
              <w:rPr>
                <w:rFonts w:ascii="Times New Roman" w:eastAsia="新細明體" w:hAnsi="Times New Roman" w:cs="Times New Roman"/>
                <w:color w:val="000000"/>
                <w:kern w:val="0"/>
                <w:sz w:val="16"/>
                <w:szCs w:val="16"/>
              </w:rPr>
              <w:t>/A</w:t>
            </w:r>
          </w:p>
        </w:tc>
        <w:tc>
          <w:tcPr>
            <w:tcW w:w="349" w:type="pct"/>
            <w:noWrap/>
            <w:hideMark/>
          </w:tcPr>
          <w:p w14:paraId="144A0416" w14:textId="638B0111" w:rsidR="00B15573" w:rsidRPr="00FE6FB2" w:rsidRDefault="00B15573" w:rsidP="00B15573">
            <w:pPr>
              <w:widowControl/>
              <w:rPr>
                <w:rFonts w:ascii="Times New Roman" w:eastAsia="新細明體" w:hAnsi="Times New Roman" w:cs="Times New Roman"/>
                <w:kern w:val="0"/>
                <w:sz w:val="16"/>
                <w:szCs w:val="16"/>
              </w:rPr>
            </w:pPr>
            <w:r w:rsidRPr="00FE7C82">
              <w:rPr>
                <w:rFonts w:ascii="Times New Roman" w:eastAsia="新細明體" w:hAnsi="Times New Roman" w:cs="Times New Roman" w:hint="eastAsia"/>
                <w:color w:val="000000"/>
                <w:kern w:val="0"/>
                <w:sz w:val="16"/>
                <w:szCs w:val="16"/>
              </w:rPr>
              <w:t>N</w:t>
            </w:r>
            <w:r w:rsidRPr="00FE7C82">
              <w:rPr>
                <w:rFonts w:ascii="Times New Roman" w:eastAsia="新細明體" w:hAnsi="Times New Roman" w:cs="Times New Roman"/>
                <w:color w:val="000000"/>
                <w:kern w:val="0"/>
                <w:sz w:val="16"/>
                <w:szCs w:val="16"/>
              </w:rPr>
              <w:t>/A</w:t>
            </w:r>
          </w:p>
        </w:tc>
        <w:tc>
          <w:tcPr>
            <w:tcW w:w="349" w:type="pct"/>
            <w:noWrap/>
            <w:hideMark/>
          </w:tcPr>
          <w:p w14:paraId="768B8C1E" w14:textId="55EE015C" w:rsidR="00B15573" w:rsidRPr="00FE6FB2" w:rsidRDefault="00B15573" w:rsidP="00B15573">
            <w:pPr>
              <w:widowControl/>
              <w:rPr>
                <w:rFonts w:ascii="Times New Roman" w:eastAsia="Times New Roman" w:hAnsi="Times New Roman" w:cs="Times New Roman"/>
                <w:kern w:val="0"/>
                <w:sz w:val="16"/>
                <w:szCs w:val="16"/>
              </w:rPr>
            </w:pPr>
            <w:r w:rsidRPr="00FE7C82">
              <w:rPr>
                <w:rFonts w:ascii="Times New Roman" w:eastAsia="新細明體" w:hAnsi="Times New Roman" w:cs="Times New Roman" w:hint="eastAsia"/>
                <w:color w:val="000000"/>
                <w:kern w:val="0"/>
                <w:sz w:val="16"/>
                <w:szCs w:val="16"/>
              </w:rPr>
              <w:t>N</w:t>
            </w:r>
            <w:r w:rsidRPr="00FE7C82">
              <w:rPr>
                <w:rFonts w:ascii="Times New Roman" w:eastAsia="新細明體" w:hAnsi="Times New Roman" w:cs="Times New Roman"/>
                <w:color w:val="000000"/>
                <w:kern w:val="0"/>
                <w:sz w:val="16"/>
                <w:szCs w:val="16"/>
              </w:rPr>
              <w:t>/A</w:t>
            </w:r>
          </w:p>
        </w:tc>
        <w:tc>
          <w:tcPr>
            <w:tcW w:w="299" w:type="pct"/>
            <w:noWrap/>
            <w:hideMark/>
          </w:tcPr>
          <w:p w14:paraId="628B49B7" w14:textId="0268B899" w:rsidR="00B15573" w:rsidRPr="00FE6FB2" w:rsidRDefault="00B15573" w:rsidP="00B15573">
            <w:pPr>
              <w:widowControl/>
              <w:rPr>
                <w:rFonts w:ascii="Times New Roman" w:eastAsia="Times New Roman" w:hAnsi="Times New Roman" w:cs="Times New Roman"/>
                <w:kern w:val="0"/>
                <w:sz w:val="16"/>
                <w:szCs w:val="16"/>
              </w:rPr>
            </w:pPr>
            <w:r w:rsidRPr="00FE7C82">
              <w:rPr>
                <w:rFonts w:ascii="Times New Roman" w:eastAsia="新細明體" w:hAnsi="Times New Roman" w:cs="Times New Roman" w:hint="eastAsia"/>
                <w:color w:val="000000"/>
                <w:kern w:val="0"/>
                <w:sz w:val="16"/>
                <w:szCs w:val="16"/>
              </w:rPr>
              <w:t>N</w:t>
            </w:r>
            <w:r w:rsidRPr="00FE7C82">
              <w:rPr>
                <w:rFonts w:ascii="Times New Roman" w:eastAsia="新細明體" w:hAnsi="Times New Roman" w:cs="Times New Roman"/>
                <w:color w:val="000000"/>
                <w:kern w:val="0"/>
                <w:sz w:val="16"/>
                <w:szCs w:val="16"/>
              </w:rPr>
              <w:t>/A</w:t>
            </w:r>
          </w:p>
        </w:tc>
        <w:tc>
          <w:tcPr>
            <w:tcW w:w="349" w:type="pct"/>
            <w:noWrap/>
            <w:hideMark/>
          </w:tcPr>
          <w:p w14:paraId="1497E433" w14:textId="1BDF804D" w:rsidR="00B15573" w:rsidRPr="00FE6FB2" w:rsidRDefault="00B15573" w:rsidP="00B15573">
            <w:pPr>
              <w:widowControl/>
              <w:rPr>
                <w:rFonts w:ascii="Times New Roman" w:eastAsia="Times New Roman" w:hAnsi="Times New Roman" w:cs="Times New Roman"/>
                <w:kern w:val="0"/>
                <w:sz w:val="16"/>
                <w:szCs w:val="16"/>
              </w:rPr>
            </w:pPr>
            <w:r w:rsidRPr="00FE7C82">
              <w:rPr>
                <w:rFonts w:ascii="Times New Roman" w:eastAsia="新細明體" w:hAnsi="Times New Roman" w:cs="Times New Roman" w:hint="eastAsia"/>
                <w:color w:val="000000"/>
                <w:kern w:val="0"/>
                <w:sz w:val="16"/>
                <w:szCs w:val="16"/>
              </w:rPr>
              <w:t>N</w:t>
            </w:r>
            <w:r w:rsidRPr="00FE7C82">
              <w:rPr>
                <w:rFonts w:ascii="Times New Roman" w:eastAsia="新細明體" w:hAnsi="Times New Roman" w:cs="Times New Roman"/>
                <w:color w:val="000000"/>
                <w:kern w:val="0"/>
                <w:sz w:val="16"/>
                <w:szCs w:val="16"/>
              </w:rPr>
              <w:t>/A</w:t>
            </w:r>
          </w:p>
        </w:tc>
        <w:tc>
          <w:tcPr>
            <w:tcW w:w="349" w:type="pct"/>
            <w:noWrap/>
            <w:hideMark/>
          </w:tcPr>
          <w:p w14:paraId="221A2F87" w14:textId="1920446E" w:rsidR="00B15573" w:rsidRPr="00FE6FB2" w:rsidRDefault="00B15573" w:rsidP="00B15573">
            <w:pPr>
              <w:widowControl/>
              <w:rPr>
                <w:rFonts w:ascii="Times New Roman" w:eastAsia="Times New Roman" w:hAnsi="Times New Roman" w:cs="Times New Roman"/>
                <w:kern w:val="0"/>
                <w:sz w:val="16"/>
                <w:szCs w:val="16"/>
              </w:rPr>
            </w:pPr>
            <w:r w:rsidRPr="00FE7C82">
              <w:rPr>
                <w:rFonts w:ascii="Times New Roman" w:eastAsia="新細明體" w:hAnsi="Times New Roman" w:cs="Times New Roman" w:hint="eastAsia"/>
                <w:color w:val="000000"/>
                <w:kern w:val="0"/>
                <w:sz w:val="16"/>
                <w:szCs w:val="16"/>
              </w:rPr>
              <w:t>N</w:t>
            </w:r>
            <w:r w:rsidRPr="00FE7C82">
              <w:rPr>
                <w:rFonts w:ascii="Times New Roman" w:eastAsia="新細明體" w:hAnsi="Times New Roman" w:cs="Times New Roman"/>
                <w:color w:val="000000"/>
                <w:kern w:val="0"/>
                <w:sz w:val="16"/>
                <w:szCs w:val="16"/>
              </w:rPr>
              <w:t>/A</w:t>
            </w:r>
          </w:p>
        </w:tc>
        <w:tc>
          <w:tcPr>
            <w:tcW w:w="299" w:type="pct"/>
            <w:noWrap/>
            <w:hideMark/>
          </w:tcPr>
          <w:p w14:paraId="619E0DF5" w14:textId="19DB7FFA" w:rsidR="00B15573" w:rsidRPr="00FE6FB2" w:rsidRDefault="00B15573" w:rsidP="00B15573">
            <w:pPr>
              <w:widowControl/>
              <w:rPr>
                <w:rFonts w:ascii="Times New Roman" w:eastAsia="Times New Roman" w:hAnsi="Times New Roman" w:cs="Times New Roman"/>
                <w:kern w:val="0"/>
                <w:sz w:val="16"/>
                <w:szCs w:val="16"/>
              </w:rPr>
            </w:pPr>
            <w:r w:rsidRPr="00FE7C82">
              <w:rPr>
                <w:rFonts w:ascii="Times New Roman" w:eastAsia="新細明體" w:hAnsi="Times New Roman" w:cs="Times New Roman" w:hint="eastAsia"/>
                <w:color w:val="000000"/>
                <w:kern w:val="0"/>
                <w:sz w:val="16"/>
                <w:szCs w:val="16"/>
              </w:rPr>
              <w:t>N</w:t>
            </w:r>
            <w:r w:rsidRPr="00FE7C82">
              <w:rPr>
                <w:rFonts w:ascii="Times New Roman" w:eastAsia="新細明體" w:hAnsi="Times New Roman" w:cs="Times New Roman"/>
                <w:color w:val="000000"/>
                <w:kern w:val="0"/>
                <w:sz w:val="16"/>
                <w:szCs w:val="16"/>
              </w:rPr>
              <w:t>/A</w:t>
            </w:r>
          </w:p>
        </w:tc>
        <w:tc>
          <w:tcPr>
            <w:tcW w:w="349" w:type="pct"/>
          </w:tcPr>
          <w:p w14:paraId="078A4786" w14:textId="7B85F0C6" w:rsidR="00B15573" w:rsidRPr="00FE6FB2" w:rsidRDefault="00B15573" w:rsidP="00B15573">
            <w:pPr>
              <w:widowControl/>
              <w:rPr>
                <w:rFonts w:ascii="Times New Roman" w:eastAsia="Times New Roman" w:hAnsi="Times New Roman" w:cs="Times New Roman"/>
                <w:kern w:val="0"/>
                <w:sz w:val="16"/>
                <w:szCs w:val="16"/>
              </w:rPr>
            </w:pPr>
            <w:r w:rsidRPr="00FE7C82">
              <w:rPr>
                <w:rFonts w:ascii="Times New Roman" w:eastAsia="新細明體" w:hAnsi="Times New Roman" w:cs="Times New Roman" w:hint="eastAsia"/>
                <w:color w:val="000000"/>
                <w:kern w:val="0"/>
                <w:sz w:val="16"/>
                <w:szCs w:val="16"/>
              </w:rPr>
              <w:t>N</w:t>
            </w:r>
            <w:r w:rsidRPr="00FE7C82">
              <w:rPr>
                <w:rFonts w:ascii="Times New Roman" w:eastAsia="新細明體" w:hAnsi="Times New Roman" w:cs="Times New Roman"/>
                <w:color w:val="000000"/>
                <w:kern w:val="0"/>
                <w:sz w:val="16"/>
                <w:szCs w:val="16"/>
              </w:rPr>
              <w:t>/A</w:t>
            </w:r>
          </w:p>
        </w:tc>
        <w:tc>
          <w:tcPr>
            <w:tcW w:w="301" w:type="pct"/>
          </w:tcPr>
          <w:p w14:paraId="5EE69926" w14:textId="56E6073F" w:rsidR="00B15573" w:rsidRPr="00FE6FB2" w:rsidRDefault="00B15573" w:rsidP="00B15573">
            <w:pPr>
              <w:widowControl/>
              <w:rPr>
                <w:rFonts w:ascii="Times New Roman" w:eastAsia="Times New Roman" w:hAnsi="Times New Roman" w:cs="Times New Roman"/>
                <w:kern w:val="0"/>
                <w:sz w:val="16"/>
                <w:szCs w:val="16"/>
              </w:rPr>
            </w:pPr>
            <w:r w:rsidRPr="00FE7C82">
              <w:rPr>
                <w:rFonts w:ascii="Times New Roman" w:eastAsia="新細明體" w:hAnsi="Times New Roman" w:cs="Times New Roman" w:hint="eastAsia"/>
                <w:color w:val="000000"/>
                <w:kern w:val="0"/>
                <w:sz w:val="16"/>
                <w:szCs w:val="16"/>
              </w:rPr>
              <w:t>N</w:t>
            </w:r>
            <w:r w:rsidRPr="00FE7C82">
              <w:rPr>
                <w:rFonts w:ascii="Times New Roman" w:eastAsia="新細明體" w:hAnsi="Times New Roman" w:cs="Times New Roman"/>
                <w:color w:val="000000"/>
                <w:kern w:val="0"/>
                <w:sz w:val="16"/>
                <w:szCs w:val="16"/>
              </w:rPr>
              <w:t>/A</w:t>
            </w:r>
          </w:p>
        </w:tc>
        <w:tc>
          <w:tcPr>
            <w:tcW w:w="299" w:type="pct"/>
          </w:tcPr>
          <w:p w14:paraId="4F8E2CDB" w14:textId="42B96E41" w:rsidR="00B15573" w:rsidRPr="00FE6FB2" w:rsidRDefault="00B15573" w:rsidP="00B15573">
            <w:pPr>
              <w:widowControl/>
              <w:rPr>
                <w:rFonts w:ascii="Times New Roman" w:eastAsia="Times New Roman" w:hAnsi="Times New Roman" w:cs="Times New Roman"/>
                <w:kern w:val="0"/>
                <w:sz w:val="16"/>
                <w:szCs w:val="16"/>
              </w:rPr>
            </w:pPr>
            <w:r w:rsidRPr="00FE7C82">
              <w:rPr>
                <w:rFonts w:ascii="Times New Roman" w:eastAsia="新細明體" w:hAnsi="Times New Roman" w:cs="Times New Roman" w:hint="eastAsia"/>
                <w:color w:val="000000"/>
                <w:kern w:val="0"/>
                <w:sz w:val="16"/>
                <w:szCs w:val="16"/>
              </w:rPr>
              <w:t>N</w:t>
            </w:r>
            <w:r w:rsidRPr="00FE7C82">
              <w:rPr>
                <w:rFonts w:ascii="Times New Roman" w:eastAsia="新細明體" w:hAnsi="Times New Roman" w:cs="Times New Roman"/>
                <w:color w:val="000000"/>
                <w:kern w:val="0"/>
                <w:sz w:val="16"/>
                <w:szCs w:val="16"/>
              </w:rPr>
              <w:t>/A</w:t>
            </w:r>
          </w:p>
        </w:tc>
      </w:tr>
      <w:tr w:rsidR="00B15573" w:rsidRPr="00FE6FB2" w14:paraId="0A44CF8E" w14:textId="77777777" w:rsidTr="00AB3557">
        <w:trPr>
          <w:trHeight w:val="324"/>
        </w:trPr>
        <w:tc>
          <w:tcPr>
            <w:tcW w:w="1011" w:type="pct"/>
            <w:noWrap/>
            <w:hideMark/>
          </w:tcPr>
          <w:p w14:paraId="05766B9B" w14:textId="77777777" w:rsidR="00B15573" w:rsidRPr="00FE6FB2" w:rsidRDefault="00B15573" w:rsidP="00B15573">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color w:val="000000"/>
                <w:kern w:val="0"/>
                <w:sz w:val="16"/>
                <w:szCs w:val="16"/>
              </w:rPr>
              <w:t>Barber</w:t>
            </w:r>
            <w:r w:rsidRPr="00FE6FB2">
              <w:rPr>
                <w:rFonts w:ascii="Times New Roman" w:eastAsia="新細明體" w:hAnsi="Times New Roman" w:cs="Times New Roman"/>
                <w:color w:val="000000"/>
                <w:kern w:val="0"/>
                <w:sz w:val="16"/>
                <w:szCs w:val="16"/>
              </w:rPr>
              <w:t xml:space="preserve"> et al, 20</w:t>
            </w:r>
            <w:r>
              <w:rPr>
                <w:rFonts w:ascii="Times New Roman" w:eastAsia="新細明體" w:hAnsi="Times New Roman" w:cs="Times New Roman"/>
                <w:color w:val="000000"/>
                <w:kern w:val="0"/>
                <w:sz w:val="16"/>
                <w:szCs w:val="16"/>
              </w:rPr>
              <w:t>10</w:t>
            </w:r>
          </w:p>
        </w:tc>
        <w:tc>
          <w:tcPr>
            <w:tcW w:w="349" w:type="pct"/>
            <w:noWrap/>
            <w:hideMark/>
          </w:tcPr>
          <w:p w14:paraId="2B0AD7E0" w14:textId="0CFBE78A" w:rsidR="00B15573" w:rsidRPr="00FE6FB2" w:rsidRDefault="00B15573" w:rsidP="00B15573">
            <w:pPr>
              <w:widowControl/>
              <w:rPr>
                <w:rFonts w:ascii="Times New Roman" w:eastAsia="新細明體" w:hAnsi="Times New Roman" w:cs="Times New Roman"/>
                <w:color w:val="000000"/>
                <w:kern w:val="0"/>
                <w:sz w:val="16"/>
                <w:szCs w:val="16"/>
              </w:rPr>
            </w:pPr>
            <w:r w:rsidRPr="00FE7C82">
              <w:rPr>
                <w:rFonts w:ascii="Times New Roman" w:eastAsia="新細明體" w:hAnsi="Times New Roman" w:cs="Times New Roman" w:hint="eastAsia"/>
                <w:color w:val="000000"/>
                <w:kern w:val="0"/>
                <w:sz w:val="16"/>
                <w:szCs w:val="16"/>
              </w:rPr>
              <w:t>N</w:t>
            </w:r>
            <w:r w:rsidRPr="00FE7C82">
              <w:rPr>
                <w:rFonts w:ascii="Times New Roman" w:eastAsia="新細明體" w:hAnsi="Times New Roman" w:cs="Times New Roman"/>
                <w:color w:val="000000"/>
                <w:kern w:val="0"/>
                <w:sz w:val="16"/>
                <w:szCs w:val="16"/>
              </w:rPr>
              <w:t>/A</w:t>
            </w:r>
          </w:p>
        </w:tc>
        <w:tc>
          <w:tcPr>
            <w:tcW w:w="398" w:type="pct"/>
            <w:noWrap/>
            <w:hideMark/>
          </w:tcPr>
          <w:p w14:paraId="5A08798D" w14:textId="0E4972C4" w:rsidR="00B15573" w:rsidRPr="00FE6FB2" w:rsidRDefault="00B15573" w:rsidP="00B15573">
            <w:pPr>
              <w:widowControl/>
              <w:rPr>
                <w:rFonts w:ascii="Times New Roman" w:eastAsia="新細明體" w:hAnsi="Times New Roman" w:cs="Times New Roman"/>
                <w:color w:val="000000"/>
                <w:kern w:val="0"/>
                <w:sz w:val="16"/>
                <w:szCs w:val="16"/>
              </w:rPr>
            </w:pPr>
            <w:r w:rsidRPr="00FE7C82">
              <w:rPr>
                <w:rFonts w:ascii="Times New Roman" w:eastAsia="新細明體" w:hAnsi="Times New Roman" w:cs="Times New Roman" w:hint="eastAsia"/>
                <w:color w:val="000000"/>
                <w:kern w:val="0"/>
                <w:sz w:val="16"/>
                <w:szCs w:val="16"/>
              </w:rPr>
              <w:t>N</w:t>
            </w:r>
            <w:r w:rsidRPr="00FE7C82">
              <w:rPr>
                <w:rFonts w:ascii="Times New Roman" w:eastAsia="新細明體" w:hAnsi="Times New Roman" w:cs="Times New Roman"/>
                <w:color w:val="000000"/>
                <w:kern w:val="0"/>
                <w:sz w:val="16"/>
                <w:szCs w:val="16"/>
              </w:rPr>
              <w:t>/A</w:t>
            </w:r>
          </w:p>
        </w:tc>
        <w:tc>
          <w:tcPr>
            <w:tcW w:w="300" w:type="pct"/>
            <w:noWrap/>
            <w:hideMark/>
          </w:tcPr>
          <w:p w14:paraId="122BF383" w14:textId="0A2DB7DF" w:rsidR="00B15573" w:rsidRPr="00FE6FB2" w:rsidRDefault="00B15573" w:rsidP="00B15573">
            <w:pPr>
              <w:widowControl/>
              <w:rPr>
                <w:rFonts w:ascii="Times New Roman" w:eastAsia="新細明體" w:hAnsi="Times New Roman" w:cs="Times New Roman"/>
                <w:color w:val="000000"/>
                <w:kern w:val="0"/>
                <w:sz w:val="16"/>
                <w:szCs w:val="16"/>
              </w:rPr>
            </w:pPr>
            <w:r w:rsidRPr="00FE7C82">
              <w:rPr>
                <w:rFonts w:ascii="Times New Roman" w:eastAsia="新細明體" w:hAnsi="Times New Roman" w:cs="Times New Roman" w:hint="eastAsia"/>
                <w:color w:val="000000"/>
                <w:kern w:val="0"/>
                <w:sz w:val="16"/>
                <w:szCs w:val="16"/>
              </w:rPr>
              <w:t>N</w:t>
            </w:r>
            <w:r w:rsidRPr="00FE7C82">
              <w:rPr>
                <w:rFonts w:ascii="Times New Roman" w:eastAsia="新細明體" w:hAnsi="Times New Roman" w:cs="Times New Roman"/>
                <w:color w:val="000000"/>
                <w:kern w:val="0"/>
                <w:sz w:val="16"/>
                <w:szCs w:val="16"/>
              </w:rPr>
              <w:t>/A</w:t>
            </w:r>
          </w:p>
        </w:tc>
        <w:tc>
          <w:tcPr>
            <w:tcW w:w="349" w:type="pct"/>
            <w:noWrap/>
            <w:hideMark/>
          </w:tcPr>
          <w:p w14:paraId="3B29A189" w14:textId="41F06268" w:rsidR="00B15573" w:rsidRPr="00FE6FB2" w:rsidRDefault="00B15573" w:rsidP="00B15573">
            <w:pPr>
              <w:widowControl/>
              <w:rPr>
                <w:rFonts w:ascii="Times New Roman" w:eastAsia="新細明體" w:hAnsi="Times New Roman" w:cs="Times New Roman"/>
                <w:color w:val="000000"/>
                <w:kern w:val="0"/>
                <w:sz w:val="16"/>
                <w:szCs w:val="16"/>
              </w:rPr>
            </w:pPr>
            <w:r w:rsidRPr="00FE7C82">
              <w:rPr>
                <w:rFonts w:ascii="Times New Roman" w:eastAsia="新細明體" w:hAnsi="Times New Roman" w:cs="Times New Roman" w:hint="eastAsia"/>
                <w:color w:val="000000"/>
                <w:kern w:val="0"/>
                <w:sz w:val="16"/>
                <w:szCs w:val="16"/>
              </w:rPr>
              <w:t>N</w:t>
            </w:r>
            <w:r w:rsidRPr="00FE7C82">
              <w:rPr>
                <w:rFonts w:ascii="Times New Roman" w:eastAsia="新細明體" w:hAnsi="Times New Roman" w:cs="Times New Roman"/>
                <w:color w:val="000000"/>
                <w:kern w:val="0"/>
                <w:sz w:val="16"/>
                <w:szCs w:val="16"/>
              </w:rPr>
              <w:t>/A</w:t>
            </w:r>
          </w:p>
        </w:tc>
        <w:tc>
          <w:tcPr>
            <w:tcW w:w="349" w:type="pct"/>
            <w:noWrap/>
            <w:hideMark/>
          </w:tcPr>
          <w:p w14:paraId="4726E068" w14:textId="3219EDFC" w:rsidR="00B15573" w:rsidRPr="00FE6FB2" w:rsidRDefault="00B15573" w:rsidP="00B15573">
            <w:pPr>
              <w:widowControl/>
              <w:rPr>
                <w:rFonts w:ascii="Times New Roman" w:eastAsia="新細明體" w:hAnsi="Times New Roman" w:cs="Times New Roman"/>
                <w:color w:val="000000"/>
                <w:kern w:val="0"/>
                <w:sz w:val="16"/>
                <w:szCs w:val="16"/>
              </w:rPr>
            </w:pPr>
            <w:r w:rsidRPr="00FE7C82">
              <w:rPr>
                <w:rFonts w:ascii="Times New Roman" w:eastAsia="新細明體" w:hAnsi="Times New Roman" w:cs="Times New Roman" w:hint="eastAsia"/>
                <w:color w:val="000000"/>
                <w:kern w:val="0"/>
                <w:sz w:val="16"/>
                <w:szCs w:val="16"/>
              </w:rPr>
              <w:t>N</w:t>
            </w:r>
            <w:r w:rsidRPr="00FE7C82">
              <w:rPr>
                <w:rFonts w:ascii="Times New Roman" w:eastAsia="新細明體" w:hAnsi="Times New Roman" w:cs="Times New Roman"/>
                <w:color w:val="000000"/>
                <w:kern w:val="0"/>
                <w:sz w:val="16"/>
                <w:szCs w:val="16"/>
              </w:rPr>
              <w:t>/A</w:t>
            </w:r>
          </w:p>
        </w:tc>
        <w:tc>
          <w:tcPr>
            <w:tcW w:w="299" w:type="pct"/>
            <w:noWrap/>
            <w:hideMark/>
          </w:tcPr>
          <w:p w14:paraId="397BD53E" w14:textId="3647C71B" w:rsidR="00B15573" w:rsidRPr="00FE6FB2" w:rsidRDefault="00B15573" w:rsidP="00B15573">
            <w:pPr>
              <w:widowControl/>
              <w:rPr>
                <w:rFonts w:ascii="Times New Roman" w:eastAsia="新細明體" w:hAnsi="Times New Roman" w:cs="Times New Roman"/>
                <w:color w:val="000000"/>
                <w:kern w:val="0"/>
                <w:sz w:val="16"/>
                <w:szCs w:val="16"/>
              </w:rPr>
            </w:pPr>
            <w:r w:rsidRPr="00FE7C82">
              <w:rPr>
                <w:rFonts w:ascii="Times New Roman" w:eastAsia="新細明體" w:hAnsi="Times New Roman" w:cs="Times New Roman" w:hint="eastAsia"/>
                <w:color w:val="000000"/>
                <w:kern w:val="0"/>
                <w:sz w:val="16"/>
                <w:szCs w:val="16"/>
              </w:rPr>
              <w:t>N</w:t>
            </w:r>
            <w:r w:rsidRPr="00FE7C82">
              <w:rPr>
                <w:rFonts w:ascii="Times New Roman" w:eastAsia="新細明體" w:hAnsi="Times New Roman" w:cs="Times New Roman"/>
                <w:color w:val="000000"/>
                <w:kern w:val="0"/>
                <w:sz w:val="16"/>
                <w:szCs w:val="16"/>
              </w:rPr>
              <w:t>/A</w:t>
            </w:r>
          </w:p>
        </w:tc>
        <w:tc>
          <w:tcPr>
            <w:tcW w:w="349" w:type="pct"/>
            <w:noWrap/>
            <w:hideMark/>
          </w:tcPr>
          <w:p w14:paraId="5EB06EBC" w14:textId="7F52A406" w:rsidR="00B15573" w:rsidRPr="00FE6FB2" w:rsidRDefault="00B15573" w:rsidP="00B15573">
            <w:pPr>
              <w:widowControl/>
              <w:rPr>
                <w:rFonts w:ascii="Times New Roman" w:eastAsia="新細明體" w:hAnsi="Times New Roman" w:cs="Times New Roman"/>
                <w:color w:val="000000"/>
                <w:kern w:val="0"/>
                <w:sz w:val="16"/>
                <w:szCs w:val="16"/>
              </w:rPr>
            </w:pPr>
            <w:r w:rsidRPr="00FE7C82">
              <w:rPr>
                <w:rFonts w:ascii="Times New Roman" w:eastAsia="新細明體" w:hAnsi="Times New Roman" w:cs="Times New Roman" w:hint="eastAsia"/>
                <w:color w:val="000000"/>
                <w:kern w:val="0"/>
                <w:sz w:val="16"/>
                <w:szCs w:val="16"/>
              </w:rPr>
              <w:t>N</w:t>
            </w:r>
            <w:r w:rsidRPr="00FE7C82">
              <w:rPr>
                <w:rFonts w:ascii="Times New Roman" w:eastAsia="新細明體" w:hAnsi="Times New Roman" w:cs="Times New Roman"/>
                <w:color w:val="000000"/>
                <w:kern w:val="0"/>
                <w:sz w:val="16"/>
                <w:szCs w:val="16"/>
              </w:rPr>
              <w:t>/A</w:t>
            </w:r>
          </w:p>
        </w:tc>
        <w:tc>
          <w:tcPr>
            <w:tcW w:w="349" w:type="pct"/>
            <w:noWrap/>
            <w:hideMark/>
          </w:tcPr>
          <w:p w14:paraId="3194F984" w14:textId="00803F74" w:rsidR="00B15573" w:rsidRPr="00FE6FB2" w:rsidRDefault="00B15573" w:rsidP="00B15573">
            <w:pPr>
              <w:widowControl/>
              <w:rPr>
                <w:rFonts w:ascii="Times New Roman" w:eastAsia="Times New Roman" w:hAnsi="Times New Roman" w:cs="Times New Roman"/>
                <w:kern w:val="0"/>
                <w:sz w:val="16"/>
                <w:szCs w:val="16"/>
              </w:rPr>
            </w:pPr>
            <w:r w:rsidRPr="00FE7C82">
              <w:rPr>
                <w:rFonts w:ascii="Times New Roman" w:eastAsia="新細明體" w:hAnsi="Times New Roman" w:cs="Times New Roman" w:hint="eastAsia"/>
                <w:color w:val="000000"/>
                <w:kern w:val="0"/>
                <w:sz w:val="16"/>
                <w:szCs w:val="16"/>
              </w:rPr>
              <w:t>N</w:t>
            </w:r>
            <w:r w:rsidRPr="00FE7C82">
              <w:rPr>
                <w:rFonts w:ascii="Times New Roman" w:eastAsia="新細明體" w:hAnsi="Times New Roman" w:cs="Times New Roman"/>
                <w:color w:val="000000"/>
                <w:kern w:val="0"/>
                <w:sz w:val="16"/>
                <w:szCs w:val="16"/>
              </w:rPr>
              <w:t>/A</w:t>
            </w:r>
          </w:p>
        </w:tc>
        <w:tc>
          <w:tcPr>
            <w:tcW w:w="299" w:type="pct"/>
            <w:noWrap/>
            <w:hideMark/>
          </w:tcPr>
          <w:p w14:paraId="3B3500EA" w14:textId="53B6A1A5" w:rsidR="00B15573" w:rsidRPr="00FE6FB2" w:rsidRDefault="00B15573" w:rsidP="00B15573">
            <w:pPr>
              <w:widowControl/>
              <w:rPr>
                <w:rFonts w:ascii="Times New Roman" w:eastAsia="Times New Roman" w:hAnsi="Times New Roman" w:cs="Times New Roman"/>
                <w:kern w:val="0"/>
                <w:sz w:val="16"/>
                <w:szCs w:val="16"/>
              </w:rPr>
            </w:pPr>
            <w:r w:rsidRPr="00FE7C82">
              <w:rPr>
                <w:rFonts w:ascii="Times New Roman" w:eastAsia="新細明體" w:hAnsi="Times New Roman" w:cs="Times New Roman" w:hint="eastAsia"/>
                <w:color w:val="000000"/>
                <w:kern w:val="0"/>
                <w:sz w:val="16"/>
                <w:szCs w:val="16"/>
              </w:rPr>
              <w:t>N</w:t>
            </w:r>
            <w:r w:rsidRPr="00FE7C82">
              <w:rPr>
                <w:rFonts w:ascii="Times New Roman" w:eastAsia="新細明體" w:hAnsi="Times New Roman" w:cs="Times New Roman"/>
                <w:color w:val="000000"/>
                <w:kern w:val="0"/>
                <w:sz w:val="16"/>
                <w:szCs w:val="16"/>
              </w:rPr>
              <w:t>/A</w:t>
            </w:r>
          </w:p>
        </w:tc>
        <w:tc>
          <w:tcPr>
            <w:tcW w:w="349" w:type="pct"/>
          </w:tcPr>
          <w:p w14:paraId="7B70E12E" w14:textId="3F53E094" w:rsidR="00B15573" w:rsidRPr="00FE6FB2" w:rsidRDefault="00B15573" w:rsidP="00B15573">
            <w:pPr>
              <w:widowControl/>
              <w:rPr>
                <w:rFonts w:ascii="Times New Roman" w:eastAsia="Times New Roman" w:hAnsi="Times New Roman" w:cs="Times New Roman"/>
                <w:kern w:val="0"/>
                <w:sz w:val="16"/>
                <w:szCs w:val="16"/>
              </w:rPr>
            </w:pPr>
            <w:r w:rsidRPr="00FE7C82">
              <w:rPr>
                <w:rFonts w:ascii="Times New Roman" w:eastAsia="新細明體" w:hAnsi="Times New Roman" w:cs="Times New Roman" w:hint="eastAsia"/>
                <w:color w:val="000000"/>
                <w:kern w:val="0"/>
                <w:sz w:val="16"/>
                <w:szCs w:val="16"/>
              </w:rPr>
              <w:t>N</w:t>
            </w:r>
            <w:r w:rsidRPr="00FE7C82">
              <w:rPr>
                <w:rFonts w:ascii="Times New Roman" w:eastAsia="新細明體" w:hAnsi="Times New Roman" w:cs="Times New Roman"/>
                <w:color w:val="000000"/>
                <w:kern w:val="0"/>
                <w:sz w:val="16"/>
                <w:szCs w:val="16"/>
              </w:rPr>
              <w:t>/A</w:t>
            </w:r>
          </w:p>
        </w:tc>
        <w:tc>
          <w:tcPr>
            <w:tcW w:w="301" w:type="pct"/>
          </w:tcPr>
          <w:p w14:paraId="347B8930" w14:textId="0AD591C9" w:rsidR="00B15573" w:rsidRPr="00FE6FB2" w:rsidRDefault="00B15573" w:rsidP="00B15573">
            <w:pPr>
              <w:widowControl/>
              <w:rPr>
                <w:rFonts w:ascii="Times New Roman" w:eastAsia="Times New Roman" w:hAnsi="Times New Roman" w:cs="Times New Roman"/>
                <w:kern w:val="0"/>
                <w:sz w:val="16"/>
                <w:szCs w:val="16"/>
              </w:rPr>
            </w:pPr>
            <w:r w:rsidRPr="00FE7C82">
              <w:rPr>
                <w:rFonts w:ascii="Times New Roman" w:eastAsia="新細明體" w:hAnsi="Times New Roman" w:cs="Times New Roman" w:hint="eastAsia"/>
                <w:color w:val="000000"/>
                <w:kern w:val="0"/>
                <w:sz w:val="16"/>
                <w:szCs w:val="16"/>
              </w:rPr>
              <w:t>N</w:t>
            </w:r>
            <w:r w:rsidRPr="00FE7C82">
              <w:rPr>
                <w:rFonts w:ascii="Times New Roman" w:eastAsia="新細明體" w:hAnsi="Times New Roman" w:cs="Times New Roman"/>
                <w:color w:val="000000"/>
                <w:kern w:val="0"/>
                <w:sz w:val="16"/>
                <w:szCs w:val="16"/>
              </w:rPr>
              <w:t>/A</w:t>
            </w:r>
          </w:p>
        </w:tc>
        <w:tc>
          <w:tcPr>
            <w:tcW w:w="299" w:type="pct"/>
          </w:tcPr>
          <w:p w14:paraId="024ACA70" w14:textId="279BD78C" w:rsidR="00B15573" w:rsidRPr="00FE6FB2" w:rsidRDefault="00B15573" w:rsidP="00B15573">
            <w:pPr>
              <w:widowControl/>
              <w:rPr>
                <w:rFonts w:ascii="Times New Roman" w:eastAsia="Times New Roman" w:hAnsi="Times New Roman" w:cs="Times New Roman"/>
                <w:kern w:val="0"/>
                <w:sz w:val="16"/>
                <w:szCs w:val="16"/>
              </w:rPr>
            </w:pPr>
            <w:r w:rsidRPr="00FE7C82">
              <w:rPr>
                <w:rFonts w:ascii="Times New Roman" w:eastAsia="新細明體" w:hAnsi="Times New Roman" w:cs="Times New Roman" w:hint="eastAsia"/>
                <w:color w:val="000000"/>
                <w:kern w:val="0"/>
                <w:sz w:val="16"/>
                <w:szCs w:val="16"/>
              </w:rPr>
              <w:t>N</w:t>
            </w:r>
            <w:r w:rsidRPr="00FE7C82">
              <w:rPr>
                <w:rFonts w:ascii="Times New Roman" w:eastAsia="新細明體" w:hAnsi="Times New Roman" w:cs="Times New Roman"/>
                <w:color w:val="000000"/>
                <w:kern w:val="0"/>
                <w:sz w:val="16"/>
                <w:szCs w:val="16"/>
              </w:rPr>
              <w:t>/A</w:t>
            </w:r>
          </w:p>
        </w:tc>
      </w:tr>
      <w:tr w:rsidR="00B15573" w:rsidRPr="00FE6FB2" w14:paraId="2A80E763" w14:textId="77777777" w:rsidTr="00AB3557">
        <w:trPr>
          <w:trHeight w:val="324"/>
        </w:trPr>
        <w:tc>
          <w:tcPr>
            <w:tcW w:w="1011" w:type="pct"/>
            <w:noWrap/>
          </w:tcPr>
          <w:p w14:paraId="0CDB3C27" w14:textId="77777777" w:rsidR="00B15573" w:rsidRDefault="00B15573" w:rsidP="00B15573">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P</w:t>
            </w:r>
            <w:r>
              <w:rPr>
                <w:rFonts w:ascii="Times New Roman" w:eastAsia="新細明體" w:hAnsi="Times New Roman" w:cs="Times New Roman"/>
                <w:color w:val="000000"/>
                <w:kern w:val="0"/>
                <w:sz w:val="16"/>
                <w:szCs w:val="16"/>
              </w:rPr>
              <w:t>ietschman et al. 2009</w:t>
            </w:r>
          </w:p>
        </w:tc>
        <w:tc>
          <w:tcPr>
            <w:tcW w:w="349" w:type="pct"/>
            <w:noWrap/>
          </w:tcPr>
          <w:p w14:paraId="519F6C2A" w14:textId="6E349765" w:rsidR="00B15573" w:rsidRPr="00FE6FB2" w:rsidRDefault="00B15573" w:rsidP="00B15573">
            <w:pPr>
              <w:widowControl/>
              <w:rPr>
                <w:rFonts w:ascii="Times New Roman" w:eastAsia="新細明體" w:hAnsi="Times New Roman" w:cs="Times New Roman"/>
                <w:color w:val="000000"/>
                <w:kern w:val="0"/>
                <w:sz w:val="16"/>
                <w:szCs w:val="16"/>
              </w:rPr>
            </w:pPr>
            <w:r w:rsidRPr="00FE7C82">
              <w:rPr>
                <w:rFonts w:ascii="Times New Roman" w:eastAsia="新細明體" w:hAnsi="Times New Roman" w:cs="Times New Roman" w:hint="eastAsia"/>
                <w:color w:val="000000"/>
                <w:kern w:val="0"/>
                <w:sz w:val="16"/>
                <w:szCs w:val="16"/>
              </w:rPr>
              <w:t>N</w:t>
            </w:r>
            <w:r w:rsidRPr="00FE7C82">
              <w:rPr>
                <w:rFonts w:ascii="Times New Roman" w:eastAsia="新細明體" w:hAnsi="Times New Roman" w:cs="Times New Roman"/>
                <w:color w:val="000000"/>
                <w:kern w:val="0"/>
                <w:sz w:val="16"/>
                <w:szCs w:val="16"/>
              </w:rPr>
              <w:t>/A</w:t>
            </w:r>
          </w:p>
        </w:tc>
        <w:tc>
          <w:tcPr>
            <w:tcW w:w="398" w:type="pct"/>
            <w:noWrap/>
          </w:tcPr>
          <w:p w14:paraId="6C056731" w14:textId="3668D6F6" w:rsidR="00B15573" w:rsidRPr="00FE6FB2" w:rsidRDefault="00B15573" w:rsidP="00B15573">
            <w:pPr>
              <w:widowControl/>
              <w:rPr>
                <w:rFonts w:ascii="Times New Roman" w:eastAsia="新細明體" w:hAnsi="Times New Roman" w:cs="Times New Roman"/>
                <w:color w:val="000000"/>
                <w:kern w:val="0"/>
                <w:sz w:val="16"/>
                <w:szCs w:val="16"/>
              </w:rPr>
            </w:pPr>
            <w:r w:rsidRPr="00FE7C82">
              <w:rPr>
                <w:rFonts w:ascii="Times New Roman" w:eastAsia="新細明體" w:hAnsi="Times New Roman" w:cs="Times New Roman" w:hint="eastAsia"/>
                <w:color w:val="000000"/>
                <w:kern w:val="0"/>
                <w:sz w:val="16"/>
                <w:szCs w:val="16"/>
              </w:rPr>
              <w:t>N</w:t>
            </w:r>
            <w:r w:rsidRPr="00FE7C82">
              <w:rPr>
                <w:rFonts w:ascii="Times New Roman" w:eastAsia="新細明體" w:hAnsi="Times New Roman" w:cs="Times New Roman"/>
                <w:color w:val="000000"/>
                <w:kern w:val="0"/>
                <w:sz w:val="16"/>
                <w:szCs w:val="16"/>
              </w:rPr>
              <w:t>/A</w:t>
            </w:r>
          </w:p>
        </w:tc>
        <w:tc>
          <w:tcPr>
            <w:tcW w:w="300" w:type="pct"/>
            <w:noWrap/>
          </w:tcPr>
          <w:p w14:paraId="2654B73E" w14:textId="1CE0A4BA" w:rsidR="00B15573" w:rsidRPr="00FE6FB2" w:rsidRDefault="00B15573" w:rsidP="00B15573">
            <w:pPr>
              <w:widowControl/>
              <w:rPr>
                <w:rFonts w:ascii="Times New Roman" w:eastAsia="新細明體" w:hAnsi="Times New Roman" w:cs="Times New Roman"/>
                <w:color w:val="000000"/>
                <w:kern w:val="0"/>
                <w:sz w:val="16"/>
                <w:szCs w:val="16"/>
              </w:rPr>
            </w:pPr>
            <w:r w:rsidRPr="00FE7C82">
              <w:rPr>
                <w:rFonts w:ascii="Times New Roman" w:eastAsia="新細明體" w:hAnsi="Times New Roman" w:cs="Times New Roman" w:hint="eastAsia"/>
                <w:color w:val="000000"/>
                <w:kern w:val="0"/>
                <w:sz w:val="16"/>
                <w:szCs w:val="16"/>
              </w:rPr>
              <w:t>N</w:t>
            </w:r>
            <w:r w:rsidRPr="00FE7C82">
              <w:rPr>
                <w:rFonts w:ascii="Times New Roman" w:eastAsia="新細明體" w:hAnsi="Times New Roman" w:cs="Times New Roman"/>
                <w:color w:val="000000"/>
                <w:kern w:val="0"/>
                <w:sz w:val="16"/>
                <w:szCs w:val="16"/>
              </w:rPr>
              <w:t>/A</w:t>
            </w:r>
          </w:p>
        </w:tc>
        <w:tc>
          <w:tcPr>
            <w:tcW w:w="349" w:type="pct"/>
            <w:noWrap/>
          </w:tcPr>
          <w:p w14:paraId="1B06837E" w14:textId="259E118A" w:rsidR="00B15573" w:rsidRPr="00FE6FB2" w:rsidRDefault="00B15573" w:rsidP="00B15573">
            <w:pPr>
              <w:widowControl/>
              <w:rPr>
                <w:rFonts w:ascii="Times New Roman" w:eastAsia="新細明體" w:hAnsi="Times New Roman" w:cs="Times New Roman"/>
                <w:color w:val="000000"/>
                <w:kern w:val="0"/>
                <w:sz w:val="16"/>
                <w:szCs w:val="16"/>
              </w:rPr>
            </w:pPr>
            <w:r w:rsidRPr="00FE7C82">
              <w:rPr>
                <w:rFonts w:ascii="Times New Roman" w:eastAsia="新細明體" w:hAnsi="Times New Roman" w:cs="Times New Roman" w:hint="eastAsia"/>
                <w:color w:val="000000"/>
                <w:kern w:val="0"/>
                <w:sz w:val="16"/>
                <w:szCs w:val="16"/>
              </w:rPr>
              <w:t>N</w:t>
            </w:r>
            <w:r w:rsidRPr="00FE7C82">
              <w:rPr>
                <w:rFonts w:ascii="Times New Roman" w:eastAsia="新細明體" w:hAnsi="Times New Roman" w:cs="Times New Roman"/>
                <w:color w:val="000000"/>
                <w:kern w:val="0"/>
                <w:sz w:val="16"/>
                <w:szCs w:val="16"/>
              </w:rPr>
              <w:t>/A</w:t>
            </w:r>
          </w:p>
        </w:tc>
        <w:tc>
          <w:tcPr>
            <w:tcW w:w="349" w:type="pct"/>
            <w:noWrap/>
          </w:tcPr>
          <w:p w14:paraId="63EF3490" w14:textId="6FDB7E0C" w:rsidR="00B15573" w:rsidRPr="00FE6FB2" w:rsidRDefault="00B15573" w:rsidP="00B15573">
            <w:pPr>
              <w:widowControl/>
              <w:rPr>
                <w:rFonts w:ascii="Times New Roman" w:eastAsia="新細明體" w:hAnsi="Times New Roman" w:cs="Times New Roman"/>
                <w:color w:val="000000"/>
                <w:kern w:val="0"/>
                <w:sz w:val="16"/>
                <w:szCs w:val="16"/>
              </w:rPr>
            </w:pPr>
            <w:r w:rsidRPr="00FE7C82">
              <w:rPr>
                <w:rFonts w:ascii="Times New Roman" w:eastAsia="新細明體" w:hAnsi="Times New Roman" w:cs="Times New Roman" w:hint="eastAsia"/>
                <w:color w:val="000000"/>
                <w:kern w:val="0"/>
                <w:sz w:val="16"/>
                <w:szCs w:val="16"/>
              </w:rPr>
              <w:t>N</w:t>
            </w:r>
            <w:r w:rsidRPr="00FE7C82">
              <w:rPr>
                <w:rFonts w:ascii="Times New Roman" w:eastAsia="新細明體" w:hAnsi="Times New Roman" w:cs="Times New Roman"/>
                <w:color w:val="000000"/>
                <w:kern w:val="0"/>
                <w:sz w:val="16"/>
                <w:szCs w:val="16"/>
              </w:rPr>
              <w:t>/A</w:t>
            </w:r>
          </w:p>
        </w:tc>
        <w:tc>
          <w:tcPr>
            <w:tcW w:w="299" w:type="pct"/>
            <w:noWrap/>
          </w:tcPr>
          <w:p w14:paraId="6AC07690" w14:textId="706C0B09" w:rsidR="00B15573" w:rsidRPr="00FE6FB2" w:rsidRDefault="00B15573" w:rsidP="00B15573">
            <w:pPr>
              <w:widowControl/>
              <w:rPr>
                <w:rFonts w:ascii="Times New Roman" w:eastAsia="新細明體" w:hAnsi="Times New Roman" w:cs="Times New Roman"/>
                <w:color w:val="000000"/>
                <w:kern w:val="0"/>
                <w:sz w:val="16"/>
                <w:szCs w:val="16"/>
              </w:rPr>
            </w:pPr>
            <w:r w:rsidRPr="00FE7C82">
              <w:rPr>
                <w:rFonts w:ascii="Times New Roman" w:eastAsia="新細明體" w:hAnsi="Times New Roman" w:cs="Times New Roman" w:hint="eastAsia"/>
                <w:color w:val="000000"/>
                <w:kern w:val="0"/>
                <w:sz w:val="16"/>
                <w:szCs w:val="16"/>
              </w:rPr>
              <w:t>N</w:t>
            </w:r>
            <w:r w:rsidRPr="00FE7C82">
              <w:rPr>
                <w:rFonts w:ascii="Times New Roman" w:eastAsia="新細明體" w:hAnsi="Times New Roman" w:cs="Times New Roman"/>
                <w:color w:val="000000"/>
                <w:kern w:val="0"/>
                <w:sz w:val="16"/>
                <w:szCs w:val="16"/>
              </w:rPr>
              <w:t>/A</w:t>
            </w:r>
          </w:p>
        </w:tc>
        <w:tc>
          <w:tcPr>
            <w:tcW w:w="349" w:type="pct"/>
            <w:noWrap/>
          </w:tcPr>
          <w:p w14:paraId="749174FC" w14:textId="5728C900" w:rsidR="00B15573" w:rsidRPr="00FE6FB2" w:rsidRDefault="00B15573" w:rsidP="00B15573">
            <w:pPr>
              <w:widowControl/>
              <w:rPr>
                <w:rFonts w:ascii="Times New Roman" w:eastAsia="新細明體" w:hAnsi="Times New Roman" w:cs="Times New Roman"/>
                <w:color w:val="000000"/>
                <w:kern w:val="0"/>
                <w:sz w:val="16"/>
                <w:szCs w:val="16"/>
              </w:rPr>
            </w:pPr>
            <w:r w:rsidRPr="00FE7C82">
              <w:rPr>
                <w:rFonts w:ascii="Times New Roman" w:eastAsia="新細明體" w:hAnsi="Times New Roman" w:cs="Times New Roman" w:hint="eastAsia"/>
                <w:color w:val="000000"/>
                <w:kern w:val="0"/>
                <w:sz w:val="16"/>
                <w:szCs w:val="16"/>
              </w:rPr>
              <w:t>N</w:t>
            </w:r>
            <w:r w:rsidRPr="00FE7C82">
              <w:rPr>
                <w:rFonts w:ascii="Times New Roman" w:eastAsia="新細明體" w:hAnsi="Times New Roman" w:cs="Times New Roman"/>
                <w:color w:val="000000"/>
                <w:kern w:val="0"/>
                <w:sz w:val="16"/>
                <w:szCs w:val="16"/>
              </w:rPr>
              <w:t>/A</w:t>
            </w:r>
          </w:p>
        </w:tc>
        <w:tc>
          <w:tcPr>
            <w:tcW w:w="349" w:type="pct"/>
            <w:noWrap/>
          </w:tcPr>
          <w:p w14:paraId="0B41DF5C" w14:textId="7E06125B" w:rsidR="00B15573" w:rsidRPr="00FE6FB2" w:rsidRDefault="00B15573" w:rsidP="00B15573">
            <w:pPr>
              <w:widowControl/>
              <w:rPr>
                <w:rFonts w:ascii="Times New Roman" w:eastAsia="Times New Roman" w:hAnsi="Times New Roman" w:cs="Times New Roman"/>
                <w:kern w:val="0"/>
                <w:sz w:val="16"/>
                <w:szCs w:val="16"/>
              </w:rPr>
            </w:pPr>
            <w:r w:rsidRPr="00FE7C82">
              <w:rPr>
                <w:rFonts w:ascii="Times New Roman" w:eastAsia="新細明體" w:hAnsi="Times New Roman" w:cs="Times New Roman" w:hint="eastAsia"/>
                <w:color w:val="000000"/>
                <w:kern w:val="0"/>
                <w:sz w:val="16"/>
                <w:szCs w:val="16"/>
              </w:rPr>
              <w:t>N</w:t>
            </w:r>
            <w:r w:rsidRPr="00FE7C82">
              <w:rPr>
                <w:rFonts w:ascii="Times New Roman" w:eastAsia="新細明體" w:hAnsi="Times New Roman" w:cs="Times New Roman"/>
                <w:color w:val="000000"/>
                <w:kern w:val="0"/>
                <w:sz w:val="16"/>
                <w:szCs w:val="16"/>
              </w:rPr>
              <w:t>/A</w:t>
            </w:r>
          </w:p>
        </w:tc>
        <w:tc>
          <w:tcPr>
            <w:tcW w:w="299" w:type="pct"/>
            <w:noWrap/>
          </w:tcPr>
          <w:p w14:paraId="792290FA" w14:textId="3C9F1AE7" w:rsidR="00B15573" w:rsidRPr="00FE6FB2" w:rsidRDefault="00B15573" w:rsidP="00B15573">
            <w:pPr>
              <w:widowControl/>
              <w:rPr>
                <w:rFonts w:ascii="Times New Roman" w:eastAsia="Times New Roman" w:hAnsi="Times New Roman" w:cs="Times New Roman"/>
                <w:kern w:val="0"/>
                <w:sz w:val="16"/>
                <w:szCs w:val="16"/>
              </w:rPr>
            </w:pPr>
            <w:r w:rsidRPr="00FE7C82">
              <w:rPr>
                <w:rFonts w:ascii="Times New Roman" w:eastAsia="新細明體" w:hAnsi="Times New Roman" w:cs="Times New Roman" w:hint="eastAsia"/>
                <w:color w:val="000000"/>
                <w:kern w:val="0"/>
                <w:sz w:val="16"/>
                <w:szCs w:val="16"/>
              </w:rPr>
              <w:t>N</w:t>
            </w:r>
            <w:r w:rsidRPr="00FE7C82">
              <w:rPr>
                <w:rFonts w:ascii="Times New Roman" w:eastAsia="新細明體" w:hAnsi="Times New Roman" w:cs="Times New Roman"/>
                <w:color w:val="000000"/>
                <w:kern w:val="0"/>
                <w:sz w:val="16"/>
                <w:szCs w:val="16"/>
              </w:rPr>
              <w:t>/A</w:t>
            </w:r>
          </w:p>
        </w:tc>
        <w:tc>
          <w:tcPr>
            <w:tcW w:w="349" w:type="pct"/>
          </w:tcPr>
          <w:p w14:paraId="3E20CEBE" w14:textId="6F70D37B" w:rsidR="00B15573" w:rsidRPr="00FE6FB2" w:rsidRDefault="00B15573" w:rsidP="00B15573">
            <w:pPr>
              <w:widowControl/>
              <w:rPr>
                <w:rFonts w:ascii="Times New Roman" w:eastAsia="Times New Roman" w:hAnsi="Times New Roman" w:cs="Times New Roman"/>
                <w:kern w:val="0"/>
                <w:sz w:val="16"/>
                <w:szCs w:val="16"/>
              </w:rPr>
            </w:pPr>
            <w:r w:rsidRPr="00FE7C82">
              <w:rPr>
                <w:rFonts w:ascii="Times New Roman" w:eastAsia="新細明體" w:hAnsi="Times New Roman" w:cs="Times New Roman" w:hint="eastAsia"/>
                <w:color w:val="000000"/>
                <w:kern w:val="0"/>
                <w:sz w:val="16"/>
                <w:szCs w:val="16"/>
              </w:rPr>
              <w:t>N</w:t>
            </w:r>
            <w:r w:rsidRPr="00FE7C82">
              <w:rPr>
                <w:rFonts w:ascii="Times New Roman" w:eastAsia="新細明體" w:hAnsi="Times New Roman" w:cs="Times New Roman"/>
                <w:color w:val="000000"/>
                <w:kern w:val="0"/>
                <w:sz w:val="16"/>
                <w:szCs w:val="16"/>
              </w:rPr>
              <w:t>/A</w:t>
            </w:r>
          </w:p>
        </w:tc>
        <w:tc>
          <w:tcPr>
            <w:tcW w:w="301" w:type="pct"/>
          </w:tcPr>
          <w:p w14:paraId="0BA815AF" w14:textId="7BA3CB2A" w:rsidR="00B15573" w:rsidRPr="00FE6FB2" w:rsidRDefault="00B15573" w:rsidP="00B15573">
            <w:pPr>
              <w:widowControl/>
              <w:rPr>
                <w:rFonts w:ascii="Times New Roman" w:eastAsia="Times New Roman" w:hAnsi="Times New Roman" w:cs="Times New Roman"/>
                <w:kern w:val="0"/>
                <w:sz w:val="16"/>
                <w:szCs w:val="16"/>
              </w:rPr>
            </w:pPr>
            <w:r w:rsidRPr="00FE7C82">
              <w:rPr>
                <w:rFonts w:ascii="Times New Roman" w:eastAsia="新細明體" w:hAnsi="Times New Roman" w:cs="Times New Roman" w:hint="eastAsia"/>
                <w:color w:val="000000"/>
                <w:kern w:val="0"/>
                <w:sz w:val="16"/>
                <w:szCs w:val="16"/>
              </w:rPr>
              <w:t>N</w:t>
            </w:r>
            <w:r w:rsidRPr="00FE7C82">
              <w:rPr>
                <w:rFonts w:ascii="Times New Roman" w:eastAsia="新細明體" w:hAnsi="Times New Roman" w:cs="Times New Roman"/>
                <w:color w:val="000000"/>
                <w:kern w:val="0"/>
                <w:sz w:val="16"/>
                <w:szCs w:val="16"/>
              </w:rPr>
              <w:t>/A</w:t>
            </w:r>
          </w:p>
        </w:tc>
        <w:tc>
          <w:tcPr>
            <w:tcW w:w="299" w:type="pct"/>
          </w:tcPr>
          <w:p w14:paraId="4A549910" w14:textId="6D82A2C6" w:rsidR="00B15573" w:rsidRPr="00FE6FB2" w:rsidRDefault="00B15573" w:rsidP="00B15573">
            <w:pPr>
              <w:widowControl/>
              <w:rPr>
                <w:rFonts w:ascii="Times New Roman" w:eastAsia="Times New Roman" w:hAnsi="Times New Roman" w:cs="Times New Roman"/>
                <w:kern w:val="0"/>
                <w:sz w:val="16"/>
                <w:szCs w:val="16"/>
              </w:rPr>
            </w:pPr>
            <w:r w:rsidRPr="00FE7C82">
              <w:rPr>
                <w:rFonts w:ascii="Times New Roman" w:eastAsia="新細明體" w:hAnsi="Times New Roman" w:cs="Times New Roman" w:hint="eastAsia"/>
                <w:color w:val="000000"/>
                <w:kern w:val="0"/>
                <w:sz w:val="16"/>
                <w:szCs w:val="16"/>
              </w:rPr>
              <w:t>N</w:t>
            </w:r>
            <w:r w:rsidRPr="00FE7C82">
              <w:rPr>
                <w:rFonts w:ascii="Times New Roman" w:eastAsia="新細明體" w:hAnsi="Times New Roman" w:cs="Times New Roman"/>
                <w:color w:val="000000"/>
                <w:kern w:val="0"/>
                <w:sz w:val="16"/>
                <w:szCs w:val="16"/>
              </w:rPr>
              <w:t>/A</w:t>
            </w:r>
          </w:p>
        </w:tc>
      </w:tr>
    </w:tbl>
    <w:p w14:paraId="2E397C02" w14:textId="77777777" w:rsidR="00A67CD5" w:rsidRDefault="00A67CD5" w:rsidP="00A67CD5">
      <w:pPr>
        <w:rPr>
          <w:rFonts w:ascii="Times New Roman" w:hAnsi="Times New Roman" w:cs="Times New Roman"/>
          <w:szCs w:val="24"/>
        </w:rPr>
      </w:pPr>
      <w:r w:rsidRPr="00FE6FB2">
        <w:rPr>
          <w:rFonts w:ascii="Times New Roman" w:hAnsi="Times New Roman" w:cs="Times New Roman"/>
          <w:szCs w:val="24"/>
        </w:rPr>
        <w:t>m, mean of volume; sd: standard deviation of volume; n, sample size</w:t>
      </w:r>
    </w:p>
    <w:p w14:paraId="4D306850" w14:textId="551E9276" w:rsidR="004E6B9C" w:rsidRPr="00FE6FB2" w:rsidRDefault="000D05C4" w:rsidP="004E6B9C">
      <w:pPr>
        <w:rPr>
          <w:rFonts w:ascii="Times New Roman" w:hAnsi="Times New Roman" w:cs="Times New Roman"/>
          <w:b/>
          <w:szCs w:val="24"/>
        </w:rPr>
      </w:pPr>
      <w:r>
        <w:rPr>
          <w:rFonts w:ascii="Times New Roman" w:hAnsi="Times New Roman" w:cs="Times New Roman"/>
          <w:b/>
          <w:szCs w:val="24"/>
        </w:rPr>
        <w:br w:type="page"/>
      </w:r>
    </w:p>
    <w:p w14:paraId="53B15BFB" w14:textId="30235874" w:rsidR="004E6B9C" w:rsidRPr="00FE6FB2" w:rsidRDefault="004E6B9C" w:rsidP="004E6B9C">
      <w:pPr>
        <w:pStyle w:val="2"/>
      </w:pPr>
      <w:bookmarkStart w:id="85" w:name="_Toc127831236"/>
      <w:r w:rsidRPr="00FE6FB2">
        <w:lastRenderedPageBreak/>
        <w:t>8.</w:t>
      </w:r>
      <w:r>
        <w:t>3</w:t>
      </w:r>
      <w:r w:rsidRPr="00FE6FB2">
        <w:t xml:space="preserve">. Extracted outcome data in </w:t>
      </w:r>
      <w:r>
        <w:t>Displacement</w:t>
      </w:r>
      <w:bookmarkEnd w:id="85"/>
    </w:p>
    <w:p w14:paraId="562284E6" w14:textId="69642730" w:rsidR="004E6B9C" w:rsidRDefault="004E6B9C" w:rsidP="004E6B9C">
      <w:pPr>
        <w:pStyle w:val="3"/>
      </w:pPr>
      <w:bookmarkStart w:id="86" w:name="_Toc127831237"/>
      <w:r w:rsidRPr="00FE6FB2">
        <w:t>8.</w:t>
      </w:r>
      <w:r>
        <w:t>3</w:t>
      </w:r>
      <w:r w:rsidRPr="00FE6FB2">
        <w:t>.</w:t>
      </w:r>
      <w:r>
        <w:t>1</w:t>
      </w:r>
      <w:r w:rsidRPr="00FE6FB2">
        <w:t xml:space="preserve">. </w:t>
      </w:r>
      <w:r>
        <w:t>List of displacement in each study</w:t>
      </w:r>
      <w:bookmarkEnd w:id="86"/>
    </w:p>
    <w:p w14:paraId="42403A19" w14:textId="7BF7E130" w:rsidR="00D77254" w:rsidRPr="00D77254" w:rsidRDefault="00D77254" w:rsidP="00D77254">
      <w:pPr>
        <w:rPr>
          <w:rFonts w:ascii="Times New Roman" w:hAnsi="Times New Roman" w:cs="Times New Roman"/>
        </w:rPr>
      </w:pPr>
      <w:r w:rsidRPr="00FE6FB2">
        <w:rPr>
          <w:rFonts w:ascii="Times New Roman" w:hAnsi="Times New Roman" w:cs="Times New Roman"/>
        </w:rPr>
        <w:t xml:space="preserve">eTable </w:t>
      </w:r>
      <w:r>
        <w:rPr>
          <w:rFonts w:ascii="Times New Roman" w:hAnsi="Times New Roman" w:cs="Times New Roman"/>
        </w:rPr>
        <w:t>8.3</w:t>
      </w:r>
      <w:r w:rsidRPr="00FE6FB2">
        <w:rPr>
          <w:rFonts w:ascii="Times New Roman" w:hAnsi="Times New Roman" w:cs="Times New Roman"/>
        </w:rPr>
        <w:t>.</w:t>
      </w:r>
      <w:r>
        <w:rPr>
          <w:rFonts w:ascii="Times New Roman" w:hAnsi="Times New Roman" w:cs="Times New Roman"/>
        </w:rPr>
        <w:t>1</w:t>
      </w:r>
      <w:r w:rsidRPr="00FE6FB2">
        <w:rPr>
          <w:rFonts w:ascii="Times New Roman" w:hAnsi="Times New Roman" w:cs="Times New Roman"/>
        </w:rPr>
        <w:t xml:space="preserve"> </w:t>
      </w:r>
      <w:r>
        <w:rPr>
          <w:rFonts w:ascii="Times New Roman" w:hAnsi="Times New Roman" w:cs="Times New Roman"/>
        </w:rPr>
        <w:t>List of Displacement in each study</w:t>
      </w:r>
    </w:p>
    <w:tbl>
      <w:tblPr>
        <w:tblStyle w:val="a3"/>
        <w:tblW w:w="0" w:type="auto"/>
        <w:tblLayout w:type="fixed"/>
        <w:tblLook w:val="04A0" w:firstRow="1" w:lastRow="0" w:firstColumn="1" w:lastColumn="0" w:noHBand="0" w:noVBand="1"/>
      </w:tblPr>
      <w:tblGrid>
        <w:gridCol w:w="2405"/>
        <w:gridCol w:w="1985"/>
        <w:gridCol w:w="1302"/>
        <w:gridCol w:w="1302"/>
        <w:gridCol w:w="1302"/>
      </w:tblGrid>
      <w:tr w:rsidR="004E6B9C" w:rsidRPr="004E6B9C" w14:paraId="54FDBC84" w14:textId="77777777" w:rsidTr="004E6B9C">
        <w:trPr>
          <w:trHeight w:val="329"/>
        </w:trPr>
        <w:tc>
          <w:tcPr>
            <w:tcW w:w="2405" w:type="dxa"/>
            <w:noWrap/>
            <w:hideMark/>
          </w:tcPr>
          <w:p w14:paraId="055147CC" w14:textId="77777777" w:rsidR="004E6B9C" w:rsidRPr="004E6B9C" w:rsidRDefault="004E6B9C" w:rsidP="00B4533C">
            <w:pPr>
              <w:widowControl/>
              <w:jc w:val="center"/>
              <w:rPr>
                <w:rFonts w:ascii="Times" w:eastAsia="新細明體" w:hAnsi="Times" w:cs="Times New Roman"/>
                <w:kern w:val="0"/>
                <w:szCs w:val="24"/>
              </w:rPr>
            </w:pPr>
            <w:r w:rsidRPr="004E6B9C">
              <w:rPr>
                <w:rFonts w:ascii="Times" w:eastAsia="新細明體" w:hAnsi="Times" w:cs="Times New Roman"/>
                <w:kern w:val="0"/>
                <w:szCs w:val="24"/>
              </w:rPr>
              <w:t>Author, Year</w:t>
            </w:r>
          </w:p>
        </w:tc>
        <w:tc>
          <w:tcPr>
            <w:tcW w:w="1985" w:type="dxa"/>
            <w:noWrap/>
            <w:hideMark/>
          </w:tcPr>
          <w:p w14:paraId="1A3C013A" w14:textId="77777777" w:rsidR="004E6B9C" w:rsidRPr="004E6B9C" w:rsidRDefault="004E6B9C" w:rsidP="00B4533C">
            <w:pPr>
              <w:widowControl/>
              <w:jc w:val="center"/>
              <w:rPr>
                <w:rFonts w:ascii="Times" w:eastAsia="新細明體" w:hAnsi="Times" w:cs="Times New Roman"/>
                <w:kern w:val="0"/>
                <w:szCs w:val="24"/>
              </w:rPr>
            </w:pPr>
            <w:r w:rsidRPr="004E6B9C">
              <w:rPr>
                <w:rFonts w:ascii="Times" w:eastAsia="新細明體" w:hAnsi="Times" w:cs="Times New Roman"/>
                <w:kern w:val="0"/>
                <w:szCs w:val="24"/>
              </w:rPr>
              <w:t>Treatment</w:t>
            </w:r>
          </w:p>
        </w:tc>
        <w:tc>
          <w:tcPr>
            <w:tcW w:w="1302" w:type="dxa"/>
            <w:noWrap/>
            <w:hideMark/>
          </w:tcPr>
          <w:p w14:paraId="0B07D6AE" w14:textId="77777777" w:rsidR="004E6B9C" w:rsidRPr="004E6B9C" w:rsidRDefault="004E6B9C" w:rsidP="00B4533C">
            <w:pPr>
              <w:widowControl/>
              <w:jc w:val="center"/>
              <w:rPr>
                <w:rFonts w:ascii="Times" w:eastAsia="新細明體" w:hAnsi="Times" w:cs="Times New Roman"/>
                <w:kern w:val="0"/>
                <w:szCs w:val="24"/>
              </w:rPr>
            </w:pPr>
            <w:r w:rsidRPr="004E6B9C">
              <w:rPr>
                <w:rFonts w:ascii="Times" w:eastAsia="新細明體" w:hAnsi="Times" w:cs="Times New Roman"/>
                <w:kern w:val="0"/>
                <w:szCs w:val="24"/>
              </w:rPr>
              <w:t>Mean</w:t>
            </w:r>
          </w:p>
        </w:tc>
        <w:tc>
          <w:tcPr>
            <w:tcW w:w="1302" w:type="dxa"/>
            <w:noWrap/>
            <w:hideMark/>
          </w:tcPr>
          <w:p w14:paraId="46C38510" w14:textId="77777777" w:rsidR="004E6B9C" w:rsidRPr="004E6B9C" w:rsidRDefault="004E6B9C" w:rsidP="00B4533C">
            <w:pPr>
              <w:widowControl/>
              <w:jc w:val="center"/>
              <w:rPr>
                <w:rFonts w:ascii="Times" w:eastAsia="新細明體" w:hAnsi="Times" w:cs="Times New Roman"/>
                <w:kern w:val="0"/>
                <w:szCs w:val="24"/>
              </w:rPr>
            </w:pPr>
            <w:r w:rsidRPr="004E6B9C">
              <w:rPr>
                <w:rFonts w:ascii="Times" w:eastAsia="新細明體" w:hAnsi="Times" w:cs="Times New Roman"/>
                <w:kern w:val="0"/>
                <w:szCs w:val="24"/>
              </w:rPr>
              <w:t>Standard deviation</w:t>
            </w:r>
          </w:p>
        </w:tc>
        <w:tc>
          <w:tcPr>
            <w:tcW w:w="1302" w:type="dxa"/>
            <w:noWrap/>
            <w:hideMark/>
          </w:tcPr>
          <w:p w14:paraId="55D484F6" w14:textId="77777777" w:rsidR="004E6B9C" w:rsidRPr="004E6B9C" w:rsidRDefault="004E6B9C" w:rsidP="00B4533C">
            <w:pPr>
              <w:widowControl/>
              <w:jc w:val="center"/>
              <w:rPr>
                <w:rFonts w:ascii="Times" w:eastAsia="新細明體" w:hAnsi="Times" w:cs="Times New Roman"/>
                <w:kern w:val="0"/>
                <w:szCs w:val="24"/>
              </w:rPr>
            </w:pPr>
            <w:r w:rsidRPr="004E6B9C">
              <w:rPr>
                <w:rFonts w:ascii="Times" w:eastAsia="新細明體" w:hAnsi="Times" w:cs="Times New Roman"/>
                <w:kern w:val="0"/>
                <w:szCs w:val="24"/>
              </w:rPr>
              <w:t>No. of cases</w:t>
            </w:r>
          </w:p>
        </w:tc>
      </w:tr>
      <w:tr w:rsidR="004E6B9C" w:rsidRPr="004E6B9C" w14:paraId="2D86AE24" w14:textId="77777777" w:rsidTr="005053F7">
        <w:trPr>
          <w:trHeight w:val="329"/>
        </w:trPr>
        <w:tc>
          <w:tcPr>
            <w:tcW w:w="2405" w:type="dxa"/>
            <w:vMerge w:val="restart"/>
            <w:noWrap/>
            <w:hideMark/>
          </w:tcPr>
          <w:p w14:paraId="6CC56E03" w14:textId="77777777" w:rsidR="004E6B9C" w:rsidRPr="004E6B9C" w:rsidRDefault="004E6B9C" w:rsidP="004E6B9C">
            <w:pPr>
              <w:widowControl/>
              <w:jc w:val="center"/>
              <w:rPr>
                <w:rFonts w:ascii="Times" w:eastAsia="新細明體" w:hAnsi="Times" w:cs="Times New Roman"/>
                <w:kern w:val="0"/>
                <w:szCs w:val="24"/>
              </w:rPr>
            </w:pPr>
            <w:r w:rsidRPr="004E6B9C">
              <w:rPr>
                <w:rFonts w:ascii="Times" w:eastAsia="新細明體" w:hAnsi="Times" w:cs="Times New Roman"/>
                <w:kern w:val="0"/>
                <w:szCs w:val="24"/>
              </w:rPr>
              <w:t>Rosso et al, 2020</w:t>
            </w:r>
          </w:p>
        </w:tc>
        <w:tc>
          <w:tcPr>
            <w:tcW w:w="1985" w:type="dxa"/>
            <w:noWrap/>
            <w:hideMark/>
          </w:tcPr>
          <w:p w14:paraId="6D1A6AF0" w14:textId="77777777" w:rsidR="004E6B9C" w:rsidRPr="004E6B9C" w:rsidRDefault="004E6B9C" w:rsidP="004E6B9C">
            <w:pPr>
              <w:widowControl/>
              <w:jc w:val="center"/>
              <w:rPr>
                <w:rFonts w:ascii="Times" w:eastAsia="新細明體" w:hAnsi="Times" w:cs="Times New Roman"/>
                <w:kern w:val="0"/>
                <w:szCs w:val="24"/>
              </w:rPr>
            </w:pPr>
            <w:r w:rsidRPr="004E6B9C">
              <w:rPr>
                <w:rFonts w:ascii="Times" w:hAnsi="Times"/>
                <w:szCs w:val="24"/>
              </w:rPr>
              <w:t>Metal</w:t>
            </w:r>
          </w:p>
        </w:tc>
        <w:tc>
          <w:tcPr>
            <w:tcW w:w="1302" w:type="dxa"/>
            <w:noWrap/>
            <w:vAlign w:val="center"/>
            <w:hideMark/>
          </w:tcPr>
          <w:p w14:paraId="29857126" w14:textId="6803DBB6" w:rsidR="004E6B9C" w:rsidRPr="004E6B9C" w:rsidRDefault="004E6B9C" w:rsidP="004E6B9C">
            <w:pPr>
              <w:widowControl/>
              <w:jc w:val="center"/>
              <w:rPr>
                <w:rFonts w:ascii="Times" w:eastAsia="新細明體" w:hAnsi="Times" w:cs="Times New Roman"/>
                <w:kern w:val="0"/>
                <w:szCs w:val="24"/>
              </w:rPr>
            </w:pPr>
            <w:r w:rsidRPr="004E6B9C">
              <w:rPr>
                <w:rFonts w:ascii="Times" w:hAnsi="Times"/>
                <w:color w:val="000000"/>
              </w:rPr>
              <w:t>14.9</w:t>
            </w:r>
          </w:p>
        </w:tc>
        <w:tc>
          <w:tcPr>
            <w:tcW w:w="1302" w:type="dxa"/>
            <w:noWrap/>
            <w:vAlign w:val="center"/>
            <w:hideMark/>
          </w:tcPr>
          <w:p w14:paraId="7F52914C" w14:textId="72128D83" w:rsidR="004E6B9C" w:rsidRPr="004E6B9C" w:rsidRDefault="004E6B9C" w:rsidP="004E6B9C">
            <w:pPr>
              <w:widowControl/>
              <w:jc w:val="center"/>
              <w:rPr>
                <w:rFonts w:ascii="Times" w:eastAsia="新細明體" w:hAnsi="Times" w:cs="Times New Roman"/>
                <w:kern w:val="0"/>
                <w:szCs w:val="24"/>
              </w:rPr>
            </w:pPr>
            <w:r w:rsidRPr="004E6B9C">
              <w:rPr>
                <w:rFonts w:ascii="Times" w:hAnsi="Times"/>
                <w:color w:val="000000"/>
              </w:rPr>
              <w:t>0.9</w:t>
            </w:r>
          </w:p>
        </w:tc>
        <w:tc>
          <w:tcPr>
            <w:tcW w:w="1302" w:type="dxa"/>
            <w:noWrap/>
            <w:hideMark/>
          </w:tcPr>
          <w:p w14:paraId="1D9D104A" w14:textId="77777777" w:rsidR="004E6B9C" w:rsidRPr="004E6B9C" w:rsidRDefault="004E6B9C" w:rsidP="004E6B9C">
            <w:pPr>
              <w:widowControl/>
              <w:jc w:val="center"/>
              <w:rPr>
                <w:rFonts w:ascii="Times" w:eastAsia="新細明體" w:hAnsi="Times" w:cs="Times New Roman"/>
                <w:kern w:val="0"/>
                <w:szCs w:val="24"/>
              </w:rPr>
            </w:pPr>
            <w:r w:rsidRPr="004E6B9C">
              <w:rPr>
                <w:rFonts w:ascii="Times" w:hAnsi="Times"/>
                <w:szCs w:val="24"/>
              </w:rPr>
              <w:t>10</w:t>
            </w:r>
          </w:p>
        </w:tc>
      </w:tr>
      <w:tr w:rsidR="004E6B9C" w:rsidRPr="004E6B9C" w14:paraId="6A950401" w14:textId="77777777" w:rsidTr="005053F7">
        <w:trPr>
          <w:trHeight w:val="329"/>
        </w:trPr>
        <w:tc>
          <w:tcPr>
            <w:tcW w:w="2405" w:type="dxa"/>
            <w:vMerge/>
            <w:noWrap/>
          </w:tcPr>
          <w:p w14:paraId="22D36AF4" w14:textId="77777777" w:rsidR="004E6B9C" w:rsidRPr="004E6B9C" w:rsidRDefault="004E6B9C" w:rsidP="004E6B9C">
            <w:pPr>
              <w:widowControl/>
              <w:jc w:val="center"/>
              <w:rPr>
                <w:rFonts w:ascii="Times" w:eastAsia="新細明體" w:hAnsi="Times" w:cs="Times New Roman"/>
                <w:kern w:val="0"/>
                <w:szCs w:val="24"/>
              </w:rPr>
            </w:pPr>
          </w:p>
        </w:tc>
        <w:tc>
          <w:tcPr>
            <w:tcW w:w="1985" w:type="dxa"/>
            <w:noWrap/>
          </w:tcPr>
          <w:p w14:paraId="23BADE3F" w14:textId="77777777" w:rsidR="004E6B9C" w:rsidRPr="004E6B9C" w:rsidRDefault="004E6B9C" w:rsidP="004E6B9C">
            <w:pPr>
              <w:widowControl/>
              <w:jc w:val="center"/>
              <w:rPr>
                <w:rFonts w:ascii="Times" w:hAnsi="Times" w:cs="Times New Roman"/>
                <w:szCs w:val="24"/>
              </w:rPr>
            </w:pPr>
            <w:r w:rsidRPr="004E6B9C">
              <w:rPr>
                <w:rFonts w:ascii="Times" w:hAnsi="Times"/>
                <w:szCs w:val="24"/>
              </w:rPr>
              <w:t>Biocomposite</w:t>
            </w:r>
          </w:p>
        </w:tc>
        <w:tc>
          <w:tcPr>
            <w:tcW w:w="1302" w:type="dxa"/>
            <w:noWrap/>
            <w:vAlign w:val="center"/>
          </w:tcPr>
          <w:p w14:paraId="52ECD4ED" w14:textId="448E15A5" w:rsidR="004E6B9C" w:rsidRPr="004E6B9C" w:rsidRDefault="004E6B9C" w:rsidP="004E6B9C">
            <w:pPr>
              <w:widowControl/>
              <w:jc w:val="center"/>
              <w:rPr>
                <w:rFonts w:ascii="Times" w:eastAsia="新細明體" w:hAnsi="Times" w:cs="Times New Roman"/>
                <w:kern w:val="0"/>
                <w:szCs w:val="24"/>
              </w:rPr>
            </w:pPr>
            <w:r w:rsidRPr="004E6B9C">
              <w:rPr>
                <w:rFonts w:ascii="Times" w:hAnsi="Times"/>
                <w:color w:val="000000"/>
              </w:rPr>
              <w:t>16.6</w:t>
            </w:r>
          </w:p>
        </w:tc>
        <w:tc>
          <w:tcPr>
            <w:tcW w:w="1302" w:type="dxa"/>
            <w:noWrap/>
            <w:vAlign w:val="center"/>
          </w:tcPr>
          <w:p w14:paraId="62B17138" w14:textId="58E8B5A0" w:rsidR="004E6B9C" w:rsidRPr="004E6B9C" w:rsidRDefault="004E6B9C" w:rsidP="004E6B9C">
            <w:pPr>
              <w:widowControl/>
              <w:jc w:val="center"/>
              <w:rPr>
                <w:rFonts w:ascii="Times" w:eastAsia="新細明體" w:hAnsi="Times" w:cs="Times New Roman"/>
                <w:kern w:val="0"/>
                <w:szCs w:val="24"/>
              </w:rPr>
            </w:pPr>
            <w:r w:rsidRPr="004E6B9C">
              <w:rPr>
                <w:rFonts w:ascii="Times" w:hAnsi="Times"/>
                <w:color w:val="000000"/>
              </w:rPr>
              <w:t>1</w:t>
            </w:r>
          </w:p>
        </w:tc>
        <w:tc>
          <w:tcPr>
            <w:tcW w:w="1302" w:type="dxa"/>
            <w:noWrap/>
          </w:tcPr>
          <w:p w14:paraId="4C516B7A" w14:textId="77777777" w:rsidR="004E6B9C" w:rsidRPr="004E6B9C" w:rsidRDefault="004E6B9C" w:rsidP="004E6B9C">
            <w:pPr>
              <w:widowControl/>
              <w:jc w:val="center"/>
              <w:rPr>
                <w:rFonts w:ascii="Times" w:eastAsia="新細明體" w:hAnsi="Times" w:cs="Times New Roman"/>
                <w:kern w:val="0"/>
                <w:szCs w:val="24"/>
              </w:rPr>
            </w:pPr>
            <w:r w:rsidRPr="004E6B9C">
              <w:rPr>
                <w:rFonts w:ascii="Times" w:hAnsi="Times"/>
                <w:szCs w:val="24"/>
              </w:rPr>
              <w:t>10</w:t>
            </w:r>
          </w:p>
        </w:tc>
      </w:tr>
      <w:tr w:rsidR="004E6B9C" w:rsidRPr="004E6B9C" w14:paraId="33FF4B53" w14:textId="77777777" w:rsidTr="005053F7">
        <w:trPr>
          <w:trHeight w:val="329"/>
        </w:trPr>
        <w:tc>
          <w:tcPr>
            <w:tcW w:w="2405" w:type="dxa"/>
            <w:vMerge/>
            <w:noWrap/>
            <w:hideMark/>
          </w:tcPr>
          <w:p w14:paraId="71C78EA6" w14:textId="77777777" w:rsidR="004E6B9C" w:rsidRPr="004E6B9C" w:rsidRDefault="004E6B9C" w:rsidP="004E6B9C">
            <w:pPr>
              <w:widowControl/>
              <w:jc w:val="center"/>
              <w:rPr>
                <w:rFonts w:ascii="Times" w:eastAsia="新細明體" w:hAnsi="Times" w:cs="Times New Roman"/>
                <w:kern w:val="0"/>
                <w:szCs w:val="24"/>
              </w:rPr>
            </w:pPr>
          </w:p>
        </w:tc>
        <w:tc>
          <w:tcPr>
            <w:tcW w:w="1985" w:type="dxa"/>
            <w:noWrap/>
            <w:hideMark/>
          </w:tcPr>
          <w:p w14:paraId="0FB872EA" w14:textId="77777777" w:rsidR="004E6B9C" w:rsidRPr="004E6B9C" w:rsidRDefault="004E6B9C" w:rsidP="004E6B9C">
            <w:pPr>
              <w:widowControl/>
              <w:jc w:val="center"/>
              <w:rPr>
                <w:rFonts w:ascii="Times" w:eastAsia="新細明體" w:hAnsi="Times" w:cs="Times New Roman"/>
                <w:kern w:val="0"/>
                <w:szCs w:val="24"/>
              </w:rPr>
            </w:pPr>
            <w:r w:rsidRPr="004E6B9C">
              <w:rPr>
                <w:rFonts w:ascii="Times" w:hAnsi="Times"/>
                <w:szCs w:val="24"/>
              </w:rPr>
              <w:t>All-suture</w:t>
            </w:r>
          </w:p>
        </w:tc>
        <w:tc>
          <w:tcPr>
            <w:tcW w:w="1302" w:type="dxa"/>
            <w:noWrap/>
            <w:vAlign w:val="center"/>
            <w:hideMark/>
          </w:tcPr>
          <w:p w14:paraId="321D312F" w14:textId="6D9646A4" w:rsidR="004E6B9C" w:rsidRPr="004E6B9C" w:rsidRDefault="004E6B9C" w:rsidP="004E6B9C">
            <w:pPr>
              <w:widowControl/>
              <w:jc w:val="center"/>
              <w:rPr>
                <w:rFonts w:ascii="Times" w:eastAsia="新細明體" w:hAnsi="Times" w:cs="Times New Roman"/>
                <w:kern w:val="0"/>
                <w:szCs w:val="24"/>
              </w:rPr>
            </w:pPr>
            <w:r w:rsidRPr="004E6B9C">
              <w:rPr>
                <w:rFonts w:ascii="Times" w:hAnsi="Times"/>
                <w:color w:val="000000"/>
              </w:rPr>
              <w:t>16.5</w:t>
            </w:r>
          </w:p>
        </w:tc>
        <w:tc>
          <w:tcPr>
            <w:tcW w:w="1302" w:type="dxa"/>
            <w:noWrap/>
            <w:vAlign w:val="center"/>
            <w:hideMark/>
          </w:tcPr>
          <w:p w14:paraId="24F49811" w14:textId="19B3D171" w:rsidR="004E6B9C" w:rsidRPr="004E6B9C" w:rsidRDefault="004E6B9C" w:rsidP="004E6B9C">
            <w:pPr>
              <w:widowControl/>
              <w:jc w:val="center"/>
              <w:rPr>
                <w:rFonts w:ascii="Times" w:eastAsia="新細明體" w:hAnsi="Times" w:cs="Times New Roman"/>
                <w:kern w:val="0"/>
                <w:szCs w:val="24"/>
              </w:rPr>
            </w:pPr>
            <w:r w:rsidRPr="004E6B9C">
              <w:rPr>
                <w:rFonts w:ascii="Times" w:hAnsi="Times"/>
                <w:color w:val="000000"/>
              </w:rPr>
              <w:t>1.6</w:t>
            </w:r>
          </w:p>
        </w:tc>
        <w:tc>
          <w:tcPr>
            <w:tcW w:w="1302" w:type="dxa"/>
            <w:noWrap/>
            <w:hideMark/>
          </w:tcPr>
          <w:p w14:paraId="567A7C4C" w14:textId="77777777" w:rsidR="004E6B9C" w:rsidRPr="004E6B9C" w:rsidRDefault="004E6B9C" w:rsidP="004E6B9C">
            <w:pPr>
              <w:widowControl/>
              <w:jc w:val="center"/>
              <w:rPr>
                <w:rFonts w:ascii="Times" w:eastAsia="新細明體" w:hAnsi="Times" w:cs="Times New Roman"/>
                <w:kern w:val="0"/>
                <w:szCs w:val="24"/>
              </w:rPr>
            </w:pPr>
            <w:r w:rsidRPr="004E6B9C">
              <w:rPr>
                <w:rFonts w:ascii="Times" w:hAnsi="Times"/>
                <w:szCs w:val="24"/>
              </w:rPr>
              <w:t>10</w:t>
            </w:r>
          </w:p>
        </w:tc>
      </w:tr>
      <w:tr w:rsidR="004E6B9C" w:rsidRPr="004E6B9C" w14:paraId="6B7AD23A" w14:textId="77777777" w:rsidTr="005053F7">
        <w:trPr>
          <w:trHeight w:val="329"/>
        </w:trPr>
        <w:tc>
          <w:tcPr>
            <w:tcW w:w="2405" w:type="dxa"/>
            <w:vMerge w:val="restart"/>
            <w:noWrap/>
            <w:hideMark/>
          </w:tcPr>
          <w:p w14:paraId="63F96F37" w14:textId="77777777" w:rsidR="004E6B9C" w:rsidRPr="004E6B9C" w:rsidRDefault="004E6B9C" w:rsidP="004E6B9C">
            <w:pPr>
              <w:widowControl/>
              <w:jc w:val="center"/>
              <w:rPr>
                <w:rFonts w:ascii="Times" w:eastAsia="新細明體" w:hAnsi="Times" w:cs="Times New Roman"/>
                <w:kern w:val="0"/>
                <w:szCs w:val="24"/>
              </w:rPr>
            </w:pPr>
            <w:r w:rsidRPr="004E6B9C">
              <w:rPr>
                <w:rFonts w:ascii="Times" w:eastAsia="新細明體" w:hAnsi="Times" w:cs="Times New Roman"/>
                <w:kern w:val="0"/>
                <w:szCs w:val="24"/>
              </w:rPr>
              <w:t>Ntalos et al, 2019</w:t>
            </w:r>
          </w:p>
        </w:tc>
        <w:tc>
          <w:tcPr>
            <w:tcW w:w="1985" w:type="dxa"/>
            <w:noWrap/>
            <w:hideMark/>
          </w:tcPr>
          <w:p w14:paraId="732C766E" w14:textId="77777777" w:rsidR="004E6B9C" w:rsidRPr="004E6B9C" w:rsidRDefault="004E6B9C" w:rsidP="004E6B9C">
            <w:pPr>
              <w:widowControl/>
              <w:jc w:val="center"/>
              <w:rPr>
                <w:rFonts w:ascii="Times" w:eastAsia="新細明體" w:hAnsi="Times" w:cs="Times New Roman"/>
                <w:kern w:val="0"/>
                <w:szCs w:val="24"/>
              </w:rPr>
            </w:pPr>
            <w:r w:rsidRPr="004E6B9C">
              <w:rPr>
                <w:rFonts w:ascii="Times" w:hAnsi="Times"/>
                <w:szCs w:val="24"/>
              </w:rPr>
              <w:t>All-suture</w:t>
            </w:r>
          </w:p>
        </w:tc>
        <w:tc>
          <w:tcPr>
            <w:tcW w:w="1302" w:type="dxa"/>
            <w:noWrap/>
            <w:vAlign w:val="center"/>
            <w:hideMark/>
          </w:tcPr>
          <w:p w14:paraId="0BC857EB" w14:textId="3D9C9D76" w:rsidR="004E6B9C" w:rsidRPr="004E6B9C" w:rsidRDefault="004E6B9C" w:rsidP="004E6B9C">
            <w:pPr>
              <w:widowControl/>
              <w:jc w:val="center"/>
              <w:rPr>
                <w:rFonts w:ascii="Times" w:eastAsia="新細明體" w:hAnsi="Times" w:cs="Times New Roman"/>
                <w:kern w:val="0"/>
                <w:szCs w:val="24"/>
              </w:rPr>
            </w:pPr>
            <w:r w:rsidRPr="004E6B9C">
              <w:rPr>
                <w:rFonts w:ascii="Times" w:hAnsi="Times"/>
                <w:color w:val="000000"/>
              </w:rPr>
              <w:t>21.9</w:t>
            </w:r>
          </w:p>
        </w:tc>
        <w:tc>
          <w:tcPr>
            <w:tcW w:w="1302" w:type="dxa"/>
            <w:noWrap/>
            <w:vAlign w:val="center"/>
            <w:hideMark/>
          </w:tcPr>
          <w:p w14:paraId="1FE192E3" w14:textId="3E01CAF3" w:rsidR="004E6B9C" w:rsidRPr="004E6B9C" w:rsidRDefault="004E6B9C" w:rsidP="004E6B9C">
            <w:pPr>
              <w:widowControl/>
              <w:jc w:val="center"/>
              <w:rPr>
                <w:rFonts w:ascii="Times" w:eastAsia="新細明體" w:hAnsi="Times" w:cs="Times New Roman"/>
                <w:kern w:val="0"/>
                <w:szCs w:val="24"/>
              </w:rPr>
            </w:pPr>
            <w:r w:rsidRPr="004E6B9C">
              <w:rPr>
                <w:rFonts w:ascii="Times" w:hAnsi="Times"/>
                <w:color w:val="000000"/>
              </w:rPr>
              <w:t>1.22</w:t>
            </w:r>
          </w:p>
        </w:tc>
        <w:tc>
          <w:tcPr>
            <w:tcW w:w="1302" w:type="dxa"/>
            <w:noWrap/>
            <w:hideMark/>
          </w:tcPr>
          <w:p w14:paraId="2BCCD101" w14:textId="77777777" w:rsidR="004E6B9C" w:rsidRPr="004E6B9C" w:rsidRDefault="004E6B9C" w:rsidP="004E6B9C">
            <w:pPr>
              <w:widowControl/>
              <w:jc w:val="center"/>
              <w:rPr>
                <w:rFonts w:ascii="Times" w:eastAsia="新細明體" w:hAnsi="Times" w:cs="Times New Roman"/>
                <w:kern w:val="0"/>
                <w:szCs w:val="24"/>
              </w:rPr>
            </w:pPr>
            <w:r w:rsidRPr="004E6B9C">
              <w:rPr>
                <w:rFonts w:ascii="Times" w:hAnsi="Times"/>
                <w:szCs w:val="24"/>
              </w:rPr>
              <w:t>5</w:t>
            </w:r>
          </w:p>
        </w:tc>
      </w:tr>
      <w:tr w:rsidR="004E6B9C" w:rsidRPr="004E6B9C" w14:paraId="2FA5E975" w14:textId="77777777" w:rsidTr="005053F7">
        <w:trPr>
          <w:trHeight w:val="329"/>
        </w:trPr>
        <w:tc>
          <w:tcPr>
            <w:tcW w:w="2405" w:type="dxa"/>
            <w:vMerge/>
            <w:noWrap/>
            <w:hideMark/>
          </w:tcPr>
          <w:p w14:paraId="61DFE41E" w14:textId="77777777" w:rsidR="004E6B9C" w:rsidRPr="004E6B9C" w:rsidRDefault="004E6B9C" w:rsidP="004E6B9C">
            <w:pPr>
              <w:widowControl/>
              <w:jc w:val="center"/>
              <w:rPr>
                <w:rFonts w:ascii="Times" w:eastAsia="新細明體" w:hAnsi="Times" w:cs="Times New Roman"/>
                <w:kern w:val="0"/>
                <w:szCs w:val="24"/>
              </w:rPr>
            </w:pPr>
          </w:p>
        </w:tc>
        <w:tc>
          <w:tcPr>
            <w:tcW w:w="1985" w:type="dxa"/>
            <w:noWrap/>
            <w:hideMark/>
          </w:tcPr>
          <w:p w14:paraId="653F4636" w14:textId="77777777" w:rsidR="004E6B9C" w:rsidRPr="004E6B9C" w:rsidRDefault="004E6B9C" w:rsidP="004E6B9C">
            <w:pPr>
              <w:widowControl/>
              <w:jc w:val="center"/>
              <w:rPr>
                <w:rFonts w:ascii="Times" w:eastAsia="新細明體" w:hAnsi="Times" w:cs="Times New Roman"/>
                <w:kern w:val="0"/>
                <w:szCs w:val="24"/>
              </w:rPr>
            </w:pPr>
            <w:r w:rsidRPr="004E6B9C">
              <w:rPr>
                <w:rFonts w:ascii="Times" w:hAnsi="Times"/>
                <w:szCs w:val="24"/>
              </w:rPr>
              <w:t>PEEK</w:t>
            </w:r>
          </w:p>
        </w:tc>
        <w:tc>
          <w:tcPr>
            <w:tcW w:w="1302" w:type="dxa"/>
            <w:noWrap/>
            <w:vAlign w:val="center"/>
            <w:hideMark/>
          </w:tcPr>
          <w:p w14:paraId="4775745C" w14:textId="20B9F9A5" w:rsidR="004E6B9C" w:rsidRPr="004E6B9C" w:rsidRDefault="004E6B9C" w:rsidP="004E6B9C">
            <w:pPr>
              <w:widowControl/>
              <w:jc w:val="center"/>
              <w:rPr>
                <w:rFonts w:ascii="Times" w:eastAsia="新細明體" w:hAnsi="Times" w:cs="Times New Roman"/>
                <w:kern w:val="0"/>
                <w:szCs w:val="24"/>
              </w:rPr>
            </w:pPr>
            <w:r w:rsidRPr="004E6B9C">
              <w:rPr>
                <w:rFonts w:ascii="Times" w:hAnsi="Times"/>
                <w:color w:val="000000"/>
              </w:rPr>
              <w:t>23.5</w:t>
            </w:r>
          </w:p>
        </w:tc>
        <w:tc>
          <w:tcPr>
            <w:tcW w:w="1302" w:type="dxa"/>
            <w:noWrap/>
            <w:vAlign w:val="center"/>
            <w:hideMark/>
          </w:tcPr>
          <w:p w14:paraId="7FFDD917" w14:textId="048453F8" w:rsidR="004E6B9C" w:rsidRPr="004E6B9C" w:rsidRDefault="004E6B9C" w:rsidP="004E6B9C">
            <w:pPr>
              <w:widowControl/>
              <w:jc w:val="center"/>
              <w:rPr>
                <w:rFonts w:ascii="Times" w:eastAsia="新細明體" w:hAnsi="Times" w:cs="Times New Roman"/>
                <w:kern w:val="0"/>
                <w:szCs w:val="24"/>
              </w:rPr>
            </w:pPr>
            <w:r w:rsidRPr="004E6B9C">
              <w:rPr>
                <w:rFonts w:ascii="Times" w:hAnsi="Times"/>
                <w:color w:val="000000"/>
              </w:rPr>
              <w:t>1.46</w:t>
            </w:r>
          </w:p>
        </w:tc>
        <w:tc>
          <w:tcPr>
            <w:tcW w:w="1302" w:type="dxa"/>
            <w:noWrap/>
            <w:hideMark/>
          </w:tcPr>
          <w:p w14:paraId="487E483B" w14:textId="77777777" w:rsidR="004E6B9C" w:rsidRPr="004E6B9C" w:rsidRDefault="004E6B9C" w:rsidP="004E6B9C">
            <w:pPr>
              <w:widowControl/>
              <w:jc w:val="center"/>
              <w:rPr>
                <w:rFonts w:ascii="Times" w:eastAsia="新細明體" w:hAnsi="Times" w:cs="Times New Roman"/>
                <w:kern w:val="0"/>
                <w:szCs w:val="24"/>
              </w:rPr>
            </w:pPr>
            <w:r w:rsidRPr="004E6B9C">
              <w:rPr>
                <w:rFonts w:ascii="Times" w:hAnsi="Times"/>
                <w:szCs w:val="24"/>
              </w:rPr>
              <w:t>5</w:t>
            </w:r>
          </w:p>
        </w:tc>
      </w:tr>
      <w:tr w:rsidR="004E6B9C" w:rsidRPr="004E6B9C" w14:paraId="16712151" w14:textId="77777777" w:rsidTr="005053F7">
        <w:trPr>
          <w:trHeight w:val="329"/>
        </w:trPr>
        <w:tc>
          <w:tcPr>
            <w:tcW w:w="2405" w:type="dxa"/>
            <w:vMerge w:val="restart"/>
            <w:noWrap/>
            <w:hideMark/>
          </w:tcPr>
          <w:p w14:paraId="0AFA082C" w14:textId="77777777" w:rsidR="004E6B9C" w:rsidRPr="004E6B9C" w:rsidRDefault="004E6B9C" w:rsidP="004E6B9C">
            <w:pPr>
              <w:widowControl/>
              <w:jc w:val="center"/>
              <w:rPr>
                <w:rFonts w:ascii="Times" w:eastAsia="新細明體" w:hAnsi="Times" w:cs="Times New Roman"/>
                <w:kern w:val="0"/>
                <w:szCs w:val="24"/>
              </w:rPr>
            </w:pPr>
            <w:r w:rsidRPr="004E6B9C">
              <w:rPr>
                <w:rFonts w:ascii="Times" w:eastAsia="新細明體" w:hAnsi="Times" w:cs="Times New Roman"/>
                <w:kern w:val="0"/>
                <w:szCs w:val="24"/>
              </w:rPr>
              <w:t>Ntalos et al, 2019</w:t>
            </w:r>
          </w:p>
        </w:tc>
        <w:tc>
          <w:tcPr>
            <w:tcW w:w="1985" w:type="dxa"/>
            <w:noWrap/>
            <w:hideMark/>
          </w:tcPr>
          <w:p w14:paraId="35182B38" w14:textId="77777777" w:rsidR="004E6B9C" w:rsidRPr="004E6B9C" w:rsidRDefault="004E6B9C" w:rsidP="004E6B9C">
            <w:pPr>
              <w:widowControl/>
              <w:jc w:val="center"/>
              <w:rPr>
                <w:rFonts w:ascii="Times" w:eastAsia="新細明體" w:hAnsi="Times" w:cs="Times New Roman"/>
                <w:kern w:val="0"/>
                <w:szCs w:val="24"/>
              </w:rPr>
            </w:pPr>
            <w:r w:rsidRPr="004E6B9C">
              <w:rPr>
                <w:rFonts w:ascii="Times" w:hAnsi="Times"/>
                <w:szCs w:val="24"/>
              </w:rPr>
              <w:t>All-suture</w:t>
            </w:r>
          </w:p>
        </w:tc>
        <w:tc>
          <w:tcPr>
            <w:tcW w:w="1302" w:type="dxa"/>
            <w:noWrap/>
            <w:vAlign w:val="center"/>
            <w:hideMark/>
          </w:tcPr>
          <w:p w14:paraId="7B3ED5C3" w14:textId="4BD113A3" w:rsidR="004E6B9C" w:rsidRPr="004E6B9C" w:rsidRDefault="004E6B9C" w:rsidP="004E6B9C">
            <w:pPr>
              <w:widowControl/>
              <w:jc w:val="center"/>
              <w:rPr>
                <w:rFonts w:ascii="Times" w:eastAsia="新細明體" w:hAnsi="Times" w:cs="Times New Roman"/>
                <w:kern w:val="0"/>
                <w:szCs w:val="24"/>
              </w:rPr>
            </w:pPr>
            <w:r w:rsidRPr="004E6B9C">
              <w:rPr>
                <w:rFonts w:ascii="Times" w:hAnsi="Times"/>
                <w:color w:val="000000"/>
              </w:rPr>
              <w:t>10.67</w:t>
            </w:r>
          </w:p>
        </w:tc>
        <w:tc>
          <w:tcPr>
            <w:tcW w:w="1302" w:type="dxa"/>
            <w:noWrap/>
            <w:vAlign w:val="center"/>
            <w:hideMark/>
          </w:tcPr>
          <w:p w14:paraId="349B928D" w14:textId="0E429AD1" w:rsidR="004E6B9C" w:rsidRPr="004E6B9C" w:rsidRDefault="004E6B9C" w:rsidP="004E6B9C">
            <w:pPr>
              <w:widowControl/>
              <w:jc w:val="center"/>
              <w:rPr>
                <w:rFonts w:ascii="Times" w:eastAsia="新細明體" w:hAnsi="Times" w:cs="Times New Roman"/>
                <w:kern w:val="0"/>
                <w:szCs w:val="24"/>
              </w:rPr>
            </w:pPr>
            <w:r w:rsidRPr="004E6B9C">
              <w:rPr>
                <w:rFonts w:ascii="Times" w:hAnsi="Times"/>
                <w:color w:val="000000"/>
              </w:rPr>
              <w:t>2.47</w:t>
            </w:r>
          </w:p>
        </w:tc>
        <w:tc>
          <w:tcPr>
            <w:tcW w:w="1302" w:type="dxa"/>
            <w:noWrap/>
            <w:hideMark/>
          </w:tcPr>
          <w:p w14:paraId="4F51F6AD" w14:textId="77777777" w:rsidR="004E6B9C" w:rsidRPr="004E6B9C" w:rsidRDefault="004E6B9C" w:rsidP="004E6B9C">
            <w:pPr>
              <w:widowControl/>
              <w:jc w:val="center"/>
              <w:rPr>
                <w:rFonts w:ascii="Times" w:eastAsia="新細明體" w:hAnsi="Times" w:cs="Times New Roman"/>
                <w:kern w:val="0"/>
                <w:szCs w:val="24"/>
              </w:rPr>
            </w:pPr>
            <w:r w:rsidRPr="004E6B9C">
              <w:rPr>
                <w:rFonts w:ascii="Times" w:hAnsi="Times"/>
                <w:szCs w:val="24"/>
              </w:rPr>
              <w:t>14</w:t>
            </w:r>
          </w:p>
        </w:tc>
      </w:tr>
      <w:tr w:rsidR="004E6B9C" w:rsidRPr="004E6B9C" w14:paraId="7778D67B" w14:textId="77777777" w:rsidTr="005053F7">
        <w:trPr>
          <w:trHeight w:val="329"/>
        </w:trPr>
        <w:tc>
          <w:tcPr>
            <w:tcW w:w="2405" w:type="dxa"/>
            <w:vMerge/>
            <w:noWrap/>
            <w:hideMark/>
          </w:tcPr>
          <w:p w14:paraId="0D17EB6F" w14:textId="77777777" w:rsidR="004E6B9C" w:rsidRPr="004E6B9C" w:rsidRDefault="004E6B9C" w:rsidP="004E6B9C">
            <w:pPr>
              <w:widowControl/>
              <w:jc w:val="center"/>
              <w:rPr>
                <w:rFonts w:ascii="Times" w:eastAsia="新細明體" w:hAnsi="Times" w:cs="Times New Roman"/>
                <w:kern w:val="0"/>
                <w:szCs w:val="24"/>
              </w:rPr>
            </w:pPr>
          </w:p>
        </w:tc>
        <w:tc>
          <w:tcPr>
            <w:tcW w:w="1985" w:type="dxa"/>
            <w:noWrap/>
            <w:hideMark/>
          </w:tcPr>
          <w:p w14:paraId="69AFADFB" w14:textId="77777777" w:rsidR="004E6B9C" w:rsidRPr="004E6B9C" w:rsidRDefault="004E6B9C" w:rsidP="004E6B9C">
            <w:pPr>
              <w:widowControl/>
              <w:jc w:val="center"/>
              <w:rPr>
                <w:rFonts w:ascii="Times" w:eastAsia="新細明體" w:hAnsi="Times" w:cs="Times New Roman"/>
                <w:kern w:val="0"/>
                <w:szCs w:val="24"/>
              </w:rPr>
            </w:pPr>
            <w:r w:rsidRPr="004E6B9C">
              <w:rPr>
                <w:rFonts w:ascii="Times" w:hAnsi="Times"/>
                <w:szCs w:val="24"/>
              </w:rPr>
              <w:t>PEEK</w:t>
            </w:r>
          </w:p>
        </w:tc>
        <w:tc>
          <w:tcPr>
            <w:tcW w:w="1302" w:type="dxa"/>
            <w:noWrap/>
            <w:vAlign w:val="center"/>
            <w:hideMark/>
          </w:tcPr>
          <w:p w14:paraId="13B259EB" w14:textId="10AE711D" w:rsidR="004E6B9C" w:rsidRPr="004E6B9C" w:rsidRDefault="004E6B9C" w:rsidP="004E6B9C">
            <w:pPr>
              <w:widowControl/>
              <w:jc w:val="center"/>
              <w:rPr>
                <w:rFonts w:ascii="Times" w:eastAsia="新細明體" w:hAnsi="Times" w:cs="Times New Roman"/>
                <w:kern w:val="0"/>
                <w:szCs w:val="24"/>
              </w:rPr>
            </w:pPr>
            <w:r w:rsidRPr="004E6B9C">
              <w:rPr>
                <w:rFonts w:ascii="Times" w:hAnsi="Times"/>
                <w:color w:val="000000"/>
              </w:rPr>
              <w:t>11.6</w:t>
            </w:r>
          </w:p>
        </w:tc>
        <w:tc>
          <w:tcPr>
            <w:tcW w:w="1302" w:type="dxa"/>
            <w:noWrap/>
            <w:vAlign w:val="center"/>
            <w:hideMark/>
          </w:tcPr>
          <w:p w14:paraId="3C3036C8" w14:textId="4770351B" w:rsidR="004E6B9C" w:rsidRPr="004E6B9C" w:rsidRDefault="004E6B9C" w:rsidP="004E6B9C">
            <w:pPr>
              <w:widowControl/>
              <w:jc w:val="center"/>
              <w:rPr>
                <w:rFonts w:ascii="Times" w:eastAsia="新細明體" w:hAnsi="Times" w:cs="Times New Roman"/>
                <w:kern w:val="0"/>
                <w:szCs w:val="24"/>
              </w:rPr>
            </w:pPr>
            <w:r w:rsidRPr="004E6B9C">
              <w:rPr>
                <w:rFonts w:ascii="Times" w:hAnsi="Times"/>
                <w:color w:val="000000"/>
              </w:rPr>
              <w:t>2.71</w:t>
            </w:r>
          </w:p>
        </w:tc>
        <w:tc>
          <w:tcPr>
            <w:tcW w:w="1302" w:type="dxa"/>
            <w:noWrap/>
            <w:hideMark/>
          </w:tcPr>
          <w:p w14:paraId="20B26928" w14:textId="77777777" w:rsidR="004E6B9C" w:rsidRPr="004E6B9C" w:rsidRDefault="004E6B9C" w:rsidP="004E6B9C">
            <w:pPr>
              <w:widowControl/>
              <w:jc w:val="center"/>
              <w:rPr>
                <w:rFonts w:ascii="Times" w:eastAsia="新細明體" w:hAnsi="Times" w:cs="Times New Roman"/>
                <w:kern w:val="0"/>
                <w:szCs w:val="24"/>
              </w:rPr>
            </w:pPr>
            <w:r w:rsidRPr="004E6B9C">
              <w:rPr>
                <w:rFonts w:ascii="Times" w:hAnsi="Times"/>
                <w:szCs w:val="24"/>
              </w:rPr>
              <w:t>14</w:t>
            </w:r>
          </w:p>
        </w:tc>
      </w:tr>
      <w:tr w:rsidR="004E6B9C" w:rsidRPr="004E6B9C" w14:paraId="7DB78DEE" w14:textId="77777777" w:rsidTr="005053F7">
        <w:trPr>
          <w:trHeight w:val="329"/>
        </w:trPr>
        <w:tc>
          <w:tcPr>
            <w:tcW w:w="2405" w:type="dxa"/>
            <w:vMerge w:val="restart"/>
            <w:noWrap/>
            <w:hideMark/>
          </w:tcPr>
          <w:p w14:paraId="71C91A4D" w14:textId="77777777" w:rsidR="004E6B9C" w:rsidRPr="004E6B9C" w:rsidRDefault="004E6B9C" w:rsidP="004E6B9C">
            <w:pPr>
              <w:widowControl/>
              <w:jc w:val="center"/>
              <w:rPr>
                <w:rFonts w:ascii="Times" w:eastAsia="新細明體" w:hAnsi="Times" w:cs="Times New Roman"/>
                <w:kern w:val="0"/>
                <w:szCs w:val="24"/>
              </w:rPr>
            </w:pPr>
            <w:r w:rsidRPr="004E6B9C">
              <w:rPr>
                <w:rFonts w:ascii="Times" w:eastAsia="新細明體" w:hAnsi="Times" w:cs="Times New Roman"/>
                <w:kern w:val="0"/>
                <w:szCs w:val="24"/>
              </w:rPr>
              <w:t>Nagra et al, 2017</w:t>
            </w:r>
          </w:p>
        </w:tc>
        <w:tc>
          <w:tcPr>
            <w:tcW w:w="1985" w:type="dxa"/>
            <w:noWrap/>
            <w:hideMark/>
          </w:tcPr>
          <w:p w14:paraId="4B02F249" w14:textId="77777777" w:rsidR="004E6B9C" w:rsidRPr="004E6B9C" w:rsidRDefault="004E6B9C" w:rsidP="004E6B9C">
            <w:pPr>
              <w:widowControl/>
              <w:jc w:val="center"/>
              <w:rPr>
                <w:rFonts w:ascii="Times" w:eastAsia="新細明體" w:hAnsi="Times" w:cs="Times New Roman"/>
                <w:kern w:val="0"/>
                <w:szCs w:val="24"/>
              </w:rPr>
            </w:pPr>
            <w:r w:rsidRPr="004E6B9C">
              <w:rPr>
                <w:rFonts w:ascii="Times" w:hAnsi="Times"/>
                <w:szCs w:val="24"/>
              </w:rPr>
              <w:t>All-suture</w:t>
            </w:r>
          </w:p>
        </w:tc>
        <w:tc>
          <w:tcPr>
            <w:tcW w:w="1302" w:type="dxa"/>
            <w:noWrap/>
            <w:vAlign w:val="center"/>
            <w:hideMark/>
          </w:tcPr>
          <w:p w14:paraId="4B15AD2A" w14:textId="295BFA69" w:rsidR="004E6B9C" w:rsidRPr="004E6B9C" w:rsidRDefault="004E6B9C" w:rsidP="004E6B9C">
            <w:pPr>
              <w:widowControl/>
              <w:jc w:val="center"/>
              <w:rPr>
                <w:rFonts w:ascii="Times" w:eastAsia="新細明體" w:hAnsi="Times" w:cs="Times New Roman"/>
                <w:kern w:val="0"/>
                <w:szCs w:val="24"/>
              </w:rPr>
            </w:pPr>
            <w:r w:rsidRPr="004E6B9C">
              <w:rPr>
                <w:rFonts w:ascii="Times" w:hAnsi="Times"/>
                <w:color w:val="000000"/>
              </w:rPr>
              <w:t>15.1</w:t>
            </w:r>
          </w:p>
        </w:tc>
        <w:tc>
          <w:tcPr>
            <w:tcW w:w="1302" w:type="dxa"/>
            <w:noWrap/>
            <w:vAlign w:val="center"/>
            <w:hideMark/>
          </w:tcPr>
          <w:p w14:paraId="19A10B83" w14:textId="6C95738F" w:rsidR="004E6B9C" w:rsidRPr="004E6B9C" w:rsidRDefault="004E6B9C" w:rsidP="004E6B9C">
            <w:pPr>
              <w:widowControl/>
              <w:jc w:val="center"/>
              <w:rPr>
                <w:rFonts w:ascii="Times" w:eastAsia="新細明體" w:hAnsi="Times" w:cs="Times New Roman"/>
                <w:kern w:val="0"/>
                <w:szCs w:val="24"/>
              </w:rPr>
            </w:pPr>
            <w:r w:rsidRPr="004E6B9C">
              <w:rPr>
                <w:rFonts w:ascii="Times" w:hAnsi="Times"/>
                <w:color w:val="000000"/>
              </w:rPr>
              <w:t>4.7</w:t>
            </w:r>
          </w:p>
        </w:tc>
        <w:tc>
          <w:tcPr>
            <w:tcW w:w="1302" w:type="dxa"/>
            <w:noWrap/>
            <w:hideMark/>
          </w:tcPr>
          <w:p w14:paraId="52435F9B" w14:textId="77777777" w:rsidR="004E6B9C" w:rsidRPr="004E6B9C" w:rsidRDefault="004E6B9C" w:rsidP="004E6B9C">
            <w:pPr>
              <w:widowControl/>
              <w:jc w:val="center"/>
              <w:rPr>
                <w:rFonts w:ascii="Times" w:eastAsia="新細明體" w:hAnsi="Times" w:cs="Times New Roman"/>
                <w:kern w:val="0"/>
                <w:szCs w:val="24"/>
              </w:rPr>
            </w:pPr>
            <w:r w:rsidRPr="004E6B9C">
              <w:rPr>
                <w:rFonts w:ascii="Times" w:hAnsi="Times"/>
                <w:szCs w:val="24"/>
              </w:rPr>
              <w:t>5</w:t>
            </w:r>
          </w:p>
        </w:tc>
      </w:tr>
      <w:tr w:rsidR="004E6B9C" w:rsidRPr="004E6B9C" w14:paraId="4FF90F33" w14:textId="77777777" w:rsidTr="005053F7">
        <w:trPr>
          <w:trHeight w:val="329"/>
        </w:trPr>
        <w:tc>
          <w:tcPr>
            <w:tcW w:w="2405" w:type="dxa"/>
            <w:vMerge/>
            <w:noWrap/>
            <w:hideMark/>
          </w:tcPr>
          <w:p w14:paraId="05CCCE63" w14:textId="77777777" w:rsidR="004E6B9C" w:rsidRPr="004E6B9C" w:rsidRDefault="004E6B9C" w:rsidP="004E6B9C">
            <w:pPr>
              <w:widowControl/>
              <w:jc w:val="center"/>
              <w:rPr>
                <w:rFonts w:ascii="Times" w:eastAsia="新細明體" w:hAnsi="Times" w:cs="Times New Roman"/>
                <w:kern w:val="0"/>
                <w:szCs w:val="24"/>
              </w:rPr>
            </w:pPr>
          </w:p>
        </w:tc>
        <w:tc>
          <w:tcPr>
            <w:tcW w:w="1985" w:type="dxa"/>
            <w:noWrap/>
            <w:hideMark/>
          </w:tcPr>
          <w:p w14:paraId="1D16673C" w14:textId="77777777" w:rsidR="004E6B9C" w:rsidRPr="004E6B9C" w:rsidRDefault="004E6B9C" w:rsidP="004E6B9C">
            <w:pPr>
              <w:widowControl/>
              <w:jc w:val="center"/>
              <w:rPr>
                <w:rFonts w:ascii="Times" w:eastAsia="新細明體" w:hAnsi="Times" w:cs="Times New Roman"/>
                <w:kern w:val="0"/>
                <w:szCs w:val="24"/>
              </w:rPr>
            </w:pPr>
            <w:r w:rsidRPr="004E6B9C">
              <w:rPr>
                <w:rFonts w:ascii="Times" w:hAnsi="Times"/>
                <w:szCs w:val="24"/>
              </w:rPr>
              <w:t>PEEK</w:t>
            </w:r>
          </w:p>
        </w:tc>
        <w:tc>
          <w:tcPr>
            <w:tcW w:w="1302" w:type="dxa"/>
            <w:noWrap/>
            <w:vAlign w:val="center"/>
            <w:hideMark/>
          </w:tcPr>
          <w:p w14:paraId="7F833645" w14:textId="16C17FA6" w:rsidR="004E6B9C" w:rsidRPr="004E6B9C" w:rsidRDefault="004E6B9C" w:rsidP="004E6B9C">
            <w:pPr>
              <w:widowControl/>
              <w:jc w:val="center"/>
              <w:rPr>
                <w:rFonts w:ascii="Times" w:eastAsia="新細明體" w:hAnsi="Times" w:cs="Times New Roman"/>
                <w:kern w:val="0"/>
                <w:szCs w:val="24"/>
              </w:rPr>
            </w:pPr>
            <w:r w:rsidRPr="004E6B9C">
              <w:rPr>
                <w:rFonts w:ascii="Times" w:hAnsi="Times"/>
                <w:color w:val="000000"/>
              </w:rPr>
              <w:t>12.5</w:t>
            </w:r>
          </w:p>
        </w:tc>
        <w:tc>
          <w:tcPr>
            <w:tcW w:w="1302" w:type="dxa"/>
            <w:noWrap/>
            <w:vAlign w:val="center"/>
            <w:hideMark/>
          </w:tcPr>
          <w:p w14:paraId="67C5EE39" w14:textId="7549C061" w:rsidR="004E6B9C" w:rsidRPr="004E6B9C" w:rsidRDefault="004E6B9C" w:rsidP="004E6B9C">
            <w:pPr>
              <w:widowControl/>
              <w:jc w:val="center"/>
              <w:rPr>
                <w:rFonts w:ascii="Times" w:eastAsia="新細明體" w:hAnsi="Times" w:cs="Times New Roman"/>
                <w:kern w:val="0"/>
                <w:szCs w:val="24"/>
              </w:rPr>
            </w:pPr>
            <w:r w:rsidRPr="004E6B9C">
              <w:rPr>
                <w:rFonts w:ascii="Times" w:hAnsi="Times"/>
                <w:color w:val="000000"/>
              </w:rPr>
              <w:t>0.6</w:t>
            </w:r>
          </w:p>
        </w:tc>
        <w:tc>
          <w:tcPr>
            <w:tcW w:w="1302" w:type="dxa"/>
            <w:noWrap/>
            <w:hideMark/>
          </w:tcPr>
          <w:p w14:paraId="2F50F5F9" w14:textId="77777777" w:rsidR="004E6B9C" w:rsidRPr="004E6B9C" w:rsidRDefault="004E6B9C" w:rsidP="004E6B9C">
            <w:pPr>
              <w:widowControl/>
              <w:jc w:val="center"/>
              <w:rPr>
                <w:rFonts w:ascii="Times" w:eastAsia="新細明體" w:hAnsi="Times" w:cs="Times New Roman"/>
                <w:kern w:val="0"/>
                <w:szCs w:val="24"/>
              </w:rPr>
            </w:pPr>
            <w:r w:rsidRPr="004E6B9C">
              <w:rPr>
                <w:rFonts w:ascii="Times" w:hAnsi="Times"/>
                <w:szCs w:val="24"/>
              </w:rPr>
              <w:t>4</w:t>
            </w:r>
          </w:p>
        </w:tc>
      </w:tr>
      <w:tr w:rsidR="004E6B9C" w:rsidRPr="004E6B9C" w14:paraId="47768922" w14:textId="77777777" w:rsidTr="005053F7">
        <w:trPr>
          <w:trHeight w:val="329"/>
        </w:trPr>
        <w:tc>
          <w:tcPr>
            <w:tcW w:w="2405" w:type="dxa"/>
            <w:vMerge w:val="restart"/>
            <w:noWrap/>
            <w:hideMark/>
          </w:tcPr>
          <w:p w14:paraId="7590A55D" w14:textId="77777777" w:rsidR="004E6B9C" w:rsidRPr="004E6B9C" w:rsidRDefault="004E6B9C" w:rsidP="004E6B9C">
            <w:pPr>
              <w:widowControl/>
              <w:jc w:val="center"/>
              <w:rPr>
                <w:rFonts w:ascii="Times" w:eastAsia="新細明體" w:hAnsi="Times" w:cs="Times New Roman"/>
                <w:kern w:val="0"/>
                <w:szCs w:val="24"/>
              </w:rPr>
            </w:pPr>
            <w:r w:rsidRPr="004E6B9C">
              <w:rPr>
                <w:rFonts w:ascii="Times" w:eastAsia="新細明體" w:hAnsi="Times" w:cs="Times New Roman"/>
                <w:kern w:val="0"/>
                <w:szCs w:val="24"/>
              </w:rPr>
              <w:t>Pietschman et al, 2009</w:t>
            </w:r>
          </w:p>
        </w:tc>
        <w:tc>
          <w:tcPr>
            <w:tcW w:w="1985" w:type="dxa"/>
            <w:noWrap/>
            <w:hideMark/>
          </w:tcPr>
          <w:p w14:paraId="4924CC02" w14:textId="77777777" w:rsidR="004E6B9C" w:rsidRPr="004E6B9C" w:rsidRDefault="004E6B9C" w:rsidP="004E6B9C">
            <w:pPr>
              <w:widowControl/>
              <w:jc w:val="center"/>
              <w:rPr>
                <w:rFonts w:ascii="Times" w:eastAsia="新細明體" w:hAnsi="Times" w:cs="Times New Roman"/>
                <w:kern w:val="0"/>
                <w:szCs w:val="24"/>
              </w:rPr>
            </w:pPr>
            <w:r w:rsidRPr="004E6B9C">
              <w:rPr>
                <w:rFonts w:ascii="Times" w:hAnsi="Times"/>
                <w:szCs w:val="24"/>
              </w:rPr>
              <w:t>Biocomposite</w:t>
            </w:r>
          </w:p>
        </w:tc>
        <w:tc>
          <w:tcPr>
            <w:tcW w:w="1302" w:type="dxa"/>
            <w:noWrap/>
            <w:vAlign w:val="center"/>
            <w:hideMark/>
          </w:tcPr>
          <w:p w14:paraId="23B33FDF" w14:textId="05DA0241" w:rsidR="004E6B9C" w:rsidRPr="004E6B9C" w:rsidRDefault="004E6B9C" w:rsidP="004E6B9C">
            <w:pPr>
              <w:widowControl/>
              <w:jc w:val="center"/>
              <w:rPr>
                <w:rFonts w:ascii="Times" w:eastAsia="新細明體" w:hAnsi="Times" w:cs="Times New Roman"/>
                <w:kern w:val="0"/>
                <w:szCs w:val="24"/>
              </w:rPr>
            </w:pPr>
            <w:r w:rsidRPr="004E6B9C">
              <w:rPr>
                <w:rFonts w:ascii="Times" w:hAnsi="Times"/>
                <w:color w:val="000000"/>
              </w:rPr>
              <w:t>3.47</w:t>
            </w:r>
          </w:p>
        </w:tc>
        <w:tc>
          <w:tcPr>
            <w:tcW w:w="1302" w:type="dxa"/>
            <w:noWrap/>
            <w:vAlign w:val="center"/>
            <w:hideMark/>
          </w:tcPr>
          <w:p w14:paraId="2EA60B01" w14:textId="541F2598" w:rsidR="004E6B9C" w:rsidRPr="004E6B9C" w:rsidRDefault="004E6B9C" w:rsidP="004E6B9C">
            <w:pPr>
              <w:widowControl/>
              <w:jc w:val="center"/>
              <w:rPr>
                <w:rFonts w:ascii="Times" w:eastAsia="新細明體" w:hAnsi="Times" w:cs="Times New Roman"/>
                <w:kern w:val="0"/>
                <w:szCs w:val="24"/>
              </w:rPr>
            </w:pPr>
            <w:r w:rsidRPr="004E6B9C">
              <w:rPr>
                <w:rFonts w:ascii="Times" w:hAnsi="Times"/>
                <w:color w:val="000000"/>
              </w:rPr>
              <w:t>2.87</w:t>
            </w:r>
          </w:p>
        </w:tc>
        <w:tc>
          <w:tcPr>
            <w:tcW w:w="1302" w:type="dxa"/>
            <w:noWrap/>
            <w:hideMark/>
          </w:tcPr>
          <w:p w14:paraId="3300F9A9" w14:textId="77777777" w:rsidR="004E6B9C" w:rsidRPr="004E6B9C" w:rsidRDefault="004E6B9C" w:rsidP="004E6B9C">
            <w:pPr>
              <w:widowControl/>
              <w:jc w:val="center"/>
              <w:rPr>
                <w:rFonts w:ascii="Times" w:eastAsia="新細明體" w:hAnsi="Times" w:cs="Times New Roman"/>
                <w:kern w:val="0"/>
                <w:szCs w:val="24"/>
              </w:rPr>
            </w:pPr>
            <w:r w:rsidRPr="004E6B9C">
              <w:rPr>
                <w:rFonts w:ascii="Times" w:hAnsi="Times"/>
                <w:szCs w:val="24"/>
              </w:rPr>
              <w:t>6</w:t>
            </w:r>
          </w:p>
        </w:tc>
      </w:tr>
      <w:tr w:rsidR="004E6B9C" w:rsidRPr="004E6B9C" w14:paraId="01849642" w14:textId="77777777" w:rsidTr="005053F7">
        <w:trPr>
          <w:trHeight w:val="329"/>
        </w:trPr>
        <w:tc>
          <w:tcPr>
            <w:tcW w:w="2405" w:type="dxa"/>
            <w:vMerge/>
            <w:noWrap/>
            <w:hideMark/>
          </w:tcPr>
          <w:p w14:paraId="2977B4CB" w14:textId="77777777" w:rsidR="004E6B9C" w:rsidRPr="004E6B9C" w:rsidRDefault="004E6B9C" w:rsidP="004E6B9C">
            <w:pPr>
              <w:widowControl/>
              <w:jc w:val="center"/>
              <w:rPr>
                <w:rFonts w:ascii="Times" w:eastAsia="新細明體" w:hAnsi="Times" w:cs="Times New Roman"/>
                <w:kern w:val="0"/>
                <w:szCs w:val="24"/>
              </w:rPr>
            </w:pPr>
          </w:p>
        </w:tc>
        <w:tc>
          <w:tcPr>
            <w:tcW w:w="1985" w:type="dxa"/>
            <w:noWrap/>
            <w:hideMark/>
          </w:tcPr>
          <w:p w14:paraId="705FA89C" w14:textId="77777777" w:rsidR="004E6B9C" w:rsidRPr="004E6B9C" w:rsidRDefault="004E6B9C" w:rsidP="004E6B9C">
            <w:pPr>
              <w:widowControl/>
              <w:jc w:val="center"/>
              <w:rPr>
                <w:rFonts w:ascii="Times" w:eastAsia="新細明體" w:hAnsi="Times" w:cs="Times New Roman"/>
                <w:kern w:val="0"/>
                <w:szCs w:val="24"/>
              </w:rPr>
            </w:pPr>
            <w:r w:rsidRPr="004E6B9C">
              <w:rPr>
                <w:rFonts w:ascii="Times" w:hAnsi="Times"/>
                <w:szCs w:val="24"/>
              </w:rPr>
              <w:t>Metal</w:t>
            </w:r>
          </w:p>
        </w:tc>
        <w:tc>
          <w:tcPr>
            <w:tcW w:w="1302" w:type="dxa"/>
            <w:noWrap/>
            <w:vAlign w:val="center"/>
            <w:hideMark/>
          </w:tcPr>
          <w:p w14:paraId="20D452D9" w14:textId="5049C709" w:rsidR="004E6B9C" w:rsidRPr="004E6B9C" w:rsidRDefault="004E6B9C" w:rsidP="004E6B9C">
            <w:pPr>
              <w:widowControl/>
              <w:jc w:val="center"/>
              <w:rPr>
                <w:rFonts w:ascii="Times" w:eastAsia="新細明體" w:hAnsi="Times" w:cs="Times New Roman"/>
                <w:kern w:val="0"/>
                <w:szCs w:val="24"/>
              </w:rPr>
            </w:pPr>
            <w:r w:rsidRPr="004E6B9C">
              <w:rPr>
                <w:rFonts w:ascii="Times" w:hAnsi="Times"/>
                <w:color w:val="000000"/>
              </w:rPr>
              <w:t>2.06</w:t>
            </w:r>
          </w:p>
        </w:tc>
        <w:tc>
          <w:tcPr>
            <w:tcW w:w="1302" w:type="dxa"/>
            <w:noWrap/>
            <w:vAlign w:val="center"/>
            <w:hideMark/>
          </w:tcPr>
          <w:p w14:paraId="0C7B1126" w14:textId="65FC4302" w:rsidR="004E6B9C" w:rsidRPr="004E6B9C" w:rsidRDefault="004E6B9C" w:rsidP="004E6B9C">
            <w:pPr>
              <w:widowControl/>
              <w:jc w:val="center"/>
              <w:rPr>
                <w:rFonts w:ascii="Times" w:eastAsia="新細明體" w:hAnsi="Times" w:cs="Times New Roman"/>
                <w:kern w:val="0"/>
                <w:szCs w:val="24"/>
              </w:rPr>
            </w:pPr>
            <w:r w:rsidRPr="004E6B9C">
              <w:rPr>
                <w:rFonts w:ascii="Times" w:hAnsi="Times"/>
                <w:color w:val="000000"/>
              </w:rPr>
              <w:t>1.63</w:t>
            </w:r>
          </w:p>
        </w:tc>
        <w:tc>
          <w:tcPr>
            <w:tcW w:w="1302" w:type="dxa"/>
            <w:noWrap/>
            <w:hideMark/>
          </w:tcPr>
          <w:p w14:paraId="684D88C3" w14:textId="77777777" w:rsidR="004E6B9C" w:rsidRPr="004E6B9C" w:rsidRDefault="004E6B9C" w:rsidP="004E6B9C">
            <w:pPr>
              <w:widowControl/>
              <w:jc w:val="center"/>
              <w:rPr>
                <w:rFonts w:ascii="Times" w:eastAsia="新細明體" w:hAnsi="Times" w:cs="Times New Roman"/>
                <w:kern w:val="0"/>
                <w:szCs w:val="24"/>
              </w:rPr>
            </w:pPr>
            <w:r w:rsidRPr="004E6B9C">
              <w:rPr>
                <w:rFonts w:ascii="Times" w:hAnsi="Times"/>
                <w:szCs w:val="24"/>
              </w:rPr>
              <w:t>6</w:t>
            </w:r>
          </w:p>
        </w:tc>
      </w:tr>
    </w:tbl>
    <w:p w14:paraId="0555D673" w14:textId="0D51A168" w:rsidR="00AB3557" w:rsidRDefault="00AB3557" w:rsidP="00AB3557">
      <w:pPr>
        <w:pStyle w:val="3"/>
      </w:pPr>
      <w:bookmarkStart w:id="87" w:name="_Toc127831238"/>
      <w:r w:rsidRPr="00FE6FB2">
        <w:t>8.</w:t>
      </w:r>
      <w:r>
        <w:t>3</w:t>
      </w:r>
      <w:r w:rsidRPr="00FE6FB2">
        <w:t xml:space="preserve">.2. </w:t>
      </w:r>
      <w:r w:rsidRPr="00D57D5B">
        <w:t xml:space="preserve">Values of </w:t>
      </w:r>
      <w:r>
        <w:t>displacement</w:t>
      </w:r>
      <w:r w:rsidRPr="00D57D5B">
        <w:t xml:space="preserve"> in each suture anchor</w:t>
      </w:r>
      <w:bookmarkEnd w:id="87"/>
    </w:p>
    <w:p w14:paraId="0FA9C968" w14:textId="57F00FD4" w:rsidR="00D77254" w:rsidRPr="00D77254" w:rsidRDefault="00D77254" w:rsidP="00D77254">
      <w:pPr>
        <w:rPr>
          <w:rFonts w:ascii="Times New Roman" w:hAnsi="Times New Roman" w:cs="Times New Roman"/>
        </w:rPr>
      </w:pPr>
      <w:r w:rsidRPr="00FE6FB2">
        <w:rPr>
          <w:rFonts w:ascii="Times New Roman" w:hAnsi="Times New Roman" w:cs="Times New Roman"/>
        </w:rPr>
        <w:t xml:space="preserve">eTable </w:t>
      </w:r>
      <w:r>
        <w:rPr>
          <w:rFonts w:ascii="Times New Roman" w:hAnsi="Times New Roman" w:cs="Times New Roman"/>
        </w:rPr>
        <w:t>8.3</w:t>
      </w:r>
      <w:r w:rsidRPr="00FE6FB2">
        <w:rPr>
          <w:rFonts w:ascii="Times New Roman" w:hAnsi="Times New Roman" w:cs="Times New Roman"/>
        </w:rPr>
        <w:t>.</w:t>
      </w:r>
      <w:r>
        <w:rPr>
          <w:rFonts w:ascii="Times New Roman" w:hAnsi="Times New Roman" w:cs="Times New Roman"/>
        </w:rPr>
        <w:t>2</w:t>
      </w:r>
      <w:r w:rsidRPr="00FE6FB2">
        <w:rPr>
          <w:rFonts w:ascii="Times New Roman" w:hAnsi="Times New Roman" w:cs="Times New Roman"/>
        </w:rPr>
        <w:t xml:space="preserve"> </w:t>
      </w:r>
      <w:r>
        <w:rPr>
          <w:rFonts w:ascii="Times New Roman" w:hAnsi="Times New Roman" w:cs="Times New Roman"/>
        </w:rPr>
        <w:t>Values of Displacement in each suture anchor</w:t>
      </w:r>
    </w:p>
    <w:tbl>
      <w:tblPr>
        <w:tblStyle w:val="a3"/>
        <w:tblW w:w="4827" w:type="pct"/>
        <w:tblLook w:val="04A0" w:firstRow="1" w:lastRow="0" w:firstColumn="1" w:lastColumn="0" w:noHBand="0" w:noVBand="1"/>
      </w:tblPr>
      <w:tblGrid>
        <w:gridCol w:w="1666"/>
        <w:gridCol w:w="576"/>
        <w:gridCol w:w="656"/>
        <w:gridCol w:w="494"/>
        <w:gridCol w:w="575"/>
        <w:gridCol w:w="575"/>
        <w:gridCol w:w="493"/>
        <w:gridCol w:w="575"/>
        <w:gridCol w:w="575"/>
        <w:gridCol w:w="493"/>
        <w:gridCol w:w="575"/>
        <w:gridCol w:w="496"/>
        <w:gridCol w:w="492"/>
      </w:tblGrid>
      <w:tr w:rsidR="00AB3557" w:rsidRPr="00FE6FB2" w14:paraId="1E82B2C8" w14:textId="77777777" w:rsidTr="00AB3557">
        <w:trPr>
          <w:trHeight w:val="324"/>
        </w:trPr>
        <w:tc>
          <w:tcPr>
            <w:tcW w:w="1011" w:type="pct"/>
            <w:noWrap/>
          </w:tcPr>
          <w:p w14:paraId="4910BB31" w14:textId="77777777" w:rsidR="00AB3557" w:rsidRPr="00FE6FB2" w:rsidRDefault="00AB3557" w:rsidP="00B4533C">
            <w:pPr>
              <w:widowControl/>
              <w:rPr>
                <w:rFonts w:ascii="Times New Roman" w:eastAsia="新細明體" w:hAnsi="Times New Roman" w:cs="Times New Roman"/>
                <w:color w:val="000000"/>
                <w:kern w:val="0"/>
                <w:sz w:val="16"/>
                <w:szCs w:val="16"/>
              </w:rPr>
            </w:pPr>
          </w:p>
        </w:tc>
        <w:tc>
          <w:tcPr>
            <w:tcW w:w="1047" w:type="pct"/>
            <w:gridSpan w:val="3"/>
            <w:noWrap/>
          </w:tcPr>
          <w:p w14:paraId="21EA103C" w14:textId="77777777" w:rsidR="00AB3557" w:rsidRPr="00FE6FB2" w:rsidRDefault="00AB3557" w:rsidP="00B4533C">
            <w:pPr>
              <w:widowControl/>
              <w:rPr>
                <w:rFonts w:ascii="Times New Roman" w:eastAsia="新細明體" w:hAnsi="Times New Roman" w:cs="Times New Roman"/>
                <w:color w:val="000000"/>
                <w:kern w:val="0"/>
                <w:sz w:val="16"/>
                <w:szCs w:val="16"/>
              </w:rPr>
            </w:pPr>
            <w:r>
              <w:rPr>
                <w:rFonts w:ascii="Times New Roman" w:hAnsi="Times New Roman" w:cs="Times New Roman"/>
                <w:sz w:val="16"/>
                <w:szCs w:val="16"/>
              </w:rPr>
              <w:t>All-suture anchor</w:t>
            </w:r>
          </w:p>
        </w:tc>
        <w:tc>
          <w:tcPr>
            <w:tcW w:w="997" w:type="pct"/>
            <w:gridSpan w:val="3"/>
            <w:noWrap/>
          </w:tcPr>
          <w:p w14:paraId="2B7D8193" w14:textId="77777777" w:rsidR="00AB3557" w:rsidRPr="00FE6FB2" w:rsidRDefault="00AB3557" w:rsidP="00B4533C">
            <w:pPr>
              <w:widowControl/>
              <w:rPr>
                <w:rFonts w:ascii="Times New Roman" w:eastAsia="新細明體" w:hAnsi="Times New Roman" w:cs="Times New Roman"/>
                <w:color w:val="000000"/>
                <w:kern w:val="0"/>
                <w:sz w:val="16"/>
                <w:szCs w:val="16"/>
              </w:rPr>
            </w:pPr>
            <w:r>
              <w:rPr>
                <w:rFonts w:ascii="Times New Roman" w:hAnsi="Times New Roman" w:cs="Times New Roman"/>
                <w:sz w:val="16"/>
                <w:szCs w:val="16"/>
              </w:rPr>
              <w:t>Biocomposite</w:t>
            </w:r>
          </w:p>
        </w:tc>
        <w:tc>
          <w:tcPr>
            <w:tcW w:w="997" w:type="pct"/>
            <w:gridSpan w:val="3"/>
            <w:noWrap/>
          </w:tcPr>
          <w:p w14:paraId="08E0AB97" w14:textId="77777777" w:rsidR="00AB3557" w:rsidRPr="00FE6FB2" w:rsidRDefault="00AB3557" w:rsidP="00B4533C">
            <w:pPr>
              <w:widowControl/>
              <w:rPr>
                <w:rFonts w:ascii="Times New Roman" w:eastAsia="新細明體" w:hAnsi="Times New Roman" w:cs="Times New Roman"/>
                <w:color w:val="000000"/>
                <w:kern w:val="0"/>
                <w:sz w:val="16"/>
                <w:szCs w:val="16"/>
              </w:rPr>
            </w:pPr>
            <w:r>
              <w:rPr>
                <w:rFonts w:ascii="Times New Roman" w:hAnsi="Times New Roman" w:cs="Times New Roman"/>
                <w:sz w:val="16"/>
                <w:szCs w:val="16"/>
              </w:rPr>
              <w:t>PEEK</w:t>
            </w:r>
          </w:p>
        </w:tc>
        <w:tc>
          <w:tcPr>
            <w:tcW w:w="948" w:type="pct"/>
            <w:gridSpan w:val="3"/>
          </w:tcPr>
          <w:p w14:paraId="2E236266" w14:textId="77777777" w:rsidR="00AB3557" w:rsidRPr="00FE6FB2" w:rsidRDefault="00AB3557" w:rsidP="00B4533C">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color w:val="000000"/>
                <w:kern w:val="0"/>
                <w:sz w:val="16"/>
                <w:szCs w:val="16"/>
              </w:rPr>
              <w:t>Metal</w:t>
            </w:r>
          </w:p>
        </w:tc>
      </w:tr>
      <w:tr w:rsidR="00AB3557" w:rsidRPr="00FE6FB2" w14:paraId="1AE99A64" w14:textId="77777777" w:rsidTr="00AB3557">
        <w:trPr>
          <w:trHeight w:val="324"/>
        </w:trPr>
        <w:tc>
          <w:tcPr>
            <w:tcW w:w="1011" w:type="pct"/>
            <w:noWrap/>
            <w:hideMark/>
          </w:tcPr>
          <w:p w14:paraId="17116053" w14:textId="77777777" w:rsidR="00AB3557" w:rsidRPr="00FE6FB2" w:rsidRDefault="00AB3557" w:rsidP="00B4533C">
            <w:pPr>
              <w:widowControl/>
              <w:rPr>
                <w:rFonts w:ascii="Times New Roman" w:eastAsia="新細明體" w:hAnsi="Times New Roman" w:cs="Times New Roman"/>
                <w:color w:val="000000"/>
                <w:kern w:val="0"/>
                <w:sz w:val="16"/>
                <w:szCs w:val="16"/>
              </w:rPr>
            </w:pPr>
            <w:r w:rsidRPr="00FE6FB2">
              <w:rPr>
                <w:rFonts w:ascii="Times New Roman" w:eastAsia="新細明體" w:hAnsi="Times New Roman" w:cs="Times New Roman"/>
                <w:color w:val="000000"/>
                <w:kern w:val="0"/>
                <w:sz w:val="16"/>
                <w:szCs w:val="16"/>
              </w:rPr>
              <w:t>Author, Year</w:t>
            </w:r>
          </w:p>
        </w:tc>
        <w:tc>
          <w:tcPr>
            <w:tcW w:w="349" w:type="pct"/>
            <w:noWrap/>
            <w:hideMark/>
          </w:tcPr>
          <w:p w14:paraId="10A91670" w14:textId="77777777" w:rsidR="00AB3557" w:rsidRPr="00FE6FB2" w:rsidRDefault="00AB3557" w:rsidP="00B4533C">
            <w:pPr>
              <w:widowControl/>
              <w:rPr>
                <w:rFonts w:ascii="Times New Roman" w:eastAsia="新細明體" w:hAnsi="Times New Roman" w:cs="Times New Roman"/>
                <w:color w:val="000000"/>
                <w:kern w:val="0"/>
                <w:sz w:val="16"/>
                <w:szCs w:val="16"/>
              </w:rPr>
            </w:pPr>
            <w:r w:rsidRPr="00FE6FB2">
              <w:rPr>
                <w:rFonts w:ascii="Times New Roman" w:eastAsia="新細明體" w:hAnsi="Times New Roman" w:cs="Times New Roman"/>
                <w:color w:val="000000"/>
                <w:kern w:val="0"/>
                <w:sz w:val="16"/>
                <w:szCs w:val="16"/>
              </w:rPr>
              <w:t>m</w:t>
            </w:r>
          </w:p>
        </w:tc>
        <w:tc>
          <w:tcPr>
            <w:tcW w:w="398" w:type="pct"/>
            <w:noWrap/>
            <w:hideMark/>
          </w:tcPr>
          <w:p w14:paraId="41CE88B3" w14:textId="77777777" w:rsidR="00AB3557" w:rsidRPr="00FE6FB2" w:rsidRDefault="00AB3557" w:rsidP="00B4533C">
            <w:pPr>
              <w:widowControl/>
              <w:rPr>
                <w:rFonts w:ascii="Times New Roman" w:eastAsia="新細明體" w:hAnsi="Times New Roman" w:cs="Times New Roman"/>
                <w:color w:val="000000"/>
                <w:kern w:val="0"/>
                <w:sz w:val="16"/>
                <w:szCs w:val="16"/>
              </w:rPr>
            </w:pPr>
            <w:r w:rsidRPr="00FE6FB2">
              <w:rPr>
                <w:rFonts w:ascii="Times New Roman" w:eastAsia="新細明體" w:hAnsi="Times New Roman" w:cs="Times New Roman"/>
                <w:color w:val="000000"/>
                <w:kern w:val="0"/>
                <w:sz w:val="16"/>
                <w:szCs w:val="16"/>
              </w:rPr>
              <w:t>sd</w:t>
            </w:r>
          </w:p>
        </w:tc>
        <w:tc>
          <w:tcPr>
            <w:tcW w:w="300" w:type="pct"/>
            <w:noWrap/>
            <w:hideMark/>
          </w:tcPr>
          <w:p w14:paraId="2B5F15D8" w14:textId="77777777" w:rsidR="00AB3557" w:rsidRPr="00FE6FB2" w:rsidRDefault="00AB3557" w:rsidP="00B4533C">
            <w:pPr>
              <w:widowControl/>
              <w:rPr>
                <w:rFonts w:ascii="Times New Roman" w:eastAsia="新細明體" w:hAnsi="Times New Roman" w:cs="Times New Roman"/>
                <w:color w:val="000000"/>
                <w:kern w:val="0"/>
                <w:sz w:val="16"/>
                <w:szCs w:val="16"/>
              </w:rPr>
            </w:pPr>
            <w:r w:rsidRPr="00FE6FB2">
              <w:rPr>
                <w:rFonts w:ascii="Times New Roman" w:eastAsia="新細明體" w:hAnsi="Times New Roman" w:cs="Times New Roman"/>
                <w:color w:val="000000"/>
                <w:kern w:val="0"/>
                <w:sz w:val="16"/>
                <w:szCs w:val="16"/>
              </w:rPr>
              <w:t>n</w:t>
            </w:r>
          </w:p>
        </w:tc>
        <w:tc>
          <w:tcPr>
            <w:tcW w:w="349" w:type="pct"/>
            <w:noWrap/>
            <w:hideMark/>
          </w:tcPr>
          <w:p w14:paraId="79D5B8A3" w14:textId="77777777" w:rsidR="00AB3557" w:rsidRPr="00FE6FB2" w:rsidRDefault="00AB3557" w:rsidP="00B4533C">
            <w:pPr>
              <w:widowControl/>
              <w:rPr>
                <w:rFonts w:ascii="Times New Roman" w:eastAsia="新細明體" w:hAnsi="Times New Roman" w:cs="Times New Roman"/>
                <w:color w:val="000000"/>
                <w:kern w:val="0"/>
                <w:sz w:val="16"/>
                <w:szCs w:val="16"/>
              </w:rPr>
            </w:pPr>
            <w:r w:rsidRPr="00FE6FB2">
              <w:rPr>
                <w:rFonts w:ascii="Times New Roman" w:eastAsia="新細明體" w:hAnsi="Times New Roman" w:cs="Times New Roman"/>
                <w:color w:val="000000"/>
                <w:kern w:val="0"/>
                <w:sz w:val="16"/>
                <w:szCs w:val="16"/>
              </w:rPr>
              <w:t>m</w:t>
            </w:r>
          </w:p>
        </w:tc>
        <w:tc>
          <w:tcPr>
            <w:tcW w:w="349" w:type="pct"/>
            <w:noWrap/>
            <w:hideMark/>
          </w:tcPr>
          <w:p w14:paraId="171935C3" w14:textId="77777777" w:rsidR="00AB3557" w:rsidRPr="00FE6FB2" w:rsidRDefault="00AB3557" w:rsidP="00B4533C">
            <w:pPr>
              <w:widowControl/>
              <w:rPr>
                <w:rFonts w:ascii="Times New Roman" w:eastAsia="新細明體" w:hAnsi="Times New Roman" w:cs="Times New Roman"/>
                <w:color w:val="000000"/>
                <w:kern w:val="0"/>
                <w:sz w:val="16"/>
                <w:szCs w:val="16"/>
              </w:rPr>
            </w:pPr>
            <w:r w:rsidRPr="00FE6FB2">
              <w:rPr>
                <w:rFonts w:ascii="Times New Roman" w:eastAsia="新細明體" w:hAnsi="Times New Roman" w:cs="Times New Roman"/>
                <w:color w:val="000000"/>
                <w:kern w:val="0"/>
                <w:sz w:val="16"/>
                <w:szCs w:val="16"/>
              </w:rPr>
              <w:t>sd</w:t>
            </w:r>
          </w:p>
        </w:tc>
        <w:tc>
          <w:tcPr>
            <w:tcW w:w="299" w:type="pct"/>
            <w:noWrap/>
            <w:hideMark/>
          </w:tcPr>
          <w:p w14:paraId="3D3026B9" w14:textId="77777777" w:rsidR="00AB3557" w:rsidRPr="00FE6FB2" w:rsidRDefault="00AB3557" w:rsidP="00B4533C">
            <w:pPr>
              <w:widowControl/>
              <w:rPr>
                <w:rFonts w:ascii="Times New Roman" w:eastAsia="新細明體" w:hAnsi="Times New Roman" w:cs="Times New Roman"/>
                <w:color w:val="000000"/>
                <w:kern w:val="0"/>
                <w:sz w:val="16"/>
                <w:szCs w:val="16"/>
              </w:rPr>
            </w:pPr>
            <w:r w:rsidRPr="00FE6FB2">
              <w:rPr>
                <w:rFonts w:ascii="Times New Roman" w:eastAsia="新細明體" w:hAnsi="Times New Roman" w:cs="Times New Roman"/>
                <w:color w:val="000000"/>
                <w:kern w:val="0"/>
                <w:sz w:val="16"/>
                <w:szCs w:val="16"/>
              </w:rPr>
              <w:t>n</w:t>
            </w:r>
          </w:p>
        </w:tc>
        <w:tc>
          <w:tcPr>
            <w:tcW w:w="349" w:type="pct"/>
            <w:noWrap/>
            <w:hideMark/>
          </w:tcPr>
          <w:p w14:paraId="7B4A597A" w14:textId="77777777" w:rsidR="00AB3557" w:rsidRPr="00FE6FB2" w:rsidRDefault="00AB3557" w:rsidP="00B4533C">
            <w:pPr>
              <w:widowControl/>
              <w:rPr>
                <w:rFonts w:ascii="Times New Roman" w:eastAsia="新細明體" w:hAnsi="Times New Roman" w:cs="Times New Roman"/>
                <w:color w:val="000000"/>
                <w:kern w:val="0"/>
                <w:sz w:val="16"/>
                <w:szCs w:val="16"/>
              </w:rPr>
            </w:pPr>
            <w:r w:rsidRPr="00FE6FB2">
              <w:rPr>
                <w:rFonts w:ascii="Times New Roman" w:eastAsia="新細明體" w:hAnsi="Times New Roman" w:cs="Times New Roman"/>
                <w:color w:val="000000"/>
                <w:kern w:val="0"/>
                <w:sz w:val="16"/>
                <w:szCs w:val="16"/>
              </w:rPr>
              <w:t>m</w:t>
            </w:r>
          </w:p>
        </w:tc>
        <w:tc>
          <w:tcPr>
            <w:tcW w:w="349" w:type="pct"/>
            <w:noWrap/>
            <w:hideMark/>
          </w:tcPr>
          <w:p w14:paraId="6E578817" w14:textId="77777777" w:rsidR="00AB3557" w:rsidRPr="00FE6FB2" w:rsidRDefault="00AB3557" w:rsidP="00B4533C">
            <w:pPr>
              <w:widowControl/>
              <w:rPr>
                <w:rFonts w:ascii="Times New Roman" w:eastAsia="新細明體" w:hAnsi="Times New Roman" w:cs="Times New Roman"/>
                <w:color w:val="000000"/>
                <w:kern w:val="0"/>
                <w:sz w:val="16"/>
                <w:szCs w:val="16"/>
              </w:rPr>
            </w:pPr>
            <w:r w:rsidRPr="00FE6FB2">
              <w:rPr>
                <w:rFonts w:ascii="Times New Roman" w:eastAsia="新細明體" w:hAnsi="Times New Roman" w:cs="Times New Roman"/>
                <w:color w:val="000000"/>
                <w:kern w:val="0"/>
                <w:sz w:val="16"/>
                <w:szCs w:val="16"/>
              </w:rPr>
              <w:t>sd</w:t>
            </w:r>
          </w:p>
        </w:tc>
        <w:tc>
          <w:tcPr>
            <w:tcW w:w="299" w:type="pct"/>
            <w:noWrap/>
            <w:hideMark/>
          </w:tcPr>
          <w:p w14:paraId="2F0CD46A" w14:textId="77777777" w:rsidR="00AB3557" w:rsidRPr="00FE6FB2" w:rsidRDefault="00AB3557" w:rsidP="00B4533C">
            <w:pPr>
              <w:widowControl/>
              <w:rPr>
                <w:rFonts w:ascii="Times New Roman" w:eastAsia="新細明體" w:hAnsi="Times New Roman" w:cs="Times New Roman"/>
                <w:color w:val="000000"/>
                <w:kern w:val="0"/>
                <w:sz w:val="16"/>
                <w:szCs w:val="16"/>
              </w:rPr>
            </w:pPr>
            <w:r w:rsidRPr="00FE6FB2">
              <w:rPr>
                <w:rFonts w:ascii="Times New Roman" w:eastAsia="新細明體" w:hAnsi="Times New Roman" w:cs="Times New Roman"/>
                <w:color w:val="000000"/>
                <w:kern w:val="0"/>
                <w:sz w:val="16"/>
                <w:szCs w:val="16"/>
              </w:rPr>
              <w:t>n</w:t>
            </w:r>
          </w:p>
        </w:tc>
        <w:tc>
          <w:tcPr>
            <w:tcW w:w="349" w:type="pct"/>
          </w:tcPr>
          <w:p w14:paraId="1A3DBC4E" w14:textId="77777777" w:rsidR="00AB3557" w:rsidRPr="00FE6FB2" w:rsidRDefault="00AB3557" w:rsidP="00B4533C">
            <w:pPr>
              <w:widowControl/>
              <w:rPr>
                <w:rFonts w:ascii="Times New Roman" w:eastAsia="新細明體" w:hAnsi="Times New Roman" w:cs="Times New Roman"/>
                <w:color w:val="000000"/>
                <w:kern w:val="0"/>
                <w:sz w:val="16"/>
                <w:szCs w:val="16"/>
              </w:rPr>
            </w:pPr>
            <w:r w:rsidRPr="00FE6FB2">
              <w:rPr>
                <w:rFonts w:ascii="Times New Roman" w:eastAsia="新細明體" w:hAnsi="Times New Roman" w:cs="Times New Roman"/>
                <w:color w:val="000000"/>
                <w:kern w:val="0"/>
                <w:sz w:val="16"/>
                <w:szCs w:val="16"/>
              </w:rPr>
              <w:t>m</w:t>
            </w:r>
          </w:p>
        </w:tc>
        <w:tc>
          <w:tcPr>
            <w:tcW w:w="301" w:type="pct"/>
          </w:tcPr>
          <w:p w14:paraId="4D6DAEFD" w14:textId="77777777" w:rsidR="00AB3557" w:rsidRPr="00FE6FB2" w:rsidRDefault="00AB3557" w:rsidP="00B4533C">
            <w:pPr>
              <w:widowControl/>
              <w:rPr>
                <w:rFonts w:ascii="Times New Roman" w:eastAsia="新細明體" w:hAnsi="Times New Roman" w:cs="Times New Roman"/>
                <w:color w:val="000000"/>
                <w:kern w:val="0"/>
                <w:sz w:val="16"/>
                <w:szCs w:val="16"/>
              </w:rPr>
            </w:pPr>
            <w:r w:rsidRPr="00FE6FB2">
              <w:rPr>
                <w:rFonts w:ascii="Times New Roman" w:eastAsia="新細明體" w:hAnsi="Times New Roman" w:cs="Times New Roman"/>
                <w:color w:val="000000"/>
                <w:kern w:val="0"/>
                <w:sz w:val="16"/>
                <w:szCs w:val="16"/>
              </w:rPr>
              <w:t>sd</w:t>
            </w:r>
          </w:p>
        </w:tc>
        <w:tc>
          <w:tcPr>
            <w:tcW w:w="299" w:type="pct"/>
          </w:tcPr>
          <w:p w14:paraId="03DEF1A9" w14:textId="77777777" w:rsidR="00AB3557" w:rsidRPr="00FE6FB2" w:rsidRDefault="00AB3557" w:rsidP="00B4533C">
            <w:pPr>
              <w:widowControl/>
              <w:rPr>
                <w:rFonts w:ascii="Times New Roman" w:eastAsia="新細明體" w:hAnsi="Times New Roman" w:cs="Times New Roman"/>
                <w:color w:val="000000"/>
                <w:kern w:val="0"/>
                <w:sz w:val="16"/>
                <w:szCs w:val="16"/>
              </w:rPr>
            </w:pPr>
            <w:r w:rsidRPr="00FE6FB2">
              <w:rPr>
                <w:rFonts w:ascii="Times New Roman" w:eastAsia="新細明體" w:hAnsi="Times New Roman" w:cs="Times New Roman"/>
                <w:color w:val="000000"/>
                <w:kern w:val="0"/>
                <w:sz w:val="16"/>
                <w:szCs w:val="16"/>
              </w:rPr>
              <w:t>n</w:t>
            </w:r>
          </w:p>
        </w:tc>
      </w:tr>
      <w:tr w:rsidR="00AB3557" w:rsidRPr="00FE6FB2" w14:paraId="7F3B642C" w14:textId="77777777" w:rsidTr="00AB3557">
        <w:trPr>
          <w:trHeight w:val="324"/>
        </w:trPr>
        <w:tc>
          <w:tcPr>
            <w:tcW w:w="1011" w:type="pct"/>
            <w:noWrap/>
            <w:hideMark/>
          </w:tcPr>
          <w:p w14:paraId="0ED4B86F" w14:textId="77777777"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color w:val="000000"/>
                <w:kern w:val="0"/>
                <w:sz w:val="16"/>
                <w:szCs w:val="16"/>
              </w:rPr>
              <w:t>Yamauchi</w:t>
            </w:r>
            <w:r w:rsidRPr="00FE6FB2">
              <w:rPr>
                <w:rFonts w:ascii="Times New Roman" w:eastAsia="新細明體" w:hAnsi="Times New Roman" w:cs="Times New Roman"/>
                <w:color w:val="000000"/>
                <w:kern w:val="0"/>
                <w:sz w:val="16"/>
                <w:szCs w:val="16"/>
              </w:rPr>
              <w:t xml:space="preserve"> et al, </w:t>
            </w:r>
            <w:r>
              <w:rPr>
                <w:rFonts w:ascii="Times New Roman" w:eastAsia="新細明體" w:hAnsi="Times New Roman" w:cs="Times New Roman"/>
                <w:color w:val="000000"/>
                <w:kern w:val="0"/>
                <w:sz w:val="16"/>
                <w:szCs w:val="16"/>
              </w:rPr>
              <w:t>2022</w:t>
            </w:r>
          </w:p>
        </w:tc>
        <w:tc>
          <w:tcPr>
            <w:tcW w:w="349" w:type="pct"/>
            <w:noWrap/>
            <w:hideMark/>
          </w:tcPr>
          <w:p w14:paraId="11B44674" w14:textId="6B16FCE3" w:rsidR="00AB3557" w:rsidRPr="00FE6FB2" w:rsidRDefault="00AB3557" w:rsidP="00AB3557">
            <w:pPr>
              <w:widowControl/>
              <w:rPr>
                <w:rFonts w:ascii="Times New Roman" w:eastAsia="新細明體" w:hAnsi="Times New Roman" w:cs="Times New Roman"/>
                <w:color w:val="000000"/>
                <w:kern w:val="0"/>
                <w:sz w:val="16"/>
                <w:szCs w:val="16"/>
              </w:rPr>
            </w:pPr>
            <w:r w:rsidRPr="0028378F">
              <w:rPr>
                <w:rFonts w:ascii="Times New Roman" w:eastAsia="新細明體" w:hAnsi="Times New Roman" w:cs="Times New Roman" w:hint="eastAsia"/>
                <w:color w:val="000000"/>
                <w:kern w:val="0"/>
                <w:sz w:val="16"/>
                <w:szCs w:val="16"/>
              </w:rPr>
              <w:t>N</w:t>
            </w:r>
            <w:r w:rsidRPr="0028378F">
              <w:rPr>
                <w:rFonts w:ascii="Times New Roman" w:eastAsia="新細明體" w:hAnsi="Times New Roman" w:cs="Times New Roman"/>
                <w:color w:val="000000"/>
                <w:kern w:val="0"/>
                <w:sz w:val="16"/>
                <w:szCs w:val="16"/>
              </w:rPr>
              <w:t>/A</w:t>
            </w:r>
          </w:p>
        </w:tc>
        <w:tc>
          <w:tcPr>
            <w:tcW w:w="398" w:type="pct"/>
            <w:noWrap/>
            <w:hideMark/>
          </w:tcPr>
          <w:p w14:paraId="4BFF9899" w14:textId="7A69875F" w:rsidR="00AB3557" w:rsidRPr="00FE6FB2" w:rsidRDefault="00AB3557" w:rsidP="00AB3557">
            <w:pPr>
              <w:widowControl/>
              <w:rPr>
                <w:rFonts w:ascii="Times New Roman" w:eastAsia="新細明體" w:hAnsi="Times New Roman" w:cs="Times New Roman"/>
                <w:color w:val="000000"/>
                <w:kern w:val="0"/>
                <w:sz w:val="16"/>
                <w:szCs w:val="16"/>
              </w:rPr>
            </w:pPr>
            <w:r w:rsidRPr="0028378F">
              <w:rPr>
                <w:rFonts w:ascii="Times New Roman" w:eastAsia="新細明體" w:hAnsi="Times New Roman" w:cs="Times New Roman" w:hint="eastAsia"/>
                <w:color w:val="000000"/>
                <w:kern w:val="0"/>
                <w:sz w:val="16"/>
                <w:szCs w:val="16"/>
              </w:rPr>
              <w:t>N</w:t>
            </w:r>
            <w:r w:rsidRPr="0028378F">
              <w:rPr>
                <w:rFonts w:ascii="Times New Roman" w:eastAsia="新細明體" w:hAnsi="Times New Roman" w:cs="Times New Roman"/>
                <w:color w:val="000000"/>
                <w:kern w:val="0"/>
                <w:sz w:val="16"/>
                <w:szCs w:val="16"/>
              </w:rPr>
              <w:t>/A</w:t>
            </w:r>
          </w:p>
        </w:tc>
        <w:tc>
          <w:tcPr>
            <w:tcW w:w="300" w:type="pct"/>
            <w:noWrap/>
            <w:hideMark/>
          </w:tcPr>
          <w:p w14:paraId="278DF1DC" w14:textId="3C169944" w:rsidR="00AB3557" w:rsidRPr="00FE6FB2" w:rsidRDefault="00AB3557" w:rsidP="00AB3557">
            <w:pPr>
              <w:widowControl/>
              <w:rPr>
                <w:rFonts w:ascii="Times New Roman" w:eastAsia="新細明體" w:hAnsi="Times New Roman" w:cs="Times New Roman"/>
                <w:color w:val="000000"/>
                <w:kern w:val="0"/>
                <w:sz w:val="16"/>
                <w:szCs w:val="16"/>
              </w:rPr>
            </w:pPr>
            <w:r w:rsidRPr="0028378F">
              <w:rPr>
                <w:rFonts w:ascii="Times New Roman" w:eastAsia="新細明體" w:hAnsi="Times New Roman" w:cs="Times New Roman" w:hint="eastAsia"/>
                <w:color w:val="000000"/>
                <w:kern w:val="0"/>
                <w:sz w:val="16"/>
                <w:szCs w:val="16"/>
              </w:rPr>
              <w:t>N</w:t>
            </w:r>
            <w:r w:rsidRPr="0028378F">
              <w:rPr>
                <w:rFonts w:ascii="Times New Roman" w:eastAsia="新細明體" w:hAnsi="Times New Roman" w:cs="Times New Roman"/>
                <w:color w:val="000000"/>
                <w:kern w:val="0"/>
                <w:sz w:val="16"/>
                <w:szCs w:val="16"/>
              </w:rPr>
              <w:t>/A</w:t>
            </w:r>
          </w:p>
        </w:tc>
        <w:tc>
          <w:tcPr>
            <w:tcW w:w="349" w:type="pct"/>
            <w:noWrap/>
            <w:hideMark/>
          </w:tcPr>
          <w:p w14:paraId="0B845B51" w14:textId="33987A8C" w:rsidR="00AB3557" w:rsidRPr="00FE6FB2" w:rsidRDefault="00AB3557" w:rsidP="00AB3557">
            <w:pPr>
              <w:widowControl/>
              <w:rPr>
                <w:rFonts w:ascii="Times New Roman" w:eastAsia="新細明體" w:hAnsi="Times New Roman" w:cs="Times New Roman"/>
                <w:color w:val="000000"/>
                <w:kern w:val="0"/>
                <w:sz w:val="16"/>
                <w:szCs w:val="16"/>
              </w:rPr>
            </w:pPr>
            <w:r w:rsidRPr="0028378F">
              <w:rPr>
                <w:rFonts w:ascii="Times New Roman" w:eastAsia="新細明體" w:hAnsi="Times New Roman" w:cs="Times New Roman" w:hint="eastAsia"/>
                <w:color w:val="000000"/>
                <w:kern w:val="0"/>
                <w:sz w:val="16"/>
                <w:szCs w:val="16"/>
              </w:rPr>
              <w:t>N</w:t>
            </w:r>
            <w:r w:rsidRPr="0028378F">
              <w:rPr>
                <w:rFonts w:ascii="Times New Roman" w:eastAsia="新細明體" w:hAnsi="Times New Roman" w:cs="Times New Roman"/>
                <w:color w:val="000000"/>
                <w:kern w:val="0"/>
                <w:sz w:val="16"/>
                <w:szCs w:val="16"/>
              </w:rPr>
              <w:t>/A</w:t>
            </w:r>
          </w:p>
        </w:tc>
        <w:tc>
          <w:tcPr>
            <w:tcW w:w="349" w:type="pct"/>
            <w:noWrap/>
            <w:hideMark/>
          </w:tcPr>
          <w:p w14:paraId="6FAFF675" w14:textId="3A2B8642" w:rsidR="00AB3557" w:rsidRPr="00FE6FB2" w:rsidRDefault="00AB3557" w:rsidP="00AB3557">
            <w:pPr>
              <w:widowControl/>
              <w:rPr>
                <w:rFonts w:ascii="Times New Roman" w:eastAsia="新細明體" w:hAnsi="Times New Roman" w:cs="Times New Roman"/>
                <w:color w:val="000000"/>
                <w:kern w:val="0"/>
                <w:sz w:val="16"/>
                <w:szCs w:val="16"/>
              </w:rPr>
            </w:pPr>
            <w:r w:rsidRPr="0028378F">
              <w:rPr>
                <w:rFonts w:ascii="Times New Roman" w:eastAsia="新細明體" w:hAnsi="Times New Roman" w:cs="Times New Roman" w:hint="eastAsia"/>
                <w:color w:val="000000"/>
                <w:kern w:val="0"/>
                <w:sz w:val="16"/>
                <w:szCs w:val="16"/>
              </w:rPr>
              <w:t>N</w:t>
            </w:r>
            <w:r w:rsidRPr="0028378F">
              <w:rPr>
                <w:rFonts w:ascii="Times New Roman" w:eastAsia="新細明體" w:hAnsi="Times New Roman" w:cs="Times New Roman"/>
                <w:color w:val="000000"/>
                <w:kern w:val="0"/>
                <w:sz w:val="16"/>
                <w:szCs w:val="16"/>
              </w:rPr>
              <w:t>/A</w:t>
            </w:r>
          </w:p>
        </w:tc>
        <w:tc>
          <w:tcPr>
            <w:tcW w:w="299" w:type="pct"/>
            <w:noWrap/>
            <w:hideMark/>
          </w:tcPr>
          <w:p w14:paraId="4C8EE402" w14:textId="2C83BA04" w:rsidR="00AB3557" w:rsidRPr="00FE6FB2" w:rsidRDefault="00AB3557" w:rsidP="00AB3557">
            <w:pPr>
              <w:widowControl/>
              <w:rPr>
                <w:rFonts w:ascii="Times New Roman" w:eastAsia="新細明體" w:hAnsi="Times New Roman" w:cs="Times New Roman"/>
                <w:color w:val="000000"/>
                <w:kern w:val="0"/>
                <w:sz w:val="16"/>
                <w:szCs w:val="16"/>
              </w:rPr>
            </w:pPr>
            <w:r w:rsidRPr="0028378F">
              <w:rPr>
                <w:rFonts w:ascii="Times New Roman" w:eastAsia="新細明體" w:hAnsi="Times New Roman" w:cs="Times New Roman" w:hint="eastAsia"/>
                <w:color w:val="000000"/>
                <w:kern w:val="0"/>
                <w:sz w:val="16"/>
                <w:szCs w:val="16"/>
              </w:rPr>
              <w:t>N</w:t>
            </w:r>
            <w:r w:rsidRPr="0028378F">
              <w:rPr>
                <w:rFonts w:ascii="Times New Roman" w:eastAsia="新細明體" w:hAnsi="Times New Roman" w:cs="Times New Roman"/>
                <w:color w:val="000000"/>
                <w:kern w:val="0"/>
                <w:sz w:val="16"/>
                <w:szCs w:val="16"/>
              </w:rPr>
              <w:t>/A</w:t>
            </w:r>
          </w:p>
        </w:tc>
        <w:tc>
          <w:tcPr>
            <w:tcW w:w="349" w:type="pct"/>
            <w:noWrap/>
            <w:hideMark/>
          </w:tcPr>
          <w:p w14:paraId="20CE0429" w14:textId="52A4DBF1" w:rsidR="00AB3557" w:rsidRPr="00FE6FB2" w:rsidRDefault="00AB3557" w:rsidP="00AB3557">
            <w:pPr>
              <w:widowControl/>
              <w:rPr>
                <w:rFonts w:ascii="Times New Roman" w:eastAsia="新細明體" w:hAnsi="Times New Roman" w:cs="Times New Roman"/>
                <w:color w:val="000000"/>
                <w:kern w:val="0"/>
                <w:sz w:val="16"/>
                <w:szCs w:val="16"/>
              </w:rPr>
            </w:pPr>
            <w:r w:rsidRPr="0028378F">
              <w:rPr>
                <w:rFonts w:ascii="Times New Roman" w:eastAsia="新細明體" w:hAnsi="Times New Roman" w:cs="Times New Roman" w:hint="eastAsia"/>
                <w:color w:val="000000"/>
                <w:kern w:val="0"/>
                <w:sz w:val="16"/>
                <w:szCs w:val="16"/>
              </w:rPr>
              <w:t>N</w:t>
            </w:r>
            <w:r w:rsidRPr="0028378F">
              <w:rPr>
                <w:rFonts w:ascii="Times New Roman" w:eastAsia="新細明體" w:hAnsi="Times New Roman" w:cs="Times New Roman"/>
                <w:color w:val="000000"/>
                <w:kern w:val="0"/>
                <w:sz w:val="16"/>
                <w:szCs w:val="16"/>
              </w:rPr>
              <w:t>/A</w:t>
            </w:r>
          </w:p>
        </w:tc>
        <w:tc>
          <w:tcPr>
            <w:tcW w:w="349" w:type="pct"/>
            <w:noWrap/>
            <w:hideMark/>
          </w:tcPr>
          <w:p w14:paraId="1A824DCC" w14:textId="58534149" w:rsidR="00AB3557" w:rsidRPr="00FE6FB2" w:rsidRDefault="00AB3557" w:rsidP="00AB3557">
            <w:pPr>
              <w:widowControl/>
              <w:ind w:right="80"/>
              <w:rPr>
                <w:rFonts w:ascii="Times New Roman" w:eastAsia="新細明體" w:hAnsi="Times New Roman" w:cs="Times New Roman"/>
                <w:color w:val="000000"/>
                <w:kern w:val="0"/>
                <w:sz w:val="16"/>
                <w:szCs w:val="16"/>
              </w:rPr>
            </w:pPr>
            <w:r w:rsidRPr="0028378F">
              <w:rPr>
                <w:rFonts w:ascii="Times New Roman" w:eastAsia="新細明體" w:hAnsi="Times New Roman" w:cs="Times New Roman" w:hint="eastAsia"/>
                <w:color w:val="000000"/>
                <w:kern w:val="0"/>
                <w:sz w:val="16"/>
                <w:szCs w:val="16"/>
              </w:rPr>
              <w:t>N</w:t>
            </w:r>
            <w:r w:rsidRPr="0028378F">
              <w:rPr>
                <w:rFonts w:ascii="Times New Roman" w:eastAsia="新細明體" w:hAnsi="Times New Roman" w:cs="Times New Roman"/>
                <w:color w:val="000000"/>
                <w:kern w:val="0"/>
                <w:sz w:val="16"/>
                <w:szCs w:val="16"/>
              </w:rPr>
              <w:t>/A</w:t>
            </w:r>
          </w:p>
        </w:tc>
        <w:tc>
          <w:tcPr>
            <w:tcW w:w="299" w:type="pct"/>
            <w:noWrap/>
            <w:hideMark/>
          </w:tcPr>
          <w:p w14:paraId="13EF47BB" w14:textId="4FE78683" w:rsidR="00AB3557" w:rsidRPr="00FE6FB2" w:rsidRDefault="00AB3557" w:rsidP="00AB3557">
            <w:pPr>
              <w:widowControl/>
              <w:rPr>
                <w:rFonts w:ascii="Times New Roman" w:eastAsia="新細明體" w:hAnsi="Times New Roman" w:cs="Times New Roman"/>
                <w:color w:val="000000"/>
                <w:kern w:val="0"/>
                <w:sz w:val="16"/>
                <w:szCs w:val="16"/>
              </w:rPr>
            </w:pPr>
            <w:r w:rsidRPr="0028378F">
              <w:rPr>
                <w:rFonts w:ascii="Times New Roman" w:eastAsia="新細明體" w:hAnsi="Times New Roman" w:cs="Times New Roman" w:hint="eastAsia"/>
                <w:color w:val="000000"/>
                <w:kern w:val="0"/>
                <w:sz w:val="16"/>
                <w:szCs w:val="16"/>
              </w:rPr>
              <w:t>N</w:t>
            </w:r>
            <w:r w:rsidRPr="0028378F">
              <w:rPr>
                <w:rFonts w:ascii="Times New Roman" w:eastAsia="新細明體" w:hAnsi="Times New Roman" w:cs="Times New Roman"/>
                <w:color w:val="000000"/>
                <w:kern w:val="0"/>
                <w:sz w:val="16"/>
                <w:szCs w:val="16"/>
              </w:rPr>
              <w:t>/A</w:t>
            </w:r>
          </w:p>
        </w:tc>
        <w:tc>
          <w:tcPr>
            <w:tcW w:w="349" w:type="pct"/>
          </w:tcPr>
          <w:p w14:paraId="5D9F8263" w14:textId="22AD753D" w:rsidR="00AB3557" w:rsidRPr="00FE6FB2" w:rsidRDefault="00AB3557" w:rsidP="00AB3557">
            <w:pPr>
              <w:widowControl/>
              <w:rPr>
                <w:rFonts w:ascii="Times New Roman" w:eastAsia="新細明體" w:hAnsi="Times New Roman" w:cs="Times New Roman"/>
                <w:color w:val="000000"/>
                <w:kern w:val="0"/>
                <w:sz w:val="16"/>
                <w:szCs w:val="16"/>
              </w:rPr>
            </w:pPr>
            <w:r w:rsidRPr="0028378F">
              <w:rPr>
                <w:rFonts w:ascii="Times New Roman" w:eastAsia="新細明體" w:hAnsi="Times New Roman" w:cs="Times New Roman" w:hint="eastAsia"/>
                <w:color w:val="000000"/>
                <w:kern w:val="0"/>
                <w:sz w:val="16"/>
                <w:szCs w:val="16"/>
              </w:rPr>
              <w:t>N</w:t>
            </w:r>
            <w:r w:rsidRPr="0028378F">
              <w:rPr>
                <w:rFonts w:ascii="Times New Roman" w:eastAsia="新細明體" w:hAnsi="Times New Roman" w:cs="Times New Roman"/>
                <w:color w:val="000000"/>
                <w:kern w:val="0"/>
                <w:sz w:val="16"/>
                <w:szCs w:val="16"/>
              </w:rPr>
              <w:t>/A</w:t>
            </w:r>
          </w:p>
        </w:tc>
        <w:tc>
          <w:tcPr>
            <w:tcW w:w="301" w:type="pct"/>
          </w:tcPr>
          <w:p w14:paraId="4B59E54F" w14:textId="3FCD10E4" w:rsidR="00AB3557" w:rsidRPr="00FE6FB2" w:rsidRDefault="00AB3557" w:rsidP="00AB3557">
            <w:pPr>
              <w:widowControl/>
              <w:rPr>
                <w:rFonts w:ascii="Times New Roman" w:eastAsia="新細明體" w:hAnsi="Times New Roman" w:cs="Times New Roman"/>
                <w:color w:val="000000"/>
                <w:kern w:val="0"/>
                <w:sz w:val="16"/>
                <w:szCs w:val="16"/>
              </w:rPr>
            </w:pPr>
            <w:r w:rsidRPr="0028378F">
              <w:rPr>
                <w:rFonts w:ascii="Times New Roman" w:eastAsia="新細明體" w:hAnsi="Times New Roman" w:cs="Times New Roman" w:hint="eastAsia"/>
                <w:color w:val="000000"/>
                <w:kern w:val="0"/>
                <w:sz w:val="16"/>
                <w:szCs w:val="16"/>
              </w:rPr>
              <w:t>N</w:t>
            </w:r>
            <w:r w:rsidRPr="0028378F">
              <w:rPr>
                <w:rFonts w:ascii="Times New Roman" w:eastAsia="新細明體" w:hAnsi="Times New Roman" w:cs="Times New Roman"/>
                <w:color w:val="000000"/>
                <w:kern w:val="0"/>
                <w:sz w:val="16"/>
                <w:szCs w:val="16"/>
              </w:rPr>
              <w:t>/A</w:t>
            </w:r>
          </w:p>
        </w:tc>
        <w:tc>
          <w:tcPr>
            <w:tcW w:w="299" w:type="pct"/>
          </w:tcPr>
          <w:p w14:paraId="52BEDD44" w14:textId="3364291C" w:rsidR="00AB3557" w:rsidRPr="00FE6FB2" w:rsidRDefault="00AB3557" w:rsidP="00AB3557">
            <w:pPr>
              <w:widowControl/>
              <w:rPr>
                <w:rFonts w:ascii="Times New Roman" w:eastAsia="新細明體" w:hAnsi="Times New Roman" w:cs="Times New Roman"/>
                <w:color w:val="000000"/>
                <w:kern w:val="0"/>
                <w:sz w:val="16"/>
                <w:szCs w:val="16"/>
              </w:rPr>
            </w:pPr>
            <w:r w:rsidRPr="0028378F">
              <w:rPr>
                <w:rFonts w:ascii="Times New Roman" w:eastAsia="新細明體" w:hAnsi="Times New Roman" w:cs="Times New Roman" w:hint="eastAsia"/>
                <w:color w:val="000000"/>
                <w:kern w:val="0"/>
                <w:sz w:val="16"/>
                <w:szCs w:val="16"/>
              </w:rPr>
              <w:t>N</w:t>
            </w:r>
            <w:r w:rsidRPr="0028378F">
              <w:rPr>
                <w:rFonts w:ascii="Times New Roman" w:eastAsia="新細明體" w:hAnsi="Times New Roman" w:cs="Times New Roman"/>
                <w:color w:val="000000"/>
                <w:kern w:val="0"/>
                <w:sz w:val="16"/>
                <w:szCs w:val="16"/>
              </w:rPr>
              <w:t>/A</w:t>
            </w:r>
          </w:p>
        </w:tc>
      </w:tr>
      <w:tr w:rsidR="00AB3557" w:rsidRPr="00FE6FB2" w14:paraId="1E3B6C36" w14:textId="77777777" w:rsidTr="00AB3557">
        <w:trPr>
          <w:trHeight w:val="324"/>
        </w:trPr>
        <w:tc>
          <w:tcPr>
            <w:tcW w:w="1011" w:type="pct"/>
            <w:noWrap/>
            <w:hideMark/>
          </w:tcPr>
          <w:p w14:paraId="247EF076" w14:textId="77777777"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color w:val="000000"/>
                <w:kern w:val="0"/>
                <w:sz w:val="16"/>
                <w:szCs w:val="16"/>
              </w:rPr>
              <w:t>Rosso</w:t>
            </w:r>
            <w:r w:rsidRPr="00FE6FB2">
              <w:rPr>
                <w:rFonts w:ascii="Times New Roman" w:eastAsia="新細明體" w:hAnsi="Times New Roman" w:cs="Times New Roman"/>
                <w:color w:val="000000"/>
                <w:kern w:val="0"/>
                <w:sz w:val="16"/>
                <w:szCs w:val="16"/>
              </w:rPr>
              <w:t xml:space="preserve"> et al, </w:t>
            </w:r>
            <w:r>
              <w:rPr>
                <w:rFonts w:ascii="Times New Roman" w:eastAsia="新細明體" w:hAnsi="Times New Roman" w:cs="Times New Roman"/>
                <w:color w:val="000000"/>
                <w:kern w:val="0"/>
                <w:sz w:val="16"/>
                <w:szCs w:val="16"/>
              </w:rPr>
              <w:t>2020</w:t>
            </w:r>
          </w:p>
        </w:tc>
        <w:tc>
          <w:tcPr>
            <w:tcW w:w="349" w:type="pct"/>
            <w:noWrap/>
            <w:hideMark/>
          </w:tcPr>
          <w:p w14:paraId="34DB97BD" w14:textId="4FB84FCE"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color w:val="000000"/>
                <w:kern w:val="0"/>
                <w:sz w:val="16"/>
                <w:szCs w:val="16"/>
              </w:rPr>
              <w:t>16.5</w:t>
            </w:r>
          </w:p>
        </w:tc>
        <w:tc>
          <w:tcPr>
            <w:tcW w:w="398" w:type="pct"/>
            <w:noWrap/>
            <w:hideMark/>
          </w:tcPr>
          <w:p w14:paraId="67590254" w14:textId="64A4FD1C"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color w:val="000000"/>
                <w:kern w:val="0"/>
                <w:sz w:val="16"/>
                <w:szCs w:val="16"/>
              </w:rPr>
              <w:t>1.6</w:t>
            </w:r>
          </w:p>
        </w:tc>
        <w:tc>
          <w:tcPr>
            <w:tcW w:w="300" w:type="pct"/>
            <w:noWrap/>
            <w:hideMark/>
          </w:tcPr>
          <w:p w14:paraId="5CBB3418" w14:textId="77777777" w:rsidR="00AB3557" w:rsidRPr="00FE6FB2" w:rsidRDefault="00AB3557" w:rsidP="00AB3557">
            <w:pPr>
              <w:widowControl/>
              <w:rPr>
                <w:rFonts w:ascii="Times New Roman" w:eastAsia="新細明體" w:hAnsi="Times New Roman" w:cs="Times New Roman"/>
                <w:color w:val="000000"/>
                <w:kern w:val="0"/>
                <w:sz w:val="16"/>
                <w:szCs w:val="16"/>
              </w:rPr>
            </w:pPr>
            <w:r w:rsidRPr="00FE6FB2">
              <w:rPr>
                <w:rFonts w:ascii="Times New Roman" w:eastAsia="新細明體" w:hAnsi="Times New Roman" w:cs="Times New Roman"/>
                <w:color w:val="000000"/>
                <w:kern w:val="0"/>
                <w:sz w:val="16"/>
                <w:szCs w:val="16"/>
              </w:rPr>
              <w:t>1</w:t>
            </w:r>
            <w:r>
              <w:rPr>
                <w:rFonts w:ascii="Times New Roman" w:eastAsia="新細明體" w:hAnsi="Times New Roman" w:cs="Times New Roman"/>
                <w:color w:val="000000"/>
                <w:kern w:val="0"/>
                <w:sz w:val="16"/>
                <w:szCs w:val="16"/>
              </w:rPr>
              <w:t>0</w:t>
            </w:r>
          </w:p>
        </w:tc>
        <w:tc>
          <w:tcPr>
            <w:tcW w:w="349" w:type="pct"/>
            <w:noWrap/>
            <w:hideMark/>
          </w:tcPr>
          <w:p w14:paraId="14CA65EC" w14:textId="2FDAE162"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1</w:t>
            </w:r>
            <w:r>
              <w:rPr>
                <w:rFonts w:ascii="Times New Roman" w:eastAsia="新細明體" w:hAnsi="Times New Roman" w:cs="Times New Roman"/>
                <w:color w:val="000000"/>
                <w:kern w:val="0"/>
                <w:sz w:val="16"/>
                <w:szCs w:val="16"/>
              </w:rPr>
              <w:t>6.6</w:t>
            </w:r>
          </w:p>
        </w:tc>
        <w:tc>
          <w:tcPr>
            <w:tcW w:w="349" w:type="pct"/>
            <w:noWrap/>
            <w:hideMark/>
          </w:tcPr>
          <w:p w14:paraId="33B4C31C" w14:textId="7E8B4842" w:rsidR="00AB3557" w:rsidRPr="00FE6FB2" w:rsidRDefault="00AB3557" w:rsidP="00AB3557">
            <w:pPr>
              <w:widowControl/>
              <w:rPr>
                <w:rFonts w:ascii="Times New Roman" w:eastAsia="Times New Roman" w:hAnsi="Times New Roman" w:cs="Times New Roman"/>
                <w:kern w:val="0"/>
                <w:sz w:val="16"/>
                <w:szCs w:val="16"/>
              </w:rPr>
            </w:pPr>
            <w:r>
              <w:rPr>
                <w:rFonts w:ascii="Times New Roman" w:eastAsia="Times New Roman" w:hAnsi="Times New Roman" w:cs="Times New Roman" w:hint="eastAsia"/>
                <w:kern w:val="0"/>
                <w:sz w:val="16"/>
                <w:szCs w:val="16"/>
              </w:rPr>
              <w:t>1</w:t>
            </w:r>
          </w:p>
        </w:tc>
        <w:tc>
          <w:tcPr>
            <w:tcW w:w="299" w:type="pct"/>
            <w:noWrap/>
            <w:hideMark/>
          </w:tcPr>
          <w:p w14:paraId="38ADE1BD" w14:textId="77777777" w:rsidR="00AB3557" w:rsidRPr="00FE6FB2" w:rsidRDefault="00AB3557" w:rsidP="00AB3557">
            <w:pPr>
              <w:widowControl/>
              <w:rPr>
                <w:rFonts w:ascii="Times New Roman" w:eastAsia="Times New Roman" w:hAnsi="Times New Roman" w:cs="Times New Roman"/>
                <w:kern w:val="0"/>
                <w:sz w:val="16"/>
                <w:szCs w:val="16"/>
              </w:rPr>
            </w:pPr>
            <w:r>
              <w:rPr>
                <w:rFonts w:ascii="Times New Roman" w:eastAsia="Times New Roman" w:hAnsi="Times New Roman" w:cs="Times New Roman" w:hint="eastAsia"/>
                <w:kern w:val="0"/>
                <w:sz w:val="16"/>
                <w:szCs w:val="16"/>
              </w:rPr>
              <w:t>1</w:t>
            </w:r>
            <w:r>
              <w:rPr>
                <w:rFonts w:ascii="Times New Roman" w:eastAsia="Times New Roman" w:hAnsi="Times New Roman" w:cs="Times New Roman"/>
                <w:kern w:val="0"/>
                <w:sz w:val="16"/>
                <w:szCs w:val="16"/>
              </w:rPr>
              <w:t>0</w:t>
            </w:r>
          </w:p>
        </w:tc>
        <w:tc>
          <w:tcPr>
            <w:tcW w:w="349" w:type="pct"/>
            <w:noWrap/>
            <w:hideMark/>
          </w:tcPr>
          <w:p w14:paraId="01B9DDF7" w14:textId="26CD4880" w:rsidR="00AB3557" w:rsidRPr="00FE6FB2" w:rsidRDefault="00AB3557" w:rsidP="00AB3557">
            <w:pPr>
              <w:widowControl/>
              <w:rPr>
                <w:rFonts w:ascii="Times New Roman" w:eastAsia="新細明體" w:hAnsi="Times New Roman" w:cs="Times New Roman"/>
                <w:color w:val="000000"/>
                <w:kern w:val="0"/>
                <w:sz w:val="16"/>
                <w:szCs w:val="16"/>
              </w:rPr>
            </w:pPr>
            <w:r w:rsidRPr="006D1116">
              <w:rPr>
                <w:rFonts w:ascii="Times New Roman" w:eastAsia="新細明體" w:hAnsi="Times New Roman" w:cs="Times New Roman" w:hint="eastAsia"/>
                <w:color w:val="000000"/>
                <w:kern w:val="0"/>
                <w:sz w:val="16"/>
                <w:szCs w:val="16"/>
              </w:rPr>
              <w:t>N</w:t>
            </w:r>
            <w:r w:rsidRPr="006D1116">
              <w:rPr>
                <w:rFonts w:ascii="Times New Roman" w:eastAsia="新細明體" w:hAnsi="Times New Roman" w:cs="Times New Roman"/>
                <w:color w:val="000000"/>
                <w:kern w:val="0"/>
                <w:sz w:val="16"/>
                <w:szCs w:val="16"/>
              </w:rPr>
              <w:t>/A</w:t>
            </w:r>
          </w:p>
        </w:tc>
        <w:tc>
          <w:tcPr>
            <w:tcW w:w="349" w:type="pct"/>
            <w:noWrap/>
            <w:hideMark/>
          </w:tcPr>
          <w:p w14:paraId="5284F916" w14:textId="587EC9DA" w:rsidR="00AB3557" w:rsidRPr="00FE6FB2" w:rsidRDefault="00AB3557" w:rsidP="00AB3557">
            <w:pPr>
              <w:widowControl/>
              <w:rPr>
                <w:rFonts w:ascii="Times New Roman" w:eastAsia="新細明體" w:hAnsi="Times New Roman" w:cs="Times New Roman"/>
                <w:color w:val="000000"/>
                <w:kern w:val="0"/>
                <w:sz w:val="16"/>
                <w:szCs w:val="16"/>
              </w:rPr>
            </w:pPr>
            <w:r w:rsidRPr="006D1116">
              <w:rPr>
                <w:rFonts w:ascii="Times New Roman" w:eastAsia="新細明體" w:hAnsi="Times New Roman" w:cs="Times New Roman" w:hint="eastAsia"/>
                <w:color w:val="000000"/>
                <w:kern w:val="0"/>
                <w:sz w:val="16"/>
                <w:szCs w:val="16"/>
              </w:rPr>
              <w:t>N</w:t>
            </w:r>
            <w:r w:rsidRPr="006D1116">
              <w:rPr>
                <w:rFonts w:ascii="Times New Roman" w:eastAsia="新細明體" w:hAnsi="Times New Roman" w:cs="Times New Roman"/>
                <w:color w:val="000000"/>
                <w:kern w:val="0"/>
                <w:sz w:val="16"/>
                <w:szCs w:val="16"/>
              </w:rPr>
              <w:t>/A</w:t>
            </w:r>
          </w:p>
        </w:tc>
        <w:tc>
          <w:tcPr>
            <w:tcW w:w="299" w:type="pct"/>
            <w:noWrap/>
            <w:hideMark/>
          </w:tcPr>
          <w:p w14:paraId="5254AF37" w14:textId="4D7C3C72" w:rsidR="00AB3557" w:rsidRPr="00FE6FB2" w:rsidRDefault="00AB3557" w:rsidP="00AB3557">
            <w:pPr>
              <w:widowControl/>
              <w:rPr>
                <w:rFonts w:ascii="Times New Roman" w:eastAsia="新細明體" w:hAnsi="Times New Roman" w:cs="Times New Roman"/>
                <w:color w:val="000000"/>
                <w:kern w:val="0"/>
                <w:sz w:val="16"/>
                <w:szCs w:val="16"/>
              </w:rPr>
            </w:pPr>
            <w:r w:rsidRPr="006D1116">
              <w:rPr>
                <w:rFonts w:ascii="Times New Roman" w:eastAsia="新細明體" w:hAnsi="Times New Roman" w:cs="Times New Roman" w:hint="eastAsia"/>
                <w:color w:val="000000"/>
                <w:kern w:val="0"/>
                <w:sz w:val="16"/>
                <w:szCs w:val="16"/>
              </w:rPr>
              <w:t>N</w:t>
            </w:r>
            <w:r w:rsidRPr="006D1116">
              <w:rPr>
                <w:rFonts w:ascii="Times New Roman" w:eastAsia="新細明體" w:hAnsi="Times New Roman" w:cs="Times New Roman"/>
                <w:color w:val="000000"/>
                <w:kern w:val="0"/>
                <w:sz w:val="16"/>
                <w:szCs w:val="16"/>
              </w:rPr>
              <w:t>/A</w:t>
            </w:r>
          </w:p>
        </w:tc>
        <w:tc>
          <w:tcPr>
            <w:tcW w:w="349" w:type="pct"/>
          </w:tcPr>
          <w:p w14:paraId="15D2A2E1" w14:textId="33FEC81E"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1</w:t>
            </w:r>
            <w:r>
              <w:rPr>
                <w:rFonts w:ascii="Times New Roman" w:eastAsia="新細明體" w:hAnsi="Times New Roman" w:cs="Times New Roman"/>
                <w:color w:val="000000"/>
                <w:kern w:val="0"/>
                <w:sz w:val="16"/>
                <w:szCs w:val="16"/>
              </w:rPr>
              <w:t>4.9</w:t>
            </w:r>
          </w:p>
        </w:tc>
        <w:tc>
          <w:tcPr>
            <w:tcW w:w="301" w:type="pct"/>
          </w:tcPr>
          <w:p w14:paraId="4CBF59AB" w14:textId="14309CA3"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0</w:t>
            </w:r>
            <w:r>
              <w:rPr>
                <w:rFonts w:ascii="Times New Roman" w:eastAsia="新細明體" w:hAnsi="Times New Roman" w:cs="Times New Roman"/>
                <w:color w:val="000000"/>
                <w:kern w:val="0"/>
                <w:sz w:val="16"/>
                <w:szCs w:val="16"/>
              </w:rPr>
              <w:t>.9</w:t>
            </w:r>
          </w:p>
        </w:tc>
        <w:tc>
          <w:tcPr>
            <w:tcW w:w="299" w:type="pct"/>
          </w:tcPr>
          <w:p w14:paraId="63DFDD58" w14:textId="77777777"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1</w:t>
            </w:r>
            <w:r>
              <w:rPr>
                <w:rFonts w:ascii="Times New Roman" w:eastAsia="新細明體" w:hAnsi="Times New Roman" w:cs="Times New Roman"/>
                <w:color w:val="000000"/>
                <w:kern w:val="0"/>
                <w:sz w:val="16"/>
                <w:szCs w:val="16"/>
              </w:rPr>
              <w:t>0</w:t>
            </w:r>
          </w:p>
        </w:tc>
      </w:tr>
      <w:tr w:rsidR="00AB3557" w:rsidRPr="00FE6FB2" w14:paraId="35B3F8A8" w14:textId="77777777" w:rsidTr="00AB3557">
        <w:trPr>
          <w:trHeight w:val="324"/>
        </w:trPr>
        <w:tc>
          <w:tcPr>
            <w:tcW w:w="1011" w:type="pct"/>
            <w:noWrap/>
            <w:hideMark/>
          </w:tcPr>
          <w:p w14:paraId="68B31507" w14:textId="77777777"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color w:val="000000"/>
                <w:kern w:val="0"/>
                <w:sz w:val="16"/>
                <w:szCs w:val="16"/>
              </w:rPr>
              <w:t>Ntalos</w:t>
            </w:r>
            <w:r w:rsidRPr="00FE6FB2">
              <w:rPr>
                <w:rFonts w:ascii="Times New Roman" w:eastAsia="新細明體" w:hAnsi="Times New Roman" w:cs="Times New Roman"/>
                <w:color w:val="000000"/>
                <w:kern w:val="0"/>
                <w:sz w:val="16"/>
                <w:szCs w:val="16"/>
              </w:rPr>
              <w:t xml:space="preserve"> et al, </w:t>
            </w:r>
            <w:r>
              <w:rPr>
                <w:rFonts w:ascii="Times New Roman" w:eastAsia="新細明體" w:hAnsi="Times New Roman" w:cs="Times New Roman"/>
                <w:color w:val="000000"/>
                <w:kern w:val="0"/>
                <w:sz w:val="16"/>
                <w:szCs w:val="16"/>
              </w:rPr>
              <w:t>2019</w:t>
            </w:r>
          </w:p>
        </w:tc>
        <w:tc>
          <w:tcPr>
            <w:tcW w:w="349" w:type="pct"/>
            <w:noWrap/>
            <w:hideMark/>
          </w:tcPr>
          <w:p w14:paraId="393A9D56" w14:textId="6C0BDDF0"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2</w:t>
            </w:r>
            <w:r>
              <w:rPr>
                <w:rFonts w:ascii="Times New Roman" w:eastAsia="新細明體" w:hAnsi="Times New Roman" w:cs="Times New Roman"/>
                <w:color w:val="000000"/>
                <w:kern w:val="0"/>
                <w:sz w:val="16"/>
                <w:szCs w:val="16"/>
              </w:rPr>
              <w:t>1.9</w:t>
            </w:r>
          </w:p>
        </w:tc>
        <w:tc>
          <w:tcPr>
            <w:tcW w:w="398" w:type="pct"/>
            <w:noWrap/>
            <w:hideMark/>
          </w:tcPr>
          <w:p w14:paraId="18B2C662" w14:textId="4E80123D"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1</w:t>
            </w:r>
            <w:r>
              <w:rPr>
                <w:rFonts w:ascii="Times New Roman" w:eastAsia="新細明體" w:hAnsi="Times New Roman" w:cs="Times New Roman"/>
                <w:color w:val="000000"/>
                <w:kern w:val="0"/>
                <w:sz w:val="16"/>
                <w:szCs w:val="16"/>
              </w:rPr>
              <w:t>.22</w:t>
            </w:r>
          </w:p>
        </w:tc>
        <w:tc>
          <w:tcPr>
            <w:tcW w:w="300" w:type="pct"/>
            <w:noWrap/>
            <w:hideMark/>
          </w:tcPr>
          <w:p w14:paraId="1D7164C9" w14:textId="77777777"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5</w:t>
            </w:r>
          </w:p>
        </w:tc>
        <w:tc>
          <w:tcPr>
            <w:tcW w:w="349" w:type="pct"/>
            <w:noWrap/>
            <w:hideMark/>
          </w:tcPr>
          <w:p w14:paraId="22343BED" w14:textId="1FDB446A" w:rsidR="00AB3557" w:rsidRPr="00FE6FB2" w:rsidRDefault="00AB3557" w:rsidP="00AB3557">
            <w:pPr>
              <w:widowControl/>
              <w:rPr>
                <w:rFonts w:ascii="Times New Roman" w:eastAsia="新細明體" w:hAnsi="Times New Roman" w:cs="Times New Roman"/>
                <w:color w:val="000000"/>
                <w:kern w:val="0"/>
                <w:sz w:val="16"/>
                <w:szCs w:val="16"/>
              </w:rPr>
            </w:pPr>
            <w:r w:rsidRPr="00FD2CB8">
              <w:rPr>
                <w:rFonts w:ascii="Times New Roman" w:eastAsia="新細明體" w:hAnsi="Times New Roman" w:cs="Times New Roman" w:hint="eastAsia"/>
                <w:color w:val="000000"/>
                <w:kern w:val="0"/>
                <w:sz w:val="16"/>
                <w:szCs w:val="16"/>
              </w:rPr>
              <w:t>N</w:t>
            </w:r>
            <w:r w:rsidRPr="00FD2CB8">
              <w:rPr>
                <w:rFonts w:ascii="Times New Roman" w:eastAsia="新細明體" w:hAnsi="Times New Roman" w:cs="Times New Roman"/>
                <w:color w:val="000000"/>
                <w:kern w:val="0"/>
                <w:sz w:val="16"/>
                <w:szCs w:val="16"/>
              </w:rPr>
              <w:t>/A</w:t>
            </w:r>
          </w:p>
        </w:tc>
        <w:tc>
          <w:tcPr>
            <w:tcW w:w="349" w:type="pct"/>
            <w:noWrap/>
            <w:hideMark/>
          </w:tcPr>
          <w:p w14:paraId="48EBC2D2" w14:textId="332646C8" w:rsidR="00AB3557" w:rsidRPr="00FE6FB2" w:rsidRDefault="00AB3557" w:rsidP="00AB3557">
            <w:pPr>
              <w:widowControl/>
              <w:rPr>
                <w:rFonts w:ascii="Times New Roman" w:eastAsia="Times New Roman" w:hAnsi="Times New Roman" w:cs="Times New Roman"/>
                <w:kern w:val="0"/>
                <w:sz w:val="16"/>
                <w:szCs w:val="16"/>
              </w:rPr>
            </w:pPr>
            <w:r w:rsidRPr="00FD2CB8">
              <w:rPr>
                <w:rFonts w:ascii="Times New Roman" w:eastAsia="新細明體" w:hAnsi="Times New Roman" w:cs="Times New Roman" w:hint="eastAsia"/>
                <w:color w:val="000000"/>
                <w:kern w:val="0"/>
                <w:sz w:val="16"/>
                <w:szCs w:val="16"/>
              </w:rPr>
              <w:t>N</w:t>
            </w:r>
            <w:r w:rsidRPr="00FD2CB8">
              <w:rPr>
                <w:rFonts w:ascii="Times New Roman" w:eastAsia="新細明體" w:hAnsi="Times New Roman" w:cs="Times New Roman"/>
                <w:color w:val="000000"/>
                <w:kern w:val="0"/>
                <w:sz w:val="16"/>
                <w:szCs w:val="16"/>
              </w:rPr>
              <w:t>/A</w:t>
            </w:r>
          </w:p>
        </w:tc>
        <w:tc>
          <w:tcPr>
            <w:tcW w:w="299" w:type="pct"/>
            <w:noWrap/>
            <w:hideMark/>
          </w:tcPr>
          <w:p w14:paraId="179DD652" w14:textId="0891099C" w:rsidR="00AB3557" w:rsidRPr="00FE6FB2" w:rsidRDefault="00AB3557" w:rsidP="00AB3557">
            <w:pPr>
              <w:widowControl/>
              <w:rPr>
                <w:rFonts w:ascii="Times New Roman" w:eastAsia="Times New Roman" w:hAnsi="Times New Roman" w:cs="Times New Roman"/>
                <w:kern w:val="0"/>
                <w:sz w:val="16"/>
                <w:szCs w:val="16"/>
              </w:rPr>
            </w:pPr>
            <w:r w:rsidRPr="00FD2CB8">
              <w:rPr>
                <w:rFonts w:ascii="Times New Roman" w:eastAsia="新細明體" w:hAnsi="Times New Roman" w:cs="Times New Roman" w:hint="eastAsia"/>
                <w:color w:val="000000"/>
                <w:kern w:val="0"/>
                <w:sz w:val="16"/>
                <w:szCs w:val="16"/>
              </w:rPr>
              <w:t>N</w:t>
            </w:r>
            <w:r w:rsidRPr="00FD2CB8">
              <w:rPr>
                <w:rFonts w:ascii="Times New Roman" w:eastAsia="新細明體" w:hAnsi="Times New Roman" w:cs="Times New Roman"/>
                <w:color w:val="000000"/>
                <w:kern w:val="0"/>
                <w:sz w:val="16"/>
                <w:szCs w:val="16"/>
              </w:rPr>
              <w:t>/A</w:t>
            </w:r>
          </w:p>
        </w:tc>
        <w:tc>
          <w:tcPr>
            <w:tcW w:w="349" w:type="pct"/>
            <w:noWrap/>
            <w:hideMark/>
          </w:tcPr>
          <w:p w14:paraId="1D33CE13" w14:textId="0E848171"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2</w:t>
            </w:r>
            <w:r>
              <w:rPr>
                <w:rFonts w:ascii="Times New Roman" w:eastAsia="新細明體" w:hAnsi="Times New Roman" w:cs="Times New Roman"/>
                <w:color w:val="000000"/>
                <w:kern w:val="0"/>
                <w:sz w:val="16"/>
                <w:szCs w:val="16"/>
              </w:rPr>
              <w:t>3.5</w:t>
            </w:r>
          </w:p>
        </w:tc>
        <w:tc>
          <w:tcPr>
            <w:tcW w:w="349" w:type="pct"/>
            <w:noWrap/>
            <w:hideMark/>
          </w:tcPr>
          <w:p w14:paraId="677570E9" w14:textId="400F8797"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1</w:t>
            </w:r>
            <w:r>
              <w:rPr>
                <w:rFonts w:ascii="Times New Roman" w:eastAsia="新細明體" w:hAnsi="Times New Roman" w:cs="Times New Roman"/>
                <w:color w:val="000000"/>
                <w:kern w:val="0"/>
                <w:sz w:val="16"/>
                <w:szCs w:val="16"/>
              </w:rPr>
              <w:t>.46</w:t>
            </w:r>
          </w:p>
        </w:tc>
        <w:tc>
          <w:tcPr>
            <w:tcW w:w="299" w:type="pct"/>
            <w:noWrap/>
            <w:hideMark/>
          </w:tcPr>
          <w:p w14:paraId="1F799BD3" w14:textId="77777777"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5</w:t>
            </w:r>
          </w:p>
        </w:tc>
        <w:tc>
          <w:tcPr>
            <w:tcW w:w="349" w:type="pct"/>
          </w:tcPr>
          <w:p w14:paraId="175BA6D3" w14:textId="44400260" w:rsidR="00AB3557" w:rsidRPr="00FE6FB2" w:rsidRDefault="00AB3557" w:rsidP="00AB3557">
            <w:pPr>
              <w:widowControl/>
              <w:rPr>
                <w:rFonts w:ascii="Times New Roman" w:eastAsia="新細明體" w:hAnsi="Times New Roman" w:cs="Times New Roman"/>
                <w:color w:val="000000"/>
                <w:kern w:val="0"/>
                <w:sz w:val="16"/>
                <w:szCs w:val="16"/>
              </w:rPr>
            </w:pPr>
            <w:r w:rsidRPr="00CD46DB">
              <w:rPr>
                <w:rFonts w:ascii="Times New Roman" w:eastAsia="新細明體" w:hAnsi="Times New Roman" w:cs="Times New Roman" w:hint="eastAsia"/>
                <w:color w:val="000000"/>
                <w:kern w:val="0"/>
                <w:sz w:val="16"/>
                <w:szCs w:val="16"/>
              </w:rPr>
              <w:t>N</w:t>
            </w:r>
            <w:r w:rsidRPr="00CD46DB">
              <w:rPr>
                <w:rFonts w:ascii="Times New Roman" w:eastAsia="新細明體" w:hAnsi="Times New Roman" w:cs="Times New Roman"/>
                <w:color w:val="000000"/>
                <w:kern w:val="0"/>
                <w:sz w:val="16"/>
                <w:szCs w:val="16"/>
              </w:rPr>
              <w:t>/A</w:t>
            </w:r>
          </w:p>
        </w:tc>
        <w:tc>
          <w:tcPr>
            <w:tcW w:w="301" w:type="pct"/>
          </w:tcPr>
          <w:p w14:paraId="321BB6D5" w14:textId="0D3AA2CF" w:rsidR="00AB3557" w:rsidRPr="00FE6FB2" w:rsidRDefault="00AB3557" w:rsidP="00AB3557">
            <w:pPr>
              <w:widowControl/>
              <w:rPr>
                <w:rFonts w:ascii="Times New Roman" w:eastAsia="新細明體" w:hAnsi="Times New Roman" w:cs="Times New Roman"/>
                <w:color w:val="000000"/>
                <w:kern w:val="0"/>
                <w:sz w:val="16"/>
                <w:szCs w:val="16"/>
              </w:rPr>
            </w:pPr>
            <w:r w:rsidRPr="00CD46DB">
              <w:rPr>
                <w:rFonts w:ascii="Times New Roman" w:eastAsia="新細明體" w:hAnsi="Times New Roman" w:cs="Times New Roman" w:hint="eastAsia"/>
                <w:color w:val="000000"/>
                <w:kern w:val="0"/>
                <w:sz w:val="16"/>
                <w:szCs w:val="16"/>
              </w:rPr>
              <w:t>N</w:t>
            </w:r>
            <w:r w:rsidRPr="00CD46DB">
              <w:rPr>
                <w:rFonts w:ascii="Times New Roman" w:eastAsia="新細明體" w:hAnsi="Times New Roman" w:cs="Times New Roman"/>
                <w:color w:val="000000"/>
                <w:kern w:val="0"/>
                <w:sz w:val="16"/>
                <w:szCs w:val="16"/>
              </w:rPr>
              <w:t>/A</w:t>
            </w:r>
          </w:p>
        </w:tc>
        <w:tc>
          <w:tcPr>
            <w:tcW w:w="299" w:type="pct"/>
          </w:tcPr>
          <w:p w14:paraId="6C41DC79" w14:textId="61EDC870" w:rsidR="00AB3557" w:rsidRPr="00FE6FB2" w:rsidRDefault="00AB3557" w:rsidP="00AB3557">
            <w:pPr>
              <w:widowControl/>
              <w:rPr>
                <w:rFonts w:ascii="Times New Roman" w:eastAsia="新細明體" w:hAnsi="Times New Roman" w:cs="Times New Roman"/>
                <w:color w:val="000000"/>
                <w:kern w:val="0"/>
                <w:sz w:val="16"/>
                <w:szCs w:val="16"/>
              </w:rPr>
            </w:pPr>
            <w:r w:rsidRPr="00CD46DB">
              <w:rPr>
                <w:rFonts w:ascii="Times New Roman" w:eastAsia="新細明體" w:hAnsi="Times New Roman" w:cs="Times New Roman" w:hint="eastAsia"/>
                <w:color w:val="000000"/>
                <w:kern w:val="0"/>
                <w:sz w:val="16"/>
                <w:szCs w:val="16"/>
              </w:rPr>
              <w:t>N</w:t>
            </w:r>
            <w:r w:rsidRPr="00CD46DB">
              <w:rPr>
                <w:rFonts w:ascii="Times New Roman" w:eastAsia="新細明體" w:hAnsi="Times New Roman" w:cs="Times New Roman"/>
                <w:color w:val="000000"/>
                <w:kern w:val="0"/>
                <w:sz w:val="16"/>
                <w:szCs w:val="16"/>
              </w:rPr>
              <w:t>/A</w:t>
            </w:r>
          </w:p>
        </w:tc>
      </w:tr>
      <w:tr w:rsidR="00AB3557" w:rsidRPr="00FE6FB2" w14:paraId="25490CC3" w14:textId="77777777" w:rsidTr="00AB3557">
        <w:trPr>
          <w:trHeight w:val="324"/>
        </w:trPr>
        <w:tc>
          <w:tcPr>
            <w:tcW w:w="1011" w:type="pct"/>
            <w:noWrap/>
            <w:hideMark/>
          </w:tcPr>
          <w:p w14:paraId="545711AF" w14:textId="77777777"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color w:val="000000"/>
                <w:kern w:val="0"/>
                <w:sz w:val="16"/>
                <w:szCs w:val="16"/>
              </w:rPr>
              <w:t>Ntalos</w:t>
            </w:r>
            <w:r w:rsidRPr="00FE6FB2">
              <w:rPr>
                <w:rFonts w:ascii="Times New Roman" w:eastAsia="新細明體" w:hAnsi="Times New Roman" w:cs="Times New Roman"/>
                <w:color w:val="000000"/>
                <w:kern w:val="0"/>
                <w:sz w:val="16"/>
                <w:szCs w:val="16"/>
              </w:rPr>
              <w:t xml:space="preserve"> et al, </w:t>
            </w:r>
            <w:r>
              <w:rPr>
                <w:rFonts w:ascii="Times New Roman" w:eastAsia="新細明體" w:hAnsi="Times New Roman" w:cs="Times New Roman"/>
                <w:color w:val="000000"/>
                <w:kern w:val="0"/>
                <w:sz w:val="16"/>
                <w:szCs w:val="16"/>
              </w:rPr>
              <w:t>2019</w:t>
            </w:r>
          </w:p>
        </w:tc>
        <w:tc>
          <w:tcPr>
            <w:tcW w:w="349" w:type="pct"/>
            <w:noWrap/>
            <w:hideMark/>
          </w:tcPr>
          <w:p w14:paraId="2B4E3972" w14:textId="2C8D8E41"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1</w:t>
            </w:r>
            <w:r>
              <w:rPr>
                <w:rFonts w:ascii="Times New Roman" w:eastAsia="新細明體" w:hAnsi="Times New Roman" w:cs="Times New Roman"/>
                <w:color w:val="000000"/>
                <w:kern w:val="0"/>
                <w:sz w:val="16"/>
                <w:szCs w:val="16"/>
              </w:rPr>
              <w:t>0.67</w:t>
            </w:r>
          </w:p>
        </w:tc>
        <w:tc>
          <w:tcPr>
            <w:tcW w:w="398" w:type="pct"/>
            <w:noWrap/>
            <w:hideMark/>
          </w:tcPr>
          <w:p w14:paraId="72FEA034" w14:textId="6EF9EE4A"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2</w:t>
            </w:r>
            <w:r>
              <w:rPr>
                <w:rFonts w:ascii="Times New Roman" w:eastAsia="新細明體" w:hAnsi="Times New Roman" w:cs="Times New Roman"/>
                <w:color w:val="000000"/>
                <w:kern w:val="0"/>
                <w:sz w:val="16"/>
                <w:szCs w:val="16"/>
              </w:rPr>
              <w:t>.47</w:t>
            </w:r>
          </w:p>
        </w:tc>
        <w:tc>
          <w:tcPr>
            <w:tcW w:w="300" w:type="pct"/>
            <w:noWrap/>
            <w:hideMark/>
          </w:tcPr>
          <w:p w14:paraId="2D54EA45" w14:textId="77777777"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1</w:t>
            </w:r>
            <w:r>
              <w:rPr>
                <w:rFonts w:ascii="Times New Roman" w:eastAsia="新細明體" w:hAnsi="Times New Roman" w:cs="Times New Roman"/>
                <w:color w:val="000000"/>
                <w:kern w:val="0"/>
                <w:sz w:val="16"/>
                <w:szCs w:val="16"/>
              </w:rPr>
              <w:t>4</w:t>
            </w:r>
          </w:p>
        </w:tc>
        <w:tc>
          <w:tcPr>
            <w:tcW w:w="349" w:type="pct"/>
            <w:noWrap/>
            <w:hideMark/>
          </w:tcPr>
          <w:p w14:paraId="2DAC2AD1" w14:textId="1AEF47F5" w:rsidR="00AB3557" w:rsidRPr="00FE6FB2" w:rsidRDefault="00AB3557" w:rsidP="00AB3557">
            <w:pPr>
              <w:widowControl/>
              <w:rPr>
                <w:rFonts w:ascii="Times New Roman" w:eastAsia="新細明體" w:hAnsi="Times New Roman" w:cs="Times New Roman"/>
                <w:color w:val="000000"/>
                <w:kern w:val="0"/>
                <w:sz w:val="16"/>
                <w:szCs w:val="16"/>
              </w:rPr>
            </w:pPr>
            <w:r w:rsidRPr="00FD2CB8">
              <w:rPr>
                <w:rFonts w:ascii="Times New Roman" w:eastAsia="新細明體" w:hAnsi="Times New Roman" w:cs="Times New Roman" w:hint="eastAsia"/>
                <w:color w:val="000000"/>
                <w:kern w:val="0"/>
                <w:sz w:val="16"/>
                <w:szCs w:val="16"/>
              </w:rPr>
              <w:t>N</w:t>
            </w:r>
            <w:r w:rsidRPr="00FD2CB8">
              <w:rPr>
                <w:rFonts w:ascii="Times New Roman" w:eastAsia="新細明體" w:hAnsi="Times New Roman" w:cs="Times New Roman"/>
                <w:color w:val="000000"/>
                <w:kern w:val="0"/>
                <w:sz w:val="16"/>
                <w:szCs w:val="16"/>
              </w:rPr>
              <w:t>/A</w:t>
            </w:r>
          </w:p>
        </w:tc>
        <w:tc>
          <w:tcPr>
            <w:tcW w:w="349" w:type="pct"/>
            <w:noWrap/>
            <w:hideMark/>
          </w:tcPr>
          <w:p w14:paraId="40F34DEC" w14:textId="7A64107E" w:rsidR="00AB3557" w:rsidRPr="00FE6FB2" w:rsidRDefault="00AB3557" w:rsidP="00AB3557">
            <w:pPr>
              <w:widowControl/>
              <w:rPr>
                <w:rFonts w:ascii="Times New Roman" w:eastAsia="Times New Roman" w:hAnsi="Times New Roman" w:cs="Times New Roman"/>
                <w:kern w:val="0"/>
                <w:sz w:val="16"/>
                <w:szCs w:val="16"/>
              </w:rPr>
            </w:pPr>
            <w:r w:rsidRPr="00FD2CB8">
              <w:rPr>
                <w:rFonts w:ascii="Times New Roman" w:eastAsia="新細明體" w:hAnsi="Times New Roman" w:cs="Times New Roman" w:hint="eastAsia"/>
                <w:color w:val="000000"/>
                <w:kern w:val="0"/>
                <w:sz w:val="16"/>
                <w:szCs w:val="16"/>
              </w:rPr>
              <w:t>N</w:t>
            </w:r>
            <w:r w:rsidRPr="00FD2CB8">
              <w:rPr>
                <w:rFonts w:ascii="Times New Roman" w:eastAsia="新細明體" w:hAnsi="Times New Roman" w:cs="Times New Roman"/>
                <w:color w:val="000000"/>
                <w:kern w:val="0"/>
                <w:sz w:val="16"/>
                <w:szCs w:val="16"/>
              </w:rPr>
              <w:t>/A</w:t>
            </w:r>
          </w:p>
        </w:tc>
        <w:tc>
          <w:tcPr>
            <w:tcW w:w="299" w:type="pct"/>
            <w:noWrap/>
            <w:hideMark/>
          </w:tcPr>
          <w:p w14:paraId="510120D6" w14:textId="546072DC" w:rsidR="00AB3557" w:rsidRPr="00FE6FB2" w:rsidRDefault="00AB3557" w:rsidP="00AB3557">
            <w:pPr>
              <w:widowControl/>
              <w:rPr>
                <w:rFonts w:ascii="Times New Roman" w:eastAsia="Times New Roman" w:hAnsi="Times New Roman" w:cs="Times New Roman"/>
                <w:kern w:val="0"/>
                <w:sz w:val="16"/>
                <w:szCs w:val="16"/>
              </w:rPr>
            </w:pPr>
            <w:r w:rsidRPr="00FD2CB8">
              <w:rPr>
                <w:rFonts w:ascii="Times New Roman" w:eastAsia="新細明體" w:hAnsi="Times New Roman" w:cs="Times New Roman" w:hint="eastAsia"/>
                <w:color w:val="000000"/>
                <w:kern w:val="0"/>
                <w:sz w:val="16"/>
                <w:szCs w:val="16"/>
              </w:rPr>
              <w:t>N</w:t>
            </w:r>
            <w:r w:rsidRPr="00FD2CB8">
              <w:rPr>
                <w:rFonts w:ascii="Times New Roman" w:eastAsia="新細明體" w:hAnsi="Times New Roman" w:cs="Times New Roman"/>
                <w:color w:val="000000"/>
                <w:kern w:val="0"/>
                <w:sz w:val="16"/>
                <w:szCs w:val="16"/>
              </w:rPr>
              <w:t>/A</w:t>
            </w:r>
          </w:p>
        </w:tc>
        <w:tc>
          <w:tcPr>
            <w:tcW w:w="349" w:type="pct"/>
            <w:noWrap/>
            <w:hideMark/>
          </w:tcPr>
          <w:p w14:paraId="3355A43C" w14:textId="3CD15D0B"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1</w:t>
            </w:r>
            <w:r>
              <w:rPr>
                <w:rFonts w:ascii="Times New Roman" w:eastAsia="新細明體" w:hAnsi="Times New Roman" w:cs="Times New Roman"/>
                <w:color w:val="000000"/>
                <w:kern w:val="0"/>
                <w:sz w:val="16"/>
                <w:szCs w:val="16"/>
              </w:rPr>
              <w:t>1.6</w:t>
            </w:r>
          </w:p>
        </w:tc>
        <w:tc>
          <w:tcPr>
            <w:tcW w:w="349" w:type="pct"/>
            <w:noWrap/>
            <w:hideMark/>
          </w:tcPr>
          <w:p w14:paraId="778A5A40" w14:textId="065427AA"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2</w:t>
            </w:r>
            <w:r>
              <w:rPr>
                <w:rFonts w:ascii="Times New Roman" w:eastAsia="新細明體" w:hAnsi="Times New Roman" w:cs="Times New Roman"/>
                <w:color w:val="000000"/>
                <w:kern w:val="0"/>
                <w:sz w:val="16"/>
                <w:szCs w:val="16"/>
              </w:rPr>
              <w:t>.71</w:t>
            </w:r>
          </w:p>
        </w:tc>
        <w:tc>
          <w:tcPr>
            <w:tcW w:w="299" w:type="pct"/>
            <w:noWrap/>
            <w:hideMark/>
          </w:tcPr>
          <w:p w14:paraId="11B53BE5" w14:textId="77777777"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1</w:t>
            </w:r>
            <w:r>
              <w:rPr>
                <w:rFonts w:ascii="Times New Roman" w:eastAsia="新細明體" w:hAnsi="Times New Roman" w:cs="Times New Roman"/>
                <w:color w:val="000000"/>
                <w:kern w:val="0"/>
                <w:sz w:val="16"/>
                <w:szCs w:val="16"/>
              </w:rPr>
              <w:t>4</w:t>
            </w:r>
          </w:p>
        </w:tc>
        <w:tc>
          <w:tcPr>
            <w:tcW w:w="349" w:type="pct"/>
          </w:tcPr>
          <w:p w14:paraId="70C7705E" w14:textId="180BBEB5" w:rsidR="00AB3557" w:rsidRPr="00FE6FB2" w:rsidRDefault="00AB3557" w:rsidP="00AB3557">
            <w:pPr>
              <w:widowControl/>
              <w:rPr>
                <w:rFonts w:ascii="Times New Roman" w:eastAsia="新細明體" w:hAnsi="Times New Roman" w:cs="Times New Roman"/>
                <w:color w:val="000000"/>
                <w:kern w:val="0"/>
                <w:sz w:val="16"/>
                <w:szCs w:val="16"/>
              </w:rPr>
            </w:pPr>
            <w:r w:rsidRPr="00CD46DB">
              <w:rPr>
                <w:rFonts w:ascii="Times New Roman" w:eastAsia="新細明體" w:hAnsi="Times New Roman" w:cs="Times New Roman" w:hint="eastAsia"/>
                <w:color w:val="000000"/>
                <w:kern w:val="0"/>
                <w:sz w:val="16"/>
                <w:szCs w:val="16"/>
              </w:rPr>
              <w:t>N</w:t>
            </w:r>
            <w:r w:rsidRPr="00CD46DB">
              <w:rPr>
                <w:rFonts w:ascii="Times New Roman" w:eastAsia="新細明體" w:hAnsi="Times New Roman" w:cs="Times New Roman"/>
                <w:color w:val="000000"/>
                <w:kern w:val="0"/>
                <w:sz w:val="16"/>
                <w:szCs w:val="16"/>
              </w:rPr>
              <w:t>/A</w:t>
            </w:r>
          </w:p>
        </w:tc>
        <w:tc>
          <w:tcPr>
            <w:tcW w:w="301" w:type="pct"/>
          </w:tcPr>
          <w:p w14:paraId="2E2EBE7C" w14:textId="0015FE61" w:rsidR="00AB3557" w:rsidRPr="00FE6FB2" w:rsidRDefault="00AB3557" w:rsidP="00AB3557">
            <w:pPr>
              <w:widowControl/>
              <w:rPr>
                <w:rFonts w:ascii="Times New Roman" w:eastAsia="新細明體" w:hAnsi="Times New Roman" w:cs="Times New Roman"/>
                <w:color w:val="000000"/>
                <w:kern w:val="0"/>
                <w:sz w:val="16"/>
                <w:szCs w:val="16"/>
              </w:rPr>
            </w:pPr>
            <w:r w:rsidRPr="00CD46DB">
              <w:rPr>
                <w:rFonts w:ascii="Times New Roman" w:eastAsia="新細明體" w:hAnsi="Times New Roman" w:cs="Times New Roman" w:hint="eastAsia"/>
                <w:color w:val="000000"/>
                <w:kern w:val="0"/>
                <w:sz w:val="16"/>
                <w:szCs w:val="16"/>
              </w:rPr>
              <w:t>N</w:t>
            </w:r>
            <w:r w:rsidRPr="00CD46DB">
              <w:rPr>
                <w:rFonts w:ascii="Times New Roman" w:eastAsia="新細明體" w:hAnsi="Times New Roman" w:cs="Times New Roman"/>
                <w:color w:val="000000"/>
                <w:kern w:val="0"/>
                <w:sz w:val="16"/>
                <w:szCs w:val="16"/>
              </w:rPr>
              <w:t>/A</w:t>
            </w:r>
          </w:p>
        </w:tc>
        <w:tc>
          <w:tcPr>
            <w:tcW w:w="299" w:type="pct"/>
          </w:tcPr>
          <w:p w14:paraId="524E6A18" w14:textId="057B7580" w:rsidR="00AB3557" w:rsidRPr="00FE6FB2" w:rsidRDefault="00AB3557" w:rsidP="00AB3557">
            <w:pPr>
              <w:widowControl/>
              <w:rPr>
                <w:rFonts w:ascii="Times New Roman" w:eastAsia="新細明體" w:hAnsi="Times New Roman" w:cs="Times New Roman"/>
                <w:color w:val="000000"/>
                <w:kern w:val="0"/>
                <w:sz w:val="16"/>
                <w:szCs w:val="16"/>
              </w:rPr>
            </w:pPr>
            <w:r w:rsidRPr="00CD46DB">
              <w:rPr>
                <w:rFonts w:ascii="Times New Roman" w:eastAsia="新細明體" w:hAnsi="Times New Roman" w:cs="Times New Roman" w:hint="eastAsia"/>
                <w:color w:val="000000"/>
                <w:kern w:val="0"/>
                <w:sz w:val="16"/>
                <w:szCs w:val="16"/>
              </w:rPr>
              <w:t>N</w:t>
            </w:r>
            <w:r w:rsidRPr="00CD46DB">
              <w:rPr>
                <w:rFonts w:ascii="Times New Roman" w:eastAsia="新細明體" w:hAnsi="Times New Roman" w:cs="Times New Roman"/>
                <w:color w:val="000000"/>
                <w:kern w:val="0"/>
                <w:sz w:val="16"/>
                <w:szCs w:val="16"/>
              </w:rPr>
              <w:t>/A</w:t>
            </w:r>
          </w:p>
        </w:tc>
      </w:tr>
      <w:tr w:rsidR="00AB3557" w:rsidRPr="00FE6FB2" w14:paraId="50E7F1B9" w14:textId="77777777" w:rsidTr="00AB3557">
        <w:trPr>
          <w:trHeight w:val="324"/>
        </w:trPr>
        <w:tc>
          <w:tcPr>
            <w:tcW w:w="1011" w:type="pct"/>
            <w:noWrap/>
            <w:hideMark/>
          </w:tcPr>
          <w:p w14:paraId="7E7B59D8" w14:textId="77777777" w:rsidR="00AB3557" w:rsidRPr="00FE6FB2" w:rsidRDefault="00AB3557" w:rsidP="00AB3557">
            <w:pPr>
              <w:widowControl/>
              <w:rPr>
                <w:rFonts w:ascii="Times New Roman" w:eastAsia="新細明體" w:hAnsi="Times New Roman" w:cs="Times New Roman"/>
                <w:kern w:val="0"/>
                <w:sz w:val="16"/>
                <w:szCs w:val="16"/>
              </w:rPr>
            </w:pPr>
            <w:r>
              <w:rPr>
                <w:rFonts w:ascii="Times New Roman" w:eastAsia="新細明體" w:hAnsi="Times New Roman" w:cs="Times New Roman"/>
                <w:kern w:val="0"/>
                <w:sz w:val="16"/>
                <w:szCs w:val="16"/>
              </w:rPr>
              <w:t>Nagra</w:t>
            </w:r>
            <w:r w:rsidRPr="00FE6FB2">
              <w:rPr>
                <w:rFonts w:ascii="Times New Roman" w:eastAsia="新細明體" w:hAnsi="Times New Roman" w:cs="Times New Roman"/>
                <w:kern w:val="0"/>
                <w:sz w:val="16"/>
                <w:szCs w:val="16"/>
              </w:rPr>
              <w:t xml:space="preserve"> et al, </w:t>
            </w:r>
            <w:r>
              <w:rPr>
                <w:rFonts w:ascii="Times New Roman" w:eastAsia="新細明體" w:hAnsi="Times New Roman" w:cs="Times New Roman"/>
                <w:kern w:val="0"/>
                <w:sz w:val="16"/>
                <w:szCs w:val="16"/>
              </w:rPr>
              <w:t>2017</w:t>
            </w:r>
          </w:p>
        </w:tc>
        <w:tc>
          <w:tcPr>
            <w:tcW w:w="349" w:type="pct"/>
            <w:noWrap/>
            <w:hideMark/>
          </w:tcPr>
          <w:p w14:paraId="5D32BED5" w14:textId="4B76AC2D" w:rsidR="00AB3557" w:rsidRPr="00FE6FB2" w:rsidRDefault="00AB3557" w:rsidP="00AB3557">
            <w:pPr>
              <w:widowControl/>
              <w:rPr>
                <w:rFonts w:ascii="Times New Roman" w:eastAsia="新細明體" w:hAnsi="Times New Roman" w:cs="Times New Roman"/>
                <w:kern w:val="0"/>
                <w:sz w:val="16"/>
                <w:szCs w:val="16"/>
              </w:rPr>
            </w:pPr>
            <w:r>
              <w:rPr>
                <w:rFonts w:ascii="Times New Roman" w:eastAsia="新細明體" w:hAnsi="Times New Roman" w:cs="Times New Roman" w:hint="eastAsia"/>
                <w:kern w:val="0"/>
                <w:sz w:val="16"/>
                <w:szCs w:val="16"/>
              </w:rPr>
              <w:t>1</w:t>
            </w:r>
            <w:r>
              <w:rPr>
                <w:rFonts w:ascii="Times New Roman" w:eastAsia="新細明體" w:hAnsi="Times New Roman" w:cs="Times New Roman"/>
                <w:kern w:val="0"/>
                <w:sz w:val="16"/>
                <w:szCs w:val="16"/>
              </w:rPr>
              <w:t>5.1</w:t>
            </w:r>
          </w:p>
        </w:tc>
        <w:tc>
          <w:tcPr>
            <w:tcW w:w="398" w:type="pct"/>
            <w:noWrap/>
            <w:hideMark/>
          </w:tcPr>
          <w:p w14:paraId="7ECFEBE2" w14:textId="38C60C29" w:rsidR="00AB3557" w:rsidRPr="00FE6FB2" w:rsidRDefault="00AB3557" w:rsidP="00AB3557">
            <w:pPr>
              <w:widowControl/>
              <w:ind w:right="80"/>
              <w:rPr>
                <w:rFonts w:ascii="Times New Roman" w:eastAsia="新細明體" w:hAnsi="Times New Roman" w:cs="Times New Roman"/>
                <w:kern w:val="0"/>
                <w:sz w:val="16"/>
                <w:szCs w:val="16"/>
              </w:rPr>
            </w:pPr>
            <w:r>
              <w:rPr>
                <w:rFonts w:ascii="Times New Roman" w:eastAsia="新細明體" w:hAnsi="Times New Roman" w:cs="Times New Roman" w:hint="eastAsia"/>
                <w:kern w:val="0"/>
                <w:sz w:val="16"/>
                <w:szCs w:val="16"/>
              </w:rPr>
              <w:t>4</w:t>
            </w:r>
            <w:r>
              <w:rPr>
                <w:rFonts w:ascii="Times New Roman" w:eastAsia="新細明體" w:hAnsi="Times New Roman" w:cs="Times New Roman"/>
                <w:kern w:val="0"/>
                <w:sz w:val="16"/>
                <w:szCs w:val="16"/>
              </w:rPr>
              <w:t>.7</w:t>
            </w:r>
          </w:p>
        </w:tc>
        <w:tc>
          <w:tcPr>
            <w:tcW w:w="300" w:type="pct"/>
            <w:noWrap/>
            <w:hideMark/>
          </w:tcPr>
          <w:p w14:paraId="09993CA2" w14:textId="77777777" w:rsidR="00AB3557" w:rsidRPr="00FE6FB2" w:rsidRDefault="00AB3557" w:rsidP="00AB3557">
            <w:pPr>
              <w:widowControl/>
              <w:rPr>
                <w:rFonts w:ascii="Times New Roman" w:eastAsia="新細明體" w:hAnsi="Times New Roman" w:cs="Times New Roman"/>
                <w:kern w:val="0"/>
                <w:sz w:val="16"/>
                <w:szCs w:val="16"/>
              </w:rPr>
            </w:pPr>
            <w:r>
              <w:rPr>
                <w:rFonts w:ascii="Times New Roman" w:eastAsia="新細明體" w:hAnsi="Times New Roman" w:cs="Times New Roman" w:hint="eastAsia"/>
                <w:kern w:val="0"/>
                <w:sz w:val="16"/>
                <w:szCs w:val="16"/>
              </w:rPr>
              <w:t>5</w:t>
            </w:r>
          </w:p>
        </w:tc>
        <w:tc>
          <w:tcPr>
            <w:tcW w:w="349" w:type="pct"/>
            <w:noWrap/>
            <w:hideMark/>
          </w:tcPr>
          <w:p w14:paraId="56B7CC52" w14:textId="1C121394" w:rsidR="00AB3557" w:rsidRPr="00FE6FB2" w:rsidRDefault="00AB3557" w:rsidP="00AB3557">
            <w:pPr>
              <w:widowControl/>
              <w:rPr>
                <w:rFonts w:ascii="Times New Roman" w:eastAsia="新細明體" w:hAnsi="Times New Roman" w:cs="Times New Roman"/>
                <w:kern w:val="0"/>
                <w:sz w:val="16"/>
                <w:szCs w:val="16"/>
              </w:rPr>
            </w:pPr>
            <w:r w:rsidRPr="00FD2CB8">
              <w:rPr>
                <w:rFonts w:ascii="Times New Roman" w:eastAsia="新細明體" w:hAnsi="Times New Roman" w:cs="Times New Roman" w:hint="eastAsia"/>
                <w:color w:val="000000"/>
                <w:kern w:val="0"/>
                <w:sz w:val="16"/>
                <w:szCs w:val="16"/>
              </w:rPr>
              <w:t>N</w:t>
            </w:r>
            <w:r w:rsidRPr="00FD2CB8">
              <w:rPr>
                <w:rFonts w:ascii="Times New Roman" w:eastAsia="新細明體" w:hAnsi="Times New Roman" w:cs="Times New Roman"/>
                <w:color w:val="000000"/>
                <w:kern w:val="0"/>
                <w:sz w:val="16"/>
                <w:szCs w:val="16"/>
              </w:rPr>
              <w:t>/A</w:t>
            </w:r>
          </w:p>
        </w:tc>
        <w:tc>
          <w:tcPr>
            <w:tcW w:w="349" w:type="pct"/>
            <w:noWrap/>
            <w:hideMark/>
          </w:tcPr>
          <w:p w14:paraId="64264BD7" w14:textId="1B0344C2" w:rsidR="00AB3557" w:rsidRPr="00FE6FB2" w:rsidRDefault="00AB3557" w:rsidP="00AB3557">
            <w:pPr>
              <w:widowControl/>
              <w:rPr>
                <w:rFonts w:ascii="Times New Roman" w:eastAsia="Times New Roman" w:hAnsi="Times New Roman" w:cs="Times New Roman"/>
                <w:kern w:val="0"/>
                <w:sz w:val="16"/>
                <w:szCs w:val="16"/>
              </w:rPr>
            </w:pPr>
            <w:r w:rsidRPr="00FD2CB8">
              <w:rPr>
                <w:rFonts w:ascii="Times New Roman" w:eastAsia="新細明體" w:hAnsi="Times New Roman" w:cs="Times New Roman" w:hint="eastAsia"/>
                <w:color w:val="000000"/>
                <w:kern w:val="0"/>
                <w:sz w:val="16"/>
                <w:szCs w:val="16"/>
              </w:rPr>
              <w:t>N</w:t>
            </w:r>
            <w:r w:rsidRPr="00FD2CB8">
              <w:rPr>
                <w:rFonts w:ascii="Times New Roman" w:eastAsia="新細明體" w:hAnsi="Times New Roman" w:cs="Times New Roman"/>
                <w:color w:val="000000"/>
                <w:kern w:val="0"/>
                <w:sz w:val="16"/>
                <w:szCs w:val="16"/>
              </w:rPr>
              <w:t>/A</w:t>
            </w:r>
          </w:p>
        </w:tc>
        <w:tc>
          <w:tcPr>
            <w:tcW w:w="299" w:type="pct"/>
            <w:noWrap/>
            <w:hideMark/>
          </w:tcPr>
          <w:p w14:paraId="2C386015" w14:textId="4928BFFA" w:rsidR="00AB3557" w:rsidRPr="00FE6FB2" w:rsidRDefault="00AB3557" w:rsidP="00AB3557">
            <w:pPr>
              <w:widowControl/>
              <w:rPr>
                <w:rFonts w:ascii="Times New Roman" w:eastAsia="Times New Roman" w:hAnsi="Times New Roman" w:cs="Times New Roman"/>
                <w:kern w:val="0"/>
                <w:sz w:val="16"/>
                <w:szCs w:val="16"/>
              </w:rPr>
            </w:pPr>
            <w:r w:rsidRPr="00FD2CB8">
              <w:rPr>
                <w:rFonts w:ascii="Times New Roman" w:eastAsia="新細明體" w:hAnsi="Times New Roman" w:cs="Times New Roman" w:hint="eastAsia"/>
                <w:color w:val="000000"/>
                <w:kern w:val="0"/>
                <w:sz w:val="16"/>
                <w:szCs w:val="16"/>
              </w:rPr>
              <w:t>N</w:t>
            </w:r>
            <w:r w:rsidRPr="00FD2CB8">
              <w:rPr>
                <w:rFonts w:ascii="Times New Roman" w:eastAsia="新細明體" w:hAnsi="Times New Roman" w:cs="Times New Roman"/>
                <w:color w:val="000000"/>
                <w:kern w:val="0"/>
                <w:sz w:val="16"/>
                <w:szCs w:val="16"/>
              </w:rPr>
              <w:t>/A</w:t>
            </w:r>
          </w:p>
        </w:tc>
        <w:tc>
          <w:tcPr>
            <w:tcW w:w="349" w:type="pct"/>
            <w:noWrap/>
            <w:hideMark/>
          </w:tcPr>
          <w:p w14:paraId="09CACB77" w14:textId="4EE0D45E" w:rsidR="00AB3557" w:rsidRPr="00FE6FB2" w:rsidRDefault="00AB3557" w:rsidP="00AB3557">
            <w:pPr>
              <w:widowControl/>
              <w:rPr>
                <w:rFonts w:ascii="Times New Roman" w:eastAsia="Times New Roman" w:hAnsi="Times New Roman" w:cs="Times New Roman"/>
                <w:kern w:val="0"/>
                <w:sz w:val="16"/>
                <w:szCs w:val="16"/>
              </w:rPr>
            </w:pPr>
            <w:r>
              <w:rPr>
                <w:rFonts w:ascii="Times New Roman" w:eastAsia="Times New Roman" w:hAnsi="Times New Roman" w:cs="Times New Roman" w:hint="eastAsia"/>
                <w:kern w:val="0"/>
                <w:sz w:val="16"/>
                <w:szCs w:val="16"/>
              </w:rPr>
              <w:t>1</w:t>
            </w:r>
            <w:r>
              <w:rPr>
                <w:rFonts w:ascii="Times New Roman" w:eastAsia="Times New Roman" w:hAnsi="Times New Roman" w:cs="Times New Roman"/>
                <w:kern w:val="0"/>
                <w:sz w:val="16"/>
                <w:szCs w:val="16"/>
              </w:rPr>
              <w:t>2.5</w:t>
            </w:r>
          </w:p>
        </w:tc>
        <w:tc>
          <w:tcPr>
            <w:tcW w:w="349" w:type="pct"/>
            <w:noWrap/>
            <w:hideMark/>
          </w:tcPr>
          <w:p w14:paraId="43EC52CC" w14:textId="2A8EEFFA" w:rsidR="00AB3557" w:rsidRPr="00FE6FB2" w:rsidRDefault="00AB3557" w:rsidP="00AB3557">
            <w:pPr>
              <w:widowControl/>
              <w:rPr>
                <w:rFonts w:ascii="Times New Roman" w:eastAsia="Times New Roman" w:hAnsi="Times New Roman" w:cs="Times New Roman"/>
                <w:kern w:val="0"/>
                <w:sz w:val="16"/>
                <w:szCs w:val="16"/>
              </w:rPr>
            </w:pPr>
            <w:r>
              <w:rPr>
                <w:rFonts w:ascii="Times New Roman" w:eastAsia="Times New Roman" w:hAnsi="Times New Roman" w:cs="Times New Roman" w:hint="eastAsia"/>
                <w:kern w:val="0"/>
                <w:sz w:val="16"/>
                <w:szCs w:val="16"/>
              </w:rPr>
              <w:t>0</w:t>
            </w:r>
            <w:r>
              <w:rPr>
                <w:rFonts w:ascii="Times New Roman" w:eastAsia="Times New Roman" w:hAnsi="Times New Roman" w:cs="Times New Roman"/>
                <w:kern w:val="0"/>
                <w:sz w:val="16"/>
                <w:szCs w:val="16"/>
              </w:rPr>
              <w:t>.6</w:t>
            </w:r>
          </w:p>
        </w:tc>
        <w:tc>
          <w:tcPr>
            <w:tcW w:w="299" w:type="pct"/>
            <w:noWrap/>
            <w:hideMark/>
          </w:tcPr>
          <w:p w14:paraId="5C312949" w14:textId="77777777" w:rsidR="00AB3557" w:rsidRPr="00FE6FB2" w:rsidRDefault="00AB3557" w:rsidP="00AB3557">
            <w:pPr>
              <w:widowControl/>
              <w:rPr>
                <w:rFonts w:ascii="Times New Roman" w:eastAsia="Times New Roman" w:hAnsi="Times New Roman" w:cs="Times New Roman"/>
                <w:kern w:val="0"/>
                <w:sz w:val="16"/>
                <w:szCs w:val="16"/>
              </w:rPr>
            </w:pPr>
            <w:r>
              <w:rPr>
                <w:rFonts w:ascii="Times New Roman" w:eastAsia="Times New Roman" w:hAnsi="Times New Roman" w:cs="Times New Roman" w:hint="eastAsia"/>
                <w:kern w:val="0"/>
                <w:sz w:val="16"/>
                <w:szCs w:val="16"/>
              </w:rPr>
              <w:t>4</w:t>
            </w:r>
          </w:p>
        </w:tc>
        <w:tc>
          <w:tcPr>
            <w:tcW w:w="349" w:type="pct"/>
          </w:tcPr>
          <w:p w14:paraId="6509B2CE" w14:textId="32320907" w:rsidR="00AB3557" w:rsidRPr="00FE6FB2" w:rsidRDefault="00AB3557" w:rsidP="00AB3557">
            <w:pPr>
              <w:widowControl/>
              <w:rPr>
                <w:rFonts w:ascii="Times New Roman" w:eastAsia="Times New Roman" w:hAnsi="Times New Roman" w:cs="Times New Roman"/>
                <w:kern w:val="0"/>
                <w:sz w:val="16"/>
                <w:szCs w:val="16"/>
              </w:rPr>
            </w:pPr>
            <w:r w:rsidRPr="00CD46DB">
              <w:rPr>
                <w:rFonts w:ascii="Times New Roman" w:eastAsia="新細明體" w:hAnsi="Times New Roman" w:cs="Times New Roman" w:hint="eastAsia"/>
                <w:color w:val="000000"/>
                <w:kern w:val="0"/>
                <w:sz w:val="16"/>
                <w:szCs w:val="16"/>
              </w:rPr>
              <w:t>N</w:t>
            </w:r>
            <w:r w:rsidRPr="00CD46DB">
              <w:rPr>
                <w:rFonts w:ascii="Times New Roman" w:eastAsia="新細明體" w:hAnsi="Times New Roman" w:cs="Times New Roman"/>
                <w:color w:val="000000"/>
                <w:kern w:val="0"/>
                <w:sz w:val="16"/>
                <w:szCs w:val="16"/>
              </w:rPr>
              <w:t>/A</w:t>
            </w:r>
          </w:p>
        </w:tc>
        <w:tc>
          <w:tcPr>
            <w:tcW w:w="301" w:type="pct"/>
          </w:tcPr>
          <w:p w14:paraId="401D6825" w14:textId="4F914EB6" w:rsidR="00AB3557" w:rsidRPr="00FE6FB2" w:rsidRDefault="00AB3557" w:rsidP="00AB3557">
            <w:pPr>
              <w:widowControl/>
              <w:rPr>
                <w:rFonts w:ascii="Times New Roman" w:eastAsia="Times New Roman" w:hAnsi="Times New Roman" w:cs="Times New Roman"/>
                <w:kern w:val="0"/>
                <w:sz w:val="16"/>
                <w:szCs w:val="16"/>
              </w:rPr>
            </w:pPr>
            <w:r w:rsidRPr="00CD46DB">
              <w:rPr>
                <w:rFonts w:ascii="Times New Roman" w:eastAsia="新細明體" w:hAnsi="Times New Roman" w:cs="Times New Roman" w:hint="eastAsia"/>
                <w:color w:val="000000"/>
                <w:kern w:val="0"/>
                <w:sz w:val="16"/>
                <w:szCs w:val="16"/>
              </w:rPr>
              <w:t>N</w:t>
            </w:r>
            <w:r w:rsidRPr="00CD46DB">
              <w:rPr>
                <w:rFonts w:ascii="Times New Roman" w:eastAsia="新細明體" w:hAnsi="Times New Roman" w:cs="Times New Roman"/>
                <w:color w:val="000000"/>
                <w:kern w:val="0"/>
                <w:sz w:val="16"/>
                <w:szCs w:val="16"/>
              </w:rPr>
              <w:t>/A</w:t>
            </w:r>
          </w:p>
        </w:tc>
        <w:tc>
          <w:tcPr>
            <w:tcW w:w="299" w:type="pct"/>
          </w:tcPr>
          <w:p w14:paraId="43312F14" w14:textId="6FBC1FA5" w:rsidR="00AB3557" w:rsidRPr="00FE6FB2" w:rsidRDefault="00AB3557" w:rsidP="00AB3557">
            <w:pPr>
              <w:widowControl/>
              <w:rPr>
                <w:rFonts w:ascii="Times New Roman" w:eastAsia="Times New Roman" w:hAnsi="Times New Roman" w:cs="Times New Roman"/>
                <w:kern w:val="0"/>
                <w:sz w:val="16"/>
                <w:szCs w:val="16"/>
              </w:rPr>
            </w:pPr>
            <w:r w:rsidRPr="00CD46DB">
              <w:rPr>
                <w:rFonts w:ascii="Times New Roman" w:eastAsia="新細明體" w:hAnsi="Times New Roman" w:cs="Times New Roman" w:hint="eastAsia"/>
                <w:color w:val="000000"/>
                <w:kern w:val="0"/>
                <w:sz w:val="16"/>
                <w:szCs w:val="16"/>
              </w:rPr>
              <w:t>N</w:t>
            </w:r>
            <w:r w:rsidRPr="00CD46DB">
              <w:rPr>
                <w:rFonts w:ascii="Times New Roman" w:eastAsia="新細明體" w:hAnsi="Times New Roman" w:cs="Times New Roman"/>
                <w:color w:val="000000"/>
                <w:kern w:val="0"/>
                <w:sz w:val="16"/>
                <w:szCs w:val="16"/>
              </w:rPr>
              <w:t>/A</w:t>
            </w:r>
          </w:p>
        </w:tc>
      </w:tr>
      <w:tr w:rsidR="00AB3557" w:rsidRPr="00FE6FB2" w14:paraId="797BCB5B" w14:textId="77777777" w:rsidTr="00AB3557">
        <w:trPr>
          <w:trHeight w:val="324"/>
        </w:trPr>
        <w:tc>
          <w:tcPr>
            <w:tcW w:w="1011" w:type="pct"/>
            <w:noWrap/>
            <w:hideMark/>
          </w:tcPr>
          <w:p w14:paraId="6D312FC7" w14:textId="77777777"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color w:val="000000"/>
                <w:kern w:val="0"/>
                <w:sz w:val="16"/>
                <w:szCs w:val="16"/>
              </w:rPr>
              <w:t>Barber</w:t>
            </w:r>
            <w:r w:rsidRPr="00FE6FB2">
              <w:rPr>
                <w:rFonts w:ascii="Times New Roman" w:eastAsia="新細明體" w:hAnsi="Times New Roman" w:cs="Times New Roman"/>
                <w:color w:val="000000"/>
                <w:kern w:val="0"/>
                <w:sz w:val="16"/>
                <w:szCs w:val="16"/>
              </w:rPr>
              <w:t xml:space="preserve"> et al, 20</w:t>
            </w:r>
            <w:r>
              <w:rPr>
                <w:rFonts w:ascii="Times New Roman" w:eastAsia="新細明體" w:hAnsi="Times New Roman" w:cs="Times New Roman"/>
                <w:color w:val="000000"/>
                <w:kern w:val="0"/>
                <w:sz w:val="16"/>
                <w:szCs w:val="16"/>
              </w:rPr>
              <w:t>10</w:t>
            </w:r>
          </w:p>
        </w:tc>
        <w:tc>
          <w:tcPr>
            <w:tcW w:w="349" w:type="pct"/>
            <w:noWrap/>
            <w:hideMark/>
          </w:tcPr>
          <w:p w14:paraId="1302E2E0" w14:textId="2F7F4A14" w:rsidR="00AB3557" w:rsidRPr="00FE6FB2" w:rsidRDefault="00AB3557" w:rsidP="00AB3557">
            <w:pPr>
              <w:widowControl/>
              <w:rPr>
                <w:rFonts w:ascii="Times New Roman" w:eastAsia="新細明體" w:hAnsi="Times New Roman" w:cs="Times New Roman"/>
                <w:color w:val="000000"/>
                <w:kern w:val="0"/>
                <w:sz w:val="16"/>
                <w:szCs w:val="16"/>
              </w:rPr>
            </w:pPr>
            <w:r w:rsidRPr="005351F8">
              <w:rPr>
                <w:rFonts w:ascii="Times New Roman" w:eastAsia="新細明體" w:hAnsi="Times New Roman" w:cs="Times New Roman" w:hint="eastAsia"/>
                <w:color w:val="000000"/>
                <w:kern w:val="0"/>
                <w:sz w:val="16"/>
                <w:szCs w:val="16"/>
              </w:rPr>
              <w:t>N</w:t>
            </w:r>
            <w:r w:rsidRPr="005351F8">
              <w:rPr>
                <w:rFonts w:ascii="Times New Roman" w:eastAsia="新細明體" w:hAnsi="Times New Roman" w:cs="Times New Roman"/>
                <w:color w:val="000000"/>
                <w:kern w:val="0"/>
                <w:sz w:val="16"/>
                <w:szCs w:val="16"/>
              </w:rPr>
              <w:t>/A</w:t>
            </w:r>
          </w:p>
        </w:tc>
        <w:tc>
          <w:tcPr>
            <w:tcW w:w="398" w:type="pct"/>
            <w:noWrap/>
            <w:hideMark/>
          </w:tcPr>
          <w:p w14:paraId="70C66F55" w14:textId="0937C8E2" w:rsidR="00AB3557" w:rsidRPr="00FE6FB2" w:rsidRDefault="00AB3557" w:rsidP="00AB3557">
            <w:pPr>
              <w:widowControl/>
              <w:rPr>
                <w:rFonts w:ascii="Times New Roman" w:eastAsia="新細明體" w:hAnsi="Times New Roman" w:cs="Times New Roman"/>
                <w:color w:val="000000"/>
                <w:kern w:val="0"/>
                <w:sz w:val="16"/>
                <w:szCs w:val="16"/>
              </w:rPr>
            </w:pPr>
            <w:r w:rsidRPr="005351F8">
              <w:rPr>
                <w:rFonts w:ascii="Times New Roman" w:eastAsia="新細明體" w:hAnsi="Times New Roman" w:cs="Times New Roman" w:hint="eastAsia"/>
                <w:color w:val="000000"/>
                <w:kern w:val="0"/>
                <w:sz w:val="16"/>
                <w:szCs w:val="16"/>
              </w:rPr>
              <w:t>N</w:t>
            </w:r>
            <w:r w:rsidRPr="005351F8">
              <w:rPr>
                <w:rFonts w:ascii="Times New Roman" w:eastAsia="新細明體" w:hAnsi="Times New Roman" w:cs="Times New Roman"/>
                <w:color w:val="000000"/>
                <w:kern w:val="0"/>
                <w:sz w:val="16"/>
                <w:szCs w:val="16"/>
              </w:rPr>
              <w:t>/A</w:t>
            </w:r>
          </w:p>
        </w:tc>
        <w:tc>
          <w:tcPr>
            <w:tcW w:w="300" w:type="pct"/>
            <w:noWrap/>
            <w:hideMark/>
          </w:tcPr>
          <w:p w14:paraId="07AA066B" w14:textId="076C7B6D" w:rsidR="00AB3557" w:rsidRPr="00FE6FB2" w:rsidRDefault="00AB3557" w:rsidP="00AB3557">
            <w:pPr>
              <w:widowControl/>
              <w:rPr>
                <w:rFonts w:ascii="Times New Roman" w:eastAsia="新細明體" w:hAnsi="Times New Roman" w:cs="Times New Roman"/>
                <w:color w:val="000000"/>
                <w:kern w:val="0"/>
                <w:sz w:val="16"/>
                <w:szCs w:val="16"/>
              </w:rPr>
            </w:pPr>
            <w:r w:rsidRPr="005351F8">
              <w:rPr>
                <w:rFonts w:ascii="Times New Roman" w:eastAsia="新細明體" w:hAnsi="Times New Roman" w:cs="Times New Roman" w:hint="eastAsia"/>
                <w:color w:val="000000"/>
                <w:kern w:val="0"/>
                <w:sz w:val="16"/>
                <w:szCs w:val="16"/>
              </w:rPr>
              <w:t>N</w:t>
            </w:r>
            <w:r w:rsidRPr="005351F8">
              <w:rPr>
                <w:rFonts w:ascii="Times New Roman" w:eastAsia="新細明體" w:hAnsi="Times New Roman" w:cs="Times New Roman"/>
                <w:color w:val="000000"/>
                <w:kern w:val="0"/>
                <w:sz w:val="16"/>
                <w:szCs w:val="16"/>
              </w:rPr>
              <w:t>/A</w:t>
            </w:r>
          </w:p>
        </w:tc>
        <w:tc>
          <w:tcPr>
            <w:tcW w:w="349" w:type="pct"/>
            <w:noWrap/>
            <w:hideMark/>
          </w:tcPr>
          <w:p w14:paraId="20C4F823" w14:textId="74026E99" w:rsidR="00AB3557" w:rsidRPr="00FE6FB2" w:rsidRDefault="00AB3557" w:rsidP="00AB3557">
            <w:pPr>
              <w:widowControl/>
              <w:rPr>
                <w:rFonts w:ascii="Times New Roman" w:eastAsia="新細明體" w:hAnsi="Times New Roman" w:cs="Times New Roman"/>
                <w:color w:val="000000"/>
                <w:kern w:val="0"/>
                <w:sz w:val="16"/>
                <w:szCs w:val="16"/>
              </w:rPr>
            </w:pPr>
            <w:r w:rsidRPr="005351F8">
              <w:rPr>
                <w:rFonts w:ascii="Times New Roman" w:eastAsia="新細明體" w:hAnsi="Times New Roman" w:cs="Times New Roman" w:hint="eastAsia"/>
                <w:color w:val="000000"/>
                <w:kern w:val="0"/>
                <w:sz w:val="16"/>
                <w:szCs w:val="16"/>
              </w:rPr>
              <w:t>N</w:t>
            </w:r>
            <w:r w:rsidRPr="005351F8">
              <w:rPr>
                <w:rFonts w:ascii="Times New Roman" w:eastAsia="新細明體" w:hAnsi="Times New Roman" w:cs="Times New Roman"/>
                <w:color w:val="000000"/>
                <w:kern w:val="0"/>
                <w:sz w:val="16"/>
                <w:szCs w:val="16"/>
              </w:rPr>
              <w:t>/A</w:t>
            </w:r>
          </w:p>
        </w:tc>
        <w:tc>
          <w:tcPr>
            <w:tcW w:w="349" w:type="pct"/>
            <w:noWrap/>
            <w:hideMark/>
          </w:tcPr>
          <w:p w14:paraId="3F701235" w14:textId="6F7E6275" w:rsidR="00AB3557" w:rsidRPr="00FE6FB2" w:rsidRDefault="00AB3557" w:rsidP="00AB3557">
            <w:pPr>
              <w:widowControl/>
              <w:rPr>
                <w:rFonts w:ascii="Times New Roman" w:eastAsia="新細明體" w:hAnsi="Times New Roman" w:cs="Times New Roman"/>
                <w:color w:val="000000"/>
                <w:kern w:val="0"/>
                <w:sz w:val="16"/>
                <w:szCs w:val="16"/>
              </w:rPr>
            </w:pPr>
            <w:r w:rsidRPr="005351F8">
              <w:rPr>
                <w:rFonts w:ascii="Times New Roman" w:eastAsia="新細明體" w:hAnsi="Times New Roman" w:cs="Times New Roman" w:hint="eastAsia"/>
                <w:color w:val="000000"/>
                <w:kern w:val="0"/>
                <w:sz w:val="16"/>
                <w:szCs w:val="16"/>
              </w:rPr>
              <w:t>N</w:t>
            </w:r>
            <w:r w:rsidRPr="005351F8">
              <w:rPr>
                <w:rFonts w:ascii="Times New Roman" w:eastAsia="新細明體" w:hAnsi="Times New Roman" w:cs="Times New Roman"/>
                <w:color w:val="000000"/>
                <w:kern w:val="0"/>
                <w:sz w:val="16"/>
                <w:szCs w:val="16"/>
              </w:rPr>
              <w:t>/A</w:t>
            </w:r>
          </w:p>
        </w:tc>
        <w:tc>
          <w:tcPr>
            <w:tcW w:w="299" w:type="pct"/>
            <w:noWrap/>
            <w:hideMark/>
          </w:tcPr>
          <w:p w14:paraId="49775DA2" w14:textId="0969985C" w:rsidR="00AB3557" w:rsidRPr="00FE6FB2" w:rsidRDefault="00AB3557" w:rsidP="00AB3557">
            <w:pPr>
              <w:widowControl/>
              <w:rPr>
                <w:rFonts w:ascii="Times New Roman" w:eastAsia="新細明體" w:hAnsi="Times New Roman" w:cs="Times New Roman"/>
                <w:color w:val="000000"/>
                <w:kern w:val="0"/>
                <w:sz w:val="16"/>
                <w:szCs w:val="16"/>
              </w:rPr>
            </w:pPr>
            <w:r w:rsidRPr="005351F8">
              <w:rPr>
                <w:rFonts w:ascii="Times New Roman" w:eastAsia="新細明體" w:hAnsi="Times New Roman" w:cs="Times New Roman" w:hint="eastAsia"/>
                <w:color w:val="000000"/>
                <w:kern w:val="0"/>
                <w:sz w:val="16"/>
                <w:szCs w:val="16"/>
              </w:rPr>
              <w:t>N</w:t>
            </w:r>
            <w:r w:rsidRPr="005351F8">
              <w:rPr>
                <w:rFonts w:ascii="Times New Roman" w:eastAsia="新細明體" w:hAnsi="Times New Roman" w:cs="Times New Roman"/>
                <w:color w:val="000000"/>
                <w:kern w:val="0"/>
                <w:sz w:val="16"/>
                <w:szCs w:val="16"/>
              </w:rPr>
              <w:t>/A</w:t>
            </w:r>
          </w:p>
        </w:tc>
        <w:tc>
          <w:tcPr>
            <w:tcW w:w="349" w:type="pct"/>
            <w:noWrap/>
            <w:hideMark/>
          </w:tcPr>
          <w:p w14:paraId="034FFCA7" w14:textId="7ED796B3" w:rsidR="00AB3557" w:rsidRPr="00FE6FB2" w:rsidRDefault="00AB3557" w:rsidP="00AB3557">
            <w:pPr>
              <w:widowControl/>
              <w:rPr>
                <w:rFonts w:ascii="Times New Roman" w:eastAsia="新細明體" w:hAnsi="Times New Roman" w:cs="Times New Roman"/>
                <w:color w:val="000000"/>
                <w:kern w:val="0"/>
                <w:sz w:val="16"/>
                <w:szCs w:val="16"/>
              </w:rPr>
            </w:pPr>
            <w:r w:rsidRPr="005351F8">
              <w:rPr>
                <w:rFonts w:ascii="Times New Roman" w:eastAsia="新細明體" w:hAnsi="Times New Roman" w:cs="Times New Roman" w:hint="eastAsia"/>
                <w:color w:val="000000"/>
                <w:kern w:val="0"/>
                <w:sz w:val="16"/>
                <w:szCs w:val="16"/>
              </w:rPr>
              <w:t>N</w:t>
            </w:r>
            <w:r w:rsidRPr="005351F8">
              <w:rPr>
                <w:rFonts w:ascii="Times New Roman" w:eastAsia="新細明體" w:hAnsi="Times New Roman" w:cs="Times New Roman"/>
                <w:color w:val="000000"/>
                <w:kern w:val="0"/>
                <w:sz w:val="16"/>
                <w:szCs w:val="16"/>
              </w:rPr>
              <w:t>/A</w:t>
            </w:r>
          </w:p>
        </w:tc>
        <w:tc>
          <w:tcPr>
            <w:tcW w:w="349" w:type="pct"/>
            <w:noWrap/>
            <w:hideMark/>
          </w:tcPr>
          <w:p w14:paraId="2E9C3C41" w14:textId="1B705667" w:rsidR="00AB3557" w:rsidRPr="00FE6FB2" w:rsidRDefault="00AB3557" w:rsidP="00AB3557">
            <w:pPr>
              <w:widowControl/>
              <w:rPr>
                <w:rFonts w:ascii="Times New Roman" w:eastAsia="Times New Roman" w:hAnsi="Times New Roman" w:cs="Times New Roman"/>
                <w:kern w:val="0"/>
                <w:sz w:val="16"/>
                <w:szCs w:val="16"/>
              </w:rPr>
            </w:pPr>
            <w:r w:rsidRPr="005351F8">
              <w:rPr>
                <w:rFonts w:ascii="Times New Roman" w:eastAsia="新細明體" w:hAnsi="Times New Roman" w:cs="Times New Roman" w:hint="eastAsia"/>
                <w:color w:val="000000"/>
                <w:kern w:val="0"/>
                <w:sz w:val="16"/>
                <w:szCs w:val="16"/>
              </w:rPr>
              <w:t>N</w:t>
            </w:r>
            <w:r w:rsidRPr="005351F8">
              <w:rPr>
                <w:rFonts w:ascii="Times New Roman" w:eastAsia="新細明體" w:hAnsi="Times New Roman" w:cs="Times New Roman"/>
                <w:color w:val="000000"/>
                <w:kern w:val="0"/>
                <w:sz w:val="16"/>
                <w:szCs w:val="16"/>
              </w:rPr>
              <w:t>/A</w:t>
            </w:r>
          </w:p>
        </w:tc>
        <w:tc>
          <w:tcPr>
            <w:tcW w:w="299" w:type="pct"/>
            <w:noWrap/>
            <w:hideMark/>
          </w:tcPr>
          <w:p w14:paraId="3AC05C30" w14:textId="2BFC9CA8" w:rsidR="00AB3557" w:rsidRPr="00FE6FB2" w:rsidRDefault="00AB3557" w:rsidP="00AB3557">
            <w:pPr>
              <w:widowControl/>
              <w:rPr>
                <w:rFonts w:ascii="Times New Roman" w:eastAsia="Times New Roman" w:hAnsi="Times New Roman" w:cs="Times New Roman"/>
                <w:kern w:val="0"/>
                <w:sz w:val="16"/>
                <w:szCs w:val="16"/>
              </w:rPr>
            </w:pPr>
            <w:r w:rsidRPr="005351F8">
              <w:rPr>
                <w:rFonts w:ascii="Times New Roman" w:eastAsia="新細明體" w:hAnsi="Times New Roman" w:cs="Times New Roman" w:hint="eastAsia"/>
                <w:color w:val="000000"/>
                <w:kern w:val="0"/>
                <w:sz w:val="16"/>
                <w:szCs w:val="16"/>
              </w:rPr>
              <w:t>N</w:t>
            </w:r>
            <w:r w:rsidRPr="005351F8">
              <w:rPr>
                <w:rFonts w:ascii="Times New Roman" w:eastAsia="新細明體" w:hAnsi="Times New Roman" w:cs="Times New Roman"/>
                <w:color w:val="000000"/>
                <w:kern w:val="0"/>
                <w:sz w:val="16"/>
                <w:szCs w:val="16"/>
              </w:rPr>
              <w:t>/A</w:t>
            </w:r>
          </w:p>
        </w:tc>
        <w:tc>
          <w:tcPr>
            <w:tcW w:w="349" w:type="pct"/>
          </w:tcPr>
          <w:p w14:paraId="009D6E5D" w14:textId="075C9E18" w:rsidR="00AB3557" w:rsidRPr="00FE6FB2" w:rsidRDefault="00AB3557" w:rsidP="00AB3557">
            <w:pPr>
              <w:widowControl/>
              <w:rPr>
                <w:rFonts w:ascii="Times New Roman" w:eastAsia="Times New Roman" w:hAnsi="Times New Roman" w:cs="Times New Roman"/>
                <w:kern w:val="0"/>
                <w:sz w:val="16"/>
                <w:szCs w:val="16"/>
              </w:rPr>
            </w:pPr>
            <w:r w:rsidRPr="005351F8">
              <w:rPr>
                <w:rFonts w:ascii="Times New Roman" w:eastAsia="新細明體" w:hAnsi="Times New Roman" w:cs="Times New Roman" w:hint="eastAsia"/>
                <w:color w:val="000000"/>
                <w:kern w:val="0"/>
                <w:sz w:val="16"/>
                <w:szCs w:val="16"/>
              </w:rPr>
              <w:t>N</w:t>
            </w:r>
            <w:r w:rsidRPr="005351F8">
              <w:rPr>
                <w:rFonts w:ascii="Times New Roman" w:eastAsia="新細明體" w:hAnsi="Times New Roman" w:cs="Times New Roman"/>
                <w:color w:val="000000"/>
                <w:kern w:val="0"/>
                <w:sz w:val="16"/>
                <w:szCs w:val="16"/>
              </w:rPr>
              <w:t>/A</w:t>
            </w:r>
          </w:p>
        </w:tc>
        <w:tc>
          <w:tcPr>
            <w:tcW w:w="301" w:type="pct"/>
          </w:tcPr>
          <w:p w14:paraId="329F9FDB" w14:textId="68213D41" w:rsidR="00AB3557" w:rsidRPr="00FE6FB2" w:rsidRDefault="00AB3557" w:rsidP="00AB3557">
            <w:pPr>
              <w:widowControl/>
              <w:rPr>
                <w:rFonts w:ascii="Times New Roman" w:eastAsia="Times New Roman" w:hAnsi="Times New Roman" w:cs="Times New Roman"/>
                <w:kern w:val="0"/>
                <w:sz w:val="16"/>
                <w:szCs w:val="16"/>
              </w:rPr>
            </w:pPr>
            <w:r w:rsidRPr="005351F8">
              <w:rPr>
                <w:rFonts w:ascii="Times New Roman" w:eastAsia="新細明體" w:hAnsi="Times New Roman" w:cs="Times New Roman" w:hint="eastAsia"/>
                <w:color w:val="000000"/>
                <w:kern w:val="0"/>
                <w:sz w:val="16"/>
                <w:szCs w:val="16"/>
              </w:rPr>
              <w:t>N</w:t>
            </w:r>
            <w:r w:rsidRPr="005351F8">
              <w:rPr>
                <w:rFonts w:ascii="Times New Roman" w:eastAsia="新細明體" w:hAnsi="Times New Roman" w:cs="Times New Roman"/>
                <w:color w:val="000000"/>
                <w:kern w:val="0"/>
                <w:sz w:val="16"/>
                <w:szCs w:val="16"/>
              </w:rPr>
              <w:t>/A</w:t>
            </w:r>
          </w:p>
        </w:tc>
        <w:tc>
          <w:tcPr>
            <w:tcW w:w="299" w:type="pct"/>
          </w:tcPr>
          <w:p w14:paraId="30C465A2" w14:textId="1D4C0364" w:rsidR="00AB3557" w:rsidRPr="00FE6FB2" w:rsidRDefault="00AB3557" w:rsidP="00AB3557">
            <w:pPr>
              <w:widowControl/>
              <w:rPr>
                <w:rFonts w:ascii="Times New Roman" w:eastAsia="Times New Roman" w:hAnsi="Times New Roman" w:cs="Times New Roman"/>
                <w:kern w:val="0"/>
                <w:sz w:val="16"/>
                <w:szCs w:val="16"/>
              </w:rPr>
            </w:pPr>
            <w:r w:rsidRPr="005351F8">
              <w:rPr>
                <w:rFonts w:ascii="Times New Roman" w:eastAsia="新細明體" w:hAnsi="Times New Roman" w:cs="Times New Roman" w:hint="eastAsia"/>
                <w:color w:val="000000"/>
                <w:kern w:val="0"/>
                <w:sz w:val="16"/>
                <w:szCs w:val="16"/>
              </w:rPr>
              <w:t>N</w:t>
            </w:r>
            <w:r w:rsidRPr="005351F8">
              <w:rPr>
                <w:rFonts w:ascii="Times New Roman" w:eastAsia="新細明體" w:hAnsi="Times New Roman" w:cs="Times New Roman"/>
                <w:color w:val="000000"/>
                <w:kern w:val="0"/>
                <w:sz w:val="16"/>
                <w:szCs w:val="16"/>
              </w:rPr>
              <w:t>/A</w:t>
            </w:r>
          </w:p>
        </w:tc>
      </w:tr>
      <w:tr w:rsidR="00AB3557" w:rsidRPr="00FE6FB2" w14:paraId="64C24E51" w14:textId="77777777" w:rsidTr="00AB3557">
        <w:trPr>
          <w:trHeight w:val="324"/>
        </w:trPr>
        <w:tc>
          <w:tcPr>
            <w:tcW w:w="1011" w:type="pct"/>
            <w:noWrap/>
          </w:tcPr>
          <w:p w14:paraId="1D355FE7" w14:textId="77777777" w:rsidR="00AB3557"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P</w:t>
            </w:r>
            <w:r>
              <w:rPr>
                <w:rFonts w:ascii="Times New Roman" w:eastAsia="新細明體" w:hAnsi="Times New Roman" w:cs="Times New Roman"/>
                <w:color w:val="000000"/>
                <w:kern w:val="0"/>
                <w:sz w:val="16"/>
                <w:szCs w:val="16"/>
              </w:rPr>
              <w:t>ietschman et al. 2009</w:t>
            </w:r>
          </w:p>
        </w:tc>
        <w:tc>
          <w:tcPr>
            <w:tcW w:w="349" w:type="pct"/>
            <w:noWrap/>
          </w:tcPr>
          <w:p w14:paraId="23ACEA20" w14:textId="22FA1C8F" w:rsidR="00AB3557" w:rsidRPr="00FE6FB2" w:rsidRDefault="00AB3557" w:rsidP="00AB3557">
            <w:pPr>
              <w:widowControl/>
              <w:rPr>
                <w:rFonts w:ascii="Times New Roman" w:eastAsia="新細明體" w:hAnsi="Times New Roman" w:cs="Times New Roman"/>
                <w:color w:val="000000"/>
                <w:kern w:val="0"/>
                <w:sz w:val="16"/>
                <w:szCs w:val="16"/>
              </w:rPr>
            </w:pPr>
            <w:r w:rsidRPr="00A05746">
              <w:rPr>
                <w:rFonts w:ascii="Times New Roman" w:eastAsia="新細明體" w:hAnsi="Times New Roman" w:cs="Times New Roman" w:hint="eastAsia"/>
                <w:color w:val="000000"/>
                <w:kern w:val="0"/>
                <w:sz w:val="16"/>
                <w:szCs w:val="16"/>
              </w:rPr>
              <w:t>N</w:t>
            </w:r>
            <w:r w:rsidRPr="00A05746">
              <w:rPr>
                <w:rFonts w:ascii="Times New Roman" w:eastAsia="新細明體" w:hAnsi="Times New Roman" w:cs="Times New Roman"/>
                <w:color w:val="000000"/>
                <w:kern w:val="0"/>
                <w:sz w:val="16"/>
                <w:szCs w:val="16"/>
              </w:rPr>
              <w:t>/A</w:t>
            </w:r>
          </w:p>
        </w:tc>
        <w:tc>
          <w:tcPr>
            <w:tcW w:w="398" w:type="pct"/>
            <w:noWrap/>
          </w:tcPr>
          <w:p w14:paraId="3B9E92DC" w14:textId="0877C0F2" w:rsidR="00AB3557" w:rsidRPr="00FE6FB2" w:rsidRDefault="00AB3557" w:rsidP="00AB3557">
            <w:pPr>
              <w:widowControl/>
              <w:rPr>
                <w:rFonts w:ascii="Times New Roman" w:eastAsia="新細明體" w:hAnsi="Times New Roman" w:cs="Times New Roman"/>
                <w:color w:val="000000"/>
                <w:kern w:val="0"/>
                <w:sz w:val="16"/>
                <w:szCs w:val="16"/>
              </w:rPr>
            </w:pPr>
            <w:r w:rsidRPr="00A05746">
              <w:rPr>
                <w:rFonts w:ascii="Times New Roman" w:eastAsia="新細明體" w:hAnsi="Times New Roman" w:cs="Times New Roman" w:hint="eastAsia"/>
                <w:color w:val="000000"/>
                <w:kern w:val="0"/>
                <w:sz w:val="16"/>
                <w:szCs w:val="16"/>
              </w:rPr>
              <w:t>N</w:t>
            </w:r>
            <w:r w:rsidRPr="00A05746">
              <w:rPr>
                <w:rFonts w:ascii="Times New Roman" w:eastAsia="新細明體" w:hAnsi="Times New Roman" w:cs="Times New Roman"/>
                <w:color w:val="000000"/>
                <w:kern w:val="0"/>
                <w:sz w:val="16"/>
                <w:szCs w:val="16"/>
              </w:rPr>
              <w:t>/A</w:t>
            </w:r>
          </w:p>
        </w:tc>
        <w:tc>
          <w:tcPr>
            <w:tcW w:w="300" w:type="pct"/>
            <w:noWrap/>
          </w:tcPr>
          <w:p w14:paraId="4D74D577" w14:textId="0E6F5359" w:rsidR="00AB3557" w:rsidRPr="00FE6FB2" w:rsidRDefault="00AB3557" w:rsidP="00AB3557">
            <w:pPr>
              <w:widowControl/>
              <w:rPr>
                <w:rFonts w:ascii="Times New Roman" w:eastAsia="新細明體" w:hAnsi="Times New Roman" w:cs="Times New Roman"/>
                <w:color w:val="000000"/>
                <w:kern w:val="0"/>
                <w:sz w:val="16"/>
                <w:szCs w:val="16"/>
              </w:rPr>
            </w:pPr>
            <w:r w:rsidRPr="00A05746">
              <w:rPr>
                <w:rFonts w:ascii="Times New Roman" w:eastAsia="新細明體" w:hAnsi="Times New Roman" w:cs="Times New Roman" w:hint="eastAsia"/>
                <w:color w:val="000000"/>
                <w:kern w:val="0"/>
                <w:sz w:val="16"/>
                <w:szCs w:val="16"/>
              </w:rPr>
              <w:t>N</w:t>
            </w:r>
            <w:r w:rsidRPr="00A05746">
              <w:rPr>
                <w:rFonts w:ascii="Times New Roman" w:eastAsia="新細明體" w:hAnsi="Times New Roman" w:cs="Times New Roman"/>
                <w:color w:val="000000"/>
                <w:kern w:val="0"/>
                <w:sz w:val="16"/>
                <w:szCs w:val="16"/>
              </w:rPr>
              <w:t>/A</w:t>
            </w:r>
          </w:p>
        </w:tc>
        <w:tc>
          <w:tcPr>
            <w:tcW w:w="349" w:type="pct"/>
            <w:noWrap/>
          </w:tcPr>
          <w:p w14:paraId="162E2461" w14:textId="0FB8A2DA"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3</w:t>
            </w:r>
            <w:r>
              <w:rPr>
                <w:rFonts w:ascii="Times New Roman" w:eastAsia="新細明體" w:hAnsi="Times New Roman" w:cs="Times New Roman"/>
                <w:color w:val="000000"/>
                <w:kern w:val="0"/>
                <w:sz w:val="16"/>
                <w:szCs w:val="16"/>
              </w:rPr>
              <w:t>.47</w:t>
            </w:r>
          </w:p>
        </w:tc>
        <w:tc>
          <w:tcPr>
            <w:tcW w:w="349" w:type="pct"/>
            <w:noWrap/>
          </w:tcPr>
          <w:p w14:paraId="0336512B" w14:textId="1AD52EF8"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2</w:t>
            </w:r>
            <w:r>
              <w:rPr>
                <w:rFonts w:ascii="Times New Roman" w:eastAsia="新細明體" w:hAnsi="Times New Roman" w:cs="Times New Roman"/>
                <w:color w:val="000000"/>
                <w:kern w:val="0"/>
                <w:sz w:val="16"/>
                <w:szCs w:val="16"/>
              </w:rPr>
              <w:t>.87</w:t>
            </w:r>
          </w:p>
        </w:tc>
        <w:tc>
          <w:tcPr>
            <w:tcW w:w="299" w:type="pct"/>
            <w:noWrap/>
          </w:tcPr>
          <w:p w14:paraId="55D48D60" w14:textId="77777777" w:rsidR="00AB3557" w:rsidRPr="00FE6FB2" w:rsidRDefault="00AB3557" w:rsidP="00AB3557">
            <w:pPr>
              <w:widowControl/>
              <w:rPr>
                <w:rFonts w:ascii="Times New Roman" w:eastAsia="新細明體" w:hAnsi="Times New Roman" w:cs="Times New Roman"/>
                <w:color w:val="000000"/>
                <w:kern w:val="0"/>
                <w:sz w:val="16"/>
                <w:szCs w:val="16"/>
              </w:rPr>
            </w:pPr>
            <w:r>
              <w:rPr>
                <w:rFonts w:ascii="Times New Roman" w:eastAsia="新細明體" w:hAnsi="Times New Roman" w:cs="Times New Roman" w:hint="eastAsia"/>
                <w:color w:val="000000"/>
                <w:kern w:val="0"/>
                <w:sz w:val="16"/>
                <w:szCs w:val="16"/>
              </w:rPr>
              <w:t>6</w:t>
            </w:r>
          </w:p>
        </w:tc>
        <w:tc>
          <w:tcPr>
            <w:tcW w:w="349" w:type="pct"/>
            <w:noWrap/>
          </w:tcPr>
          <w:p w14:paraId="564082E7" w14:textId="1C0C238B" w:rsidR="00AB3557" w:rsidRPr="00FE6FB2" w:rsidRDefault="00AB3557" w:rsidP="00AB3557">
            <w:pPr>
              <w:widowControl/>
              <w:rPr>
                <w:rFonts w:ascii="Times New Roman" w:eastAsia="新細明體" w:hAnsi="Times New Roman" w:cs="Times New Roman"/>
                <w:color w:val="000000"/>
                <w:kern w:val="0"/>
                <w:sz w:val="16"/>
                <w:szCs w:val="16"/>
              </w:rPr>
            </w:pPr>
            <w:r w:rsidRPr="00ED7BBC">
              <w:rPr>
                <w:rFonts w:ascii="Times New Roman" w:eastAsia="新細明體" w:hAnsi="Times New Roman" w:cs="Times New Roman" w:hint="eastAsia"/>
                <w:color w:val="000000"/>
                <w:kern w:val="0"/>
                <w:sz w:val="16"/>
                <w:szCs w:val="16"/>
              </w:rPr>
              <w:t>N</w:t>
            </w:r>
            <w:r w:rsidRPr="00ED7BBC">
              <w:rPr>
                <w:rFonts w:ascii="Times New Roman" w:eastAsia="新細明體" w:hAnsi="Times New Roman" w:cs="Times New Roman"/>
                <w:color w:val="000000"/>
                <w:kern w:val="0"/>
                <w:sz w:val="16"/>
                <w:szCs w:val="16"/>
              </w:rPr>
              <w:t>/A</w:t>
            </w:r>
          </w:p>
        </w:tc>
        <w:tc>
          <w:tcPr>
            <w:tcW w:w="349" w:type="pct"/>
            <w:noWrap/>
          </w:tcPr>
          <w:p w14:paraId="03EABF66" w14:textId="052EAE57" w:rsidR="00AB3557" w:rsidRPr="00FE6FB2" w:rsidRDefault="00AB3557" w:rsidP="00AB3557">
            <w:pPr>
              <w:widowControl/>
              <w:rPr>
                <w:rFonts w:ascii="Times New Roman" w:eastAsia="Times New Roman" w:hAnsi="Times New Roman" w:cs="Times New Roman"/>
                <w:kern w:val="0"/>
                <w:sz w:val="16"/>
                <w:szCs w:val="16"/>
              </w:rPr>
            </w:pPr>
            <w:r w:rsidRPr="00ED7BBC">
              <w:rPr>
                <w:rFonts w:ascii="Times New Roman" w:eastAsia="新細明體" w:hAnsi="Times New Roman" w:cs="Times New Roman" w:hint="eastAsia"/>
                <w:color w:val="000000"/>
                <w:kern w:val="0"/>
                <w:sz w:val="16"/>
                <w:szCs w:val="16"/>
              </w:rPr>
              <w:t>N</w:t>
            </w:r>
            <w:r w:rsidRPr="00ED7BBC">
              <w:rPr>
                <w:rFonts w:ascii="Times New Roman" w:eastAsia="新細明體" w:hAnsi="Times New Roman" w:cs="Times New Roman"/>
                <w:color w:val="000000"/>
                <w:kern w:val="0"/>
                <w:sz w:val="16"/>
                <w:szCs w:val="16"/>
              </w:rPr>
              <w:t>/A</w:t>
            </w:r>
          </w:p>
        </w:tc>
        <w:tc>
          <w:tcPr>
            <w:tcW w:w="299" w:type="pct"/>
            <w:noWrap/>
          </w:tcPr>
          <w:p w14:paraId="5FBD599C" w14:textId="1DF3710E" w:rsidR="00AB3557" w:rsidRPr="00FE6FB2" w:rsidRDefault="00AB3557" w:rsidP="00AB3557">
            <w:pPr>
              <w:widowControl/>
              <w:rPr>
                <w:rFonts w:ascii="Times New Roman" w:eastAsia="Times New Roman" w:hAnsi="Times New Roman" w:cs="Times New Roman"/>
                <w:kern w:val="0"/>
                <w:sz w:val="16"/>
                <w:szCs w:val="16"/>
              </w:rPr>
            </w:pPr>
            <w:r w:rsidRPr="00ED7BBC">
              <w:rPr>
                <w:rFonts w:ascii="Times New Roman" w:eastAsia="新細明體" w:hAnsi="Times New Roman" w:cs="Times New Roman" w:hint="eastAsia"/>
                <w:color w:val="000000"/>
                <w:kern w:val="0"/>
                <w:sz w:val="16"/>
                <w:szCs w:val="16"/>
              </w:rPr>
              <w:t>N</w:t>
            </w:r>
            <w:r w:rsidRPr="00ED7BBC">
              <w:rPr>
                <w:rFonts w:ascii="Times New Roman" w:eastAsia="新細明體" w:hAnsi="Times New Roman" w:cs="Times New Roman"/>
                <w:color w:val="000000"/>
                <w:kern w:val="0"/>
                <w:sz w:val="16"/>
                <w:szCs w:val="16"/>
              </w:rPr>
              <w:t>/A</w:t>
            </w:r>
          </w:p>
        </w:tc>
        <w:tc>
          <w:tcPr>
            <w:tcW w:w="349" w:type="pct"/>
          </w:tcPr>
          <w:p w14:paraId="7E23A04B" w14:textId="77312B4B" w:rsidR="00AB3557" w:rsidRPr="00FE6FB2" w:rsidRDefault="00AB3557" w:rsidP="00AB3557">
            <w:pPr>
              <w:widowControl/>
              <w:rPr>
                <w:rFonts w:ascii="Times New Roman" w:eastAsia="Times New Roman" w:hAnsi="Times New Roman" w:cs="Times New Roman"/>
                <w:kern w:val="0"/>
                <w:sz w:val="16"/>
                <w:szCs w:val="16"/>
              </w:rPr>
            </w:pPr>
            <w:r>
              <w:rPr>
                <w:rFonts w:ascii="Times New Roman" w:eastAsia="Times New Roman" w:hAnsi="Times New Roman" w:cs="Times New Roman" w:hint="eastAsia"/>
                <w:kern w:val="0"/>
                <w:sz w:val="16"/>
                <w:szCs w:val="16"/>
              </w:rPr>
              <w:t>2</w:t>
            </w:r>
            <w:r>
              <w:rPr>
                <w:rFonts w:ascii="Times New Roman" w:eastAsia="Times New Roman" w:hAnsi="Times New Roman" w:cs="Times New Roman"/>
                <w:kern w:val="0"/>
                <w:sz w:val="16"/>
                <w:szCs w:val="16"/>
              </w:rPr>
              <w:t>.06</w:t>
            </w:r>
          </w:p>
        </w:tc>
        <w:tc>
          <w:tcPr>
            <w:tcW w:w="301" w:type="pct"/>
          </w:tcPr>
          <w:p w14:paraId="37C9494B" w14:textId="23E9FF14" w:rsidR="00AB3557" w:rsidRPr="00FE6FB2" w:rsidRDefault="00AB3557" w:rsidP="00AB3557">
            <w:pPr>
              <w:widowControl/>
              <w:rPr>
                <w:rFonts w:ascii="Times New Roman" w:eastAsia="Times New Roman" w:hAnsi="Times New Roman" w:cs="Times New Roman"/>
                <w:kern w:val="0"/>
                <w:sz w:val="16"/>
                <w:szCs w:val="16"/>
              </w:rPr>
            </w:pPr>
            <w:r>
              <w:rPr>
                <w:rFonts w:ascii="Times New Roman" w:eastAsia="Times New Roman" w:hAnsi="Times New Roman" w:cs="Times New Roman" w:hint="eastAsia"/>
                <w:kern w:val="0"/>
                <w:sz w:val="16"/>
                <w:szCs w:val="16"/>
              </w:rPr>
              <w:t>1</w:t>
            </w:r>
            <w:r>
              <w:rPr>
                <w:rFonts w:ascii="Times New Roman" w:eastAsia="Times New Roman" w:hAnsi="Times New Roman" w:cs="Times New Roman"/>
                <w:kern w:val="0"/>
                <w:sz w:val="16"/>
                <w:szCs w:val="16"/>
              </w:rPr>
              <w:t>.63</w:t>
            </w:r>
          </w:p>
        </w:tc>
        <w:tc>
          <w:tcPr>
            <w:tcW w:w="299" w:type="pct"/>
          </w:tcPr>
          <w:p w14:paraId="400D9963" w14:textId="77777777" w:rsidR="00AB3557" w:rsidRPr="00FE6FB2" w:rsidRDefault="00AB3557" w:rsidP="00AB3557">
            <w:pPr>
              <w:widowControl/>
              <w:rPr>
                <w:rFonts w:ascii="Times New Roman" w:eastAsia="Times New Roman" w:hAnsi="Times New Roman" w:cs="Times New Roman"/>
                <w:kern w:val="0"/>
                <w:sz w:val="16"/>
                <w:szCs w:val="16"/>
              </w:rPr>
            </w:pPr>
            <w:r>
              <w:rPr>
                <w:rFonts w:ascii="Times New Roman" w:eastAsia="Times New Roman" w:hAnsi="Times New Roman" w:cs="Times New Roman" w:hint="eastAsia"/>
                <w:kern w:val="0"/>
                <w:sz w:val="16"/>
                <w:szCs w:val="16"/>
              </w:rPr>
              <w:t>6</w:t>
            </w:r>
          </w:p>
        </w:tc>
      </w:tr>
    </w:tbl>
    <w:p w14:paraId="5685074A" w14:textId="6FC930BA" w:rsidR="004E6B9C" w:rsidRPr="00AB3557" w:rsidRDefault="00AB3557" w:rsidP="004E6B9C">
      <w:pPr>
        <w:rPr>
          <w:rFonts w:ascii="Times New Roman" w:hAnsi="Times New Roman" w:cs="Times New Roman"/>
          <w:szCs w:val="24"/>
        </w:rPr>
      </w:pPr>
      <w:r w:rsidRPr="00FE6FB2">
        <w:rPr>
          <w:rFonts w:ascii="Times New Roman" w:hAnsi="Times New Roman" w:cs="Times New Roman"/>
          <w:szCs w:val="24"/>
        </w:rPr>
        <w:t>m, mean of volume; sd: standard deviation of volume; n, sample size</w:t>
      </w:r>
    </w:p>
    <w:p w14:paraId="14D3CC75" w14:textId="1C575309" w:rsidR="004E6B9C" w:rsidRDefault="000D05C4" w:rsidP="004E6B9C">
      <w:pPr>
        <w:jc w:val="both"/>
        <w:rPr>
          <w:rFonts w:ascii="Times New Roman" w:hAnsi="Times New Roman" w:cs="Times New Roman"/>
          <w:szCs w:val="24"/>
        </w:rPr>
      </w:pPr>
      <w:r>
        <w:rPr>
          <w:rFonts w:ascii="Times New Roman" w:hAnsi="Times New Roman" w:cs="Times New Roman"/>
          <w:szCs w:val="24"/>
        </w:rPr>
        <w:br w:type="page"/>
      </w:r>
    </w:p>
    <w:p w14:paraId="39B27E09" w14:textId="53D6BC65" w:rsidR="00BD0684" w:rsidRPr="00FE6FB2" w:rsidRDefault="00BD0684" w:rsidP="00BD0684">
      <w:pPr>
        <w:pStyle w:val="2"/>
      </w:pPr>
      <w:bookmarkStart w:id="88" w:name="_Toc127831239"/>
      <w:r w:rsidRPr="00FE6FB2">
        <w:lastRenderedPageBreak/>
        <w:t>8.</w:t>
      </w:r>
      <w:r>
        <w:t>4</w:t>
      </w:r>
      <w:r w:rsidRPr="00FE6FB2">
        <w:t xml:space="preserve">. Extracted outcome data in </w:t>
      </w:r>
      <w:r>
        <w:t>Failure mode</w:t>
      </w:r>
      <w:r w:rsidR="00E94AFD">
        <w:t>s</w:t>
      </w:r>
      <w:bookmarkEnd w:id="88"/>
    </w:p>
    <w:p w14:paraId="0F99E3D5" w14:textId="6F86ECD7" w:rsidR="00BD0684" w:rsidRDefault="00BD0684" w:rsidP="00BD0684">
      <w:pPr>
        <w:pStyle w:val="3"/>
      </w:pPr>
      <w:bookmarkStart w:id="89" w:name="_Toc127831240"/>
      <w:r w:rsidRPr="00FE6FB2">
        <w:t>8.</w:t>
      </w:r>
      <w:r>
        <w:t>4</w:t>
      </w:r>
      <w:r w:rsidRPr="00FE6FB2">
        <w:t xml:space="preserve">.1. </w:t>
      </w:r>
      <w:r>
        <w:t>Events of anchor pullout in each suture anchor</w:t>
      </w:r>
      <w:bookmarkEnd w:id="89"/>
    </w:p>
    <w:p w14:paraId="2638DE6E" w14:textId="06E70719" w:rsidR="00D77254" w:rsidRPr="00D77254" w:rsidRDefault="00D77254" w:rsidP="00D77254">
      <w:pPr>
        <w:rPr>
          <w:rFonts w:ascii="Times New Roman" w:hAnsi="Times New Roman" w:cs="Times New Roman"/>
        </w:rPr>
      </w:pPr>
      <w:r w:rsidRPr="00FE6FB2">
        <w:rPr>
          <w:rFonts w:ascii="Times New Roman" w:hAnsi="Times New Roman" w:cs="Times New Roman"/>
        </w:rPr>
        <w:t xml:space="preserve">eTable </w:t>
      </w:r>
      <w:r>
        <w:rPr>
          <w:rFonts w:ascii="Times New Roman" w:hAnsi="Times New Roman" w:cs="Times New Roman"/>
        </w:rPr>
        <w:t>8.4</w:t>
      </w:r>
      <w:r w:rsidRPr="00FE6FB2">
        <w:rPr>
          <w:rFonts w:ascii="Times New Roman" w:hAnsi="Times New Roman" w:cs="Times New Roman"/>
        </w:rPr>
        <w:t>.</w:t>
      </w:r>
      <w:r>
        <w:rPr>
          <w:rFonts w:ascii="Times New Roman" w:hAnsi="Times New Roman" w:cs="Times New Roman"/>
        </w:rPr>
        <w:t>1</w:t>
      </w:r>
      <w:r w:rsidRPr="00FE6FB2">
        <w:rPr>
          <w:rFonts w:ascii="Times New Roman" w:hAnsi="Times New Roman" w:cs="Times New Roman"/>
        </w:rPr>
        <w:t xml:space="preserve"> </w:t>
      </w:r>
      <w:r>
        <w:rPr>
          <w:rFonts w:ascii="Times New Roman" w:hAnsi="Times New Roman" w:cs="Times New Roman"/>
        </w:rPr>
        <w:t>Events of Anchor Pullout in each suture anchor</w:t>
      </w:r>
    </w:p>
    <w:tbl>
      <w:tblPr>
        <w:tblStyle w:val="a3"/>
        <w:tblpPr w:leftFromText="180" w:rightFromText="180" w:vertAnchor="text" w:tblpY="1"/>
        <w:tblW w:w="5000" w:type="pct"/>
        <w:tblLayout w:type="fixed"/>
        <w:tblLook w:val="04A0" w:firstRow="1" w:lastRow="0" w:firstColumn="1" w:lastColumn="0" w:noHBand="0" w:noVBand="1"/>
      </w:tblPr>
      <w:tblGrid>
        <w:gridCol w:w="2234"/>
        <w:gridCol w:w="786"/>
        <w:gridCol w:w="789"/>
        <w:gridCol w:w="789"/>
        <w:gridCol w:w="789"/>
        <w:gridCol w:w="787"/>
        <w:gridCol w:w="789"/>
        <w:gridCol w:w="789"/>
        <w:gridCol w:w="784"/>
      </w:tblGrid>
      <w:tr w:rsidR="00BD0684" w:rsidRPr="000D05C4" w14:paraId="7CC9F01C" w14:textId="77777777" w:rsidTr="000D05C4">
        <w:trPr>
          <w:trHeight w:val="324"/>
        </w:trPr>
        <w:tc>
          <w:tcPr>
            <w:tcW w:w="1309" w:type="pct"/>
            <w:vMerge w:val="restart"/>
            <w:noWrap/>
          </w:tcPr>
          <w:p w14:paraId="1DC61D93" w14:textId="77777777" w:rsidR="00BD0684" w:rsidRPr="000D05C4" w:rsidRDefault="00BD0684" w:rsidP="00B4533C">
            <w:pPr>
              <w:jc w:val="center"/>
              <w:rPr>
                <w:rFonts w:ascii="Times New Roman" w:eastAsia="新細明體" w:hAnsi="Times New Roman" w:cs="Times New Roman"/>
                <w:kern w:val="0"/>
                <w:sz w:val="22"/>
              </w:rPr>
            </w:pPr>
            <w:r w:rsidRPr="000D05C4">
              <w:rPr>
                <w:rFonts w:ascii="Times New Roman" w:eastAsia="新細明體" w:hAnsi="Times New Roman" w:cs="Times New Roman"/>
                <w:kern w:val="0"/>
                <w:sz w:val="22"/>
              </w:rPr>
              <w:t>Author, Year</w:t>
            </w:r>
          </w:p>
        </w:tc>
        <w:tc>
          <w:tcPr>
            <w:tcW w:w="923" w:type="pct"/>
            <w:gridSpan w:val="2"/>
            <w:noWrap/>
          </w:tcPr>
          <w:p w14:paraId="546956E9" w14:textId="77777777" w:rsidR="00BD0684" w:rsidRPr="000D05C4" w:rsidRDefault="00BD0684" w:rsidP="00B4533C">
            <w:pPr>
              <w:jc w:val="center"/>
              <w:rPr>
                <w:rFonts w:ascii="Times New Roman" w:hAnsi="Times New Roman" w:cs="Times New Roman"/>
                <w:bCs/>
                <w:sz w:val="22"/>
              </w:rPr>
            </w:pPr>
            <w:r w:rsidRPr="000D05C4">
              <w:rPr>
                <w:rFonts w:ascii="Times New Roman" w:hAnsi="Times New Roman" w:cs="Times New Roman" w:hint="eastAsia"/>
                <w:bCs/>
                <w:sz w:val="22"/>
              </w:rPr>
              <w:t>A</w:t>
            </w:r>
            <w:r w:rsidRPr="000D05C4">
              <w:rPr>
                <w:rFonts w:ascii="Times New Roman" w:hAnsi="Times New Roman" w:cs="Times New Roman"/>
                <w:bCs/>
                <w:sz w:val="22"/>
              </w:rPr>
              <w:t>ll-suture anchor</w:t>
            </w:r>
          </w:p>
        </w:tc>
        <w:tc>
          <w:tcPr>
            <w:tcW w:w="923" w:type="pct"/>
            <w:gridSpan w:val="2"/>
            <w:noWrap/>
          </w:tcPr>
          <w:p w14:paraId="6837FF8F" w14:textId="77777777" w:rsidR="00BD0684" w:rsidRPr="000D05C4" w:rsidRDefault="00BD0684" w:rsidP="00B4533C">
            <w:pPr>
              <w:jc w:val="center"/>
              <w:rPr>
                <w:rFonts w:ascii="Times New Roman" w:hAnsi="Times New Roman" w:cs="Times New Roman"/>
                <w:bCs/>
                <w:sz w:val="22"/>
              </w:rPr>
            </w:pPr>
            <w:r w:rsidRPr="000D05C4">
              <w:rPr>
                <w:rFonts w:ascii="Times New Roman" w:hAnsi="Times New Roman" w:cs="Times New Roman"/>
                <w:bCs/>
                <w:sz w:val="22"/>
              </w:rPr>
              <w:t>Biocomposite</w:t>
            </w:r>
          </w:p>
        </w:tc>
        <w:tc>
          <w:tcPr>
            <w:tcW w:w="923" w:type="pct"/>
            <w:gridSpan w:val="2"/>
            <w:noWrap/>
          </w:tcPr>
          <w:p w14:paraId="475405C3" w14:textId="77777777" w:rsidR="00BD0684" w:rsidRPr="000D05C4" w:rsidRDefault="00BD0684" w:rsidP="00B4533C">
            <w:pPr>
              <w:jc w:val="center"/>
              <w:rPr>
                <w:rFonts w:ascii="Times New Roman" w:hAnsi="Times New Roman" w:cs="Times New Roman"/>
                <w:bCs/>
                <w:sz w:val="22"/>
              </w:rPr>
            </w:pPr>
            <w:r w:rsidRPr="000D05C4">
              <w:rPr>
                <w:rFonts w:ascii="Times New Roman" w:hAnsi="Times New Roman" w:cs="Times New Roman"/>
                <w:sz w:val="22"/>
              </w:rPr>
              <w:t>PEEK</w:t>
            </w:r>
          </w:p>
        </w:tc>
        <w:tc>
          <w:tcPr>
            <w:tcW w:w="923" w:type="pct"/>
            <w:gridSpan w:val="2"/>
          </w:tcPr>
          <w:p w14:paraId="7D6DEA7E" w14:textId="77777777" w:rsidR="00BD0684" w:rsidRPr="000D05C4" w:rsidRDefault="00BD0684" w:rsidP="00B4533C">
            <w:pPr>
              <w:jc w:val="center"/>
              <w:rPr>
                <w:rFonts w:ascii="Times New Roman" w:hAnsi="Times New Roman" w:cs="Times New Roman"/>
                <w:sz w:val="22"/>
              </w:rPr>
            </w:pPr>
            <w:r w:rsidRPr="000D05C4">
              <w:rPr>
                <w:rFonts w:ascii="Times New Roman" w:hAnsi="Times New Roman" w:cs="Times New Roman"/>
                <w:sz w:val="22"/>
              </w:rPr>
              <w:t>Metal</w:t>
            </w:r>
          </w:p>
        </w:tc>
      </w:tr>
      <w:tr w:rsidR="00BD0684" w:rsidRPr="000D05C4" w14:paraId="4F4B6FEC" w14:textId="77777777" w:rsidTr="000D05C4">
        <w:trPr>
          <w:trHeight w:val="324"/>
        </w:trPr>
        <w:tc>
          <w:tcPr>
            <w:tcW w:w="1309" w:type="pct"/>
            <w:vMerge/>
            <w:noWrap/>
          </w:tcPr>
          <w:p w14:paraId="6A0D6A9D" w14:textId="77777777" w:rsidR="00BD0684" w:rsidRPr="000D05C4" w:rsidRDefault="00BD0684" w:rsidP="00B4533C">
            <w:pPr>
              <w:widowControl/>
              <w:jc w:val="center"/>
              <w:rPr>
                <w:rFonts w:ascii="Times New Roman" w:eastAsia="新細明體" w:hAnsi="Times New Roman" w:cs="Times New Roman"/>
                <w:kern w:val="0"/>
                <w:sz w:val="22"/>
              </w:rPr>
            </w:pPr>
          </w:p>
        </w:tc>
        <w:tc>
          <w:tcPr>
            <w:tcW w:w="461" w:type="pct"/>
            <w:noWrap/>
          </w:tcPr>
          <w:p w14:paraId="1FC00066" w14:textId="77777777" w:rsidR="00BD0684" w:rsidRPr="000D05C4" w:rsidRDefault="00BD0684" w:rsidP="00B4533C">
            <w:pPr>
              <w:jc w:val="center"/>
              <w:rPr>
                <w:rFonts w:ascii="Times New Roman" w:hAnsi="Times New Roman" w:cs="Times New Roman"/>
                <w:sz w:val="22"/>
              </w:rPr>
            </w:pPr>
            <w:r w:rsidRPr="000D05C4">
              <w:rPr>
                <w:rFonts w:ascii="Times New Roman" w:hAnsi="Times New Roman" w:cs="Times New Roman"/>
                <w:sz w:val="22"/>
              </w:rPr>
              <w:t>d</w:t>
            </w:r>
          </w:p>
        </w:tc>
        <w:tc>
          <w:tcPr>
            <w:tcW w:w="462" w:type="pct"/>
            <w:noWrap/>
          </w:tcPr>
          <w:p w14:paraId="23DC0A18" w14:textId="77777777" w:rsidR="00BD0684" w:rsidRPr="000D05C4" w:rsidRDefault="00BD0684" w:rsidP="00B4533C">
            <w:pPr>
              <w:jc w:val="center"/>
              <w:rPr>
                <w:rFonts w:ascii="Times New Roman" w:hAnsi="Times New Roman" w:cs="Times New Roman"/>
                <w:sz w:val="22"/>
              </w:rPr>
            </w:pPr>
            <w:r w:rsidRPr="000D05C4">
              <w:rPr>
                <w:rFonts w:ascii="Times New Roman" w:hAnsi="Times New Roman" w:cs="Times New Roman"/>
                <w:sz w:val="22"/>
              </w:rPr>
              <w:t>n</w:t>
            </w:r>
          </w:p>
        </w:tc>
        <w:tc>
          <w:tcPr>
            <w:tcW w:w="462" w:type="pct"/>
            <w:noWrap/>
          </w:tcPr>
          <w:p w14:paraId="4B7C07AB" w14:textId="77777777" w:rsidR="00BD0684" w:rsidRPr="000D05C4" w:rsidRDefault="00BD0684" w:rsidP="00B4533C">
            <w:pPr>
              <w:jc w:val="center"/>
              <w:rPr>
                <w:rFonts w:ascii="Times New Roman" w:hAnsi="Times New Roman" w:cs="Times New Roman"/>
                <w:sz w:val="22"/>
              </w:rPr>
            </w:pPr>
            <w:r w:rsidRPr="000D05C4">
              <w:rPr>
                <w:rFonts w:ascii="Times New Roman" w:hAnsi="Times New Roman" w:cs="Times New Roman"/>
                <w:sz w:val="22"/>
              </w:rPr>
              <w:t>d</w:t>
            </w:r>
          </w:p>
        </w:tc>
        <w:tc>
          <w:tcPr>
            <w:tcW w:w="462" w:type="pct"/>
            <w:noWrap/>
          </w:tcPr>
          <w:p w14:paraId="703F19DD" w14:textId="77777777" w:rsidR="00BD0684" w:rsidRPr="000D05C4" w:rsidRDefault="00BD0684" w:rsidP="00B4533C">
            <w:pPr>
              <w:jc w:val="center"/>
              <w:rPr>
                <w:rFonts w:ascii="Times New Roman" w:hAnsi="Times New Roman" w:cs="Times New Roman"/>
                <w:sz w:val="22"/>
              </w:rPr>
            </w:pPr>
            <w:r w:rsidRPr="000D05C4">
              <w:rPr>
                <w:rFonts w:ascii="Times New Roman" w:hAnsi="Times New Roman" w:cs="Times New Roman"/>
                <w:sz w:val="22"/>
              </w:rPr>
              <w:t>n</w:t>
            </w:r>
          </w:p>
        </w:tc>
        <w:tc>
          <w:tcPr>
            <w:tcW w:w="461" w:type="pct"/>
            <w:noWrap/>
          </w:tcPr>
          <w:p w14:paraId="3FD01EF5" w14:textId="77777777" w:rsidR="00BD0684" w:rsidRPr="000D05C4" w:rsidRDefault="00BD0684" w:rsidP="00B4533C">
            <w:pPr>
              <w:jc w:val="center"/>
              <w:rPr>
                <w:rFonts w:ascii="Times New Roman" w:hAnsi="Times New Roman" w:cs="Times New Roman"/>
                <w:sz w:val="22"/>
              </w:rPr>
            </w:pPr>
            <w:r w:rsidRPr="000D05C4">
              <w:rPr>
                <w:rFonts w:ascii="Times New Roman" w:hAnsi="Times New Roman" w:cs="Times New Roman"/>
                <w:sz w:val="22"/>
              </w:rPr>
              <w:t>d</w:t>
            </w:r>
          </w:p>
        </w:tc>
        <w:tc>
          <w:tcPr>
            <w:tcW w:w="462" w:type="pct"/>
            <w:noWrap/>
          </w:tcPr>
          <w:p w14:paraId="2E407798" w14:textId="77777777" w:rsidR="00BD0684" w:rsidRPr="000D05C4" w:rsidRDefault="00BD0684" w:rsidP="00B4533C">
            <w:pPr>
              <w:jc w:val="center"/>
              <w:rPr>
                <w:rFonts w:ascii="Times New Roman" w:hAnsi="Times New Roman" w:cs="Times New Roman"/>
                <w:sz w:val="22"/>
              </w:rPr>
            </w:pPr>
            <w:r w:rsidRPr="000D05C4">
              <w:rPr>
                <w:rFonts w:ascii="Times New Roman" w:hAnsi="Times New Roman" w:cs="Times New Roman"/>
                <w:sz w:val="22"/>
              </w:rPr>
              <w:t>n</w:t>
            </w:r>
          </w:p>
        </w:tc>
        <w:tc>
          <w:tcPr>
            <w:tcW w:w="462" w:type="pct"/>
          </w:tcPr>
          <w:p w14:paraId="7A38CCD8" w14:textId="77777777" w:rsidR="00BD0684" w:rsidRPr="000D05C4" w:rsidRDefault="00BD0684" w:rsidP="00B4533C">
            <w:pPr>
              <w:jc w:val="center"/>
              <w:rPr>
                <w:rFonts w:ascii="Times New Roman" w:hAnsi="Times New Roman" w:cs="Times New Roman"/>
                <w:sz w:val="22"/>
              </w:rPr>
            </w:pPr>
            <w:r w:rsidRPr="000D05C4">
              <w:rPr>
                <w:rFonts w:ascii="Times New Roman" w:hAnsi="Times New Roman" w:cs="Times New Roman"/>
                <w:sz w:val="22"/>
              </w:rPr>
              <w:t>d</w:t>
            </w:r>
          </w:p>
        </w:tc>
        <w:tc>
          <w:tcPr>
            <w:tcW w:w="462" w:type="pct"/>
          </w:tcPr>
          <w:p w14:paraId="7017775F" w14:textId="77777777" w:rsidR="00BD0684" w:rsidRPr="000D05C4" w:rsidRDefault="00BD0684" w:rsidP="00B4533C">
            <w:pPr>
              <w:jc w:val="center"/>
              <w:rPr>
                <w:rFonts w:ascii="Times New Roman" w:hAnsi="Times New Roman" w:cs="Times New Roman"/>
                <w:sz w:val="22"/>
              </w:rPr>
            </w:pPr>
            <w:r w:rsidRPr="000D05C4">
              <w:rPr>
                <w:rFonts w:ascii="Times New Roman" w:hAnsi="Times New Roman" w:cs="Times New Roman"/>
                <w:sz w:val="22"/>
              </w:rPr>
              <w:t>n</w:t>
            </w:r>
          </w:p>
        </w:tc>
      </w:tr>
      <w:tr w:rsidR="00865743" w:rsidRPr="000D05C4" w14:paraId="21E1BDBC" w14:textId="77777777" w:rsidTr="000D05C4">
        <w:trPr>
          <w:trHeight w:val="324"/>
        </w:trPr>
        <w:tc>
          <w:tcPr>
            <w:tcW w:w="1309" w:type="pct"/>
            <w:noWrap/>
            <w:hideMark/>
          </w:tcPr>
          <w:p w14:paraId="1C1186AE" w14:textId="77777777" w:rsidR="00865743" w:rsidRPr="000D05C4" w:rsidRDefault="00865743" w:rsidP="00865743">
            <w:pPr>
              <w:widowControl/>
              <w:jc w:val="center"/>
              <w:rPr>
                <w:rFonts w:ascii="Times New Roman" w:hAnsi="Times New Roman" w:cs="Times New Roman"/>
                <w:color w:val="000000"/>
                <w:sz w:val="22"/>
              </w:rPr>
            </w:pPr>
            <w:r w:rsidRPr="000D05C4">
              <w:rPr>
                <w:rFonts w:ascii="Times New Roman" w:hAnsi="Times New Roman" w:cs="Times New Roman"/>
                <w:color w:val="000000"/>
                <w:sz w:val="22"/>
              </w:rPr>
              <w:t>Yamauchi et al, 2022</w:t>
            </w:r>
          </w:p>
        </w:tc>
        <w:tc>
          <w:tcPr>
            <w:tcW w:w="461" w:type="pct"/>
            <w:noWrap/>
            <w:hideMark/>
          </w:tcPr>
          <w:p w14:paraId="676881CC" w14:textId="16DA4FFD" w:rsidR="00865743" w:rsidRPr="000D05C4" w:rsidRDefault="00865743" w:rsidP="00865743">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62" w:type="pct"/>
            <w:noWrap/>
            <w:hideMark/>
          </w:tcPr>
          <w:p w14:paraId="2F485EFB" w14:textId="067993EB" w:rsidR="00865743" w:rsidRPr="000D05C4" w:rsidRDefault="00865743" w:rsidP="00865743">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62" w:type="pct"/>
            <w:noWrap/>
            <w:hideMark/>
          </w:tcPr>
          <w:p w14:paraId="06707DEE" w14:textId="7F176840" w:rsidR="00865743" w:rsidRPr="000D05C4" w:rsidRDefault="00865743" w:rsidP="00865743">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0</w:t>
            </w:r>
          </w:p>
        </w:tc>
        <w:tc>
          <w:tcPr>
            <w:tcW w:w="462" w:type="pct"/>
            <w:noWrap/>
            <w:hideMark/>
          </w:tcPr>
          <w:p w14:paraId="249BD686" w14:textId="3D632922" w:rsidR="00865743" w:rsidRPr="000D05C4" w:rsidRDefault="00865743" w:rsidP="00865743">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5</w:t>
            </w:r>
          </w:p>
        </w:tc>
        <w:tc>
          <w:tcPr>
            <w:tcW w:w="461" w:type="pct"/>
            <w:noWrap/>
            <w:hideMark/>
          </w:tcPr>
          <w:p w14:paraId="09819BF7" w14:textId="77777777" w:rsidR="00865743" w:rsidRPr="000D05C4" w:rsidRDefault="00865743" w:rsidP="00865743">
            <w:pPr>
              <w:jc w:val="center"/>
              <w:rPr>
                <w:rFonts w:ascii="Times New Roman" w:hAnsi="Times New Roman" w:cs="Times New Roman"/>
                <w:color w:val="000000"/>
                <w:sz w:val="22"/>
              </w:rPr>
            </w:pPr>
            <w:r w:rsidRPr="000D05C4">
              <w:rPr>
                <w:rFonts w:ascii="Times New Roman" w:hAnsi="Times New Roman" w:cs="Times New Roman"/>
                <w:color w:val="000000"/>
                <w:sz w:val="22"/>
              </w:rPr>
              <w:t>5</w:t>
            </w:r>
          </w:p>
        </w:tc>
        <w:tc>
          <w:tcPr>
            <w:tcW w:w="462" w:type="pct"/>
            <w:noWrap/>
            <w:hideMark/>
          </w:tcPr>
          <w:p w14:paraId="4C48F892" w14:textId="7652F1F8" w:rsidR="00865743" w:rsidRPr="000D05C4" w:rsidRDefault="00865743" w:rsidP="00865743">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5</w:t>
            </w:r>
          </w:p>
        </w:tc>
        <w:tc>
          <w:tcPr>
            <w:tcW w:w="462" w:type="pct"/>
          </w:tcPr>
          <w:p w14:paraId="2674C877" w14:textId="0A1D3C63" w:rsidR="00865743" w:rsidRPr="000D05C4" w:rsidRDefault="00865743" w:rsidP="00865743">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5</w:t>
            </w:r>
          </w:p>
        </w:tc>
        <w:tc>
          <w:tcPr>
            <w:tcW w:w="462" w:type="pct"/>
          </w:tcPr>
          <w:p w14:paraId="693B4562" w14:textId="69CCCFA1" w:rsidR="00865743" w:rsidRPr="000D05C4" w:rsidRDefault="00865743" w:rsidP="00865743">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5</w:t>
            </w:r>
          </w:p>
        </w:tc>
      </w:tr>
      <w:tr w:rsidR="00865743" w:rsidRPr="000D05C4" w14:paraId="0155A815" w14:textId="77777777" w:rsidTr="000D05C4">
        <w:trPr>
          <w:trHeight w:val="324"/>
        </w:trPr>
        <w:tc>
          <w:tcPr>
            <w:tcW w:w="1309" w:type="pct"/>
            <w:noWrap/>
            <w:hideMark/>
          </w:tcPr>
          <w:p w14:paraId="6C3895CF" w14:textId="77777777" w:rsidR="00865743" w:rsidRPr="000D05C4" w:rsidRDefault="00865743" w:rsidP="00865743">
            <w:pPr>
              <w:jc w:val="center"/>
              <w:rPr>
                <w:rFonts w:ascii="Times New Roman" w:hAnsi="Times New Roman" w:cs="Times New Roman"/>
                <w:color w:val="000000"/>
                <w:sz w:val="22"/>
              </w:rPr>
            </w:pPr>
            <w:r w:rsidRPr="000D05C4">
              <w:rPr>
                <w:rFonts w:ascii="Times New Roman" w:hAnsi="Times New Roman" w:cs="Times New Roman"/>
                <w:color w:val="000000"/>
                <w:sz w:val="22"/>
              </w:rPr>
              <w:t>Rosso et al, 2020</w:t>
            </w:r>
          </w:p>
        </w:tc>
        <w:tc>
          <w:tcPr>
            <w:tcW w:w="461" w:type="pct"/>
            <w:noWrap/>
            <w:hideMark/>
          </w:tcPr>
          <w:p w14:paraId="51D80F19" w14:textId="5054E179" w:rsidR="00865743" w:rsidRPr="000D05C4" w:rsidRDefault="00865743" w:rsidP="00865743">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62" w:type="pct"/>
            <w:noWrap/>
            <w:hideMark/>
          </w:tcPr>
          <w:p w14:paraId="68C8174F" w14:textId="7F71EEB2" w:rsidR="00865743" w:rsidRPr="000D05C4" w:rsidRDefault="00865743" w:rsidP="00865743">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62" w:type="pct"/>
            <w:noWrap/>
            <w:hideMark/>
          </w:tcPr>
          <w:p w14:paraId="5F331ABF" w14:textId="1C40A547" w:rsidR="00865743" w:rsidRPr="000D05C4" w:rsidRDefault="00865743" w:rsidP="00865743">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62" w:type="pct"/>
            <w:noWrap/>
            <w:hideMark/>
          </w:tcPr>
          <w:p w14:paraId="4696048D" w14:textId="6CA9B543" w:rsidR="00865743" w:rsidRPr="000D05C4" w:rsidRDefault="00865743" w:rsidP="00865743">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61" w:type="pct"/>
            <w:noWrap/>
            <w:hideMark/>
          </w:tcPr>
          <w:p w14:paraId="04397609" w14:textId="036C75CD" w:rsidR="00865743" w:rsidRPr="000D05C4" w:rsidRDefault="00865743" w:rsidP="00865743">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62" w:type="pct"/>
            <w:noWrap/>
            <w:hideMark/>
          </w:tcPr>
          <w:p w14:paraId="2B71DE75" w14:textId="78EC1D40" w:rsidR="00865743" w:rsidRPr="000D05C4" w:rsidRDefault="00865743" w:rsidP="00865743">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62" w:type="pct"/>
          </w:tcPr>
          <w:p w14:paraId="4A700845" w14:textId="2F0DBBFB" w:rsidR="00865743" w:rsidRPr="000D05C4" w:rsidRDefault="00865743" w:rsidP="00865743">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62" w:type="pct"/>
          </w:tcPr>
          <w:p w14:paraId="46FA09C5" w14:textId="10D8C8E7" w:rsidR="00865743" w:rsidRPr="000D05C4" w:rsidRDefault="00865743" w:rsidP="00865743">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r>
      <w:tr w:rsidR="00865743" w:rsidRPr="000D05C4" w14:paraId="06C4D408" w14:textId="77777777" w:rsidTr="000D05C4">
        <w:trPr>
          <w:trHeight w:val="324"/>
        </w:trPr>
        <w:tc>
          <w:tcPr>
            <w:tcW w:w="1309" w:type="pct"/>
            <w:noWrap/>
            <w:hideMark/>
          </w:tcPr>
          <w:p w14:paraId="4E1DD51E" w14:textId="77777777" w:rsidR="00865743" w:rsidRPr="000D05C4" w:rsidRDefault="00865743" w:rsidP="00865743">
            <w:pPr>
              <w:jc w:val="center"/>
              <w:rPr>
                <w:rFonts w:ascii="Times New Roman" w:hAnsi="Times New Roman" w:cs="Times New Roman"/>
                <w:color w:val="000000"/>
                <w:sz w:val="22"/>
              </w:rPr>
            </w:pPr>
            <w:r w:rsidRPr="000D05C4">
              <w:rPr>
                <w:rFonts w:ascii="Times New Roman" w:hAnsi="Times New Roman" w:cs="Times New Roman"/>
                <w:color w:val="000000"/>
                <w:sz w:val="22"/>
              </w:rPr>
              <w:t>Ntalos et al, 2019</w:t>
            </w:r>
          </w:p>
        </w:tc>
        <w:tc>
          <w:tcPr>
            <w:tcW w:w="461" w:type="pct"/>
            <w:noWrap/>
            <w:hideMark/>
          </w:tcPr>
          <w:p w14:paraId="6985AF2C" w14:textId="4CF06161" w:rsidR="00865743" w:rsidRPr="000D05C4" w:rsidRDefault="00865743" w:rsidP="00865743">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5</w:t>
            </w:r>
          </w:p>
        </w:tc>
        <w:tc>
          <w:tcPr>
            <w:tcW w:w="462" w:type="pct"/>
            <w:noWrap/>
            <w:hideMark/>
          </w:tcPr>
          <w:p w14:paraId="489E1708" w14:textId="342E632A" w:rsidR="00865743" w:rsidRPr="000D05C4" w:rsidRDefault="00865743" w:rsidP="00865743">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5</w:t>
            </w:r>
          </w:p>
        </w:tc>
        <w:tc>
          <w:tcPr>
            <w:tcW w:w="462" w:type="pct"/>
            <w:noWrap/>
            <w:hideMark/>
          </w:tcPr>
          <w:p w14:paraId="73E664E5" w14:textId="3B274659" w:rsidR="00865743" w:rsidRPr="000D05C4" w:rsidRDefault="00865743" w:rsidP="00865743">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62" w:type="pct"/>
            <w:noWrap/>
            <w:hideMark/>
          </w:tcPr>
          <w:p w14:paraId="68B9A0F9" w14:textId="3A066D49" w:rsidR="00865743" w:rsidRPr="000D05C4" w:rsidRDefault="00865743" w:rsidP="00865743">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61" w:type="pct"/>
            <w:noWrap/>
            <w:hideMark/>
          </w:tcPr>
          <w:p w14:paraId="34614CFF" w14:textId="19CA3E74" w:rsidR="00865743" w:rsidRPr="000D05C4" w:rsidRDefault="00865743" w:rsidP="00865743">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5</w:t>
            </w:r>
          </w:p>
        </w:tc>
        <w:tc>
          <w:tcPr>
            <w:tcW w:w="462" w:type="pct"/>
            <w:noWrap/>
            <w:hideMark/>
          </w:tcPr>
          <w:p w14:paraId="13D392A1" w14:textId="22F419A8" w:rsidR="00865743" w:rsidRPr="000D05C4" w:rsidRDefault="00865743" w:rsidP="00865743">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5</w:t>
            </w:r>
          </w:p>
        </w:tc>
        <w:tc>
          <w:tcPr>
            <w:tcW w:w="462" w:type="pct"/>
          </w:tcPr>
          <w:p w14:paraId="36ACE29C" w14:textId="69C7E7FA" w:rsidR="00865743" w:rsidRPr="000D05C4" w:rsidRDefault="00865743" w:rsidP="00865743">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62" w:type="pct"/>
          </w:tcPr>
          <w:p w14:paraId="217E5663" w14:textId="05C04F50" w:rsidR="00865743" w:rsidRPr="000D05C4" w:rsidRDefault="00865743" w:rsidP="00865743">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r>
      <w:tr w:rsidR="00865743" w:rsidRPr="000D05C4" w14:paraId="65B572F4" w14:textId="77777777" w:rsidTr="000D05C4">
        <w:trPr>
          <w:trHeight w:val="324"/>
        </w:trPr>
        <w:tc>
          <w:tcPr>
            <w:tcW w:w="1309" w:type="pct"/>
            <w:noWrap/>
            <w:hideMark/>
          </w:tcPr>
          <w:p w14:paraId="4806F5FF" w14:textId="77777777" w:rsidR="00865743" w:rsidRPr="000D05C4" w:rsidRDefault="00865743" w:rsidP="00865743">
            <w:pPr>
              <w:jc w:val="center"/>
              <w:rPr>
                <w:rFonts w:ascii="Times New Roman" w:hAnsi="Times New Roman" w:cs="Times New Roman"/>
                <w:color w:val="000000"/>
                <w:sz w:val="22"/>
              </w:rPr>
            </w:pPr>
            <w:r w:rsidRPr="000D05C4">
              <w:rPr>
                <w:rFonts w:ascii="Times New Roman" w:hAnsi="Times New Roman" w:cs="Times New Roman"/>
                <w:color w:val="000000"/>
                <w:sz w:val="22"/>
              </w:rPr>
              <w:t>Ntalos et al, 2019</w:t>
            </w:r>
          </w:p>
        </w:tc>
        <w:tc>
          <w:tcPr>
            <w:tcW w:w="461" w:type="pct"/>
            <w:noWrap/>
            <w:hideMark/>
          </w:tcPr>
          <w:p w14:paraId="4E180F3A" w14:textId="436178B2" w:rsidR="00865743" w:rsidRPr="000D05C4" w:rsidRDefault="00865743" w:rsidP="00865743">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1</w:t>
            </w:r>
            <w:r w:rsidRPr="000D05C4">
              <w:rPr>
                <w:rFonts w:ascii="Times New Roman" w:hAnsi="Times New Roman" w:cs="Times New Roman"/>
                <w:color w:val="000000"/>
                <w:sz w:val="22"/>
              </w:rPr>
              <w:t>4</w:t>
            </w:r>
          </w:p>
        </w:tc>
        <w:tc>
          <w:tcPr>
            <w:tcW w:w="462" w:type="pct"/>
            <w:noWrap/>
            <w:hideMark/>
          </w:tcPr>
          <w:p w14:paraId="0C0D0AE0" w14:textId="5D19DBD9" w:rsidR="00865743" w:rsidRPr="000D05C4" w:rsidRDefault="00865743" w:rsidP="00865743">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1</w:t>
            </w:r>
            <w:r w:rsidRPr="000D05C4">
              <w:rPr>
                <w:rFonts w:ascii="Times New Roman" w:hAnsi="Times New Roman" w:cs="Times New Roman"/>
                <w:color w:val="000000"/>
                <w:sz w:val="22"/>
              </w:rPr>
              <w:t>4</w:t>
            </w:r>
          </w:p>
        </w:tc>
        <w:tc>
          <w:tcPr>
            <w:tcW w:w="462" w:type="pct"/>
            <w:noWrap/>
            <w:hideMark/>
          </w:tcPr>
          <w:p w14:paraId="6B66EEF1" w14:textId="6B720B0C" w:rsidR="00865743" w:rsidRPr="000D05C4" w:rsidRDefault="00865743" w:rsidP="00865743">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62" w:type="pct"/>
            <w:noWrap/>
            <w:hideMark/>
          </w:tcPr>
          <w:p w14:paraId="66E97CE6" w14:textId="18B5EF53" w:rsidR="00865743" w:rsidRPr="000D05C4" w:rsidRDefault="00865743" w:rsidP="00865743">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61" w:type="pct"/>
            <w:noWrap/>
            <w:hideMark/>
          </w:tcPr>
          <w:p w14:paraId="26696C62" w14:textId="039D346F" w:rsidR="00865743" w:rsidRPr="000D05C4" w:rsidRDefault="00865743" w:rsidP="00865743">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1</w:t>
            </w:r>
            <w:r w:rsidRPr="000D05C4">
              <w:rPr>
                <w:rFonts w:ascii="Times New Roman" w:hAnsi="Times New Roman" w:cs="Times New Roman"/>
                <w:color w:val="000000"/>
                <w:sz w:val="22"/>
              </w:rPr>
              <w:t>3</w:t>
            </w:r>
          </w:p>
        </w:tc>
        <w:tc>
          <w:tcPr>
            <w:tcW w:w="462" w:type="pct"/>
            <w:noWrap/>
            <w:hideMark/>
          </w:tcPr>
          <w:p w14:paraId="356FA380" w14:textId="6858D5B6" w:rsidR="00865743" w:rsidRPr="000D05C4" w:rsidRDefault="00865743" w:rsidP="00865743">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1</w:t>
            </w:r>
            <w:r w:rsidRPr="000D05C4">
              <w:rPr>
                <w:rFonts w:ascii="Times New Roman" w:hAnsi="Times New Roman" w:cs="Times New Roman"/>
                <w:color w:val="000000"/>
                <w:sz w:val="22"/>
              </w:rPr>
              <w:t>4</w:t>
            </w:r>
          </w:p>
        </w:tc>
        <w:tc>
          <w:tcPr>
            <w:tcW w:w="462" w:type="pct"/>
          </w:tcPr>
          <w:p w14:paraId="16E02C4F" w14:textId="46EA7D84" w:rsidR="00865743" w:rsidRPr="000D05C4" w:rsidRDefault="00865743" w:rsidP="00865743">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62" w:type="pct"/>
          </w:tcPr>
          <w:p w14:paraId="31109F21" w14:textId="0B3FE5AE" w:rsidR="00865743" w:rsidRPr="000D05C4" w:rsidRDefault="00865743" w:rsidP="00865743">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r>
      <w:tr w:rsidR="00865743" w:rsidRPr="000D05C4" w14:paraId="0DDF7CBA" w14:textId="77777777" w:rsidTr="000D05C4">
        <w:trPr>
          <w:trHeight w:val="324"/>
        </w:trPr>
        <w:tc>
          <w:tcPr>
            <w:tcW w:w="1309" w:type="pct"/>
            <w:noWrap/>
            <w:hideMark/>
          </w:tcPr>
          <w:p w14:paraId="7D07DCCB" w14:textId="77777777" w:rsidR="00865743" w:rsidRPr="000D05C4" w:rsidRDefault="00865743" w:rsidP="00865743">
            <w:pPr>
              <w:jc w:val="center"/>
              <w:rPr>
                <w:rFonts w:ascii="Times New Roman" w:hAnsi="Times New Roman" w:cs="Times New Roman"/>
                <w:color w:val="000000"/>
                <w:sz w:val="22"/>
              </w:rPr>
            </w:pPr>
            <w:r w:rsidRPr="000D05C4">
              <w:rPr>
                <w:rFonts w:ascii="Times New Roman" w:hAnsi="Times New Roman" w:cs="Times New Roman"/>
                <w:color w:val="000000"/>
                <w:sz w:val="22"/>
              </w:rPr>
              <w:t>Nagra et al, 2017</w:t>
            </w:r>
          </w:p>
        </w:tc>
        <w:tc>
          <w:tcPr>
            <w:tcW w:w="461" w:type="pct"/>
            <w:noWrap/>
            <w:hideMark/>
          </w:tcPr>
          <w:p w14:paraId="31AE5600" w14:textId="0D602F24" w:rsidR="00865743" w:rsidRPr="000D05C4" w:rsidRDefault="00865743" w:rsidP="00865743">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5</w:t>
            </w:r>
          </w:p>
        </w:tc>
        <w:tc>
          <w:tcPr>
            <w:tcW w:w="462" w:type="pct"/>
            <w:noWrap/>
            <w:hideMark/>
          </w:tcPr>
          <w:p w14:paraId="08261A64" w14:textId="4413F6D0" w:rsidR="00865743" w:rsidRPr="000D05C4" w:rsidRDefault="00865743" w:rsidP="00865743">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5</w:t>
            </w:r>
          </w:p>
        </w:tc>
        <w:tc>
          <w:tcPr>
            <w:tcW w:w="462" w:type="pct"/>
            <w:noWrap/>
            <w:hideMark/>
          </w:tcPr>
          <w:p w14:paraId="38CF2062" w14:textId="641E145F" w:rsidR="00865743" w:rsidRPr="000D05C4" w:rsidRDefault="00865743" w:rsidP="00865743">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62" w:type="pct"/>
            <w:noWrap/>
            <w:hideMark/>
          </w:tcPr>
          <w:p w14:paraId="7D1A0FF6" w14:textId="394B3E93" w:rsidR="00865743" w:rsidRPr="000D05C4" w:rsidRDefault="00865743" w:rsidP="00865743">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61" w:type="pct"/>
            <w:noWrap/>
            <w:hideMark/>
          </w:tcPr>
          <w:p w14:paraId="6BE351B1" w14:textId="24570167" w:rsidR="00865743" w:rsidRPr="000D05C4" w:rsidRDefault="00865743" w:rsidP="00865743">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1</w:t>
            </w:r>
          </w:p>
        </w:tc>
        <w:tc>
          <w:tcPr>
            <w:tcW w:w="462" w:type="pct"/>
            <w:noWrap/>
            <w:hideMark/>
          </w:tcPr>
          <w:p w14:paraId="0AC1E0ED" w14:textId="088195DD" w:rsidR="00865743" w:rsidRPr="000D05C4" w:rsidRDefault="00865743" w:rsidP="00865743">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4</w:t>
            </w:r>
          </w:p>
        </w:tc>
        <w:tc>
          <w:tcPr>
            <w:tcW w:w="462" w:type="pct"/>
          </w:tcPr>
          <w:p w14:paraId="4ADE8DAF" w14:textId="5ED4EDF5" w:rsidR="00865743" w:rsidRPr="000D05C4" w:rsidRDefault="00865743" w:rsidP="00865743">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62" w:type="pct"/>
          </w:tcPr>
          <w:p w14:paraId="56EE4525" w14:textId="17D3F5FB" w:rsidR="00865743" w:rsidRPr="000D05C4" w:rsidRDefault="00865743" w:rsidP="00865743">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r>
      <w:tr w:rsidR="00865743" w:rsidRPr="000D05C4" w14:paraId="08910CE6" w14:textId="77777777" w:rsidTr="000D05C4">
        <w:trPr>
          <w:trHeight w:val="324"/>
        </w:trPr>
        <w:tc>
          <w:tcPr>
            <w:tcW w:w="1309" w:type="pct"/>
            <w:noWrap/>
            <w:hideMark/>
          </w:tcPr>
          <w:p w14:paraId="51C0AEB5" w14:textId="77777777" w:rsidR="00865743" w:rsidRPr="000D05C4" w:rsidRDefault="00865743" w:rsidP="00865743">
            <w:pPr>
              <w:jc w:val="center"/>
              <w:rPr>
                <w:rFonts w:ascii="Times New Roman" w:hAnsi="Times New Roman" w:cs="Times New Roman"/>
                <w:color w:val="000000"/>
                <w:sz w:val="22"/>
              </w:rPr>
            </w:pPr>
            <w:r w:rsidRPr="000D05C4">
              <w:rPr>
                <w:rFonts w:ascii="Times New Roman" w:hAnsi="Times New Roman" w:cs="Times New Roman"/>
                <w:color w:val="000000"/>
                <w:sz w:val="22"/>
              </w:rPr>
              <w:t>Barber et al, 2010</w:t>
            </w:r>
          </w:p>
        </w:tc>
        <w:tc>
          <w:tcPr>
            <w:tcW w:w="461" w:type="pct"/>
            <w:noWrap/>
            <w:hideMark/>
          </w:tcPr>
          <w:p w14:paraId="67FB2600" w14:textId="750C554B" w:rsidR="00865743" w:rsidRPr="000D05C4" w:rsidRDefault="00865743" w:rsidP="00865743">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62" w:type="pct"/>
            <w:noWrap/>
            <w:hideMark/>
          </w:tcPr>
          <w:p w14:paraId="28EDBC72" w14:textId="203E9147" w:rsidR="00865743" w:rsidRPr="000D05C4" w:rsidRDefault="00865743" w:rsidP="00865743">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62" w:type="pct"/>
            <w:noWrap/>
            <w:hideMark/>
          </w:tcPr>
          <w:p w14:paraId="43633136" w14:textId="6F8ADB37" w:rsidR="00865743" w:rsidRPr="000D05C4" w:rsidRDefault="00865743" w:rsidP="00865743">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1</w:t>
            </w:r>
            <w:r w:rsidRPr="000D05C4">
              <w:rPr>
                <w:rFonts w:ascii="Times New Roman" w:hAnsi="Times New Roman" w:cs="Times New Roman"/>
                <w:color w:val="000000"/>
                <w:sz w:val="22"/>
              </w:rPr>
              <w:t>0</w:t>
            </w:r>
          </w:p>
        </w:tc>
        <w:tc>
          <w:tcPr>
            <w:tcW w:w="462" w:type="pct"/>
            <w:noWrap/>
            <w:hideMark/>
          </w:tcPr>
          <w:p w14:paraId="4F63CF9D" w14:textId="4BA312D2" w:rsidR="00865743" w:rsidRPr="000D05C4" w:rsidRDefault="00865743" w:rsidP="00865743">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1</w:t>
            </w:r>
            <w:r w:rsidRPr="000D05C4">
              <w:rPr>
                <w:rFonts w:ascii="Times New Roman" w:hAnsi="Times New Roman" w:cs="Times New Roman"/>
                <w:color w:val="000000"/>
                <w:sz w:val="22"/>
              </w:rPr>
              <w:t>2</w:t>
            </w:r>
          </w:p>
        </w:tc>
        <w:tc>
          <w:tcPr>
            <w:tcW w:w="461" w:type="pct"/>
            <w:noWrap/>
            <w:hideMark/>
          </w:tcPr>
          <w:p w14:paraId="4320A28F" w14:textId="25A298CE" w:rsidR="00865743" w:rsidRPr="000D05C4" w:rsidRDefault="00865743" w:rsidP="00865743">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1</w:t>
            </w:r>
            <w:r w:rsidRPr="000D05C4">
              <w:rPr>
                <w:rFonts w:ascii="Times New Roman" w:hAnsi="Times New Roman" w:cs="Times New Roman"/>
                <w:color w:val="000000"/>
                <w:sz w:val="22"/>
              </w:rPr>
              <w:t>2</w:t>
            </w:r>
          </w:p>
        </w:tc>
        <w:tc>
          <w:tcPr>
            <w:tcW w:w="462" w:type="pct"/>
            <w:noWrap/>
            <w:hideMark/>
          </w:tcPr>
          <w:p w14:paraId="560930B3" w14:textId="4D659F8F" w:rsidR="00865743" w:rsidRPr="000D05C4" w:rsidRDefault="00865743" w:rsidP="00865743">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1</w:t>
            </w:r>
            <w:r w:rsidRPr="000D05C4">
              <w:rPr>
                <w:rFonts w:ascii="Times New Roman" w:hAnsi="Times New Roman" w:cs="Times New Roman"/>
                <w:color w:val="000000"/>
                <w:sz w:val="22"/>
              </w:rPr>
              <w:t>2</w:t>
            </w:r>
          </w:p>
        </w:tc>
        <w:tc>
          <w:tcPr>
            <w:tcW w:w="462" w:type="pct"/>
          </w:tcPr>
          <w:p w14:paraId="399E1A52" w14:textId="558154F0" w:rsidR="00865743" w:rsidRPr="000D05C4" w:rsidRDefault="00865743" w:rsidP="00865743">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62" w:type="pct"/>
          </w:tcPr>
          <w:p w14:paraId="016486B9" w14:textId="71B06585" w:rsidR="00865743" w:rsidRPr="000D05C4" w:rsidRDefault="00865743" w:rsidP="00865743">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r>
      <w:tr w:rsidR="00865743" w:rsidRPr="000D05C4" w14:paraId="4B85836F" w14:textId="77777777" w:rsidTr="000D05C4">
        <w:trPr>
          <w:trHeight w:val="324"/>
        </w:trPr>
        <w:tc>
          <w:tcPr>
            <w:tcW w:w="1309" w:type="pct"/>
            <w:noWrap/>
            <w:hideMark/>
          </w:tcPr>
          <w:p w14:paraId="3FA8950B" w14:textId="77777777" w:rsidR="00865743" w:rsidRPr="000D05C4" w:rsidRDefault="00865743" w:rsidP="00865743">
            <w:pPr>
              <w:jc w:val="center"/>
              <w:rPr>
                <w:rFonts w:ascii="Times New Roman" w:hAnsi="Times New Roman" w:cs="Times New Roman"/>
                <w:color w:val="000000"/>
                <w:sz w:val="22"/>
              </w:rPr>
            </w:pPr>
            <w:r w:rsidRPr="000D05C4">
              <w:rPr>
                <w:rFonts w:ascii="Times New Roman" w:hAnsi="Times New Roman" w:cs="Times New Roman"/>
                <w:color w:val="000000"/>
                <w:sz w:val="22"/>
              </w:rPr>
              <w:t>Pietschman et al, 2009</w:t>
            </w:r>
          </w:p>
        </w:tc>
        <w:tc>
          <w:tcPr>
            <w:tcW w:w="461" w:type="pct"/>
            <w:noWrap/>
            <w:hideMark/>
          </w:tcPr>
          <w:p w14:paraId="416AA2E5" w14:textId="7EF87A47" w:rsidR="00865743" w:rsidRPr="000D05C4" w:rsidRDefault="00865743" w:rsidP="00865743">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62" w:type="pct"/>
            <w:noWrap/>
            <w:hideMark/>
          </w:tcPr>
          <w:p w14:paraId="32F80FE5" w14:textId="1C2CAB48" w:rsidR="00865743" w:rsidRPr="000D05C4" w:rsidRDefault="00865743" w:rsidP="00865743">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62" w:type="pct"/>
            <w:noWrap/>
            <w:hideMark/>
          </w:tcPr>
          <w:p w14:paraId="7186A2D3" w14:textId="03846B83" w:rsidR="00865743" w:rsidRPr="000D05C4" w:rsidRDefault="00865743" w:rsidP="00865743">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5</w:t>
            </w:r>
          </w:p>
        </w:tc>
        <w:tc>
          <w:tcPr>
            <w:tcW w:w="462" w:type="pct"/>
            <w:noWrap/>
            <w:hideMark/>
          </w:tcPr>
          <w:p w14:paraId="5521624D" w14:textId="4A15E2F2" w:rsidR="00865743" w:rsidRPr="000D05C4" w:rsidRDefault="00865743" w:rsidP="00865743">
            <w:pPr>
              <w:jc w:val="center"/>
              <w:rPr>
                <w:rFonts w:ascii="Times New Roman" w:hAnsi="Times New Roman" w:cs="Times New Roman"/>
                <w:color w:val="000000"/>
                <w:sz w:val="22"/>
              </w:rPr>
            </w:pPr>
            <w:r w:rsidRPr="000D05C4">
              <w:rPr>
                <w:rFonts w:ascii="Times New Roman" w:hAnsi="Times New Roman" w:cs="Times New Roman"/>
                <w:color w:val="000000"/>
                <w:sz w:val="22"/>
              </w:rPr>
              <w:t>6</w:t>
            </w:r>
          </w:p>
        </w:tc>
        <w:tc>
          <w:tcPr>
            <w:tcW w:w="461" w:type="pct"/>
            <w:noWrap/>
          </w:tcPr>
          <w:p w14:paraId="7CC5024E" w14:textId="620AC74B" w:rsidR="00865743" w:rsidRPr="000D05C4" w:rsidRDefault="00865743" w:rsidP="00865743">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62" w:type="pct"/>
            <w:noWrap/>
          </w:tcPr>
          <w:p w14:paraId="2CF65E7A" w14:textId="264B6F61" w:rsidR="00865743" w:rsidRPr="000D05C4" w:rsidRDefault="00865743" w:rsidP="00865743">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62" w:type="pct"/>
          </w:tcPr>
          <w:p w14:paraId="029336C8" w14:textId="1B428F6D" w:rsidR="00865743" w:rsidRPr="000D05C4" w:rsidRDefault="00865743" w:rsidP="00865743">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3</w:t>
            </w:r>
          </w:p>
        </w:tc>
        <w:tc>
          <w:tcPr>
            <w:tcW w:w="462" w:type="pct"/>
          </w:tcPr>
          <w:p w14:paraId="64A93C91" w14:textId="4F55ED8F" w:rsidR="00865743" w:rsidRPr="000D05C4" w:rsidRDefault="00865743" w:rsidP="00865743">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6</w:t>
            </w:r>
          </w:p>
        </w:tc>
      </w:tr>
    </w:tbl>
    <w:p w14:paraId="58330CA7" w14:textId="29E9CA66" w:rsidR="00E94AFD" w:rsidRDefault="00BD0684" w:rsidP="00BD0684">
      <w:pPr>
        <w:rPr>
          <w:rFonts w:ascii="Times New Roman" w:hAnsi="Times New Roman" w:cs="Times New Roman"/>
        </w:rPr>
      </w:pPr>
      <w:r w:rsidRPr="00FE6FB2">
        <w:rPr>
          <w:rFonts w:ascii="Times New Roman" w:hAnsi="Times New Roman" w:cs="Times New Roman"/>
        </w:rPr>
        <w:t>d: no. of case with events, n: no. of case</w:t>
      </w:r>
      <w:r>
        <w:rPr>
          <w:rFonts w:ascii="Times New Roman" w:hAnsi="Times New Roman" w:cs="Times New Roman"/>
        </w:rPr>
        <w:t>.</w:t>
      </w:r>
    </w:p>
    <w:p w14:paraId="09067DA1" w14:textId="77777777" w:rsidR="00D77254" w:rsidRDefault="00D77254" w:rsidP="00BD0684">
      <w:pPr>
        <w:rPr>
          <w:rFonts w:ascii="Times New Roman" w:hAnsi="Times New Roman" w:cs="Times New Roman"/>
        </w:rPr>
      </w:pPr>
    </w:p>
    <w:p w14:paraId="3F814103" w14:textId="789EF945" w:rsidR="00BD0684" w:rsidRDefault="00BD0684" w:rsidP="00BD0684">
      <w:pPr>
        <w:pStyle w:val="3"/>
      </w:pPr>
      <w:bookmarkStart w:id="90" w:name="_Toc127831241"/>
      <w:r w:rsidRPr="00FE6FB2">
        <w:t>8.</w:t>
      </w:r>
      <w:r>
        <w:t>4</w:t>
      </w:r>
      <w:r w:rsidRPr="00FE6FB2">
        <w:t>.</w:t>
      </w:r>
      <w:r>
        <w:t>2</w:t>
      </w:r>
      <w:r w:rsidRPr="00FE6FB2">
        <w:t xml:space="preserve">. </w:t>
      </w:r>
      <w:r>
        <w:t>Events of eyelet breakage in each suture anchor</w:t>
      </w:r>
      <w:bookmarkEnd w:id="90"/>
    </w:p>
    <w:p w14:paraId="05CDCE39" w14:textId="6B5F2E3C" w:rsidR="00D77254" w:rsidRPr="00D77254" w:rsidRDefault="00D77254" w:rsidP="00D77254">
      <w:pPr>
        <w:rPr>
          <w:rFonts w:ascii="Times New Roman" w:hAnsi="Times New Roman" w:cs="Times New Roman"/>
        </w:rPr>
      </w:pPr>
      <w:r w:rsidRPr="00FE6FB2">
        <w:rPr>
          <w:rFonts w:ascii="Times New Roman" w:hAnsi="Times New Roman" w:cs="Times New Roman"/>
        </w:rPr>
        <w:t xml:space="preserve">eTable </w:t>
      </w:r>
      <w:r>
        <w:rPr>
          <w:rFonts w:ascii="Times New Roman" w:hAnsi="Times New Roman" w:cs="Times New Roman"/>
        </w:rPr>
        <w:t>8.4</w:t>
      </w:r>
      <w:r w:rsidRPr="00FE6FB2">
        <w:rPr>
          <w:rFonts w:ascii="Times New Roman" w:hAnsi="Times New Roman" w:cs="Times New Roman"/>
        </w:rPr>
        <w:t>.</w:t>
      </w:r>
      <w:r>
        <w:rPr>
          <w:rFonts w:ascii="Times New Roman" w:hAnsi="Times New Roman" w:cs="Times New Roman"/>
        </w:rPr>
        <w:t>2</w:t>
      </w:r>
      <w:r w:rsidRPr="00FE6FB2">
        <w:rPr>
          <w:rFonts w:ascii="Times New Roman" w:hAnsi="Times New Roman" w:cs="Times New Roman"/>
        </w:rPr>
        <w:t xml:space="preserve"> </w:t>
      </w:r>
      <w:r>
        <w:rPr>
          <w:rFonts w:ascii="Times New Roman" w:hAnsi="Times New Roman" w:cs="Times New Roman"/>
        </w:rPr>
        <w:t>Events of Eyelet Breakage in each suture anchor</w:t>
      </w:r>
    </w:p>
    <w:tbl>
      <w:tblPr>
        <w:tblStyle w:val="a3"/>
        <w:tblpPr w:leftFromText="180" w:rightFromText="180" w:vertAnchor="text" w:tblpY="1"/>
        <w:tblW w:w="5000" w:type="pct"/>
        <w:tblLayout w:type="fixed"/>
        <w:tblLook w:val="04A0" w:firstRow="1" w:lastRow="0" w:firstColumn="1" w:lastColumn="0" w:noHBand="0" w:noVBand="1"/>
      </w:tblPr>
      <w:tblGrid>
        <w:gridCol w:w="2234"/>
        <w:gridCol w:w="786"/>
        <w:gridCol w:w="789"/>
        <w:gridCol w:w="789"/>
        <w:gridCol w:w="789"/>
        <w:gridCol w:w="787"/>
        <w:gridCol w:w="789"/>
        <w:gridCol w:w="789"/>
        <w:gridCol w:w="784"/>
      </w:tblGrid>
      <w:tr w:rsidR="00E94AFD" w:rsidRPr="000D05C4" w14:paraId="098F156B" w14:textId="77777777" w:rsidTr="000D05C4">
        <w:trPr>
          <w:trHeight w:val="324"/>
        </w:trPr>
        <w:tc>
          <w:tcPr>
            <w:tcW w:w="1309" w:type="pct"/>
            <w:vMerge w:val="restart"/>
            <w:noWrap/>
          </w:tcPr>
          <w:p w14:paraId="54E19FA6" w14:textId="77777777" w:rsidR="00E94AFD" w:rsidRPr="000D05C4" w:rsidRDefault="00E94AFD" w:rsidP="00B4533C">
            <w:pPr>
              <w:jc w:val="center"/>
              <w:rPr>
                <w:rFonts w:ascii="Times New Roman" w:eastAsia="新細明體" w:hAnsi="Times New Roman" w:cs="Times New Roman"/>
                <w:kern w:val="0"/>
                <w:sz w:val="22"/>
              </w:rPr>
            </w:pPr>
            <w:r w:rsidRPr="000D05C4">
              <w:rPr>
                <w:rFonts w:ascii="Times New Roman" w:eastAsia="新細明體" w:hAnsi="Times New Roman" w:cs="Times New Roman"/>
                <w:kern w:val="0"/>
                <w:sz w:val="22"/>
              </w:rPr>
              <w:t>Author, Year</w:t>
            </w:r>
          </w:p>
        </w:tc>
        <w:tc>
          <w:tcPr>
            <w:tcW w:w="923" w:type="pct"/>
            <w:gridSpan w:val="2"/>
            <w:noWrap/>
          </w:tcPr>
          <w:p w14:paraId="6EB691EE" w14:textId="77777777" w:rsidR="00E94AFD" w:rsidRPr="000D05C4" w:rsidRDefault="00E94AFD" w:rsidP="00B4533C">
            <w:pPr>
              <w:jc w:val="center"/>
              <w:rPr>
                <w:rFonts w:ascii="Times New Roman" w:hAnsi="Times New Roman" w:cs="Times New Roman"/>
                <w:bCs/>
                <w:sz w:val="22"/>
              </w:rPr>
            </w:pPr>
            <w:r w:rsidRPr="000D05C4">
              <w:rPr>
                <w:rFonts w:ascii="Times New Roman" w:hAnsi="Times New Roman" w:cs="Times New Roman" w:hint="eastAsia"/>
                <w:bCs/>
                <w:sz w:val="22"/>
              </w:rPr>
              <w:t>A</w:t>
            </w:r>
            <w:r w:rsidRPr="000D05C4">
              <w:rPr>
                <w:rFonts w:ascii="Times New Roman" w:hAnsi="Times New Roman" w:cs="Times New Roman"/>
                <w:bCs/>
                <w:sz w:val="22"/>
              </w:rPr>
              <w:t>ll-suture anchor</w:t>
            </w:r>
          </w:p>
        </w:tc>
        <w:tc>
          <w:tcPr>
            <w:tcW w:w="923" w:type="pct"/>
            <w:gridSpan w:val="2"/>
            <w:noWrap/>
          </w:tcPr>
          <w:p w14:paraId="6D095B42" w14:textId="77777777" w:rsidR="00E94AFD" w:rsidRPr="000D05C4" w:rsidRDefault="00E94AFD" w:rsidP="00B4533C">
            <w:pPr>
              <w:jc w:val="center"/>
              <w:rPr>
                <w:rFonts w:ascii="Times New Roman" w:hAnsi="Times New Roman" w:cs="Times New Roman"/>
                <w:bCs/>
                <w:sz w:val="22"/>
              </w:rPr>
            </w:pPr>
            <w:r w:rsidRPr="000D05C4">
              <w:rPr>
                <w:rFonts w:ascii="Times New Roman" w:hAnsi="Times New Roman" w:cs="Times New Roman"/>
                <w:bCs/>
                <w:sz w:val="22"/>
              </w:rPr>
              <w:t>Biocomposite</w:t>
            </w:r>
          </w:p>
        </w:tc>
        <w:tc>
          <w:tcPr>
            <w:tcW w:w="923" w:type="pct"/>
            <w:gridSpan w:val="2"/>
            <w:noWrap/>
          </w:tcPr>
          <w:p w14:paraId="1AFEE04D" w14:textId="77777777" w:rsidR="00E94AFD" w:rsidRPr="000D05C4" w:rsidRDefault="00E94AFD" w:rsidP="00B4533C">
            <w:pPr>
              <w:jc w:val="center"/>
              <w:rPr>
                <w:rFonts w:ascii="Times New Roman" w:hAnsi="Times New Roman" w:cs="Times New Roman"/>
                <w:bCs/>
                <w:sz w:val="22"/>
              </w:rPr>
            </w:pPr>
            <w:r w:rsidRPr="000D05C4">
              <w:rPr>
                <w:rFonts w:ascii="Times New Roman" w:hAnsi="Times New Roman" w:cs="Times New Roman"/>
                <w:sz w:val="22"/>
              </w:rPr>
              <w:t>PEEK</w:t>
            </w:r>
          </w:p>
        </w:tc>
        <w:tc>
          <w:tcPr>
            <w:tcW w:w="923" w:type="pct"/>
            <w:gridSpan w:val="2"/>
          </w:tcPr>
          <w:p w14:paraId="3EEF9E0C" w14:textId="77777777" w:rsidR="00E94AFD" w:rsidRPr="000D05C4" w:rsidRDefault="00E94AFD" w:rsidP="00B4533C">
            <w:pPr>
              <w:jc w:val="center"/>
              <w:rPr>
                <w:rFonts w:ascii="Times New Roman" w:hAnsi="Times New Roman" w:cs="Times New Roman"/>
                <w:sz w:val="22"/>
              </w:rPr>
            </w:pPr>
            <w:r w:rsidRPr="000D05C4">
              <w:rPr>
                <w:rFonts w:ascii="Times New Roman" w:hAnsi="Times New Roman" w:cs="Times New Roman"/>
                <w:sz w:val="22"/>
              </w:rPr>
              <w:t>Metal</w:t>
            </w:r>
          </w:p>
        </w:tc>
      </w:tr>
      <w:tr w:rsidR="00E94AFD" w:rsidRPr="000D05C4" w14:paraId="081DE268" w14:textId="77777777" w:rsidTr="000D05C4">
        <w:trPr>
          <w:trHeight w:val="324"/>
        </w:trPr>
        <w:tc>
          <w:tcPr>
            <w:tcW w:w="1309" w:type="pct"/>
            <w:vMerge/>
            <w:noWrap/>
          </w:tcPr>
          <w:p w14:paraId="5135624B" w14:textId="77777777" w:rsidR="00E94AFD" w:rsidRPr="000D05C4" w:rsidRDefault="00E94AFD" w:rsidP="00B4533C">
            <w:pPr>
              <w:widowControl/>
              <w:jc w:val="center"/>
              <w:rPr>
                <w:rFonts w:ascii="Times New Roman" w:eastAsia="新細明體" w:hAnsi="Times New Roman" w:cs="Times New Roman"/>
                <w:kern w:val="0"/>
                <w:sz w:val="22"/>
              </w:rPr>
            </w:pPr>
          </w:p>
        </w:tc>
        <w:tc>
          <w:tcPr>
            <w:tcW w:w="461" w:type="pct"/>
            <w:noWrap/>
          </w:tcPr>
          <w:p w14:paraId="0808A879" w14:textId="77777777" w:rsidR="00E94AFD" w:rsidRPr="000D05C4" w:rsidRDefault="00E94AFD" w:rsidP="00B4533C">
            <w:pPr>
              <w:jc w:val="center"/>
              <w:rPr>
                <w:rFonts w:ascii="Times New Roman" w:hAnsi="Times New Roman" w:cs="Times New Roman"/>
                <w:sz w:val="22"/>
              </w:rPr>
            </w:pPr>
            <w:r w:rsidRPr="000D05C4">
              <w:rPr>
                <w:rFonts w:ascii="Times New Roman" w:hAnsi="Times New Roman" w:cs="Times New Roman"/>
                <w:sz w:val="22"/>
              </w:rPr>
              <w:t>d</w:t>
            </w:r>
          </w:p>
        </w:tc>
        <w:tc>
          <w:tcPr>
            <w:tcW w:w="462" w:type="pct"/>
            <w:noWrap/>
          </w:tcPr>
          <w:p w14:paraId="4F33D989" w14:textId="77777777" w:rsidR="00E94AFD" w:rsidRPr="000D05C4" w:rsidRDefault="00E94AFD" w:rsidP="00B4533C">
            <w:pPr>
              <w:jc w:val="center"/>
              <w:rPr>
                <w:rFonts w:ascii="Times New Roman" w:hAnsi="Times New Roman" w:cs="Times New Roman"/>
                <w:sz w:val="22"/>
              </w:rPr>
            </w:pPr>
            <w:r w:rsidRPr="000D05C4">
              <w:rPr>
                <w:rFonts w:ascii="Times New Roman" w:hAnsi="Times New Roman" w:cs="Times New Roman"/>
                <w:sz w:val="22"/>
              </w:rPr>
              <w:t>n</w:t>
            </w:r>
          </w:p>
        </w:tc>
        <w:tc>
          <w:tcPr>
            <w:tcW w:w="462" w:type="pct"/>
            <w:noWrap/>
          </w:tcPr>
          <w:p w14:paraId="132D43B9" w14:textId="77777777" w:rsidR="00E94AFD" w:rsidRPr="000D05C4" w:rsidRDefault="00E94AFD" w:rsidP="00B4533C">
            <w:pPr>
              <w:jc w:val="center"/>
              <w:rPr>
                <w:rFonts w:ascii="Times New Roman" w:hAnsi="Times New Roman" w:cs="Times New Roman"/>
                <w:sz w:val="22"/>
              </w:rPr>
            </w:pPr>
            <w:r w:rsidRPr="000D05C4">
              <w:rPr>
                <w:rFonts w:ascii="Times New Roman" w:hAnsi="Times New Roman" w:cs="Times New Roman"/>
                <w:sz w:val="22"/>
              </w:rPr>
              <w:t>d</w:t>
            </w:r>
          </w:p>
        </w:tc>
        <w:tc>
          <w:tcPr>
            <w:tcW w:w="462" w:type="pct"/>
            <w:noWrap/>
          </w:tcPr>
          <w:p w14:paraId="4A8BD9B6" w14:textId="77777777" w:rsidR="00E94AFD" w:rsidRPr="000D05C4" w:rsidRDefault="00E94AFD" w:rsidP="00B4533C">
            <w:pPr>
              <w:jc w:val="center"/>
              <w:rPr>
                <w:rFonts w:ascii="Times New Roman" w:hAnsi="Times New Roman" w:cs="Times New Roman"/>
                <w:sz w:val="22"/>
              </w:rPr>
            </w:pPr>
            <w:r w:rsidRPr="000D05C4">
              <w:rPr>
                <w:rFonts w:ascii="Times New Roman" w:hAnsi="Times New Roman" w:cs="Times New Roman"/>
                <w:sz w:val="22"/>
              </w:rPr>
              <w:t>n</w:t>
            </w:r>
          </w:p>
        </w:tc>
        <w:tc>
          <w:tcPr>
            <w:tcW w:w="461" w:type="pct"/>
            <w:noWrap/>
          </w:tcPr>
          <w:p w14:paraId="722BFC39" w14:textId="77777777" w:rsidR="00E94AFD" w:rsidRPr="000D05C4" w:rsidRDefault="00E94AFD" w:rsidP="00B4533C">
            <w:pPr>
              <w:jc w:val="center"/>
              <w:rPr>
                <w:rFonts w:ascii="Times New Roman" w:hAnsi="Times New Roman" w:cs="Times New Roman"/>
                <w:sz w:val="22"/>
              </w:rPr>
            </w:pPr>
            <w:r w:rsidRPr="000D05C4">
              <w:rPr>
                <w:rFonts w:ascii="Times New Roman" w:hAnsi="Times New Roman" w:cs="Times New Roman"/>
                <w:sz w:val="22"/>
              </w:rPr>
              <w:t>d</w:t>
            </w:r>
          </w:p>
        </w:tc>
        <w:tc>
          <w:tcPr>
            <w:tcW w:w="462" w:type="pct"/>
            <w:noWrap/>
          </w:tcPr>
          <w:p w14:paraId="1C780022" w14:textId="77777777" w:rsidR="00E94AFD" w:rsidRPr="000D05C4" w:rsidRDefault="00E94AFD" w:rsidP="00B4533C">
            <w:pPr>
              <w:jc w:val="center"/>
              <w:rPr>
                <w:rFonts w:ascii="Times New Roman" w:hAnsi="Times New Roman" w:cs="Times New Roman"/>
                <w:sz w:val="22"/>
              </w:rPr>
            </w:pPr>
            <w:r w:rsidRPr="000D05C4">
              <w:rPr>
                <w:rFonts w:ascii="Times New Roman" w:hAnsi="Times New Roman" w:cs="Times New Roman"/>
                <w:sz w:val="22"/>
              </w:rPr>
              <w:t>n</w:t>
            </w:r>
          </w:p>
        </w:tc>
        <w:tc>
          <w:tcPr>
            <w:tcW w:w="462" w:type="pct"/>
          </w:tcPr>
          <w:p w14:paraId="42A9E1B5" w14:textId="77777777" w:rsidR="00E94AFD" w:rsidRPr="000D05C4" w:rsidRDefault="00E94AFD" w:rsidP="00B4533C">
            <w:pPr>
              <w:jc w:val="center"/>
              <w:rPr>
                <w:rFonts w:ascii="Times New Roman" w:hAnsi="Times New Roman" w:cs="Times New Roman"/>
                <w:sz w:val="22"/>
              </w:rPr>
            </w:pPr>
            <w:r w:rsidRPr="000D05C4">
              <w:rPr>
                <w:rFonts w:ascii="Times New Roman" w:hAnsi="Times New Roman" w:cs="Times New Roman"/>
                <w:sz w:val="22"/>
              </w:rPr>
              <w:t>d</w:t>
            </w:r>
          </w:p>
        </w:tc>
        <w:tc>
          <w:tcPr>
            <w:tcW w:w="462" w:type="pct"/>
          </w:tcPr>
          <w:p w14:paraId="0A44AFEE" w14:textId="77777777" w:rsidR="00E94AFD" w:rsidRPr="000D05C4" w:rsidRDefault="00E94AFD" w:rsidP="00B4533C">
            <w:pPr>
              <w:jc w:val="center"/>
              <w:rPr>
                <w:rFonts w:ascii="Times New Roman" w:hAnsi="Times New Roman" w:cs="Times New Roman"/>
                <w:sz w:val="22"/>
              </w:rPr>
            </w:pPr>
            <w:r w:rsidRPr="000D05C4">
              <w:rPr>
                <w:rFonts w:ascii="Times New Roman" w:hAnsi="Times New Roman" w:cs="Times New Roman"/>
                <w:sz w:val="22"/>
              </w:rPr>
              <w:t>n</w:t>
            </w:r>
          </w:p>
        </w:tc>
      </w:tr>
      <w:tr w:rsidR="00E94AFD" w:rsidRPr="000D05C4" w14:paraId="3F8B910C" w14:textId="77777777" w:rsidTr="000D05C4">
        <w:trPr>
          <w:trHeight w:val="324"/>
        </w:trPr>
        <w:tc>
          <w:tcPr>
            <w:tcW w:w="1309" w:type="pct"/>
            <w:noWrap/>
            <w:hideMark/>
          </w:tcPr>
          <w:p w14:paraId="7D8351F2" w14:textId="77777777" w:rsidR="00E94AFD" w:rsidRPr="000D05C4" w:rsidRDefault="00E94AFD" w:rsidP="00B4533C">
            <w:pPr>
              <w:widowControl/>
              <w:jc w:val="center"/>
              <w:rPr>
                <w:rFonts w:ascii="Times New Roman" w:hAnsi="Times New Roman" w:cs="Times New Roman"/>
                <w:color w:val="000000"/>
                <w:sz w:val="22"/>
              </w:rPr>
            </w:pPr>
            <w:r w:rsidRPr="000D05C4">
              <w:rPr>
                <w:rFonts w:ascii="Times New Roman" w:hAnsi="Times New Roman" w:cs="Times New Roman"/>
                <w:color w:val="000000"/>
                <w:sz w:val="22"/>
              </w:rPr>
              <w:t>Yamauchi et al, 2022</w:t>
            </w:r>
          </w:p>
        </w:tc>
        <w:tc>
          <w:tcPr>
            <w:tcW w:w="461" w:type="pct"/>
            <w:noWrap/>
            <w:hideMark/>
          </w:tcPr>
          <w:p w14:paraId="31EBAA86"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62" w:type="pct"/>
            <w:noWrap/>
            <w:hideMark/>
          </w:tcPr>
          <w:p w14:paraId="38F9A907"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62" w:type="pct"/>
            <w:noWrap/>
            <w:hideMark/>
          </w:tcPr>
          <w:p w14:paraId="5CD63CEB" w14:textId="34919259"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5</w:t>
            </w:r>
          </w:p>
        </w:tc>
        <w:tc>
          <w:tcPr>
            <w:tcW w:w="462" w:type="pct"/>
            <w:noWrap/>
            <w:hideMark/>
          </w:tcPr>
          <w:p w14:paraId="21EBF93C"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5</w:t>
            </w:r>
          </w:p>
        </w:tc>
        <w:tc>
          <w:tcPr>
            <w:tcW w:w="461" w:type="pct"/>
            <w:noWrap/>
            <w:hideMark/>
          </w:tcPr>
          <w:p w14:paraId="74C541EB" w14:textId="6192DCA4"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0</w:t>
            </w:r>
          </w:p>
        </w:tc>
        <w:tc>
          <w:tcPr>
            <w:tcW w:w="462" w:type="pct"/>
            <w:noWrap/>
            <w:hideMark/>
          </w:tcPr>
          <w:p w14:paraId="4E7ECD61"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5</w:t>
            </w:r>
          </w:p>
        </w:tc>
        <w:tc>
          <w:tcPr>
            <w:tcW w:w="462" w:type="pct"/>
          </w:tcPr>
          <w:p w14:paraId="7199E990" w14:textId="23B130C2"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0</w:t>
            </w:r>
          </w:p>
        </w:tc>
        <w:tc>
          <w:tcPr>
            <w:tcW w:w="462" w:type="pct"/>
          </w:tcPr>
          <w:p w14:paraId="38A225A9"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5</w:t>
            </w:r>
          </w:p>
        </w:tc>
      </w:tr>
      <w:tr w:rsidR="00E94AFD" w:rsidRPr="000D05C4" w14:paraId="586CF45D" w14:textId="77777777" w:rsidTr="000D05C4">
        <w:trPr>
          <w:trHeight w:val="324"/>
        </w:trPr>
        <w:tc>
          <w:tcPr>
            <w:tcW w:w="1309" w:type="pct"/>
            <w:noWrap/>
            <w:hideMark/>
          </w:tcPr>
          <w:p w14:paraId="68484C3A"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color w:val="000000"/>
                <w:sz w:val="22"/>
              </w:rPr>
              <w:t>Rosso et al, 2020</w:t>
            </w:r>
          </w:p>
        </w:tc>
        <w:tc>
          <w:tcPr>
            <w:tcW w:w="461" w:type="pct"/>
            <w:noWrap/>
            <w:hideMark/>
          </w:tcPr>
          <w:p w14:paraId="38A1493A"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62" w:type="pct"/>
            <w:noWrap/>
            <w:hideMark/>
          </w:tcPr>
          <w:p w14:paraId="1E830F16"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62" w:type="pct"/>
            <w:noWrap/>
            <w:hideMark/>
          </w:tcPr>
          <w:p w14:paraId="24E690BE"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62" w:type="pct"/>
            <w:noWrap/>
            <w:hideMark/>
          </w:tcPr>
          <w:p w14:paraId="3C4B8305"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61" w:type="pct"/>
            <w:noWrap/>
            <w:hideMark/>
          </w:tcPr>
          <w:p w14:paraId="37EE20EC"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62" w:type="pct"/>
            <w:noWrap/>
            <w:hideMark/>
          </w:tcPr>
          <w:p w14:paraId="4571C9DD"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62" w:type="pct"/>
          </w:tcPr>
          <w:p w14:paraId="3959EBBE"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62" w:type="pct"/>
          </w:tcPr>
          <w:p w14:paraId="49B5A44D"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r>
      <w:tr w:rsidR="00E94AFD" w:rsidRPr="000D05C4" w14:paraId="5C2770E2" w14:textId="77777777" w:rsidTr="000D05C4">
        <w:trPr>
          <w:trHeight w:val="324"/>
        </w:trPr>
        <w:tc>
          <w:tcPr>
            <w:tcW w:w="1309" w:type="pct"/>
            <w:noWrap/>
            <w:hideMark/>
          </w:tcPr>
          <w:p w14:paraId="66E77E2E"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color w:val="000000"/>
                <w:sz w:val="22"/>
              </w:rPr>
              <w:t>Ntalos et al, 2019</w:t>
            </w:r>
          </w:p>
        </w:tc>
        <w:tc>
          <w:tcPr>
            <w:tcW w:w="461" w:type="pct"/>
            <w:noWrap/>
            <w:hideMark/>
          </w:tcPr>
          <w:p w14:paraId="59E0A837" w14:textId="40A30A81"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0</w:t>
            </w:r>
          </w:p>
        </w:tc>
        <w:tc>
          <w:tcPr>
            <w:tcW w:w="462" w:type="pct"/>
            <w:noWrap/>
            <w:hideMark/>
          </w:tcPr>
          <w:p w14:paraId="1AA22957"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5</w:t>
            </w:r>
          </w:p>
        </w:tc>
        <w:tc>
          <w:tcPr>
            <w:tcW w:w="462" w:type="pct"/>
            <w:noWrap/>
            <w:hideMark/>
          </w:tcPr>
          <w:p w14:paraId="5A189C89"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62" w:type="pct"/>
            <w:noWrap/>
            <w:hideMark/>
          </w:tcPr>
          <w:p w14:paraId="7D3A1ADE"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61" w:type="pct"/>
            <w:noWrap/>
            <w:hideMark/>
          </w:tcPr>
          <w:p w14:paraId="3925B474" w14:textId="361C2753"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0</w:t>
            </w:r>
          </w:p>
        </w:tc>
        <w:tc>
          <w:tcPr>
            <w:tcW w:w="462" w:type="pct"/>
            <w:noWrap/>
            <w:hideMark/>
          </w:tcPr>
          <w:p w14:paraId="76889F14"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5</w:t>
            </w:r>
          </w:p>
        </w:tc>
        <w:tc>
          <w:tcPr>
            <w:tcW w:w="462" w:type="pct"/>
          </w:tcPr>
          <w:p w14:paraId="724BB368"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62" w:type="pct"/>
          </w:tcPr>
          <w:p w14:paraId="5D2E8169"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r>
      <w:tr w:rsidR="00E94AFD" w:rsidRPr="000D05C4" w14:paraId="011D591B" w14:textId="77777777" w:rsidTr="000D05C4">
        <w:trPr>
          <w:trHeight w:val="324"/>
        </w:trPr>
        <w:tc>
          <w:tcPr>
            <w:tcW w:w="1309" w:type="pct"/>
            <w:noWrap/>
            <w:hideMark/>
          </w:tcPr>
          <w:p w14:paraId="702282D6"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color w:val="000000"/>
                <w:sz w:val="22"/>
              </w:rPr>
              <w:t>Ntalos et al, 2019</w:t>
            </w:r>
          </w:p>
        </w:tc>
        <w:tc>
          <w:tcPr>
            <w:tcW w:w="461" w:type="pct"/>
            <w:noWrap/>
            <w:hideMark/>
          </w:tcPr>
          <w:p w14:paraId="77024BCB" w14:textId="28106ED3"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0</w:t>
            </w:r>
          </w:p>
        </w:tc>
        <w:tc>
          <w:tcPr>
            <w:tcW w:w="462" w:type="pct"/>
            <w:noWrap/>
            <w:hideMark/>
          </w:tcPr>
          <w:p w14:paraId="2E2294EC"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1</w:t>
            </w:r>
            <w:r w:rsidRPr="000D05C4">
              <w:rPr>
                <w:rFonts w:ascii="Times New Roman" w:hAnsi="Times New Roman" w:cs="Times New Roman"/>
                <w:color w:val="000000"/>
                <w:sz w:val="22"/>
              </w:rPr>
              <w:t>4</w:t>
            </w:r>
          </w:p>
        </w:tc>
        <w:tc>
          <w:tcPr>
            <w:tcW w:w="462" w:type="pct"/>
            <w:noWrap/>
            <w:hideMark/>
          </w:tcPr>
          <w:p w14:paraId="7FB7E40B"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62" w:type="pct"/>
            <w:noWrap/>
            <w:hideMark/>
          </w:tcPr>
          <w:p w14:paraId="4CB470AF"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61" w:type="pct"/>
            <w:noWrap/>
            <w:hideMark/>
          </w:tcPr>
          <w:p w14:paraId="4153B8A0" w14:textId="07B3FFE4"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0</w:t>
            </w:r>
          </w:p>
        </w:tc>
        <w:tc>
          <w:tcPr>
            <w:tcW w:w="462" w:type="pct"/>
            <w:noWrap/>
            <w:hideMark/>
          </w:tcPr>
          <w:p w14:paraId="43DE9DCD"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1</w:t>
            </w:r>
            <w:r w:rsidRPr="000D05C4">
              <w:rPr>
                <w:rFonts w:ascii="Times New Roman" w:hAnsi="Times New Roman" w:cs="Times New Roman"/>
                <w:color w:val="000000"/>
                <w:sz w:val="22"/>
              </w:rPr>
              <w:t>4</w:t>
            </w:r>
          </w:p>
        </w:tc>
        <w:tc>
          <w:tcPr>
            <w:tcW w:w="462" w:type="pct"/>
          </w:tcPr>
          <w:p w14:paraId="4E58ACD8"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62" w:type="pct"/>
          </w:tcPr>
          <w:p w14:paraId="3AEBBF79"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r>
      <w:tr w:rsidR="00E94AFD" w:rsidRPr="000D05C4" w14:paraId="08EABD48" w14:textId="77777777" w:rsidTr="000D05C4">
        <w:trPr>
          <w:trHeight w:val="324"/>
        </w:trPr>
        <w:tc>
          <w:tcPr>
            <w:tcW w:w="1309" w:type="pct"/>
            <w:noWrap/>
            <w:hideMark/>
          </w:tcPr>
          <w:p w14:paraId="5DF0139C"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color w:val="000000"/>
                <w:sz w:val="22"/>
              </w:rPr>
              <w:t>Nagra et al, 2017</w:t>
            </w:r>
          </w:p>
        </w:tc>
        <w:tc>
          <w:tcPr>
            <w:tcW w:w="461" w:type="pct"/>
            <w:noWrap/>
            <w:hideMark/>
          </w:tcPr>
          <w:p w14:paraId="5E2D275B" w14:textId="37AD3D90"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0</w:t>
            </w:r>
          </w:p>
        </w:tc>
        <w:tc>
          <w:tcPr>
            <w:tcW w:w="462" w:type="pct"/>
            <w:noWrap/>
            <w:hideMark/>
          </w:tcPr>
          <w:p w14:paraId="054BB1A4"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5</w:t>
            </w:r>
          </w:p>
        </w:tc>
        <w:tc>
          <w:tcPr>
            <w:tcW w:w="462" w:type="pct"/>
            <w:noWrap/>
            <w:hideMark/>
          </w:tcPr>
          <w:p w14:paraId="43EAA36A"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62" w:type="pct"/>
            <w:noWrap/>
            <w:hideMark/>
          </w:tcPr>
          <w:p w14:paraId="1B8BF440"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61" w:type="pct"/>
            <w:noWrap/>
            <w:hideMark/>
          </w:tcPr>
          <w:p w14:paraId="6325ED73"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1</w:t>
            </w:r>
          </w:p>
        </w:tc>
        <w:tc>
          <w:tcPr>
            <w:tcW w:w="462" w:type="pct"/>
            <w:noWrap/>
            <w:hideMark/>
          </w:tcPr>
          <w:p w14:paraId="41134971"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4</w:t>
            </w:r>
          </w:p>
        </w:tc>
        <w:tc>
          <w:tcPr>
            <w:tcW w:w="462" w:type="pct"/>
          </w:tcPr>
          <w:p w14:paraId="1BF546C6"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62" w:type="pct"/>
          </w:tcPr>
          <w:p w14:paraId="2BA8E1CA"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r>
      <w:tr w:rsidR="00E94AFD" w:rsidRPr="000D05C4" w14:paraId="370321AE" w14:textId="77777777" w:rsidTr="000D05C4">
        <w:trPr>
          <w:trHeight w:val="324"/>
        </w:trPr>
        <w:tc>
          <w:tcPr>
            <w:tcW w:w="1309" w:type="pct"/>
            <w:noWrap/>
            <w:hideMark/>
          </w:tcPr>
          <w:p w14:paraId="306C1DCB"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color w:val="000000"/>
                <w:sz w:val="22"/>
              </w:rPr>
              <w:t>Barber et al, 2010</w:t>
            </w:r>
          </w:p>
        </w:tc>
        <w:tc>
          <w:tcPr>
            <w:tcW w:w="461" w:type="pct"/>
            <w:noWrap/>
            <w:hideMark/>
          </w:tcPr>
          <w:p w14:paraId="3EBFB5C9"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62" w:type="pct"/>
            <w:noWrap/>
            <w:hideMark/>
          </w:tcPr>
          <w:p w14:paraId="5BADACF8"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62" w:type="pct"/>
            <w:noWrap/>
            <w:hideMark/>
          </w:tcPr>
          <w:p w14:paraId="30D194D7" w14:textId="4FA82BDC"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1</w:t>
            </w:r>
          </w:p>
        </w:tc>
        <w:tc>
          <w:tcPr>
            <w:tcW w:w="462" w:type="pct"/>
            <w:noWrap/>
            <w:hideMark/>
          </w:tcPr>
          <w:p w14:paraId="7347C169"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1</w:t>
            </w:r>
            <w:r w:rsidRPr="000D05C4">
              <w:rPr>
                <w:rFonts w:ascii="Times New Roman" w:hAnsi="Times New Roman" w:cs="Times New Roman"/>
                <w:color w:val="000000"/>
                <w:sz w:val="22"/>
              </w:rPr>
              <w:t>2</w:t>
            </w:r>
          </w:p>
        </w:tc>
        <w:tc>
          <w:tcPr>
            <w:tcW w:w="461" w:type="pct"/>
            <w:noWrap/>
            <w:hideMark/>
          </w:tcPr>
          <w:p w14:paraId="22D3DA06" w14:textId="6F99EB78"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0</w:t>
            </w:r>
          </w:p>
        </w:tc>
        <w:tc>
          <w:tcPr>
            <w:tcW w:w="462" w:type="pct"/>
            <w:noWrap/>
            <w:hideMark/>
          </w:tcPr>
          <w:p w14:paraId="345FDBD7"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1</w:t>
            </w:r>
            <w:r w:rsidRPr="000D05C4">
              <w:rPr>
                <w:rFonts w:ascii="Times New Roman" w:hAnsi="Times New Roman" w:cs="Times New Roman"/>
                <w:color w:val="000000"/>
                <w:sz w:val="22"/>
              </w:rPr>
              <w:t>2</w:t>
            </w:r>
          </w:p>
        </w:tc>
        <w:tc>
          <w:tcPr>
            <w:tcW w:w="462" w:type="pct"/>
          </w:tcPr>
          <w:p w14:paraId="5C81A1C4"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62" w:type="pct"/>
          </w:tcPr>
          <w:p w14:paraId="7427D429"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r>
      <w:tr w:rsidR="00E94AFD" w:rsidRPr="000D05C4" w14:paraId="09EE757C" w14:textId="77777777" w:rsidTr="000D05C4">
        <w:trPr>
          <w:trHeight w:val="324"/>
        </w:trPr>
        <w:tc>
          <w:tcPr>
            <w:tcW w:w="1309" w:type="pct"/>
            <w:noWrap/>
            <w:hideMark/>
          </w:tcPr>
          <w:p w14:paraId="0E2FE28F"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color w:val="000000"/>
                <w:sz w:val="22"/>
              </w:rPr>
              <w:t>Pietschman et al, 2009</w:t>
            </w:r>
          </w:p>
        </w:tc>
        <w:tc>
          <w:tcPr>
            <w:tcW w:w="461" w:type="pct"/>
            <w:noWrap/>
            <w:hideMark/>
          </w:tcPr>
          <w:p w14:paraId="5E135353"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62" w:type="pct"/>
            <w:noWrap/>
            <w:hideMark/>
          </w:tcPr>
          <w:p w14:paraId="26708D04"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62" w:type="pct"/>
            <w:noWrap/>
            <w:hideMark/>
          </w:tcPr>
          <w:p w14:paraId="46DEA194" w14:textId="1027B44F"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1</w:t>
            </w:r>
          </w:p>
        </w:tc>
        <w:tc>
          <w:tcPr>
            <w:tcW w:w="462" w:type="pct"/>
            <w:noWrap/>
            <w:hideMark/>
          </w:tcPr>
          <w:p w14:paraId="65E97D69"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color w:val="000000"/>
                <w:sz w:val="22"/>
              </w:rPr>
              <w:t>6</w:t>
            </w:r>
          </w:p>
        </w:tc>
        <w:tc>
          <w:tcPr>
            <w:tcW w:w="461" w:type="pct"/>
            <w:noWrap/>
          </w:tcPr>
          <w:p w14:paraId="497D0C65"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62" w:type="pct"/>
            <w:noWrap/>
          </w:tcPr>
          <w:p w14:paraId="5D516411"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62" w:type="pct"/>
          </w:tcPr>
          <w:p w14:paraId="1678D72A"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3</w:t>
            </w:r>
          </w:p>
        </w:tc>
        <w:tc>
          <w:tcPr>
            <w:tcW w:w="462" w:type="pct"/>
          </w:tcPr>
          <w:p w14:paraId="34E32AD1"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6</w:t>
            </w:r>
          </w:p>
        </w:tc>
      </w:tr>
    </w:tbl>
    <w:p w14:paraId="1EE79C92" w14:textId="42EBA920" w:rsidR="00BD0684" w:rsidRDefault="00BD0684" w:rsidP="00FA0A8B">
      <w:pPr>
        <w:rPr>
          <w:rFonts w:ascii="Times New Roman" w:hAnsi="Times New Roman" w:cs="Times New Roman"/>
        </w:rPr>
      </w:pPr>
      <w:r w:rsidRPr="00FE6FB2">
        <w:rPr>
          <w:rFonts w:ascii="Times New Roman" w:hAnsi="Times New Roman" w:cs="Times New Roman"/>
        </w:rPr>
        <w:t>d: no. of case with events, n: no. of case</w:t>
      </w:r>
      <w:r>
        <w:rPr>
          <w:rFonts w:ascii="Times New Roman" w:hAnsi="Times New Roman" w:cs="Times New Roman"/>
        </w:rPr>
        <w:t>.</w:t>
      </w:r>
    </w:p>
    <w:p w14:paraId="65C3F70E" w14:textId="77777777" w:rsidR="00D77254" w:rsidRPr="000D05C4" w:rsidRDefault="00D77254" w:rsidP="00FA0A8B">
      <w:pPr>
        <w:rPr>
          <w:rFonts w:ascii="Times New Roman" w:hAnsi="Times New Roman" w:cs="Times New Roman"/>
        </w:rPr>
      </w:pPr>
    </w:p>
    <w:p w14:paraId="1D5AA85D" w14:textId="3D7D9834" w:rsidR="00BD0684" w:rsidRDefault="00BD0684" w:rsidP="00BD0684">
      <w:pPr>
        <w:pStyle w:val="3"/>
      </w:pPr>
      <w:bookmarkStart w:id="91" w:name="_Toc127831242"/>
      <w:r w:rsidRPr="00FE6FB2">
        <w:t>8.</w:t>
      </w:r>
      <w:r>
        <w:t>4</w:t>
      </w:r>
      <w:r w:rsidRPr="00FE6FB2">
        <w:t>.</w:t>
      </w:r>
      <w:r>
        <w:t>3</w:t>
      </w:r>
      <w:r w:rsidRPr="00FE6FB2">
        <w:t xml:space="preserve">. </w:t>
      </w:r>
      <w:r>
        <w:t xml:space="preserve">Events of </w:t>
      </w:r>
      <w:r w:rsidR="00BF309D">
        <w:t>suture breakage</w:t>
      </w:r>
      <w:r>
        <w:t xml:space="preserve"> in each suture anchor</w:t>
      </w:r>
      <w:bookmarkEnd w:id="91"/>
    </w:p>
    <w:p w14:paraId="1644C5A8" w14:textId="40C439D6" w:rsidR="00D77254" w:rsidRPr="00D77254" w:rsidRDefault="00D77254" w:rsidP="00D77254">
      <w:pPr>
        <w:rPr>
          <w:rFonts w:ascii="Times New Roman" w:hAnsi="Times New Roman" w:cs="Times New Roman"/>
        </w:rPr>
      </w:pPr>
      <w:r w:rsidRPr="00FE6FB2">
        <w:rPr>
          <w:rFonts w:ascii="Times New Roman" w:hAnsi="Times New Roman" w:cs="Times New Roman"/>
        </w:rPr>
        <w:t xml:space="preserve">eTable </w:t>
      </w:r>
      <w:r>
        <w:rPr>
          <w:rFonts w:ascii="Times New Roman" w:hAnsi="Times New Roman" w:cs="Times New Roman"/>
        </w:rPr>
        <w:t>8.4</w:t>
      </w:r>
      <w:r w:rsidRPr="00FE6FB2">
        <w:rPr>
          <w:rFonts w:ascii="Times New Roman" w:hAnsi="Times New Roman" w:cs="Times New Roman"/>
        </w:rPr>
        <w:t>.</w:t>
      </w:r>
      <w:r>
        <w:rPr>
          <w:rFonts w:ascii="Times New Roman" w:hAnsi="Times New Roman" w:cs="Times New Roman"/>
        </w:rPr>
        <w:t>3</w:t>
      </w:r>
      <w:r w:rsidRPr="00FE6FB2">
        <w:rPr>
          <w:rFonts w:ascii="Times New Roman" w:hAnsi="Times New Roman" w:cs="Times New Roman"/>
        </w:rPr>
        <w:t xml:space="preserve"> </w:t>
      </w:r>
      <w:r>
        <w:rPr>
          <w:rFonts w:ascii="Times New Roman" w:hAnsi="Times New Roman" w:cs="Times New Roman"/>
        </w:rPr>
        <w:t>Events of Suture Breakage in each suture anchor</w:t>
      </w:r>
    </w:p>
    <w:tbl>
      <w:tblPr>
        <w:tblStyle w:val="a3"/>
        <w:tblpPr w:leftFromText="180" w:rightFromText="180" w:vertAnchor="text" w:tblpY="1"/>
        <w:tblW w:w="4979" w:type="pct"/>
        <w:tblLayout w:type="fixed"/>
        <w:tblLook w:val="04A0" w:firstRow="1" w:lastRow="0" w:firstColumn="1" w:lastColumn="0" w:noHBand="0" w:noVBand="1"/>
      </w:tblPr>
      <w:tblGrid>
        <w:gridCol w:w="2263"/>
        <w:gridCol w:w="779"/>
        <w:gridCol w:w="780"/>
        <w:gridCol w:w="780"/>
        <w:gridCol w:w="780"/>
        <w:gridCol w:w="779"/>
        <w:gridCol w:w="780"/>
        <w:gridCol w:w="780"/>
        <w:gridCol w:w="779"/>
      </w:tblGrid>
      <w:tr w:rsidR="00E94AFD" w:rsidRPr="000D05C4" w14:paraId="75BCB298" w14:textId="77777777" w:rsidTr="000D05C4">
        <w:trPr>
          <w:trHeight w:val="324"/>
        </w:trPr>
        <w:tc>
          <w:tcPr>
            <w:tcW w:w="1331" w:type="pct"/>
            <w:vMerge w:val="restart"/>
            <w:noWrap/>
          </w:tcPr>
          <w:p w14:paraId="5B3A757D" w14:textId="77777777" w:rsidR="00E94AFD" w:rsidRPr="000D05C4" w:rsidRDefault="00E94AFD" w:rsidP="00B4533C">
            <w:pPr>
              <w:jc w:val="center"/>
              <w:rPr>
                <w:rFonts w:ascii="Times New Roman" w:eastAsia="新細明體" w:hAnsi="Times New Roman" w:cs="Times New Roman"/>
                <w:kern w:val="0"/>
                <w:sz w:val="22"/>
              </w:rPr>
            </w:pPr>
            <w:r w:rsidRPr="000D05C4">
              <w:rPr>
                <w:rFonts w:ascii="Times New Roman" w:eastAsia="新細明體" w:hAnsi="Times New Roman" w:cs="Times New Roman"/>
                <w:kern w:val="0"/>
                <w:sz w:val="22"/>
              </w:rPr>
              <w:t>Author, Year</w:t>
            </w:r>
          </w:p>
        </w:tc>
        <w:tc>
          <w:tcPr>
            <w:tcW w:w="917" w:type="pct"/>
            <w:gridSpan w:val="2"/>
            <w:noWrap/>
          </w:tcPr>
          <w:p w14:paraId="6CBA114D" w14:textId="77777777" w:rsidR="00E94AFD" w:rsidRPr="000D05C4" w:rsidRDefault="00E94AFD" w:rsidP="00B4533C">
            <w:pPr>
              <w:jc w:val="center"/>
              <w:rPr>
                <w:rFonts w:ascii="Times New Roman" w:hAnsi="Times New Roman" w:cs="Times New Roman"/>
                <w:bCs/>
                <w:sz w:val="22"/>
              </w:rPr>
            </w:pPr>
            <w:r w:rsidRPr="000D05C4">
              <w:rPr>
                <w:rFonts w:ascii="Times New Roman" w:hAnsi="Times New Roman" w:cs="Times New Roman" w:hint="eastAsia"/>
                <w:bCs/>
                <w:sz w:val="22"/>
              </w:rPr>
              <w:t>A</w:t>
            </w:r>
            <w:r w:rsidRPr="000D05C4">
              <w:rPr>
                <w:rFonts w:ascii="Times New Roman" w:hAnsi="Times New Roman" w:cs="Times New Roman"/>
                <w:bCs/>
                <w:sz w:val="22"/>
              </w:rPr>
              <w:t>ll-suture anchor</w:t>
            </w:r>
          </w:p>
        </w:tc>
        <w:tc>
          <w:tcPr>
            <w:tcW w:w="918" w:type="pct"/>
            <w:gridSpan w:val="2"/>
            <w:noWrap/>
          </w:tcPr>
          <w:p w14:paraId="3936AF75" w14:textId="77777777" w:rsidR="00E94AFD" w:rsidRPr="000D05C4" w:rsidRDefault="00E94AFD" w:rsidP="00B4533C">
            <w:pPr>
              <w:jc w:val="center"/>
              <w:rPr>
                <w:rFonts w:ascii="Times New Roman" w:hAnsi="Times New Roman" w:cs="Times New Roman"/>
                <w:bCs/>
                <w:sz w:val="22"/>
              </w:rPr>
            </w:pPr>
            <w:r w:rsidRPr="000D05C4">
              <w:rPr>
                <w:rFonts w:ascii="Times New Roman" w:hAnsi="Times New Roman" w:cs="Times New Roman"/>
                <w:bCs/>
                <w:sz w:val="22"/>
              </w:rPr>
              <w:t>Biocomposite</w:t>
            </w:r>
          </w:p>
        </w:tc>
        <w:tc>
          <w:tcPr>
            <w:tcW w:w="917" w:type="pct"/>
            <w:gridSpan w:val="2"/>
            <w:noWrap/>
          </w:tcPr>
          <w:p w14:paraId="01F5F858" w14:textId="77777777" w:rsidR="00E94AFD" w:rsidRPr="000D05C4" w:rsidRDefault="00E94AFD" w:rsidP="00B4533C">
            <w:pPr>
              <w:jc w:val="center"/>
              <w:rPr>
                <w:rFonts w:ascii="Times New Roman" w:hAnsi="Times New Roman" w:cs="Times New Roman"/>
                <w:bCs/>
                <w:sz w:val="22"/>
              </w:rPr>
            </w:pPr>
            <w:r w:rsidRPr="000D05C4">
              <w:rPr>
                <w:rFonts w:ascii="Times New Roman" w:hAnsi="Times New Roman" w:cs="Times New Roman"/>
                <w:sz w:val="22"/>
              </w:rPr>
              <w:t>PEEK</w:t>
            </w:r>
          </w:p>
        </w:tc>
        <w:tc>
          <w:tcPr>
            <w:tcW w:w="918" w:type="pct"/>
            <w:gridSpan w:val="2"/>
          </w:tcPr>
          <w:p w14:paraId="5444FD77" w14:textId="77777777" w:rsidR="00E94AFD" w:rsidRPr="000D05C4" w:rsidRDefault="00E94AFD" w:rsidP="00B4533C">
            <w:pPr>
              <w:jc w:val="center"/>
              <w:rPr>
                <w:rFonts w:ascii="Times New Roman" w:hAnsi="Times New Roman" w:cs="Times New Roman"/>
                <w:sz w:val="22"/>
              </w:rPr>
            </w:pPr>
            <w:r w:rsidRPr="000D05C4">
              <w:rPr>
                <w:rFonts w:ascii="Times New Roman" w:hAnsi="Times New Roman" w:cs="Times New Roman"/>
                <w:sz w:val="22"/>
              </w:rPr>
              <w:t>Metal</w:t>
            </w:r>
          </w:p>
        </w:tc>
      </w:tr>
      <w:tr w:rsidR="00E94AFD" w:rsidRPr="000D05C4" w14:paraId="6A61330C" w14:textId="77777777" w:rsidTr="000D05C4">
        <w:trPr>
          <w:trHeight w:val="324"/>
        </w:trPr>
        <w:tc>
          <w:tcPr>
            <w:tcW w:w="1331" w:type="pct"/>
            <w:vMerge/>
            <w:noWrap/>
          </w:tcPr>
          <w:p w14:paraId="631C656E" w14:textId="77777777" w:rsidR="00E94AFD" w:rsidRPr="000D05C4" w:rsidRDefault="00E94AFD" w:rsidP="00B4533C">
            <w:pPr>
              <w:widowControl/>
              <w:jc w:val="center"/>
              <w:rPr>
                <w:rFonts w:ascii="Times New Roman" w:eastAsia="新細明體" w:hAnsi="Times New Roman" w:cs="Times New Roman"/>
                <w:kern w:val="0"/>
                <w:sz w:val="22"/>
              </w:rPr>
            </w:pPr>
          </w:p>
        </w:tc>
        <w:tc>
          <w:tcPr>
            <w:tcW w:w="458" w:type="pct"/>
            <w:noWrap/>
          </w:tcPr>
          <w:p w14:paraId="536C22AC" w14:textId="77777777" w:rsidR="00E94AFD" w:rsidRPr="000D05C4" w:rsidRDefault="00E94AFD" w:rsidP="00B4533C">
            <w:pPr>
              <w:jc w:val="center"/>
              <w:rPr>
                <w:rFonts w:ascii="Times New Roman" w:hAnsi="Times New Roman" w:cs="Times New Roman"/>
                <w:sz w:val="22"/>
              </w:rPr>
            </w:pPr>
            <w:r w:rsidRPr="000D05C4">
              <w:rPr>
                <w:rFonts w:ascii="Times New Roman" w:hAnsi="Times New Roman" w:cs="Times New Roman"/>
                <w:sz w:val="22"/>
              </w:rPr>
              <w:t>d</w:t>
            </w:r>
          </w:p>
        </w:tc>
        <w:tc>
          <w:tcPr>
            <w:tcW w:w="459" w:type="pct"/>
            <w:noWrap/>
          </w:tcPr>
          <w:p w14:paraId="767B0808" w14:textId="77777777" w:rsidR="00E94AFD" w:rsidRPr="000D05C4" w:rsidRDefault="00E94AFD" w:rsidP="00B4533C">
            <w:pPr>
              <w:jc w:val="center"/>
              <w:rPr>
                <w:rFonts w:ascii="Times New Roman" w:hAnsi="Times New Roman" w:cs="Times New Roman"/>
                <w:sz w:val="22"/>
              </w:rPr>
            </w:pPr>
            <w:r w:rsidRPr="000D05C4">
              <w:rPr>
                <w:rFonts w:ascii="Times New Roman" w:hAnsi="Times New Roman" w:cs="Times New Roman"/>
                <w:sz w:val="22"/>
              </w:rPr>
              <w:t>n</w:t>
            </w:r>
          </w:p>
        </w:tc>
        <w:tc>
          <w:tcPr>
            <w:tcW w:w="459" w:type="pct"/>
            <w:noWrap/>
          </w:tcPr>
          <w:p w14:paraId="68F01C28" w14:textId="77777777" w:rsidR="00E94AFD" w:rsidRPr="000D05C4" w:rsidRDefault="00E94AFD" w:rsidP="00B4533C">
            <w:pPr>
              <w:jc w:val="center"/>
              <w:rPr>
                <w:rFonts w:ascii="Times New Roman" w:hAnsi="Times New Roman" w:cs="Times New Roman"/>
                <w:sz w:val="22"/>
              </w:rPr>
            </w:pPr>
            <w:r w:rsidRPr="000D05C4">
              <w:rPr>
                <w:rFonts w:ascii="Times New Roman" w:hAnsi="Times New Roman" w:cs="Times New Roman"/>
                <w:sz w:val="22"/>
              </w:rPr>
              <w:t>d</w:t>
            </w:r>
          </w:p>
        </w:tc>
        <w:tc>
          <w:tcPr>
            <w:tcW w:w="459" w:type="pct"/>
            <w:noWrap/>
          </w:tcPr>
          <w:p w14:paraId="5E75111B" w14:textId="77777777" w:rsidR="00E94AFD" w:rsidRPr="000D05C4" w:rsidRDefault="00E94AFD" w:rsidP="00B4533C">
            <w:pPr>
              <w:jc w:val="center"/>
              <w:rPr>
                <w:rFonts w:ascii="Times New Roman" w:hAnsi="Times New Roman" w:cs="Times New Roman"/>
                <w:sz w:val="22"/>
              </w:rPr>
            </w:pPr>
            <w:r w:rsidRPr="000D05C4">
              <w:rPr>
                <w:rFonts w:ascii="Times New Roman" w:hAnsi="Times New Roman" w:cs="Times New Roman"/>
                <w:sz w:val="22"/>
              </w:rPr>
              <w:t>n</w:t>
            </w:r>
          </w:p>
        </w:tc>
        <w:tc>
          <w:tcPr>
            <w:tcW w:w="458" w:type="pct"/>
            <w:noWrap/>
          </w:tcPr>
          <w:p w14:paraId="4C1E2C33" w14:textId="77777777" w:rsidR="00E94AFD" w:rsidRPr="000D05C4" w:rsidRDefault="00E94AFD" w:rsidP="00B4533C">
            <w:pPr>
              <w:jc w:val="center"/>
              <w:rPr>
                <w:rFonts w:ascii="Times New Roman" w:hAnsi="Times New Roman" w:cs="Times New Roman"/>
                <w:sz w:val="22"/>
              </w:rPr>
            </w:pPr>
            <w:r w:rsidRPr="000D05C4">
              <w:rPr>
                <w:rFonts w:ascii="Times New Roman" w:hAnsi="Times New Roman" w:cs="Times New Roman"/>
                <w:sz w:val="22"/>
              </w:rPr>
              <w:t>d</w:t>
            </w:r>
          </w:p>
        </w:tc>
        <w:tc>
          <w:tcPr>
            <w:tcW w:w="459" w:type="pct"/>
            <w:noWrap/>
          </w:tcPr>
          <w:p w14:paraId="3C926FE0" w14:textId="77777777" w:rsidR="00E94AFD" w:rsidRPr="000D05C4" w:rsidRDefault="00E94AFD" w:rsidP="00B4533C">
            <w:pPr>
              <w:jc w:val="center"/>
              <w:rPr>
                <w:rFonts w:ascii="Times New Roman" w:hAnsi="Times New Roman" w:cs="Times New Roman"/>
                <w:sz w:val="22"/>
              </w:rPr>
            </w:pPr>
            <w:r w:rsidRPr="000D05C4">
              <w:rPr>
                <w:rFonts w:ascii="Times New Roman" w:hAnsi="Times New Roman" w:cs="Times New Roman"/>
                <w:sz w:val="22"/>
              </w:rPr>
              <w:t>n</w:t>
            </w:r>
          </w:p>
        </w:tc>
        <w:tc>
          <w:tcPr>
            <w:tcW w:w="459" w:type="pct"/>
          </w:tcPr>
          <w:p w14:paraId="58DACBED" w14:textId="77777777" w:rsidR="00E94AFD" w:rsidRPr="000D05C4" w:rsidRDefault="00E94AFD" w:rsidP="00B4533C">
            <w:pPr>
              <w:jc w:val="center"/>
              <w:rPr>
                <w:rFonts w:ascii="Times New Roman" w:hAnsi="Times New Roman" w:cs="Times New Roman"/>
                <w:sz w:val="22"/>
              </w:rPr>
            </w:pPr>
            <w:r w:rsidRPr="000D05C4">
              <w:rPr>
                <w:rFonts w:ascii="Times New Roman" w:hAnsi="Times New Roman" w:cs="Times New Roman"/>
                <w:sz w:val="22"/>
              </w:rPr>
              <w:t>d</w:t>
            </w:r>
          </w:p>
        </w:tc>
        <w:tc>
          <w:tcPr>
            <w:tcW w:w="459" w:type="pct"/>
          </w:tcPr>
          <w:p w14:paraId="5CCE1DFC" w14:textId="77777777" w:rsidR="00E94AFD" w:rsidRPr="000D05C4" w:rsidRDefault="00E94AFD" w:rsidP="00B4533C">
            <w:pPr>
              <w:jc w:val="center"/>
              <w:rPr>
                <w:rFonts w:ascii="Times New Roman" w:hAnsi="Times New Roman" w:cs="Times New Roman"/>
                <w:sz w:val="22"/>
              </w:rPr>
            </w:pPr>
            <w:r w:rsidRPr="000D05C4">
              <w:rPr>
                <w:rFonts w:ascii="Times New Roman" w:hAnsi="Times New Roman" w:cs="Times New Roman"/>
                <w:sz w:val="22"/>
              </w:rPr>
              <w:t>n</w:t>
            </w:r>
          </w:p>
        </w:tc>
      </w:tr>
      <w:tr w:rsidR="00E94AFD" w:rsidRPr="000D05C4" w14:paraId="2520FCEF" w14:textId="77777777" w:rsidTr="000D05C4">
        <w:trPr>
          <w:trHeight w:val="324"/>
        </w:trPr>
        <w:tc>
          <w:tcPr>
            <w:tcW w:w="1331" w:type="pct"/>
            <w:noWrap/>
            <w:hideMark/>
          </w:tcPr>
          <w:p w14:paraId="2DF03FC8" w14:textId="77777777" w:rsidR="00E94AFD" w:rsidRPr="000D05C4" w:rsidRDefault="00E94AFD" w:rsidP="00B4533C">
            <w:pPr>
              <w:widowControl/>
              <w:jc w:val="center"/>
              <w:rPr>
                <w:rFonts w:ascii="Times New Roman" w:hAnsi="Times New Roman" w:cs="Times New Roman"/>
                <w:color w:val="000000"/>
                <w:sz w:val="22"/>
              </w:rPr>
            </w:pPr>
            <w:r w:rsidRPr="000D05C4">
              <w:rPr>
                <w:rFonts w:ascii="Times New Roman" w:hAnsi="Times New Roman" w:cs="Times New Roman"/>
                <w:color w:val="000000"/>
                <w:sz w:val="22"/>
              </w:rPr>
              <w:t>Yamauchi et al, 2022</w:t>
            </w:r>
          </w:p>
        </w:tc>
        <w:tc>
          <w:tcPr>
            <w:tcW w:w="458" w:type="pct"/>
            <w:noWrap/>
            <w:hideMark/>
          </w:tcPr>
          <w:p w14:paraId="74CBAF20"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59" w:type="pct"/>
            <w:noWrap/>
            <w:hideMark/>
          </w:tcPr>
          <w:p w14:paraId="450A45CD"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59" w:type="pct"/>
            <w:noWrap/>
            <w:hideMark/>
          </w:tcPr>
          <w:p w14:paraId="3624A7F5" w14:textId="2A3BD13C"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0</w:t>
            </w:r>
          </w:p>
        </w:tc>
        <w:tc>
          <w:tcPr>
            <w:tcW w:w="459" w:type="pct"/>
            <w:noWrap/>
            <w:hideMark/>
          </w:tcPr>
          <w:p w14:paraId="374C3DB8"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5</w:t>
            </w:r>
          </w:p>
        </w:tc>
        <w:tc>
          <w:tcPr>
            <w:tcW w:w="458" w:type="pct"/>
            <w:noWrap/>
            <w:hideMark/>
          </w:tcPr>
          <w:p w14:paraId="02E87BE9"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0</w:t>
            </w:r>
          </w:p>
        </w:tc>
        <w:tc>
          <w:tcPr>
            <w:tcW w:w="459" w:type="pct"/>
            <w:noWrap/>
            <w:hideMark/>
          </w:tcPr>
          <w:p w14:paraId="2BE658BC"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5</w:t>
            </w:r>
          </w:p>
        </w:tc>
        <w:tc>
          <w:tcPr>
            <w:tcW w:w="459" w:type="pct"/>
          </w:tcPr>
          <w:p w14:paraId="3EE6FBE4"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0</w:t>
            </w:r>
          </w:p>
        </w:tc>
        <w:tc>
          <w:tcPr>
            <w:tcW w:w="459" w:type="pct"/>
          </w:tcPr>
          <w:p w14:paraId="3E5A3145"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5</w:t>
            </w:r>
          </w:p>
        </w:tc>
      </w:tr>
      <w:tr w:rsidR="00E94AFD" w:rsidRPr="000D05C4" w14:paraId="045321EB" w14:textId="77777777" w:rsidTr="000D05C4">
        <w:trPr>
          <w:trHeight w:val="324"/>
        </w:trPr>
        <w:tc>
          <w:tcPr>
            <w:tcW w:w="1331" w:type="pct"/>
            <w:noWrap/>
            <w:hideMark/>
          </w:tcPr>
          <w:p w14:paraId="7D9420A2"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color w:val="000000"/>
                <w:sz w:val="22"/>
              </w:rPr>
              <w:t>Rosso et al, 2020</w:t>
            </w:r>
          </w:p>
        </w:tc>
        <w:tc>
          <w:tcPr>
            <w:tcW w:w="458" w:type="pct"/>
            <w:noWrap/>
            <w:hideMark/>
          </w:tcPr>
          <w:p w14:paraId="36B4CF74"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59" w:type="pct"/>
            <w:noWrap/>
            <w:hideMark/>
          </w:tcPr>
          <w:p w14:paraId="51875E7F"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59" w:type="pct"/>
            <w:noWrap/>
            <w:hideMark/>
          </w:tcPr>
          <w:p w14:paraId="5141014E"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59" w:type="pct"/>
            <w:noWrap/>
            <w:hideMark/>
          </w:tcPr>
          <w:p w14:paraId="45DBFF01"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58" w:type="pct"/>
            <w:noWrap/>
            <w:hideMark/>
          </w:tcPr>
          <w:p w14:paraId="23D291E5"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59" w:type="pct"/>
            <w:noWrap/>
            <w:hideMark/>
          </w:tcPr>
          <w:p w14:paraId="6033D16F"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59" w:type="pct"/>
          </w:tcPr>
          <w:p w14:paraId="3EF687F6"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59" w:type="pct"/>
          </w:tcPr>
          <w:p w14:paraId="12CAACC8"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r>
      <w:tr w:rsidR="00E94AFD" w:rsidRPr="000D05C4" w14:paraId="41E1EE13" w14:textId="77777777" w:rsidTr="000D05C4">
        <w:trPr>
          <w:trHeight w:val="324"/>
        </w:trPr>
        <w:tc>
          <w:tcPr>
            <w:tcW w:w="1331" w:type="pct"/>
            <w:noWrap/>
            <w:hideMark/>
          </w:tcPr>
          <w:p w14:paraId="0448DCC3"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color w:val="000000"/>
                <w:sz w:val="22"/>
              </w:rPr>
              <w:t>Ntalos et al, 2019</w:t>
            </w:r>
          </w:p>
        </w:tc>
        <w:tc>
          <w:tcPr>
            <w:tcW w:w="458" w:type="pct"/>
            <w:noWrap/>
            <w:hideMark/>
          </w:tcPr>
          <w:p w14:paraId="7A49D4A4"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0</w:t>
            </w:r>
          </w:p>
        </w:tc>
        <w:tc>
          <w:tcPr>
            <w:tcW w:w="459" w:type="pct"/>
            <w:noWrap/>
            <w:hideMark/>
          </w:tcPr>
          <w:p w14:paraId="7D6F936E"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5</w:t>
            </w:r>
          </w:p>
        </w:tc>
        <w:tc>
          <w:tcPr>
            <w:tcW w:w="459" w:type="pct"/>
            <w:noWrap/>
            <w:hideMark/>
          </w:tcPr>
          <w:p w14:paraId="3C77ECE8"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59" w:type="pct"/>
            <w:noWrap/>
            <w:hideMark/>
          </w:tcPr>
          <w:p w14:paraId="5FC84331"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58" w:type="pct"/>
            <w:noWrap/>
            <w:hideMark/>
          </w:tcPr>
          <w:p w14:paraId="20C69082"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0</w:t>
            </w:r>
          </w:p>
        </w:tc>
        <w:tc>
          <w:tcPr>
            <w:tcW w:w="459" w:type="pct"/>
            <w:noWrap/>
            <w:hideMark/>
          </w:tcPr>
          <w:p w14:paraId="7CA29FAB"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5</w:t>
            </w:r>
          </w:p>
        </w:tc>
        <w:tc>
          <w:tcPr>
            <w:tcW w:w="459" w:type="pct"/>
          </w:tcPr>
          <w:p w14:paraId="05D4582A"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59" w:type="pct"/>
          </w:tcPr>
          <w:p w14:paraId="3E46EC3E"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r>
      <w:tr w:rsidR="00E94AFD" w:rsidRPr="000D05C4" w14:paraId="08CE0F7A" w14:textId="77777777" w:rsidTr="000D05C4">
        <w:trPr>
          <w:trHeight w:val="324"/>
        </w:trPr>
        <w:tc>
          <w:tcPr>
            <w:tcW w:w="1331" w:type="pct"/>
            <w:noWrap/>
            <w:hideMark/>
          </w:tcPr>
          <w:p w14:paraId="137729CB"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color w:val="000000"/>
                <w:sz w:val="22"/>
              </w:rPr>
              <w:t>Ntalos et al, 2019</w:t>
            </w:r>
          </w:p>
        </w:tc>
        <w:tc>
          <w:tcPr>
            <w:tcW w:w="458" w:type="pct"/>
            <w:noWrap/>
            <w:hideMark/>
          </w:tcPr>
          <w:p w14:paraId="5D8B10E2"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0</w:t>
            </w:r>
          </w:p>
        </w:tc>
        <w:tc>
          <w:tcPr>
            <w:tcW w:w="459" w:type="pct"/>
            <w:noWrap/>
            <w:hideMark/>
          </w:tcPr>
          <w:p w14:paraId="3B139A86"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1</w:t>
            </w:r>
            <w:r w:rsidRPr="000D05C4">
              <w:rPr>
                <w:rFonts w:ascii="Times New Roman" w:hAnsi="Times New Roman" w:cs="Times New Roman"/>
                <w:color w:val="000000"/>
                <w:sz w:val="22"/>
              </w:rPr>
              <w:t>4</w:t>
            </w:r>
          </w:p>
        </w:tc>
        <w:tc>
          <w:tcPr>
            <w:tcW w:w="459" w:type="pct"/>
            <w:noWrap/>
            <w:hideMark/>
          </w:tcPr>
          <w:p w14:paraId="7A1BDA26"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59" w:type="pct"/>
            <w:noWrap/>
            <w:hideMark/>
          </w:tcPr>
          <w:p w14:paraId="198CCAFC"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58" w:type="pct"/>
            <w:noWrap/>
            <w:hideMark/>
          </w:tcPr>
          <w:p w14:paraId="4953DDAB" w14:textId="34BEABFA"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1</w:t>
            </w:r>
          </w:p>
        </w:tc>
        <w:tc>
          <w:tcPr>
            <w:tcW w:w="459" w:type="pct"/>
            <w:noWrap/>
            <w:hideMark/>
          </w:tcPr>
          <w:p w14:paraId="316BC4D6"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1</w:t>
            </w:r>
            <w:r w:rsidRPr="000D05C4">
              <w:rPr>
                <w:rFonts w:ascii="Times New Roman" w:hAnsi="Times New Roman" w:cs="Times New Roman"/>
                <w:color w:val="000000"/>
                <w:sz w:val="22"/>
              </w:rPr>
              <w:t>4</w:t>
            </w:r>
          </w:p>
        </w:tc>
        <w:tc>
          <w:tcPr>
            <w:tcW w:w="459" w:type="pct"/>
          </w:tcPr>
          <w:p w14:paraId="0E6B05CF"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59" w:type="pct"/>
          </w:tcPr>
          <w:p w14:paraId="3ACA954A"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r>
      <w:tr w:rsidR="00E94AFD" w:rsidRPr="000D05C4" w14:paraId="40CEBC88" w14:textId="77777777" w:rsidTr="000D05C4">
        <w:trPr>
          <w:trHeight w:val="324"/>
        </w:trPr>
        <w:tc>
          <w:tcPr>
            <w:tcW w:w="1331" w:type="pct"/>
            <w:noWrap/>
            <w:hideMark/>
          </w:tcPr>
          <w:p w14:paraId="64347BC2"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color w:val="000000"/>
                <w:sz w:val="22"/>
              </w:rPr>
              <w:lastRenderedPageBreak/>
              <w:t>Nagra et al, 2017</w:t>
            </w:r>
          </w:p>
        </w:tc>
        <w:tc>
          <w:tcPr>
            <w:tcW w:w="458" w:type="pct"/>
            <w:noWrap/>
            <w:hideMark/>
          </w:tcPr>
          <w:p w14:paraId="4C7CA368"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0</w:t>
            </w:r>
          </w:p>
        </w:tc>
        <w:tc>
          <w:tcPr>
            <w:tcW w:w="459" w:type="pct"/>
            <w:noWrap/>
            <w:hideMark/>
          </w:tcPr>
          <w:p w14:paraId="6495B621"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5</w:t>
            </w:r>
          </w:p>
        </w:tc>
        <w:tc>
          <w:tcPr>
            <w:tcW w:w="459" w:type="pct"/>
            <w:noWrap/>
            <w:hideMark/>
          </w:tcPr>
          <w:p w14:paraId="5E78F8A9"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59" w:type="pct"/>
            <w:noWrap/>
            <w:hideMark/>
          </w:tcPr>
          <w:p w14:paraId="61E86214"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58" w:type="pct"/>
            <w:noWrap/>
            <w:hideMark/>
          </w:tcPr>
          <w:p w14:paraId="2B078EAE" w14:textId="372F38D8"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2</w:t>
            </w:r>
          </w:p>
        </w:tc>
        <w:tc>
          <w:tcPr>
            <w:tcW w:w="459" w:type="pct"/>
            <w:noWrap/>
            <w:hideMark/>
          </w:tcPr>
          <w:p w14:paraId="5BF974E3"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4</w:t>
            </w:r>
          </w:p>
        </w:tc>
        <w:tc>
          <w:tcPr>
            <w:tcW w:w="459" w:type="pct"/>
          </w:tcPr>
          <w:p w14:paraId="0C0613D7"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59" w:type="pct"/>
          </w:tcPr>
          <w:p w14:paraId="6033DDBE"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r>
      <w:tr w:rsidR="00E94AFD" w:rsidRPr="000D05C4" w14:paraId="27FE798C" w14:textId="77777777" w:rsidTr="000D05C4">
        <w:trPr>
          <w:trHeight w:val="324"/>
        </w:trPr>
        <w:tc>
          <w:tcPr>
            <w:tcW w:w="1331" w:type="pct"/>
            <w:noWrap/>
            <w:hideMark/>
          </w:tcPr>
          <w:p w14:paraId="56238692"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color w:val="000000"/>
                <w:sz w:val="22"/>
              </w:rPr>
              <w:t>Barber et al, 2010</w:t>
            </w:r>
          </w:p>
        </w:tc>
        <w:tc>
          <w:tcPr>
            <w:tcW w:w="458" w:type="pct"/>
            <w:noWrap/>
            <w:hideMark/>
          </w:tcPr>
          <w:p w14:paraId="2BEE6EB9"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59" w:type="pct"/>
            <w:noWrap/>
            <w:hideMark/>
          </w:tcPr>
          <w:p w14:paraId="751A8752"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59" w:type="pct"/>
            <w:noWrap/>
            <w:hideMark/>
          </w:tcPr>
          <w:p w14:paraId="15C64602" w14:textId="3E486FCE"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0</w:t>
            </w:r>
          </w:p>
        </w:tc>
        <w:tc>
          <w:tcPr>
            <w:tcW w:w="459" w:type="pct"/>
            <w:noWrap/>
            <w:hideMark/>
          </w:tcPr>
          <w:p w14:paraId="72787FE2"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1</w:t>
            </w:r>
            <w:r w:rsidRPr="000D05C4">
              <w:rPr>
                <w:rFonts w:ascii="Times New Roman" w:hAnsi="Times New Roman" w:cs="Times New Roman"/>
                <w:color w:val="000000"/>
                <w:sz w:val="22"/>
              </w:rPr>
              <w:t>2</w:t>
            </w:r>
          </w:p>
        </w:tc>
        <w:tc>
          <w:tcPr>
            <w:tcW w:w="458" w:type="pct"/>
            <w:noWrap/>
            <w:hideMark/>
          </w:tcPr>
          <w:p w14:paraId="13CEF40B"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0</w:t>
            </w:r>
          </w:p>
        </w:tc>
        <w:tc>
          <w:tcPr>
            <w:tcW w:w="459" w:type="pct"/>
            <w:noWrap/>
            <w:hideMark/>
          </w:tcPr>
          <w:p w14:paraId="0575160D"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1</w:t>
            </w:r>
            <w:r w:rsidRPr="000D05C4">
              <w:rPr>
                <w:rFonts w:ascii="Times New Roman" w:hAnsi="Times New Roman" w:cs="Times New Roman"/>
                <w:color w:val="000000"/>
                <w:sz w:val="22"/>
              </w:rPr>
              <w:t>2</w:t>
            </w:r>
          </w:p>
        </w:tc>
        <w:tc>
          <w:tcPr>
            <w:tcW w:w="459" w:type="pct"/>
          </w:tcPr>
          <w:p w14:paraId="77DBB235"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59" w:type="pct"/>
          </w:tcPr>
          <w:p w14:paraId="42509204"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r>
      <w:tr w:rsidR="00E94AFD" w:rsidRPr="000D05C4" w14:paraId="2E737D4B" w14:textId="77777777" w:rsidTr="000D05C4">
        <w:trPr>
          <w:trHeight w:val="324"/>
        </w:trPr>
        <w:tc>
          <w:tcPr>
            <w:tcW w:w="1331" w:type="pct"/>
            <w:noWrap/>
            <w:hideMark/>
          </w:tcPr>
          <w:p w14:paraId="6889BE62"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color w:val="000000"/>
                <w:sz w:val="22"/>
              </w:rPr>
              <w:t>Pietschman et al, 2009</w:t>
            </w:r>
          </w:p>
        </w:tc>
        <w:tc>
          <w:tcPr>
            <w:tcW w:w="458" w:type="pct"/>
            <w:noWrap/>
            <w:hideMark/>
          </w:tcPr>
          <w:p w14:paraId="07599D3B"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59" w:type="pct"/>
            <w:noWrap/>
            <w:hideMark/>
          </w:tcPr>
          <w:p w14:paraId="13F19BEE"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59" w:type="pct"/>
            <w:noWrap/>
            <w:hideMark/>
          </w:tcPr>
          <w:p w14:paraId="36F7B57B" w14:textId="7033DF05"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0</w:t>
            </w:r>
          </w:p>
        </w:tc>
        <w:tc>
          <w:tcPr>
            <w:tcW w:w="459" w:type="pct"/>
            <w:noWrap/>
            <w:hideMark/>
          </w:tcPr>
          <w:p w14:paraId="57F9F61D"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color w:val="000000"/>
                <w:sz w:val="22"/>
              </w:rPr>
              <w:t>6</w:t>
            </w:r>
          </w:p>
        </w:tc>
        <w:tc>
          <w:tcPr>
            <w:tcW w:w="458" w:type="pct"/>
            <w:noWrap/>
          </w:tcPr>
          <w:p w14:paraId="2B63ACD9"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59" w:type="pct"/>
            <w:noWrap/>
          </w:tcPr>
          <w:p w14:paraId="29EAD368"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N</w:t>
            </w:r>
            <w:r w:rsidRPr="000D05C4">
              <w:rPr>
                <w:rFonts w:ascii="Times New Roman" w:hAnsi="Times New Roman" w:cs="Times New Roman"/>
                <w:color w:val="000000"/>
                <w:sz w:val="22"/>
              </w:rPr>
              <w:t>/A</w:t>
            </w:r>
          </w:p>
        </w:tc>
        <w:tc>
          <w:tcPr>
            <w:tcW w:w="459" w:type="pct"/>
          </w:tcPr>
          <w:p w14:paraId="30BCF6B4" w14:textId="272490B0"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0</w:t>
            </w:r>
          </w:p>
        </w:tc>
        <w:tc>
          <w:tcPr>
            <w:tcW w:w="459" w:type="pct"/>
          </w:tcPr>
          <w:p w14:paraId="5C511A86" w14:textId="77777777" w:rsidR="00E94AFD" w:rsidRPr="000D05C4" w:rsidRDefault="00E94AFD" w:rsidP="00B4533C">
            <w:pPr>
              <w:jc w:val="center"/>
              <w:rPr>
                <w:rFonts w:ascii="Times New Roman" w:hAnsi="Times New Roman" w:cs="Times New Roman"/>
                <w:color w:val="000000"/>
                <w:sz w:val="22"/>
              </w:rPr>
            </w:pPr>
            <w:r w:rsidRPr="000D05C4">
              <w:rPr>
                <w:rFonts w:ascii="Times New Roman" w:hAnsi="Times New Roman" w:cs="Times New Roman" w:hint="eastAsia"/>
                <w:color w:val="000000"/>
                <w:sz w:val="22"/>
              </w:rPr>
              <w:t>6</w:t>
            </w:r>
          </w:p>
        </w:tc>
      </w:tr>
    </w:tbl>
    <w:p w14:paraId="7D039E07" w14:textId="77777777" w:rsidR="00875BCD" w:rsidRDefault="00BD0684" w:rsidP="00BF309D">
      <w:pPr>
        <w:rPr>
          <w:rFonts w:ascii="Times New Roman" w:hAnsi="Times New Roman" w:cs="Times New Roman"/>
        </w:rPr>
      </w:pPr>
      <w:r w:rsidRPr="00FE6FB2">
        <w:rPr>
          <w:rFonts w:ascii="Times New Roman" w:hAnsi="Times New Roman" w:cs="Times New Roman"/>
        </w:rPr>
        <w:t>d: no. of case with events, n: no. of case</w:t>
      </w:r>
    </w:p>
    <w:p w14:paraId="3C26C883" w14:textId="77777777" w:rsidR="00CC13C9" w:rsidRDefault="00CC13C9" w:rsidP="00BF309D">
      <w:pPr>
        <w:rPr>
          <w:rFonts w:ascii="Times New Roman" w:hAnsi="Times New Roman" w:cs="Times New Roman"/>
        </w:rPr>
      </w:pPr>
    </w:p>
    <w:p w14:paraId="70E8C60B" w14:textId="62C9655A" w:rsidR="00CC13C9" w:rsidRDefault="00CC13C9" w:rsidP="00BF309D">
      <w:pPr>
        <w:rPr>
          <w:rFonts w:ascii="Times New Roman" w:hAnsi="Times New Roman" w:cs="Times New Roman"/>
        </w:rPr>
      </w:pPr>
      <w:r>
        <w:rPr>
          <w:rFonts w:ascii="Times New Roman" w:hAnsi="Times New Roman" w:cs="Times New Roman"/>
        </w:rPr>
        <w:br w:type="page"/>
      </w:r>
    </w:p>
    <w:p w14:paraId="1F049137" w14:textId="3ADB31D3" w:rsidR="00875BCD" w:rsidRPr="00FE6FB2" w:rsidRDefault="00BE4415" w:rsidP="00412F0D">
      <w:pPr>
        <w:pStyle w:val="1"/>
        <w:rPr>
          <w:rFonts w:ascii="Times New Roman" w:hAnsi="Times New Roman" w:cs="Times New Roman"/>
        </w:rPr>
      </w:pPr>
      <w:bookmarkStart w:id="92" w:name="_Toc32664061"/>
      <w:bookmarkStart w:id="93" w:name="_Toc127831243"/>
      <w:r w:rsidRPr="00FE6FB2">
        <w:rPr>
          <w:rFonts w:ascii="Times New Roman" w:hAnsi="Times New Roman" w:cs="Times New Roman"/>
        </w:rPr>
        <w:lastRenderedPageBreak/>
        <w:t>Appendix 9</w:t>
      </w:r>
      <w:r w:rsidR="00875BCD" w:rsidRPr="00FE6FB2">
        <w:rPr>
          <w:rFonts w:ascii="Times New Roman" w:hAnsi="Times New Roman" w:cs="Times New Roman"/>
        </w:rPr>
        <w:t xml:space="preserve">: </w:t>
      </w:r>
      <w:r w:rsidR="00412F0D" w:rsidRPr="00FE6FB2">
        <w:rPr>
          <w:rFonts w:ascii="Times New Roman" w:hAnsi="Times New Roman" w:cs="Times New Roman"/>
        </w:rPr>
        <w:t>League table</w:t>
      </w:r>
      <w:r w:rsidR="00D95B32">
        <w:rPr>
          <w:rFonts w:ascii="Times New Roman" w:hAnsi="Times New Roman" w:cs="Times New Roman"/>
        </w:rPr>
        <w:t>, Pairwise</w:t>
      </w:r>
      <w:r w:rsidR="00412F0D" w:rsidRPr="00FE6FB2">
        <w:rPr>
          <w:rFonts w:ascii="Times New Roman" w:hAnsi="Times New Roman" w:cs="Times New Roman"/>
        </w:rPr>
        <w:t xml:space="preserve"> and </w:t>
      </w:r>
      <w:r w:rsidR="00875BCD" w:rsidRPr="00FE6FB2">
        <w:rPr>
          <w:rFonts w:ascii="Times New Roman" w:hAnsi="Times New Roman" w:cs="Times New Roman"/>
        </w:rPr>
        <w:t>Relative ranking</w:t>
      </w:r>
      <w:bookmarkEnd w:id="92"/>
      <w:bookmarkEnd w:id="93"/>
    </w:p>
    <w:p w14:paraId="0D43AB59" w14:textId="1BB46E44" w:rsidR="00875BCD" w:rsidRPr="00FE6FB2" w:rsidRDefault="00BE4415" w:rsidP="00875BCD">
      <w:pPr>
        <w:pStyle w:val="2"/>
      </w:pPr>
      <w:bookmarkStart w:id="94" w:name="_Toc32664062"/>
      <w:bookmarkStart w:id="95" w:name="_Toc127831244"/>
      <w:r w:rsidRPr="00FE6FB2">
        <w:t>9</w:t>
      </w:r>
      <w:r w:rsidR="00875BCD" w:rsidRPr="00FE6FB2">
        <w:t xml:space="preserve">.1. </w:t>
      </w:r>
      <w:bookmarkEnd w:id="94"/>
      <w:r w:rsidR="003B4D93">
        <w:t>Load to Failure</w:t>
      </w:r>
      <w:bookmarkEnd w:id="95"/>
    </w:p>
    <w:p w14:paraId="781129EE" w14:textId="43DC767E" w:rsidR="00875BCD" w:rsidRPr="00FE6FB2" w:rsidRDefault="00BE4415" w:rsidP="002D3412">
      <w:pPr>
        <w:pStyle w:val="3"/>
      </w:pPr>
      <w:bookmarkStart w:id="96" w:name="_Toc32664063"/>
      <w:bookmarkStart w:id="97" w:name="_Toc127831245"/>
      <w:r w:rsidRPr="00FE6FB2">
        <w:rPr>
          <w:szCs w:val="24"/>
        </w:rPr>
        <w:t>9</w:t>
      </w:r>
      <w:r w:rsidR="00875BCD" w:rsidRPr="00FE6FB2">
        <w:rPr>
          <w:szCs w:val="24"/>
        </w:rPr>
        <w:t xml:space="preserve">.1.1. </w:t>
      </w:r>
      <w:bookmarkEnd w:id="96"/>
      <w:r w:rsidR="00D95B32">
        <w:rPr>
          <w:szCs w:val="24"/>
        </w:rPr>
        <w:t xml:space="preserve">Load to Failure </w:t>
      </w:r>
      <w:r w:rsidR="003B4D93" w:rsidRPr="003B4D93">
        <w:rPr>
          <w:szCs w:val="24"/>
        </w:rPr>
        <w:t>in league table and pairwise</w:t>
      </w:r>
      <w:bookmarkEnd w:id="97"/>
    </w:p>
    <w:p w14:paraId="45827CEE" w14:textId="18B9EFBD" w:rsidR="00E97D0B" w:rsidRPr="00FE6FB2" w:rsidRDefault="005A55E6" w:rsidP="00E97D0B">
      <w:pPr>
        <w:rPr>
          <w:rFonts w:ascii="Times New Roman" w:hAnsi="Times New Roman" w:cs="Times New Roman"/>
        </w:rPr>
      </w:pPr>
      <w:r w:rsidRPr="00FE6FB2">
        <w:rPr>
          <w:rFonts w:ascii="Times New Roman" w:hAnsi="Times New Roman" w:cs="Times New Roman"/>
          <w:szCs w:val="20"/>
        </w:rPr>
        <w:t>eTable 9</w:t>
      </w:r>
      <w:r w:rsidR="00377078" w:rsidRPr="00FE6FB2">
        <w:rPr>
          <w:rFonts w:ascii="Times New Roman" w:hAnsi="Times New Roman" w:cs="Times New Roman"/>
          <w:szCs w:val="20"/>
        </w:rPr>
        <w:t>.1</w:t>
      </w:r>
      <w:r w:rsidR="0010442C">
        <w:rPr>
          <w:rFonts w:ascii="Times New Roman" w:hAnsi="Times New Roman" w:cs="Times New Roman"/>
          <w:szCs w:val="20"/>
        </w:rPr>
        <w:t>.1</w:t>
      </w:r>
      <w:r w:rsidR="00377078" w:rsidRPr="00FE6FB2">
        <w:rPr>
          <w:rFonts w:ascii="Times New Roman" w:hAnsi="Times New Roman" w:cs="Times New Roman"/>
          <w:szCs w:val="20"/>
        </w:rPr>
        <w:t xml:space="preserve"> </w:t>
      </w:r>
      <w:r w:rsidR="00D95B32">
        <w:rPr>
          <w:rFonts w:ascii="Times New Roman" w:hAnsi="Times New Roman" w:cs="Times New Roman"/>
          <w:szCs w:val="20"/>
        </w:rPr>
        <w:t>Load to Failure</w:t>
      </w:r>
      <w:r w:rsidR="00EB5F4D">
        <w:rPr>
          <w:rFonts w:ascii="Times New Roman" w:hAnsi="Times New Roman" w:cs="Times New Roman"/>
          <w:szCs w:val="20"/>
        </w:rPr>
        <w:t xml:space="preserve"> </w:t>
      </w:r>
      <w:r w:rsidR="00EB5F4D" w:rsidRPr="00FE6FB2">
        <w:rPr>
          <w:rFonts w:ascii="Times New Roman" w:hAnsi="Times New Roman" w:cs="Times New Roman"/>
          <w:szCs w:val="20"/>
        </w:rPr>
        <w:t>in league table</w:t>
      </w:r>
      <w:r w:rsidR="00EB5F4D">
        <w:rPr>
          <w:rFonts w:ascii="Times New Roman" w:hAnsi="Times New Roman" w:cs="Times New Roman"/>
          <w:szCs w:val="20"/>
        </w:rPr>
        <w:t xml:space="preserve"> and pairwise</w:t>
      </w:r>
    </w:p>
    <w:tbl>
      <w:tblPr>
        <w:tblW w:w="85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5"/>
        <w:gridCol w:w="1981"/>
        <w:gridCol w:w="2269"/>
        <w:gridCol w:w="2125"/>
      </w:tblGrid>
      <w:tr w:rsidR="00F05444" w:rsidRPr="00FE6FB2" w14:paraId="56CFD1CE" w14:textId="77777777" w:rsidTr="00F05444">
        <w:trPr>
          <w:trHeight w:val="324"/>
        </w:trPr>
        <w:tc>
          <w:tcPr>
            <w:tcW w:w="2125" w:type="dxa"/>
            <w:shd w:val="clear" w:color="auto" w:fill="BDD6EE" w:themeFill="accent1" w:themeFillTint="66"/>
            <w:noWrap/>
            <w:vAlign w:val="center"/>
            <w:hideMark/>
          </w:tcPr>
          <w:p w14:paraId="39FF9ED6" w14:textId="68F2C9B9" w:rsidR="00F05444" w:rsidRPr="00FE6FB2" w:rsidRDefault="00F05444" w:rsidP="001730C3">
            <w:pPr>
              <w:widowControl/>
              <w:jc w:val="center"/>
              <w:rPr>
                <w:rFonts w:ascii="Times New Roman" w:eastAsia="新細明體" w:hAnsi="Times New Roman" w:cs="Times New Roman"/>
                <w:b/>
                <w:szCs w:val="24"/>
              </w:rPr>
            </w:pPr>
            <w:r>
              <w:rPr>
                <w:rFonts w:ascii="Times New Roman" w:eastAsia="新細明體" w:hAnsi="Times New Roman" w:cs="Times New Roman"/>
                <w:b/>
                <w:szCs w:val="24"/>
              </w:rPr>
              <w:t>Metal</w:t>
            </w:r>
          </w:p>
        </w:tc>
        <w:tc>
          <w:tcPr>
            <w:tcW w:w="1981" w:type="dxa"/>
            <w:noWrap/>
            <w:vAlign w:val="center"/>
          </w:tcPr>
          <w:p w14:paraId="051597AA" w14:textId="100B2AE4" w:rsidR="00F05444" w:rsidRDefault="00F05444" w:rsidP="001730C3">
            <w:pPr>
              <w:widowControl/>
              <w:jc w:val="center"/>
              <w:rPr>
                <w:rFonts w:ascii="Times New Roman" w:eastAsia="新細明體" w:hAnsi="Times New Roman" w:cs="Times New Roman"/>
                <w:szCs w:val="24"/>
              </w:rPr>
            </w:pPr>
            <w:r>
              <w:rPr>
                <w:rFonts w:ascii="Times New Roman" w:eastAsia="新細明體" w:hAnsi="Times New Roman" w:cs="Times New Roman"/>
                <w:szCs w:val="24"/>
              </w:rPr>
              <w:t>33.500</w:t>
            </w:r>
          </w:p>
          <w:p w14:paraId="1E7D528F" w14:textId="27DE2788" w:rsidR="00F05444" w:rsidRPr="00FE6FB2" w:rsidRDefault="00F05444" w:rsidP="001730C3">
            <w:pPr>
              <w:widowControl/>
              <w:jc w:val="center"/>
              <w:rPr>
                <w:rFonts w:ascii="Times New Roman" w:eastAsia="新細明體" w:hAnsi="Times New Roman" w:cs="Times New Roman"/>
                <w:szCs w:val="24"/>
              </w:rPr>
            </w:pPr>
            <w:r>
              <w:rPr>
                <w:rFonts w:ascii="Times New Roman" w:eastAsia="新細明體" w:hAnsi="Times New Roman" w:cs="Times New Roman"/>
                <w:szCs w:val="24"/>
              </w:rPr>
              <w:t>(-6.248, 73.248)</w:t>
            </w:r>
          </w:p>
        </w:tc>
        <w:tc>
          <w:tcPr>
            <w:tcW w:w="2269" w:type="dxa"/>
            <w:noWrap/>
            <w:vAlign w:val="center"/>
          </w:tcPr>
          <w:p w14:paraId="1F996253" w14:textId="77777777" w:rsidR="00F05444" w:rsidRDefault="00F05444" w:rsidP="001730C3">
            <w:pPr>
              <w:widowControl/>
              <w:jc w:val="center"/>
              <w:rPr>
                <w:rFonts w:ascii="Times New Roman" w:eastAsia="新細明體" w:hAnsi="Times New Roman" w:cs="Times New Roman"/>
                <w:szCs w:val="24"/>
              </w:rPr>
            </w:pPr>
            <w:r>
              <w:rPr>
                <w:rFonts w:ascii="Times New Roman" w:eastAsia="新細明體" w:hAnsi="Times New Roman" w:cs="Times New Roman"/>
                <w:szCs w:val="24"/>
              </w:rPr>
              <w:t>-54.259</w:t>
            </w:r>
          </w:p>
          <w:p w14:paraId="48D4F11F" w14:textId="4DBB2846" w:rsidR="00F05444" w:rsidRPr="00FE6FB2" w:rsidRDefault="00F05444" w:rsidP="001730C3">
            <w:pPr>
              <w:widowControl/>
              <w:jc w:val="center"/>
              <w:rPr>
                <w:rFonts w:ascii="Times New Roman" w:eastAsia="新細明體" w:hAnsi="Times New Roman" w:cs="Times New Roman"/>
                <w:szCs w:val="24"/>
              </w:rPr>
            </w:pPr>
            <w:r>
              <w:rPr>
                <w:rFonts w:ascii="Times New Roman" w:eastAsia="新細明體" w:hAnsi="Times New Roman" w:cs="Times New Roman"/>
                <w:szCs w:val="24"/>
              </w:rPr>
              <w:t>(-139.113, 30.596)</w:t>
            </w:r>
          </w:p>
        </w:tc>
        <w:tc>
          <w:tcPr>
            <w:tcW w:w="2125" w:type="dxa"/>
            <w:vAlign w:val="center"/>
          </w:tcPr>
          <w:p w14:paraId="4A4B6FC0" w14:textId="77777777" w:rsidR="00F05444" w:rsidRDefault="00F05444" w:rsidP="001730C3">
            <w:pPr>
              <w:widowControl/>
              <w:jc w:val="center"/>
              <w:rPr>
                <w:rFonts w:ascii="Times New Roman" w:eastAsia="新細明體" w:hAnsi="Times New Roman" w:cs="Times New Roman"/>
                <w:szCs w:val="24"/>
              </w:rPr>
            </w:pPr>
            <w:r>
              <w:rPr>
                <w:rFonts w:ascii="Times New Roman" w:eastAsia="新細明體" w:hAnsi="Times New Roman" w:cs="Times New Roman"/>
                <w:szCs w:val="24"/>
              </w:rPr>
              <w:t>56.700</w:t>
            </w:r>
          </w:p>
          <w:p w14:paraId="2C32FC71" w14:textId="6659FC61" w:rsidR="00F05444" w:rsidRPr="00FE6FB2" w:rsidRDefault="00F05444" w:rsidP="001730C3">
            <w:pPr>
              <w:widowControl/>
              <w:jc w:val="center"/>
              <w:rPr>
                <w:rFonts w:ascii="Times New Roman" w:eastAsia="新細明體" w:hAnsi="Times New Roman" w:cs="Times New Roman"/>
                <w:szCs w:val="24"/>
              </w:rPr>
            </w:pPr>
            <w:r>
              <w:rPr>
                <w:rFonts w:ascii="Times New Roman" w:eastAsia="新細明體" w:hAnsi="Times New Roman" w:cs="Times New Roman"/>
                <w:szCs w:val="24"/>
              </w:rPr>
              <w:t>(50.890, 62.510)</w:t>
            </w:r>
          </w:p>
        </w:tc>
      </w:tr>
      <w:tr w:rsidR="00F05444" w:rsidRPr="00FE6FB2" w14:paraId="6960851E" w14:textId="77777777" w:rsidTr="00F05444">
        <w:trPr>
          <w:trHeight w:val="324"/>
        </w:trPr>
        <w:tc>
          <w:tcPr>
            <w:tcW w:w="2125" w:type="dxa"/>
            <w:shd w:val="clear" w:color="auto" w:fill="auto"/>
            <w:noWrap/>
            <w:vAlign w:val="center"/>
            <w:hideMark/>
          </w:tcPr>
          <w:p w14:paraId="7DB0A1A0" w14:textId="1EA7E7BC" w:rsidR="00F05444" w:rsidRPr="00E07C89" w:rsidRDefault="00F05444" w:rsidP="001730C3">
            <w:pPr>
              <w:widowControl/>
              <w:jc w:val="center"/>
              <w:rPr>
                <w:rFonts w:ascii="Times New Roman" w:hAnsi="Times New Roman" w:cs="Times New Roman"/>
                <w:bCs/>
                <w:szCs w:val="24"/>
              </w:rPr>
            </w:pPr>
            <w:r w:rsidRPr="00E07C89">
              <w:rPr>
                <w:rFonts w:ascii="Times New Roman" w:hAnsi="Times New Roman" w:cs="Times New Roman"/>
                <w:bCs/>
                <w:szCs w:val="24"/>
              </w:rPr>
              <w:t xml:space="preserve">-51.60 </w:t>
            </w:r>
            <w:r w:rsidRPr="00E07C89">
              <w:rPr>
                <w:rFonts w:ascii="Times New Roman" w:hAnsi="Times New Roman" w:cs="Times New Roman"/>
                <w:bCs/>
                <w:szCs w:val="24"/>
              </w:rPr>
              <w:br/>
              <w:t>(-138.34, 34.97)</w:t>
            </w:r>
          </w:p>
        </w:tc>
        <w:tc>
          <w:tcPr>
            <w:tcW w:w="1981" w:type="dxa"/>
            <w:shd w:val="clear" w:color="auto" w:fill="BDD6EE" w:themeFill="accent1" w:themeFillTint="66"/>
            <w:noWrap/>
            <w:vAlign w:val="center"/>
            <w:hideMark/>
          </w:tcPr>
          <w:p w14:paraId="7C357680" w14:textId="0DC83A5D" w:rsidR="00F05444" w:rsidRPr="00FE6FB2" w:rsidRDefault="00F05444" w:rsidP="001730C3">
            <w:pPr>
              <w:widowControl/>
              <w:jc w:val="center"/>
              <w:rPr>
                <w:rFonts w:ascii="Times New Roman" w:eastAsia="新細明體" w:hAnsi="Times New Roman" w:cs="Times New Roman"/>
                <w:b/>
                <w:szCs w:val="24"/>
              </w:rPr>
            </w:pPr>
            <w:r>
              <w:rPr>
                <w:rFonts w:ascii="Times New Roman" w:eastAsia="新細明體" w:hAnsi="Times New Roman" w:cs="Times New Roman"/>
                <w:b/>
                <w:szCs w:val="24"/>
              </w:rPr>
              <w:t>All-suture</w:t>
            </w:r>
          </w:p>
        </w:tc>
        <w:tc>
          <w:tcPr>
            <w:tcW w:w="2269" w:type="dxa"/>
            <w:noWrap/>
            <w:vAlign w:val="center"/>
          </w:tcPr>
          <w:p w14:paraId="7693605F" w14:textId="77777777" w:rsidR="00F05444" w:rsidRDefault="00F05444" w:rsidP="001730C3">
            <w:pPr>
              <w:widowControl/>
              <w:jc w:val="center"/>
              <w:rPr>
                <w:rFonts w:ascii="Times New Roman" w:eastAsia="新細明體" w:hAnsi="Times New Roman" w:cs="Times New Roman"/>
                <w:szCs w:val="24"/>
              </w:rPr>
            </w:pPr>
            <w:r>
              <w:rPr>
                <w:rFonts w:ascii="Times New Roman" w:eastAsia="新細明體" w:hAnsi="Times New Roman" w:cs="Times New Roman"/>
                <w:szCs w:val="24"/>
              </w:rPr>
              <w:t>-185.800</w:t>
            </w:r>
          </w:p>
          <w:p w14:paraId="2A10049D" w14:textId="26589F60" w:rsidR="00F05444" w:rsidRPr="00FE6FB2" w:rsidRDefault="00F05444" w:rsidP="001730C3">
            <w:pPr>
              <w:widowControl/>
              <w:jc w:val="center"/>
              <w:rPr>
                <w:rFonts w:ascii="Times New Roman" w:eastAsia="新細明體" w:hAnsi="Times New Roman" w:cs="Times New Roman"/>
                <w:szCs w:val="24"/>
              </w:rPr>
            </w:pPr>
            <w:r>
              <w:rPr>
                <w:rFonts w:ascii="Times New Roman" w:eastAsia="新細明體" w:hAnsi="Times New Roman" w:cs="Times New Roman"/>
                <w:szCs w:val="24"/>
              </w:rPr>
              <w:t>(-217.934, -153.666)</w:t>
            </w:r>
          </w:p>
        </w:tc>
        <w:tc>
          <w:tcPr>
            <w:tcW w:w="2125" w:type="dxa"/>
            <w:vAlign w:val="center"/>
          </w:tcPr>
          <w:p w14:paraId="2B325E92" w14:textId="77777777" w:rsidR="00F05444" w:rsidRDefault="00F05444" w:rsidP="001730C3">
            <w:pPr>
              <w:widowControl/>
              <w:jc w:val="center"/>
              <w:rPr>
                <w:rFonts w:ascii="Times New Roman" w:eastAsia="新細明體" w:hAnsi="Times New Roman" w:cs="Times New Roman"/>
                <w:szCs w:val="24"/>
              </w:rPr>
            </w:pPr>
            <w:r>
              <w:rPr>
                <w:rFonts w:ascii="Times New Roman" w:eastAsia="新細明體" w:hAnsi="Times New Roman" w:cs="Times New Roman"/>
                <w:szCs w:val="24"/>
              </w:rPr>
              <w:t>22.714</w:t>
            </w:r>
          </w:p>
          <w:p w14:paraId="438DB51B" w14:textId="4C568D5E" w:rsidR="00F05444" w:rsidRPr="00FE6FB2" w:rsidRDefault="00F05444" w:rsidP="001730C3">
            <w:pPr>
              <w:widowControl/>
              <w:jc w:val="center"/>
              <w:rPr>
                <w:rFonts w:ascii="Times New Roman" w:eastAsia="新細明體" w:hAnsi="Times New Roman" w:cs="Times New Roman"/>
                <w:szCs w:val="24"/>
              </w:rPr>
            </w:pPr>
            <w:r>
              <w:rPr>
                <w:rFonts w:ascii="Times New Roman" w:eastAsia="新細明體" w:hAnsi="Times New Roman" w:cs="Times New Roman"/>
                <w:szCs w:val="24"/>
              </w:rPr>
              <w:t>(-13.095, 58.523)</w:t>
            </w:r>
          </w:p>
        </w:tc>
      </w:tr>
      <w:tr w:rsidR="00F05444" w:rsidRPr="00FE6FB2" w14:paraId="58D4C93D" w14:textId="77777777" w:rsidTr="00F05444">
        <w:trPr>
          <w:trHeight w:val="324"/>
        </w:trPr>
        <w:tc>
          <w:tcPr>
            <w:tcW w:w="2125" w:type="dxa"/>
            <w:noWrap/>
            <w:vAlign w:val="center"/>
            <w:hideMark/>
          </w:tcPr>
          <w:p w14:paraId="36DFB820" w14:textId="6D8ABC6C" w:rsidR="00F05444" w:rsidRPr="00FE6FB2" w:rsidRDefault="00F05444" w:rsidP="001730C3">
            <w:pPr>
              <w:jc w:val="center"/>
              <w:rPr>
                <w:rFonts w:ascii="Times New Roman" w:hAnsi="Times New Roman" w:cs="Times New Roman"/>
                <w:szCs w:val="24"/>
              </w:rPr>
            </w:pPr>
            <w:r>
              <w:rPr>
                <w:rFonts w:ascii="Times New Roman" w:hAnsi="Times New Roman" w:cs="Times New Roman"/>
                <w:szCs w:val="24"/>
              </w:rPr>
              <w:t>49.75</w:t>
            </w:r>
          </w:p>
          <w:p w14:paraId="3FA77080" w14:textId="3BB8FFC7" w:rsidR="00F05444" w:rsidRPr="00FE6FB2" w:rsidRDefault="00F05444" w:rsidP="001730C3">
            <w:pPr>
              <w:jc w:val="center"/>
              <w:rPr>
                <w:rFonts w:ascii="Times New Roman" w:hAnsi="Times New Roman" w:cs="Times New Roman"/>
                <w:szCs w:val="24"/>
              </w:rPr>
            </w:pPr>
            <w:r w:rsidRPr="00FE6FB2">
              <w:rPr>
                <w:rFonts w:ascii="Times New Roman" w:hAnsi="Times New Roman" w:cs="Times New Roman"/>
                <w:szCs w:val="24"/>
              </w:rPr>
              <w:t>(</w:t>
            </w:r>
            <w:r>
              <w:rPr>
                <w:rFonts w:ascii="Times New Roman" w:hAnsi="Times New Roman" w:cs="Times New Roman"/>
                <w:szCs w:val="24"/>
              </w:rPr>
              <w:t>-17.24, 116.74</w:t>
            </w:r>
            <w:r w:rsidRPr="00FE6FB2">
              <w:rPr>
                <w:rFonts w:ascii="Times New Roman" w:hAnsi="Times New Roman" w:cs="Times New Roman"/>
                <w:szCs w:val="24"/>
              </w:rPr>
              <w:t>)</w:t>
            </w:r>
          </w:p>
        </w:tc>
        <w:tc>
          <w:tcPr>
            <w:tcW w:w="1981" w:type="dxa"/>
            <w:noWrap/>
            <w:vAlign w:val="center"/>
            <w:hideMark/>
          </w:tcPr>
          <w:p w14:paraId="1593C647" w14:textId="2FFDB693" w:rsidR="00F05444" w:rsidRPr="00FE6FB2" w:rsidRDefault="00F05444" w:rsidP="001730C3">
            <w:pPr>
              <w:widowControl/>
              <w:jc w:val="center"/>
              <w:rPr>
                <w:rFonts w:ascii="Times New Roman" w:hAnsi="Times New Roman" w:cs="Times New Roman"/>
                <w:szCs w:val="24"/>
              </w:rPr>
            </w:pPr>
            <w:r>
              <w:rPr>
                <w:rFonts w:ascii="Times New Roman" w:hAnsi="Times New Roman" w:cs="Times New Roman"/>
                <w:szCs w:val="24"/>
              </w:rPr>
              <w:t>101.44</w:t>
            </w:r>
            <w:r w:rsidRPr="00FE6FB2">
              <w:rPr>
                <w:rFonts w:ascii="Times New Roman" w:hAnsi="Times New Roman" w:cs="Times New Roman"/>
                <w:szCs w:val="24"/>
              </w:rPr>
              <w:br/>
              <w:t>(</w:t>
            </w:r>
            <w:r>
              <w:rPr>
                <w:rFonts w:ascii="Times New Roman" w:hAnsi="Times New Roman" w:cs="Times New Roman"/>
                <w:szCs w:val="24"/>
              </w:rPr>
              <w:t>19.13, 183.74</w:t>
            </w:r>
            <w:r w:rsidRPr="00FE6FB2">
              <w:rPr>
                <w:rFonts w:ascii="Times New Roman" w:hAnsi="Times New Roman" w:cs="Times New Roman"/>
                <w:szCs w:val="24"/>
              </w:rPr>
              <w:t>)</w:t>
            </w:r>
          </w:p>
        </w:tc>
        <w:tc>
          <w:tcPr>
            <w:tcW w:w="2269" w:type="dxa"/>
            <w:shd w:val="clear" w:color="auto" w:fill="BDD6EE" w:themeFill="accent1" w:themeFillTint="66"/>
            <w:noWrap/>
            <w:vAlign w:val="center"/>
            <w:hideMark/>
          </w:tcPr>
          <w:p w14:paraId="30FA73D9" w14:textId="6F44A058" w:rsidR="00F05444" w:rsidRPr="00FE6FB2" w:rsidRDefault="00F05444" w:rsidP="001730C3">
            <w:pPr>
              <w:widowControl/>
              <w:jc w:val="center"/>
              <w:rPr>
                <w:rFonts w:ascii="Times New Roman" w:eastAsia="新細明體" w:hAnsi="Times New Roman" w:cs="Times New Roman"/>
                <w:b/>
                <w:szCs w:val="24"/>
              </w:rPr>
            </w:pPr>
            <w:r>
              <w:rPr>
                <w:rFonts w:ascii="Times New Roman" w:eastAsia="新細明體" w:hAnsi="Times New Roman" w:cs="Times New Roman"/>
                <w:b/>
                <w:szCs w:val="24"/>
              </w:rPr>
              <w:t>Biocomposite</w:t>
            </w:r>
          </w:p>
        </w:tc>
        <w:tc>
          <w:tcPr>
            <w:tcW w:w="2125" w:type="dxa"/>
            <w:vAlign w:val="center"/>
          </w:tcPr>
          <w:p w14:paraId="18251725" w14:textId="77777777" w:rsidR="00F05444" w:rsidRDefault="00F05444" w:rsidP="001730C3">
            <w:pPr>
              <w:widowControl/>
              <w:jc w:val="center"/>
              <w:rPr>
                <w:rFonts w:ascii="Times New Roman" w:eastAsia="新細明體" w:hAnsi="Times New Roman" w:cs="Times New Roman"/>
                <w:szCs w:val="24"/>
              </w:rPr>
            </w:pPr>
            <w:r>
              <w:rPr>
                <w:rFonts w:ascii="Times New Roman" w:eastAsia="新細明體" w:hAnsi="Times New Roman" w:cs="Times New Roman"/>
                <w:szCs w:val="24"/>
              </w:rPr>
              <w:t>86.410</w:t>
            </w:r>
          </w:p>
          <w:p w14:paraId="133B1304" w14:textId="40C1EFCA" w:rsidR="00F05444" w:rsidRPr="00FE6FB2" w:rsidRDefault="00F05444" w:rsidP="001730C3">
            <w:pPr>
              <w:widowControl/>
              <w:jc w:val="center"/>
              <w:rPr>
                <w:rFonts w:ascii="Times New Roman" w:eastAsia="新細明體" w:hAnsi="Times New Roman" w:cs="Times New Roman"/>
                <w:szCs w:val="24"/>
              </w:rPr>
            </w:pPr>
            <w:r>
              <w:rPr>
                <w:rFonts w:ascii="Times New Roman" w:eastAsia="新細明體" w:hAnsi="Times New Roman" w:cs="Times New Roman"/>
                <w:szCs w:val="24"/>
              </w:rPr>
              <w:t>(81.289, 91.531)</w:t>
            </w:r>
          </w:p>
        </w:tc>
      </w:tr>
      <w:tr w:rsidR="00F05444" w:rsidRPr="00FE6FB2" w14:paraId="74C7F906" w14:textId="77777777" w:rsidTr="00F05444">
        <w:trPr>
          <w:trHeight w:val="324"/>
        </w:trPr>
        <w:tc>
          <w:tcPr>
            <w:tcW w:w="2125" w:type="dxa"/>
            <w:shd w:val="clear" w:color="auto" w:fill="FFFFFF" w:themeFill="background1"/>
            <w:noWrap/>
            <w:vAlign w:val="center"/>
          </w:tcPr>
          <w:p w14:paraId="76391188" w14:textId="7B1818B1" w:rsidR="00F05444" w:rsidRPr="00FE6FB2" w:rsidRDefault="00F05444" w:rsidP="001730C3">
            <w:pPr>
              <w:jc w:val="center"/>
              <w:rPr>
                <w:rFonts w:ascii="Times New Roman" w:hAnsi="Times New Roman" w:cs="Times New Roman"/>
                <w:szCs w:val="24"/>
              </w:rPr>
            </w:pPr>
            <w:r>
              <w:rPr>
                <w:rFonts w:ascii="Times New Roman" w:hAnsi="Times New Roman" w:cs="Times New Roman"/>
                <w:szCs w:val="24"/>
              </w:rPr>
              <w:t>-56.25</w:t>
            </w:r>
          </w:p>
          <w:p w14:paraId="06628F96" w14:textId="5CA53BC3" w:rsidR="00F05444" w:rsidRPr="00FE6FB2" w:rsidRDefault="00F05444" w:rsidP="001730C3">
            <w:pPr>
              <w:jc w:val="center"/>
              <w:rPr>
                <w:rFonts w:ascii="Times New Roman" w:hAnsi="Times New Roman" w:cs="Times New Roman"/>
                <w:szCs w:val="24"/>
              </w:rPr>
            </w:pPr>
            <w:r w:rsidRPr="00FE6FB2">
              <w:rPr>
                <w:rFonts w:ascii="Times New Roman" w:hAnsi="Times New Roman" w:cs="Times New Roman"/>
                <w:szCs w:val="24"/>
              </w:rPr>
              <w:t>(</w:t>
            </w:r>
            <w:r>
              <w:rPr>
                <w:rFonts w:ascii="Times New Roman" w:hAnsi="Times New Roman" w:cs="Times New Roman"/>
                <w:szCs w:val="24"/>
              </w:rPr>
              <w:t>-137.46, 24.97</w:t>
            </w:r>
            <w:r w:rsidRPr="00FE6FB2">
              <w:rPr>
                <w:rFonts w:ascii="Times New Roman" w:hAnsi="Times New Roman" w:cs="Times New Roman"/>
                <w:szCs w:val="24"/>
              </w:rPr>
              <w:t>)</w:t>
            </w:r>
          </w:p>
        </w:tc>
        <w:tc>
          <w:tcPr>
            <w:tcW w:w="1981" w:type="dxa"/>
            <w:noWrap/>
            <w:vAlign w:val="center"/>
          </w:tcPr>
          <w:p w14:paraId="0E2B26AA" w14:textId="4D1ABE16" w:rsidR="00F05444" w:rsidRPr="00FE6FB2" w:rsidRDefault="00F05444" w:rsidP="001730C3">
            <w:pPr>
              <w:jc w:val="center"/>
              <w:rPr>
                <w:rFonts w:ascii="Times New Roman" w:hAnsi="Times New Roman" w:cs="Times New Roman"/>
                <w:szCs w:val="24"/>
              </w:rPr>
            </w:pPr>
            <w:r>
              <w:rPr>
                <w:rFonts w:ascii="Times New Roman" w:hAnsi="Times New Roman" w:cs="Times New Roman"/>
                <w:szCs w:val="24"/>
              </w:rPr>
              <w:t>-4.56</w:t>
            </w:r>
          </w:p>
          <w:p w14:paraId="287711F0" w14:textId="77F74972" w:rsidR="00F05444" w:rsidRPr="00FE6FB2" w:rsidRDefault="00F05444" w:rsidP="001730C3">
            <w:pPr>
              <w:jc w:val="center"/>
              <w:rPr>
                <w:rFonts w:ascii="Times New Roman" w:hAnsi="Times New Roman" w:cs="Times New Roman"/>
                <w:szCs w:val="24"/>
              </w:rPr>
            </w:pPr>
            <w:r w:rsidRPr="00FE6FB2">
              <w:rPr>
                <w:rFonts w:ascii="Times New Roman" w:hAnsi="Times New Roman" w:cs="Times New Roman"/>
                <w:szCs w:val="24"/>
              </w:rPr>
              <w:t>(</w:t>
            </w:r>
            <w:r>
              <w:rPr>
                <w:rFonts w:ascii="Times New Roman" w:hAnsi="Times New Roman" w:cs="Times New Roman"/>
                <w:szCs w:val="24"/>
              </w:rPr>
              <w:t>-71.91, 62.78</w:t>
            </w:r>
            <w:r w:rsidRPr="00FE6FB2">
              <w:rPr>
                <w:rFonts w:ascii="Times New Roman" w:hAnsi="Times New Roman" w:cs="Times New Roman"/>
                <w:szCs w:val="24"/>
              </w:rPr>
              <w:t>)</w:t>
            </w:r>
          </w:p>
        </w:tc>
        <w:tc>
          <w:tcPr>
            <w:tcW w:w="2269" w:type="dxa"/>
            <w:noWrap/>
            <w:vAlign w:val="center"/>
          </w:tcPr>
          <w:p w14:paraId="7AF7F748" w14:textId="0067BFF5" w:rsidR="00F05444" w:rsidRPr="00FE6FB2" w:rsidRDefault="00F05444" w:rsidP="001730C3">
            <w:pPr>
              <w:widowControl/>
              <w:jc w:val="center"/>
              <w:rPr>
                <w:rFonts w:ascii="Times New Roman" w:hAnsi="Times New Roman" w:cs="Times New Roman"/>
                <w:szCs w:val="24"/>
              </w:rPr>
            </w:pPr>
            <w:r>
              <w:rPr>
                <w:rFonts w:ascii="Times New Roman" w:hAnsi="Times New Roman" w:cs="Times New Roman"/>
                <w:szCs w:val="24"/>
              </w:rPr>
              <w:t>-106.00</w:t>
            </w:r>
          </w:p>
          <w:p w14:paraId="15D66FDB" w14:textId="3D597B7C" w:rsidR="00F05444" w:rsidRPr="00FE6FB2" w:rsidRDefault="00F05444" w:rsidP="001730C3">
            <w:pPr>
              <w:widowControl/>
              <w:jc w:val="center"/>
              <w:rPr>
                <w:rFonts w:ascii="Times New Roman" w:hAnsi="Times New Roman" w:cs="Times New Roman"/>
                <w:szCs w:val="24"/>
              </w:rPr>
            </w:pPr>
            <w:r>
              <w:rPr>
                <w:rFonts w:ascii="Times New Roman" w:hAnsi="Times New Roman" w:cs="Times New Roman"/>
                <w:szCs w:val="24"/>
              </w:rPr>
              <w:t>(-180.33, -31.66</w:t>
            </w:r>
            <w:r w:rsidRPr="00FE6FB2">
              <w:rPr>
                <w:rFonts w:ascii="Times New Roman" w:hAnsi="Times New Roman" w:cs="Times New Roman"/>
                <w:szCs w:val="24"/>
              </w:rPr>
              <w:t>)</w:t>
            </w:r>
          </w:p>
        </w:tc>
        <w:tc>
          <w:tcPr>
            <w:tcW w:w="2125" w:type="dxa"/>
            <w:shd w:val="clear" w:color="auto" w:fill="BDD6EE" w:themeFill="accent1" w:themeFillTint="66"/>
            <w:vAlign w:val="center"/>
          </w:tcPr>
          <w:p w14:paraId="5E8DF135" w14:textId="3E175F92" w:rsidR="00F05444" w:rsidRPr="00FE6FB2" w:rsidRDefault="00F05444" w:rsidP="001730C3">
            <w:pPr>
              <w:widowControl/>
              <w:jc w:val="center"/>
              <w:rPr>
                <w:rFonts w:ascii="Times New Roman" w:eastAsia="新細明體" w:hAnsi="Times New Roman" w:cs="Times New Roman"/>
                <w:b/>
                <w:szCs w:val="24"/>
              </w:rPr>
            </w:pPr>
            <w:r>
              <w:rPr>
                <w:rFonts w:ascii="Times New Roman" w:eastAsia="新細明體" w:hAnsi="Times New Roman" w:cs="Times New Roman"/>
                <w:b/>
                <w:szCs w:val="24"/>
              </w:rPr>
              <w:t>PEEK</w:t>
            </w:r>
          </w:p>
        </w:tc>
      </w:tr>
    </w:tbl>
    <w:p w14:paraId="40208C5D" w14:textId="5C7CB5FB" w:rsidR="00031385" w:rsidRPr="00FE6FB2" w:rsidRDefault="00031385" w:rsidP="0017563A">
      <w:pPr>
        <w:rPr>
          <w:rFonts w:ascii="Times New Roman" w:hAnsi="Times New Roman" w:cs="Times New Roman"/>
          <w:szCs w:val="20"/>
        </w:rPr>
      </w:pPr>
      <w:r w:rsidRPr="00FE6FB2">
        <w:rPr>
          <w:rFonts w:ascii="Times New Roman" w:hAnsi="Times New Roman" w:cs="Times New Roman"/>
        </w:rPr>
        <w:t xml:space="preserve">Abbreviations: </w:t>
      </w:r>
      <w:r w:rsidR="00BF25EE">
        <w:rPr>
          <w:rFonts w:ascii="Times New Roman" w:hAnsi="Times New Roman" w:cs="Times New Roman"/>
        </w:rPr>
        <w:t xml:space="preserve">PEEK, </w:t>
      </w:r>
      <w:r w:rsidR="00BF25EE" w:rsidRPr="00BF25EE">
        <w:rPr>
          <w:rFonts w:ascii="Times New Roman" w:hAnsi="Times New Roman" w:cs="Times New Roman"/>
        </w:rPr>
        <w:t>polyetheretherketone</w:t>
      </w:r>
    </w:p>
    <w:p w14:paraId="3BB5A58D" w14:textId="375E3626" w:rsidR="00830C40" w:rsidRDefault="00377078" w:rsidP="0017563A">
      <w:pPr>
        <w:rPr>
          <w:rFonts w:ascii="Times New Roman" w:hAnsi="Times New Roman" w:cs="Times New Roman"/>
          <w:szCs w:val="20"/>
        </w:rPr>
      </w:pPr>
      <w:r w:rsidRPr="00FE6FB2">
        <w:rPr>
          <w:rFonts w:ascii="Times New Roman" w:hAnsi="Times New Roman" w:cs="Times New Roman"/>
          <w:szCs w:val="20"/>
        </w:rPr>
        <w:t xml:space="preserve">*Results of the network meta-analysis are presented in the left lower half. </w:t>
      </w:r>
      <w:r w:rsidR="00E97D0B" w:rsidRPr="00FE6FB2">
        <w:rPr>
          <w:rFonts w:ascii="Times New Roman" w:hAnsi="Times New Roman" w:cs="Times New Roman"/>
          <w:szCs w:val="20"/>
        </w:rPr>
        <w:t>Odd ratio and 95% confidence interval were presented and left hand side intervention was reference group. Odds ratio less than one favor the column-defining treatment.</w:t>
      </w:r>
      <w:r w:rsidRPr="00FE6FB2">
        <w:rPr>
          <w:rFonts w:ascii="Times New Roman" w:hAnsi="Times New Roman" w:cs="Times New Roman"/>
          <w:szCs w:val="20"/>
        </w:rPr>
        <w:t xml:space="preserve"> </w:t>
      </w:r>
    </w:p>
    <w:p w14:paraId="1C6CBCD3" w14:textId="7AAD07CE" w:rsidR="00BF25EE" w:rsidRDefault="00BF25EE" w:rsidP="00BF25EE">
      <w:pPr>
        <w:rPr>
          <w:rFonts w:ascii="Times New Roman" w:hAnsi="Times New Roman" w:cs="Times New Roman"/>
          <w:szCs w:val="20"/>
        </w:rPr>
      </w:pPr>
      <w:r w:rsidRPr="00FE6FB2">
        <w:rPr>
          <w:rFonts w:ascii="Times New Roman" w:hAnsi="Times New Roman" w:cs="Times New Roman"/>
          <w:szCs w:val="20"/>
        </w:rPr>
        <w:t xml:space="preserve">*Results of the </w:t>
      </w:r>
      <w:r>
        <w:rPr>
          <w:rFonts w:ascii="Times New Roman" w:hAnsi="Times New Roman" w:cs="Times New Roman"/>
          <w:szCs w:val="20"/>
        </w:rPr>
        <w:t>pairwise</w:t>
      </w:r>
      <w:r w:rsidRPr="00FE6FB2">
        <w:rPr>
          <w:rFonts w:ascii="Times New Roman" w:hAnsi="Times New Roman" w:cs="Times New Roman"/>
          <w:szCs w:val="20"/>
        </w:rPr>
        <w:t xml:space="preserve"> meta-analysis are presented in the </w:t>
      </w:r>
      <w:r>
        <w:rPr>
          <w:rFonts w:ascii="Times New Roman" w:hAnsi="Times New Roman" w:cs="Times New Roman"/>
          <w:szCs w:val="20"/>
        </w:rPr>
        <w:t>right</w:t>
      </w:r>
      <w:r w:rsidRPr="00FE6FB2">
        <w:rPr>
          <w:rFonts w:ascii="Times New Roman" w:hAnsi="Times New Roman" w:cs="Times New Roman"/>
          <w:szCs w:val="20"/>
        </w:rPr>
        <w:t xml:space="preserve"> </w:t>
      </w:r>
      <w:r>
        <w:rPr>
          <w:rFonts w:ascii="Times New Roman" w:hAnsi="Times New Roman" w:cs="Times New Roman"/>
          <w:szCs w:val="20"/>
        </w:rPr>
        <w:t>upp</w:t>
      </w:r>
      <w:r w:rsidRPr="00FE6FB2">
        <w:rPr>
          <w:rFonts w:ascii="Times New Roman" w:hAnsi="Times New Roman" w:cs="Times New Roman"/>
          <w:szCs w:val="20"/>
        </w:rPr>
        <w:t xml:space="preserve">er half. Odd ratio and 95% confidence interval were presented and </w:t>
      </w:r>
      <w:r>
        <w:rPr>
          <w:rFonts w:ascii="Times New Roman" w:hAnsi="Times New Roman" w:cs="Times New Roman"/>
          <w:szCs w:val="20"/>
        </w:rPr>
        <w:t>right</w:t>
      </w:r>
      <w:r w:rsidRPr="00FE6FB2">
        <w:rPr>
          <w:rFonts w:ascii="Times New Roman" w:hAnsi="Times New Roman" w:cs="Times New Roman"/>
          <w:szCs w:val="20"/>
        </w:rPr>
        <w:t xml:space="preserve"> hand side intervention was reference group. Odds ratio less than one favor the column-defining treatment. </w:t>
      </w:r>
    </w:p>
    <w:p w14:paraId="5B116A7D" w14:textId="77777777" w:rsidR="0010442C" w:rsidRDefault="0010442C" w:rsidP="00BF25EE">
      <w:pPr>
        <w:rPr>
          <w:rFonts w:ascii="Times New Roman" w:hAnsi="Times New Roman" w:cs="Times New Roman"/>
          <w:szCs w:val="20"/>
        </w:rPr>
      </w:pPr>
    </w:p>
    <w:p w14:paraId="34503316" w14:textId="5F7BBEE9" w:rsidR="00BF25EE" w:rsidRDefault="0010442C" w:rsidP="0017563A">
      <w:pPr>
        <w:rPr>
          <w:rFonts w:ascii="Times New Roman" w:hAnsi="Times New Roman" w:cs="Times New Roman"/>
          <w:szCs w:val="20"/>
        </w:rPr>
      </w:pPr>
      <w:r w:rsidRPr="00FE6FB2">
        <w:rPr>
          <w:rFonts w:ascii="Times New Roman" w:hAnsi="Times New Roman" w:cs="Times New Roman"/>
          <w:szCs w:val="20"/>
        </w:rPr>
        <w:t>eTable 9.1</w:t>
      </w:r>
      <w:r>
        <w:rPr>
          <w:rFonts w:ascii="Times New Roman" w:hAnsi="Times New Roman" w:cs="Times New Roman"/>
          <w:szCs w:val="20"/>
        </w:rPr>
        <w:t>.</w:t>
      </w:r>
      <w:r>
        <w:rPr>
          <w:rFonts w:ascii="Times New Roman" w:hAnsi="Times New Roman" w:cs="Times New Roman"/>
          <w:szCs w:val="20"/>
        </w:rPr>
        <w:t>2</w:t>
      </w:r>
      <w:r w:rsidRPr="00FE6FB2">
        <w:rPr>
          <w:rFonts w:ascii="Times New Roman" w:hAnsi="Times New Roman" w:cs="Times New Roman"/>
          <w:szCs w:val="20"/>
        </w:rPr>
        <w:t xml:space="preserve"> </w:t>
      </w:r>
      <w:r>
        <w:rPr>
          <w:rFonts w:ascii="Times New Roman" w:hAnsi="Times New Roman" w:cs="Times New Roman"/>
          <w:szCs w:val="20"/>
        </w:rPr>
        <w:t xml:space="preserve">Significant test of ES: </w:t>
      </w:r>
      <w:r>
        <w:rPr>
          <w:rFonts w:ascii="Times New Roman" w:hAnsi="Times New Roman" w:cs="Times New Roman"/>
          <w:szCs w:val="20"/>
        </w:rPr>
        <w:t>Load to Failure</w:t>
      </w:r>
    </w:p>
    <w:p w14:paraId="2957C7A3" w14:textId="533C5D11" w:rsidR="0010442C" w:rsidRDefault="0010442C" w:rsidP="0010442C">
      <w:pPr>
        <w:jc w:val="center"/>
        <w:rPr>
          <w:rFonts w:ascii="Times New Roman" w:hAnsi="Times New Roman" w:cs="Times New Roman"/>
          <w:szCs w:val="20"/>
        </w:rPr>
      </w:pPr>
      <w:r>
        <w:rPr>
          <w:rFonts w:ascii="Times New Roman" w:hAnsi="Times New Roman" w:cs="Times New Roman"/>
          <w:noProof/>
          <w:szCs w:val="20"/>
        </w:rPr>
        <w:drawing>
          <wp:inline distT="0" distB="0" distL="0" distR="0" wp14:anchorId="796F8B6E" wp14:editId="4ED16C80">
            <wp:extent cx="3496236" cy="1534933"/>
            <wp:effectExtent l="0" t="0" r="0" b="1905"/>
            <wp:docPr id="43" name="圖片 43" descr="一張含有 資料表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圖片 43" descr="一張含有 資料表 的圖片&#10;&#10;自動產生的描述"/>
                    <pic:cNvPicPr/>
                  </pic:nvPicPr>
                  <pic:blipFill>
                    <a:blip r:embed="rId17">
                      <a:extLst>
                        <a:ext uri="{28A0092B-C50C-407E-A947-70E740481C1C}">
                          <a14:useLocalDpi xmlns:a14="http://schemas.microsoft.com/office/drawing/2010/main" val="0"/>
                        </a:ext>
                      </a:extLst>
                    </a:blip>
                    <a:stretch>
                      <a:fillRect/>
                    </a:stretch>
                  </pic:blipFill>
                  <pic:spPr>
                    <a:xfrm>
                      <a:off x="0" y="0"/>
                      <a:ext cx="3534723" cy="1551830"/>
                    </a:xfrm>
                    <a:prstGeom prst="rect">
                      <a:avLst/>
                    </a:prstGeom>
                  </pic:spPr>
                </pic:pic>
              </a:graphicData>
            </a:graphic>
          </wp:inline>
        </w:drawing>
      </w:r>
    </w:p>
    <w:p w14:paraId="4DCB2499" w14:textId="04574431" w:rsidR="0010442C" w:rsidRPr="00FE6FB2" w:rsidRDefault="0010442C" w:rsidP="0010442C">
      <w:pPr>
        <w:rPr>
          <w:rFonts w:ascii="Times New Roman" w:hAnsi="Times New Roman" w:cs="Times New Roman" w:hint="eastAsia"/>
          <w:szCs w:val="20"/>
        </w:rPr>
      </w:pPr>
      <w:r>
        <w:rPr>
          <w:rFonts w:ascii="Times New Roman" w:hAnsi="Times New Roman" w:cs="Times New Roman"/>
          <w:szCs w:val="20"/>
        </w:rPr>
        <w:t>*</w:t>
      </w:r>
      <w:r>
        <w:rPr>
          <w:rFonts w:ascii="Times New Roman" w:hAnsi="Times New Roman" w:cs="Times New Roman" w:hint="eastAsia"/>
          <w:szCs w:val="20"/>
        </w:rPr>
        <w:t>A</w:t>
      </w:r>
      <w:r>
        <w:rPr>
          <w:rFonts w:ascii="Times New Roman" w:hAnsi="Times New Roman" w:cs="Times New Roman"/>
          <w:szCs w:val="20"/>
        </w:rPr>
        <w:t>: Metal anchor; B: All-suture anchor; C: Biocomposite anchor; D: PEEK anchor.</w:t>
      </w:r>
    </w:p>
    <w:p w14:paraId="429CDCED" w14:textId="77777777" w:rsidR="00C46EFF" w:rsidRPr="00FE6FB2" w:rsidRDefault="00C46EFF">
      <w:pPr>
        <w:widowControl/>
        <w:rPr>
          <w:rFonts w:ascii="Times New Roman" w:hAnsi="Times New Roman" w:cs="Times New Roman"/>
          <w:b/>
          <w:szCs w:val="24"/>
        </w:rPr>
      </w:pPr>
      <w:r w:rsidRPr="00FE6FB2">
        <w:rPr>
          <w:rFonts w:ascii="Times New Roman" w:hAnsi="Times New Roman" w:cs="Times New Roman"/>
          <w:b/>
          <w:szCs w:val="24"/>
        </w:rPr>
        <w:br w:type="page"/>
      </w:r>
    </w:p>
    <w:p w14:paraId="20E8ED5C" w14:textId="51F77675" w:rsidR="003B4D93" w:rsidRPr="003B4D93" w:rsidRDefault="003B4D93" w:rsidP="003B4D93">
      <w:pPr>
        <w:pStyle w:val="3"/>
      </w:pPr>
      <w:bookmarkStart w:id="98" w:name="_Toc127831246"/>
      <w:r w:rsidRPr="00FE6FB2">
        <w:rPr>
          <w:szCs w:val="24"/>
        </w:rPr>
        <w:lastRenderedPageBreak/>
        <w:t>9.1.</w:t>
      </w:r>
      <w:r>
        <w:rPr>
          <w:szCs w:val="24"/>
        </w:rPr>
        <w:t>2</w:t>
      </w:r>
      <w:r w:rsidRPr="00FE6FB2">
        <w:rPr>
          <w:szCs w:val="24"/>
        </w:rPr>
        <w:t xml:space="preserve">. </w:t>
      </w:r>
      <w:r>
        <w:rPr>
          <w:szCs w:val="24"/>
        </w:rPr>
        <w:t xml:space="preserve">Load to Failure </w:t>
      </w:r>
      <w:r w:rsidRPr="003B4D93">
        <w:rPr>
          <w:szCs w:val="24"/>
        </w:rPr>
        <w:t>in relative ranking probability</w:t>
      </w:r>
      <w:bookmarkEnd w:id="98"/>
    </w:p>
    <w:p w14:paraId="69B22785" w14:textId="45932CD7" w:rsidR="00BD484C" w:rsidRPr="00FE6FB2" w:rsidRDefault="00BE0B9A" w:rsidP="00875BCD">
      <w:pPr>
        <w:rPr>
          <w:rFonts w:ascii="Times New Roman" w:hAnsi="Times New Roman" w:cs="Times New Roman"/>
          <w:b/>
          <w:szCs w:val="24"/>
        </w:rPr>
      </w:pPr>
      <w:r w:rsidRPr="00FE6FB2">
        <w:rPr>
          <w:rFonts w:ascii="Times New Roman" w:hAnsi="Times New Roman" w:cs="Times New Roman"/>
          <w:szCs w:val="20"/>
        </w:rPr>
        <w:t>e</w:t>
      </w:r>
      <w:r w:rsidR="00BE4415" w:rsidRPr="00FE6FB2">
        <w:rPr>
          <w:rFonts w:ascii="Times New Roman" w:hAnsi="Times New Roman" w:cs="Times New Roman"/>
          <w:szCs w:val="20"/>
        </w:rPr>
        <w:t>Table 9</w:t>
      </w:r>
      <w:r w:rsidR="00F45FFA" w:rsidRPr="00FE6FB2">
        <w:rPr>
          <w:rFonts w:ascii="Times New Roman" w:hAnsi="Times New Roman" w:cs="Times New Roman"/>
          <w:szCs w:val="20"/>
        </w:rPr>
        <w:t>.</w:t>
      </w:r>
      <w:r w:rsidR="0010442C">
        <w:rPr>
          <w:rFonts w:ascii="Times New Roman" w:hAnsi="Times New Roman" w:cs="Times New Roman"/>
          <w:szCs w:val="20"/>
        </w:rPr>
        <w:t>1.3</w:t>
      </w:r>
      <w:r w:rsidR="00F45FFA" w:rsidRPr="00FE6FB2">
        <w:rPr>
          <w:rFonts w:ascii="Times New Roman" w:hAnsi="Times New Roman" w:cs="Times New Roman"/>
          <w:szCs w:val="20"/>
        </w:rPr>
        <w:t xml:space="preserve"> </w:t>
      </w:r>
      <w:r w:rsidR="00BF25EE">
        <w:rPr>
          <w:rFonts w:ascii="Times New Roman" w:hAnsi="Times New Roman" w:cs="Times New Roman"/>
          <w:szCs w:val="20"/>
        </w:rPr>
        <w:t>Load to Failure</w:t>
      </w:r>
      <w:r w:rsidR="005A55E6" w:rsidRPr="00FE6FB2">
        <w:rPr>
          <w:rFonts w:ascii="Times New Roman" w:hAnsi="Times New Roman" w:cs="Times New Roman"/>
          <w:szCs w:val="20"/>
        </w:rPr>
        <w:t xml:space="preserve"> in r</w:t>
      </w:r>
      <w:r w:rsidR="00F45FFA" w:rsidRPr="00FE6FB2">
        <w:rPr>
          <w:rFonts w:ascii="Times New Roman" w:hAnsi="Times New Roman" w:cs="Times New Roman"/>
          <w:szCs w:val="20"/>
        </w:rPr>
        <w:t>elative ranking probability</w:t>
      </w:r>
    </w:p>
    <w:tbl>
      <w:tblPr>
        <w:tblStyle w:val="a3"/>
        <w:tblW w:w="0" w:type="auto"/>
        <w:tblLook w:val="04A0" w:firstRow="1" w:lastRow="0" w:firstColumn="1" w:lastColumn="0" w:noHBand="0" w:noVBand="1"/>
      </w:tblPr>
      <w:tblGrid>
        <w:gridCol w:w="2687"/>
        <w:gridCol w:w="1001"/>
        <w:gridCol w:w="1535"/>
        <w:gridCol w:w="2000"/>
        <w:gridCol w:w="1053"/>
      </w:tblGrid>
      <w:tr w:rsidR="00EC070D" w:rsidRPr="00FE6FB2" w14:paraId="74818738" w14:textId="77777777" w:rsidTr="00F82761">
        <w:trPr>
          <w:trHeight w:val="324"/>
        </w:trPr>
        <w:tc>
          <w:tcPr>
            <w:tcW w:w="0" w:type="auto"/>
            <w:gridSpan w:val="5"/>
            <w:noWrap/>
          </w:tcPr>
          <w:p w14:paraId="72A30EF3" w14:textId="77777777" w:rsidR="00EC070D" w:rsidRPr="00FE6FB2" w:rsidRDefault="00EC070D" w:rsidP="00875BCD">
            <w:pPr>
              <w:widowControl/>
              <w:rPr>
                <w:rFonts w:ascii="Times New Roman" w:eastAsia="新細明體" w:hAnsi="Times New Roman" w:cs="Times New Roman"/>
                <w:noProof/>
                <w:color w:val="000000"/>
                <w:kern w:val="0"/>
                <w:szCs w:val="24"/>
              </w:rPr>
            </w:pPr>
            <w:r w:rsidRPr="00FE6FB2">
              <w:rPr>
                <w:rFonts w:ascii="Times New Roman" w:eastAsia="新細明體" w:hAnsi="Times New Roman" w:cs="Times New Roman"/>
                <w:noProof/>
                <w:color w:val="000000"/>
                <w:kern w:val="0"/>
                <w:szCs w:val="24"/>
                <w:lang w:val="en-IN" w:eastAsia="en-IN"/>
              </w:rPr>
              <w:drawing>
                <wp:inline distT="0" distB="0" distL="0" distR="0" wp14:anchorId="6599DD62" wp14:editId="749CB131">
                  <wp:extent cx="5113655" cy="3708501"/>
                  <wp:effectExtent l="0" t="0" r="4445" b="0"/>
                  <wp:docPr id="542" name="圖片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 name="圖片 542"/>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5113655" cy="3708501"/>
                          </a:xfrm>
                          <a:prstGeom prst="rect">
                            <a:avLst/>
                          </a:prstGeom>
                          <a:noFill/>
                          <a:ln>
                            <a:noFill/>
                          </a:ln>
                        </pic:spPr>
                      </pic:pic>
                    </a:graphicData>
                  </a:graphic>
                </wp:inline>
              </w:drawing>
            </w:r>
          </w:p>
        </w:tc>
      </w:tr>
      <w:tr w:rsidR="00BF25EE" w:rsidRPr="00FE6FB2" w14:paraId="3F772EB9" w14:textId="77777777" w:rsidTr="00EC070D">
        <w:trPr>
          <w:trHeight w:val="324"/>
        </w:trPr>
        <w:tc>
          <w:tcPr>
            <w:tcW w:w="0" w:type="auto"/>
            <w:noWrap/>
            <w:hideMark/>
          </w:tcPr>
          <w:p w14:paraId="282D74CB" w14:textId="77777777" w:rsidR="00BF25EE" w:rsidRPr="00FE6FB2" w:rsidRDefault="00BF25EE" w:rsidP="00AB36AE">
            <w:pPr>
              <w:widowControl/>
              <w:jc w:val="center"/>
              <w:rPr>
                <w:rFonts w:ascii="Times New Roman" w:eastAsia="新細明體" w:hAnsi="Times New Roman" w:cs="Times New Roman"/>
                <w:kern w:val="0"/>
                <w:szCs w:val="24"/>
              </w:rPr>
            </w:pPr>
            <w:r w:rsidRPr="00FE6FB2">
              <w:rPr>
                <w:rFonts w:ascii="Times New Roman" w:eastAsia="新細明體" w:hAnsi="Times New Roman" w:cs="Times New Roman"/>
                <w:kern w:val="0"/>
                <w:szCs w:val="24"/>
              </w:rPr>
              <w:t>Ranking\Treatment</w:t>
            </w:r>
          </w:p>
        </w:tc>
        <w:tc>
          <w:tcPr>
            <w:tcW w:w="0" w:type="auto"/>
            <w:noWrap/>
            <w:hideMark/>
          </w:tcPr>
          <w:p w14:paraId="72E6568D" w14:textId="7FD103A8" w:rsidR="00BF25EE" w:rsidRPr="00FE6FB2" w:rsidRDefault="00BF25EE" w:rsidP="00AB36AE">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Metal</w:t>
            </w:r>
          </w:p>
        </w:tc>
        <w:tc>
          <w:tcPr>
            <w:tcW w:w="0" w:type="auto"/>
            <w:noWrap/>
            <w:hideMark/>
          </w:tcPr>
          <w:p w14:paraId="09935204" w14:textId="0E0B50A2" w:rsidR="00BF25EE" w:rsidRPr="00FE6FB2" w:rsidRDefault="00BF25EE" w:rsidP="00AB36AE">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All-suture</w:t>
            </w:r>
          </w:p>
        </w:tc>
        <w:tc>
          <w:tcPr>
            <w:tcW w:w="0" w:type="auto"/>
            <w:noWrap/>
            <w:hideMark/>
          </w:tcPr>
          <w:p w14:paraId="73BE216A" w14:textId="4CDCFC53" w:rsidR="00BF25EE" w:rsidRPr="00FE6FB2" w:rsidRDefault="00BF25EE" w:rsidP="00AB36AE">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Biocomposite</w:t>
            </w:r>
          </w:p>
        </w:tc>
        <w:tc>
          <w:tcPr>
            <w:tcW w:w="0" w:type="auto"/>
            <w:noWrap/>
          </w:tcPr>
          <w:p w14:paraId="6014E807" w14:textId="62F79CB9" w:rsidR="00BF25EE" w:rsidRPr="00FE6FB2" w:rsidRDefault="00BF25EE" w:rsidP="00AB36AE">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PEEK</w:t>
            </w:r>
          </w:p>
        </w:tc>
      </w:tr>
      <w:tr w:rsidR="00BF25EE" w:rsidRPr="00FE6FB2" w14:paraId="55D9530B" w14:textId="77777777" w:rsidTr="00F82761">
        <w:trPr>
          <w:trHeight w:val="324"/>
        </w:trPr>
        <w:tc>
          <w:tcPr>
            <w:tcW w:w="0" w:type="auto"/>
            <w:noWrap/>
            <w:hideMark/>
          </w:tcPr>
          <w:p w14:paraId="5A4849B8" w14:textId="77777777" w:rsidR="00BF25EE" w:rsidRPr="00FE6FB2" w:rsidRDefault="00BF25EE" w:rsidP="00AB36AE">
            <w:pPr>
              <w:widowControl/>
              <w:jc w:val="center"/>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Best</w:t>
            </w:r>
          </w:p>
        </w:tc>
        <w:tc>
          <w:tcPr>
            <w:tcW w:w="0" w:type="auto"/>
            <w:noWrap/>
            <w:vAlign w:val="center"/>
            <w:hideMark/>
          </w:tcPr>
          <w:p w14:paraId="224101DF" w14:textId="7DAC97CD" w:rsidR="00BF25EE" w:rsidRPr="00FE6FB2" w:rsidRDefault="008D3558" w:rsidP="00AB36AE">
            <w:pPr>
              <w:widowControl/>
              <w:jc w:val="center"/>
              <w:rPr>
                <w:rFonts w:ascii="Times New Roman" w:hAnsi="Times New Roman" w:cs="Times New Roman"/>
                <w:color w:val="000000"/>
              </w:rPr>
            </w:pPr>
            <w:r>
              <w:rPr>
                <w:rFonts w:ascii="Times New Roman" w:hAnsi="Times New Roman" w:cs="Times New Roman"/>
                <w:color w:val="000000"/>
              </w:rPr>
              <w:t>4.8</w:t>
            </w:r>
          </w:p>
        </w:tc>
        <w:tc>
          <w:tcPr>
            <w:tcW w:w="0" w:type="auto"/>
            <w:noWrap/>
            <w:vAlign w:val="center"/>
            <w:hideMark/>
          </w:tcPr>
          <w:p w14:paraId="32F17C50" w14:textId="2BAC2087" w:rsidR="00BF25EE" w:rsidRPr="00FE6FB2" w:rsidRDefault="008D3558" w:rsidP="00AB36AE">
            <w:pPr>
              <w:jc w:val="center"/>
              <w:rPr>
                <w:rFonts w:ascii="Times New Roman" w:hAnsi="Times New Roman" w:cs="Times New Roman"/>
                <w:color w:val="000000"/>
              </w:rPr>
            </w:pPr>
            <w:r>
              <w:rPr>
                <w:rFonts w:ascii="Times New Roman" w:hAnsi="Times New Roman" w:cs="Times New Roman"/>
                <w:color w:val="000000"/>
              </w:rPr>
              <w:t>42.6</w:t>
            </w:r>
          </w:p>
        </w:tc>
        <w:tc>
          <w:tcPr>
            <w:tcW w:w="0" w:type="auto"/>
            <w:noWrap/>
            <w:vAlign w:val="center"/>
            <w:hideMark/>
          </w:tcPr>
          <w:p w14:paraId="753ADAA8" w14:textId="4FC944DC" w:rsidR="00BF25EE" w:rsidRPr="00FE6FB2" w:rsidRDefault="008D3558" w:rsidP="00AB36AE">
            <w:pPr>
              <w:jc w:val="center"/>
              <w:rPr>
                <w:rFonts w:ascii="Times New Roman" w:hAnsi="Times New Roman" w:cs="Times New Roman"/>
                <w:color w:val="000000"/>
              </w:rPr>
            </w:pPr>
            <w:r>
              <w:rPr>
                <w:rFonts w:ascii="Times New Roman" w:hAnsi="Times New Roman" w:cs="Times New Roman"/>
                <w:color w:val="000000"/>
              </w:rPr>
              <w:t>0.0</w:t>
            </w:r>
          </w:p>
        </w:tc>
        <w:tc>
          <w:tcPr>
            <w:tcW w:w="0" w:type="auto"/>
            <w:noWrap/>
            <w:vAlign w:val="center"/>
            <w:hideMark/>
          </w:tcPr>
          <w:p w14:paraId="6DE357D0" w14:textId="3DFDD2C9" w:rsidR="00BF25EE" w:rsidRPr="00FE6FB2" w:rsidRDefault="008D3558" w:rsidP="00AB36AE">
            <w:pPr>
              <w:jc w:val="center"/>
              <w:rPr>
                <w:rFonts w:ascii="Times New Roman" w:hAnsi="Times New Roman" w:cs="Times New Roman"/>
                <w:color w:val="000000"/>
              </w:rPr>
            </w:pPr>
            <w:r>
              <w:rPr>
                <w:rFonts w:ascii="Times New Roman" w:hAnsi="Times New Roman" w:cs="Times New Roman"/>
                <w:color w:val="000000"/>
              </w:rPr>
              <w:t>52.6</w:t>
            </w:r>
          </w:p>
        </w:tc>
      </w:tr>
      <w:tr w:rsidR="00BF25EE" w:rsidRPr="00FE6FB2" w14:paraId="6DBAA923" w14:textId="77777777" w:rsidTr="000D7700">
        <w:trPr>
          <w:trHeight w:val="324"/>
        </w:trPr>
        <w:tc>
          <w:tcPr>
            <w:tcW w:w="0" w:type="auto"/>
            <w:noWrap/>
            <w:hideMark/>
          </w:tcPr>
          <w:p w14:paraId="62595BD6" w14:textId="77777777" w:rsidR="00BF25EE" w:rsidRPr="00FE6FB2" w:rsidRDefault="00BF25EE" w:rsidP="00AB36AE">
            <w:pPr>
              <w:widowControl/>
              <w:jc w:val="center"/>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Mean Rank</w:t>
            </w:r>
          </w:p>
        </w:tc>
        <w:tc>
          <w:tcPr>
            <w:tcW w:w="0" w:type="auto"/>
            <w:noWrap/>
          </w:tcPr>
          <w:p w14:paraId="1925079F" w14:textId="3021C57E" w:rsidR="00BF25EE" w:rsidRPr="00FE6FB2" w:rsidRDefault="00BF25EE" w:rsidP="00AB36AE">
            <w:pPr>
              <w:widowControl/>
              <w:jc w:val="center"/>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2.</w:t>
            </w:r>
            <w:r w:rsidR="008D3558">
              <w:rPr>
                <w:rFonts w:ascii="Times New Roman" w:eastAsia="新細明體" w:hAnsi="Times New Roman" w:cs="Times New Roman"/>
                <w:color w:val="000000"/>
                <w:kern w:val="0"/>
                <w:szCs w:val="24"/>
              </w:rPr>
              <w:t>8</w:t>
            </w:r>
          </w:p>
        </w:tc>
        <w:tc>
          <w:tcPr>
            <w:tcW w:w="0" w:type="auto"/>
            <w:noWrap/>
          </w:tcPr>
          <w:p w14:paraId="3CA2214C" w14:textId="6004117A" w:rsidR="00BF25EE" w:rsidRPr="00FE6FB2" w:rsidRDefault="008D3558" w:rsidP="00AB36AE">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1.7</w:t>
            </w:r>
          </w:p>
        </w:tc>
        <w:tc>
          <w:tcPr>
            <w:tcW w:w="0" w:type="auto"/>
            <w:noWrap/>
          </w:tcPr>
          <w:p w14:paraId="32E445D7" w14:textId="7757D610" w:rsidR="00BF25EE" w:rsidRPr="00FE6FB2" w:rsidRDefault="008D3558" w:rsidP="00AB36AE">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3.9</w:t>
            </w:r>
          </w:p>
        </w:tc>
        <w:tc>
          <w:tcPr>
            <w:tcW w:w="0" w:type="auto"/>
            <w:noWrap/>
          </w:tcPr>
          <w:p w14:paraId="7A580BCA" w14:textId="6319E372" w:rsidR="00BF25EE" w:rsidRPr="00FE6FB2" w:rsidRDefault="008D3558" w:rsidP="00AB36AE">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1.5</w:t>
            </w:r>
          </w:p>
        </w:tc>
      </w:tr>
      <w:tr w:rsidR="00BF25EE" w:rsidRPr="00FE6FB2" w14:paraId="770D7E68" w14:textId="77777777" w:rsidTr="00EC070D">
        <w:trPr>
          <w:trHeight w:val="101"/>
        </w:trPr>
        <w:tc>
          <w:tcPr>
            <w:tcW w:w="0" w:type="auto"/>
            <w:noWrap/>
            <w:hideMark/>
          </w:tcPr>
          <w:p w14:paraId="2CF79528" w14:textId="77777777" w:rsidR="00BF25EE" w:rsidRPr="00FE6FB2" w:rsidRDefault="00BF25EE" w:rsidP="00AB36AE">
            <w:pPr>
              <w:widowControl/>
              <w:jc w:val="center"/>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SUCRA</w:t>
            </w:r>
          </w:p>
        </w:tc>
        <w:tc>
          <w:tcPr>
            <w:tcW w:w="0" w:type="auto"/>
            <w:noWrap/>
          </w:tcPr>
          <w:p w14:paraId="3121F9AC" w14:textId="2651E0B0" w:rsidR="00BF25EE" w:rsidRPr="00FE6FB2" w:rsidRDefault="008D3558" w:rsidP="00AB36AE">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38.7</w:t>
            </w:r>
          </w:p>
        </w:tc>
        <w:tc>
          <w:tcPr>
            <w:tcW w:w="0" w:type="auto"/>
            <w:noWrap/>
          </w:tcPr>
          <w:p w14:paraId="7F7402AA" w14:textId="079503E7" w:rsidR="00BF25EE" w:rsidRPr="00FE6FB2" w:rsidRDefault="008D3558" w:rsidP="00AB36AE">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76.5</w:t>
            </w:r>
          </w:p>
        </w:tc>
        <w:tc>
          <w:tcPr>
            <w:tcW w:w="0" w:type="auto"/>
            <w:noWrap/>
          </w:tcPr>
          <w:p w14:paraId="20972307" w14:textId="000B7338" w:rsidR="00BF25EE" w:rsidRPr="00FE6FB2" w:rsidRDefault="008D3558" w:rsidP="00AB36AE">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3.0</w:t>
            </w:r>
          </w:p>
        </w:tc>
        <w:tc>
          <w:tcPr>
            <w:tcW w:w="0" w:type="auto"/>
            <w:noWrap/>
          </w:tcPr>
          <w:p w14:paraId="61279357" w14:textId="10043A54" w:rsidR="00BF25EE" w:rsidRPr="00FE6FB2" w:rsidRDefault="008D3558" w:rsidP="00AB36AE">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81.9</w:t>
            </w:r>
          </w:p>
        </w:tc>
      </w:tr>
    </w:tbl>
    <w:p w14:paraId="5BB75B02" w14:textId="20CBCCC0" w:rsidR="00891693" w:rsidRPr="00FE6FB2" w:rsidRDefault="00031385" w:rsidP="00891693">
      <w:pPr>
        <w:rPr>
          <w:rFonts w:ascii="Times New Roman" w:hAnsi="Times New Roman" w:cs="Times New Roman"/>
          <w:szCs w:val="20"/>
        </w:rPr>
      </w:pPr>
      <w:r w:rsidRPr="00FE6FB2">
        <w:rPr>
          <w:rFonts w:ascii="Times New Roman" w:hAnsi="Times New Roman" w:cs="Times New Roman"/>
        </w:rPr>
        <w:t>Abbreviations:</w:t>
      </w:r>
      <w:r w:rsidR="008D3558">
        <w:rPr>
          <w:rFonts w:ascii="Times New Roman" w:eastAsia="標楷體" w:hAnsi="Times New Roman" w:cs="Times New Roman"/>
          <w:szCs w:val="24"/>
        </w:rPr>
        <w:t xml:space="preserve"> PEEK, </w:t>
      </w:r>
      <w:r w:rsidR="008D3558" w:rsidRPr="00BF25EE">
        <w:rPr>
          <w:rFonts w:ascii="Times New Roman" w:hAnsi="Times New Roman" w:cs="Times New Roman"/>
        </w:rPr>
        <w:t>polyetheretherketone</w:t>
      </w:r>
      <w:r w:rsidRPr="00FE6FB2">
        <w:rPr>
          <w:rFonts w:ascii="Times New Roman" w:hAnsi="Times New Roman" w:cs="Times New Roman"/>
        </w:rPr>
        <w:t xml:space="preserve">; </w:t>
      </w:r>
      <w:r w:rsidRPr="00FE6FB2">
        <w:rPr>
          <w:rFonts w:ascii="Times New Roman" w:eastAsia="標楷體" w:hAnsi="Times New Roman" w:cs="Times New Roman"/>
          <w:szCs w:val="20"/>
        </w:rPr>
        <w:t>SUCRA, the surface under the cumulative ranking</w:t>
      </w:r>
      <w:r w:rsidRPr="00FE6FB2">
        <w:rPr>
          <w:rFonts w:ascii="Times New Roman" w:eastAsia="標楷體" w:hAnsi="Times New Roman" w:cs="Times New Roman"/>
          <w:szCs w:val="24"/>
        </w:rPr>
        <w:t>.</w:t>
      </w:r>
    </w:p>
    <w:p w14:paraId="14F67C0B" w14:textId="77777777" w:rsidR="000D5E42" w:rsidRPr="00FE6FB2" w:rsidRDefault="000D5E42" w:rsidP="00875BCD">
      <w:pPr>
        <w:widowControl/>
        <w:rPr>
          <w:rFonts w:ascii="Times New Roman" w:hAnsi="Times New Roman" w:cs="Times New Roman"/>
          <w:b/>
          <w:szCs w:val="24"/>
        </w:rPr>
      </w:pPr>
    </w:p>
    <w:p w14:paraId="4F017641" w14:textId="77777777" w:rsidR="00875BCD" w:rsidRPr="00FE6FB2" w:rsidRDefault="00875BCD" w:rsidP="00875BCD">
      <w:pPr>
        <w:widowControl/>
        <w:rPr>
          <w:rFonts w:ascii="Times New Roman" w:hAnsi="Times New Roman" w:cs="Times New Roman"/>
          <w:b/>
          <w:szCs w:val="24"/>
        </w:rPr>
      </w:pPr>
      <w:r w:rsidRPr="00FE6FB2">
        <w:rPr>
          <w:rFonts w:ascii="Times New Roman" w:hAnsi="Times New Roman" w:cs="Times New Roman"/>
          <w:b/>
          <w:szCs w:val="24"/>
        </w:rPr>
        <w:br w:type="page"/>
      </w:r>
    </w:p>
    <w:p w14:paraId="0F862F19" w14:textId="1BBDD1E3" w:rsidR="003B4D93" w:rsidRPr="00FE6FB2" w:rsidRDefault="003B4D93" w:rsidP="003B4D93">
      <w:pPr>
        <w:pStyle w:val="2"/>
      </w:pPr>
      <w:bookmarkStart w:id="99" w:name="_Toc127831247"/>
      <w:r w:rsidRPr="00FE6FB2">
        <w:lastRenderedPageBreak/>
        <w:t>9.</w:t>
      </w:r>
      <w:r>
        <w:t>2</w:t>
      </w:r>
      <w:r w:rsidRPr="00FE6FB2">
        <w:t xml:space="preserve">. </w:t>
      </w:r>
      <w:r>
        <w:t>Stiffness</w:t>
      </w:r>
      <w:bookmarkEnd w:id="99"/>
    </w:p>
    <w:p w14:paraId="6EB77812" w14:textId="3955E985" w:rsidR="003B4D93" w:rsidRPr="003B4D93" w:rsidRDefault="003B4D93" w:rsidP="003B4D93">
      <w:pPr>
        <w:pStyle w:val="3"/>
      </w:pPr>
      <w:bookmarkStart w:id="100" w:name="_Toc127831248"/>
      <w:r w:rsidRPr="00FE6FB2">
        <w:rPr>
          <w:szCs w:val="24"/>
        </w:rPr>
        <w:t>9.</w:t>
      </w:r>
      <w:r>
        <w:rPr>
          <w:szCs w:val="24"/>
        </w:rPr>
        <w:t>2</w:t>
      </w:r>
      <w:r w:rsidRPr="00FE6FB2">
        <w:rPr>
          <w:szCs w:val="24"/>
        </w:rPr>
        <w:t xml:space="preserve">.1. </w:t>
      </w:r>
      <w:r>
        <w:rPr>
          <w:szCs w:val="24"/>
        </w:rPr>
        <w:t xml:space="preserve">Stiffness </w:t>
      </w:r>
      <w:r w:rsidRPr="003B4D93">
        <w:rPr>
          <w:szCs w:val="24"/>
        </w:rPr>
        <w:t>in league table and pairwise</w:t>
      </w:r>
      <w:bookmarkEnd w:id="100"/>
    </w:p>
    <w:p w14:paraId="1755796E" w14:textId="2BF2E0B4" w:rsidR="008D3558" w:rsidRPr="00FE6FB2" w:rsidRDefault="008D3558" w:rsidP="00EB5F4D">
      <w:pPr>
        <w:tabs>
          <w:tab w:val="left" w:pos="2483"/>
        </w:tabs>
        <w:rPr>
          <w:rFonts w:ascii="Times New Roman" w:hAnsi="Times New Roman" w:cs="Times New Roman"/>
        </w:rPr>
      </w:pPr>
      <w:r w:rsidRPr="00FE6FB2">
        <w:rPr>
          <w:rFonts w:ascii="Times New Roman" w:hAnsi="Times New Roman" w:cs="Times New Roman"/>
          <w:szCs w:val="20"/>
        </w:rPr>
        <w:t>eTable 9.</w:t>
      </w:r>
      <w:r w:rsidR="0010442C">
        <w:rPr>
          <w:rFonts w:ascii="Times New Roman" w:hAnsi="Times New Roman" w:cs="Times New Roman"/>
          <w:szCs w:val="20"/>
        </w:rPr>
        <w:t>2.1</w:t>
      </w:r>
      <w:r w:rsidRPr="00FE6FB2">
        <w:rPr>
          <w:rFonts w:ascii="Times New Roman" w:hAnsi="Times New Roman" w:cs="Times New Roman"/>
          <w:szCs w:val="20"/>
        </w:rPr>
        <w:t xml:space="preserve"> </w:t>
      </w:r>
      <w:r>
        <w:rPr>
          <w:rFonts w:ascii="Times New Roman" w:hAnsi="Times New Roman" w:cs="Times New Roman"/>
          <w:szCs w:val="20"/>
        </w:rPr>
        <w:t>Stiffness</w:t>
      </w:r>
      <w:r w:rsidR="00EB5F4D">
        <w:rPr>
          <w:rFonts w:ascii="Times New Roman" w:hAnsi="Times New Roman" w:cs="Times New Roman"/>
          <w:szCs w:val="20"/>
        </w:rPr>
        <w:t xml:space="preserve"> </w:t>
      </w:r>
      <w:r w:rsidR="00EB5F4D" w:rsidRPr="00FE6FB2">
        <w:rPr>
          <w:rFonts w:ascii="Times New Roman" w:hAnsi="Times New Roman" w:cs="Times New Roman"/>
          <w:szCs w:val="20"/>
        </w:rPr>
        <w:t>in league table</w:t>
      </w:r>
      <w:r w:rsidR="00EB5F4D">
        <w:rPr>
          <w:rFonts w:ascii="Times New Roman" w:hAnsi="Times New Roman" w:cs="Times New Roman"/>
          <w:szCs w:val="20"/>
        </w:rPr>
        <w:tab/>
        <w:t xml:space="preserve"> and pairwise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5"/>
        <w:gridCol w:w="2125"/>
        <w:gridCol w:w="2125"/>
        <w:gridCol w:w="2125"/>
      </w:tblGrid>
      <w:tr w:rsidR="00AF5346" w:rsidRPr="00FE6FB2" w14:paraId="357D706E" w14:textId="77777777" w:rsidTr="007F49AB">
        <w:trPr>
          <w:trHeight w:val="324"/>
        </w:trPr>
        <w:tc>
          <w:tcPr>
            <w:tcW w:w="2125" w:type="dxa"/>
            <w:shd w:val="clear" w:color="auto" w:fill="C5E0B3" w:themeFill="accent6" w:themeFillTint="66"/>
            <w:noWrap/>
            <w:vAlign w:val="center"/>
            <w:hideMark/>
          </w:tcPr>
          <w:p w14:paraId="452030BA" w14:textId="77777777" w:rsidR="008D3558" w:rsidRPr="00FE6FB2" w:rsidRDefault="008D3558" w:rsidP="00C42946">
            <w:pPr>
              <w:widowControl/>
              <w:jc w:val="center"/>
              <w:rPr>
                <w:rFonts w:ascii="Times New Roman" w:eastAsia="新細明體" w:hAnsi="Times New Roman" w:cs="Times New Roman"/>
                <w:b/>
                <w:szCs w:val="24"/>
              </w:rPr>
            </w:pPr>
            <w:r>
              <w:rPr>
                <w:rFonts w:ascii="Times New Roman" w:eastAsia="新細明體" w:hAnsi="Times New Roman" w:cs="Times New Roman"/>
                <w:b/>
                <w:szCs w:val="24"/>
              </w:rPr>
              <w:t>Metal</w:t>
            </w:r>
          </w:p>
        </w:tc>
        <w:tc>
          <w:tcPr>
            <w:tcW w:w="2125" w:type="dxa"/>
            <w:noWrap/>
            <w:vAlign w:val="center"/>
          </w:tcPr>
          <w:p w14:paraId="7EFA1925" w14:textId="1F3302E4" w:rsidR="008D3558" w:rsidRDefault="008D3558" w:rsidP="00C42946">
            <w:pPr>
              <w:widowControl/>
              <w:jc w:val="center"/>
              <w:rPr>
                <w:rFonts w:ascii="Times New Roman" w:eastAsia="新細明體" w:hAnsi="Times New Roman" w:cs="Times New Roman"/>
                <w:szCs w:val="24"/>
              </w:rPr>
            </w:pPr>
            <w:r>
              <w:rPr>
                <w:rFonts w:ascii="Times New Roman" w:eastAsia="新細明體" w:hAnsi="Times New Roman" w:cs="Times New Roman"/>
                <w:szCs w:val="24"/>
              </w:rPr>
              <w:t>0.020</w:t>
            </w:r>
          </w:p>
          <w:p w14:paraId="5BA3AEE1" w14:textId="0B2615D8" w:rsidR="008D3558" w:rsidRPr="00FE6FB2" w:rsidRDefault="008D3558" w:rsidP="00C42946">
            <w:pPr>
              <w:widowControl/>
              <w:jc w:val="center"/>
              <w:rPr>
                <w:rFonts w:ascii="Times New Roman" w:eastAsia="新細明體" w:hAnsi="Times New Roman" w:cs="Times New Roman"/>
                <w:szCs w:val="24"/>
              </w:rPr>
            </w:pPr>
            <w:r>
              <w:rPr>
                <w:rFonts w:ascii="Times New Roman" w:eastAsia="新細明體" w:hAnsi="Times New Roman" w:cs="Times New Roman"/>
                <w:szCs w:val="24"/>
              </w:rPr>
              <w:t>(-0.160, 0.200)</w:t>
            </w:r>
          </w:p>
        </w:tc>
        <w:tc>
          <w:tcPr>
            <w:tcW w:w="2125" w:type="dxa"/>
            <w:noWrap/>
            <w:vAlign w:val="center"/>
          </w:tcPr>
          <w:p w14:paraId="3178D31E" w14:textId="1DCDA2DD" w:rsidR="008D3558" w:rsidRDefault="008D3558" w:rsidP="00C42946">
            <w:pPr>
              <w:widowControl/>
              <w:jc w:val="center"/>
              <w:rPr>
                <w:rFonts w:ascii="Times New Roman" w:eastAsia="新細明體" w:hAnsi="Times New Roman" w:cs="Times New Roman"/>
                <w:szCs w:val="24"/>
              </w:rPr>
            </w:pPr>
            <w:r>
              <w:rPr>
                <w:rFonts w:ascii="Times New Roman" w:eastAsia="新細明體" w:hAnsi="Times New Roman" w:cs="Times New Roman"/>
                <w:szCs w:val="24"/>
              </w:rPr>
              <w:t>-0.080</w:t>
            </w:r>
          </w:p>
          <w:p w14:paraId="0347F686" w14:textId="395B1229" w:rsidR="008D3558" w:rsidRPr="00FE6FB2" w:rsidRDefault="008D3558" w:rsidP="00C42946">
            <w:pPr>
              <w:widowControl/>
              <w:jc w:val="center"/>
              <w:rPr>
                <w:rFonts w:ascii="Times New Roman" w:eastAsia="新細明體" w:hAnsi="Times New Roman" w:cs="Times New Roman"/>
                <w:szCs w:val="24"/>
              </w:rPr>
            </w:pPr>
            <w:r>
              <w:rPr>
                <w:rFonts w:ascii="Times New Roman" w:eastAsia="新細明體" w:hAnsi="Times New Roman" w:cs="Times New Roman"/>
                <w:szCs w:val="24"/>
              </w:rPr>
              <w:t>(-0.205, 0.045)</w:t>
            </w:r>
          </w:p>
        </w:tc>
        <w:tc>
          <w:tcPr>
            <w:tcW w:w="2125" w:type="dxa"/>
            <w:vAlign w:val="center"/>
          </w:tcPr>
          <w:p w14:paraId="145900B9" w14:textId="6EDCEA52" w:rsidR="008D3558" w:rsidRPr="00FE6FB2" w:rsidRDefault="008D3558" w:rsidP="00C42946">
            <w:pPr>
              <w:widowControl/>
              <w:jc w:val="center"/>
              <w:rPr>
                <w:rFonts w:ascii="Times New Roman" w:eastAsia="新細明體" w:hAnsi="Times New Roman" w:cs="Times New Roman"/>
                <w:szCs w:val="24"/>
              </w:rPr>
            </w:pPr>
            <w:r>
              <w:rPr>
                <w:rFonts w:ascii="Times New Roman" w:eastAsia="新細明體" w:hAnsi="Times New Roman" w:cs="Times New Roman"/>
                <w:szCs w:val="24"/>
              </w:rPr>
              <w:t>-</w:t>
            </w:r>
          </w:p>
        </w:tc>
      </w:tr>
      <w:tr w:rsidR="00AF5346" w:rsidRPr="00FE6FB2" w14:paraId="7FEC7F65" w14:textId="77777777" w:rsidTr="007F49AB">
        <w:trPr>
          <w:trHeight w:val="324"/>
        </w:trPr>
        <w:tc>
          <w:tcPr>
            <w:tcW w:w="2125" w:type="dxa"/>
            <w:shd w:val="clear" w:color="auto" w:fill="auto"/>
            <w:noWrap/>
            <w:vAlign w:val="center"/>
            <w:hideMark/>
          </w:tcPr>
          <w:p w14:paraId="284F00C8" w14:textId="608D0800" w:rsidR="008D3558" w:rsidRPr="00E07C89" w:rsidRDefault="008D3558" w:rsidP="00C42946">
            <w:pPr>
              <w:widowControl/>
              <w:jc w:val="center"/>
              <w:rPr>
                <w:rFonts w:ascii="Times New Roman" w:hAnsi="Times New Roman" w:cs="Times New Roman"/>
                <w:bCs/>
                <w:szCs w:val="24"/>
              </w:rPr>
            </w:pPr>
            <w:r w:rsidRPr="00E07C89">
              <w:rPr>
                <w:rFonts w:ascii="Times New Roman" w:hAnsi="Times New Roman" w:cs="Times New Roman"/>
                <w:bCs/>
                <w:szCs w:val="24"/>
              </w:rPr>
              <w:t>-</w:t>
            </w:r>
            <w:r>
              <w:rPr>
                <w:rFonts w:ascii="Times New Roman" w:hAnsi="Times New Roman" w:cs="Times New Roman"/>
                <w:bCs/>
                <w:szCs w:val="24"/>
              </w:rPr>
              <w:t>0.02</w:t>
            </w:r>
            <w:r w:rsidRPr="00E07C89">
              <w:rPr>
                <w:rFonts w:ascii="Times New Roman" w:hAnsi="Times New Roman" w:cs="Times New Roman"/>
                <w:bCs/>
                <w:szCs w:val="24"/>
              </w:rPr>
              <w:t xml:space="preserve"> </w:t>
            </w:r>
            <w:r w:rsidRPr="00E07C89">
              <w:rPr>
                <w:rFonts w:ascii="Times New Roman" w:hAnsi="Times New Roman" w:cs="Times New Roman"/>
                <w:bCs/>
                <w:szCs w:val="24"/>
              </w:rPr>
              <w:br/>
              <w:t>(-</w:t>
            </w:r>
            <w:r>
              <w:rPr>
                <w:rFonts w:ascii="Times New Roman" w:hAnsi="Times New Roman" w:cs="Times New Roman"/>
                <w:bCs/>
                <w:szCs w:val="24"/>
              </w:rPr>
              <w:t>0.20, 0.16</w:t>
            </w:r>
            <w:r w:rsidRPr="00E07C89">
              <w:rPr>
                <w:rFonts w:ascii="Times New Roman" w:hAnsi="Times New Roman" w:cs="Times New Roman"/>
                <w:bCs/>
                <w:szCs w:val="24"/>
              </w:rPr>
              <w:t>)</w:t>
            </w:r>
          </w:p>
        </w:tc>
        <w:tc>
          <w:tcPr>
            <w:tcW w:w="2125" w:type="dxa"/>
            <w:shd w:val="clear" w:color="auto" w:fill="C5E0B3" w:themeFill="accent6" w:themeFillTint="66"/>
            <w:noWrap/>
            <w:vAlign w:val="center"/>
            <w:hideMark/>
          </w:tcPr>
          <w:p w14:paraId="79DDC3CE" w14:textId="77777777" w:rsidR="008D3558" w:rsidRPr="00FE6FB2" w:rsidRDefault="008D3558" w:rsidP="00C42946">
            <w:pPr>
              <w:widowControl/>
              <w:jc w:val="center"/>
              <w:rPr>
                <w:rFonts w:ascii="Times New Roman" w:eastAsia="新細明體" w:hAnsi="Times New Roman" w:cs="Times New Roman"/>
                <w:b/>
                <w:szCs w:val="24"/>
              </w:rPr>
            </w:pPr>
            <w:r>
              <w:rPr>
                <w:rFonts w:ascii="Times New Roman" w:eastAsia="新細明體" w:hAnsi="Times New Roman" w:cs="Times New Roman"/>
                <w:b/>
                <w:szCs w:val="24"/>
              </w:rPr>
              <w:t>All-suture</w:t>
            </w:r>
          </w:p>
        </w:tc>
        <w:tc>
          <w:tcPr>
            <w:tcW w:w="2125" w:type="dxa"/>
            <w:noWrap/>
            <w:vAlign w:val="center"/>
          </w:tcPr>
          <w:p w14:paraId="4BADBD28" w14:textId="2C2BBA31" w:rsidR="008D3558" w:rsidRDefault="008D3558" w:rsidP="00C42946">
            <w:pPr>
              <w:widowControl/>
              <w:jc w:val="center"/>
              <w:rPr>
                <w:rFonts w:ascii="Times New Roman" w:eastAsia="新細明體" w:hAnsi="Times New Roman" w:cs="Times New Roman"/>
                <w:szCs w:val="24"/>
              </w:rPr>
            </w:pPr>
            <w:r>
              <w:rPr>
                <w:rFonts w:ascii="Times New Roman" w:eastAsia="新細明體" w:hAnsi="Times New Roman" w:cs="Times New Roman"/>
                <w:szCs w:val="24"/>
              </w:rPr>
              <w:t>-0.100</w:t>
            </w:r>
          </w:p>
          <w:p w14:paraId="633E832B" w14:textId="298188C5" w:rsidR="008D3558" w:rsidRPr="00FE6FB2" w:rsidRDefault="008D3558" w:rsidP="00C42946">
            <w:pPr>
              <w:widowControl/>
              <w:jc w:val="center"/>
              <w:rPr>
                <w:rFonts w:ascii="Times New Roman" w:eastAsia="新細明體" w:hAnsi="Times New Roman" w:cs="Times New Roman"/>
                <w:szCs w:val="24"/>
              </w:rPr>
            </w:pPr>
            <w:r>
              <w:rPr>
                <w:rFonts w:ascii="Times New Roman" w:eastAsia="新細明體" w:hAnsi="Times New Roman" w:cs="Times New Roman"/>
                <w:szCs w:val="24"/>
              </w:rPr>
              <w:t>(-0.231, 0.031)</w:t>
            </w:r>
          </w:p>
        </w:tc>
        <w:tc>
          <w:tcPr>
            <w:tcW w:w="2125" w:type="dxa"/>
            <w:vAlign w:val="center"/>
          </w:tcPr>
          <w:p w14:paraId="703AE814" w14:textId="700E46C3" w:rsidR="008D3558" w:rsidRDefault="008D3558" w:rsidP="00C42946">
            <w:pPr>
              <w:widowControl/>
              <w:jc w:val="center"/>
              <w:rPr>
                <w:rFonts w:ascii="Times New Roman" w:eastAsia="新細明體" w:hAnsi="Times New Roman" w:cs="Times New Roman"/>
                <w:szCs w:val="24"/>
              </w:rPr>
            </w:pPr>
            <w:r>
              <w:rPr>
                <w:rFonts w:ascii="Times New Roman" w:eastAsia="新細明體" w:hAnsi="Times New Roman" w:cs="Times New Roman"/>
                <w:szCs w:val="24"/>
              </w:rPr>
              <w:t>-2.655</w:t>
            </w:r>
          </w:p>
          <w:p w14:paraId="1EE630D8" w14:textId="1ED607C2" w:rsidR="008D3558" w:rsidRPr="00FE6FB2" w:rsidRDefault="008D3558" w:rsidP="00C42946">
            <w:pPr>
              <w:widowControl/>
              <w:jc w:val="center"/>
              <w:rPr>
                <w:rFonts w:ascii="Times New Roman" w:eastAsia="新細明體" w:hAnsi="Times New Roman" w:cs="Times New Roman"/>
                <w:szCs w:val="24"/>
              </w:rPr>
            </w:pPr>
            <w:r>
              <w:rPr>
                <w:rFonts w:ascii="Times New Roman" w:eastAsia="新細明體" w:hAnsi="Times New Roman" w:cs="Times New Roman"/>
                <w:szCs w:val="24"/>
              </w:rPr>
              <w:t>(-7.764, 2.455)</w:t>
            </w:r>
          </w:p>
        </w:tc>
      </w:tr>
      <w:tr w:rsidR="008D3558" w:rsidRPr="00FE6FB2" w14:paraId="175B8CE0" w14:textId="77777777" w:rsidTr="007F49AB">
        <w:trPr>
          <w:trHeight w:val="324"/>
        </w:trPr>
        <w:tc>
          <w:tcPr>
            <w:tcW w:w="2125" w:type="dxa"/>
            <w:noWrap/>
            <w:vAlign w:val="center"/>
            <w:hideMark/>
          </w:tcPr>
          <w:p w14:paraId="2EE036FC" w14:textId="08C98F19" w:rsidR="008D3558" w:rsidRPr="00FE6FB2" w:rsidRDefault="008D3558" w:rsidP="00C42946">
            <w:pPr>
              <w:jc w:val="center"/>
              <w:rPr>
                <w:rFonts w:ascii="Times New Roman" w:hAnsi="Times New Roman" w:cs="Times New Roman"/>
                <w:szCs w:val="24"/>
              </w:rPr>
            </w:pPr>
            <w:r>
              <w:rPr>
                <w:rFonts w:ascii="Times New Roman" w:hAnsi="Times New Roman" w:cs="Times New Roman"/>
                <w:szCs w:val="24"/>
              </w:rPr>
              <w:t>0.08</w:t>
            </w:r>
          </w:p>
          <w:p w14:paraId="6AAA2D99" w14:textId="7E781CD0" w:rsidR="008D3558" w:rsidRPr="00FE6FB2" w:rsidRDefault="008D3558" w:rsidP="00C42946">
            <w:pPr>
              <w:jc w:val="center"/>
              <w:rPr>
                <w:rFonts w:ascii="Times New Roman" w:hAnsi="Times New Roman" w:cs="Times New Roman"/>
                <w:szCs w:val="24"/>
              </w:rPr>
            </w:pPr>
            <w:r w:rsidRPr="00FE6FB2">
              <w:rPr>
                <w:rFonts w:ascii="Times New Roman" w:hAnsi="Times New Roman" w:cs="Times New Roman"/>
                <w:szCs w:val="24"/>
              </w:rPr>
              <w:t>(</w:t>
            </w:r>
            <w:r>
              <w:rPr>
                <w:rFonts w:ascii="Times New Roman" w:hAnsi="Times New Roman" w:cs="Times New Roman"/>
                <w:szCs w:val="24"/>
              </w:rPr>
              <w:t>-0.05, 0.21</w:t>
            </w:r>
            <w:r w:rsidRPr="00FE6FB2">
              <w:rPr>
                <w:rFonts w:ascii="Times New Roman" w:hAnsi="Times New Roman" w:cs="Times New Roman"/>
                <w:szCs w:val="24"/>
              </w:rPr>
              <w:t>)</w:t>
            </w:r>
          </w:p>
        </w:tc>
        <w:tc>
          <w:tcPr>
            <w:tcW w:w="2125" w:type="dxa"/>
            <w:noWrap/>
            <w:vAlign w:val="center"/>
            <w:hideMark/>
          </w:tcPr>
          <w:p w14:paraId="1DA42E6F" w14:textId="08B45F18" w:rsidR="008D3558" w:rsidRPr="00FE6FB2" w:rsidRDefault="008D3558" w:rsidP="00C42946">
            <w:pPr>
              <w:widowControl/>
              <w:jc w:val="center"/>
              <w:rPr>
                <w:rFonts w:ascii="Times New Roman" w:hAnsi="Times New Roman" w:cs="Times New Roman"/>
                <w:szCs w:val="24"/>
              </w:rPr>
            </w:pPr>
            <w:r>
              <w:rPr>
                <w:rFonts w:ascii="Times New Roman" w:hAnsi="Times New Roman" w:cs="Times New Roman"/>
                <w:szCs w:val="24"/>
              </w:rPr>
              <w:t>0.10</w:t>
            </w:r>
            <w:r w:rsidRPr="00FE6FB2">
              <w:rPr>
                <w:rFonts w:ascii="Times New Roman" w:hAnsi="Times New Roman" w:cs="Times New Roman"/>
                <w:szCs w:val="24"/>
              </w:rPr>
              <w:br/>
              <w:t>(</w:t>
            </w:r>
            <w:r>
              <w:rPr>
                <w:rFonts w:ascii="Times New Roman" w:hAnsi="Times New Roman" w:cs="Times New Roman"/>
                <w:szCs w:val="24"/>
              </w:rPr>
              <w:t>-0.03, 0.23</w:t>
            </w:r>
            <w:r w:rsidRPr="00FE6FB2">
              <w:rPr>
                <w:rFonts w:ascii="Times New Roman" w:hAnsi="Times New Roman" w:cs="Times New Roman"/>
                <w:szCs w:val="24"/>
              </w:rPr>
              <w:t>)</w:t>
            </w:r>
          </w:p>
        </w:tc>
        <w:tc>
          <w:tcPr>
            <w:tcW w:w="2125" w:type="dxa"/>
            <w:shd w:val="clear" w:color="auto" w:fill="C5E0B3" w:themeFill="accent6" w:themeFillTint="66"/>
            <w:noWrap/>
            <w:vAlign w:val="center"/>
            <w:hideMark/>
          </w:tcPr>
          <w:p w14:paraId="3E9628B9" w14:textId="77777777" w:rsidR="008D3558" w:rsidRPr="00FE6FB2" w:rsidRDefault="008D3558" w:rsidP="00C42946">
            <w:pPr>
              <w:widowControl/>
              <w:jc w:val="center"/>
              <w:rPr>
                <w:rFonts w:ascii="Times New Roman" w:eastAsia="新細明體" w:hAnsi="Times New Roman" w:cs="Times New Roman"/>
                <w:b/>
                <w:szCs w:val="24"/>
              </w:rPr>
            </w:pPr>
            <w:r>
              <w:rPr>
                <w:rFonts w:ascii="Times New Roman" w:eastAsia="新細明體" w:hAnsi="Times New Roman" w:cs="Times New Roman"/>
                <w:b/>
                <w:szCs w:val="24"/>
              </w:rPr>
              <w:t>Biocomposite</w:t>
            </w:r>
          </w:p>
        </w:tc>
        <w:tc>
          <w:tcPr>
            <w:tcW w:w="2125" w:type="dxa"/>
            <w:vAlign w:val="center"/>
          </w:tcPr>
          <w:p w14:paraId="5578D3A0" w14:textId="1F6ACB76" w:rsidR="008D3558" w:rsidRPr="00FE6FB2" w:rsidRDefault="008D3558" w:rsidP="00C42946">
            <w:pPr>
              <w:widowControl/>
              <w:jc w:val="center"/>
              <w:rPr>
                <w:rFonts w:ascii="Times New Roman" w:eastAsia="新細明體" w:hAnsi="Times New Roman" w:cs="Times New Roman"/>
                <w:szCs w:val="24"/>
              </w:rPr>
            </w:pPr>
            <w:r>
              <w:rPr>
                <w:rFonts w:ascii="Times New Roman" w:eastAsia="新細明體" w:hAnsi="Times New Roman" w:cs="Times New Roman"/>
                <w:szCs w:val="24"/>
              </w:rPr>
              <w:t>-</w:t>
            </w:r>
          </w:p>
        </w:tc>
      </w:tr>
      <w:tr w:rsidR="008D3558" w:rsidRPr="00FE6FB2" w14:paraId="35ED0B72" w14:textId="77777777" w:rsidTr="007F49AB">
        <w:trPr>
          <w:trHeight w:val="324"/>
        </w:trPr>
        <w:tc>
          <w:tcPr>
            <w:tcW w:w="2125" w:type="dxa"/>
            <w:shd w:val="clear" w:color="auto" w:fill="FFFFFF" w:themeFill="background1"/>
            <w:noWrap/>
            <w:vAlign w:val="center"/>
          </w:tcPr>
          <w:p w14:paraId="2E38287F" w14:textId="416E59C3" w:rsidR="008D3558" w:rsidRPr="00FE6FB2" w:rsidRDefault="008D3558" w:rsidP="00C42946">
            <w:pPr>
              <w:jc w:val="center"/>
              <w:rPr>
                <w:rFonts w:ascii="Times New Roman" w:hAnsi="Times New Roman" w:cs="Times New Roman"/>
                <w:szCs w:val="24"/>
              </w:rPr>
            </w:pPr>
            <w:r>
              <w:rPr>
                <w:rFonts w:ascii="Times New Roman" w:hAnsi="Times New Roman" w:cs="Times New Roman"/>
                <w:szCs w:val="24"/>
              </w:rPr>
              <w:t>-2.63</w:t>
            </w:r>
          </w:p>
          <w:p w14:paraId="3B764FAD" w14:textId="2CB69541" w:rsidR="008D3558" w:rsidRPr="00FE6FB2" w:rsidRDefault="008D3558" w:rsidP="00C42946">
            <w:pPr>
              <w:jc w:val="center"/>
              <w:rPr>
                <w:rFonts w:ascii="Times New Roman" w:hAnsi="Times New Roman" w:cs="Times New Roman"/>
                <w:szCs w:val="24"/>
              </w:rPr>
            </w:pPr>
            <w:r w:rsidRPr="00FE6FB2">
              <w:rPr>
                <w:rFonts w:ascii="Times New Roman" w:hAnsi="Times New Roman" w:cs="Times New Roman"/>
                <w:szCs w:val="24"/>
              </w:rPr>
              <w:t>(</w:t>
            </w:r>
            <w:r>
              <w:rPr>
                <w:rFonts w:ascii="Times New Roman" w:hAnsi="Times New Roman" w:cs="Times New Roman"/>
                <w:szCs w:val="24"/>
              </w:rPr>
              <w:t>-2.48, 7.75</w:t>
            </w:r>
            <w:r w:rsidRPr="00FE6FB2">
              <w:rPr>
                <w:rFonts w:ascii="Times New Roman" w:hAnsi="Times New Roman" w:cs="Times New Roman"/>
                <w:szCs w:val="24"/>
              </w:rPr>
              <w:t>)</w:t>
            </w:r>
          </w:p>
        </w:tc>
        <w:tc>
          <w:tcPr>
            <w:tcW w:w="2125" w:type="dxa"/>
            <w:noWrap/>
            <w:vAlign w:val="center"/>
          </w:tcPr>
          <w:p w14:paraId="44DB7AE3" w14:textId="6E649105" w:rsidR="008D3558" w:rsidRPr="00FE6FB2" w:rsidRDefault="008D3558" w:rsidP="00C42946">
            <w:pPr>
              <w:jc w:val="center"/>
              <w:rPr>
                <w:rFonts w:ascii="Times New Roman" w:hAnsi="Times New Roman" w:cs="Times New Roman"/>
                <w:szCs w:val="24"/>
              </w:rPr>
            </w:pPr>
            <w:r>
              <w:rPr>
                <w:rFonts w:ascii="Times New Roman" w:hAnsi="Times New Roman" w:cs="Times New Roman"/>
                <w:szCs w:val="24"/>
              </w:rPr>
              <w:t>2.65</w:t>
            </w:r>
          </w:p>
          <w:p w14:paraId="3306248B" w14:textId="2205BA71" w:rsidR="008D3558" w:rsidRPr="00FE6FB2" w:rsidRDefault="008D3558" w:rsidP="00C42946">
            <w:pPr>
              <w:jc w:val="center"/>
              <w:rPr>
                <w:rFonts w:ascii="Times New Roman" w:hAnsi="Times New Roman" w:cs="Times New Roman"/>
                <w:szCs w:val="24"/>
              </w:rPr>
            </w:pPr>
            <w:r w:rsidRPr="00FE6FB2">
              <w:rPr>
                <w:rFonts w:ascii="Times New Roman" w:hAnsi="Times New Roman" w:cs="Times New Roman"/>
                <w:szCs w:val="24"/>
              </w:rPr>
              <w:t>(</w:t>
            </w:r>
            <w:r>
              <w:rPr>
                <w:rFonts w:ascii="Times New Roman" w:hAnsi="Times New Roman" w:cs="Times New Roman"/>
                <w:szCs w:val="24"/>
              </w:rPr>
              <w:t>-2.46, 7.76</w:t>
            </w:r>
            <w:r w:rsidRPr="00FE6FB2">
              <w:rPr>
                <w:rFonts w:ascii="Times New Roman" w:hAnsi="Times New Roman" w:cs="Times New Roman"/>
                <w:szCs w:val="24"/>
              </w:rPr>
              <w:t>)</w:t>
            </w:r>
          </w:p>
        </w:tc>
        <w:tc>
          <w:tcPr>
            <w:tcW w:w="2125" w:type="dxa"/>
            <w:noWrap/>
            <w:vAlign w:val="center"/>
          </w:tcPr>
          <w:p w14:paraId="0DB4A651" w14:textId="41991CEC" w:rsidR="008D3558" w:rsidRPr="00FE6FB2" w:rsidRDefault="008D3558" w:rsidP="00C42946">
            <w:pPr>
              <w:widowControl/>
              <w:jc w:val="center"/>
              <w:rPr>
                <w:rFonts w:ascii="Times New Roman" w:hAnsi="Times New Roman" w:cs="Times New Roman"/>
                <w:szCs w:val="24"/>
              </w:rPr>
            </w:pPr>
            <w:r>
              <w:rPr>
                <w:rFonts w:ascii="Times New Roman" w:hAnsi="Times New Roman" w:cs="Times New Roman"/>
                <w:szCs w:val="24"/>
              </w:rPr>
              <w:t>2.55</w:t>
            </w:r>
          </w:p>
          <w:p w14:paraId="665D1F48" w14:textId="454AFCBF" w:rsidR="008D3558" w:rsidRPr="00FE6FB2" w:rsidRDefault="008D3558" w:rsidP="00C42946">
            <w:pPr>
              <w:widowControl/>
              <w:jc w:val="center"/>
              <w:rPr>
                <w:rFonts w:ascii="Times New Roman" w:hAnsi="Times New Roman" w:cs="Times New Roman"/>
                <w:szCs w:val="24"/>
              </w:rPr>
            </w:pPr>
            <w:r>
              <w:rPr>
                <w:rFonts w:ascii="Times New Roman" w:hAnsi="Times New Roman" w:cs="Times New Roman"/>
                <w:szCs w:val="24"/>
              </w:rPr>
              <w:t>(-2.56, 7.66</w:t>
            </w:r>
            <w:r w:rsidRPr="00FE6FB2">
              <w:rPr>
                <w:rFonts w:ascii="Times New Roman" w:hAnsi="Times New Roman" w:cs="Times New Roman"/>
                <w:szCs w:val="24"/>
              </w:rPr>
              <w:t>)</w:t>
            </w:r>
          </w:p>
        </w:tc>
        <w:tc>
          <w:tcPr>
            <w:tcW w:w="2125" w:type="dxa"/>
            <w:shd w:val="clear" w:color="auto" w:fill="C5E0B3" w:themeFill="accent6" w:themeFillTint="66"/>
            <w:vAlign w:val="center"/>
          </w:tcPr>
          <w:p w14:paraId="1D85ED4B" w14:textId="77777777" w:rsidR="008D3558" w:rsidRPr="00FE6FB2" w:rsidRDefault="008D3558" w:rsidP="00C42946">
            <w:pPr>
              <w:widowControl/>
              <w:jc w:val="center"/>
              <w:rPr>
                <w:rFonts w:ascii="Times New Roman" w:eastAsia="新細明體" w:hAnsi="Times New Roman" w:cs="Times New Roman"/>
                <w:b/>
                <w:szCs w:val="24"/>
              </w:rPr>
            </w:pPr>
            <w:r>
              <w:rPr>
                <w:rFonts w:ascii="Times New Roman" w:eastAsia="新細明體" w:hAnsi="Times New Roman" w:cs="Times New Roman"/>
                <w:b/>
                <w:szCs w:val="24"/>
              </w:rPr>
              <w:t>PEEK</w:t>
            </w:r>
          </w:p>
        </w:tc>
      </w:tr>
    </w:tbl>
    <w:p w14:paraId="61DCECE7" w14:textId="77777777" w:rsidR="008D3558" w:rsidRPr="00FE6FB2" w:rsidRDefault="008D3558" w:rsidP="008D3558">
      <w:pPr>
        <w:rPr>
          <w:rFonts w:ascii="Times New Roman" w:hAnsi="Times New Roman" w:cs="Times New Roman"/>
          <w:szCs w:val="20"/>
        </w:rPr>
      </w:pPr>
      <w:r w:rsidRPr="00FE6FB2">
        <w:rPr>
          <w:rFonts w:ascii="Times New Roman" w:hAnsi="Times New Roman" w:cs="Times New Roman"/>
        </w:rPr>
        <w:t xml:space="preserve">Abbreviations: </w:t>
      </w:r>
      <w:r>
        <w:rPr>
          <w:rFonts w:ascii="Times New Roman" w:hAnsi="Times New Roman" w:cs="Times New Roman"/>
        </w:rPr>
        <w:t xml:space="preserve">PEEK, </w:t>
      </w:r>
      <w:r w:rsidRPr="00BF25EE">
        <w:rPr>
          <w:rFonts w:ascii="Times New Roman" w:hAnsi="Times New Roman" w:cs="Times New Roman"/>
        </w:rPr>
        <w:t>polyetheretherketone</w:t>
      </w:r>
    </w:p>
    <w:p w14:paraId="7379479C" w14:textId="77777777" w:rsidR="008D3558" w:rsidRDefault="008D3558" w:rsidP="008D3558">
      <w:pPr>
        <w:rPr>
          <w:rFonts w:ascii="Times New Roman" w:hAnsi="Times New Roman" w:cs="Times New Roman"/>
          <w:szCs w:val="20"/>
        </w:rPr>
      </w:pPr>
      <w:r w:rsidRPr="00FE6FB2">
        <w:rPr>
          <w:rFonts w:ascii="Times New Roman" w:hAnsi="Times New Roman" w:cs="Times New Roman"/>
          <w:szCs w:val="20"/>
        </w:rPr>
        <w:t xml:space="preserve">*Results of the network meta-analysis are presented in the left lower half. Odd ratio and 95% confidence interval were presented and left hand side intervention was reference group. Odds ratio less than one favor the column-defining treatment. </w:t>
      </w:r>
    </w:p>
    <w:p w14:paraId="0EBD28E1" w14:textId="17886654" w:rsidR="008D3558" w:rsidRDefault="008D3558" w:rsidP="008D3558">
      <w:pPr>
        <w:rPr>
          <w:rFonts w:ascii="Times New Roman" w:hAnsi="Times New Roman" w:cs="Times New Roman"/>
          <w:szCs w:val="20"/>
        </w:rPr>
      </w:pPr>
      <w:r w:rsidRPr="00FE6FB2">
        <w:rPr>
          <w:rFonts w:ascii="Times New Roman" w:hAnsi="Times New Roman" w:cs="Times New Roman"/>
          <w:szCs w:val="20"/>
        </w:rPr>
        <w:t xml:space="preserve">*Results of the </w:t>
      </w:r>
      <w:r>
        <w:rPr>
          <w:rFonts w:ascii="Times New Roman" w:hAnsi="Times New Roman" w:cs="Times New Roman"/>
          <w:szCs w:val="20"/>
        </w:rPr>
        <w:t>pairwise</w:t>
      </w:r>
      <w:r w:rsidRPr="00FE6FB2">
        <w:rPr>
          <w:rFonts w:ascii="Times New Roman" w:hAnsi="Times New Roman" w:cs="Times New Roman"/>
          <w:szCs w:val="20"/>
        </w:rPr>
        <w:t xml:space="preserve"> meta-analysis are presented in the </w:t>
      </w:r>
      <w:r>
        <w:rPr>
          <w:rFonts w:ascii="Times New Roman" w:hAnsi="Times New Roman" w:cs="Times New Roman"/>
          <w:szCs w:val="20"/>
        </w:rPr>
        <w:t>right</w:t>
      </w:r>
      <w:r w:rsidRPr="00FE6FB2">
        <w:rPr>
          <w:rFonts w:ascii="Times New Roman" w:hAnsi="Times New Roman" w:cs="Times New Roman"/>
          <w:szCs w:val="20"/>
        </w:rPr>
        <w:t xml:space="preserve"> </w:t>
      </w:r>
      <w:r>
        <w:rPr>
          <w:rFonts w:ascii="Times New Roman" w:hAnsi="Times New Roman" w:cs="Times New Roman"/>
          <w:szCs w:val="20"/>
        </w:rPr>
        <w:t>upp</w:t>
      </w:r>
      <w:r w:rsidRPr="00FE6FB2">
        <w:rPr>
          <w:rFonts w:ascii="Times New Roman" w:hAnsi="Times New Roman" w:cs="Times New Roman"/>
          <w:szCs w:val="20"/>
        </w:rPr>
        <w:t xml:space="preserve">er half. Odd ratio and 95% confidence interval were presented and </w:t>
      </w:r>
      <w:r>
        <w:rPr>
          <w:rFonts w:ascii="Times New Roman" w:hAnsi="Times New Roman" w:cs="Times New Roman"/>
          <w:szCs w:val="20"/>
        </w:rPr>
        <w:t>right</w:t>
      </w:r>
      <w:r w:rsidRPr="00FE6FB2">
        <w:rPr>
          <w:rFonts w:ascii="Times New Roman" w:hAnsi="Times New Roman" w:cs="Times New Roman"/>
          <w:szCs w:val="20"/>
        </w:rPr>
        <w:t xml:space="preserve"> hand side intervention was reference group. Odds ratio less than one favor the column-defining treatment. </w:t>
      </w:r>
    </w:p>
    <w:p w14:paraId="66CA51B2" w14:textId="77777777" w:rsidR="0010442C" w:rsidRDefault="0010442C" w:rsidP="008D3558">
      <w:pPr>
        <w:rPr>
          <w:rFonts w:ascii="Times New Roman" w:hAnsi="Times New Roman" w:cs="Times New Roman"/>
          <w:szCs w:val="20"/>
        </w:rPr>
      </w:pPr>
    </w:p>
    <w:p w14:paraId="521D7230" w14:textId="4269F4FB" w:rsidR="0010442C" w:rsidRDefault="0010442C" w:rsidP="0010442C">
      <w:pPr>
        <w:rPr>
          <w:rFonts w:ascii="Times New Roman" w:hAnsi="Times New Roman" w:cs="Times New Roman"/>
          <w:szCs w:val="20"/>
        </w:rPr>
      </w:pPr>
      <w:r w:rsidRPr="00FE6FB2">
        <w:rPr>
          <w:rFonts w:ascii="Times New Roman" w:hAnsi="Times New Roman" w:cs="Times New Roman"/>
          <w:szCs w:val="20"/>
        </w:rPr>
        <w:t>eTable 9.</w:t>
      </w:r>
      <w:r>
        <w:rPr>
          <w:rFonts w:ascii="Times New Roman" w:hAnsi="Times New Roman" w:cs="Times New Roman"/>
          <w:szCs w:val="20"/>
        </w:rPr>
        <w:t>2</w:t>
      </w:r>
      <w:r>
        <w:rPr>
          <w:rFonts w:ascii="Times New Roman" w:hAnsi="Times New Roman" w:cs="Times New Roman"/>
          <w:szCs w:val="20"/>
        </w:rPr>
        <w:t>.2</w:t>
      </w:r>
      <w:r w:rsidRPr="00FE6FB2">
        <w:rPr>
          <w:rFonts w:ascii="Times New Roman" w:hAnsi="Times New Roman" w:cs="Times New Roman"/>
          <w:szCs w:val="20"/>
        </w:rPr>
        <w:t xml:space="preserve"> </w:t>
      </w:r>
      <w:r>
        <w:rPr>
          <w:rFonts w:ascii="Times New Roman" w:hAnsi="Times New Roman" w:cs="Times New Roman"/>
          <w:szCs w:val="20"/>
        </w:rPr>
        <w:t xml:space="preserve">Significant test of ES: </w:t>
      </w:r>
      <w:r>
        <w:rPr>
          <w:rFonts w:ascii="Times New Roman" w:hAnsi="Times New Roman" w:cs="Times New Roman"/>
          <w:szCs w:val="20"/>
        </w:rPr>
        <w:t>Stiffness</w:t>
      </w:r>
    </w:p>
    <w:p w14:paraId="4EB27952" w14:textId="7D018B7A" w:rsidR="0010442C" w:rsidRDefault="0010442C" w:rsidP="0010442C">
      <w:pPr>
        <w:jc w:val="center"/>
        <w:rPr>
          <w:rFonts w:ascii="Times New Roman" w:hAnsi="Times New Roman" w:cs="Times New Roman"/>
          <w:szCs w:val="20"/>
        </w:rPr>
      </w:pPr>
      <w:r>
        <w:rPr>
          <w:rFonts w:ascii="Times New Roman" w:hAnsi="Times New Roman" w:cs="Times New Roman"/>
          <w:noProof/>
          <w:szCs w:val="20"/>
        </w:rPr>
        <w:drawing>
          <wp:inline distT="0" distB="0" distL="0" distR="0" wp14:anchorId="3F50C666" wp14:editId="38D47D15">
            <wp:extent cx="3899647" cy="1278218"/>
            <wp:effectExtent l="0" t="0" r="0" b="5080"/>
            <wp:docPr id="48" name="圖片 48" descr="一張含有 資料表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圖片 48" descr="一張含有 資料表 的圖片&#10;&#10;自動產生的描述"/>
                    <pic:cNvPicPr/>
                  </pic:nvPicPr>
                  <pic:blipFill>
                    <a:blip r:embed="rId19">
                      <a:extLst>
                        <a:ext uri="{28A0092B-C50C-407E-A947-70E740481C1C}">
                          <a14:useLocalDpi xmlns:a14="http://schemas.microsoft.com/office/drawing/2010/main" val="0"/>
                        </a:ext>
                      </a:extLst>
                    </a:blip>
                    <a:stretch>
                      <a:fillRect/>
                    </a:stretch>
                  </pic:blipFill>
                  <pic:spPr>
                    <a:xfrm>
                      <a:off x="0" y="0"/>
                      <a:ext cx="3928738" cy="1287753"/>
                    </a:xfrm>
                    <a:prstGeom prst="rect">
                      <a:avLst/>
                    </a:prstGeom>
                  </pic:spPr>
                </pic:pic>
              </a:graphicData>
            </a:graphic>
          </wp:inline>
        </w:drawing>
      </w:r>
    </w:p>
    <w:p w14:paraId="2FE52F7C" w14:textId="77777777" w:rsidR="0010442C" w:rsidRPr="00FE6FB2" w:rsidRDefault="0010442C" w:rsidP="0010442C">
      <w:pPr>
        <w:rPr>
          <w:rFonts w:ascii="Times New Roman" w:hAnsi="Times New Roman" w:cs="Times New Roman" w:hint="eastAsia"/>
          <w:szCs w:val="20"/>
        </w:rPr>
      </w:pPr>
      <w:r>
        <w:rPr>
          <w:rFonts w:ascii="Times New Roman" w:hAnsi="Times New Roman" w:cs="Times New Roman"/>
          <w:szCs w:val="20"/>
        </w:rPr>
        <w:t>*</w:t>
      </w:r>
      <w:r>
        <w:rPr>
          <w:rFonts w:ascii="Times New Roman" w:hAnsi="Times New Roman" w:cs="Times New Roman" w:hint="eastAsia"/>
          <w:szCs w:val="20"/>
        </w:rPr>
        <w:t>A</w:t>
      </w:r>
      <w:r>
        <w:rPr>
          <w:rFonts w:ascii="Times New Roman" w:hAnsi="Times New Roman" w:cs="Times New Roman"/>
          <w:szCs w:val="20"/>
        </w:rPr>
        <w:t>: Metal anchor; B: All-suture anchor; C: Biocomposite anchor; D: PEEK anchor.</w:t>
      </w:r>
    </w:p>
    <w:p w14:paraId="60AAA0EB" w14:textId="77777777" w:rsidR="004F53BB" w:rsidRPr="00FE6FB2" w:rsidRDefault="004F53BB">
      <w:pPr>
        <w:widowControl/>
        <w:rPr>
          <w:rFonts w:ascii="Times New Roman" w:hAnsi="Times New Roman" w:cs="Times New Roman"/>
        </w:rPr>
      </w:pPr>
      <w:r w:rsidRPr="00FE6FB2">
        <w:rPr>
          <w:rFonts w:ascii="Times New Roman" w:hAnsi="Times New Roman" w:cs="Times New Roman"/>
        </w:rPr>
        <w:br w:type="page"/>
      </w:r>
    </w:p>
    <w:p w14:paraId="176CE612" w14:textId="4567942B" w:rsidR="003B4D93" w:rsidRPr="003B4D93" w:rsidRDefault="003B4D93" w:rsidP="003B4D93">
      <w:pPr>
        <w:pStyle w:val="3"/>
      </w:pPr>
      <w:bookmarkStart w:id="101" w:name="_Toc127831249"/>
      <w:r w:rsidRPr="00FE6FB2">
        <w:rPr>
          <w:szCs w:val="24"/>
        </w:rPr>
        <w:lastRenderedPageBreak/>
        <w:t>9.</w:t>
      </w:r>
      <w:r>
        <w:rPr>
          <w:szCs w:val="24"/>
        </w:rPr>
        <w:t>2</w:t>
      </w:r>
      <w:r w:rsidRPr="00FE6FB2">
        <w:rPr>
          <w:szCs w:val="24"/>
        </w:rPr>
        <w:t>.</w:t>
      </w:r>
      <w:r>
        <w:rPr>
          <w:szCs w:val="24"/>
        </w:rPr>
        <w:t>2</w:t>
      </w:r>
      <w:r w:rsidRPr="00FE6FB2">
        <w:rPr>
          <w:szCs w:val="24"/>
        </w:rPr>
        <w:t xml:space="preserve">. </w:t>
      </w:r>
      <w:r>
        <w:rPr>
          <w:szCs w:val="24"/>
        </w:rPr>
        <w:t xml:space="preserve">Stiffness </w:t>
      </w:r>
      <w:r w:rsidRPr="003B4D93">
        <w:rPr>
          <w:szCs w:val="24"/>
        </w:rPr>
        <w:t xml:space="preserve">in </w:t>
      </w:r>
      <w:r>
        <w:rPr>
          <w:szCs w:val="24"/>
        </w:rPr>
        <w:t>relative ranking probability</w:t>
      </w:r>
      <w:bookmarkEnd w:id="101"/>
    </w:p>
    <w:p w14:paraId="674C1FE7" w14:textId="67D59C90" w:rsidR="008D3558" w:rsidRPr="00FE6FB2" w:rsidRDefault="00BE0B9A" w:rsidP="008D3558">
      <w:pPr>
        <w:rPr>
          <w:rFonts w:ascii="Times New Roman" w:hAnsi="Times New Roman" w:cs="Times New Roman"/>
          <w:b/>
          <w:szCs w:val="24"/>
        </w:rPr>
      </w:pPr>
      <w:r w:rsidRPr="00FE6FB2">
        <w:rPr>
          <w:rFonts w:ascii="Times New Roman" w:hAnsi="Times New Roman" w:cs="Times New Roman"/>
          <w:szCs w:val="20"/>
        </w:rPr>
        <w:t>e</w:t>
      </w:r>
      <w:r w:rsidR="00BE4415" w:rsidRPr="00FE6FB2">
        <w:rPr>
          <w:rFonts w:ascii="Times New Roman" w:hAnsi="Times New Roman" w:cs="Times New Roman"/>
          <w:szCs w:val="20"/>
        </w:rPr>
        <w:t>Table 9</w:t>
      </w:r>
      <w:r w:rsidR="005A55E6" w:rsidRPr="00FE6FB2">
        <w:rPr>
          <w:rFonts w:ascii="Times New Roman" w:hAnsi="Times New Roman" w:cs="Times New Roman"/>
          <w:szCs w:val="20"/>
        </w:rPr>
        <w:t>.</w:t>
      </w:r>
      <w:r w:rsidR="0010442C">
        <w:rPr>
          <w:rFonts w:ascii="Times New Roman" w:hAnsi="Times New Roman" w:cs="Times New Roman"/>
          <w:szCs w:val="20"/>
        </w:rPr>
        <w:t>2.3</w:t>
      </w:r>
      <w:r w:rsidR="005A55E6" w:rsidRPr="00FE6FB2">
        <w:rPr>
          <w:rFonts w:ascii="Times New Roman" w:hAnsi="Times New Roman" w:cs="Times New Roman"/>
          <w:szCs w:val="20"/>
        </w:rPr>
        <w:t xml:space="preserve"> </w:t>
      </w:r>
      <w:r w:rsidR="008D3558">
        <w:rPr>
          <w:rFonts w:ascii="Times New Roman" w:hAnsi="Times New Roman" w:cs="Times New Roman"/>
          <w:szCs w:val="20"/>
        </w:rPr>
        <w:t>Stiffness</w:t>
      </w:r>
      <w:r w:rsidR="005A55E6" w:rsidRPr="00FE6FB2">
        <w:rPr>
          <w:rFonts w:ascii="Times New Roman" w:hAnsi="Times New Roman" w:cs="Times New Roman"/>
          <w:szCs w:val="20"/>
        </w:rPr>
        <w:t xml:space="preserve"> in </w:t>
      </w:r>
      <w:r w:rsidR="008D3558" w:rsidRPr="00FE6FB2">
        <w:rPr>
          <w:rFonts w:ascii="Times New Roman" w:hAnsi="Times New Roman" w:cs="Times New Roman"/>
          <w:szCs w:val="20"/>
        </w:rPr>
        <w:t>relative ranking probability</w:t>
      </w:r>
    </w:p>
    <w:tbl>
      <w:tblPr>
        <w:tblStyle w:val="a3"/>
        <w:tblW w:w="0" w:type="auto"/>
        <w:tblLook w:val="04A0" w:firstRow="1" w:lastRow="0" w:firstColumn="1" w:lastColumn="0" w:noHBand="0" w:noVBand="1"/>
      </w:tblPr>
      <w:tblGrid>
        <w:gridCol w:w="2687"/>
        <w:gridCol w:w="1001"/>
        <w:gridCol w:w="1535"/>
        <w:gridCol w:w="2000"/>
        <w:gridCol w:w="1053"/>
      </w:tblGrid>
      <w:tr w:rsidR="008D3558" w:rsidRPr="00FE6FB2" w14:paraId="777CC1D7" w14:textId="77777777" w:rsidTr="00C42946">
        <w:trPr>
          <w:trHeight w:val="324"/>
        </w:trPr>
        <w:tc>
          <w:tcPr>
            <w:tcW w:w="0" w:type="auto"/>
            <w:gridSpan w:val="5"/>
            <w:noWrap/>
          </w:tcPr>
          <w:p w14:paraId="6E70C685" w14:textId="77777777" w:rsidR="008D3558" w:rsidRPr="00FE6FB2" w:rsidRDefault="008D3558" w:rsidP="00C42946">
            <w:pPr>
              <w:widowControl/>
              <w:rPr>
                <w:rFonts w:ascii="Times New Roman" w:eastAsia="新細明體" w:hAnsi="Times New Roman" w:cs="Times New Roman"/>
                <w:noProof/>
                <w:color w:val="000000"/>
                <w:kern w:val="0"/>
                <w:szCs w:val="24"/>
              </w:rPr>
            </w:pPr>
            <w:r w:rsidRPr="00FE6FB2">
              <w:rPr>
                <w:rFonts w:ascii="Times New Roman" w:eastAsia="新細明體" w:hAnsi="Times New Roman" w:cs="Times New Roman"/>
                <w:noProof/>
                <w:color w:val="000000"/>
                <w:kern w:val="0"/>
                <w:szCs w:val="24"/>
                <w:lang w:val="en-IN" w:eastAsia="en-IN"/>
              </w:rPr>
              <w:drawing>
                <wp:inline distT="0" distB="0" distL="0" distR="0" wp14:anchorId="104AFF0D" wp14:editId="3A469199">
                  <wp:extent cx="5113655" cy="3688627"/>
                  <wp:effectExtent l="0" t="0" r="4445" b="0"/>
                  <wp:docPr id="7" name="圖片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圖片 542"/>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5113655" cy="3688627"/>
                          </a:xfrm>
                          <a:prstGeom prst="rect">
                            <a:avLst/>
                          </a:prstGeom>
                          <a:noFill/>
                          <a:ln>
                            <a:noFill/>
                          </a:ln>
                        </pic:spPr>
                      </pic:pic>
                    </a:graphicData>
                  </a:graphic>
                </wp:inline>
              </w:drawing>
            </w:r>
          </w:p>
        </w:tc>
      </w:tr>
      <w:tr w:rsidR="008D3558" w:rsidRPr="00FE6FB2" w14:paraId="7D758485" w14:textId="77777777" w:rsidTr="00C42946">
        <w:trPr>
          <w:trHeight w:val="324"/>
        </w:trPr>
        <w:tc>
          <w:tcPr>
            <w:tcW w:w="0" w:type="auto"/>
            <w:noWrap/>
            <w:hideMark/>
          </w:tcPr>
          <w:p w14:paraId="08255A1B" w14:textId="77777777" w:rsidR="008D3558" w:rsidRPr="00FE6FB2" w:rsidRDefault="008D3558" w:rsidP="00C42946">
            <w:pPr>
              <w:widowControl/>
              <w:jc w:val="center"/>
              <w:rPr>
                <w:rFonts w:ascii="Times New Roman" w:eastAsia="新細明體" w:hAnsi="Times New Roman" w:cs="Times New Roman"/>
                <w:kern w:val="0"/>
                <w:szCs w:val="24"/>
              </w:rPr>
            </w:pPr>
            <w:r w:rsidRPr="00FE6FB2">
              <w:rPr>
                <w:rFonts w:ascii="Times New Roman" w:eastAsia="新細明體" w:hAnsi="Times New Roman" w:cs="Times New Roman"/>
                <w:kern w:val="0"/>
                <w:szCs w:val="24"/>
              </w:rPr>
              <w:t>Ranking\Treatment</w:t>
            </w:r>
          </w:p>
        </w:tc>
        <w:tc>
          <w:tcPr>
            <w:tcW w:w="0" w:type="auto"/>
            <w:noWrap/>
            <w:hideMark/>
          </w:tcPr>
          <w:p w14:paraId="1BFE812C" w14:textId="77777777" w:rsidR="008D3558" w:rsidRPr="00FE6FB2" w:rsidRDefault="008D3558" w:rsidP="00C42946">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Metal</w:t>
            </w:r>
          </w:p>
        </w:tc>
        <w:tc>
          <w:tcPr>
            <w:tcW w:w="0" w:type="auto"/>
            <w:noWrap/>
            <w:hideMark/>
          </w:tcPr>
          <w:p w14:paraId="0DAE33C7" w14:textId="77777777" w:rsidR="008D3558" w:rsidRPr="00FE6FB2" w:rsidRDefault="008D3558" w:rsidP="00C42946">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All-suture</w:t>
            </w:r>
          </w:p>
        </w:tc>
        <w:tc>
          <w:tcPr>
            <w:tcW w:w="0" w:type="auto"/>
            <w:noWrap/>
            <w:hideMark/>
          </w:tcPr>
          <w:p w14:paraId="6F051502" w14:textId="77777777" w:rsidR="008D3558" w:rsidRPr="00FE6FB2" w:rsidRDefault="008D3558" w:rsidP="00C42946">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Biocomposite</w:t>
            </w:r>
          </w:p>
        </w:tc>
        <w:tc>
          <w:tcPr>
            <w:tcW w:w="0" w:type="auto"/>
            <w:noWrap/>
          </w:tcPr>
          <w:p w14:paraId="3103E503" w14:textId="77777777" w:rsidR="008D3558" w:rsidRPr="00FE6FB2" w:rsidRDefault="008D3558" w:rsidP="00C42946">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PEEK</w:t>
            </w:r>
          </w:p>
        </w:tc>
      </w:tr>
      <w:tr w:rsidR="008D3558" w:rsidRPr="00FE6FB2" w14:paraId="53A770D1" w14:textId="77777777" w:rsidTr="00C42946">
        <w:trPr>
          <w:trHeight w:val="324"/>
        </w:trPr>
        <w:tc>
          <w:tcPr>
            <w:tcW w:w="0" w:type="auto"/>
            <w:noWrap/>
            <w:hideMark/>
          </w:tcPr>
          <w:p w14:paraId="2069D9C1" w14:textId="77777777" w:rsidR="008D3558" w:rsidRPr="00FE6FB2" w:rsidRDefault="008D3558" w:rsidP="00C42946">
            <w:pPr>
              <w:widowControl/>
              <w:jc w:val="center"/>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Best</w:t>
            </w:r>
          </w:p>
        </w:tc>
        <w:tc>
          <w:tcPr>
            <w:tcW w:w="0" w:type="auto"/>
            <w:noWrap/>
            <w:vAlign w:val="center"/>
            <w:hideMark/>
          </w:tcPr>
          <w:p w14:paraId="17D38946" w14:textId="203BA4F3" w:rsidR="008D3558" w:rsidRPr="00FE6FB2" w:rsidRDefault="008D3558" w:rsidP="00C42946">
            <w:pPr>
              <w:widowControl/>
              <w:jc w:val="center"/>
              <w:rPr>
                <w:rFonts w:ascii="Times New Roman" w:hAnsi="Times New Roman" w:cs="Times New Roman"/>
                <w:color w:val="000000"/>
              </w:rPr>
            </w:pPr>
            <w:r>
              <w:rPr>
                <w:rFonts w:ascii="Times New Roman" w:hAnsi="Times New Roman" w:cs="Times New Roman"/>
                <w:color w:val="000000"/>
              </w:rPr>
              <w:t>33.8</w:t>
            </w:r>
          </w:p>
        </w:tc>
        <w:tc>
          <w:tcPr>
            <w:tcW w:w="0" w:type="auto"/>
            <w:noWrap/>
            <w:vAlign w:val="center"/>
            <w:hideMark/>
          </w:tcPr>
          <w:p w14:paraId="2945F2D6" w14:textId="7DF407FA" w:rsidR="008D3558" w:rsidRPr="00FE6FB2" w:rsidRDefault="008D3558" w:rsidP="00C42946">
            <w:pPr>
              <w:jc w:val="center"/>
              <w:rPr>
                <w:rFonts w:ascii="Times New Roman" w:hAnsi="Times New Roman" w:cs="Times New Roman"/>
                <w:color w:val="000000"/>
              </w:rPr>
            </w:pPr>
            <w:r>
              <w:rPr>
                <w:rFonts w:ascii="Times New Roman" w:hAnsi="Times New Roman" w:cs="Times New Roman"/>
                <w:color w:val="000000"/>
              </w:rPr>
              <w:t>50.4</w:t>
            </w:r>
          </w:p>
        </w:tc>
        <w:tc>
          <w:tcPr>
            <w:tcW w:w="0" w:type="auto"/>
            <w:noWrap/>
            <w:vAlign w:val="center"/>
            <w:hideMark/>
          </w:tcPr>
          <w:p w14:paraId="7B81BC41" w14:textId="3E8FABFF" w:rsidR="008D3558" w:rsidRPr="00FE6FB2" w:rsidRDefault="008D3558" w:rsidP="00C42946">
            <w:pPr>
              <w:jc w:val="center"/>
              <w:rPr>
                <w:rFonts w:ascii="Times New Roman" w:hAnsi="Times New Roman" w:cs="Times New Roman"/>
                <w:color w:val="000000"/>
              </w:rPr>
            </w:pPr>
            <w:r>
              <w:rPr>
                <w:rFonts w:ascii="Times New Roman" w:hAnsi="Times New Roman" w:cs="Times New Roman"/>
                <w:color w:val="000000"/>
              </w:rPr>
              <w:t>0.8</w:t>
            </w:r>
          </w:p>
        </w:tc>
        <w:tc>
          <w:tcPr>
            <w:tcW w:w="0" w:type="auto"/>
            <w:noWrap/>
            <w:vAlign w:val="center"/>
            <w:hideMark/>
          </w:tcPr>
          <w:p w14:paraId="3B1FF283" w14:textId="12A4F2BE" w:rsidR="008D3558" w:rsidRPr="00FE6FB2" w:rsidRDefault="008D3558" w:rsidP="00C42946">
            <w:pPr>
              <w:jc w:val="center"/>
              <w:rPr>
                <w:rFonts w:ascii="Times New Roman" w:hAnsi="Times New Roman" w:cs="Times New Roman"/>
                <w:color w:val="000000"/>
              </w:rPr>
            </w:pPr>
            <w:r>
              <w:rPr>
                <w:rFonts w:ascii="Times New Roman" w:hAnsi="Times New Roman" w:cs="Times New Roman"/>
                <w:color w:val="000000"/>
              </w:rPr>
              <w:t>15.0</w:t>
            </w:r>
          </w:p>
        </w:tc>
      </w:tr>
      <w:tr w:rsidR="008D3558" w:rsidRPr="00FE6FB2" w14:paraId="48104756" w14:textId="77777777" w:rsidTr="00C42946">
        <w:trPr>
          <w:trHeight w:val="324"/>
        </w:trPr>
        <w:tc>
          <w:tcPr>
            <w:tcW w:w="0" w:type="auto"/>
            <w:noWrap/>
            <w:hideMark/>
          </w:tcPr>
          <w:p w14:paraId="599FEAF9" w14:textId="77777777" w:rsidR="008D3558" w:rsidRPr="00FE6FB2" w:rsidRDefault="008D3558" w:rsidP="00C42946">
            <w:pPr>
              <w:widowControl/>
              <w:jc w:val="center"/>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Mean Rank</w:t>
            </w:r>
          </w:p>
        </w:tc>
        <w:tc>
          <w:tcPr>
            <w:tcW w:w="0" w:type="auto"/>
            <w:noWrap/>
          </w:tcPr>
          <w:p w14:paraId="6706459F" w14:textId="2B906BCD" w:rsidR="008D3558" w:rsidRPr="00FE6FB2" w:rsidRDefault="008D3558" w:rsidP="00C42946">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1.9</w:t>
            </w:r>
          </w:p>
        </w:tc>
        <w:tc>
          <w:tcPr>
            <w:tcW w:w="0" w:type="auto"/>
            <w:noWrap/>
          </w:tcPr>
          <w:p w14:paraId="76A9C591" w14:textId="172D3C12" w:rsidR="008D3558" w:rsidRPr="00FE6FB2" w:rsidRDefault="008D3558" w:rsidP="00C42946">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1.6</w:t>
            </w:r>
          </w:p>
        </w:tc>
        <w:tc>
          <w:tcPr>
            <w:tcW w:w="0" w:type="auto"/>
            <w:noWrap/>
          </w:tcPr>
          <w:p w14:paraId="6A0D3F96" w14:textId="24764A32" w:rsidR="008D3558" w:rsidRPr="00FE6FB2" w:rsidRDefault="008D3558" w:rsidP="00C42946">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3.0</w:t>
            </w:r>
          </w:p>
        </w:tc>
        <w:tc>
          <w:tcPr>
            <w:tcW w:w="0" w:type="auto"/>
            <w:noWrap/>
          </w:tcPr>
          <w:p w14:paraId="194D5DB2" w14:textId="7C2D365B" w:rsidR="008D3558" w:rsidRPr="00FE6FB2" w:rsidRDefault="008D3558" w:rsidP="00C42946">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3.5</w:t>
            </w:r>
          </w:p>
        </w:tc>
      </w:tr>
      <w:tr w:rsidR="008D3558" w:rsidRPr="00FE6FB2" w14:paraId="2832CB16" w14:textId="77777777" w:rsidTr="00C42946">
        <w:trPr>
          <w:trHeight w:val="101"/>
        </w:trPr>
        <w:tc>
          <w:tcPr>
            <w:tcW w:w="0" w:type="auto"/>
            <w:noWrap/>
            <w:hideMark/>
          </w:tcPr>
          <w:p w14:paraId="338D87A2" w14:textId="77777777" w:rsidR="008D3558" w:rsidRPr="00FE6FB2" w:rsidRDefault="008D3558" w:rsidP="00C42946">
            <w:pPr>
              <w:widowControl/>
              <w:jc w:val="center"/>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SUCRA</w:t>
            </w:r>
          </w:p>
        </w:tc>
        <w:tc>
          <w:tcPr>
            <w:tcW w:w="0" w:type="auto"/>
            <w:noWrap/>
          </w:tcPr>
          <w:p w14:paraId="57992013" w14:textId="435C992C" w:rsidR="008D3558" w:rsidRPr="00FE6FB2" w:rsidRDefault="008D3558" w:rsidP="00C42946">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71.5</w:t>
            </w:r>
          </w:p>
        </w:tc>
        <w:tc>
          <w:tcPr>
            <w:tcW w:w="0" w:type="auto"/>
            <w:noWrap/>
          </w:tcPr>
          <w:p w14:paraId="28706B05" w14:textId="4265A222" w:rsidR="008D3558" w:rsidRPr="00FE6FB2" w:rsidRDefault="008D3558" w:rsidP="00C42946">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79.1</w:t>
            </w:r>
          </w:p>
        </w:tc>
        <w:tc>
          <w:tcPr>
            <w:tcW w:w="0" w:type="auto"/>
            <w:noWrap/>
          </w:tcPr>
          <w:p w14:paraId="7BC66ACA" w14:textId="3E677C46" w:rsidR="008D3558" w:rsidRPr="00FE6FB2" w:rsidRDefault="008D3558" w:rsidP="00C42946">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33.3</w:t>
            </w:r>
          </w:p>
        </w:tc>
        <w:tc>
          <w:tcPr>
            <w:tcW w:w="0" w:type="auto"/>
            <w:noWrap/>
          </w:tcPr>
          <w:p w14:paraId="05FBCEA2" w14:textId="5612C6EA" w:rsidR="008D3558" w:rsidRPr="00FE6FB2" w:rsidRDefault="008D3558" w:rsidP="00C42946">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16.1</w:t>
            </w:r>
          </w:p>
        </w:tc>
      </w:tr>
    </w:tbl>
    <w:p w14:paraId="3FA5C13E" w14:textId="77777777" w:rsidR="008D3558" w:rsidRPr="00FE6FB2" w:rsidRDefault="008D3558" w:rsidP="008D3558">
      <w:pPr>
        <w:rPr>
          <w:rFonts w:ascii="Times New Roman" w:hAnsi="Times New Roman" w:cs="Times New Roman"/>
          <w:szCs w:val="20"/>
        </w:rPr>
      </w:pPr>
      <w:r w:rsidRPr="00FE6FB2">
        <w:rPr>
          <w:rFonts w:ascii="Times New Roman" w:hAnsi="Times New Roman" w:cs="Times New Roman"/>
        </w:rPr>
        <w:t>Abbreviations:</w:t>
      </w:r>
      <w:r>
        <w:rPr>
          <w:rFonts w:ascii="Times New Roman" w:eastAsia="標楷體" w:hAnsi="Times New Roman" w:cs="Times New Roman"/>
          <w:szCs w:val="24"/>
        </w:rPr>
        <w:t xml:space="preserve"> PEEK, </w:t>
      </w:r>
      <w:r w:rsidRPr="00BF25EE">
        <w:rPr>
          <w:rFonts w:ascii="Times New Roman" w:hAnsi="Times New Roman" w:cs="Times New Roman"/>
        </w:rPr>
        <w:t>polyetheretherketone</w:t>
      </w:r>
      <w:r w:rsidRPr="00FE6FB2">
        <w:rPr>
          <w:rFonts w:ascii="Times New Roman" w:hAnsi="Times New Roman" w:cs="Times New Roman"/>
        </w:rPr>
        <w:t xml:space="preserve">; </w:t>
      </w:r>
      <w:r w:rsidRPr="00FE6FB2">
        <w:rPr>
          <w:rFonts w:ascii="Times New Roman" w:eastAsia="標楷體" w:hAnsi="Times New Roman" w:cs="Times New Roman"/>
          <w:szCs w:val="20"/>
        </w:rPr>
        <w:t>SUCRA, the surface under the cumulative ranking</w:t>
      </w:r>
      <w:r w:rsidRPr="00FE6FB2">
        <w:rPr>
          <w:rFonts w:ascii="Times New Roman" w:eastAsia="標楷體" w:hAnsi="Times New Roman" w:cs="Times New Roman"/>
          <w:szCs w:val="24"/>
        </w:rPr>
        <w:t>.</w:t>
      </w:r>
    </w:p>
    <w:p w14:paraId="0C3F4EAC" w14:textId="77777777" w:rsidR="00BF309D" w:rsidRDefault="00BF309D" w:rsidP="002D3412">
      <w:pPr>
        <w:pStyle w:val="3"/>
      </w:pPr>
      <w:bookmarkStart w:id="102" w:name="_Toc32664065"/>
      <w:r>
        <w:br w:type="page"/>
      </w:r>
    </w:p>
    <w:p w14:paraId="6D298ECD" w14:textId="30BDE8BA" w:rsidR="003B4D93" w:rsidRPr="00FE6FB2" w:rsidRDefault="003B4D93" w:rsidP="003B4D93">
      <w:pPr>
        <w:pStyle w:val="2"/>
      </w:pPr>
      <w:bookmarkStart w:id="103" w:name="_Toc127831250"/>
      <w:r w:rsidRPr="00FE6FB2">
        <w:lastRenderedPageBreak/>
        <w:t>9.</w:t>
      </w:r>
      <w:r>
        <w:t>3</w:t>
      </w:r>
      <w:r w:rsidRPr="00FE6FB2">
        <w:t xml:space="preserve">. </w:t>
      </w:r>
      <w:r>
        <w:t>Displacement</w:t>
      </w:r>
      <w:bookmarkEnd w:id="103"/>
    </w:p>
    <w:p w14:paraId="6E5851BF" w14:textId="2B438663" w:rsidR="003B4D93" w:rsidRPr="003B4D93" w:rsidRDefault="003B4D93" w:rsidP="003B4D93">
      <w:pPr>
        <w:pStyle w:val="3"/>
      </w:pPr>
      <w:bookmarkStart w:id="104" w:name="_Toc127831251"/>
      <w:r w:rsidRPr="00FE6FB2">
        <w:rPr>
          <w:szCs w:val="24"/>
        </w:rPr>
        <w:t>9.</w:t>
      </w:r>
      <w:r>
        <w:rPr>
          <w:szCs w:val="24"/>
        </w:rPr>
        <w:t>3</w:t>
      </w:r>
      <w:r w:rsidRPr="00FE6FB2">
        <w:rPr>
          <w:szCs w:val="24"/>
        </w:rPr>
        <w:t xml:space="preserve">.1. </w:t>
      </w:r>
      <w:r>
        <w:t>Displacement</w:t>
      </w:r>
      <w:r>
        <w:rPr>
          <w:szCs w:val="24"/>
        </w:rPr>
        <w:t xml:space="preserve"> </w:t>
      </w:r>
      <w:r w:rsidRPr="003B4D93">
        <w:rPr>
          <w:szCs w:val="24"/>
        </w:rPr>
        <w:t>in league table and pairwise</w:t>
      </w:r>
      <w:bookmarkEnd w:id="104"/>
    </w:p>
    <w:bookmarkEnd w:id="102"/>
    <w:p w14:paraId="02FF3B88" w14:textId="4B4E2150" w:rsidR="008D3558" w:rsidRPr="00FE6FB2" w:rsidRDefault="00BE0B9A" w:rsidP="008D3558">
      <w:pPr>
        <w:rPr>
          <w:rFonts w:ascii="Times New Roman" w:hAnsi="Times New Roman" w:cs="Times New Roman"/>
        </w:rPr>
      </w:pPr>
      <w:r w:rsidRPr="00FE6FB2">
        <w:rPr>
          <w:rFonts w:ascii="Times New Roman" w:hAnsi="Times New Roman" w:cs="Times New Roman"/>
          <w:szCs w:val="20"/>
        </w:rPr>
        <w:t>e</w:t>
      </w:r>
      <w:r w:rsidR="00BE4415" w:rsidRPr="00FE6FB2">
        <w:rPr>
          <w:rFonts w:ascii="Times New Roman" w:hAnsi="Times New Roman" w:cs="Times New Roman"/>
          <w:szCs w:val="20"/>
        </w:rPr>
        <w:t>Table 9</w:t>
      </w:r>
      <w:r w:rsidRPr="00FE6FB2">
        <w:rPr>
          <w:rFonts w:ascii="Times New Roman" w:hAnsi="Times New Roman" w:cs="Times New Roman"/>
          <w:szCs w:val="20"/>
        </w:rPr>
        <w:t>.</w:t>
      </w:r>
      <w:r w:rsidR="0010442C">
        <w:rPr>
          <w:rFonts w:ascii="Times New Roman" w:hAnsi="Times New Roman" w:cs="Times New Roman"/>
          <w:szCs w:val="20"/>
        </w:rPr>
        <w:t>3.1</w:t>
      </w:r>
      <w:r w:rsidRPr="00FE6FB2">
        <w:rPr>
          <w:rFonts w:ascii="Times New Roman" w:hAnsi="Times New Roman" w:cs="Times New Roman"/>
          <w:szCs w:val="20"/>
        </w:rPr>
        <w:t xml:space="preserve"> </w:t>
      </w:r>
      <w:r w:rsidR="008D3558">
        <w:rPr>
          <w:rFonts w:ascii="Times New Roman" w:hAnsi="Times New Roman" w:cs="Times New Roman"/>
          <w:szCs w:val="20"/>
        </w:rPr>
        <w:t>Displacement</w:t>
      </w:r>
      <w:r w:rsidR="00EB5F4D">
        <w:rPr>
          <w:rFonts w:ascii="Times New Roman" w:hAnsi="Times New Roman" w:cs="Times New Roman"/>
          <w:szCs w:val="20"/>
        </w:rPr>
        <w:t xml:space="preserve"> </w:t>
      </w:r>
      <w:r w:rsidR="00EB5F4D" w:rsidRPr="00FE6FB2">
        <w:rPr>
          <w:rFonts w:ascii="Times New Roman" w:hAnsi="Times New Roman" w:cs="Times New Roman"/>
          <w:szCs w:val="20"/>
        </w:rPr>
        <w:t>in league table</w:t>
      </w:r>
      <w:r w:rsidR="00EB5F4D">
        <w:rPr>
          <w:rFonts w:ascii="Times New Roman" w:hAnsi="Times New Roman" w:cs="Times New Roman"/>
          <w:szCs w:val="20"/>
        </w:rPr>
        <w:t xml:space="preserve"> and pairwise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5"/>
        <w:gridCol w:w="2125"/>
        <w:gridCol w:w="2125"/>
        <w:gridCol w:w="2125"/>
      </w:tblGrid>
      <w:tr w:rsidR="008D3558" w:rsidRPr="00FE6FB2" w14:paraId="1EB49B7E" w14:textId="77777777" w:rsidTr="007F49AB">
        <w:trPr>
          <w:trHeight w:val="324"/>
        </w:trPr>
        <w:tc>
          <w:tcPr>
            <w:tcW w:w="2125" w:type="dxa"/>
            <w:shd w:val="clear" w:color="auto" w:fill="D6C6F1"/>
            <w:noWrap/>
            <w:vAlign w:val="center"/>
            <w:hideMark/>
          </w:tcPr>
          <w:p w14:paraId="149B89A8" w14:textId="77777777" w:rsidR="008D3558" w:rsidRPr="00FE6FB2" w:rsidRDefault="008D3558" w:rsidP="00C42946">
            <w:pPr>
              <w:widowControl/>
              <w:jc w:val="center"/>
              <w:rPr>
                <w:rFonts w:ascii="Times New Roman" w:eastAsia="新細明體" w:hAnsi="Times New Roman" w:cs="Times New Roman"/>
                <w:b/>
                <w:szCs w:val="24"/>
              </w:rPr>
            </w:pPr>
            <w:r>
              <w:rPr>
                <w:rFonts w:ascii="Times New Roman" w:eastAsia="新細明體" w:hAnsi="Times New Roman" w:cs="Times New Roman"/>
                <w:b/>
                <w:szCs w:val="24"/>
              </w:rPr>
              <w:t>Metal</w:t>
            </w:r>
          </w:p>
        </w:tc>
        <w:tc>
          <w:tcPr>
            <w:tcW w:w="2125" w:type="dxa"/>
            <w:noWrap/>
            <w:vAlign w:val="center"/>
          </w:tcPr>
          <w:p w14:paraId="2DFC9CD2" w14:textId="273C7663" w:rsidR="008D3558" w:rsidRDefault="008D3558" w:rsidP="00C42946">
            <w:pPr>
              <w:widowControl/>
              <w:jc w:val="center"/>
              <w:rPr>
                <w:rFonts w:ascii="Times New Roman" w:eastAsia="新細明體" w:hAnsi="Times New Roman" w:cs="Times New Roman"/>
                <w:szCs w:val="24"/>
              </w:rPr>
            </w:pPr>
            <w:r>
              <w:rPr>
                <w:rFonts w:ascii="Times New Roman" w:eastAsia="新細明體" w:hAnsi="Times New Roman" w:cs="Times New Roman"/>
                <w:szCs w:val="24"/>
              </w:rPr>
              <w:t>1.600</w:t>
            </w:r>
          </w:p>
          <w:p w14:paraId="4F18E3E7" w14:textId="1AE64F9E" w:rsidR="008D3558" w:rsidRPr="00FE6FB2" w:rsidRDefault="008D3558" w:rsidP="00C42946">
            <w:pPr>
              <w:widowControl/>
              <w:jc w:val="center"/>
              <w:rPr>
                <w:rFonts w:ascii="Times New Roman" w:eastAsia="新細明體" w:hAnsi="Times New Roman" w:cs="Times New Roman"/>
                <w:szCs w:val="24"/>
              </w:rPr>
            </w:pPr>
            <w:r>
              <w:rPr>
                <w:rFonts w:ascii="Times New Roman" w:eastAsia="新細明體" w:hAnsi="Times New Roman" w:cs="Times New Roman"/>
                <w:szCs w:val="24"/>
              </w:rPr>
              <w:t>(0.462, 2.738)</w:t>
            </w:r>
          </w:p>
        </w:tc>
        <w:tc>
          <w:tcPr>
            <w:tcW w:w="2125" w:type="dxa"/>
            <w:noWrap/>
            <w:vAlign w:val="center"/>
          </w:tcPr>
          <w:p w14:paraId="08EBF6EE" w14:textId="78D47EB2" w:rsidR="008D3558" w:rsidRDefault="008D3558" w:rsidP="00C42946">
            <w:pPr>
              <w:widowControl/>
              <w:jc w:val="center"/>
              <w:rPr>
                <w:rFonts w:ascii="Times New Roman" w:eastAsia="新細明體" w:hAnsi="Times New Roman" w:cs="Times New Roman"/>
                <w:szCs w:val="24"/>
              </w:rPr>
            </w:pPr>
            <w:r>
              <w:rPr>
                <w:rFonts w:ascii="Times New Roman" w:eastAsia="新細明體" w:hAnsi="Times New Roman" w:cs="Times New Roman"/>
                <w:szCs w:val="24"/>
              </w:rPr>
              <w:t>1.674</w:t>
            </w:r>
          </w:p>
          <w:p w14:paraId="5F6CAC0D" w14:textId="5A154B5E" w:rsidR="008D3558" w:rsidRPr="00FE6FB2" w:rsidRDefault="008D3558" w:rsidP="00C42946">
            <w:pPr>
              <w:widowControl/>
              <w:jc w:val="center"/>
              <w:rPr>
                <w:rFonts w:ascii="Times New Roman" w:eastAsia="新細明體" w:hAnsi="Times New Roman" w:cs="Times New Roman"/>
                <w:szCs w:val="24"/>
              </w:rPr>
            </w:pPr>
            <w:r>
              <w:rPr>
                <w:rFonts w:ascii="Times New Roman" w:eastAsia="新細明體" w:hAnsi="Times New Roman" w:cs="Times New Roman"/>
                <w:szCs w:val="24"/>
              </w:rPr>
              <w:t>(0.879, 2.469)</w:t>
            </w:r>
          </w:p>
        </w:tc>
        <w:tc>
          <w:tcPr>
            <w:tcW w:w="2125" w:type="dxa"/>
            <w:vAlign w:val="center"/>
          </w:tcPr>
          <w:p w14:paraId="67115346" w14:textId="77777777" w:rsidR="008D3558" w:rsidRPr="00FE6FB2" w:rsidRDefault="008D3558" w:rsidP="00C42946">
            <w:pPr>
              <w:widowControl/>
              <w:jc w:val="center"/>
              <w:rPr>
                <w:rFonts w:ascii="Times New Roman" w:eastAsia="新細明體" w:hAnsi="Times New Roman" w:cs="Times New Roman"/>
                <w:szCs w:val="24"/>
              </w:rPr>
            </w:pPr>
            <w:r>
              <w:rPr>
                <w:rFonts w:ascii="Times New Roman" w:eastAsia="新細明體" w:hAnsi="Times New Roman" w:cs="Times New Roman"/>
                <w:szCs w:val="24"/>
              </w:rPr>
              <w:t>-</w:t>
            </w:r>
          </w:p>
        </w:tc>
      </w:tr>
      <w:tr w:rsidR="008D3558" w:rsidRPr="00FE6FB2" w14:paraId="1B174427" w14:textId="77777777" w:rsidTr="007F49AB">
        <w:trPr>
          <w:trHeight w:val="324"/>
        </w:trPr>
        <w:tc>
          <w:tcPr>
            <w:tcW w:w="2125" w:type="dxa"/>
            <w:shd w:val="clear" w:color="auto" w:fill="auto"/>
            <w:noWrap/>
            <w:vAlign w:val="center"/>
            <w:hideMark/>
          </w:tcPr>
          <w:p w14:paraId="11BDFC4E" w14:textId="16C2DAA0" w:rsidR="008D3558" w:rsidRPr="00E07C89" w:rsidRDefault="008D3558" w:rsidP="00C42946">
            <w:pPr>
              <w:widowControl/>
              <w:jc w:val="center"/>
              <w:rPr>
                <w:rFonts w:ascii="Times New Roman" w:hAnsi="Times New Roman" w:cs="Times New Roman"/>
                <w:bCs/>
                <w:szCs w:val="24"/>
              </w:rPr>
            </w:pPr>
            <w:r w:rsidRPr="00E07C89">
              <w:rPr>
                <w:rFonts w:ascii="Times New Roman" w:hAnsi="Times New Roman" w:cs="Times New Roman"/>
                <w:bCs/>
                <w:szCs w:val="24"/>
              </w:rPr>
              <w:t>-</w:t>
            </w:r>
            <w:r>
              <w:rPr>
                <w:rFonts w:ascii="Times New Roman" w:hAnsi="Times New Roman" w:cs="Times New Roman"/>
                <w:bCs/>
                <w:szCs w:val="24"/>
              </w:rPr>
              <w:t>1.59</w:t>
            </w:r>
            <w:r w:rsidRPr="00E07C89">
              <w:rPr>
                <w:rFonts w:ascii="Times New Roman" w:hAnsi="Times New Roman" w:cs="Times New Roman"/>
                <w:bCs/>
                <w:szCs w:val="24"/>
              </w:rPr>
              <w:t xml:space="preserve"> </w:t>
            </w:r>
            <w:r w:rsidRPr="00E07C89">
              <w:rPr>
                <w:rFonts w:ascii="Times New Roman" w:hAnsi="Times New Roman" w:cs="Times New Roman"/>
                <w:bCs/>
                <w:szCs w:val="24"/>
              </w:rPr>
              <w:br/>
              <w:t>(-</w:t>
            </w:r>
            <w:r>
              <w:rPr>
                <w:rFonts w:ascii="Times New Roman" w:hAnsi="Times New Roman" w:cs="Times New Roman"/>
                <w:bCs/>
                <w:szCs w:val="24"/>
              </w:rPr>
              <w:t>2.72, -0.46</w:t>
            </w:r>
            <w:r w:rsidRPr="00E07C89">
              <w:rPr>
                <w:rFonts w:ascii="Times New Roman" w:hAnsi="Times New Roman" w:cs="Times New Roman"/>
                <w:bCs/>
                <w:szCs w:val="24"/>
              </w:rPr>
              <w:t>)</w:t>
            </w:r>
          </w:p>
        </w:tc>
        <w:tc>
          <w:tcPr>
            <w:tcW w:w="2125" w:type="dxa"/>
            <w:shd w:val="clear" w:color="auto" w:fill="D6C6F1"/>
            <w:noWrap/>
            <w:vAlign w:val="center"/>
            <w:hideMark/>
          </w:tcPr>
          <w:p w14:paraId="4084F369" w14:textId="77777777" w:rsidR="008D3558" w:rsidRPr="00FE6FB2" w:rsidRDefault="008D3558" w:rsidP="00C42946">
            <w:pPr>
              <w:widowControl/>
              <w:jc w:val="center"/>
              <w:rPr>
                <w:rFonts w:ascii="Times New Roman" w:eastAsia="新細明體" w:hAnsi="Times New Roman" w:cs="Times New Roman"/>
                <w:b/>
                <w:szCs w:val="24"/>
              </w:rPr>
            </w:pPr>
            <w:r>
              <w:rPr>
                <w:rFonts w:ascii="Times New Roman" w:eastAsia="新細明體" w:hAnsi="Times New Roman" w:cs="Times New Roman"/>
                <w:b/>
                <w:szCs w:val="24"/>
              </w:rPr>
              <w:t>All-suture</w:t>
            </w:r>
          </w:p>
        </w:tc>
        <w:tc>
          <w:tcPr>
            <w:tcW w:w="2125" w:type="dxa"/>
            <w:noWrap/>
            <w:vAlign w:val="center"/>
          </w:tcPr>
          <w:p w14:paraId="477ACA07" w14:textId="513D5DF1" w:rsidR="008D3558" w:rsidRDefault="008D3558" w:rsidP="00C42946">
            <w:pPr>
              <w:widowControl/>
              <w:jc w:val="center"/>
              <w:rPr>
                <w:rFonts w:ascii="Times New Roman" w:eastAsia="新細明體" w:hAnsi="Times New Roman" w:cs="Times New Roman"/>
                <w:szCs w:val="24"/>
              </w:rPr>
            </w:pPr>
            <w:r>
              <w:rPr>
                <w:rFonts w:ascii="Times New Roman" w:eastAsia="新細明體" w:hAnsi="Times New Roman" w:cs="Times New Roman"/>
                <w:szCs w:val="24"/>
              </w:rPr>
              <w:t>0.100</w:t>
            </w:r>
          </w:p>
          <w:p w14:paraId="4CA541F0" w14:textId="2ADADCD7" w:rsidR="008D3558" w:rsidRPr="00FE6FB2" w:rsidRDefault="008D3558" w:rsidP="00C42946">
            <w:pPr>
              <w:widowControl/>
              <w:jc w:val="center"/>
              <w:rPr>
                <w:rFonts w:ascii="Times New Roman" w:eastAsia="新細明體" w:hAnsi="Times New Roman" w:cs="Times New Roman"/>
                <w:szCs w:val="24"/>
              </w:rPr>
            </w:pPr>
            <w:r>
              <w:rPr>
                <w:rFonts w:ascii="Times New Roman" w:eastAsia="新細明體" w:hAnsi="Times New Roman" w:cs="Times New Roman"/>
                <w:szCs w:val="24"/>
              </w:rPr>
              <w:t>(-1.069, 1.269)</w:t>
            </w:r>
          </w:p>
        </w:tc>
        <w:tc>
          <w:tcPr>
            <w:tcW w:w="2125" w:type="dxa"/>
            <w:vAlign w:val="center"/>
          </w:tcPr>
          <w:p w14:paraId="7ADF7464" w14:textId="70E333AC" w:rsidR="008D3558" w:rsidRDefault="00D23A67" w:rsidP="00C42946">
            <w:pPr>
              <w:widowControl/>
              <w:jc w:val="center"/>
              <w:rPr>
                <w:rFonts w:ascii="Times New Roman" w:eastAsia="新細明體" w:hAnsi="Times New Roman" w:cs="Times New Roman"/>
                <w:szCs w:val="24"/>
              </w:rPr>
            </w:pPr>
            <w:r>
              <w:rPr>
                <w:rFonts w:ascii="Times New Roman" w:eastAsia="新細明體" w:hAnsi="Times New Roman" w:cs="Times New Roman"/>
                <w:szCs w:val="24"/>
              </w:rPr>
              <w:t>0.746</w:t>
            </w:r>
          </w:p>
          <w:p w14:paraId="69812938" w14:textId="44C4D77C" w:rsidR="008D3558" w:rsidRPr="00FE6FB2" w:rsidRDefault="008D3558" w:rsidP="00C42946">
            <w:pPr>
              <w:widowControl/>
              <w:jc w:val="center"/>
              <w:rPr>
                <w:rFonts w:ascii="Times New Roman" w:eastAsia="新細明體" w:hAnsi="Times New Roman" w:cs="Times New Roman"/>
                <w:szCs w:val="24"/>
              </w:rPr>
            </w:pPr>
            <w:r>
              <w:rPr>
                <w:rFonts w:ascii="Times New Roman" w:eastAsia="新細明體" w:hAnsi="Times New Roman" w:cs="Times New Roman"/>
                <w:szCs w:val="24"/>
              </w:rPr>
              <w:t>(-</w:t>
            </w:r>
            <w:r w:rsidR="00D23A67">
              <w:rPr>
                <w:rFonts w:ascii="Times New Roman" w:eastAsia="新細明體" w:hAnsi="Times New Roman" w:cs="Times New Roman"/>
                <w:szCs w:val="24"/>
              </w:rPr>
              <w:t>0.957</w:t>
            </w:r>
            <w:r>
              <w:rPr>
                <w:rFonts w:ascii="Times New Roman" w:eastAsia="新細明體" w:hAnsi="Times New Roman" w:cs="Times New Roman"/>
                <w:szCs w:val="24"/>
              </w:rPr>
              <w:t>, 2.45</w:t>
            </w:r>
            <w:r w:rsidR="00D23A67">
              <w:rPr>
                <w:rFonts w:ascii="Times New Roman" w:eastAsia="新細明體" w:hAnsi="Times New Roman" w:cs="Times New Roman"/>
                <w:szCs w:val="24"/>
              </w:rPr>
              <w:t>0</w:t>
            </w:r>
            <w:r>
              <w:rPr>
                <w:rFonts w:ascii="Times New Roman" w:eastAsia="新細明體" w:hAnsi="Times New Roman" w:cs="Times New Roman"/>
                <w:szCs w:val="24"/>
              </w:rPr>
              <w:t>)</w:t>
            </w:r>
          </w:p>
        </w:tc>
      </w:tr>
      <w:tr w:rsidR="008D3558" w:rsidRPr="00FE6FB2" w14:paraId="64C0EBCB" w14:textId="77777777" w:rsidTr="007F49AB">
        <w:trPr>
          <w:trHeight w:val="324"/>
        </w:trPr>
        <w:tc>
          <w:tcPr>
            <w:tcW w:w="2125" w:type="dxa"/>
            <w:noWrap/>
            <w:vAlign w:val="center"/>
            <w:hideMark/>
          </w:tcPr>
          <w:p w14:paraId="669E5AD7" w14:textId="55BCF6DB" w:rsidR="008D3558" w:rsidRPr="00FE6FB2" w:rsidRDefault="008D3558" w:rsidP="00C42946">
            <w:pPr>
              <w:jc w:val="center"/>
              <w:rPr>
                <w:rFonts w:ascii="Times New Roman" w:hAnsi="Times New Roman" w:cs="Times New Roman"/>
                <w:szCs w:val="24"/>
              </w:rPr>
            </w:pPr>
            <w:r>
              <w:rPr>
                <w:rFonts w:ascii="Times New Roman" w:hAnsi="Times New Roman" w:cs="Times New Roman"/>
                <w:szCs w:val="24"/>
              </w:rPr>
              <w:t>-1.67</w:t>
            </w:r>
          </w:p>
          <w:p w14:paraId="640FDFAB" w14:textId="248C7E6F" w:rsidR="008D3558" w:rsidRPr="00FE6FB2" w:rsidRDefault="008D3558" w:rsidP="00C42946">
            <w:pPr>
              <w:jc w:val="center"/>
              <w:rPr>
                <w:rFonts w:ascii="Times New Roman" w:hAnsi="Times New Roman" w:cs="Times New Roman"/>
                <w:szCs w:val="24"/>
              </w:rPr>
            </w:pPr>
            <w:r w:rsidRPr="00FE6FB2">
              <w:rPr>
                <w:rFonts w:ascii="Times New Roman" w:hAnsi="Times New Roman" w:cs="Times New Roman"/>
                <w:szCs w:val="24"/>
              </w:rPr>
              <w:t>(</w:t>
            </w:r>
            <w:r>
              <w:rPr>
                <w:rFonts w:ascii="Times New Roman" w:hAnsi="Times New Roman" w:cs="Times New Roman"/>
                <w:szCs w:val="24"/>
              </w:rPr>
              <w:t>-2.47, -0.88</w:t>
            </w:r>
            <w:r w:rsidRPr="00FE6FB2">
              <w:rPr>
                <w:rFonts w:ascii="Times New Roman" w:hAnsi="Times New Roman" w:cs="Times New Roman"/>
                <w:szCs w:val="24"/>
              </w:rPr>
              <w:t>)</w:t>
            </w:r>
          </w:p>
        </w:tc>
        <w:tc>
          <w:tcPr>
            <w:tcW w:w="2125" w:type="dxa"/>
            <w:noWrap/>
            <w:vAlign w:val="center"/>
            <w:hideMark/>
          </w:tcPr>
          <w:p w14:paraId="50047CBC" w14:textId="38C29D9D" w:rsidR="008D3558" w:rsidRPr="00FE6FB2" w:rsidRDefault="008D3558" w:rsidP="00C42946">
            <w:pPr>
              <w:widowControl/>
              <w:jc w:val="center"/>
              <w:rPr>
                <w:rFonts w:ascii="Times New Roman" w:hAnsi="Times New Roman" w:cs="Times New Roman"/>
                <w:szCs w:val="24"/>
              </w:rPr>
            </w:pPr>
            <w:r>
              <w:rPr>
                <w:rFonts w:ascii="Times New Roman" w:hAnsi="Times New Roman" w:cs="Times New Roman"/>
                <w:szCs w:val="24"/>
              </w:rPr>
              <w:t>-0.09</w:t>
            </w:r>
            <w:r w:rsidRPr="00FE6FB2">
              <w:rPr>
                <w:rFonts w:ascii="Times New Roman" w:hAnsi="Times New Roman" w:cs="Times New Roman"/>
                <w:szCs w:val="24"/>
              </w:rPr>
              <w:br/>
              <w:t>(</w:t>
            </w:r>
            <w:r>
              <w:rPr>
                <w:rFonts w:ascii="Times New Roman" w:hAnsi="Times New Roman" w:cs="Times New Roman"/>
                <w:szCs w:val="24"/>
              </w:rPr>
              <w:t>-1.25, 1.08</w:t>
            </w:r>
            <w:r w:rsidRPr="00FE6FB2">
              <w:rPr>
                <w:rFonts w:ascii="Times New Roman" w:hAnsi="Times New Roman" w:cs="Times New Roman"/>
                <w:szCs w:val="24"/>
              </w:rPr>
              <w:t>)</w:t>
            </w:r>
          </w:p>
        </w:tc>
        <w:tc>
          <w:tcPr>
            <w:tcW w:w="2125" w:type="dxa"/>
            <w:shd w:val="clear" w:color="auto" w:fill="D6C6F1"/>
            <w:noWrap/>
            <w:vAlign w:val="center"/>
            <w:hideMark/>
          </w:tcPr>
          <w:p w14:paraId="57321B6D" w14:textId="77777777" w:rsidR="008D3558" w:rsidRPr="00FE6FB2" w:rsidRDefault="008D3558" w:rsidP="00C42946">
            <w:pPr>
              <w:widowControl/>
              <w:jc w:val="center"/>
              <w:rPr>
                <w:rFonts w:ascii="Times New Roman" w:eastAsia="新細明體" w:hAnsi="Times New Roman" w:cs="Times New Roman"/>
                <w:b/>
                <w:szCs w:val="24"/>
              </w:rPr>
            </w:pPr>
            <w:r>
              <w:rPr>
                <w:rFonts w:ascii="Times New Roman" w:eastAsia="新細明體" w:hAnsi="Times New Roman" w:cs="Times New Roman"/>
                <w:b/>
                <w:szCs w:val="24"/>
              </w:rPr>
              <w:t>Biocomposite</w:t>
            </w:r>
          </w:p>
        </w:tc>
        <w:tc>
          <w:tcPr>
            <w:tcW w:w="2125" w:type="dxa"/>
            <w:vAlign w:val="center"/>
          </w:tcPr>
          <w:p w14:paraId="38530A5A" w14:textId="77777777" w:rsidR="008D3558" w:rsidRPr="00FE6FB2" w:rsidRDefault="008D3558" w:rsidP="00C42946">
            <w:pPr>
              <w:widowControl/>
              <w:jc w:val="center"/>
              <w:rPr>
                <w:rFonts w:ascii="Times New Roman" w:eastAsia="新細明體" w:hAnsi="Times New Roman" w:cs="Times New Roman"/>
                <w:szCs w:val="24"/>
              </w:rPr>
            </w:pPr>
            <w:r>
              <w:rPr>
                <w:rFonts w:ascii="Times New Roman" w:eastAsia="新細明體" w:hAnsi="Times New Roman" w:cs="Times New Roman"/>
                <w:szCs w:val="24"/>
              </w:rPr>
              <w:t>-</w:t>
            </w:r>
          </w:p>
        </w:tc>
      </w:tr>
      <w:tr w:rsidR="008D3558" w:rsidRPr="00FE6FB2" w14:paraId="6E0DF0D2" w14:textId="77777777" w:rsidTr="007F49AB">
        <w:trPr>
          <w:trHeight w:val="324"/>
        </w:trPr>
        <w:tc>
          <w:tcPr>
            <w:tcW w:w="2125" w:type="dxa"/>
            <w:shd w:val="clear" w:color="auto" w:fill="FFFFFF" w:themeFill="background1"/>
            <w:noWrap/>
            <w:vAlign w:val="center"/>
          </w:tcPr>
          <w:p w14:paraId="5822C76D" w14:textId="2D92E5B4" w:rsidR="008D3558" w:rsidRPr="00FE6FB2" w:rsidRDefault="008D3558" w:rsidP="00C42946">
            <w:pPr>
              <w:jc w:val="center"/>
              <w:rPr>
                <w:rFonts w:ascii="Times New Roman" w:hAnsi="Times New Roman" w:cs="Times New Roman"/>
                <w:szCs w:val="24"/>
              </w:rPr>
            </w:pPr>
            <w:r>
              <w:rPr>
                <w:rFonts w:ascii="Times New Roman" w:hAnsi="Times New Roman" w:cs="Times New Roman"/>
                <w:szCs w:val="24"/>
              </w:rPr>
              <w:t>-2.57</w:t>
            </w:r>
          </w:p>
          <w:p w14:paraId="49498407" w14:textId="7E02CF58" w:rsidR="008D3558" w:rsidRPr="00FE6FB2" w:rsidRDefault="008D3558" w:rsidP="00C42946">
            <w:pPr>
              <w:jc w:val="center"/>
              <w:rPr>
                <w:rFonts w:ascii="Times New Roman" w:hAnsi="Times New Roman" w:cs="Times New Roman"/>
                <w:szCs w:val="24"/>
              </w:rPr>
            </w:pPr>
            <w:r w:rsidRPr="00FE6FB2">
              <w:rPr>
                <w:rFonts w:ascii="Times New Roman" w:hAnsi="Times New Roman" w:cs="Times New Roman"/>
                <w:szCs w:val="24"/>
              </w:rPr>
              <w:t>(</w:t>
            </w:r>
            <w:r>
              <w:rPr>
                <w:rFonts w:ascii="Times New Roman" w:hAnsi="Times New Roman" w:cs="Times New Roman"/>
                <w:szCs w:val="24"/>
              </w:rPr>
              <w:t>-4.22, -0.92</w:t>
            </w:r>
            <w:r w:rsidRPr="00FE6FB2">
              <w:rPr>
                <w:rFonts w:ascii="Times New Roman" w:hAnsi="Times New Roman" w:cs="Times New Roman"/>
                <w:szCs w:val="24"/>
              </w:rPr>
              <w:t>)</w:t>
            </w:r>
          </w:p>
        </w:tc>
        <w:tc>
          <w:tcPr>
            <w:tcW w:w="2125" w:type="dxa"/>
            <w:noWrap/>
            <w:vAlign w:val="center"/>
          </w:tcPr>
          <w:p w14:paraId="245ADBCF" w14:textId="6D61937A" w:rsidR="008D3558" w:rsidRPr="00FE6FB2" w:rsidRDefault="008D3558" w:rsidP="00C42946">
            <w:pPr>
              <w:jc w:val="center"/>
              <w:rPr>
                <w:rFonts w:ascii="Times New Roman" w:hAnsi="Times New Roman" w:cs="Times New Roman"/>
                <w:szCs w:val="24"/>
              </w:rPr>
            </w:pPr>
            <w:r>
              <w:rPr>
                <w:rFonts w:ascii="Times New Roman" w:hAnsi="Times New Roman" w:cs="Times New Roman"/>
                <w:szCs w:val="24"/>
              </w:rPr>
              <w:t>-0.98</w:t>
            </w:r>
          </w:p>
          <w:p w14:paraId="4CAF50D1" w14:textId="5E98A7C1" w:rsidR="008D3558" w:rsidRPr="00FE6FB2" w:rsidRDefault="008D3558" w:rsidP="00C42946">
            <w:pPr>
              <w:jc w:val="center"/>
              <w:rPr>
                <w:rFonts w:ascii="Times New Roman" w:hAnsi="Times New Roman" w:cs="Times New Roman"/>
                <w:szCs w:val="24"/>
              </w:rPr>
            </w:pPr>
            <w:r w:rsidRPr="00FE6FB2">
              <w:rPr>
                <w:rFonts w:ascii="Times New Roman" w:hAnsi="Times New Roman" w:cs="Times New Roman"/>
                <w:szCs w:val="24"/>
              </w:rPr>
              <w:t>(</w:t>
            </w:r>
            <w:r>
              <w:rPr>
                <w:rFonts w:ascii="Times New Roman" w:hAnsi="Times New Roman" w:cs="Times New Roman"/>
                <w:szCs w:val="24"/>
              </w:rPr>
              <w:t>-2.19, 0.22</w:t>
            </w:r>
            <w:r w:rsidRPr="00FE6FB2">
              <w:rPr>
                <w:rFonts w:ascii="Times New Roman" w:hAnsi="Times New Roman" w:cs="Times New Roman"/>
                <w:szCs w:val="24"/>
              </w:rPr>
              <w:t>)</w:t>
            </w:r>
          </w:p>
        </w:tc>
        <w:tc>
          <w:tcPr>
            <w:tcW w:w="2125" w:type="dxa"/>
            <w:noWrap/>
            <w:vAlign w:val="center"/>
          </w:tcPr>
          <w:p w14:paraId="7CBC39BD" w14:textId="43F5A5BA" w:rsidR="008D3558" w:rsidRPr="00FE6FB2" w:rsidRDefault="008D3558" w:rsidP="00C42946">
            <w:pPr>
              <w:widowControl/>
              <w:jc w:val="center"/>
              <w:rPr>
                <w:rFonts w:ascii="Times New Roman" w:hAnsi="Times New Roman" w:cs="Times New Roman"/>
                <w:szCs w:val="24"/>
              </w:rPr>
            </w:pPr>
            <w:r>
              <w:rPr>
                <w:rFonts w:ascii="Times New Roman" w:hAnsi="Times New Roman" w:cs="Times New Roman"/>
                <w:szCs w:val="24"/>
              </w:rPr>
              <w:t>0.90</w:t>
            </w:r>
          </w:p>
          <w:p w14:paraId="5C00035E" w14:textId="32762128" w:rsidR="008D3558" w:rsidRPr="00FE6FB2" w:rsidRDefault="008D3558" w:rsidP="00C42946">
            <w:pPr>
              <w:widowControl/>
              <w:jc w:val="center"/>
              <w:rPr>
                <w:rFonts w:ascii="Times New Roman" w:hAnsi="Times New Roman" w:cs="Times New Roman"/>
                <w:szCs w:val="24"/>
              </w:rPr>
            </w:pPr>
            <w:r>
              <w:rPr>
                <w:rFonts w:ascii="Times New Roman" w:hAnsi="Times New Roman" w:cs="Times New Roman"/>
                <w:szCs w:val="24"/>
              </w:rPr>
              <w:t>(-2.57, 0.78</w:t>
            </w:r>
            <w:r w:rsidRPr="00FE6FB2">
              <w:rPr>
                <w:rFonts w:ascii="Times New Roman" w:hAnsi="Times New Roman" w:cs="Times New Roman"/>
                <w:szCs w:val="24"/>
              </w:rPr>
              <w:t>)</w:t>
            </w:r>
          </w:p>
        </w:tc>
        <w:tc>
          <w:tcPr>
            <w:tcW w:w="2125" w:type="dxa"/>
            <w:shd w:val="clear" w:color="auto" w:fill="D6C6F1"/>
            <w:vAlign w:val="center"/>
          </w:tcPr>
          <w:p w14:paraId="078E02CC" w14:textId="77777777" w:rsidR="008D3558" w:rsidRPr="00FE6FB2" w:rsidRDefault="008D3558" w:rsidP="00C42946">
            <w:pPr>
              <w:widowControl/>
              <w:jc w:val="center"/>
              <w:rPr>
                <w:rFonts w:ascii="Times New Roman" w:eastAsia="新細明體" w:hAnsi="Times New Roman" w:cs="Times New Roman"/>
                <w:b/>
                <w:szCs w:val="24"/>
              </w:rPr>
            </w:pPr>
            <w:r>
              <w:rPr>
                <w:rFonts w:ascii="Times New Roman" w:eastAsia="新細明體" w:hAnsi="Times New Roman" w:cs="Times New Roman"/>
                <w:b/>
                <w:szCs w:val="24"/>
              </w:rPr>
              <w:t>PEEK</w:t>
            </w:r>
          </w:p>
        </w:tc>
      </w:tr>
    </w:tbl>
    <w:p w14:paraId="27DCA8A5" w14:textId="77777777" w:rsidR="008D3558" w:rsidRPr="00FE6FB2" w:rsidRDefault="008D3558" w:rsidP="008D3558">
      <w:pPr>
        <w:rPr>
          <w:rFonts w:ascii="Times New Roman" w:hAnsi="Times New Roman" w:cs="Times New Roman"/>
          <w:szCs w:val="20"/>
        </w:rPr>
      </w:pPr>
      <w:r w:rsidRPr="00FE6FB2">
        <w:rPr>
          <w:rFonts w:ascii="Times New Roman" w:hAnsi="Times New Roman" w:cs="Times New Roman"/>
        </w:rPr>
        <w:t xml:space="preserve">Abbreviations: </w:t>
      </w:r>
      <w:r>
        <w:rPr>
          <w:rFonts w:ascii="Times New Roman" w:hAnsi="Times New Roman" w:cs="Times New Roman"/>
        </w:rPr>
        <w:t xml:space="preserve">PEEK, </w:t>
      </w:r>
      <w:r w:rsidRPr="00BF25EE">
        <w:rPr>
          <w:rFonts w:ascii="Times New Roman" w:hAnsi="Times New Roman" w:cs="Times New Roman"/>
        </w:rPr>
        <w:t>polyetheretherketone</w:t>
      </w:r>
    </w:p>
    <w:p w14:paraId="573E7B43" w14:textId="009FA1C1" w:rsidR="008D3558" w:rsidRDefault="008D3558" w:rsidP="008D3558">
      <w:pPr>
        <w:rPr>
          <w:rFonts w:ascii="Times New Roman" w:hAnsi="Times New Roman" w:cs="Times New Roman"/>
          <w:szCs w:val="20"/>
        </w:rPr>
      </w:pPr>
      <w:r w:rsidRPr="00FE6FB2">
        <w:rPr>
          <w:rFonts w:ascii="Times New Roman" w:hAnsi="Times New Roman" w:cs="Times New Roman"/>
          <w:szCs w:val="20"/>
        </w:rPr>
        <w:t xml:space="preserve">*Results of the network meta-analysis are presented in the left lower half. </w:t>
      </w:r>
      <w:r w:rsidR="00481E52">
        <w:rPr>
          <w:rFonts w:ascii="Times New Roman" w:hAnsi="Times New Roman" w:cs="Times New Roman"/>
          <w:szCs w:val="20"/>
        </w:rPr>
        <w:t>Weighted mean differences</w:t>
      </w:r>
      <w:r w:rsidRPr="00FE6FB2">
        <w:rPr>
          <w:rFonts w:ascii="Times New Roman" w:hAnsi="Times New Roman" w:cs="Times New Roman"/>
          <w:szCs w:val="20"/>
        </w:rPr>
        <w:t xml:space="preserve"> and 95% confidence interval were presented. </w:t>
      </w:r>
    </w:p>
    <w:p w14:paraId="33067E09" w14:textId="462F129B" w:rsidR="00481E52" w:rsidRDefault="008D3558" w:rsidP="00481E52">
      <w:pPr>
        <w:rPr>
          <w:rFonts w:ascii="Times New Roman" w:hAnsi="Times New Roman" w:cs="Times New Roman"/>
          <w:szCs w:val="20"/>
        </w:rPr>
      </w:pPr>
      <w:r w:rsidRPr="00FE6FB2">
        <w:rPr>
          <w:rFonts w:ascii="Times New Roman" w:hAnsi="Times New Roman" w:cs="Times New Roman"/>
          <w:szCs w:val="20"/>
        </w:rPr>
        <w:t xml:space="preserve">*Results of the </w:t>
      </w:r>
      <w:r>
        <w:rPr>
          <w:rFonts w:ascii="Times New Roman" w:hAnsi="Times New Roman" w:cs="Times New Roman"/>
          <w:szCs w:val="20"/>
        </w:rPr>
        <w:t>pairwise</w:t>
      </w:r>
      <w:r w:rsidRPr="00FE6FB2">
        <w:rPr>
          <w:rFonts w:ascii="Times New Roman" w:hAnsi="Times New Roman" w:cs="Times New Roman"/>
          <w:szCs w:val="20"/>
        </w:rPr>
        <w:t xml:space="preserve"> meta-analysis are presented in the </w:t>
      </w:r>
      <w:r>
        <w:rPr>
          <w:rFonts w:ascii="Times New Roman" w:hAnsi="Times New Roman" w:cs="Times New Roman"/>
          <w:szCs w:val="20"/>
        </w:rPr>
        <w:t>right</w:t>
      </w:r>
      <w:r w:rsidRPr="00FE6FB2">
        <w:rPr>
          <w:rFonts w:ascii="Times New Roman" w:hAnsi="Times New Roman" w:cs="Times New Roman"/>
          <w:szCs w:val="20"/>
        </w:rPr>
        <w:t xml:space="preserve"> </w:t>
      </w:r>
      <w:r>
        <w:rPr>
          <w:rFonts w:ascii="Times New Roman" w:hAnsi="Times New Roman" w:cs="Times New Roman"/>
          <w:szCs w:val="20"/>
        </w:rPr>
        <w:t>upp</w:t>
      </w:r>
      <w:r w:rsidRPr="00FE6FB2">
        <w:rPr>
          <w:rFonts w:ascii="Times New Roman" w:hAnsi="Times New Roman" w:cs="Times New Roman"/>
          <w:szCs w:val="20"/>
        </w:rPr>
        <w:t xml:space="preserve">er half. </w:t>
      </w:r>
      <w:r w:rsidR="00481E52">
        <w:rPr>
          <w:rFonts w:ascii="Times New Roman" w:hAnsi="Times New Roman" w:cs="Times New Roman"/>
          <w:szCs w:val="20"/>
        </w:rPr>
        <w:t>Weighted mean differences</w:t>
      </w:r>
      <w:r w:rsidR="00481E52" w:rsidRPr="00FE6FB2">
        <w:rPr>
          <w:rFonts w:ascii="Times New Roman" w:hAnsi="Times New Roman" w:cs="Times New Roman"/>
          <w:szCs w:val="20"/>
        </w:rPr>
        <w:t xml:space="preserve"> and 95% confidence interval were presented. </w:t>
      </w:r>
    </w:p>
    <w:p w14:paraId="16E98BF1" w14:textId="77777777" w:rsidR="0010442C" w:rsidRDefault="0010442C" w:rsidP="00481E52">
      <w:pPr>
        <w:rPr>
          <w:rFonts w:ascii="Times New Roman" w:hAnsi="Times New Roman" w:cs="Times New Roman"/>
          <w:szCs w:val="20"/>
        </w:rPr>
      </w:pPr>
    </w:p>
    <w:p w14:paraId="46AEB7F6" w14:textId="42BEC029" w:rsidR="0010442C" w:rsidRDefault="0010442C" w:rsidP="0010442C">
      <w:pPr>
        <w:rPr>
          <w:rFonts w:ascii="Times New Roman" w:hAnsi="Times New Roman" w:cs="Times New Roman"/>
          <w:szCs w:val="20"/>
        </w:rPr>
      </w:pPr>
      <w:r w:rsidRPr="00FE6FB2">
        <w:rPr>
          <w:rFonts w:ascii="Times New Roman" w:hAnsi="Times New Roman" w:cs="Times New Roman"/>
          <w:szCs w:val="20"/>
        </w:rPr>
        <w:t>eTable 9.</w:t>
      </w:r>
      <w:r>
        <w:rPr>
          <w:rFonts w:ascii="Times New Roman" w:hAnsi="Times New Roman" w:cs="Times New Roman"/>
          <w:szCs w:val="20"/>
        </w:rPr>
        <w:t>3</w:t>
      </w:r>
      <w:r>
        <w:rPr>
          <w:rFonts w:ascii="Times New Roman" w:hAnsi="Times New Roman" w:cs="Times New Roman"/>
          <w:szCs w:val="20"/>
        </w:rPr>
        <w:t>.2</w:t>
      </w:r>
      <w:r w:rsidRPr="00FE6FB2">
        <w:rPr>
          <w:rFonts w:ascii="Times New Roman" w:hAnsi="Times New Roman" w:cs="Times New Roman"/>
          <w:szCs w:val="20"/>
        </w:rPr>
        <w:t xml:space="preserve"> </w:t>
      </w:r>
      <w:r>
        <w:rPr>
          <w:rFonts w:ascii="Times New Roman" w:hAnsi="Times New Roman" w:cs="Times New Roman"/>
          <w:szCs w:val="20"/>
        </w:rPr>
        <w:t xml:space="preserve">Significant test of ES: </w:t>
      </w:r>
      <w:r>
        <w:rPr>
          <w:rFonts w:ascii="Times New Roman" w:hAnsi="Times New Roman" w:cs="Times New Roman"/>
          <w:szCs w:val="20"/>
        </w:rPr>
        <w:t>Displacements</w:t>
      </w:r>
    </w:p>
    <w:p w14:paraId="37D4349B" w14:textId="64BFF6C1" w:rsidR="0010442C" w:rsidRDefault="0010442C" w:rsidP="0010442C">
      <w:pPr>
        <w:jc w:val="center"/>
        <w:rPr>
          <w:rFonts w:ascii="Times New Roman" w:hAnsi="Times New Roman" w:cs="Times New Roman"/>
          <w:szCs w:val="20"/>
        </w:rPr>
      </w:pPr>
      <w:r>
        <w:rPr>
          <w:rFonts w:ascii="Times New Roman" w:hAnsi="Times New Roman" w:cs="Times New Roman"/>
          <w:noProof/>
          <w:szCs w:val="20"/>
        </w:rPr>
        <w:drawing>
          <wp:inline distT="0" distB="0" distL="0" distR="0" wp14:anchorId="336A44C6" wp14:editId="2BDA6756">
            <wp:extent cx="3774141" cy="1212743"/>
            <wp:effectExtent l="0" t="0" r="0" b="0"/>
            <wp:docPr id="50" name="圖片 50" descr="一張含有 資料表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圖片 50" descr="一張含有 資料表 的圖片&#10;&#10;自動產生的描述"/>
                    <pic:cNvPicPr/>
                  </pic:nvPicPr>
                  <pic:blipFill>
                    <a:blip r:embed="rId21">
                      <a:extLst>
                        <a:ext uri="{28A0092B-C50C-407E-A947-70E740481C1C}">
                          <a14:useLocalDpi xmlns:a14="http://schemas.microsoft.com/office/drawing/2010/main" val="0"/>
                        </a:ext>
                      </a:extLst>
                    </a:blip>
                    <a:stretch>
                      <a:fillRect/>
                    </a:stretch>
                  </pic:blipFill>
                  <pic:spPr>
                    <a:xfrm>
                      <a:off x="0" y="0"/>
                      <a:ext cx="3795135" cy="1219489"/>
                    </a:xfrm>
                    <a:prstGeom prst="rect">
                      <a:avLst/>
                    </a:prstGeom>
                  </pic:spPr>
                </pic:pic>
              </a:graphicData>
            </a:graphic>
          </wp:inline>
        </w:drawing>
      </w:r>
    </w:p>
    <w:p w14:paraId="62F2E8C9" w14:textId="77777777" w:rsidR="0010442C" w:rsidRPr="00FE6FB2" w:rsidRDefault="0010442C" w:rsidP="0010442C">
      <w:pPr>
        <w:rPr>
          <w:rFonts w:ascii="Times New Roman" w:hAnsi="Times New Roman" w:cs="Times New Roman" w:hint="eastAsia"/>
          <w:szCs w:val="20"/>
        </w:rPr>
      </w:pPr>
      <w:r>
        <w:rPr>
          <w:rFonts w:ascii="Times New Roman" w:hAnsi="Times New Roman" w:cs="Times New Roman"/>
          <w:szCs w:val="20"/>
        </w:rPr>
        <w:t>*</w:t>
      </w:r>
      <w:r>
        <w:rPr>
          <w:rFonts w:ascii="Times New Roman" w:hAnsi="Times New Roman" w:cs="Times New Roman" w:hint="eastAsia"/>
          <w:szCs w:val="20"/>
        </w:rPr>
        <w:t>A</w:t>
      </w:r>
      <w:r>
        <w:rPr>
          <w:rFonts w:ascii="Times New Roman" w:hAnsi="Times New Roman" w:cs="Times New Roman"/>
          <w:szCs w:val="20"/>
        </w:rPr>
        <w:t>: Metal anchor; B: All-suture anchor; C: Biocomposite anchor; D: PEEK anchor.</w:t>
      </w:r>
    </w:p>
    <w:p w14:paraId="31E17E90" w14:textId="77777777" w:rsidR="0010442C" w:rsidRDefault="0010442C" w:rsidP="00481E52">
      <w:pPr>
        <w:rPr>
          <w:rFonts w:ascii="Times New Roman" w:hAnsi="Times New Roman" w:cs="Times New Roman"/>
          <w:szCs w:val="20"/>
        </w:rPr>
      </w:pPr>
    </w:p>
    <w:p w14:paraId="6DC574C5" w14:textId="1B1DE3E8" w:rsidR="00BF309D" w:rsidRDefault="00BF309D" w:rsidP="00D23A67">
      <w:pPr>
        <w:rPr>
          <w:rFonts w:ascii="Times New Roman" w:hAnsi="Times New Roman" w:cs="Times New Roman"/>
          <w:szCs w:val="20"/>
        </w:rPr>
      </w:pPr>
      <w:r>
        <w:rPr>
          <w:rFonts w:ascii="Times New Roman" w:hAnsi="Times New Roman" w:cs="Times New Roman"/>
          <w:szCs w:val="20"/>
        </w:rPr>
        <w:br w:type="page"/>
      </w:r>
    </w:p>
    <w:p w14:paraId="1832F606" w14:textId="5088F725" w:rsidR="003B4D93" w:rsidRPr="003B4D93" w:rsidRDefault="003B4D93" w:rsidP="003B4D93">
      <w:pPr>
        <w:pStyle w:val="3"/>
      </w:pPr>
      <w:bookmarkStart w:id="105" w:name="_Toc127831252"/>
      <w:r w:rsidRPr="00FE6FB2">
        <w:rPr>
          <w:szCs w:val="24"/>
        </w:rPr>
        <w:lastRenderedPageBreak/>
        <w:t>9.</w:t>
      </w:r>
      <w:r>
        <w:rPr>
          <w:szCs w:val="24"/>
        </w:rPr>
        <w:t>3</w:t>
      </w:r>
      <w:r w:rsidRPr="00FE6FB2">
        <w:rPr>
          <w:szCs w:val="24"/>
        </w:rPr>
        <w:t>.</w:t>
      </w:r>
      <w:r>
        <w:rPr>
          <w:szCs w:val="24"/>
        </w:rPr>
        <w:t>2</w:t>
      </w:r>
      <w:r w:rsidRPr="00FE6FB2">
        <w:rPr>
          <w:szCs w:val="24"/>
        </w:rPr>
        <w:t xml:space="preserve">. </w:t>
      </w:r>
      <w:r>
        <w:rPr>
          <w:szCs w:val="24"/>
        </w:rPr>
        <w:t xml:space="preserve">LEAST Displacement </w:t>
      </w:r>
      <w:r w:rsidRPr="003B4D93">
        <w:rPr>
          <w:szCs w:val="24"/>
        </w:rPr>
        <w:t xml:space="preserve">in </w:t>
      </w:r>
      <w:r>
        <w:rPr>
          <w:szCs w:val="24"/>
        </w:rPr>
        <w:t>relative ranking probability</w:t>
      </w:r>
      <w:bookmarkEnd w:id="105"/>
    </w:p>
    <w:p w14:paraId="4FE222FF" w14:textId="2BD4E6FE" w:rsidR="00D23A67" w:rsidRPr="00FE6FB2" w:rsidRDefault="00BE0B9A" w:rsidP="00D23A67">
      <w:pPr>
        <w:rPr>
          <w:rFonts w:ascii="Times New Roman" w:hAnsi="Times New Roman" w:cs="Times New Roman"/>
          <w:b/>
          <w:szCs w:val="24"/>
        </w:rPr>
      </w:pPr>
      <w:r w:rsidRPr="00FE6FB2">
        <w:rPr>
          <w:rFonts w:ascii="Times New Roman" w:hAnsi="Times New Roman" w:cs="Times New Roman"/>
          <w:szCs w:val="20"/>
        </w:rPr>
        <w:t>e</w:t>
      </w:r>
      <w:r w:rsidR="00BE4415" w:rsidRPr="00FE6FB2">
        <w:rPr>
          <w:rFonts w:ascii="Times New Roman" w:hAnsi="Times New Roman" w:cs="Times New Roman"/>
          <w:szCs w:val="20"/>
        </w:rPr>
        <w:t>Table 9</w:t>
      </w:r>
      <w:r w:rsidRPr="00FE6FB2">
        <w:rPr>
          <w:rFonts w:ascii="Times New Roman" w:hAnsi="Times New Roman" w:cs="Times New Roman"/>
          <w:szCs w:val="20"/>
        </w:rPr>
        <w:t>.</w:t>
      </w:r>
      <w:r w:rsidR="0010442C">
        <w:rPr>
          <w:rFonts w:ascii="Times New Roman" w:hAnsi="Times New Roman" w:cs="Times New Roman"/>
          <w:szCs w:val="20"/>
        </w:rPr>
        <w:t>3.3</w:t>
      </w:r>
      <w:r w:rsidRPr="00FE6FB2">
        <w:rPr>
          <w:rFonts w:ascii="Times New Roman" w:hAnsi="Times New Roman" w:cs="Times New Roman"/>
          <w:szCs w:val="20"/>
        </w:rPr>
        <w:t xml:space="preserve"> </w:t>
      </w:r>
      <w:r w:rsidR="00D23A67">
        <w:rPr>
          <w:rFonts w:ascii="Times New Roman" w:hAnsi="Times New Roman" w:cs="Times New Roman"/>
          <w:szCs w:val="20"/>
        </w:rPr>
        <w:t>LEAST Displacement</w:t>
      </w:r>
      <w:r w:rsidR="003C4F17" w:rsidRPr="00FE6FB2">
        <w:rPr>
          <w:rFonts w:ascii="Times New Roman" w:hAnsi="Times New Roman" w:cs="Times New Roman"/>
          <w:szCs w:val="20"/>
        </w:rPr>
        <w:t xml:space="preserve"> in relative ranking </w:t>
      </w:r>
      <w:r w:rsidR="00D23A67" w:rsidRPr="00FE6FB2">
        <w:rPr>
          <w:rFonts w:ascii="Times New Roman" w:hAnsi="Times New Roman" w:cs="Times New Roman"/>
          <w:szCs w:val="20"/>
        </w:rPr>
        <w:t>probability</w:t>
      </w:r>
    </w:p>
    <w:tbl>
      <w:tblPr>
        <w:tblStyle w:val="a3"/>
        <w:tblW w:w="0" w:type="auto"/>
        <w:tblLook w:val="04A0" w:firstRow="1" w:lastRow="0" w:firstColumn="1" w:lastColumn="0" w:noHBand="0" w:noVBand="1"/>
      </w:tblPr>
      <w:tblGrid>
        <w:gridCol w:w="2676"/>
        <w:gridCol w:w="997"/>
        <w:gridCol w:w="1529"/>
        <w:gridCol w:w="1991"/>
        <w:gridCol w:w="1048"/>
      </w:tblGrid>
      <w:tr w:rsidR="00D23A67" w:rsidRPr="00FE6FB2" w14:paraId="1BE06E6A" w14:textId="77777777" w:rsidTr="00C42946">
        <w:trPr>
          <w:trHeight w:val="324"/>
        </w:trPr>
        <w:tc>
          <w:tcPr>
            <w:tcW w:w="0" w:type="auto"/>
            <w:gridSpan w:val="5"/>
            <w:noWrap/>
          </w:tcPr>
          <w:p w14:paraId="31657258" w14:textId="77777777" w:rsidR="00D23A67" w:rsidRPr="00FE6FB2" w:rsidRDefault="00D23A67" w:rsidP="00C42946">
            <w:pPr>
              <w:widowControl/>
              <w:rPr>
                <w:rFonts w:ascii="Times New Roman" w:eastAsia="新細明體" w:hAnsi="Times New Roman" w:cs="Times New Roman"/>
                <w:noProof/>
                <w:color w:val="000000"/>
                <w:kern w:val="0"/>
                <w:szCs w:val="24"/>
              </w:rPr>
            </w:pPr>
            <w:r w:rsidRPr="00FE6FB2">
              <w:rPr>
                <w:rFonts w:ascii="Times New Roman" w:eastAsia="新細明體" w:hAnsi="Times New Roman" w:cs="Times New Roman"/>
                <w:noProof/>
                <w:color w:val="000000"/>
                <w:kern w:val="0"/>
                <w:szCs w:val="24"/>
                <w:lang w:val="en-IN" w:eastAsia="en-IN"/>
              </w:rPr>
              <w:drawing>
                <wp:inline distT="0" distB="0" distL="0" distR="0" wp14:anchorId="5045C423" wp14:editId="404C6A88">
                  <wp:extent cx="5095912" cy="3688627"/>
                  <wp:effectExtent l="0" t="0" r="0" b="0"/>
                  <wp:docPr id="12" name="圖片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圖片 542"/>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5095912" cy="3688627"/>
                          </a:xfrm>
                          <a:prstGeom prst="rect">
                            <a:avLst/>
                          </a:prstGeom>
                          <a:noFill/>
                          <a:ln>
                            <a:noFill/>
                          </a:ln>
                        </pic:spPr>
                      </pic:pic>
                    </a:graphicData>
                  </a:graphic>
                </wp:inline>
              </w:drawing>
            </w:r>
          </w:p>
        </w:tc>
      </w:tr>
      <w:tr w:rsidR="00D23A67" w:rsidRPr="00FE6FB2" w14:paraId="438E5C36" w14:textId="77777777" w:rsidTr="00C42946">
        <w:trPr>
          <w:trHeight w:val="324"/>
        </w:trPr>
        <w:tc>
          <w:tcPr>
            <w:tcW w:w="0" w:type="auto"/>
            <w:noWrap/>
            <w:hideMark/>
          </w:tcPr>
          <w:p w14:paraId="0BF8A730" w14:textId="77777777" w:rsidR="00D23A67" w:rsidRPr="00FE6FB2" w:rsidRDefault="00D23A67" w:rsidP="00C42946">
            <w:pPr>
              <w:widowControl/>
              <w:jc w:val="center"/>
              <w:rPr>
                <w:rFonts w:ascii="Times New Roman" w:eastAsia="新細明體" w:hAnsi="Times New Roman" w:cs="Times New Roman"/>
                <w:kern w:val="0"/>
                <w:szCs w:val="24"/>
              </w:rPr>
            </w:pPr>
            <w:r w:rsidRPr="00FE6FB2">
              <w:rPr>
                <w:rFonts w:ascii="Times New Roman" w:eastAsia="新細明體" w:hAnsi="Times New Roman" w:cs="Times New Roman"/>
                <w:kern w:val="0"/>
                <w:szCs w:val="24"/>
              </w:rPr>
              <w:t>Ranking\Treatment</w:t>
            </w:r>
          </w:p>
        </w:tc>
        <w:tc>
          <w:tcPr>
            <w:tcW w:w="0" w:type="auto"/>
            <w:noWrap/>
            <w:hideMark/>
          </w:tcPr>
          <w:p w14:paraId="5D328546" w14:textId="77777777" w:rsidR="00D23A67" w:rsidRPr="00FE6FB2" w:rsidRDefault="00D23A67" w:rsidP="00C42946">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Metal</w:t>
            </w:r>
          </w:p>
        </w:tc>
        <w:tc>
          <w:tcPr>
            <w:tcW w:w="0" w:type="auto"/>
            <w:noWrap/>
            <w:hideMark/>
          </w:tcPr>
          <w:p w14:paraId="762FA80A" w14:textId="77777777" w:rsidR="00D23A67" w:rsidRPr="00FE6FB2" w:rsidRDefault="00D23A67" w:rsidP="00C42946">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All-suture</w:t>
            </w:r>
          </w:p>
        </w:tc>
        <w:tc>
          <w:tcPr>
            <w:tcW w:w="0" w:type="auto"/>
            <w:noWrap/>
            <w:hideMark/>
          </w:tcPr>
          <w:p w14:paraId="1D4E9121" w14:textId="77777777" w:rsidR="00D23A67" w:rsidRPr="00FE6FB2" w:rsidRDefault="00D23A67" w:rsidP="00C42946">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Biocomposite</w:t>
            </w:r>
          </w:p>
        </w:tc>
        <w:tc>
          <w:tcPr>
            <w:tcW w:w="0" w:type="auto"/>
            <w:noWrap/>
          </w:tcPr>
          <w:p w14:paraId="6A225E73" w14:textId="77777777" w:rsidR="00D23A67" w:rsidRPr="00FE6FB2" w:rsidRDefault="00D23A67" w:rsidP="00C42946">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PEEK</w:t>
            </w:r>
          </w:p>
        </w:tc>
      </w:tr>
      <w:tr w:rsidR="00D23A67" w:rsidRPr="00FE6FB2" w14:paraId="5A857D9B" w14:textId="77777777" w:rsidTr="00C42946">
        <w:trPr>
          <w:trHeight w:val="324"/>
        </w:trPr>
        <w:tc>
          <w:tcPr>
            <w:tcW w:w="0" w:type="auto"/>
            <w:noWrap/>
            <w:hideMark/>
          </w:tcPr>
          <w:p w14:paraId="477455D0" w14:textId="77777777" w:rsidR="00D23A67" w:rsidRPr="00FE6FB2" w:rsidRDefault="00D23A67" w:rsidP="00C42946">
            <w:pPr>
              <w:widowControl/>
              <w:jc w:val="center"/>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Best</w:t>
            </w:r>
          </w:p>
        </w:tc>
        <w:tc>
          <w:tcPr>
            <w:tcW w:w="0" w:type="auto"/>
            <w:noWrap/>
            <w:vAlign w:val="center"/>
            <w:hideMark/>
          </w:tcPr>
          <w:p w14:paraId="550CF05E" w14:textId="48241308" w:rsidR="00D23A67" w:rsidRPr="00FE6FB2" w:rsidRDefault="00D23A67" w:rsidP="00C42946">
            <w:pPr>
              <w:widowControl/>
              <w:jc w:val="center"/>
              <w:rPr>
                <w:rFonts w:ascii="Times New Roman" w:hAnsi="Times New Roman" w:cs="Times New Roman"/>
                <w:color w:val="000000"/>
              </w:rPr>
            </w:pPr>
            <w:r>
              <w:rPr>
                <w:rFonts w:ascii="Times New Roman" w:hAnsi="Times New Roman" w:cs="Times New Roman"/>
                <w:color w:val="000000"/>
              </w:rPr>
              <w:t>99.4</w:t>
            </w:r>
          </w:p>
        </w:tc>
        <w:tc>
          <w:tcPr>
            <w:tcW w:w="0" w:type="auto"/>
            <w:noWrap/>
            <w:vAlign w:val="center"/>
            <w:hideMark/>
          </w:tcPr>
          <w:p w14:paraId="6C6E1DE3" w14:textId="0C347E64" w:rsidR="00D23A67" w:rsidRPr="00FE6FB2" w:rsidRDefault="00D23A67" w:rsidP="00C42946">
            <w:pPr>
              <w:jc w:val="center"/>
              <w:rPr>
                <w:rFonts w:ascii="Times New Roman" w:hAnsi="Times New Roman" w:cs="Times New Roman"/>
                <w:color w:val="000000"/>
              </w:rPr>
            </w:pPr>
            <w:r>
              <w:rPr>
                <w:rFonts w:ascii="Times New Roman" w:hAnsi="Times New Roman" w:cs="Times New Roman"/>
                <w:color w:val="000000"/>
              </w:rPr>
              <w:t>0.3</w:t>
            </w:r>
          </w:p>
        </w:tc>
        <w:tc>
          <w:tcPr>
            <w:tcW w:w="0" w:type="auto"/>
            <w:noWrap/>
            <w:vAlign w:val="center"/>
            <w:hideMark/>
          </w:tcPr>
          <w:p w14:paraId="577D8234" w14:textId="052E0B3A" w:rsidR="00D23A67" w:rsidRPr="00FE6FB2" w:rsidRDefault="00D23A67" w:rsidP="00C42946">
            <w:pPr>
              <w:jc w:val="center"/>
              <w:rPr>
                <w:rFonts w:ascii="Times New Roman" w:hAnsi="Times New Roman" w:cs="Times New Roman"/>
                <w:color w:val="000000"/>
              </w:rPr>
            </w:pPr>
            <w:r>
              <w:rPr>
                <w:rFonts w:ascii="Times New Roman" w:hAnsi="Times New Roman" w:cs="Times New Roman"/>
                <w:color w:val="000000"/>
              </w:rPr>
              <w:t>0.0</w:t>
            </w:r>
          </w:p>
        </w:tc>
        <w:tc>
          <w:tcPr>
            <w:tcW w:w="0" w:type="auto"/>
            <w:noWrap/>
            <w:vAlign w:val="center"/>
            <w:hideMark/>
          </w:tcPr>
          <w:p w14:paraId="04F8DEBC" w14:textId="44E87774" w:rsidR="00D23A67" w:rsidRPr="00FE6FB2" w:rsidRDefault="00D23A67" w:rsidP="00C42946">
            <w:pPr>
              <w:jc w:val="center"/>
              <w:rPr>
                <w:rFonts w:ascii="Times New Roman" w:hAnsi="Times New Roman" w:cs="Times New Roman"/>
                <w:color w:val="000000"/>
              </w:rPr>
            </w:pPr>
            <w:r>
              <w:rPr>
                <w:rFonts w:ascii="Times New Roman" w:hAnsi="Times New Roman" w:cs="Times New Roman"/>
                <w:color w:val="000000"/>
              </w:rPr>
              <w:t>0.3</w:t>
            </w:r>
          </w:p>
        </w:tc>
      </w:tr>
      <w:tr w:rsidR="00D23A67" w:rsidRPr="00FE6FB2" w14:paraId="5F9627BE" w14:textId="77777777" w:rsidTr="00C42946">
        <w:trPr>
          <w:trHeight w:val="324"/>
        </w:trPr>
        <w:tc>
          <w:tcPr>
            <w:tcW w:w="0" w:type="auto"/>
            <w:noWrap/>
            <w:hideMark/>
          </w:tcPr>
          <w:p w14:paraId="4E307CB3" w14:textId="77777777" w:rsidR="00D23A67" w:rsidRPr="00FE6FB2" w:rsidRDefault="00D23A67" w:rsidP="00C42946">
            <w:pPr>
              <w:widowControl/>
              <w:jc w:val="center"/>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Mean Rank</w:t>
            </w:r>
          </w:p>
        </w:tc>
        <w:tc>
          <w:tcPr>
            <w:tcW w:w="0" w:type="auto"/>
            <w:noWrap/>
          </w:tcPr>
          <w:p w14:paraId="352CAD41" w14:textId="4C2EF51F" w:rsidR="00D23A67" w:rsidRPr="00FE6FB2" w:rsidRDefault="00D23A67" w:rsidP="00C42946">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1.0</w:t>
            </w:r>
          </w:p>
        </w:tc>
        <w:tc>
          <w:tcPr>
            <w:tcW w:w="0" w:type="auto"/>
            <w:noWrap/>
          </w:tcPr>
          <w:p w14:paraId="0DFF625F" w14:textId="38476463" w:rsidR="00D23A67" w:rsidRPr="00FE6FB2" w:rsidRDefault="00D23A67" w:rsidP="00C42946">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2.5</w:t>
            </w:r>
          </w:p>
        </w:tc>
        <w:tc>
          <w:tcPr>
            <w:tcW w:w="0" w:type="auto"/>
            <w:noWrap/>
          </w:tcPr>
          <w:p w14:paraId="196D7C21" w14:textId="16AEAD8A" w:rsidR="00D23A67" w:rsidRPr="00FE6FB2" w:rsidRDefault="00D23A67" w:rsidP="00C42946">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2.7</w:t>
            </w:r>
          </w:p>
        </w:tc>
        <w:tc>
          <w:tcPr>
            <w:tcW w:w="0" w:type="auto"/>
            <w:noWrap/>
          </w:tcPr>
          <w:p w14:paraId="183FB883" w14:textId="4A143AFD" w:rsidR="00D23A67" w:rsidRPr="00FE6FB2" w:rsidRDefault="00D23A67" w:rsidP="00C42946">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3.8</w:t>
            </w:r>
          </w:p>
        </w:tc>
      </w:tr>
      <w:tr w:rsidR="00D23A67" w:rsidRPr="00FE6FB2" w14:paraId="592EF3F1" w14:textId="77777777" w:rsidTr="00C42946">
        <w:trPr>
          <w:trHeight w:val="101"/>
        </w:trPr>
        <w:tc>
          <w:tcPr>
            <w:tcW w:w="0" w:type="auto"/>
            <w:noWrap/>
            <w:hideMark/>
          </w:tcPr>
          <w:p w14:paraId="1E7FA008" w14:textId="77777777" w:rsidR="00D23A67" w:rsidRPr="00FE6FB2" w:rsidRDefault="00D23A67" w:rsidP="00C42946">
            <w:pPr>
              <w:widowControl/>
              <w:jc w:val="center"/>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SUCRA</w:t>
            </w:r>
          </w:p>
        </w:tc>
        <w:tc>
          <w:tcPr>
            <w:tcW w:w="0" w:type="auto"/>
            <w:noWrap/>
          </w:tcPr>
          <w:p w14:paraId="212B1DFD" w14:textId="7D3BD694" w:rsidR="00D23A67" w:rsidRPr="00FE6FB2" w:rsidRDefault="00D23A67" w:rsidP="00C42946">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99.8</w:t>
            </w:r>
          </w:p>
        </w:tc>
        <w:tc>
          <w:tcPr>
            <w:tcW w:w="0" w:type="auto"/>
            <w:noWrap/>
          </w:tcPr>
          <w:p w14:paraId="0E2A268A" w14:textId="2EABFC71" w:rsidR="00D23A67" w:rsidRPr="00FE6FB2" w:rsidRDefault="00D23A67" w:rsidP="00C42946">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50.2</w:t>
            </w:r>
          </w:p>
        </w:tc>
        <w:tc>
          <w:tcPr>
            <w:tcW w:w="0" w:type="auto"/>
            <w:noWrap/>
          </w:tcPr>
          <w:p w14:paraId="02153562" w14:textId="597FBE2E" w:rsidR="00D23A67" w:rsidRPr="00FE6FB2" w:rsidRDefault="00D23A67" w:rsidP="00C42946">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42.3</w:t>
            </w:r>
          </w:p>
        </w:tc>
        <w:tc>
          <w:tcPr>
            <w:tcW w:w="0" w:type="auto"/>
            <w:noWrap/>
          </w:tcPr>
          <w:p w14:paraId="02AD9B64" w14:textId="37C70A98" w:rsidR="00D23A67" w:rsidRPr="00FE6FB2" w:rsidRDefault="00D23A67" w:rsidP="00C42946">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7.7</w:t>
            </w:r>
          </w:p>
        </w:tc>
      </w:tr>
    </w:tbl>
    <w:p w14:paraId="79514041" w14:textId="77777777" w:rsidR="00D23A67" w:rsidRPr="00FE6FB2" w:rsidRDefault="00D23A67" w:rsidP="00D23A67">
      <w:pPr>
        <w:rPr>
          <w:rFonts w:ascii="Times New Roman" w:hAnsi="Times New Roman" w:cs="Times New Roman"/>
          <w:szCs w:val="20"/>
        </w:rPr>
      </w:pPr>
      <w:r w:rsidRPr="00FE6FB2">
        <w:rPr>
          <w:rFonts w:ascii="Times New Roman" w:hAnsi="Times New Roman" w:cs="Times New Roman"/>
        </w:rPr>
        <w:t>Abbreviations:</w:t>
      </w:r>
      <w:r>
        <w:rPr>
          <w:rFonts w:ascii="Times New Roman" w:eastAsia="標楷體" w:hAnsi="Times New Roman" w:cs="Times New Roman"/>
          <w:szCs w:val="24"/>
        </w:rPr>
        <w:t xml:space="preserve"> PEEK, </w:t>
      </w:r>
      <w:r w:rsidRPr="00BF25EE">
        <w:rPr>
          <w:rFonts w:ascii="Times New Roman" w:hAnsi="Times New Roman" w:cs="Times New Roman"/>
        </w:rPr>
        <w:t>polyetheretherketone</w:t>
      </w:r>
      <w:r w:rsidRPr="00FE6FB2">
        <w:rPr>
          <w:rFonts w:ascii="Times New Roman" w:hAnsi="Times New Roman" w:cs="Times New Roman"/>
        </w:rPr>
        <w:t xml:space="preserve">; </w:t>
      </w:r>
      <w:r w:rsidRPr="00FE6FB2">
        <w:rPr>
          <w:rFonts w:ascii="Times New Roman" w:eastAsia="標楷體" w:hAnsi="Times New Roman" w:cs="Times New Roman"/>
          <w:szCs w:val="20"/>
        </w:rPr>
        <w:t>SUCRA, the surface under the cumulative ranking</w:t>
      </w:r>
      <w:r w:rsidRPr="00FE6FB2">
        <w:rPr>
          <w:rFonts w:ascii="Times New Roman" w:eastAsia="標楷體" w:hAnsi="Times New Roman" w:cs="Times New Roman"/>
          <w:szCs w:val="24"/>
        </w:rPr>
        <w:t>.</w:t>
      </w:r>
    </w:p>
    <w:p w14:paraId="74D221F7" w14:textId="3D1B02C3" w:rsidR="006A16EC" w:rsidRPr="00FE6FB2" w:rsidRDefault="006A16EC" w:rsidP="00D23A67">
      <w:pPr>
        <w:rPr>
          <w:rFonts w:ascii="Times New Roman" w:hAnsi="Times New Roman" w:cs="Times New Roman"/>
          <w:b/>
          <w:bCs/>
          <w:szCs w:val="36"/>
        </w:rPr>
      </w:pPr>
      <w:r w:rsidRPr="00FE6FB2">
        <w:rPr>
          <w:rFonts w:ascii="Times New Roman" w:hAnsi="Times New Roman" w:cs="Times New Roman"/>
        </w:rPr>
        <w:br w:type="page"/>
      </w:r>
    </w:p>
    <w:p w14:paraId="2F65C74D" w14:textId="083F6EB2" w:rsidR="003B4D93" w:rsidRDefault="003B4D93" w:rsidP="003B4D93">
      <w:pPr>
        <w:pStyle w:val="2"/>
      </w:pPr>
      <w:bookmarkStart w:id="106" w:name="_Toc127831253"/>
      <w:bookmarkStart w:id="107" w:name="_Toc32664066"/>
      <w:r w:rsidRPr="00FE6FB2">
        <w:lastRenderedPageBreak/>
        <w:t>9.</w:t>
      </w:r>
      <w:r>
        <w:t>4</w:t>
      </w:r>
      <w:r w:rsidRPr="00FE6FB2">
        <w:t xml:space="preserve">. </w:t>
      </w:r>
      <w:r>
        <w:t>Failure mode: Anchor pullout</w:t>
      </w:r>
      <w:bookmarkEnd w:id="106"/>
    </w:p>
    <w:p w14:paraId="5FB42A33" w14:textId="6CB26B81" w:rsidR="00875BCD" w:rsidRPr="00FE6FB2" w:rsidRDefault="00BE4415" w:rsidP="002D3412">
      <w:pPr>
        <w:pStyle w:val="3"/>
      </w:pPr>
      <w:bookmarkStart w:id="108" w:name="_Toc127831254"/>
      <w:r w:rsidRPr="00FE6FB2">
        <w:t>9</w:t>
      </w:r>
      <w:r w:rsidR="00875BCD" w:rsidRPr="00FE6FB2">
        <w:t>.</w:t>
      </w:r>
      <w:r w:rsidR="003B4D93">
        <w:t>4</w:t>
      </w:r>
      <w:r w:rsidR="00875BCD" w:rsidRPr="00FE6FB2">
        <w:t>.</w:t>
      </w:r>
      <w:r w:rsidR="003B4D93">
        <w:t>1</w:t>
      </w:r>
      <w:r w:rsidR="00875BCD" w:rsidRPr="00FE6FB2">
        <w:t xml:space="preserve">. </w:t>
      </w:r>
      <w:bookmarkEnd w:id="107"/>
      <w:r w:rsidR="00F07F30">
        <w:t>Anchor pullout</w:t>
      </w:r>
      <w:r w:rsidR="003B4D93">
        <w:t xml:space="preserve"> in league table and pairwise</w:t>
      </w:r>
      <w:bookmarkEnd w:id="108"/>
    </w:p>
    <w:p w14:paraId="213A15ED" w14:textId="08C3C29F" w:rsidR="00AF5346" w:rsidRPr="00FE6FB2" w:rsidRDefault="00BE0B9A" w:rsidP="00AF5346">
      <w:pPr>
        <w:rPr>
          <w:rFonts w:ascii="Times New Roman" w:hAnsi="Times New Roman" w:cs="Times New Roman"/>
        </w:rPr>
      </w:pPr>
      <w:r w:rsidRPr="00FE6FB2">
        <w:rPr>
          <w:rFonts w:ascii="Times New Roman" w:hAnsi="Times New Roman" w:cs="Times New Roman"/>
          <w:szCs w:val="20"/>
        </w:rPr>
        <w:t>e</w:t>
      </w:r>
      <w:r w:rsidR="00BE4415" w:rsidRPr="00FE6FB2">
        <w:rPr>
          <w:rFonts w:ascii="Times New Roman" w:hAnsi="Times New Roman" w:cs="Times New Roman"/>
          <w:szCs w:val="20"/>
        </w:rPr>
        <w:t>Table 9</w:t>
      </w:r>
      <w:r w:rsidRPr="00FE6FB2">
        <w:rPr>
          <w:rFonts w:ascii="Times New Roman" w:hAnsi="Times New Roman" w:cs="Times New Roman"/>
          <w:szCs w:val="20"/>
        </w:rPr>
        <w:t>.</w:t>
      </w:r>
      <w:r w:rsidR="0010442C">
        <w:rPr>
          <w:rFonts w:ascii="Times New Roman" w:hAnsi="Times New Roman" w:cs="Times New Roman"/>
          <w:szCs w:val="20"/>
        </w:rPr>
        <w:t>4.1</w:t>
      </w:r>
      <w:r w:rsidRPr="00FE6FB2">
        <w:rPr>
          <w:rFonts w:ascii="Times New Roman" w:hAnsi="Times New Roman" w:cs="Times New Roman"/>
          <w:szCs w:val="20"/>
        </w:rPr>
        <w:t xml:space="preserve"> </w:t>
      </w:r>
      <w:r w:rsidR="00F07F30" w:rsidRPr="00F07F30">
        <w:rPr>
          <w:rFonts w:ascii="Times New Roman" w:hAnsi="Times New Roman" w:cs="Times New Roman"/>
          <w:szCs w:val="20"/>
        </w:rPr>
        <w:t>Anchor pullout</w:t>
      </w:r>
      <w:r w:rsidR="00EB5F4D">
        <w:rPr>
          <w:rFonts w:ascii="Times New Roman" w:hAnsi="Times New Roman" w:cs="Times New Roman"/>
          <w:szCs w:val="20"/>
        </w:rPr>
        <w:t xml:space="preserve"> </w:t>
      </w:r>
      <w:r w:rsidR="00EB5F4D" w:rsidRPr="00FE6FB2">
        <w:rPr>
          <w:rFonts w:ascii="Times New Roman" w:hAnsi="Times New Roman" w:cs="Times New Roman"/>
          <w:szCs w:val="20"/>
        </w:rPr>
        <w:t>in league table</w:t>
      </w:r>
      <w:r w:rsidR="00EB5F4D">
        <w:rPr>
          <w:rFonts w:ascii="Times New Roman" w:hAnsi="Times New Roman" w:cs="Times New Roman"/>
          <w:szCs w:val="20"/>
        </w:rPr>
        <w:t xml:space="preserve"> and pairwise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5"/>
        <w:gridCol w:w="2125"/>
        <w:gridCol w:w="2125"/>
        <w:gridCol w:w="2125"/>
      </w:tblGrid>
      <w:tr w:rsidR="00AF5346" w:rsidRPr="00FE6FB2" w14:paraId="58D4E363" w14:textId="77777777" w:rsidTr="007F49AB">
        <w:trPr>
          <w:trHeight w:val="324"/>
        </w:trPr>
        <w:tc>
          <w:tcPr>
            <w:tcW w:w="2125" w:type="dxa"/>
            <w:shd w:val="clear" w:color="auto" w:fill="BDD6EE" w:themeFill="accent1" w:themeFillTint="66"/>
            <w:noWrap/>
            <w:vAlign w:val="center"/>
            <w:hideMark/>
          </w:tcPr>
          <w:p w14:paraId="4C67DD85" w14:textId="77777777" w:rsidR="00AF5346" w:rsidRPr="00FE6FB2" w:rsidRDefault="00AF5346" w:rsidP="00C42946">
            <w:pPr>
              <w:widowControl/>
              <w:jc w:val="center"/>
              <w:rPr>
                <w:rFonts w:ascii="Times New Roman" w:eastAsia="新細明體" w:hAnsi="Times New Roman" w:cs="Times New Roman"/>
                <w:b/>
                <w:szCs w:val="24"/>
              </w:rPr>
            </w:pPr>
            <w:r>
              <w:rPr>
                <w:rFonts w:ascii="Times New Roman" w:eastAsia="新細明體" w:hAnsi="Times New Roman" w:cs="Times New Roman"/>
                <w:b/>
                <w:szCs w:val="24"/>
              </w:rPr>
              <w:t>Metal</w:t>
            </w:r>
          </w:p>
        </w:tc>
        <w:tc>
          <w:tcPr>
            <w:tcW w:w="2125" w:type="dxa"/>
            <w:noWrap/>
            <w:vAlign w:val="center"/>
          </w:tcPr>
          <w:p w14:paraId="61166C13" w14:textId="3312A8E8" w:rsidR="00AF5346" w:rsidRPr="00FE6FB2" w:rsidRDefault="00F07F30" w:rsidP="00C42946">
            <w:pPr>
              <w:widowControl/>
              <w:jc w:val="center"/>
              <w:rPr>
                <w:rFonts w:ascii="Times New Roman" w:eastAsia="新細明體" w:hAnsi="Times New Roman" w:cs="Times New Roman"/>
                <w:szCs w:val="24"/>
              </w:rPr>
            </w:pPr>
            <w:r>
              <w:rPr>
                <w:rFonts w:ascii="Times New Roman" w:eastAsia="新細明體" w:hAnsi="Times New Roman" w:cs="Times New Roman"/>
                <w:szCs w:val="24"/>
              </w:rPr>
              <w:t>-</w:t>
            </w:r>
          </w:p>
        </w:tc>
        <w:tc>
          <w:tcPr>
            <w:tcW w:w="2125" w:type="dxa"/>
            <w:noWrap/>
            <w:vAlign w:val="center"/>
          </w:tcPr>
          <w:p w14:paraId="343CFBDB" w14:textId="6875CFDA" w:rsidR="00AF5346" w:rsidRDefault="00F07F30" w:rsidP="00C42946">
            <w:pPr>
              <w:widowControl/>
              <w:jc w:val="center"/>
              <w:rPr>
                <w:rFonts w:ascii="Times New Roman" w:eastAsia="新細明體" w:hAnsi="Times New Roman" w:cs="Times New Roman"/>
                <w:szCs w:val="24"/>
              </w:rPr>
            </w:pPr>
            <w:r>
              <w:rPr>
                <w:rFonts w:ascii="Times New Roman" w:eastAsia="新細明體" w:hAnsi="Times New Roman" w:cs="Times New Roman"/>
                <w:szCs w:val="24"/>
              </w:rPr>
              <w:t>0.247</w:t>
            </w:r>
          </w:p>
          <w:p w14:paraId="2296CA11" w14:textId="5C4362D6" w:rsidR="00AF5346" w:rsidRPr="00FE6FB2" w:rsidRDefault="00F07F30" w:rsidP="00C42946">
            <w:pPr>
              <w:widowControl/>
              <w:jc w:val="center"/>
              <w:rPr>
                <w:rFonts w:ascii="Times New Roman" w:eastAsia="新細明體" w:hAnsi="Times New Roman" w:cs="Times New Roman"/>
                <w:szCs w:val="24"/>
              </w:rPr>
            </w:pPr>
            <w:r>
              <w:rPr>
                <w:rFonts w:ascii="Times New Roman" w:eastAsia="新細明體" w:hAnsi="Times New Roman" w:cs="Times New Roman"/>
                <w:szCs w:val="24"/>
              </w:rPr>
              <w:t>(0.000</w:t>
            </w:r>
            <w:r w:rsidR="00AF5346">
              <w:rPr>
                <w:rFonts w:ascii="Times New Roman" w:eastAsia="新細明體" w:hAnsi="Times New Roman" w:cs="Times New Roman"/>
                <w:szCs w:val="24"/>
              </w:rPr>
              <w:t xml:space="preserve">, </w:t>
            </w:r>
            <w:r>
              <w:rPr>
                <w:rFonts w:ascii="Times New Roman" w:eastAsia="新細明體" w:hAnsi="Times New Roman" w:cs="Times New Roman"/>
                <w:szCs w:val="24"/>
              </w:rPr>
              <w:t>129.945</w:t>
            </w:r>
            <w:r w:rsidR="00AF5346">
              <w:rPr>
                <w:rFonts w:ascii="Times New Roman" w:eastAsia="新細明體" w:hAnsi="Times New Roman" w:cs="Times New Roman"/>
                <w:szCs w:val="24"/>
              </w:rPr>
              <w:t>)</w:t>
            </w:r>
          </w:p>
        </w:tc>
        <w:tc>
          <w:tcPr>
            <w:tcW w:w="2125" w:type="dxa"/>
            <w:vAlign w:val="center"/>
          </w:tcPr>
          <w:p w14:paraId="0DD2A8EC" w14:textId="313A0DDD" w:rsidR="00AF5346" w:rsidRDefault="00F07F30" w:rsidP="00C42946">
            <w:pPr>
              <w:widowControl/>
              <w:jc w:val="center"/>
              <w:rPr>
                <w:rFonts w:ascii="Times New Roman" w:eastAsia="新細明體" w:hAnsi="Times New Roman" w:cs="Times New Roman"/>
                <w:szCs w:val="24"/>
              </w:rPr>
            </w:pPr>
            <w:r>
              <w:rPr>
                <w:rFonts w:ascii="Times New Roman" w:eastAsia="新細明體" w:hAnsi="Times New Roman" w:cs="Times New Roman"/>
                <w:szCs w:val="24"/>
              </w:rPr>
              <w:t>1.000</w:t>
            </w:r>
          </w:p>
          <w:p w14:paraId="65A728CB" w14:textId="79708DB6" w:rsidR="00AF5346" w:rsidRPr="00FE6FB2" w:rsidRDefault="00AF5346" w:rsidP="00C42946">
            <w:pPr>
              <w:widowControl/>
              <w:jc w:val="center"/>
              <w:rPr>
                <w:rFonts w:ascii="Times New Roman" w:eastAsia="新細明體" w:hAnsi="Times New Roman" w:cs="Times New Roman"/>
                <w:szCs w:val="24"/>
              </w:rPr>
            </w:pPr>
            <w:r>
              <w:rPr>
                <w:rFonts w:ascii="Times New Roman" w:eastAsia="新細明體" w:hAnsi="Times New Roman" w:cs="Times New Roman"/>
                <w:szCs w:val="24"/>
              </w:rPr>
              <w:t>(</w:t>
            </w:r>
            <w:r w:rsidR="00F07F30">
              <w:rPr>
                <w:rFonts w:ascii="Times New Roman" w:eastAsia="新細明體" w:hAnsi="Times New Roman" w:cs="Times New Roman"/>
                <w:szCs w:val="24"/>
              </w:rPr>
              <w:t>0.017</w:t>
            </w:r>
            <w:r>
              <w:rPr>
                <w:rFonts w:ascii="Times New Roman" w:eastAsia="新細明體" w:hAnsi="Times New Roman" w:cs="Times New Roman"/>
                <w:szCs w:val="24"/>
              </w:rPr>
              <w:t xml:space="preserve">, </w:t>
            </w:r>
            <w:r w:rsidR="00F07F30">
              <w:rPr>
                <w:rFonts w:ascii="Times New Roman" w:eastAsia="新細明體" w:hAnsi="Times New Roman" w:cs="Times New Roman"/>
                <w:szCs w:val="24"/>
              </w:rPr>
              <w:t>59.993</w:t>
            </w:r>
            <w:r>
              <w:rPr>
                <w:rFonts w:ascii="Times New Roman" w:eastAsia="新細明體" w:hAnsi="Times New Roman" w:cs="Times New Roman"/>
                <w:szCs w:val="24"/>
              </w:rPr>
              <w:t>)</w:t>
            </w:r>
          </w:p>
        </w:tc>
      </w:tr>
      <w:tr w:rsidR="00AF5346" w:rsidRPr="00FE6FB2" w14:paraId="72A7E555" w14:textId="77777777" w:rsidTr="007F49AB">
        <w:trPr>
          <w:trHeight w:val="324"/>
        </w:trPr>
        <w:tc>
          <w:tcPr>
            <w:tcW w:w="2125" w:type="dxa"/>
            <w:shd w:val="clear" w:color="auto" w:fill="auto"/>
            <w:noWrap/>
            <w:vAlign w:val="center"/>
            <w:hideMark/>
          </w:tcPr>
          <w:p w14:paraId="7A243F87" w14:textId="4687C9A2" w:rsidR="00AF5346" w:rsidRPr="00E07C89" w:rsidRDefault="00F07F30" w:rsidP="00C42946">
            <w:pPr>
              <w:widowControl/>
              <w:jc w:val="center"/>
              <w:rPr>
                <w:rFonts w:ascii="Times New Roman" w:hAnsi="Times New Roman" w:cs="Times New Roman"/>
                <w:bCs/>
                <w:szCs w:val="24"/>
              </w:rPr>
            </w:pPr>
            <w:r>
              <w:rPr>
                <w:rFonts w:ascii="Times New Roman" w:hAnsi="Times New Roman" w:cs="Times New Roman"/>
                <w:bCs/>
                <w:szCs w:val="24"/>
              </w:rPr>
              <w:t>0.05</w:t>
            </w:r>
            <w:r w:rsidR="00AF5346" w:rsidRPr="00E07C89">
              <w:rPr>
                <w:rFonts w:ascii="Times New Roman" w:hAnsi="Times New Roman" w:cs="Times New Roman"/>
                <w:bCs/>
                <w:szCs w:val="24"/>
              </w:rPr>
              <w:t xml:space="preserve"> </w:t>
            </w:r>
            <w:r w:rsidR="00AF5346" w:rsidRPr="00E07C89">
              <w:rPr>
                <w:rFonts w:ascii="Times New Roman" w:hAnsi="Times New Roman" w:cs="Times New Roman"/>
                <w:bCs/>
                <w:szCs w:val="24"/>
              </w:rPr>
              <w:br/>
            </w:r>
            <w:r>
              <w:rPr>
                <w:rFonts w:ascii="Times New Roman" w:hAnsi="Times New Roman" w:cs="Times New Roman"/>
                <w:bCs/>
                <w:szCs w:val="24"/>
              </w:rPr>
              <w:t>(0.00, 8.71</w:t>
            </w:r>
            <w:r w:rsidR="00AF5346" w:rsidRPr="00E07C89">
              <w:rPr>
                <w:rFonts w:ascii="Times New Roman" w:hAnsi="Times New Roman" w:cs="Times New Roman"/>
                <w:bCs/>
                <w:szCs w:val="24"/>
              </w:rPr>
              <w:t>)</w:t>
            </w:r>
          </w:p>
        </w:tc>
        <w:tc>
          <w:tcPr>
            <w:tcW w:w="2125" w:type="dxa"/>
            <w:shd w:val="clear" w:color="auto" w:fill="BDD6EE" w:themeFill="accent1" w:themeFillTint="66"/>
            <w:noWrap/>
            <w:vAlign w:val="center"/>
            <w:hideMark/>
          </w:tcPr>
          <w:p w14:paraId="5BA613D4" w14:textId="77777777" w:rsidR="00AF5346" w:rsidRPr="00FE6FB2" w:rsidRDefault="00AF5346" w:rsidP="00C42946">
            <w:pPr>
              <w:widowControl/>
              <w:jc w:val="center"/>
              <w:rPr>
                <w:rFonts w:ascii="Times New Roman" w:eastAsia="新細明體" w:hAnsi="Times New Roman" w:cs="Times New Roman"/>
                <w:b/>
                <w:szCs w:val="24"/>
              </w:rPr>
            </w:pPr>
            <w:r>
              <w:rPr>
                <w:rFonts w:ascii="Times New Roman" w:eastAsia="新細明體" w:hAnsi="Times New Roman" w:cs="Times New Roman"/>
                <w:b/>
                <w:szCs w:val="24"/>
              </w:rPr>
              <w:t>All-suture</w:t>
            </w:r>
          </w:p>
        </w:tc>
        <w:tc>
          <w:tcPr>
            <w:tcW w:w="2125" w:type="dxa"/>
            <w:noWrap/>
            <w:vAlign w:val="center"/>
          </w:tcPr>
          <w:p w14:paraId="5B5C5089" w14:textId="17E0FB2D" w:rsidR="00AF5346" w:rsidRPr="00FE6FB2" w:rsidRDefault="00F07F30" w:rsidP="00C42946">
            <w:pPr>
              <w:widowControl/>
              <w:jc w:val="center"/>
              <w:rPr>
                <w:rFonts w:ascii="Times New Roman" w:eastAsia="新細明體" w:hAnsi="Times New Roman" w:cs="Times New Roman"/>
                <w:szCs w:val="24"/>
              </w:rPr>
            </w:pPr>
            <w:r>
              <w:rPr>
                <w:rFonts w:ascii="Times New Roman" w:eastAsia="新細明體" w:hAnsi="Times New Roman" w:cs="Times New Roman"/>
                <w:szCs w:val="24"/>
              </w:rPr>
              <w:t>-</w:t>
            </w:r>
          </w:p>
        </w:tc>
        <w:tc>
          <w:tcPr>
            <w:tcW w:w="2125" w:type="dxa"/>
            <w:vAlign w:val="center"/>
          </w:tcPr>
          <w:p w14:paraId="7F8A7EA4" w14:textId="7A0AEA15" w:rsidR="00AF5346" w:rsidRDefault="00F07F30" w:rsidP="00C42946">
            <w:pPr>
              <w:widowControl/>
              <w:jc w:val="center"/>
              <w:rPr>
                <w:rFonts w:ascii="Times New Roman" w:eastAsia="新細明體" w:hAnsi="Times New Roman" w:cs="Times New Roman"/>
                <w:szCs w:val="24"/>
              </w:rPr>
            </w:pPr>
            <w:r>
              <w:rPr>
                <w:rFonts w:ascii="Times New Roman" w:eastAsia="新細明體" w:hAnsi="Times New Roman" w:cs="Times New Roman"/>
                <w:szCs w:val="24"/>
              </w:rPr>
              <w:t>0.201</w:t>
            </w:r>
          </w:p>
          <w:p w14:paraId="7F2968D6" w14:textId="1C8C4389" w:rsidR="00AF5346" w:rsidRPr="00FE6FB2" w:rsidRDefault="00F07F30" w:rsidP="00C42946">
            <w:pPr>
              <w:widowControl/>
              <w:jc w:val="center"/>
              <w:rPr>
                <w:rFonts w:ascii="Times New Roman" w:eastAsia="新細明體" w:hAnsi="Times New Roman" w:cs="Times New Roman"/>
                <w:szCs w:val="24"/>
              </w:rPr>
            </w:pPr>
            <w:r>
              <w:rPr>
                <w:rFonts w:ascii="Times New Roman" w:eastAsia="新細明體" w:hAnsi="Times New Roman" w:cs="Times New Roman"/>
                <w:szCs w:val="24"/>
              </w:rPr>
              <w:t>(0.026</w:t>
            </w:r>
            <w:r w:rsidR="00AF5346">
              <w:rPr>
                <w:rFonts w:ascii="Times New Roman" w:eastAsia="新細明體" w:hAnsi="Times New Roman" w:cs="Times New Roman"/>
                <w:szCs w:val="24"/>
              </w:rPr>
              <w:t xml:space="preserve">, </w:t>
            </w:r>
            <w:r>
              <w:rPr>
                <w:rFonts w:ascii="Times New Roman" w:eastAsia="新細明體" w:hAnsi="Times New Roman" w:cs="Times New Roman"/>
                <w:szCs w:val="24"/>
              </w:rPr>
              <w:t>1.577</w:t>
            </w:r>
            <w:r w:rsidR="00AF5346">
              <w:rPr>
                <w:rFonts w:ascii="Times New Roman" w:eastAsia="新細明體" w:hAnsi="Times New Roman" w:cs="Times New Roman"/>
                <w:szCs w:val="24"/>
              </w:rPr>
              <w:t>)</w:t>
            </w:r>
          </w:p>
        </w:tc>
      </w:tr>
      <w:tr w:rsidR="00AF5346" w:rsidRPr="00FE6FB2" w14:paraId="1DC06BA2" w14:textId="77777777" w:rsidTr="007F49AB">
        <w:trPr>
          <w:trHeight w:val="324"/>
        </w:trPr>
        <w:tc>
          <w:tcPr>
            <w:tcW w:w="2125" w:type="dxa"/>
            <w:noWrap/>
            <w:vAlign w:val="center"/>
            <w:hideMark/>
          </w:tcPr>
          <w:p w14:paraId="2E15D701" w14:textId="29C3F575" w:rsidR="00AF5346" w:rsidRPr="00FE6FB2" w:rsidRDefault="00F07F30" w:rsidP="00C42946">
            <w:pPr>
              <w:jc w:val="center"/>
              <w:rPr>
                <w:rFonts w:ascii="Times New Roman" w:hAnsi="Times New Roman" w:cs="Times New Roman"/>
                <w:szCs w:val="24"/>
              </w:rPr>
            </w:pPr>
            <w:r>
              <w:rPr>
                <w:rFonts w:ascii="Times New Roman" w:hAnsi="Times New Roman" w:cs="Times New Roman"/>
                <w:szCs w:val="24"/>
              </w:rPr>
              <w:t>2.33</w:t>
            </w:r>
          </w:p>
          <w:p w14:paraId="16E61536" w14:textId="39536EC8" w:rsidR="00AF5346" w:rsidRPr="00FE6FB2" w:rsidRDefault="00F07F30" w:rsidP="00C42946">
            <w:pPr>
              <w:jc w:val="center"/>
              <w:rPr>
                <w:rFonts w:ascii="Times New Roman" w:hAnsi="Times New Roman" w:cs="Times New Roman"/>
                <w:szCs w:val="24"/>
              </w:rPr>
            </w:pPr>
            <w:r>
              <w:rPr>
                <w:rFonts w:ascii="Times New Roman" w:hAnsi="Times New Roman" w:cs="Times New Roman"/>
                <w:szCs w:val="24"/>
              </w:rPr>
              <w:t>(0.07</w:t>
            </w:r>
            <w:r w:rsidR="00AF5346">
              <w:rPr>
                <w:rFonts w:ascii="Times New Roman" w:hAnsi="Times New Roman" w:cs="Times New Roman"/>
                <w:szCs w:val="24"/>
              </w:rPr>
              <w:t xml:space="preserve">, </w:t>
            </w:r>
            <w:r>
              <w:rPr>
                <w:rFonts w:ascii="Times New Roman" w:hAnsi="Times New Roman" w:cs="Times New Roman"/>
                <w:szCs w:val="24"/>
              </w:rPr>
              <w:t>74.33</w:t>
            </w:r>
            <w:r w:rsidR="00AF5346" w:rsidRPr="00FE6FB2">
              <w:rPr>
                <w:rFonts w:ascii="Times New Roman" w:hAnsi="Times New Roman" w:cs="Times New Roman"/>
                <w:szCs w:val="24"/>
              </w:rPr>
              <w:t>)</w:t>
            </w:r>
          </w:p>
        </w:tc>
        <w:tc>
          <w:tcPr>
            <w:tcW w:w="2125" w:type="dxa"/>
            <w:noWrap/>
            <w:vAlign w:val="center"/>
            <w:hideMark/>
          </w:tcPr>
          <w:p w14:paraId="13C875E9" w14:textId="33C79356" w:rsidR="00AF5346" w:rsidRPr="00FE6FB2" w:rsidRDefault="00F07F30" w:rsidP="00C42946">
            <w:pPr>
              <w:widowControl/>
              <w:jc w:val="center"/>
              <w:rPr>
                <w:rFonts w:ascii="Times New Roman" w:hAnsi="Times New Roman" w:cs="Times New Roman"/>
                <w:szCs w:val="24"/>
              </w:rPr>
            </w:pPr>
            <w:r>
              <w:rPr>
                <w:rFonts w:ascii="Times New Roman" w:hAnsi="Times New Roman" w:cs="Times New Roman"/>
                <w:szCs w:val="24"/>
              </w:rPr>
              <w:t>47.13</w:t>
            </w:r>
            <w:r w:rsidR="00AF5346" w:rsidRPr="00FE6FB2">
              <w:rPr>
                <w:rFonts w:ascii="Times New Roman" w:hAnsi="Times New Roman" w:cs="Times New Roman"/>
                <w:szCs w:val="24"/>
              </w:rPr>
              <w:br/>
              <w:t>(</w:t>
            </w:r>
            <w:r>
              <w:rPr>
                <w:rFonts w:ascii="Times New Roman" w:hAnsi="Times New Roman" w:cs="Times New Roman"/>
                <w:szCs w:val="24"/>
              </w:rPr>
              <w:t>0.49</w:t>
            </w:r>
            <w:r w:rsidR="00AF5346">
              <w:rPr>
                <w:rFonts w:ascii="Times New Roman" w:hAnsi="Times New Roman" w:cs="Times New Roman"/>
                <w:szCs w:val="24"/>
              </w:rPr>
              <w:t xml:space="preserve">, </w:t>
            </w:r>
            <w:r>
              <w:rPr>
                <w:rFonts w:ascii="Times New Roman" w:hAnsi="Times New Roman" w:cs="Times New Roman"/>
                <w:szCs w:val="24"/>
              </w:rPr>
              <w:t>4534.58</w:t>
            </w:r>
            <w:r w:rsidR="00AF5346" w:rsidRPr="00FE6FB2">
              <w:rPr>
                <w:rFonts w:ascii="Times New Roman" w:hAnsi="Times New Roman" w:cs="Times New Roman"/>
                <w:szCs w:val="24"/>
              </w:rPr>
              <w:t>)</w:t>
            </w:r>
          </w:p>
        </w:tc>
        <w:tc>
          <w:tcPr>
            <w:tcW w:w="2125" w:type="dxa"/>
            <w:shd w:val="clear" w:color="auto" w:fill="BDD6EE" w:themeFill="accent1" w:themeFillTint="66"/>
            <w:noWrap/>
            <w:vAlign w:val="center"/>
            <w:hideMark/>
          </w:tcPr>
          <w:p w14:paraId="0C603574" w14:textId="77777777" w:rsidR="00AF5346" w:rsidRPr="00FE6FB2" w:rsidRDefault="00AF5346" w:rsidP="00C42946">
            <w:pPr>
              <w:widowControl/>
              <w:jc w:val="center"/>
              <w:rPr>
                <w:rFonts w:ascii="Times New Roman" w:eastAsia="新細明體" w:hAnsi="Times New Roman" w:cs="Times New Roman"/>
                <w:b/>
                <w:szCs w:val="24"/>
              </w:rPr>
            </w:pPr>
            <w:r>
              <w:rPr>
                <w:rFonts w:ascii="Times New Roman" w:eastAsia="新細明體" w:hAnsi="Times New Roman" w:cs="Times New Roman"/>
                <w:b/>
                <w:szCs w:val="24"/>
              </w:rPr>
              <w:t>Biocomposite</w:t>
            </w:r>
          </w:p>
        </w:tc>
        <w:tc>
          <w:tcPr>
            <w:tcW w:w="2125" w:type="dxa"/>
            <w:vAlign w:val="center"/>
          </w:tcPr>
          <w:p w14:paraId="61EF5365" w14:textId="6E02FC61" w:rsidR="00AF5346" w:rsidRDefault="00F07F30" w:rsidP="00C42946">
            <w:pPr>
              <w:widowControl/>
              <w:jc w:val="center"/>
              <w:rPr>
                <w:rFonts w:ascii="Times New Roman" w:eastAsia="新細明體" w:hAnsi="Times New Roman" w:cs="Times New Roman"/>
                <w:szCs w:val="24"/>
              </w:rPr>
            </w:pPr>
            <w:r>
              <w:rPr>
                <w:rFonts w:ascii="Times New Roman" w:eastAsia="新細明體" w:hAnsi="Times New Roman" w:cs="Times New Roman"/>
                <w:szCs w:val="24"/>
              </w:rPr>
              <w:t>19.944</w:t>
            </w:r>
          </w:p>
          <w:p w14:paraId="355F22A2" w14:textId="6E9C5C7A" w:rsidR="00AF5346" w:rsidRPr="00FE6FB2" w:rsidRDefault="00AF5346" w:rsidP="00C42946">
            <w:pPr>
              <w:widowControl/>
              <w:jc w:val="center"/>
              <w:rPr>
                <w:rFonts w:ascii="Times New Roman" w:eastAsia="新細明體" w:hAnsi="Times New Roman" w:cs="Times New Roman"/>
                <w:szCs w:val="24"/>
              </w:rPr>
            </w:pPr>
            <w:r>
              <w:rPr>
                <w:rFonts w:ascii="Times New Roman" w:eastAsia="新細明體" w:hAnsi="Times New Roman" w:cs="Times New Roman"/>
                <w:szCs w:val="24"/>
              </w:rPr>
              <w:t>(</w:t>
            </w:r>
            <w:r w:rsidR="00F07F30">
              <w:rPr>
                <w:rFonts w:ascii="Times New Roman" w:eastAsia="新細明體" w:hAnsi="Times New Roman" w:cs="Times New Roman"/>
                <w:szCs w:val="24"/>
              </w:rPr>
              <w:t>1.104</w:t>
            </w:r>
            <w:r>
              <w:rPr>
                <w:rFonts w:ascii="Times New Roman" w:eastAsia="新細明體" w:hAnsi="Times New Roman" w:cs="Times New Roman"/>
                <w:szCs w:val="24"/>
              </w:rPr>
              <w:t xml:space="preserve">, </w:t>
            </w:r>
            <w:r w:rsidR="00F07F30">
              <w:rPr>
                <w:rFonts w:ascii="Times New Roman" w:eastAsia="新細明體" w:hAnsi="Times New Roman" w:cs="Times New Roman"/>
                <w:szCs w:val="24"/>
              </w:rPr>
              <w:t>360.213</w:t>
            </w:r>
            <w:r>
              <w:rPr>
                <w:rFonts w:ascii="Times New Roman" w:eastAsia="新細明體" w:hAnsi="Times New Roman" w:cs="Times New Roman"/>
                <w:szCs w:val="24"/>
              </w:rPr>
              <w:t>)</w:t>
            </w:r>
          </w:p>
        </w:tc>
      </w:tr>
      <w:tr w:rsidR="00AF5346" w:rsidRPr="00FE6FB2" w14:paraId="6F7C4244" w14:textId="77777777" w:rsidTr="007F49AB">
        <w:trPr>
          <w:trHeight w:val="324"/>
        </w:trPr>
        <w:tc>
          <w:tcPr>
            <w:tcW w:w="2125" w:type="dxa"/>
            <w:shd w:val="clear" w:color="auto" w:fill="FFFFFF" w:themeFill="background1"/>
            <w:noWrap/>
            <w:vAlign w:val="center"/>
          </w:tcPr>
          <w:p w14:paraId="79EDE3F7" w14:textId="3DB2C7CC" w:rsidR="00AF5346" w:rsidRPr="00FE6FB2" w:rsidRDefault="00F07F30" w:rsidP="00C42946">
            <w:pPr>
              <w:jc w:val="center"/>
              <w:rPr>
                <w:rFonts w:ascii="Times New Roman" w:hAnsi="Times New Roman" w:cs="Times New Roman"/>
                <w:szCs w:val="24"/>
              </w:rPr>
            </w:pPr>
            <w:r>
              <w:rPr>
                <w:rFonts w:ascii="Times New Roman" w:hAnsi="Times New Roman" w:cs="Times New Roman"/>
                <w:szCs w:val="24"/>
              </w:rPr>
              <w:t>0.23</w:t>
            </w:r>
          </w:p>
          <w:p w14:paraId="364F6AD3" w14:textId="537D448A" w:rsidR="00AF5346" w:rsidRPr="00FE6FB2" w:rsidRDefault="00F07F30" w:rsidP="00C42946">
            <w:pPr>
              <w:jc w:val="center"/>
              <w:rPr>
                <w:rFonts w:ascii="Times New Roman" w:hAnsi="Times New Roman" w:cs="Times New Roman"/>
                <w:szCs w:val="24"/>
              </w:rPr>
            </w:pPr>
            <w:r>
              <w:rPr>
                <w:rFonts w:ascii="Times New Roman" w:hAnsi="Times New Roman" w:cs="Times New Roman"/>
                <w:szCs w:val="24"/>
              </w:rPr>
              <w:t>(0.00, 16.03</w:t>
            </w:r>
            <w:r w:rsidR="00AF5346" w:rsidRPr="00FE6FB2">
              <w:rPr>
                <w:rFonts w:ascii="Times New Roman" w:hAnsi="Times New Roman" w:cs="Times New Roman"/>
                <w:szCs w:val="24"/>
              </w:rPr>
              <w:t>)</w:t>
            </w:r>
          </w:p>
        </w:tc>
        <w:tc>
          <w:tcPr>
            <w:tcW w:w="2125" w:type="dxa"/>
            <w:noWrap/>
            <w:vAlign w:val="center"/>
          </w:tcPr>
          <w:p w14:paraId="1FC1F04E" w14:textId="4B70D51E" w:rsidR="00AF5346" w:rsidRPr="00FE6FB2" w:rsidRDefault="00F07F30" w:rsidP="00C42946">
            <w:pPr>
              <w:jc w:val="center"/>
              <w:rPr>
                <w:rFonts w:ascii="Times New Roman" w:hAnsi="Times New Roman" w:cs="Times New Roman"/>
                <w:szCs w:val="24"/>
              </w:rPr>
            </w:pPr>
            <w:r>
              <w:rPr>
                <w:rFonts w:ascii="Times New Roman" w:hAnsi="Times New Roman" w:cs="Times New Roman"/>
                <w:szCs w:val="24"/>
              </w:rPr>
              <w:t>4.69</w:t>
            </w:r>
          </w:p>
          <w:p w14:paraId="6E2C9708" w14:textId="305A216F" w:rsidR="00AF5346" w:rsidRPr="00FE6FB2" w:rsidRDefault="00F07F30" w:rsidP="00C42946">
            <w:pPr>
              <w:jc w:val="center"/>
              <w:rPr>
                <w:rFonts w:ascii="Times New Roman" w:hAnsi="Times New Roman" w:cs="Times New Roman"/>
                <w:szCs w:val="24"/>
              </w:rPr>
            </w:pPr>
            <w:r>
              <w:rPr>
                <w:rFonts w:ascii="Times New Roman" w:hAnsi="Times New Roman" w:cs="Times New Roman"/>
                <w:szCs w:val="24"/>
              </w:rPr>
              <w:t>(0.24</w:t>
            </w:r>
            <w:r w:rsidR="00AF5346">
              <w:rPr>
                <w:rFonts w:ascii="Times New Roman" w:hAnsi="Times New Roman" w:cs="Times New Roman"/>
                <w:szCs w:val="24"/>
              </w:rPr>
              <w:t xml:space="preserve">, </w:t>
            </w:r>
            <w:r>
              <w:rPr>
                <w:rFonts w:ascii="Times New Roman" w:hAnsi="Times New Roman" w:cs="Times New Roman"/>
                <w:szCs w:val="24"/>
              </w:rPr>
              <w:t>89.96</w:t>
            </w:r>
            <w:r w:rsidR="00AF5346" w:rsidRPr="00FE6FB2">
              <w:rPr>
                <w:rFonts w:ascii="Times New Roman" w:hAnsi="Times New Roman" w:cs="Times New Roman"/>
                <w:szCs w:val="24"/>
              </w:rPr>
              <w:t>)</w:t>
            </w:r>
          </w:p>
        </w:tc>
        <w:tc>
          <w:tcPr>
            <w:tcW w:w="2125" w:type="dxa"/>
            <w:noWrap/>
            <w:vAlign w:val="center"/>
          </w:tcPr>
          <w:p w14:paraId="3FAAFEAC" w14:textId="67C464E4" w:rsidR="00AF5346" w:rsidRPr="00FE6FB2" w:rsidRDefault="00F07F30" w:rsidP="00C42946">
            <w:pPr>
              <w:widowControl/>
              <w:jc w:val="center"/>
              <w:rPr>
                <w:rFonts w:ascii="Times New Roman" w:hAnsi="Times New Roman" w:cs="Times New Roman"/>
                <w:szCs w:val="24"/>
              </w:rPr>
            </w:pPr>
            <w:r>
              <w:rPr>
                <w:rFonts w:ascii="Times New Roman" w:hAnsi="Times New Roman" w:cs="Times New Roman"/>
                <w:szCs w:val="24"/>
              </w:rPr>
              <w:t>0.10</w:t>
            </w:r>
          </w:p>
          <w:p w14:paraId="1DF8F490" w14:textId="2DD812C5" w:rsidR="00AF5346" w:rsidRPr="00FE6FB2" w:rsidRDefault="00F07F30" w:rsidP="00C42946">
            <w:pPr>
              <w:widowControl/>
              <w:jc w:val="center"/>
              <w:rPr>
                <w:rFonts w:ascii="Times New Roman" w:hAnsi="Times New Roman" w:cs="Times New Roman"/>
                <w:szCs w:val="24"/>
              </w:rPr>
            </w:pPr>
            <w:r>
              <w:rPr>
                <w:rFonts w:ascii="Times New Roman" w:hAnsi="Times New Roman" w:cs="Times New Roman"/>
                <w:szCs w:val="24"/>
              </w:rPr>
              <w:t>(0.00</w:t>
            </w:r>
            <w:r w:rsidR="00AF5346">
              <w:rPr>
                <w:rFonts w:ascii="Times New Roman" w:hAnsi="Times New Roman" w:cs="Times New Roman"/>
                <w:szCs w:val="24"/>
              </w:rPr>
              <w:t xml:space="preserve">, </w:t>
            </w:r>
            <w:r>
              <w:rPr>
                <w:rFonts w:ascii="Times New Roman" w:hAnsi="Times New Roman" w:cs="Times New Roman"/>
                <w:szCs w:val="24"/>
              </w:rPr>
              <w:t>3.27</w:t>
            </w:r>
            <w:r w:rsidR="00AF5346" w:rsidRPr="00FE6FB2">
              <w:rPr>
                <w:rFonts w:ascii="Times New Roman" w:hAnsi="Times New Roman" w:cs="Times New Roman"/>
                <w:szCs w:val="24"/>
              </w:rPr>
              <w:t>)</w:t>
            </w:r>
          </w:p>
        </w:tc>
        <w:tc>
          <w:tcPr>
            <w:tcW w:w="2125" w:type="dxa"/>
            <w:shd w:val="clear" w:color="auto" w:fill="BDD6EE" w:themeFill="accent1" w:themeFillTint="66"/>
            <w:vAlign w:val="center"/>
          </w:tcPr>
          <w:p w14:paraId="72CAF740" w14:textId="77777777" w:rsidR="00AF5346" w:rsidRPr="00FE6FB2" w:rsidRDefault="00AF5346" w:rsidP="00C42946">
            <w:pPr>
              <w:widowControl/>
              <w:jc w:val="center"/>
              <w:rPr>
                <w:rFonts w:ascii="Times New Roman" w:eastAsia="新細明體" w:hAnsi="Times New Roman" w:cs="Times New Roman"/>
                <w:b/>
                <w:szCs w:val="24"/>
              </w:rPr>
            </w:pPr>
            <w:r>
              <w:rPr>
                <w:rFonts w:ascii="Times New Roman" w:eastAsia="新細明體" w:hAnsi="Times New Roman" w:cs="Times New Roman"/>
                <w:b/>
                <w:szCs w:val="24"/>
              </w:rPr>
              <w:t>PEEK</w:t>
            </w:r>
          </w:p>
        </w:tc>
      </w:tr>
    </w:tbl>
    <w:p w14:paraId="0D0719D3" w14:textId="77777777" w:rsidR="00AF5346" w:rsidRPr="00FE6FB2" w:rsidRDefault="00AF5346" w:rsidP="00AF5346">
      <w:pPr>
        <w:rPr>
          <w:rFonts w:ascii="Times New Roman" w:hAnsi="Times New Roman" w:cs="Times New Roman"/>
          <w:szCs w:val="20"/>
        </w:rPr>
      </w:pPr>
      <w:r w:rsidRPr="00FE6FB2">
        <w:rPr>
          <w:rFonts w:ascii="Times New Roman" w:hAnsi="Times New Roman" w:cs="Times New Roman"/>
        </w:rPr>
        <w:t xml:space="preserve">Abbreviations: </w:t>
      </w:r>
      <w:r>
        <w:rPr>
          <w:rFonts w:ascii="Times New Roman" w:hAnsi="Times New Roman" w:cs="Times New Roman"/>
        </w:rPr>
        <w:t xml:space="preserve">PEEK, </w:t>
      </w:r>
      <w:r w:rsidRPr="00BF25EE">
        <w:rPr>
          <w:rFonts w:ascii="Times New Roman" w:hAnsi="Times New Roman" w:cs="Times New Roman"/>
        </w:rPr>
        <w:t>polyetheretherketone</w:t>
      </w:r>
    </w:p>
    <w:p w14:paraId="4153C0CD" w14:textId="77777777" w:rsidR="00481E52" w:rsidRDefault="00AF5346" w:rsidP="00481E52">
      <w:pPr>
        <w:rPr>
          <w:rFonts w:ascii="Times New Roman" w:hAnsi="Times New Roman" w:cs="Times New Roman"/>
          <w:szCs w:val="20"/>
        </w:rPr>
      </w:pPr>
      <w:r w:rsidRPr="00FE6FB2">
        <w:rPr>
          <w:rFonts w:ascii="Times New Roman" w:hAnsi="Times New Roman" w:cs="Times New Roman"/>
          <w:szCs w:val="20"/>
        </w:rPr>
        <w:t xml:space="preserve">*Results of the network meta-analysis are presented in the left lower half. </w:t>
      </w:r>
      <w:r w:rsidR="00481E52">
        <w:rPr>
          <w:rFonts w:ascii="Times New Roman" w:hAnsi="Times New Roman" w:cs="Times New Roman"/>
          <w:szCs w:val="20"/>
        </w:rPr>
        <w:t>Weighted mean differences</w:t>
      </w:r>
      <w:r w:rsidR="00481E52" w:rsidRPr="00FE6FB2">
        <w:rPr>
          <w:rFonts w:ascii="Times New Roman" w:hAnsi="Times New Roman" w:cs="Times New Roman"/>
          <w:szCs w:val="20"/>
        </w:rPr>
        <w:t xml:space="preserve"> and 95% confidence interval were presented. </w:t>
      </w:r>
    </w:p>
    <w:p w14:paraId="5F082D67" w14:textId="18AA68E8" w:rsidR="00481E52" w:rsidRDefault="00AF5346" w:rsidP="00481E52">
      <w:pPr>
        <w:rPr>
          <w:rFonts w:ascii="Times New Roman" w:hAnsi="Times New Roman" w:cs="Times New Roman"/>
          <w:szCs w:val="20"/>
        </w:rPr>
      </w:pPr>
      <w:r w:rsidRPr="00FE6FB2">
        <w:rPr>
          <w:rFonts w:ascii="Times New Roman" w:hAnsi="Times New Roman" w:cs="Times New Roman"/>
          <w:szCs w:val="20"/>
        </w:rPr>
        <w:t xml:space="preserve">*Results of the </w:t>
      </w:r>
      <w:r>
        <w:rPr>
          <w:rFonts w:ascii="Times New Roman" w:hAnsi="Times New Roman" w:cs="Times New Roman"/>
          <w:szCs w:val="20"/>
        </w:rPr>
        <w:t>pairwise</w:t>
      </w:r>
      <w:r w:rsidRPr="00FE6FB2">
        <w:rPr>
          <w:rFonts w:ascii="Times New Roman" w:hAnsi="Times New Roman" w:cs="Times New Roman"/>
          <w:szCs w:val="20"/>
        </w:rPr>
        <w:t xml:space="preserve"> meta-analysis are presented in the </w:t>
      </w:r>
      <w:r>
        <w:rPr>
          <w:rFonts w:ascii="Times New Roman" w:hAnsi="Times New Roman" w:cs="Times New Roman"/>
          <w:szCs w:val="20"/>
        </w:rPr>
        <w:t>right</w:t>
      </w:r>
      <w:r w:rsidRPr="00FE6FB2">
        <w:rPr>
          <w:rFonts w:ascii="Times New Roman" w:hAnsi="Times New Roman" w:cs="Times New Roman"/>
          <w:szCs w:val="20"/>
        </w:rPr>
        <w:t xml:space="preserve"> </w:t>
      </w:r>
      <w:r>
        <w:rPr>
          <w:rFonts w:ascii="Times New Roman" w:hAnsi="Times New Roman" w:cs="Times New Roman"/>
          <w:szCs w:val="20"/>
        </w:rPr>
        <w:t>upp</w:t>
      </w:r>
      <w:r w:rsidRPr="00FE6FB2">
        <w:rPr>
          <w:rFonts w:ascii="Times New Roman" w:hAnsi="Times New Roman" w:cs="Times New Roman"/>
          <w:szCs w:val="20"/>
        </w:rPr>
        <w:t xml:space="preserve">er half. </w:t>
      </w:r>
      <w:r w:rsidR="00481E52">
        <w:rPr>
          <w:rFonts w:ascii="Times New Roman" w:hAnsi="Times New Roman" w:cs="Times New Roman"/>
          <w:szCs w:val="20"/>
        </w:rPr>
        <w:t>Weighted mean differences</w:t>
      </w:r>
      <w:r w:rsidR="00481E52" w:rsidRPr="00FE6FB2">
        <w:rPr>
          <w:rFonts w:ascii="Times New Roman" w:hAnsi="Times New Roman" w:cs="Times New Roman"/>
          <w:szCs w:val="20"/>
        </w:rPr>
        <w:t xml:space="preserve"> and 95% confidence interval were presented. </w:t>
      </w:r>
    </w:p>
    <w:p w14:paraId="5C874347" w14:textId="77777777" w:rsidR="0010442C" w:rsidRDefault="0010442C" w:rsidP="00481E52">
      <w:pPr>
        <w:rPr>
          <w:rFonts w:ascii="Times New Roman" w:hAnsi="Times New Roman" w:cs="Times New Roman"/>
          <w:szCs w:val="20"/>
        </w:rPr>
      </w:pPr>
    </w:p>
    <w:p w14:paraId="02DB9367" w14:textId="66990602" w:rsidR="0010442C" w:rsidRDefault="0010442C" w:rsidP="0010442C">
      <w:pPr>
        <w:rPr>
          <w:rFonts w:ascii="Times New Roman" w:hAnsi="Times New Roman" w:cs="Times New Roman"/>
          <w:szCs w:val="20"/>
        </w:rPr>
      </w:pPr>
      <w:r w:rsidRPr="00FE6FB2">
        <w:rPr>
          <w:rFonts w:ascii="Times New Roman" w:hAnsi="Times New Roman" w:cs="Times New Roman"/>
          <w:szCs w:val="20"/>
        </w:rPr>
        <w:t>eTable 9.</w:t>
      </w:r>
      <w:r>
        <w:rPr>
          <w:rFonts w:ascii="Times New Roman" w:hAnsi="Times New Roman" w:cs="Times New Roman"/>
          <w:szCs w:val="20"/>
        </w:rPr>
        <w:t>4</w:t>
      </w:r>
      <w:r>
        <w:rPr>
          <w:rFonts w:ascii="Times New Roman" w:hAnsi="Times New Roman" w:cs="Times New Roman"/>
          <w:szCs w:val="20"/>
        </w:rPr>
        <w:t>.2</w:t>
      </w:r>
      <w:r w:rsidRPr="00FE6FB2">
        <w:rPr>
          <w:rFonts w:ascii="Times New Roman" w:hAnsi="Times New Roman" w:cs="Times New Roman"/>
          <w:szCs w:val="20"/>
        </w:rPr>
        <w:t xml:space="preserve"> </w:t>
      </w:r>
      <w:r>
        <w:rPr>
          <w:rFonts w:ascii="Times New Roman" w:hAnsi="Times New Roman" w:cs="Times New Roman"/>
          <w:szCs w:val="20"/>
        </w:rPr>
        <w:t xml:space="preserve">Significant test of ES: </w:t>
      </w:r>
      <w:r>
        <w:rPr>
          <w:rFonts w:ascii="Times New Roman" w:hAnsi="Times New Roman" w:cs="Times New Roman"/>
          <w:szCs w:val="20"/>
        </w:rPr>
        <w:t>Anchor Pullout</w:t>
      </w:r>
    </w:p>
    <w:p w14:paraId="3CB27EE1" w14:textId="08E1B23A" w:rsidR="0010442C" w:rsidRDefault="0010442C" w:rsidP="0010442C">
      <w:pPr>
        <w:jc w:val="center"/>
        <w:rPr>
          <w:rFonts w:ascii="Times New Roman" w:hAnsi="Times New Roman" w:cs="Times New Roman"/>
          <w:szCs w:val="20"/>
        </w:rPr>
      </w:pPr>
      <w:r>
        <w:rPr>
          <w:rFonts w:ascii="Times New Roman" w:hAnsi="Times New Roman" w:cs="Times New Roman"/>
          <w:noProof/>
          <w:szCs w:val="20"/>
        </w:rPr>
        <w:drawing>
          <wp:inline distT="0" distB="0" distL="0" distR="0" wp14:anchorId="557F0CE6" wp14:editId="384FDD97">
            <wp:extent cx="3827929" cy="1230027"/>
            <wp:effectExtent l="0" t="0" r="0" b="1905"/>
            <wp:docPr id="52" name="圖片 52" descr="一張含有 資料表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圖片 52" descr="一張含有 資料表 的圖片&#10;&#10;自動產生的描述"/>
                    <pic:cNvPicPr/>
                  </pic:nvPicPr>
                  <pic:blipFill>
                    <a:blip r:embed="rId23">
                      <a:extLst>
                        <a:ext uri="{28A0092B-C50C-407E-A947-70E740481C1C}">
                          <a14:useLocalDpi xmlns:a14="http://schemas.microsoft.com/office/drawing/2010/main" val="0"/>
                        </a:ext>
                      </a:extLst>
                    </a:blip>
                    <a:stretch>
                      <a:fillRect/>
                    </a:stretch>
                  </pic:blipFill>
                  <pic:spPr>
                    <a:xfrm>
                      <a:off x="0" y="0"/>
                      <a:ext cx="3845807" cy="1235772"/>
                    </a:xfrm>
                    <a:prstGeom prst="rect">
                      <a:avLst/>
                    </a:prstGeom>
                  </pic:spPr>
                </pic:pic>
              </a:graphicData>
            </a:graphic>
          </wp:inline>
        </w:drawing>
      </w:r>
    </w:p>
    <w:p w14:paraId="26BA5AE1" w14:textId="77777777" w:rsidR="0010442C" w:rsidRPr="00FE6FB2" w:rsidRDefault="0010442C" w:rsidP="0010442C">
      <w:pPr>
        <w:rPr>
          <w:rFonts w:ascii="Times New Roman" w:hAnsi="Times New Roman" w:cs="Times New Roman" w:hint="eastAsia"/>
          <w:szCs w:val="20"/>
        </w:rPr>
      </w:pPr>
      <w:r>
        <w:rPr>
          <w:rFonts w:ascii="Times New Roman" w:hAnsi="Times New Roman" w:cs="Times New Roman"/>
          <w:szCs w:val="20"/>
        </w:rPr>
        <w:t>*</w:t>
      </w:r>
      <w:r>
        <w:rPr>
          <w:rFonts w:ascii="Times New Roman" w:hAnsi="Times New Roman" w:cs="Times New Roman" w:hint="eastAsia"/>
          <w:szCs w:val="20"/>
        </w:rPr>
        <w:t>A</w:t>
      </w:r>
      <w:r>
        <w:rPr>
          <w:rFonts w:ascii="Times New Roman" w:hAnsi="Times New Roman" w:cs="Times New Roman"/>
          <w:szCs w:val="20"/>
        </w:rPr>
        <w:t>: Metal anchor; B: All-suture anchor; C: Biocomposite anchor; D: PEEK anchor.</w:t>
      </w:r>
    </w:p>
    <w:p w14:paraId="0A7D4563" w14:textId="77777777" w:rsidR="0010442C" w:rsidRDefault="0010442C" w:rsidP="00481E52">
      <w:pPr>
        <w:rPr>
          <w:rFonts w:ascii="Times New Roman" w:hAnsi="Times New Roman" w:cs="Times New Roman"/>
          <w:szCs w:val="20"/>
        </w:rPr>
      </w:pPr>
    </w:p>
    <w:p w14:paraId="3D0FB88A" w14:textId="57C2B044" w:rsidR="000E1159" w:rsidRPr="00FE6FB2" w:rsidRDefault="000E1159" w:rsidP="00AF5346">
      <w:pPr>
        <w:rPr>
          <w:rFonts w:ascii="Times New Roman" w:hAnsi="Times New Roman" w:cs="Times New Roman"/>
        </w:rPr>
      </w:pPr>
      <w:r w:rsidRPr="00FE6FB2">
        <w:rPr>
          <w:rFonts w:ascii="Times New Roman" w:hAnsi="Times New Roman" w:cs="Times New Roman"/>
        </w:rPr>
        <w:br w:type="page"/>
      </w:r>
    </w:p>
    <w:p w14:paraId="4EE878FB" w14:textId="040D7BC6" w:rsidR="003B4D93" w:rsidRPr="003B4D93" w:rsidRDefault="003B4D93" w:rsidP="003B4D93">
      <w:pPr>
        <w:pStyle w:val="3"/>
      </w:pPr>
      <w:bookmarkStart w:id="109" w:name="_Toc127831255"/>
      <w:r w:rsidRPr="00FE6FB2">
        <w:rPr>
          <w:szCs w:val="24"/>
        </w:rPr>
        <w:lastRenderedPageBreak/>
        <w:t>9.</w:t>
      </w:r>
      <w:r>
        <w:rPr>
          <w:szCs w:val="24"/>
        </w:rPr>
        <w:t>4</w:t>
      </w:r>
      <w:r w:rsidRPr="00FE6FB2">
        <w:rPr>
          <w:szCs w:val="24"/>
        </w:rPr>
        <w:t>.</w:t>
      </w:r>
      <w:r>
        <w:rPr>
          <w:szCs w:val="24"/>
        </w:rPr>
        <w:t>2</w:t>
      </w:r>
      <w:r w:rsidRPr="00FE6FB2">
        <w:rPr>
          <w:szCs w:val="24"/>
        </w:rPr>
        <w:t xml:space="preserve">. </w:t>
      </w:r>
      <w:r>
        <w:rPr>
          <w:szCs w:val="24"/>
        </w:rPr>
        <w:t xml:space="preserve">LEAST Anchor pullout </w:t>
      </w:r>
      <w:r w:rsidRPr="003B4D93">
        <w:rPr>
          <w:szCs w:val="24"/>
        </w:rPr>
        <w:t xml:space="preserve">in </w:t>
      </w:r>
      <w:r>
        <w:rPr>
          <w:szCs w:val="24"/>
        </w:rPr>
        <w:t>relative ranking probability</w:t>
      </w:r>
      <w:bookmarkEnd w:id="109"/>
    </w:p>
    <w:p w14:paraId="6A6A697F" w14:textId="039F00E5" w:rsidR="000B49FF" w:rsidRPr="00FE6FB2" w:rsidRDefault="00BE0B9A" w:rsidP="000B49FF">
      <w:pPr>
        <w:rPr>
          <w:rFonts w:ascii="Times New Roman" w:hAnsi="Times New Roman" w:cs="Times New Roman"/>
          <w:b/>
          <w:szCs w:val="24"/>
        </w:rPr>
      </w:pPr>
      <w:r w:rsidRPr="00FE6FB2">
        <w:rPr>
          <w:rFonts w:ascii="Times New Roman" w:hAnsi="Times New Roman" w:cs="Times New Roman"/>
          <w:szCs w:val="20"/>
        </w:rPr>
        <w:t>e</w:t>
      </w:r>
      <w:r w:rsidR="00BE4415" w:rsidRPr="00FE6FB2">
        <w:rPr>
          <w:rFonts w:ascii="Times New Roman" w:hAnsi="Times New Roman" w:cs="Times New Roman"/>
          <w:szCs w:val="20"/>
        </w:rPr>
        <w:t>Table 9</w:t>
      </w:r>
      <w:r w:rsidRPr="00FE6FB2">
        <w:rPr>
          <w:rFonts w:ascii="Times New Roman" w:hAnsi="Times New Roman" w:cs="Times New Roman"/>
          <w:szCs w:val="20"/>
        </w:rPr>
        <w:t>.</w:t>
      </w:r>
      <w:r w:rsidR="0010442C">
        <w:rPr>
          <w:rFonts w:ascii="Times New Roman" w:hAnsi="Times New Roman" w:cs="Times New Roman"/>
          <w:szCs w:val="20"/>
        </w:rPr>
        <w:t>4.3</w:t>
      </w:r>
      <w:r w:rsidRPr="00FE6FB2">
        <w:rPr>
          <w:rFonts w:ascii="Times New Roman" w:hAnsi="Times New Roman" w:cs="Times New Roman"/>
          <w:szCs w:val="20"/>
        </w:rPr>
        <w:t xml:space="preserve"> </w:t>
      </w:r>
      <w:r w:rsidR="000B49FF">
        <w:rPr>
          <w:rFonts w:ascii="Times New Roman" w:hAnsi="Times New Roman" w:cs="Times New Roman"/>
          <w:szCs w:val="20"/>
        </w:rPr>
        <w:t>LEAST Anchor pullout</w:t>
      </w:r>
      <w:r w:rsidR="003C4F17" w:rsidRPr="00FE6FB2">
        <w:rPr>
          <w:rFonts w:ascii="Times New Roman" w:hAnsi="Times New Roman" w:cs="Times New Roman"/>
          <w:szCs w:val="20"/>
        </w:rPr>
        <w:t xml:space="preserve"> in </w:t>
      </w:r>
      <w:r w:rsidR="000B49FF" w:rsidRPr="00FE6FB2">
        <w:rPr>
          <w:rFonts w:ascii="Times New Roman" w:hAnsi="Times New Roman" w:cs="Times New Roman"/>
          <w:szCs w:val="20"/>
        </w:rPr>
        <w:t>relative ranking probability</w:t>
      </w:r>
    </w:p>
    <w:tbl>
      <w:tblPr>
        <w:tblStyle w:val="a3"/>
        <w:tblW w:w="0" w:type="auto"/>
        <w:tblLook w:val="04A0" w:firstRow="1" w:lastRow="0" w:firstColumn="1" w:lastColumn="0" w:noHBand="0" w:noVBand="1"/>
      </w:tblPr>
      <w:tblGrid>
        <w:gridCol w:w="2676"/>
        <w:gridCol w:w="997"/>
        <w:gridCol w:w="1529"/>
        <w:gridCol w:w="1991"/>
        <w:gridCol w:w="1048"/>
      </w:tblGrid>
      <w:tr w:rsidR="000B49FF" w:rsidRPr="00FE6FB2" w14:paraId="2B65AFA0" w14:textId="77777777" w:rsidTr="00C42946">
        <w:trPr>
          <w:trHeight w:val="324"/>
        </w:trPr>
        <w:tc>
          <w:tcPr>
            <w:tcW w:w="0" w:type="auto"/>
            <w:gridSpan w:val="5"/>
            <w:noWrap/>
          </w:tcPr>
          <w:p w14:paraId="0F5E300A" w14:textId="77777777" w:rsidR="000B49FF" w:rsidRPr="00FE6FB2" w:rsidRDefault="000B49FF" w:rsidP="00C42946">
            <w:pPr>
              <w:widowControl/>
              <w:rPr>
                <w:rFonts w:ascii="Times New Roman" w:eastAsia="新細明體" w:hAnsi="Times New Roman" w:cs="Times New Roman"/>
                <w:noProof/>
                <w:color w:val="000000"/>
                <w:kern w:val="0"/>
                <w:szCs w:val="24"/>
              </w:rPr>
            </w:pPr>
            <w:r w:rsidRPr="00FE6FB2">
              <w:rPr>
                <w:rFonts w:ascii="Times New Roman" w:eastAsia="新細明體" w:hAnsi="Times New Roman" w:cs="Times New Roman"/>
                <w:noProof/>
                <w:color w:val="000000"/>
                <w:kern w:val="0"/>
                <w:szCs w:val="24"/>
                <w:lang w:val="en-IN" w:eastAsia="en-IN"/>
              </w:rPr>
              <w:drawing>
                <wp:inline distT="0" distB="0" distL="0" distR="0" wp14:anchorId="6965BA50" wp14:editId="4E9FB5FA">
                  <wp:extent cx="5095912" cy="3682805"/>
                  <wp:effectExtent l="0" t="0" r="0" b="635"/>
                  <wp:docPr id="15" name="圖片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圖片 542"/>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5095912" cy="3682805"/>
                          </a:xfrm>
                          <a:prstGeom prst="rect">
                            <a:avLst/>
                          </a:prstGeom>
                          <a:noFill/>
                          <a:ln>
                            <a:noFill/>
                          </a:ln>
                        </pic:spPr>
                      </pic:pic>
                    </a:graphicData>
                  </a:graphic>
                </wp:inline>
              </w:drawing>
            </w:r>
          </w:p>
        </w:tc>
      </w:tr>
      <w:tr w:rsidR="000B49FF" w:rsidRPr="00FE6FB2" w14:paraId="5561CF84" w14:textId="77777777" w:rsidTr="00C42946">
        <w:trPr>
          <w:trHeight w:val="324"/>
        </w:trPr>
        <w:tc>
          <w:tcPr>
            <w:tcW w:w="0" w:type="auto"/>
            <w:noWrap/>
            <w:hideMark/>
          </w:tcPr>
          <w:p w14:paraId="770F453E" w14:textId="77777777" w:rsidR="000B49FF" w:rsidRPr="00FE6FB2" w:rsidRDefault="000B49FF" w:rsidP="00C42946">
            <w:pPr>
              <w:widowControl/>
              <w:jc w:val="center"/>
              <w:rPr>
                <w:rFonts w:ascii="Times New Roman" w:eastAsia="新細明體" w:hAnsi="Times New Roman" w:cs="Times New Roman"/>
                <w:kern w:val="0"/>
                <w:szCs w:val="24"/>
              </w:rPr>
            </w:pPr>
            <w:r w:rsidRPr="00FE6FB2">
              <w:rPr>
                <w:rFonts w:ascii="Times New Roman" w:eastAsia="新細明體" w:hAnsi="Times New Roman" w:cs="Times New Roman"/>
                <w:kern w:val="0"/>
                <w:szCs w:val="24"/>
              </w:rPr>
              <w:t>Ranking\Treatment</w:t>
            </w:r>
          </w:p>
        </w:tc>
        <w:tc>
          <w:tcPr>
            <w:tcW w:w="0" w:type="auto"/>
            <w:noWrap/>
            <w:hideMark/>
          </w:tcPr>
          <w:p w14:paraId="1FE05D9A" w14:textId="77777777" w:rsidR="000B49FF" w:rsidRPr="00FE6FB2" w:rsidRDefault="000B49FF" w:rsidP="00C42946">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Metal</w:t>
            </w:r>
          </w:p>
        </w:tc>
        <w:tc>
          <w:tcPr>
            <w:tcW w:w="0" w:type="auto"/>
            <w:noWrap/>
            <w:hideMark/>
          </w:tcPr>
          <w:p w14:paraId="7D739D01" w14:textId="77777777" w:rsidR="000B49FF" w:rsidRPr="00FE6FB2" w:rsidRDefault="000B49FF" w:rsidP="00C42946">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All-suture</w:t>
            </w:r>
          </w:p>
        </w:tc>
        <w:tc>
          <w:tcPr>
            <w:tcW w:w="0" w:type="auto"/>
            <w:noWrap/>
            <w:hideMark/>
          </w:tcPr>
          <w:p w14:paraId="575B3B2E" w14:textId="77777777" w:rsidR="000B49FF" w:rsidRPr="00FE6FB2" w:rsidRDefault="000B49FF" w:rsidP="00C42946">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Biocomposite</w:t>
            </w:r>
          </w:p>
        </w:tc>
        <w:tc>
          <w:tcPr>
            <w:tcW w:w="0" w:type="auto"/>
            <w:noWrap/>
          </w:tcPr>
          <w:p w14:paraId="61FA2B73" w14:textId="77777777" w:rsidR="000B49FF" w:rsidRPr="00FE6FB2" w:rsidRDefault="000B49FF" w:rsidP="00C42946">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PEEK</w:t>
            </w:r>
          </w:p>
        </w:tc>
      </w:tr>
      <w:tr w:rsidR="000B49FF" w:rsidRPr="00FE6FB2" w14:paraId="2B93ED05" w14:textId="77777777" w:rsidTr="00C42946">
        <w:trPr>
          <w:trHeight w:val="324"/>
        </w:trPr>
        <w:tc>
          <w:tcPr>
            <w:tcW w:w="0" w:type="auto"/>
            <w:noWrap/>
            <w:hideMark/>
          </w:tcPr>
          <w:p w14:paraId="2462D4A5" w14:textId="77777777" w:rsidR="000B49FF" w:rsidRPr="00FE6FB2" w:rsidRDefault="000B49FF" w:rsidP="00C42946">
            <w:pPr>
              <w:widowControl/>
              <w:jc w:val="center"/>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Best</w:t>
            </w:r>
          </w:p>
        </w:tc>
        <w:tc>
          <w:tcPr>
            <w:tcW w:w="0" w:type="auto"/>
            <w:noWrap/>
            <w:vAlign w:val="center"/>
            <w:hideMark/>
          </w:tcPr>
          <w:p w14:paraId="7E8481AC" w14:textId="3ABAA398" w:rsidR="000B49FF" w:rsidRPr="00FE6FB2" w:rsidRDefault="000B49FF" w:rsidP="00C42946">
            <w:pPr>
              <w:widowControl/>
              <w:jc w:val="center"/>
              <w:rPr>
                <w:rFonts w:ascii="Times New Roman" w:hAnsi="Times New Roman" w:cs="Times New Roman"/>
                <w:color w:val="000000"/>
              </w:rPr>
            </w:pPr>
            <w:r>
              <w:rPr>
                <w:rFonts w:ascii="Times New Roman" w:hAnsi="Times New Roman" w:cs="Times New Roman"/>
                <w:color w:val="000000"/>
              </w:rPr>
              <w:t>30.1</w:t>
            </w:r>
          </w:p>
        </w:tc>
        <w:tc>
          <w:tcPr>
            <w:tcW w:w="0" w:type="auto"/>
            <w:noWrap/>
            <w:vAlign w:val="center"/>
            <w:hideMark/>
          </w:tcPr>
          <w:p w14:paraId="3C6FAB7B" w14:textId="28BA9539" w:rsidR="000B49FF" w:rsidRPr="00FE6FB2" w:rsidRDefault="000B49FF" w:rsidP="00C42946">
            <w:pPr>
              <w:jc w:val="center"/>
              <w:rPr>
                <w:rFonts w:ascii="Times New Roman" w:hAnsi="Times New Roman" w:cs="Times New Roman"/>
                <w:color w:val="000000"/>
              </w:rPr>
            </w:pPr>
            <w:r>
              <w:rPr>
                <w:rFonts w:ascii="Times New Roman" w:hAnsi="Times New Roman" w:cs="Times New Roman"/>
                <w:color w:val="000000"/>
              </w:rPr>
              <w:t>3.4</w:t>
            </w:r>
          </w:p>
        </w:tc>
        <w:tc>
          <w:tcPr>
            <w:tcW w:w="0" w:type="auto"/>
            <w:noWrap/>
            <w:vAlign w:val="center"/>
            <w:hideMark/>
          </w:tcPr>
          <w:p w14:paraId="23125B3D" w14:textId="7E29A418" w:rsidR="000B49FF" w:rsidRPr="00FE6FB2" w:rsidRDefault="000B49FF" w:rsidP="00C42946">
            <w:pPr>
              <w:jc w:val="center"/>
              <w:rPr>
                <w:rFonts w:ascii="Times New Roman" w:hAnsi="Times New Roman" w:cs="Times New Roman"/>
                <w:color w:val="000000"/>
              </w:rPr>
            </w:pPr>
            <w:r>
              <w:rPr>
                <w:rFonts w:ascii="Times New Roman" w:hAnsi="Times New Roman" w:cs="Times New Roman"/>
                <w:color w:val="000000"/>
              </w:rPr>
              <w:t>60.1</w:t>
            </w:r>
          </w:p>
        </w:tc>
        <w:tc>
          <w:tcPr>
            <w:tcW w:w="0" w:type="auto"/>
            <w:noWrap/>
            <w:vAlign w:val="center"/>
            <w:hideMark/>
          </w:tcPr>
          <w:p w14:paraId="1242E690" w14:textId="5A4B2D22" w:rsidR="000B49FF" w:rsidRPr="00FE6FB2" w:rsidRDefault="000B49FF" w:rsidP="00C42946">
            <w:pPr>
              <w:jc w:val="center"/>
              <w:rPr>
                <w:rFonts w:ascii="Times New Roman" w:hAnsi="Times New Roman" w:cs="Times New Roman"/>
                <w:color w:val="000000"/>
              </w:rPr>
            </w:pPr>
            <w:r>
              <w:rPr>
                <w:rFonts w:ascii="Times New Roman" w:hAnsi="Times New Roman" w:cs="Times New Roman"/>
                <w:color w:val="000000"/>
              </w:rPr>
              <w:t>6.4</w:t>
            </w:r>
          </w:p>
        </w:tc>
      </w:tr>
      <w:tr w:rsidR="000B49FF" w:rsidRPr="00FE6FB2" w14:paraId="2009B8DB" w14:textId="77777777" w:rsidTr="00C42946">
        <w:trPr>
          <w:trHeight w:val="324"/>
        </w:trPr>
        <w:tc>
          <w:tcPr>
            <w:tcW w:w="0" w:type="auto"/>
            <w:noWrap/>
            <w:hideMark/>
          </w:tcPr>
          <w:p w14:paraId="64F88FF6" w14:textId="77777777" w:rsidR="000B49FF" w:rsidRPr="00FE6FB2" w:rsidRDefault="000B49FF" w:rsidP="00C42946">
            <w:pPr>
              <w:widowControl/>
              <w:jc w:val="center"/>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Mean Rank</w:t>
            </w:r>
          </w:p>
        </w:tc>
        <w:tc>
          <w:tcPr>
            <w:tcW w:w="0" w:type="auto"/>
            <w:noWrap/>
          </w:tcPr>
          <w:p w14:paraId="2EB7C495" w14:textId="23855F3A" w:rsidR="000B49FF" w:rsidRPr="00FE6FB2" w:rsidRDefault="000B49FF" w:rsidP="00C42946">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2.1</w:t>
            </w:r>
          </w:p>
        </w:tc>
        <w:tc>
          <w:tcPr>
            <w:tcW w:w="0" w:type="auto"/>
            <w:noWrap/>
          </w:tcPr>
          <w:p w14:paraId="5AFD5767" w14:textId="5AD5FCF7" w:rsidR="000B49FF" w:rsidRPr="00FE6FB2" w:rsidRDefault="000B49FF" w:rsidP="00C42946">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3.6</w:t>
            </w:r>
          </w:p>
        </w:tc>
        <w:tc>
          <w:tcPr>
            <w:tcW w:w="0" w:type="auto"/>
            <w:noWrap/>
          </w:tcPr>
          <w:p w14:paraId="440EEB00" w14:textId="610950A4" w:rsidR="000B49FF" w:rsidRPr="00FE6FB2" w:rsidRDefault="000B49FF" w:rsidP="00C42946">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1.5</w:t>
            </w:r>
          </w:p>
        </w:tc>
        <w:tc>
          <w:tcPr>
            <w:tcW w:w="0" w:type="auto"/>
            <w:noWrap/>
          </w:tcPr>
          <w:p w14:paraId="0B5A3E03" w14:textId="474BB7A5" w:rsidR="000B49FF" w:rsidRPr="00FE6FB2" w:rsidRDefault="000B49FF" w:rsidP="00C42946">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2.8</w:t>
            </w:r>
          </w:p>
        </w:tc>
      </w:tr>
      <w:tr w:rsidR="000B49FF" w:rsidRPr="00FE6FB2" w14:paraId="359ACBBD" w14:textId="77777777" w:rsidTr="00C42946">
        <w:trPr>
          <w:trHeight w:val="101"/>
        </w:trPr>
        <w:tc>
          <w:tcPr>
            <w:tcW w:w="0" w:type="auto"/>
            <w:noWrap/>
            <w:hideMark/>
          </w:tcPr>
          <w:p w14:paraId="30057324" w14:textId="77777777" w:rsidR="000B49FF" w:rsidRPr="00FE6FB2" w:rsidRDefault="000B49FF" w:rsidP="00C42946">
            <w:pPr>
              <w:widowControl/>
              <w:jc w:val="center"/>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SUCRA</w:t>
            </w:r>
          </w:p>
        </w:tc>
        <w:tc>
          <w:tcPr>
            <w:tcW w:w="0" w:type="auto"/>
            <w:noWrap/>
          </w:tcPr>
          <w:p w14:paraId="5C1EEDCA" w14:textId="30EF8185" w:rsidR="000B49FF" w:rsidRPr="00FE6FB2" w:rsidRDefault="000B49FF" w:rsidP="00C42946">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63.3</w:t>
            </w:r>
          </w:p>
        </w:tc>
        <w:tc>
          <w:tcPr>
            <w:tcW w:w="0" w:type="auto"/>
            <w:noWrap/>
          </w:tcPr>
          <w:p w14:paraId="299543B0" w14:textId="505DD55F" w:rsidR="000B49FF" w:rsidRPr="00FE6FB2" w:rsidRDefault="000B49FF" w:rsidP="00C42946">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12.0</w:t>
            </w:r>
          </w:p>
        </w:tc>
        <w:tc>
          <w:tcPr>
            <w:tcW w:w="0" w:type="auto"/>
            <w:noWrap/>
          </w:tcPr>
          <w:p w14:paraId="5E528097" w14:textId="676653E2" w:rsidR="000B49FF" w:rsidRPr="00FE6FB2" w:rsidRDefault="000B49FF" w:rsidP="00C42946">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83.9</w:t>
            </w:r>
          </w:p>
        </w:tc>
        <w:tc>
          <w:tcPr>
            <w:tcW w:w="0" w:type="auto"/>
            <w:noWrap/>
          </w:tcPr>
          <w:p w14:paraId="1E1C0FE7" w14:textId="767195B5" w:rsidR="000B49FF" w:rsidRPr="00FE6FB2" w:rsidRDefault="000B49FF" w:rsidP="00C42946">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40.9</w:t>
            </w:r>
          </w:p>
        </w:tc>
      </w:tr>
    </w:tbl>
    <w:p w14:paraId="0E86DBB1" w14:textId="77777777" w:rsidR="000B49FF" w:rsidRPr="00FE6FB2" w:rsidRDefault="000B49FF" w:rsidP="000B49FF">
      <w:pPr>
        <w:rPr>
          <w:rFonts w:ascii="Times New Roman" w:hAnsi="Times New Roman" w:cs="Times New Roman"/>
          <w:szCs w:val="20"/>
        </w:rPr>
      </w:pPr>
      <w:r w:rsidRPr="00FE6FB2">
        <w:rPr>
          <w:rFonts w:ascii="Times New Roman" w:hAnsi="Times New Roman" w:cs="Times New Roman"/>
        </w:rPr>
        <w:t>Abbreviations:</w:t>
      </w:r>
      <w:r>
        <w:rPr>
          <w:rFonts w:ascii="Times New Roman" w:eastAsia="標楷體" w:hAnsi="Times New Roman" w:cs="Times New Roman"/>
          <w:szCs w:val="24"/>
        </w:rPr>
        <w:t xml:space="preserve"> PEEK, </w:t>
      </w:r>
      <w:r w:rsidRPr="00BF25EE">
        <w:rPr>
          <w:rFonts w:ascii="Times New Roman" w:hAnsi="Times New Roman" w:cs="Times New Roman"/>
        </w:rPr>
        <w:t>polyetheretherketone</w:t>
      </w:r>
      <w:r w:rsidRPr="00FE6FB2">
        <w:rPr>
          <w:rFonts w:ascii="Times New Roman" w:hAnsi="Times New Roman" w:cs="Times New Roman"/>
        </w:rPr>
        <w:t xml:space="preserve">; </w:t>
      </w:r>
      <w:r w:rsidRPr="00FE6FB2">
        <w:rPr>
          <w:rFonts w:ascii="Times New Roman" w:eastAsia="標楷體" w:hAnsi="Times New Roman" w:cs="Times New Roman"/>
          <w:szCs w:val="20"/>
        </w:rPr>
        <w:t>SUCRA, the surface under the cumulative ranking</w:t>
      </w:r>
      <w:r w:rsidRPr="00FE6FB2">
        <w:rPr>
          <w:rFonts w:ascii="Times New Roman" w:eastAsia="標楷體" w:hAnsi="Times New Roman" w:cs="Times New Roman"/>
          <w:szCs w:val="24"/>
        </w:rPr>
        <w:t>.</w:t>
      </w:r>
    </w:p>
    <w:p w14:paraId="66A6DA75" w14:textId="77777777" w:rsidR="000B49FF" w:rsidRPr="00FE6FB2" w:rsidRDefault="000B49FF" w:rsidP="000B49FF">
      <w:pPr>
        <w:rPr>
          <w:rFonts w:ascii="Times New Roman" w:hAnsi="Times New Roman" w:cs="Times New Roman"/>
          <w:b/>
          <w:bCs/>
          <w:szCs w:val="36"/>
        </w:rPr>
      </w:pPr>
      <w:r w:rsidRPr="00FE6FB2">
        <w:rPr>
          <w:rFonts w:ascii="Times New Roman" w:hAnsi="Times New Roman" w:cs="Times New Roman"/>
        </w:rPr>
        <w:br w:type="page"/>
      </w:r>
    </w:p>
    <w:p w14:paraId="17E3315D" w14:textId="758130D4" w:rsidR="003B4D93" w:rsidRDefault="003B4D93" w:rsidP="003B4D93">
      <w:pPr>
        <w:pStyle w:val="2"/>
      </w:pPr>
      <w:bookmarkStart w:id="110" w:name="_Toc127831256"/>
      <w:r w:rsidRPr="00FE6FB2">
        <w:lastRenderedPageBreak/>
        <w:t>9.</w:t>
      </w:r>
      <w:r>
        <w:t>5</w:t>
      </w:r>
      <w:r w:rsidRPr="00FE6FB2">
        <w:t xml:space="preserve">. </w:t>
      </w:r>
      <w:r>
        <w:t>Failure mode: Eyelet breakage</w:t>
      </w:r>
      <w:bookmarkEnd w:id="110"/>
    </w:p>
    <w:p w14:paraId="01E97D3A" w14:textId="6B2D9AEC" w:rsidR="003B4D93" w:rsidRPr="00FE6FB2" w:rsidRDefault="003B4D93" w:rsidP="003B4D93">
      <w:pPr>
        <w:pStyle w:val="3"/>
      </w:pPr>
      <w:bookmarkStart w:id="111" w:name="_Toc127831257"/>
      <w:r w:rsidRPr="00FE6FB2">
        <w:t>9.</w:t>
      </w:r>
      <w:r>
        <w:t>5</w:t>
      </w:r>
      <w:r w:rsidRPr="00FE6FB2">
        <w:t>.</w:t>
      </w:r>
      <w:r>
        <w:t>1</w:t>
      </w:r>
      <w:r w:rsidRPr="00FE6FB2">
        <w:t xml:space="preserve">. </w:t>
      </w:r>
      <w:r>
        <w:t>Eyelet breakage in league table and pairwise</w:t>
      </w:r>
      <w:bookmarkEnd w:id="111"/>
    </w:p>
    <w:p w14:paraId="7EE66ADF" w14:textId="54267736" w:rsidR="000B49FF" w:rsidRPr="00FE6FB2" w:rsidRDefault="00BE0B9A" w:rsidP="000B49FF">
      <w:pPr>
        <w:rPr>
          <w:rFonts w:ascii="Times New Roman" w:hAnsi="Times New Roman" w:cs="Times New Roman"/>
        </w:rPr>
      </w:pPr>
      <w:r w:rsidRPr="00FE6FB2">
        <w:rPr>
          <w:rFonts w:ascii="Times New Roman" w:hAnsi="Times New Roman" w:cs="Times New Roman"/>
          <w:szCs w:val="20"/>
        </w:rPr>
        <w:t>e</w:t>
      </w:r>
      <w:r w:rsidR="00BE4415" w:rsidRPr="00FE6FB2">
        <w:rPr>
          <w:rFonts w:ascii="Times New Roman" w:hAnsi="Times New Roman" w:cs="Times New Roman"/>
          <w:szCs w:val="20"/>
        </w:rPr>
        <w:t>Table 9</w:t>
      </w:r>
      <w:r w:rsidRPr="00FE6FB2">
        <w:rPr>
          <w:rFonts w:ascii="Times New Roman" w:hAnsi="Times New Roman" w:cs="Times New Roman"/>
          <w:szCs w:val="20"/>
        </w:rPr>
        <w:t>.</w:t>
      </w:r>
      <w:r w:rsidR="0010442C">
        <w:rPr>
          <w:rFonts w:ascii="Times New Roman" w:hAnsi="Times New Roman" w:cs="Times New Roman"/>
          <w:szCs w:val="20"/>
        </w:rPr>
        <w:t>5.1</w:t>
      </w:r>
      <w:r w:rsidRPr="00FE6FB2">
        <w:rPr>
          <w:rFonts w:ascii="Times New Roman" w:hAnsi="Times New Roman" w:cs="Times New Roman"/>
        </w:rPr>
        <w:t xml:space="preserve"> </w:t>
      </w:r>
      <w:r w:rsidR="00EB5F4D">
        <w:rPr>
          <w:rFonts w:ascii="Times New Roman" w:hAnsi="Times New Roman" w:cs="Times New Roman"/>
          <w:szCs w:val="20"/>
        </w:rPr>
        <w:t>Eyelet breakage</w:t>
      </w:r>
      <w:r w:rsidRPr="00FE6FB2">
        <w:rPr>
          <w:rFonts w:ascii="Times New Roman" w:hAnsi="Times New Roman" w:cs="Times New Roman"/>
          <w:szCs w:val="20"/>
        </w:rPr>
        <w:t xml:space="preserve"> in league table </w:t>
      </w:r>
      <w:r w:rsidR="00EB5F4D">
        <w:rPr>
          <w:rFonts w:ascii="Times New Roman" w:hAnsi="Times New Roman" w:cs="Times New Roman"/>
          <w:szCs w:val="20"/>
        </w:rPr>
        <w:t>and pairwise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5"/>
        <w:gridCol w:w="2125"/>
        <w:gridCol w:w="2125"/>
        <w:gridCol w:w="2125"/>
      </w:tblGrid>
      <w:tr w:rsidR="000B49FF" w:rsidRPr="00FE6FB2" w14:paraId="67C92132" w14:textId="77777777" w:rsidTr="007F49AB">
        <w:trPr>
          <w:trHeight w:val="324"/>
        </w:trPr>
        <w:tc>
          <w:tcPr>
            <w:tcW w:w="2125" w:type="dxa"/>
            <w:shd w:val="clear" w:color="auto" w:fill="C5E0B3" w:themeFill="accent6" w:themeFillTint="66"/>
            <w:noWrap/>
            <w:vAlign w:val="center"/>
            <w:hideMark/>
          </w:tcPr>
          <w:p w14:paraId="689EEB1D" w14:textId="77777777" w:rsidR="000B49FF" w:rsidRPr="00FE6FB2" w:rsidRDefault="000B49FF" w:rsidP="00C42946">
            <w:pPr>
              <w:widowControl/>
              <w:jc w:val="center"/>
              <w:rPr>
                <w:rFonts w:ascii="Times New Roman" w:eastAsia="新細明體" w:hAnsi="Times New Roman" w:cs="Times New Roman"/>
                <w:b/>
                <w:szCs w:val="24"/>
              </w:rPr>
            </w:pPr>
            <w:r>
              <w:rPr>
                <w:rFonts w:ascii="Times New Roman" w:eastAsia="新細明體" w:hAnsi="Times New Roman" w:cs="Times New Roman"/>
                <w:b/>
                <w:szCs w:val="24"/>
              </w:rPr>
              <w:t>Metal</w:t>
            </w:r>
          </w:p>
        </w:tc>
        <w:tc>
          <w:tcPr>
            <w:tcW w:w="2125" w:type="dxa"/>
            <w:noWrap/>
            <w:vAlign w:val="center"/>
          </w:tcPr>
          <w:p w14:paraId="4F16B2FD" w14:textId="479A4001" w:rsidR="000B49FF" w:rsidRPr="00FE6FB2" w:rsidRDefault="00F772A7" w:rsidP="00C42946">
            <w:pPr>
              <w:widowControl/>
              <w:jc w:val="center"/>
              <w:rPr>
                <w:rFonts w:ascii="Times New Roman" w:eastAsia="新細明體" w:hAnsi="Times New Roman" w:cs="Times New Roman"/>
                <w:szCs w:val="24"/>
              </w:rPr>
            </w:pPr>
            <w:r>
              <w:rPr>
                <w:rFonts w:ascii="Times New Roman" w:eastAsia="新細明體" w:hAnsi="Times New Roman" w:cs="Times New Roman"/>
                <w:szCs w:val="24"/>
              </w:rPr>
              <w:t>-</w:t>
            </w:r>
          </w:p>
        </w:tc>
        <w:tc>
          <w:tcPr>
            <w:tcW w:w="2125" w:type="dxa"/>
            <w:noWrap/>
            <w:vAlign w:val="center"/>
          </w:tcPr>
          <w:p w14:paraId="34DD79E3" w14:textId="06D90FCD" w:rsidR="000B49FF" w:rsidRDefault="00F772A7" w:rsidP="00C42946">
            <w:pPr>
              <w:widowControl/>
              <w:jc w:val="center"/>
              <w:rPr>
                <w:rFonts w:ascii="Times New Roman" w:eastAsia="新細明體" w:hAnsi="Times New Roman" w:cs="Times New Roman"/>
                <w:szCs w:val="24"/>
              </w:rPr>
            </w:pPr>
            <w:r>
              <w:rPr>
                <w:rFonts w:ascii="Times New Roman" w:eastAsia="新細明體" w:hAnsi="Times New Roman" w:cs="Times New Roman"/>
                <w:szCs w:val="24"/>
              </w:rPr>
              <w:t>4.048</w:t>
            </w:r>
          </w:p>
          <w:p w14:paraId="2F99DB79" w14:textId="46FC31F4" w:rsidR="000B49FF" w:rsidRPr="00FE6FB2" w:rsidRDefault="00F772A7" w:rsidP="00C42946">
            <w:pPr>
              <w:widowControl/>
              <w:jc w:val="center"/>
              <w:rPr>
                <w:rFonts w:ascii="Times New Roman" w:eastAsia="新細明體" w:hAnsi="Times New Roman" w:cs="Times New Roman"/>
                <w:szCs w:val="24"/>
              </w:rPr>
            </w:pPr>
            <w:r>
              <w:rPr>
                <w:rFonts w:ascii="Times New Roman" w:eastAsia="新細明體" w:hAnsi="Times New Roman" w:cs="Times New Roman"/>
                <w:szCs w:val="24"/>
              </w:rPr>
              <w:t>(0.008</w:t>
            </w:r>
            <w:r w:rsidR="000B49FF">
              <w:rPr>
                <w:rFonts w:ascii="Times New Roman" w:eastAsia="新細明體" w:hAnsi="Times New Roman" w:cs="Times New Roman"/>
                <w:szCs w:val="24"/>
              </w:rPr>
              <w:t xml:space="preserve">, </w:t>
            </w:r>
            <w:r>
              <w:rPr>
                <w:rFonts w:ascii="Times New Roman" w:eastAsia="新細明體" w:hAnsi="Times New Roman" w:cs="Times New Roman"/>
                <w:szCs w:val="24"/>
              </w:rPr>
              <w:t>2129.479</w:t>
            </w:r>
            <w:r w:rsidR="000B49FF">
              <w:rPr>
                <w:rFonts w:ascii="Times New Roman" w:eastAsia="新細明體" w:hAnsi="Times New Roman" w:cs="Times New Roman"/>
                <w:szCs w:val="24"/>
              </w:rPr>
              <w:t>)</w:t>
            </w:r>
          </w:p>
        </w:tc>
        <w:tc>
          <w:tcPr>
            <w:tcW w:w="2125" w:type="dxa"/>
            <w:vAlign w:val="center"/>
          </w:tcPr>
          <w:p w14:paraId="745A3D85" w14:textId="77777777" w:rsidR="000B49FF" w:rsidRDefault="00F772A7" w:rsidP="00C42946">
            <w:pPr>
              <w:widowControl/>
              <w:jc w:val="center"/>
              <w:rPr>
                <w:rFonts w:ascii="Times New Roman" w:eastAsia="新細明體" w:hAnsi="Times New Roman" w:cs="Times New Roman"/>
                <w:szCs w:val="24"/>
              </w:rPr>
            </w:pPr>
            <w:r>
              <w:rPr>
                <w:rFonts w:ascii="Times New Roman" w:eastAsia="新細明體" w:hAnsi="Times New Roman" w:cs="Times New Roman"/>
                <w:szCs w:val="24"/>
              </w:rPr>
              <w:t>1.000</w:t>
            </w:r>
          </w:p>
          <w:p w14:paraId="3C857AE9" w14:textId="286EF2BE" w:rsidR="00F772A7" w:rsidRPr="00FE6FB2" w:rsidRDefault="00F772A7" w:rsidP="00C42946">
            <w:pPr>
              <w:widowControl/>
              <w:jc w:val="center"/>
              <w:rPr>
                <w:rFonts w:ascii="Times New Roman" w:eastAsia="新細明體" w:hAnsi="Times New Roman" w:cs="Times New Roman"/>
                <w:szCs w:val="24"/>
              </w:rPr>
            </w:pPr>
            <w:r>
              <w:rPr>
                <w:rFonts w:ascii="Times New Roman" w:eastAsia="新細明體" w:hAnsi="Times New Roman" w:cs="Times New Roman"/>
                <w:szCs w:val="24"/>
              </w:rPr>
              <w:t>(0.017, 59.993)</w:t>
            </w:r>
          </w:p>
        </w:tc>
      </w:tr>
      <w:tr w:rsidR="000B49FF" w:rsidRPr="00FE6FB2" w14:paraId="7320E194" w14:textId="77777777" w:rsidTr="007F49AB">
        <w:trPr>
          <w:trHeight w:val="324"/>
        </w:trPr>
        <w:tc>
          <w:tcPr>
            <w:tcW w:w="2125" w:type="dxa"/>
            <w:shd w:val="clear" w:color="auto" w:fill="auto"/>
            <w:noWrap/>
            <w:vAlign w:val="center"/>
            <w:hideMark/>
          </w:tcPr>
          <w:p w14:paraId="2A0B723A" w14:textId="002C7F8B" w:rsidR="000B49FF" w:rsidRPr="00E07C89" w:rsidRDefault="00F772A7" w:rsidP="00C42946">
            <w:pPr>
              <w:widowControl/>
              <w:jc w:val="center"/>
              <w:rPr>
                <w:rFonts w:ascii="Times New Roman" w:hAnsi="Times New Roman" w:cs="Times New Roman"/>
                <w:bCs/>
                <w:szCs w:val="24"/>
              </w:rPr>
            </w:pPr>
            <w:r>
              <w:rPr>
                <w:rFonts w:ascii="Times New Roman" w:hAnsi="Times New Roman" w:cs="Times New Roman"/>
                <w:bCs/>
                <w:szCs w:val="24"/>
              </w:rPr>
              <w:t>6.27</w:t>
            </w:r>
            <w:r w:rsidR="000B49FF" w:rsidRPr="00E07C89">
              <w:rPr>
                <w:rFonts w:ascii="Times New Roman" w:hAnsi="Times New Roman" w:cs="Times New Roman"/>
                <w:bCs/>
                <w:szCs w:val="24"/>
              </w:rPr>
              <w:t xml:space="preserve"> </w:t>
            </w:r>
            <w:r w:rsidR="000B49FF" w:rsidRPr="00E07C89">
              <w:rPr>
                <w:rFonts w:ascii="Times New Roman" w:hAnsi="Times New Roman" w:cs="Times New Roman"/>
                <w:bCs/>
                <w:szCs w:val="24"/>
              </w:rPr>
              <w:br/>
            </w:r>
            <w:r>
              <w:rPr>
                <w:rFonts w:ascii="Times New Roman" w:hAnsi="Times New Roman" w:cs="Times New Roman"/>
                <w:bCs/>
                <w:szCs w:val="24"/>
              </w:rPr>
              <w:t>(0.04</w:t>
            </w:r>
            <w:r w:rsidR="000B49FF">
              <w:rPr>
                <w:rFonts w:ascii="Times New Roman" w:hAnsi="Times New Roman" w:cs="Times New Roman"/>
                <w:bCs/>
                <w:szCs w:val="24"/>
              </w:rPr>
              <w:t xml:space="preserve">, </w:t>
            </w:r>
            <w:r>
              <w:rPr>
                <w:rFonts w:ascii="Times New Roman" w:hAnsi="Times New Roman" w:cs="Times New Roman"/>
                <w:bCs/>
                <w:szCs w:val="24"/>
              </w:rPr>
              <w:t>996.13</w:t>
            </w:r>
            <w:r w:rsidR="000B49FF" w:rsidRPr="00E07C89">
              <w:rPr>
                <w:rFonts w:ascii="Times New Roman" w:hAnsi="Times New Roman" w:cs="Times New Roman"/>
                <w:bCs/>
                <w:szCs w:val="24"/>
              </w:rPr>
              <w:t>)</w:t>
            </w:r>
          </w:p>
        </w:tc>
        <w:tc>
          <w:tcPr>
            <w:tcW w:w="2125" w:type="dxa"/>
            <w:shd w:val="clear" w:color="auto" w:fill="C5E0B3" w:themeFill="accent6" w:themeFillTint="66"/>
            <w:noWrap/>
            <w:vAlign w:val="center"/>
            <w:hideMark/>
          </w:tcPr>
          <w:p w14:paraId="1429E69A" w14:textId="77777777" w:rsidR="000B49FF" w:rsidRPr="00FE6FB2" w:rsidRDefault="000B49FF" w:rsidP="00C42946">
            <w:pPr>
              <w:widowControl/>
              <w:jc w:val="center"/>
              <w:rPr>
                <w:rFonts w:ascii="Times New Roman" w:eastAsia="新細明體" w:hAnsi="Times New Roman" w:cs="Times New Roman"/>
                <w:b/>
                <w:szCs w:val="24"/>
              </w:rPr>
            </w:pPr>
            <w:r>
              <w:rPr>
                <w:rFonts w:ascii="Times New Roman" w:eastAsia="新細明體" w:hAnsi="Times New Roman" w:cs="Times New Roman"/>
                <w:b/>
                <w:szCs w:val="24"/>
              </w:rPr>
              <w:t>All-suture</w:t>
            </w:r>
          </w:p>
        </w:tc>
        <w:tc>
          <w:tcPr>
            <w:tcW w:w="2125" w:type="dxa"/>
            <w:noWrap/>
            <w:vAlign w:val="center"/>
          </w:tcPr>
          <w:p w14:paraId="24E3DBB3" w14:textId="51173C79" w:rsidR="000B49FF" w:rsidRPr="00FE6FB2" w:rsidRDefault="00F772A7" w:rsidP="00C42946">
            <w:pPr>
              <w:widowControl/>
              <w:jc w:val="center"/>
              <w:rPr>
                <w:rFonts w:ascii="Times New Roman" w:eastAsia="新細明體" w:hAnsi="Times New Roman" w:cs="Times New Roman"/>
                <w:szCs w:val="24"/>
              </w:rPr>
            </w:pPr>
            <w:r>
              <w:rPr>
                <w:rFonts w:ascii="Times New Roman" w:eastAsia="新細明體" w:hAnsi="Times New Roman" w:cs="Times New Roman"/>
                <w:szCs w:val="24"/>
              </w:rPr>
              <w:t>-</w:t>
            </w:r>
          </w:p>
        </w:tc>
        <w:tc>
          <w:tcPr>
            <w:tcW w:w="2125" w:type="dxa"/>
            <w:vAlign w:val="center"/>
          </w:tcPr>
          <w:p w14:paraId="5470356C" w14:textId="281DAAEB" w:rsidR="000B49FF" w:rsidRDefault="00F772A7" w:rsidP="00C42946">
            <w:pPr>
              <w:widowControl/>
              <w:jc w:val="center"/>
              <w:rPr>
                <w:rFonts w:ascii="Times New Roman" w:eastAsia="新細明體" w:hAnsi="Times New Roman" w:cs="Times New Roman"/>
                <w:szCs w:val="24"/>
              </w:rPr>
            </w:pPr>
            <w:r>
              <w:rPr>
                <w:rFonts w:ascii="Times New Roman" w:eastAsia="新細明體" w:hAnsi="Times New Roman" w:cs="Times New Roman"/>
                <w:szCs w:val="24"/>
              </w:rPr>
              <w:t>1.871</w:t>
            </w:r>
          </w:p>
          <w:p w14:paraId="6FBE5071" w14:textId="2F60D3B3" w:rsidR="000B49FF" w:rsidRPr="00FE6FB2" w:rsidRDefault="00F772A7" w:rsidP="00C42946">
            <w:pPr>
              <w:widowControl/>
              <w:jc w:val="center"/>
              <w:rPr>
                <w:rFonts w:ascii="Times New Roman" w:eastAsia="新細明體" w:hAnsi="Times New Roman" w:cs="Times New Roman"/>
                <w:szCs w:val="24"/>
              </w:rPr>
            </w:pPr>
            <w:r>
              <w:rPr>
                <w:rFonts w:ascii="Times New Roman" w:eastAsia="新細明體" w:hAnsi="Times New Roman" w:cs="Times New Roman"/>
                <w:szCs w:val="24"/>
              </w:rPr>
              <w:t>(0.206</w:t>
            </w:r>
            <w:r w:rsidR="000B49FF">
              <w:rPr>
                <w:rFonts w:ascii="Times New Roman" w:eastAsia="新細明體" w:hAnsi="Times New Roman" w:cs="Times New Roman"/>
                <w:szCs w:val="24"/>
              </w:rPr>
              <w:t xml:space="preserve">, </w:t>
            </w:r>
            <w:r>
              <w:rPr>
                <w:rFonts w:ascii="Times New Roman" w:eastAsia="新細明體" w:hAnsi="Times New Roman" w:cs="Times New Roman"/>
                <w:szCs w:val="24"/>
              </w:rPr>
              <w:t>16.973</w:t>
            </w:r>
            <w:r w:rsidR="000B49FF">
              <w:rPr>
                <w:rFonts w:ascii="Times New Roman" w:eastAsia="新細明體" w:hAnsi="Times New Roman" w:cs="Times New Roman"/>
                <w:szCs w:val="24"/>
              </w:rPr>
              <w:t>)</w:t>
            </w:r>
          </w:p>
        </w:tc>
      </w:tr>
      <w:tr w:rsidR="00F772A7" w:rsidRPr="00FE6FB2" w14:paraId="0D23A2B5" w14:textId="77777777" w:rsidTr="007F49AB">
        <w:trPr>
          <w:trHeight w:val="324"/>
        </w:trPr>
        <w:tc>
          <w:tcPr>
            <w:tcW w:w="2125" w:type="dxa"/>
            <w:noWrap/>
            <w:vAlign w:val="center"/>
            <w:hideMark/>
          </w:tcPr>
          <w:p w14:paraId="4F7AE593" w14:textId="2B37457F" w:rsidR="000B49FF" w:rsidRPr="00FE6FB2" w:rsidRDefault="000B49FF" w:rsidP="00C42946">
            <w:pPr>
              <w:jc w:val="center"/>
              <w:rPr>
                <w:rFonts w:ascii="Times New Roman" w:hAnsi="Times New Roman" w:cs="Times New Roman"/>
                <w:szCs w:val="24"/>
              </w:rPr>
            </w:pPr>
            <w:r>
              <w:rPr>
                <w:rFonts w:ascii="Times New Roman" w:hAnsi="Times New Roman" w:cs="Times New Roman"/>
                <w:szCs w:val="24"/>
              </w:rPr>
              <w:t>0.</w:t>
            </w:r>
            <w:r w:rsidR="00F772A7">
              <w:rPr>
                <w:rFonts w:ascii="Times New Roman" w:hAnsi="Times New Roman" w:cs="Times New Roman"/>
                <w:szCs w:val="24"/>
              </w:rPr>
              <w:t>4</w:t>
            </w:r>
            <w:r>
              <w:rPr>
                <w:rFonts w:ascii="Times New Roman" w:hAnsi="Times New Roman" w:cs="Times New Roman"/>
                <w:szCs w:val="24"/>
              </w:rPr>
              <w:t>8</w:t>
            </w:r>
          </w:p>
          <w:p w14:paraId="38C60727" w14:textId="5435DBC2" w:rsidR="000B49FF" w:rsidRPr="00FE6FB2" w:rsidRDefault="00F772A7" w:rsidP="00C42946">
            <w:pPr>
              <w:jc w:val="center"/>
              <w:rPr>
                <w:rFonts w:ascii="Times New Roman" w:hAnsi="Times New Roman" w:cs="Times New Roman"/>
                <w:szCs w:val="24"/>
              </w:rPr>
            </w:pPr>
            <w:r>
              <w:rPr>
                <w:rFonts w:ascii="Times New Roman" w:hAnsi="Times New Roman" w:cs="Times New Roman"/>
                <w:szCs w:val="24"/>
              </w:rPr>
              <w:t>(0.02</w:t>
            </w:r>
            <w:r w:rsidR="000B49FF">
              <w:rPr>
                <w:rFonts w:ascii="Times New Roman" w:hAnsi="Times New Roman" w:cs="Times New Roman"/>
                <w:szCs w:val="24"/>
              </w:rPr>
              <w:t xml:space="preserve">, </w:t>
            </w:r>
            <w:r>
              <w:rPr>
                <w:rFonts w:ascii="Times New Roman" w:hAnsi="Times New Roman" w:cs="Times New Roman"/>
                <w:szCs w:val="24"/>
              </w:rPr>
              <w:t>13.69</w:t>
            </w:r>
            <w:r w:rsidR="000B49FF" w:rsidRPr="00FE6FB2">
              <w:rPr>
                <w:rFonts w:ascii="Times New Roman" w:hAnsi="Times New Roman" w:cs="Times New Roman"/>
                <w:szCs w:val="24"/>
              </w:rPr>
              <w:t>)</w:t>
            </w:r>
          </w:p>
        </w:tc>
        <w:tc>
          <w:tcPr>
            <w:tcW w:w="2125" w:type="dxa"/>
            <w:noWrap/>
            <w:vAlign w:val="center"/>
            <w:hideMark/>
          </w:tcPr>
          <w:p w14:paraId="200D3956" w14:textId="02F0F104" w:rsidR="000B49FF" w:rsidRPr="00FE6FB2" w:rsidRDefault="000B49FF" w:rsidP="00C42946">
            <w:pPr>
              <w:widowControl/>
              <w:jc w:val="center"/>
              <w:rPr>
                <w:rFonts w:ascii="Times New Roman" w:hAnsi="Times New Roman" w:cs="Times New Roman"/>
                <w:szCs w:val="24"/>
              </w:rPr>
            </w:pPr>
            <w:r>
              <w:rPr>
                <w:rFonts w:ascii="Times New Roman" w:hAnsi="Times New Roman" w:cs="Times New Roman"/>
                <w:szCs w:val="24"/>
              </w:rPr>
              <w:t>0.</w:t>
            </w:r>
            <w:r w:rsidR="00F772A7">
              <w:rPr>
                <w:rFonts w:ascii="Times New Roman" w:hAnsi="Times New Roman" w:cs="Times New Roman"/>
                <w:szCs w:val="24"/>
              </w:rPr>
              <w:t>08</w:t>
            </w:r>
            <w:r w:rsidRPr="00FE6FB2">
              <w:rPr>
                <w:rFonts w:ascii="Times New Roman" w:hAnsi="Times New Roman" w:cs="Times New Roman"/>
                <w:szCs w:val="24"/>
              </w:rPr>
              <w:br/>
              <w:t>(</w:t>
            </w:r>
            <w:r>
              <w:rPr>
                <w:rFonts w:ascii="Times New Roman" w:hAnsi="Times New Roman" w:cs="Times New Roman"/>
                <w:szCs w:val="24"/>
              </w:rPr>
              <w:t>0.0</w:t>
            </w:r>
            <w:r w:rsidR="00F772A7">
              <w:rPr>
                <w:rFonts w:ascii="Times New Roman" w:hAnsi="Times New Roman" w:cs="Times New Roman"/>
                <w:szCs w:val="24"/>
              </w:rPr>
              <w:t>0</w:t>
            </w:r>
            <w:r>
              <w:rPr>
                <w:rFonts w:ascii="Times New Roman" w:hAnsi="Times New Roman" w:cs="Times New Roman"/>
                <w:szCs w:val="24"/>
              </w:rPr>
              <w:t xml:space="preserve">, </w:t>
            </w:r>
            <w:r w:rsidR="00F772A7">
              <w:rPr>
                <w:rFonts w:ascii="Times New Roman" w:hAnsi="Times New Roman" w:cs="Times New Roman"/>
                <w:szCs w:val="24"/>
              </w:rPr>
              <w:t>6.94</w:t>
            </w:r>
            <w:r w:rsidRPr="00FE6FB2">
              <w:rPr>
                <w:rFonts w:ascii="Times New Roman" w:hAnsi="Times New Roman" w:cs="Times New Roman"/>
                <w:szCs w:val="24"/>
              </w:rPr>
              <w:t>)</w:t>
            </w:r>
          </w:p>
        </w:tc>
        <w:tc>
          <w:tcPr>
            <w:tcW w:w="2125" w:type="dxa"/>
            <w:shd w:val="clear" w:color="auto" w:fill="C5E0B3" w:themeFill="accent6" w:themeFillTint="66"/>
            <w:noWrap/>
            <w:vAlign w:val="center"/>
            <w:hideMark/>
          </w:tcPr>
          <w:p w14:paraId="365D6DBC" w14:textId="77777777" w:rsidR="000B49FF" w:rsidRPr="00FE6FB2" w:rsidRDefault="000B49FF" w:rsidP="00C42946">
            <w:pPr>
              <w:widowControl/>
              <w:jc w:val="center"/>
              <w:rPr>
                <w:rFonts w:ascii="Times New Roman" w:eastAsia="新細明體" w:hAnsi="Times New Roman" w:cs="Times New Roman"/>
                <w:b/>
                <w:szCs w:val="24"/>
              </w:rPr>
            </w:pPr>
            <w:r>
              <w:rPr>
                <w:rFonts w:ascii="Times New Roman" w:eastAsia="新細明體" w:hAnsi="Times New Roman" w:cs="Times New Roman"/>
                <w:b/>
                <w:szCs w:val="24"/>
              </w:rPr>
              <w:t>Biocomposite</w:t>
            </w:r>
          </w:p>
        </w:tc>
        <w:tc>
          <w:tcPr>
            <w:tcW w:w="2125" w:type="dxa"/>
            <w:vAlign w:val="center"/>
          </w:tcPr>
          <w:p w14:paraId="4441C13A" w14:textId="77777777" w:rsidR="000B49FF" w:rsidRDefault="00F772A7" w:rsidP="00C42946">
            <w:pPr>
              <w:widowControl/>
              <w:jc w:val="center"/>
              <w:rPr>
                <w:rFonts w:ascii="Times New Roman" w:eastAsia="新細明體" w:hAnsi="Times New Roman" w:cs="Times New Roman"/>
                <w:szCs w:val="24"/>
              </w:rPr>
            </w:pPr>
            <w:r>
              <w:rPr>
                <w:rFonts w:ascii="Times New Roman" w:eastAsia="新細明體" w:hAnsi="Times New Roman" w:cs="Times New Roman"/>
                <w:szCs w:val="24"/>
              </w:rPr>
              <w:t>0.062</w:t>
            </w:r>
          </w:p>
          <w:p w14:paraId="3947A8CD" w14:textId="30C70C72" w:rsidR="00F772A7" w:rsidRPr="00FE6FB2" w:rsidRDefault="00F772A7" w:rsidP="00C42946">
            <w:pPr>
              <w:widowControl/>
              <w:jc w:val="center"/>
              <w:rPr>
                <w:rFonts w:ascii="Times New Roman" w:eastAsia="新細明體" w:hAnsi="Times New Roman" w:cs="Times New Roman"/>
                <w:szCs w:val="24"/>
              </w:rPr>
            </w:pPr>
            <w:r>
              <w:rPr>
                <w:rFonts w:ascii="Times New Roman" w:eastAsia="新細明體" w:hAnsi="Times New Roman" w:cs="Times New Roman"/>
                <w:szCs w:val="24"/>
              </w:rPr>
              <w:t>(0.002, 2.096)</w:t>
            </w:r>
          </w:p>
        </w:tc>
      </w:tr>
      <w:tr w:rsidR="00F772A7" w:rsidRPr="00FE6FB2" w14:paraId="3A16DA18" w14:textId="77777777" w:rsidTr="007F49AB">
        <w:trPr>
          <w:trHeight w:val="324"/>
        </w:trPr>
        <w:tc>
          <w:tcPr>
            <w:tcW w:w="2125" w:type="dxa"/>
            <w:shd w:val="clear" w:color="auto" w:fill="FFFFFF" w:themeFill="background1"/>
            <w:noWrap/>
            <w:vAlign w:val="center"/>
          </w:tcPr>
          <w:p w14:paraId="2B25B240" w14:textId="7C7DAC84" w:rsidR="000B49FF" w:rsidRPr="00FE6FB2" w:rsidRDefault="00F772A7" w:rsidP="00C42946">
            <w:pPr>
              <w:jc w:val="center"/>
              <w:rPr>
                <w:rFonts w:ascii="Times New Roman" w:hAnsi="Times New Roman" w:cs="Times New Roman"/>
                <w:szCs w:val="24"/>
              </w:rPr>
            </w:pPr>
            <w:r>
              <w:rPr>
                <w:rFonts w:ascii="Times New Roman" w:hAnsi="Times New Roman" w:cs="Times New Roman"/>
                <w:szCs w:val="24"/>
              </w:rPr>
              <w:t>3.53</w:t>
            </w:r>
          </w:p>
          <w:p w14:paraId="60341970" w14:textId="55A17073" w:rsidR="000B49FF" w:rsidRPr="00FE6FB2" w:rsidRDefault="00F772A7" w:rsidP="00C42946">
            <w:pPr>
              <w:jc w:val="center"/>
              <w:rPr>
                <w:rFonts w:ascii="Times New Roman" w:hAnsi="Times New Roman" w:cs="Times New Roman"/>
                <w:szCs w:val="24"/>
              </w:rPr>
            </w:pPr>
            <w:r>
              <w:rPr>
                <w:rFonts w:ascii="Times New Roman" w:hAnsi="Times New Roman" w:cs="Times New Roman"/>
                <w:szCs w:val="24"/>
              </w:rPr>
              <w:t>(0.06</w:t>
            </w:r>
            <w:r w:rsidR="000B49FF">
              <w:rPr>
                <w:rFonts w:ascii="Times New Roman" w:hAnsi="Times New Roman" w:cs="Times New Roman"/>
                <w:szCs w:val="24"/>
              </w:rPr>
              <w:t xml:space="preserve">, </w:t>
            </w:r>
            <w:r>
              <w:rPr>
                <w:rFonts w:ascii="Times New Roman" w:hAnsi="Times New Roman" w:cs="Times New Roman"/>
                <w:szCs w:val="24"/>
              </w:rPr>
              <w:t>214.92</w:t>
            </w:r>
            <w:r w:rsidR="000B49FF" w:rsidRPr="00FE6FB2">
              <w:rPr>
                <w:rFonts w:ascii="Times New Roman" w:hAnsi="Times New Roman" w:cs="Times New Roman"/>
                <w:szCs w:val="24"/>
              </w:rPr>
              <w:t>)</w:t>
            </w:r>
          </w:p>
        </w:tc>
        <w:tc>
          <w:tcPr>
            <w:tcW w:w="2125" w:type="dxa"/>
            <w:noWrap/>
            <w:vAlign w:val="center"/>
          </w:tcPr>
          <w:p w14:paraId="49C0D5DF" w14:textId="15865A5A" w:rsidR="000B49FF" w:rsidRPr="00FE6FB2" w:rsidRDefault="00F772A7" w:rsidP="00C42946">
            <w:pPr>
              <w:jc w:val="center"/>
              <w:rPr>
                <w:rFonts w:ascii="Times New Roman" w:hAnsi="Times New Roman" w:cs="Times New Roman"/>
                <w:szCs w:val="24"/>
              </w:rPr>
            </w:pPr>
            <w:r>
              <w:rPr>
                <w:rFonts w:ascii="Times New Roman" w:hAnsi="Times New Roman" w:cs="Times New Roman"/>
                <w:szCs w:val="24"/>
              </w:rPr>
              <w:t>0.56</w:t>
            </w:r>
          </w:p>
          <w:p w14:paraId="05D9B357" w14:textId="56BDCDEA" w:rsidR="000B49FF" w:rsidRPr="00FE6FB2" w:rsidRDefault="00F772A7" w:rsidP="00C42946">
            <w:pPr>
              <w:jc w:val="center"/>
              <w:rPr>
                <w:rFonts w:ascii="Times New Roman" w:hAnsi="Times New Roman" w:cs="Times New Roman"/>
                <w:szCs w:val="24"/>
              </w:rPr>
            </w:pPr>
            <w:r>
              <w:rPr>
                <w:rFonts w:ascii="Times New Roman" w:hAnsi="Times New Roman" w:cs="Times New Roman"/>
                <w:szCs w:val="24"/>
              </w:rPr>
              <w:t>(0.03</w:t>
            </w:r>
            <w:r w:rsidR="000B49FF">
              <w:rPr>
                <w:rFonts w:ascii="Times New Roman" w:hAnsi="Times New Roman" w:cs="Times New Roman"/>
                <w:szCs w:val="24"/>
              </w:rPr>
              <w:t xml:space="preserve">, </w:t>
            </w:r>
            <w:r>
              <w:rPr>
                <w:rFonts w:ascii="Times New Roman" w:hAnsi="Times New Roman" w:cs="Times New Roman"/>
                <w:szCs w:val="24"/>
              </w:rPr>
              <w:t>10.77</w:t>
            </w:r>
            <w:r w:rsidR="000B49FF" w:rsidRPr="00FE6FB2">
              <w:rPr>
                <w:rFonts w:ascii="Times New Roman" w:hAnsi="Times New Roman" w:cs="Times New Roman"/>
                <w:szCs w:val="24"/>
              </w:rPr>
              <w:t>)</w:t>
            </w:r>
          </w:p>
        </w:tc>
        <w:tc>
          <w:tcPr>
            <w:tcW w:w="2125" w:type="dxa"/>
            <w:noWrap/>
            <w:vAlign w:val="center"/>
          </w:tcPr>
          <w:p w14:paraId="0BC1D698" w14:textId="225E29AB" w:rsidR="000B49FF" w:rsidRPr="00FE6FB2" w:rsidRDefault="00F772A7" w:rsidP="00C42946">
            <w:pPr>
              <w:widowControl/>
              <w:jc w:val="center"/>
              <w:rPr>
                <w:rFonts w:ascii="Times New Roman" w:hAnsi="Times New Roman" w:cs="Times New Roman"/>
                <w:szCs w:val="24"/>
              </w:rPr>
            </w:pPr>
            <w:r>
              <w:rPr>
                <w:rFonts w:ascii="Times New Roman" w:hAnsi="Times New Roman" w:cs="Times New Roman"/>
                <w:szCs w:val="24"/>
              </w:rPr>
              <w:t>7.34</w:t>
            </w:r>
          </w:p>
          <w:p w14:paraId="26522B5C" w14:textId="1698D384" w:rsidR="000B49FF" w:rsidRPr="00FE6FB2" w:rsidRDefault="00F772A7" w:rsidP="00C42946">
            <w:pPr>
              <w:widowControl/>
              <w:jc w:val="center"/>
              <w:rPr>
                <w:rFonts w:ascii="Times New Roman" w:hAnsi="Times New Roman" w:cs="Times New Roman"/>
                <w:szCs w:val="24"/>
              </w:rPr>
            </w:pPr>
            <w:r>
              <w:rPr>
                <w:rFonts w:ascii="Times New Roman" w:hAnsi="Times New Roman" w:cs="Times New Roman"/>
                <w:szCs w:val="24"/>
              </w:rPr>
              <w:t>(0.24</w:t>
            </w:r>
            <w:r w:rsidR="000B49FF">
              <w:rPr>
                <w:rFonts w:ascii="Times New Roman" w:hAnsi="Times New Roman" w:cs="Times New Roman"/>
                <w:szCs w:val="24"/>
              </w:rPr>
              <w:t xml:space="preserve">, </w:t>
            </w:r>
            <w:r>
              <w:rPr>
                <w:rFonts w:ascii="Times New Roman" w:hAnsi="Times New Roman" w:cs="Times New Roman"/>
                <w:szCs w:val="24"/>
              </w:rPr>
              <w:t>222.86</w:t>
            </w:r>
            <w:r w:rsidR="000B49FF" w:rsidRPr="00FE6FB2">
              <w:rPr>
                <w:rFonts w:ascii="Times New Roman" w:hAnsi="Times New Roman" w:cs="Times New Roman"/>
                <w:szCs w:val="24"/>
              </w:rPr>
              <w:t>)</w:t>
            </w:r>
          </w:p>
        </w:tc>
        <w:tc>
          <w:tcPr>
            <w:tcW w:w="2125" w:type="dxa"/>
            <w:shd w:val="clear" w:color="auto" w:fill="C5E0B3" w:themeFill="accent6" w:themeFillTint="66"/>
            <w:vAlign w:val="center"/>
          </w:tcPr>
          <w:p w14:paraId="39562D5B" w14:textId="77777777" w:rsidR="000B49FF" w:rsidRPr="00FE6FB2" w:rsidRDefault="000B49FF" w:rsidP="00C42946">
            <w:pPr>
              <w:widowControl/>
              <w:jc w:val="center"/>
              <w:rPr>
                <w:rFonts w:ascii="Times New Roman" w:eastAsia="新細明體" w:hAnsi="Times New Roman" w:cs="Times New Roman"/>
                <w:b/>
                <w:szCs w:val="24"/>
              </w:rPr>
            </w:pPr>
            <w:r>
              <w:rPr>
                <w:rFonts w:ascii="Times New Roman" w:eastAsia="新細明體" w:hAnsi="Times New Roman" w:cs="Times New Roman"/>
                <w:b/>
                <w:szCs w:val="24"/>
              </w:rPr>
              <w:t>PEEK</w:t>
            </w:r>
          </w:p>
        </w:tc>
      </w:tr>
    </w:tbl>
    <w:p w14:paraId="19B9A2FD" w14:textId="77777777" w:rsidR="000B49FF" w:rsidRPr="00FE6FB2" w:rsidRDefault="000B49FF" w:rsidP="000B49FF">
      <w:pPr>
        <w:rPr>
          <w:rFonts w:ascii="Times New Roman" w:hAnsi="Times New Roman" w:cs="Times New Roman"/>
          <w:szCs w:val="20"/>
        </w:rPr>
      </w:pPr>
      <w:r w:rsidRPr="00FE6FB2">
        <w:rPr>
          <w:rFonts w:ascii="Times New Roman" w:hAnsi="Times New Roman" w:cs="Times New Roman"/>
        </w:rPr>
        <w:t xml:space="preserve">Abbreviations: </w:t>
      </w:r>
      <w:r>
        <w:rPr>
          <w:rFonts w:ascii="Times New Roman" w:hAnsi="Times New Roman" w:cs="Times New Roman"/>
        </w:rPr>
        <w:t xml:space="preserve">PEEK, </w:t>
      </w:r>
      <w:r w:rsidRPr="00BF25EE">
        <w:rPr>
          <w:rFonts w:ascii="Times New Roman" w:hAnsi="Times New Roman" w:cs="Times New Roman"/>
        </w:rPr>
        <w:t>polyetheretherketone</w:t>
      </w:r>
    </w:p>
    <w:p w14:paraId="561E063F" w14:textId="77777777" w:rsidR="00481E52" w:rsidRDefault="000B49FF" w:rsidP="00481E52">
      <w:pPr>
        <w:rPr>
          <w:rFonts w:ascii="Times New Roman" w:hAnsi="Times New Roman" w:cs="Times New Roman"/>
          <w:szCs w:val="20"/>
        </w:rPr>
      </w:pPr>
      <w:r w:rsidRPr="00FE6FB2">
        <w:rPr>
          <w:rFonts w:ascii="Times New Roman" w:hAnsi="Times New Roman" w:cs="Times New Roman"/>
          <w:szCs w:val="20"/>
        </w:rPr>
        <w:t xml:space="preserve">*Results of the network meta-analysis are presented in the left lower half. </w:t>
      </w:r>
      <w:r w:rsidR="00481E52">
        <w:rPr>
          <w:rFonts w:ascii="Times New Roman" w:hAnsi="Times New Roman" w:cs="Times New Roman"/>
          <w:szCs w:val="20"/>
        </w:rPr>
        <w:t>Weighted mean differences</w:t>
      </w:r>
      <w:r w:rsidR="00481E52" w:rsidRPr="00FE6FB2">
        <w:rPr>
          <w:rFonts w:ascii="Times New Roman" w:hAnsi="Times New Roman" w:cs="Times New Roman"/>
          <w:szCs w:val="20"/>
        </w:rPr>
        <w:t xml:space="preserve"> and 95% confidence interval were presented. </w:t>
      </w:r>
    </w:p>
    <w:p w14:paraId="7943839C" w14:textId="4C2CE112" w:rsidR="00481E52" w:rsidRDefault="000B49FF" w:rsidP="00481E52">
      <w:pPr>
        <w:rPr>
          <w:rFonts w:ascii="Times New Roman" w:hAnsi="Times New Roman" w:cs="Times New Roman"/>
          <w:szCs w:val="20"/>
        </w:rPr>
      </w:pPr>
      <w:r w:rsidRPr="00FE6FB2">
        <w:rPr>
          <w:rFonts w:ascii="Times New Roman" w:hAnsi="Times New Roman" w:cs="Times New Roman"/>
          <w:szCs w:val="20"/>
        </w:rPr>
        <w:t xml:space="preserve">*Results of the </w:t>
      </w:r>
      <w:r>
        <w:rPr>
          <w:rFonts w:ascii="Times New Roman" w:hAnsi="Times New Roman" w:cs="Times New Roman"/>
          <w:szCs w:val="20"/>
        </w:rPr>
        <w:t>pairwise</w:t>
      </w:r>
      <w:r w:rsidRPr="00FE6FB2">
        <w:rPr>
          <w:rFonts w:ascii="Times New Roman" w:hAnsi="Times New Roman" w:cs="Times New Roman"/>
          <w:szCs w:val="20"/>
        </w:rPr>
        <w:t xml:space="preserve"> meta-analysis are presented in the </w:t>
      </w:r>
      <w:r>
        <w:rPr>
          <w:rFonts w:ascii="Times New Roman" w:hAnsi="Times New Roman" w:cs="Times New Roman"/>
          <w:szCs w:val="20"/>
        </w:rPr>
        <w:t>right</w:t>
      </w:r>
      <w:r w:rsidRPr="00FE6FB2">
        <w:rPr>
          <w:rFonts w:ascii="Times New Roman" w:hAnsi="Times New Roman" w:cs="Times New Roman"/>
          <w:szCs w:val="20"/>
        </w:rPr>
        <w:t xml:space="preserve"> </w:t>
      </w:r>
      <w:r>
        <w:rPr>
          <w:rFonts w:ascii="Times New Roman" w:hAnsi="Times New Roman" w:cs="Times New Roman"/>
          <w:szCs w:val="20"/>
        </w:rPr>
        <w:t>upp</w:t>
      </w:r>
      <w:r w:rsidRPr="00FE6FB2">
        <w:rPr>
          <w:rFonts w:ascii="Times New Roman" w:hAnsi="Times New Roman" w:cs="Times New Roman"/>
          <w:szCs w:val="20"/>
        </w:rPr>
        <w:t xml:space="preserve">er half. </w:t>
      </w:r>
      <w:r w:rsidR="00481E52">
        <w:rPr>
          <w:rFonts w:ascii="Times New Roman" w:hAnsi="Times New Roman" w:cs="Times New Roman"/>
          <w:szCs w:val="20"/>
        </w:rPr>
        <w:t>Weighted mean differences</w:t>
      </w:r>
      <w:r w:rsidR="00481E52" w:rsidRPr="00FE6FB2">
        <w:rPr>
          <w:rFonts w:ascii="Times New Roman" w:hAnsi="Times New Roman" w:cs="Times New Roman"/>
          <w:szCs w:val="20"/>
        </w:rPr>
        <w:t xml:space="preserve"> and 95% confidence interval were presented. </w:t>
      </w:r>
    </w:p>
    <w:p w14:paraId="70C3470D" w14:textId="77777777" w:rsidR="0010442C" w:rsidRDefault="0010442C" w:rsidP="00481E52">
      <w:pPr>
        <w:rPr>
          <w:rFonts w:ascii="Times New Roman" w:hAnsi="Times New Roman" w:cs="Times New Roman"/>
          <w:szCs w:val="20"/>
        </w:rPr>
      </w:pPr>
    </w:p>
    <w:p w14:paraId="2A7DC5DA" w14:textId="096C01D7" w:rsidR="0010442C" w:rsidRDefault="0010442C" w:rsidP="0010442C">
      <w:pPr>
        <w:rPr>
          <w:rFonts w:ascii="Times New Roman" w:hAnsi="Times New Roman" w:cs="Times New Roman"/>
          <w:szCs w:val="20"/>
        </w:rPr>
      </w:pPr>
      <w:r w:rsidRPr="00FE6FB2">
        <w:rPr>
          <w:rFonts w:ascii="Times New Roman" w:hAnsi="Times New Roman" w:cs="Times New Roman"/>
          <w:szCs w:val="20"/>
        </w:rPr>
        <w:t>eTable 9.</w:t>
      </w:r>
      <w:r>
        <w:rPr>
          <w:rFonts w:ascii="Times New Roman" w:hAnsi="Times New Roman" w:cs="Times New Roman"/>
          <w:szCs w:val="20"/>
        </w:rPr>
        <w:t>5</w:t>
      </w:r>
      <w:r>
        <w:rPr>
          <w:rFonts w:ascii="Times New Roman" w:hAnsi="Times New Roman" w:cs="Times New Roman"/>
          <w:szCs w:val="20"/>
        </w:rPr>
        <w:t>.2</w:t>
      </w:r>
      <w:r w:rsidRPr="00FE6FB2">
        <w:rPr>
          <w:rFonts w:ascii="Times New Roman" w:hAnsi="Times New Roman" w:cs="Times New Roman"/>
          <w:szCs w:val="20"/>
        </w:rPr>
        <w:t xml:space="preserve"> </w:t>
      </w:r>
      <w:r>
        <w:rPr>
          <w:rFonts w:ascii="Times New Roman" w:hAnsi="Times New Roman" w:cs="Times New Roman"/>
          <w:szCs w:val="20"/>
        </w:rPr>
        <w:t xml:space="preserve">Significant test of ES: </w:t>
      </w:r>
      <w:r>
        <w:rPr>
          <w:rFonts w:ascii="Times New Roman" w:hAnsi="Times New Roman" w:cs="Times New Roman"/>
          <w:szCs w:val="20"/>
        </w:rPr>
        <w:t>Eyelet Breakage</w:t>
      </w:r>
    </w:p>
    <w:p w14:paraId="361C0255" w14:textId="167BC06A" w:rsidR="0010442C" w:rsidRDefault="0010442C" w:rsidP="0010442C">
      <w:pPr>
        <w:jc w:val="center"/>
        <w:rPr>
          <w:rFonts w:ascii="Times New Roman" w:hAnsi="Times New Roman" w:cs="Times New Roman"/>
          <w:szCs w:val="20"/>
        </w:rPr>
      </w:pPr>
      <w:r>
        <w:rPr>
          <w:rFonts w:ascii="Times New Roman" w:hAnsi="Times New Roman" w:cs="Times New Roman"/>
          <w:noProof/>
          <w:szCs w:val="20"/>
        </w:rPr>
        <w:drawing>
          <wp:inline distT="0" distB="0" distL="0" distR="0" wp14:anchorId="24916A24" wp14:editId="276247FE">
            <wp:extent cx="3935506" cy="1253693"/>
            <wp:effectExtent l="0" t="0" r="1905" b="3810"/>
            <wp:docPr id="56" name="圖片 56" descr="一張含有 資料表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圖片 56" descr="一張含有 資料表 的圖片&#10;&#10;自動產生的描述"/>
                    <pic:cNvPicPr/>
                  </pic:nvPicPr>
                  <pic:blipFill>
                    <a:blip r:embed="rId25">
                      <a:extLst>
                        <a:ext uri="{28A0092B-C50C-407E-A947-70E740481C1C}">
                          <a14:useLocalDpi xmlns:a14="http://schemas.microsoft.com/office/drawing/2010/main" val="0"/>
                        </a:ext>
                      </a:extLst>
                    </a:blip>
                    <a:stretch>
                      <a:fillRect/>
                    </a:stretch>
                  </pic:blipFill>
                  <pic:spPr>
                    <a:xfrm>
                      <a:off x="0" y="0"/>
                      <a:ext cx="3954582" cy="1259770"/>
                    </a:xfrm>
                    <a:prstGeom prst="rect">
                      <a:avLst/>
                    </a:prstGeom>
                  </pic:spPr>
                </pic:pic>
              </a:graphicData>
            </a:graphic>
          </wp:inline>
        </w:drawing>
      </w:r>
    </w:p>
    <w:p w14:paraId="6B9241F4" w14:textId="77777777" w:rsidR="0010442C" w:rsidRPr="00FE6FB2" w:rsidRDefault="0010442C" w:rsidP="0010442C">
      <w:pPr>
        <w:rPr>
          <w:rFonts w:ascii="Times New Roman" w:hAnsi="Times New Roman" w:cs="Times New Roman" w:hint="eastAsia"/>
          <w:szCs w:val="20"/>
        </w:rPr>
      </w:pPr>
      <w:r>
        <w:rPr>
          <w:rFonts w:ascii="Times New Roman" w:hAnsi="Times New Roman" w:cs="Times New Roman"/>
          <w:szCs w:val="20"/>
        </w:rPr>
        <w:t>*</w:t>
      </w:r>
      <w:r>
        <w:rPr>
          <w:rFonts w:ascii="Times New Roman" w:hAnsi="Times New Roman" w:cs="Times New Roman" w:hint="eastAsia"/>
          <w:szCs w:val="20"/>
        </w:rPr>
        <w:t>A</w:t>
      </w:r>
      <w:r>
        <w:rPr>
          <w:rFonts w:ascii="Times New Roman" w:hAnsi="Times New Roman" w:cs="Times New Roman"/>
          <w:szCs w:val="20"/>
        </w:rPr>
        <w:t>: Metal anchor; B: All-suture anchor; C: Biocomposite anchor; D: PEEK anchor.</w:t>
      </w:r>
    </w:p>
    <w:p w14:paraId="129F8CFE" w14:textId="77777777" w:rsidR="0010442C" w:rsidRDefault="0010442C" w:rsidP="00481E52">
      <w:pPr>
        <w:rPr>
          <w:rFonts w:ascii="Times New Roman" w:hAnsi="Times New Roman" w:cs="Times New Roman"/>
          <w:szCs w:val="20"/>
        </w:rPr>
      </w:pPr>
    </w:p>
    <w:p w14:paraId="368E664B" w14:textId="2E1CDD93" w:rsidR="0051060F" w:rsidRPr="00FE6FB2" w:rsidRDefault="0051060F" w:rsidP="000B49FF">
      <w:pPr>
        <w:rPr>
          <w:rFonts w:ascii="Times New Roman" w:hAnsi="Times New Roman" w:cs="Times New Roman"/>
          <w:szCs w:val="20"/>
        </w:rPr>
      </w:pPr>
      <w:r w:rsidRPr="00FE6FB2">
        <w:rPr>
          <w:rFonts w:ascii="Times New Roman" w:hAnsi="Times New Roman" w:cs="Times New Roman"/>
          <w:szCs w:val="20"/>
        </w:rPr>
        <w:br w:type="page"/>
      </w:r>
    </w:p>
    <w:p w14:paraId="2BBD34EB" w14:textId="4D5A32F6" w:rsidR="003B4D93" w:rsidRPr="003B4D93" w:rsidRDefault="003B4D93" w:rsidP="003B4D93">
      <w:pPr>
        <w:pStyle w:val="3"/>
      </w:pPr>
      <w:bookmarkStart w:id="112" w:name="_Toc127831258"/>
      <w:r w:rsidRPr="00FE6FB2">
        <w:rPr>
          <w:szCs w:val="24"/>
        </w:rPr>
        <w:lastRenderedPageBreak/>
        <w:t>9.</w:t>
      </w:r>
      <w:r>
        <w:rPr>
          <w:szCs w:val="24"/>
        </w:rPr>
        <w:t>5</w:t>
      </w:r>
      <w:r w:rsidRPr="00FE6FB2">
        <w:rPr>
          <w:szCs w:val="24"/>
        </w:rPr>
        <w:t>.</w:t>
      </w:r>
      <w:r>
        <w:rPr>
          <w:szCs w:val="24"/>
        </w:rPr>
        <w:t>2</w:t>
      </w:r>
      <w:r w:rsidRPr="00FE6FB2">
        <w:rPr>
          <w:szCs w:val="24"/>
        </w:rPr>
        <w:t xml:space="preserve">. </w:t>
      </w:r>
      <w:r>
        <w:rPr>
          <w:szCs w:val="24"/>
        </w:rPr>
        <w:t xml:space="preserve">LEAST Eyelet breakage </w:t>
      </w:r>
      <w:r w:rsidRPr="003B4D93">
        <w:rPr>
          <w:szCs w:val="24"/>
        </w:rPr>
        <w:t xml:space="preserve">in </w:t>
      </w:r>
      <w:r>
        <w:rPr>
          <w:szCs w:val="24"/>
        </w:rPr>
        <w:t>relative ranking probability</w:t>
      </w:r>
      <w:bookmarkEnd w:id="112"/>
    </w:p>
    <w:p w14:paraId="3ACF0FD8" w14:textId="0DAA002C" w:rsidR="00F772A7" w:rsidRPr="00FE6FB2" w:rsidRDefault="00BE0B9A" w:rsidP="00F772A7">
      <w:pPr>
        <w:rPr>
          <w:rFonts w:ascii="Times New Roman" w:hAnsi="Times New Roman" w:cs="Times New Roman"/>
          <w:b/>
          <w:szCs w:val="24"/>
        </w:rPr>
      </w:pPr>
      <w:r w:rsidRPr="00FE6FB2">
        <w:rPr>
          <w:rFonts w:ascii="Times New Roman" w:hAnsi="Times New Roman" w:cs="Times New Roman"/>
          <w:szCs w:val="20"/>
        </w:rPr>
        <w:t>e</w:t>
      </w:r>
      <w:r w:rsidR="00BE4415" w:rsidRPr="00FE6FB2">
        <w:rPr>
          <w:rFonts w:ascii="Times New Roman" w:hAnsi="Times New Roman" w:cs="Times New Roman"/>
          <w:szCs w:val="20"/>
        </w:rPr>
        <w:t>Table 9</w:t>
      </w:r>
      <w:r w:rsidRPr="00FE6FB2">
        <w:rPr>
          <w:rFonts w:ascii="Times New Roman" w:hAnsi="Times New Roman" w:cs="Times New Roman"/>
          <w:szCs w:val="20"/>
        </w:rPr>
        <w:t>.</w:t>
      </w:r>
      <w:r w:rsidR="0010442C">
        <w:rPr>
          <w:rFonts w:ascii="Times New Roman" w:hAnsi="Times New Roman" w:cs="Times New Roman"/>
          <w:szCs w:val="20"/>
        </w:rPr>
        <w:t>5.3</w:t>
      </w:r>
      <w:r w:rsidRPr="00FE6FB2">
        <w:rPr>
          <w:rFonts w:ascii="Times New Roman" w:hAnsi="Times New Roman" w:cs="Times New Roman"/>
          <w:szCs w:val="20"/>
        </w:rPr>
        <w:t xml:space="preserve"> </w:t>
      </w:r>
      <w:r w:rsidR="00F772A7">
        <w:rPr>
          <w:rFonts w:ascii="Times New Roman" w:hAnsi="Times New Roman" w:cs="Times New Roman"/>
          <w:szCs w:val="20"/>
        </w:rPr>
        <w:t>LEAST Eyelet breakage</w:t>
      </w:r>
      <w:r w:rsidR="00F772A7" w:rsidRPr="00FE6FB2">
        <w:rPr>
          <w:rFonts w:ascii="Times New Roman" w:hAnsi="Times New Roman" w:cs="Times New Roman"/>
          <w:szCs w:val="20"/>
        </w:rPr>
        <w:t xml:space="preserve"> in relative ranking probability</w:t>
      </w:r>
    </w:p>
    <w:tbl>
      <w:tblPr>
        <w:tblStyle w:val="a3"/>
        <w:tblW w:w="0" w:type="auto"/>
        <w:tblLook w:val="04A0" w:firstRow="1" w:lastRow="0" w:firstColumn="1" w:lastColumn="0" w:noHBand="0" w:noVBand="1"/>
      </w:tblPr>
      <w:tblGrid>
        <w:gridCol w:w="2674"/>
        <w:gridCol w:w="996"/>
        <w:gridCol w:w="1528"/>
        <w:gridCol w:w="1990"/>
        <w:gridCol w:w="1048"/>
      </w:tblGrid>
      <w:tr w:rsidR="00F772A7" w:rsidRPr="00FE6FB2" w14:paraId="6DCEF81C" w14:textId="77777777" w:rsidTr="00C42946">
        <w:trPr>
          <w:trHeight w:val="324"/>
        </w:trPr>
        <w:tc>
          <w:tcPr>
            <w:tcW w:w="0" w:type="auto"/>
            <w:gridSpan w:val="5"/>
            <w:noWrap/>
          </w:tcPr>
          <w:p w14:paraId="349FB426" w14:textId="77777777" w:rsidR="00F772A7" w:rsidRPr="00FE6FB2" w:rsidRDefault="00F772A7" w:rsidP="00C42946">
            <w:pPr>
              <w:widowControl/>
              <w:rPr>
                <w:rFonts w:ascii="Times New Roman" w:eastAsia="新細明體" w:hAnsi="Times New Roman" w:cs="Times New Roman"/>
                <w:noProof/>
                <w:color w:val="000000"/>
                <w:kern w:val="0"/>
                <w:szCs w:val="24"/>
              </w:rPr>
            </w:pPr>
            <w:r w:rsidRPr="00FE6FB2">
              <w:rPr>
                <w:rFonts w:ascii="Times New Roman" w:eastAsia="新細明體" w:hAnsi="Times New Roman" w:cs="Times New Roman"/>
                <w:noProof/>
                <w:color w:val="000000"/>
                <w:kern w:val="0"/>
                <w:szCs w:val="24"/>
                <w:lang w:val="en-IN" w:eastAsia="en-IN"/>
              </w:rPr>
              <w:drawing>
                <wp:inline distT="0" distB="0" distL="0" distR="0" wp14:anchorId="0CE07E6E" wp14:editId="6015181A">
                  <wp:extent cx="5089165" cy="3682805"/>
                  <wp:effectExtent l="0" t="0" r="3810" b="635"/>
                  <wp:docPr id="17" name="圖片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圖片 542"/>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5089165" cy="3682805"/>
                          </a:xfrm>
                          <a:prstGeom prst="rect">
                            <a:avLst/>
                          </a:prstGeom>
                          <a:noFill/>
                          <a:ln>
                            <a:noFill/>
                          </a:ln>
                        </pic:spPr>
                      </pic:pic>
                    </a:graphicData>
                  </a:graphic>
                </wp:inline>
              </w:drawing>
            </w:r>
          </w:p>
        </w:tc>
      </w:tr>
      <w:tr w:rsidR="00F772A7" w:rsidRPr="00FE6FB2" w14:paraId="5F41282E" w14:textId="77777777" w:rsidTr="00C42946">
        <w:trPr>
          <w:trHeight w:val="324"/>
        </w:trPr>
        <w:tc>
          <w:tcPr>
            <w:tcW w:w="0" w:type="auto"/>
            <w:noWrap/>
            <w:hideMark/>
          </w:tcPr>
          <w:p w14:paraId="38113000" w14:textId="77777777" w:rsidR="00F772A7" w:rsidRPr="00FE6FB2" w:rsidRDefault="00F772A7" w:rsidP="00C42946">
            <w:pPr>
              <w:widowControl/>
              <w:jc w:val="center"/>
              <w:rPr>
                <w:rFonts w:ascii="Times New Roman" w:eastAsia="新細明體" w:hAnsi="Times New Roman" w:cs="Times New Roman"/>
                <w:kern w:val="0"/>
                <w:szCs w:val="24"/>
              </w:rPr>
            </w:pPr>
            <w:r w:rsidRPr="00FE6FB2">
              <w:rPr>
                <w:rFonts w:ascii="Times New Roman" w:eastAsia="新細明體" w:hAnsi="Times New Roman" w:cs="Times New Roman"/>
                <w:kern w:val="0"/>
                <w:szCs w:val="24"/>
              </w:rPr>
              <w:t>Ranking\Treatment</w:t>
            </w:r>
          </w:p>
        </w:tc>
        <w:tc>
          <w:tcPr>
            <w:tcW w:w="0" w:type="auto"/>
            <w:noWrap/>
            <w:hideMark/>
          </w:tcPr>
          <w:p w14:paraId="066B4426" w14:textId="77777777" w:rsidR="00F772A7" w:rsidRPr="00FE6FB2" w:rsidRDefault="00F772A7" w:rsidP="00C42946">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Metal</w:t>
            </w:r>
          </w:p>
        </w:tc>
        <w:tc>
          <w:tcPr>
            <w:tcW w:w="0" w:type="auto"/>
            <w:noWrap/>
            <w:hideMark/>
          </w:tcPr>
          <w:p w14:paraId="5C22189B" w14:textId="77777777" w:rsidR="00F772A7" w:rsidRPr="00FE6FB2" w:rsidRDefault="00F772A7" w:rsidP="00C42946">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All-suture</w:t>
            </w:r>
          </w:p>
        </w:tc>
        <w:tc>
          <w:tcPr>
            <w:tcW w:w="0" w:type="auto"/>
            <w:noWrap/>
            <w:hideMark/>
          </w:tcPr>
          <w:p w14:paraId="2316D1FE" w14:textId="77777777" w:rsidR="00F772A7" w:rsidRPr="00FE6FB2" w:rsidRDefault="00F772A7" w:rsidP="00C42946">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Biocomposite</w:t>
            </w:r>
          </w:p>
        </w:tc>
        <w:tc>
          <w:tcPr>
            <w:tcW w:w="0" w:type="auto"/>
            <w:noWrap/>
          </w:tcPr>
          <w:p w14:paraId="3D82D564" w14:textId="77777777" w:rsidR="00F772A7" w:rsidRPr="00FE6FB2" w:rsidRDefault="00F772A7" w:rsidP="00C42946">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PEEK</w:t>
            </w:r>
          </w:p>
        </w:tc>
      </w:tr>
      <w:tr w:rsidR="00F772A7" w:rsidRPr="00FE6FB2" w14:paraId="3B253CB4" w14:textId="77777777" w:rsidTr="00C42946">
        <w:trPr>
          <w:trHeight w:val="324"/>
        </w:trPr>
        <w:tc>
          <w:tcPr>
            <w:tcW w:w="0" w:type="auto"/>
            <w:noWrap/>
            <w:hideMark/>
          </w:tcPr>
          <w:p w14:paraId="61AF5828" w14:textId="77777777" w:rsidR="00F772A7" w:rsidRPr="00FE6FB2" w:rsidRDefault="00F772A7" w:rsidP="00C42946">
            <w:pPr>
              <w:widowControl/>
              <w:jc w:val="center"/>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Best</w:t>
            </w:r>
          </w:p>
        </w:tc>
        <w:tc>
          <w:tcPr>
            <w:tcW w:w="0" w:type="auto"/>
            <w:noWrap/>
            <w:vAlign w:val="center"/>
            <w:hideMark/>
          </w:tcPr>
          <w:p w14:paraId="1ED5E281" w14:textId="51A37E2E" w:rsidR="00F772A7" w:rsidRPr="00FE6FB2" w:rsidRDefault="00F772A7" w:rsidP="00C42946">
            <w:pPr>
              <w:widowControl/>
              <w:jc w:val="center"/>
              <w:rPr>
                <w:rFonts w:ascii="Times New Roman" w:hAnsi="Times New Roman" w:cs="Times New Roman"/>
                <w:color w:val="000000"/>
              </w:rPr>
            </w:pPr>
            <w:r>
              <w:rPr>
                <w:rFonts w:ascii="Times New Roman" w:hAnsi="Times New Roman" w:cs="Times New Roman"/>
                <w:color w:val="000000"/>
              </w:rPr>
              <w:t>16.1</w:t>
            </w:r>
          </w:p>
        </w:tc>
        <w:tc>
          <w:tcPr>
            <w:tcW w:w="0" w:type="auto"/>
            <w:noWrap/>
            <w:vAlign w:val="center"/>
            <w:hideMark/>
          </w:tcPr>
          <w:p w14:paraId="0E5F3EE4" w14:textId="24FD0BF8" w:rsidR="00F772A7" w:rsidRPr="00FE6FB2" w:rsidRDefault="00F772A7" w:rsidP="00C42946">
            <w:pPr>
              <w:jc w:val="center"/>
              <w:rPr>
                <w:rFonts w:ascii="Times New Roman" w:hAnsi="Times New Roman" w:cs="Times New Roman"/>
                <w:color w:val="000000"/>
              </w:rPr>
            </w:pPr>
            <w:r>
              <w:rPr>
                <w:rFonts w:ascii="Times New Roman" w:hAnsi="Times New Roman" w:cs="Times New Roman"/>
                <w:color w:val="000000"/>
              </w:rPr>
              <w:t>56.8</w:t>
            </w:r>
          </w:p>
        </w:tc>
        <w:tc>
          <w:tcPr>
            <w:tcW w:w="0" w:type="auto"/>
            <w:noWrap/>
            <w:vAlign w:val="center"/>
            <w:hideMark/>
          </w:tcPr>
          <w:p w14:paraId="76FC6400" w14:textId="50159C2F" w:rsidR="00F772A7" w:rsidRPr="00FE6FB2" w:rsidRDefault="00F772A7" w:rsidP="00C42946">
            <w:pPr>
              <w:jc w:val="center"/>
              <w:rPr>
                <w:rFonts w:ascii="Times New Roman" w:hAnsi="Times New Roman" w:cs="Times New Roman"/>
                <w:color w:val="000000"/>
              </w:rPr>
            </w:pPr>
            <w:r>
              <w:rPr>
                <w:rFonts w:ascii="Times New Roman" w:hAnsi="Times New Roman" w:cs="Times New Roman"/>
                <w:color w:val="000000"/>
              </w:rPr>
              <w:t>2.6</w:t>
            </w:r>
          </w:p>
        </w:tc>
        <w:tc>
          <w:tcPr>
            <w:tcW w:w="0" w:type="auto"/>
            <w:noWrap/>
            <w:vAlign w:val="center"/>
            <w:hideMark/>
          </w:tcPr>
          <w:p w14:paraId="4B955686" w14:textId="6CD5F197" w:rsidR="00F772A7" w:rsidRPr="00FE6FB2" w:rsidRDefault="00F772A7" w:rsidP="00C42946">
            <w:pPr>
              <w:jc w:val="center"/>
              <w:rPr>
                <w:rFonts w:ascii="Times New Roman" w:hAnsi="Times New Roman" w:cs="Times New Roman"/>
                <w:color w:val="000000"/>
              </w:rPr>
            </w:pPr>
            <w:r>
              <w:rPr>
                <w:rFonts w:ascii="Times New Roman" w:hAnsi="Times New Roman" w:cs="Times New Roman"/>
                <w:color w:val="000000"/>
              </w:rPr>
              <w:t>24.5</w:t>
            </w:r>
          </w:p>
        </w:tc>
      </w:tr>
      <w:tr w:rsidR="00F772A7" w:rsidRPr="00FE6FB2" w14:paraId="1D3B9299" w14:textId="77777777" w:rsidTr="00C42946">
        <w:trPr>
          <w:trHeight w:val="324"/>
        </w:trPr>
        <w:tc>
          <w:tcPr>
            <w:tcW w:w="0" w:type="auto"/>
            <w:noWrap/>
            <w:hideMark/>
          </w:tcPr>
          <w:p w14:paraId="1E96A00E" w14:textId="77777777" w:rsidR="00F772A7" w:rsidRPr="00FE6FB2" w:rsidRDefault="00F772A7" w:rsidP="00C42946">
            <w:pPr>
              <w:widowControl/>
              <w:jc w:val="center"/>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Mean Rank</w:t>
            </w:r>
          </w:p>
        </w:tc>
        <w:tc>
          <w:tcPr>
            <w:tcW w:w="0" w:type="auto"/>
            <w:noWrap/>
          </w:tcPr>
          <w:p w14:paraId="13870AB0" w14:textId="55263065" w:rsidR="00F772A7" w:rsidRPr="00FE6FB2" w:rsidRDefault="00F772A7" w:rsidP="00C42946">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2.8</w:t>
            </w:r>
          </w:p>
        </w:tc>
        <w:tc>
          <w:tcPr>
            <w:tcW w:w="0" w:type="auto"/>
            <w:noWrap/>
          </w:tcPr>
          <w:p w14:paraId="3EB1ADFF" w14:textId="7B10B835" w:rsidR="00F772A7" w:rsidRPr="00FE6FB2" w:rsidRDefault="00F772A7" w:rsidP="00C42946">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1.7</w:t>
            </w:r>
          </w:p>
        </w:tc>
        <w:tc>
          <w:tcPr>
            <w:tcW w:w="0" w:type="auto"/>
            <w:noWrap/>
          </w:tcPr>
          <w:p w14:paraId="416CE1FC" w14:textId="52A2AB82" w:rsidR="00F772A7" w:rsidRPr="00FE6FB2" w:rsidRDefault="00F772A7" w:rsidP="00C42946">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3.5</w:t>
            </w:r>
          </w:p>
        </w:tc>
        <w:tc>
          <w:tcPr>
            <w:tcW w:w="0" w:type="auto"/>
            <w:noWrap/>
          </w:tcPr>
          <w:p w14:paraId="09264BEE" w14:textId="7F024A61" w:rsidR="00F772A7" w:rsidRPr="00FE6FB2" w:rsidRDefault="00F772A7" w:rsidP="00C42946">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2.0</w:t>
            </w:r>
          </w:p>
        </w:tc>
      </w:tr>
      <w:tr w:rsidR="00F772A7" w:rsidRPr="00FE6FB2" w14:paraId="65A8C65E" w14:textId="77777777" w:rsidTr="00C42946">
        <w:trPr>
          <w:trHeight w:val="101"/>
        </w:trPr>
        <w:tc>
          <w:tcPr>
            <w:tcW w:w="0" w:type="auto"/>
            <w:noWrap/>
            <w:hideMark/>
          </w:tcPr>
          <w:p w14:paraId="1173C6B6" w14:textId="77777777" w:rsidR="00F772A7" w:rsidRPr="00FE6FB2" w:rsidRDefault="00F772A7" w:rsidP="00C42946">
            <w:pPr>
              <w:widowControl/>
              <w:jc w:val="center"/>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SUCRA</w:t>
            </w:r>
          </w:p>
        </w:tc>
        <w:tc>
          <w:tcPr>
            <w:tcW w:w="0" w:type="auto"/>
            <w:noWrap/>
          </w:tcPr>
          <w:p w14:paraId="219AE067" w14:textId="3A5731F8" w:rsidR="00F772A7" w:rsidRPr="00FE6FB2" w:rsidRDefault="00F772A7" w:rsidP="00C42946">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39.3</w:t>
            </w:r>
          </w:p>
        </w:tc>
        <w:tc>
          <w:tcPr>
            <w:tcW w:w="0" w:type="auto"/>
            <w:noWrap/>
          </w:tcPr>
          <w:p w14:paraId="4D9F904E" w14:textId="2B724368" w:rsidR="00F772A7" w:rsidRPr="00FE6FB2" w:rsidRDefault="00F772A7" w:rsidP="00C42946">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76.5</w:t>
            </w:r>
          </w:p>
        </w:tc>
        <w:tc>
          <w:tcPr>
            <w:tcW w:w="0" w:type="auto"/>
            <w:noWrap/>
          </w:tcPr>
          <w:p w14:paraId="7D6FE5B6" w14:textId="7D8EC0EA" w:rsidR="00F772A7" w:rsidRPr="00FE6FB2" w:rsidRDefault="00F772A7" w:rsidP="00C42946">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18.0</w:t>
            </w:r>
          </w:p>
        </w:tc>
        <w:tc>
          <w:tcPr>
            <w:tcW w:w="0" w:type="auto"/>
            <w:noWrap/>
          </w:tcPr>
          <w:p w14:paraId="48CC6E1A" w14:textId="16804595" w:rsidR="00F772A7" w:rsidRPr="00FE6FB2" w:rsidRDefault="00F772A7" w:rsidP="00C42946">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66.2</w:t>
            </w:r>
          </w:p>
        </w:tc>
      </w:tr>
    </w:tbl>
    <w:p w14:paraId="16CEE5B5" w14:textId="77777777" w:rsidR="00F772A7" w:rsidRPr="00FE6FB2" w:rsidRDefault="00F772A7" w:rsidP="00F772A7">
      <w:pPr>
        <w:rPr>
          <w:rFonts w:ascii="Times New Roman" w:hAnsi="Times New Roman" w:cs="Times New Roman"/>
          <w:szCs w:val="20"/>
        </w:rPr>
      </w:pPr>
      <w:r w:rsidRPr="00FE6FB2">
        <w:rPr>
          <w:rFonts w:ascii="Times New Roman" w:hAnsi="Times New Roman" w:cs="Times New Roman"/>
        </w:rPr>
        <w:t>Abbreviations:</w:t>
      </w:r>
      <w:r>
        <w:rPr>
          <w:rFonts w:ascii="Times New Roman" w:eastAsia="標楷體" w:hAnsi="Times New Roman" w:cs="Times New Roman"/>
          <w:szCs w:val="24"/>
        </w:rPr>
        <w:t xml:space="preserve"> PEEK, </w:t>
      </w:r>
      <w:r w:rsidRPr="00BF25EE">
        <w:rPr>
          <w:rFonts w:ascii="Times New Roman" w:hAnsi="Times New Roman" w:cs="Times New Roman"/>
        </w:rPr>
        <w:t>polyetheretherketone</w:t>
      </w:r>
      <w:r w:rsidRPr="00FE6FB2">
        <w:rPr>
          <w:rFonts w:ascii="Times New Roman" w:hAnsi="Times New Roman" w:cs="Times New Roman"/>
        </w:rPr>
        <w:t xml:space="preserve">; </w:t>
      </w:r>
      <w:r w:rsidRPr="00FE6FB2">
        <w:rPr>
          <w:rFonts w:ascii="Times New Roman" w:eastAsia="標楷體" w:hAnsi="Times New Roman" w:cs="Times New Roman"/>
          <w:szCs w:val="20"/>
        </w:rPr>
        <w:t>SUCRA, the surface under the cumulative ranking</w:t>
      </w:r>
      <w:r w:rsidRPr="00FE6FB2">
        <w:rPr>
          <w:rFonts w:ascii="Times New Roman" w:eastAsia="標楷體" w:hAnsi="Times New Roman" w:cs="Times New Roman"/>
          <w:szCs w:val="24"/>
        </w:rPr>
        <w:t>.</w:t>
      </w:r>
    </w:p>
    <w:p w14:paraId="1A4F1744" w14:textId="77777777" w:rsidR="00F772A7" w:rsidRPr="00FE6FB2" w:rsidRDefault="00F772A7" w:rsidP="00F772A7">
      <w:pPr>
        <w:rPr>
          <w:rFonts w:ascii="Times New Roman" w:hAnsi="Times New Roman" w:cs="Times New Roman"/>
          <w:b/>
          <w:bCs/>
          <w:szCs w:val="36"/>
        </w:rPr>
      </w:pPr>
      <w:r w:rsidRPr="00FE6FB2">
        <w:rPr>
          <w:rFonts w:ascii="Times New Roman" w:hAnsi="Times New Roman" w:cs="Times New Roman"/>
        </w:rPr>
        <w:br w:type="page"/>
      </w:r>
    </w:p>
    <w:p w14:paraId="4F9D3928" w14:textId="78D10365" w:rsidR="003B4D93" w:rsidRDefault="003B4D93" w:rsidP="003B4D93">
      <w:pPr>
        <w:pStyle w:val="2"/>
      </w:pPr>
      <w:bookmarkStart w:id="113" w:name="_Toc127831259"/>
      <w:r w:rsidRPr="00FE6FB2">
        <w:lastRenderedPageBreak/>
        <w:t>9.</w:t>
      </w:r>
      <w:r>
        <w:t>6</w:t>
      </w:r>
      <w:r w:rsidRPr="00FE6FB2">
        <w:t xml:space="preserve">. </w:t>
      </w:r>
      <w:r>
        <w:t>Failure mode: Suture breakage</w:t>
      </w:r>
      <w:bookmarkEnd w:id="113"/>
    </w:p>
    <w:p w14:paraId="5DA6A33F" w14:textId="57CE9613" w:rsidR="003B4D93" w:rsidRPr="00FE6FB2" w:rsidRDefault="003B4D93" w:rsidP="003B4D93">
      <w:pPr>
        <w:pStyle w:val="3"/>
      </w:pPr>
      <w:bookmarkStart w:id="114" w:name="_Toc127831260"/>
      <w:r w:rsidRPr="00FE6FB2">
        <w:t>9.</w:t>
      </w:r>
      <w:r w:rsidR="00FF5442">
        <w:t>6</w:t>
      </w:r>
      <w:r w:rsidRPr="00FE6FB2">
        <w:t>.</w:t>
      </w:r>
      <w:r>
        <w:t>1</w:t>
      </w:r>
      <w:r w:rsidRPr="00FE6FB2">
        <w:t xml:space="preserve">. </w:t>
      </w:r>
      <w:r>
        <w:t>Suture breakage in league table and pairwise</w:t>
      </w:r>
      <w:bookmarkEnd w:id="114"/>
    </w:p>
    <w:p w14:paraId="1C791C9F" w14:textId="60B2DA3D" w:rsidR="00A43117" w:rsidRPr="00FE6FB2" w:rsidRDefault="00BE0B9A" w:rsidP="00A43117">
      <w:pPr>
        <w:rPr>
          <w:rFonts w:ascii="Times New Roman" w:hAnsi="Times New Roman" w:cs="Times New Roman"/>
        </w:rPr>
      </w:pPr>
      <w:r w:rsidRPr="00FE6FB2">
        <w:rPr>
          <w:rFonts w:ascii="Times New Roman" w:hAnsi="Times New Roman" w:cs="Times New Roman"/>
          <w:szCs w:val="24"/>
        </w:rPr>
        <w:t>e</w:t>
      </w:r>
      <w:r w:rsidR="00BE4415" w:rsidRPr="00FE6FB2">
        <w:rPr>
          <w:rFonts w:ascii="Times New Roman" w:hAnsi="Times New Roman" w:cs="Times New Roman"/>
          <w:szCs w:val="24"/>
        </w:rPr>
        <w:t>Table 9</w:t>
      </w:r>
      <w:r w:rsidRPr="00FE6FB2">
        <w:rPr>
          <w:rFonts w:ascii="Times New Roman" w:hAnsi="Times New Roman" w:cs="Times New Roman"/>
          <w:szCs w:val="24"/>
        </w:rPr>
        <w:t>.</w:t>
      </w:r>
      <w:r w:rsidR="0010442C">
        <w:rPr>
          <w:rFonts w:ascii="Times New Roman" w:hAnsi="Times New Roman" w:cs="Times New Roman"/>
          <w:szCs w:val="24"/>
        </w:rPr>
        <w:t>6.</w:t>
      </w:r>
      <w:r w:rsidRPr="00FE6FB2">
        <w:rPr>
          <w:rFonts w:ascii="Times New Roman" w:hAnsi="Times New Roman" w:cs="Times New Roman"/>
          <w:szCs w:val="24"/>
        </w:rPr>
        <w:t xml:space="preserve">1 </w:t>
      </w:r>
      <w:r w:rsidR="00A43117">
        <w:rPr>
          <w:rFonts w:ascii="Times New Roman" w:hAnsi="Times New Roman" w:cs="Times New Roman"/>
          <w:szCs w:val="24"/>
        </w:rPr>
        <w:t xml:space="preserve">Suture breakage </w:t>
      </w:r>
      <w:r w:rsidR="00A43117" w:rsidRPr="00FE6FB2">
        <w:rPr>
          <w:rFonts w:ascii="Times New Roman" w:hAnsi="Times New Roman" w:cs="Times New Roman"/>
          <w:szCs w:val="20"/>
        </w:rPr>
        <w:t>in league table</w:t>
      </w:r>
      <w:r w:rsidR="00A43117">
        <w:rPr>
          <w:rFonts w:ascii="Times New Roman" w:hAnsi="Times New Roman" w:cs="Times New Roman"/>
          <w:szCs w:val="20"/>
        </w:rPr>
        <w:t xml:space="preserve"> and pairwise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5"/>
        <w:gridCol w:w="2125"/>
        <w:gridCol w:w="2125"/>
        <w:gridCol w:w="2125"/>
      </w:tblGrid>
      <w:tr w:rsidR="00A43117" w:rsidRPr="00FE6FB2" w14:paraId="1F3CB906" w14:textId="77777777" w:rsidTr="007F49AB">
        <w:trPr>
          <w:trHeight w:val="324"/>
        </w:trPr>
        <w:tc>
          <w:tcPr>
            <w:tcW w:w="2125" w:type="dxa"/>
            <w:shd w:val="clear" w:color="auto" w:fill="D6C6F1"/>
            <w:noWrap/>
            <w:vAlign w:val="center"/>
            <w:hideMark/>
          </w:tcPr>
          <w:p w14:paraId="6D4BC2AC" w14:textId="77777777" w:rsidR="00A43117" w:rsidRPr="00FE6FB2" w:rsidRDefault="00A43117" w:rsidP="00C42946">
            <w:pPr>
              <w:widowControl/>
              <w:jc w:val="center"/>
              <w:rPr>
                <w:rFonts w:ascii="Times New Roman" w:eastAsia="新細明體" w:hAnsi="Times New Roman" w:cs="Times New Roman"/>
                <w:b/>
                <w:szCs w:val="24"/>
              </w:rPr>
            </w:pPr>
            <w:r>
              <w:rPr>
                <w:rFonts w:ascii="Times New Roman" w:eastAsia="新細明體" w:hAnsi="Times New Roman" w:cs="Times New Roman"/>
                <w:b/>
                <w:szCs w:val="24"/>
              </w:rPr>
              <w:t>Metal</w:t>
            </w:r>
          </w:p>
        </w:tc>
        <w:tc>
          <w:tcPr>
            <w:tcW w:w="2125" w:type="dxa"/>
            <w:noWrap/>
            <w:vAlign w:val="center"/>
          </w:tcPr>
          <w:p w14:paraId="31C4863F" w14:textId="1E0CF3A5" w:rsidR="00A43117" w:rsidRPr="00FE6FB2" w:rsidRDefault="00A43117" w:rsidP="00C42946">
            <w:pPr>
              <w:widowControl/>
              <w:jc w:val="center"/>
              <w:rPr>
                <w:rFonts w:ascii="Times New Roman" w:eastAsia="新細明體" w:hAnsi="Times New Roman" w:cs="Times New Roman"/>
                <w:szCs w:val="24"/>
              </w:rPr>
            </w:pPr>
            <w:r>
              <w:rPr>
                <w:rFonts w:ascii="Times New Roman" w:eastAsia="新細明體" w:hAnsi="Times New Roman" w:cs="Times New Roman"/>
                <w:szCs w:val="24"/>
              </w:rPr>
              <w:t>-</w:t>
            </w:r>
          </w:p>
        </w:tc>
        <w:tc>
          <w:tcPr>
            <w:tcW w:w="2125" w:type="dxa"/>
            <w:noWrap/>
            <w:vAlign w:val="center"/>
          </w:tcPr>
          <w:p w14:paraId="5B5EED8F" w14:textId="30FFE8AD" w:rsidR="00A43117" w:rsidRDefault="00A43117" w:rsidP="00C42946">
            <w:pPr>
              <w:widowControl/>
              <w:jc w:val="center"/>
              <w:rPr>
                <w:rFonts w:ascii="Times New Roman" w:eastAsia="新細明體" w:hAnsi="Times New Roman" w:cs="Times New Roman"/>
                <w:szCs w:val="24"/>
              </w:rPr>
            </w:pPr>
            <w:r>
              <w:rPr>
                <w:rFonts w:ascii="Times New Roman" w:eastAsia="新細明體" w:hAnsi="Times New Roman" w:cs="Times New Roman"/>
                <w:szCs w:val="24"/>
              </w:rPr>
              <w:t>1.000</w:t>
            </w:r>
          </w:p>
          <w:p w14:paraId="63CC7C83" w14:textId="4D508F9C" w:rsidR="00A43117" w:rsidRPr="00FE6FB2" w:rsidRDefault="00A43117" w:rsidP="00C42946">
            <w:pPr>
              <w:widowControl/>
              <w:jc w:val="center"/>
              <w:rPr>
                <w:rFonts w:ascii="Times New Roman" w:eastAsia="新細明體" w:hAnsi="Times New Roman" w:cs="Times New Roman"/>
                <w:szCs w:val="24"/>
              </w:rPr>
            </w:pPr>
            <w:r>
              <w:rPr>
                <w:rFonts w:ascii="Times New Roman" w:eastAsia="新細明體" w:hAnsi="Times New Roman" w:cs="Times New Roman"/>
                <w:szCs w:val="24"/>
              </w:rPr>
              <w:t>(0.056, 17.916)</w:t>
            </w:r>
          </w:p>
        </w:tc>
        <w:tc>
          <w:tcPr>
            <w:tcW w:w="2125" w:type="dxa"/>
            <w:vAlign w:val="center"/>
          </w:tcPr>
          <w:p w14:paraId="119FFEC7" w14:textId="77777777" w:rsidR="00A43117" w:rsidRDefault="00A43117" w:rsidP="00C42946">
            <w:pPr>
              <w:widowControl/>
              <w:jc w:val="center"/>
              <w:rPr>
                <w:rFonts w:ascii="Times New Roman" w:eastAsia="新細明體" w:hAnsi="Times New Roman" w:cs="Times New Roman"/>
                <w:szCs w:val="24"/>
              </w:rPr>
            </w:pPr>
            <w:r>
              <w:rPr>
                <w:rFonts w:ascii="Times New Roman" w:eastAsia="新細明體" w:hAnsi="Times New Roman" w:cs="Times New Roman"/>
                <w:szCs w:val="24"/>
              </w:rPr>
              <w:t>1.000</w:t>
            </w:r>
          </w:p>
          <w:p w14:paraId="36D18734" w14:textId="14DEE082" w:rsidR="00A43117" w:rsidRPr="00FE6FB2" w:rsidRDefault="00A43117" w:rsidP="00C42946">
            <w:pPr>
              <w:widowControl/>
              <w:jc w:val="center"/>
              <w:rPr>
                <w:rFonts w:ascii="Times New Roman" w:eastAsia="新細明體" w:hAnsi="Times New Roman" w:cs="Times New Roman"/>
                <w:szCs w:val="24"/>
              </w:rPr>
            </w:pPr>
            <w:r>
              <w:rPr>
                <w:rFonts w:ascii="Times New Roman" w:eastAsia="新細明體" w:hAnsi="Times New Roman" w:cs="Times New Roman"/>
                <w:szCs w:val="24"/>
              </w:rPr>
              <w:t>(0.017, 59.993)</w:t>
            </w:r>
          </w:p>
        </w:tc>
      </w:tr>
      <w:tr w:rsidR="00A43117" w:rsidRPr="00FE6FB2" w14:paraId="56DDE694" w14:textId="77777777" w:rsidTr="007F49AB">
        <w:trPr>
          <w:trHeight w:val="324"/>
        </w:trPr>
        <w:tc>
          <w:tcPr>
            <w:tcW w:w="2125" w:type="dxa"/>
            <w:shd w:val="clear" w:color="auto" w:fill="auto"/>
            <w:noWrap/>
            <w:vAlign w:val="center"/>
            <w:hideMark/>
          </w:tcPr>
          <w:p w14:paraId="7792DA91" w14:textId="79095900" w:rsidR="00A43117" w:rsidRPr="00E07C89" w:rsidRDefault="00A43117" w:rsidP="00C42946">
            <w:pPr>
              <w:widowControl/>
              <w:jc w:val="center"/>
              <w:rPr>
                <w:rFonts w:ascii="Times New Roman" w:hAnsi="Times New Roman" w:cs="Times New Roman"/>
                <w:bCs/>
                <w:szCs w:val="24"/>
              </w:rPr>
            </w:pPr>
            <w:r>
              <w:rPr>
                <w:rFonts w:ascii="Times New Roman" w:hAnsi="Times New Roman" w:cs="Times New Roman"/>
                <w:bCs/>
                <w:szCs w:val="24"/>
              </w:rPr>
              <w:t>3.76</w:t>
            </w:r>
            <w:r w:rsidRPr="00E07C89">
              <w:rPr>
                <w:rFonts w:ascii="Times New Roman" w:hAnsi="Times New Roman" w:cs="Times New Roman"/>
                <w:bCs/>
                <w:szCs w:val="24"/>
              </w:rPr>
              <w:t xml:space="preserve"> </w:t>
            </w:r>
            <w:r w:rsidRPr="00E07C89">
              <w:rPr>
                <w:rFonts w:ascii="Times New Roman" w:hAnsi="Times New Roman" w:cs="Times New Roman"/>
                <w:bCs/>
                <w:szCs w:val="24"/>
              </w:rPr>
              <w:br/>
            </w:r>
            <w:r>
              <w:rPr>
                <w:rFonts w:ascii="Times New Roman" w:hAnsi="Times New Roman" w:cs="Times New Roman"/>
                <w:bCs/>
                <w:szCs w:val="24"/>
              </w:rPr>
              <w:t>(0.08, 186.20</w:t>
            </w:r>
            <w:r w:rsidRPr="00E07C89">
              <w:rPr>
                <w:rFonts w:ascii="Times New Roman" w:hAnsi="Times New Roman" w:cs="Times New Roman"/>
                <w:bCs/>
                <w:szCs w:val="24"/>
              </w:rPr>
              <w:t>)</w:t>
            </w:r>
          </w:p>
        </w:tc>
        <w:tc>
          <w:tcPr>
            <w:tcW w:w="2125" w:type="dxa"/>
            <w:shd w:val="clear" w:color="auto" w:fill="D6C6F1"/>
            <w:noWrap/>
            <w:vAlign w:val="center"/>
            <w:hideMark/>
          </w:tcPr>
          <w:p w14:paraId="57D7E024" w14:textId="77777777" w:rsidR="00A43117" w:rsidRPr="00FE6FB2" w:rsidRDefault="00A43117" w:rsidP="00C42946">
            <w:pPr>
              <w:widowControl/>
              <w:jc w:val="center"/>
              <w:rPr>
                <w:rFonts w:ascii="Times New Roman" w:eastAsia="新細明體" w:hAnsi="Times New Roman" w:cs="Times New Roman"/>
                <w:b/>
                <w:szCs w:val="24"/>
              </w:rPr>
            </w:pPr>
            <w:r>
              <w:rPr>
                <w:rFonts w:ascii="Times New Roman" w:eastAsia="新細明體" w:hAnsi="Times New Roman" w:cs="Times New Roman"/>
                <w:b/>
                <w:szCs w:val="24"/>
              </w:rPr>
              <w:t>All-suture</w:t>
            </w:r>
          </w:p>
        </w:tc>
        <w:tc>
          <w:tcPr>
            <w:tcW w:w="2125" w:type="dxa"/>
            <w:noWrap/>
            <w:vAlign w:val="center"/>
          </w:tcPr>
          <w:p w14:paraId="1E5F34FF" w14:textId="7B94B19B" w:rsidR="00A43117" w:rsidRPr="00FE6FB2" w:rsidRDefault="00A43117" w:rsidP="00C42946">
            <w:pPr>
              <w:widowControl/>
              <w:jc w:val="center"/>
              <w:rPr>
                <w:rFonts w:ascii="Times New Roman" w:eastAsia="新細明體" w:hAnsi="Times New Roman" w:cs="Times New Roman"/>
                <w:szCs w:val="24"/>
              </w:rPr>
            </w:pPr>
            <w:r>
              <w:rPr>
                <w:rFonts w:ascii="Times New Roman" w:eastAsia="新細明體" w:hAnsi="Times New Roman" w:cs="Times New Roman"/>
                <w:szCs w:val="24"/>
              </w:rPr>
              <w:t>-</w:t>
            </w:r>
          </w:p>
        </w:tc>
        <w:tc>
          <w:tcPr>
            <w:tcW w:w="2125" w:type="dxa"/>
            <w:vAlign w:val="center"/>
          </w:tcPr>
          <w:p w14:paraId="4580CB6A" w14:textId="0ED703F9" w:rsidR="00A43117" w:rsidRDefault="00A43117" w:rsidP="00C42946">
            <w:pPr>
              <w:widowControl/>
              <w:jc w:val="center"/>
              <w:rPr>
                <w:rFonts w:ascii="Times New Roman" w:eastAsia="新細明體" w:hAnsi="Times New Roman" w:cs="Times New Roman"/>
                <w:szCs w:val="24"/>
              </w:rPr>
            </w:pPr>
            <w:r>
              <w:rPr>
                <w:rFonts w:ascii="Times New Roman" w:eastAsia="新細明體" w:hAnsi="Times New Roman" w:cs="Times New Roman"/>
                <w:szCs w:val="24"/>
              </w:rPr>
              <w:t>3.766</w:t>
            </w:r>
          </w:p>
          <w:p w14:paraId="790884DC" w14:textId="52286BA9" w:rsidR="00A43117" w:rsidRPr="00FE6FB2" w:rsidRDefault="00A43117" w:rsidP="00C42946">
            <w:pPr>
              <w:widowControl/>
              <w:jc w:val="center"/>
              <w:rPr>
                <w:rFonts w:ascii="Times New Roman" w:eastAsia="新細明體" w:hAnsi="Times New Roman" w:cs="Times New Roman"/>
                <w:szCs w:val="24"/>
              </w:rPr>
            </w:pPr>
            <w:r>
              <w:rPr>
                <w:rFonts w:ascii="Times New Roman" w:eastAsia="新細明體" w:hAnsi="Times New Roman" w:cs="Times New Roman"/>
                <w:szCs w:val="24"/>
              </w:rPr>
              <w:t>(0.488, 29.050)</w:t>
            </w:r>
          </w:p>
        </w:tc>
      </w:tr>
      <w:tr w:rsidR="00A43117" w:rsidRPr="00FE6FB2" w14:paraId="585FDA58" w14:textId="77777777" w:rsidTr="007F49AB">
        <w:trPr>
          <w:trHeight w:val="324"/>
        </w:trPr>
        <w:tc>
          <w:tcPr>
            <w:tcW w:w="2125" w:type="dxa"/>
            <w:noWrap/>
            <w:vAlign w:val="center"/>
            <w:hideMark/>
          </w:tcPr>
          <w:p w14:paraId="19E3A2F2" w14:textId="0CB7D653" w:rsidR="00A43117" w:rsidRPr="00FE6FB2" w:rsidRDefault="00A43117" w:rsidP="00C42946">
            <w:pPr>
              <w:jc w:val="center"/>
              <w:rPr>
                <w:rFonts w:ascii="Times New Roman" w:hAnsi="Times New Roman" w:cs="Times New Roman"/>
                <w:szCs w:val="24"/>
              </w:rPr>
            </w:pPr>
            <w:r>
              <w:rPr>
                <w:rFonts w:ascii="Times New Roman" w:hAnsi="Times New Roman" w:cs="Times New Roman"/>
                <w:szCs w:val="24"/>
              </w:rPr>
              <w:t>1.00</w:t>
            </w:r>
          </w:p>
          <w:p w14:paraId="4CEED5F6" w14:textId="33DD91E5" w:rsidR="00A43117" w:rsidRPr="00FE6FB2" w:rsidRDefault="00A43117" w:rsidP="00C42946">
            <w:pPr>
              <w:jc w:val="center"/>
              <w:rPr>
                <w:rFonts w:ascii="Times New Roman" w:hAnsi="Times New Roman" w:cs="Times New Roman"/>
                <w:szCs w:val="24"/>
              </w:rPr>
            </w:pPr>
            <w:r>
              <w:rPr>
                <w:rFonts w:ascii="Times New Roman" w:hAnsi="Times New Roman" w:cs="Times New Roman"/>
                <w:szCs w:val="24"/>
              </w:rPr>
              <w:t>(0.06, 16.20</w:t>
            </w:r>
            <w:r w:rsidRPr="00FE6FB2">
              <w:rPr>
                <w:rFonts w:ascii="Times New Roman" w:hAnsi="Times New Roman" w:cs="Times New Roman"/>
                <w:szCs w:val="24"/>
              </w:rPr>
              <w:t>)</w:t>
            </w:r>
          </w:p>
        </w:tc>
        <w:tc>
          <w:tcPr>
            <w:tcW w:w="2125" w:type="dxa"/>
            <w:noWrap/>
            <w:vAlign w:val="center"/>
            <w:hideMark/>
          </w:tcPr>
          <w:p w14:paraId="0193131D" w14:textId="0C6874EF" w:rsidR="00A43117" w:rsidRPr="00FE6FB2" w:rsidRDefault="00A43117" w:rsidP="00C42946">
            <w:pPr>
              <w:widowControl/>
              <w:jc w:val="center"/>
              <w:rPr>
                <w:rFonts w:ascii="Times New Roman" w:hAnsi="Times New Roman" w:cs="Times New Roman"/>
                <w:szCs w:val="24"/>
              </w:rPr>
            </w:pPr>
            <w:r>
              <w:rPr>
                <w:rFonts w:ascii="Times New Roman" w:hAnsi="Times New Roman" w:cs="Times New Roman"/>
                <w:szCs w:val="24"/>
              </w:rPr>
              <w:t>0.27</w:t>
            </w:r>
            <w:r w:rsidRPr="00FE6FB2">
              <w:rPr>
                <w:rFonts w:ascii="Times New Roman" w:hAnsi="Times New Roman" w:cs="Times New Roman"/>
                <w:szCs w:val="24"/>
              </w:rPr>
              <w:br/>
            </w:r>
            <w:r>
              <w:rPr>
                <w:rFonts w:ascii="Times New Roman" w:hAnsi="Times New Roman" w:cs="Times New Roman"/>
                <w:szCs w:val="24"/>
              </w:rPr>
              <w:t>(0.01, 8.26</w:t>
            </w:r>
            <w:r w:rsidRPr="00FE6FB2">
              <w:rPr>
                <w:rFonts w:ascii="Times New Roman" w:hAnsi="Times New Roman" w:cs="Times New Roman"/>
                <w:szCs w:val="24"/>
              </w:rPr>
              <w:t>)</w:t>
            </w:r>
          </w:p>
        </w:tc>
        <w:tc>
          <w:tcPr>
            <w:tcW w:w="2125" w:type="dxa"/>
            <w:shd w:val="clear" w:color="auto" w:fill="D6C6F1"/>
            <w:noWrap/>
            <w:vAlign w:val="center"/>
            <w:hideMark/>
          </w:tcPr>
          <w:p w14:paraId="025103B9" w14:textId="77777777" w:rsidR="00A43117" w:rsidRPr="00FE6FB2" w:rsidRDefault="00A43117" w:rsidP="00C42946">
            <w:pPr>
              <w:widowControl/>
              <w:jc w:val="center"/>
              <w:rPr>
                <w:rFonts w:ascii="Times New Roman" w:eastAsia="新細明體" w:hAnsi="Times New Roman" w:cs="Times New Roman"/>
                <w:b/>
                <w:szCs w:val="24"/>
              </w:rPr>
            </w:pPr>
            <w:r>
              <w:rPr>
                <w:rFonts w:ascii="Times New Roman" w:eastAsia="新細明體" w:hAnsi="Times New Roman" w:cs="Times New Roman"/>
                <w:b/>
                <w:szCs w:val="24"/>
              </w:rPr>
              <w:t>Biocomposite</w:t>
            </w:r>
          </w:p>
        </w:tc>
        <w:tc>
          <w:tcPr>
            <w:tcW w:w="2125" w:type="dxa"/>
            <w:vAlign w:val="center"/>
          </w:tcPr>
          <w:p w14:paraId="5674F830" w14:textId="77777777" w:rsidR="00A43117" w:rsidRDefault="00A43117" w:rsidP="00C42946">
            <w:pPr>
              <w:widowControl/>
              <w:jc w:val="center"/>
              <w:rPr>
                <w:rFonts w:ascii="Times New Roman" w:eastAsia="新細明體" w:hAnsi="Times New Roman" w:cs="Times New Roman"/>
                <w:szCs w:val="24"/>
              </w:rPr>
            </w:pPr>
            <w:r>
              <w:rPr>
                <w:rFonts w:ascii="Times New Roman" w:eastAsia="新細明體" w:hAnsi="Times New Roman" w:cs="Times New Roman"/>
                <w:szCs w:val="24"/>
              </w:rPr>
              <w:t>1.000</w:t>
            </w:r>
          </w:p>
          <w:p w14:paraId="79088EEC" w14:textId="2A7657F6" w:rsidR="00A43117" w:rsidRPr="00FE6FB2" w:rsidRDefault="00A43117" w:rsidP="00C42946">
            <w:pPr>
              <w:widowControl/>
              <w:jc w:val="center"/>
              <w:rPr>
                <w:rFonts w:ascii="Times New Roman" w:eastAsia="新細明體" w:hAnsi="Times New Roman" w:cs="Times New Roman"/>
                <w:szCs w:val="24"/>
              </w:rPr>
            </w:pPr>
            <w:r>
              <w:rPr>
                <w:rFonts w:ascii="Times New Roman" w:eastAsia="新細明體" w:hAnsi="Times New Roman" w:cs="Times New Roman"/>
                <w:szCs w:val="24"/>
              </w:rPr>
              <w:t>(0.057, 17.466)</w:t>
            </w:r>
          </w:p>
        </w:tc>
      </w:tr>
      <w:tr w:rsidR="00A43117" w:rsidRPr="00FE6FB2" w14:paraId="03844666" w14:textId="77777777" w:rsidTr="007F49AB">
        <w:trPr>
          <w:trHeight w:val="324"/>
        </w:trPr>
        <w:tc>
          <w:tcPr>
            <w:tcW w:w="2125" w:type="dxa"/>
            <w:shd w:val="clear" w:color="auto" w:fill="FFFFFF" w:themeFill="background1"/>
            <w:noWrap/>
            <w:vAlign w:val="center"/>
          </w:tcPr>
          <w:p w14:paraId="70485522" w14:textId="66649B47" w:rsidR="00A43117" w:rsidRPr="00FE6FB2" w:rsidRDefault="00A43117" w:rsidP="00C42946">
            <w:pPr>
              <w:jc w:val="center"/>
              <w:rPr>
                <w:rFonts w:ascii="Times New Roman" w:hAnsi="Times New Roman" w:cs="Times New Roman"/>
                <w:szCs w:val="24"/>
              </w:rPr>
            </w:pPr>
            <w:r>
              <w:rPr>
                <w:rFonts w:ascii="Times New Roman" w:hAnsi="Times New Roman" w:cs="Times New Roman"/>
                <w:szCs w:val="24"/>
              </w:rPr>
              <w:t>1.00</w:t>
            </w:r>
          </w:p>
          <w:p w14:paraId="21F6DA29" w14:textId="480984E1" w:rsidR="00A43117" w:rsidRPr="00FE6FB2" w:rsidRDefault="00A43117" w:rsidP="00C42946">
            <w:pPr>
              <w:jc w:val="center"/>
              <w:rPr>
                <w:rFonts w:ascii="Times New Roman" w:hAnsi="Times New Roman" w:cs="Times New Roman"/>
                <w:szCs w:val="24"/>
              </w:rPr>
            </w:pPr>
            <w:r>
              <w:rPr>
                <w:rFonts w:ascii="Times New Roman" w:hAnsi="Times New Roman" w:cs="Times New Roman"/>
                <w:szCs w:val="24"/>
              </w:rPr>
              <w:t>(0.04, 27.76</w:t>
            </w:r>
            <w:r w:rsidRPr="00FE6FB2">
              <w:rPr>
                <w:rFonts w:ascii="Times New Roman" w:hAnsi="Times New Roman" w:cs="Times New Roman"/>
                <w:szCs w:val="24"/>
              </w:rPr>
              <w:t>)</w:t>
            </w:r>
          </w:p>
        </w:tc>
        <w:tc>
          <w:tcPr>
            <w:tcW w:w="2125" w:type="dxa"/>
            <w:noWrap/>
            <w:vAlign w:val="center"/>
          </w:tcPr>
          <w:p w14:paraId="161C2473" w14:textId="1598C104" w:rsidR="00A43117" w:rsidRPr="00FE6FB2" w:rsidRDefault="00A43117" w:rsidP="00C42946">
            <w:pPr>
              <w:jc w:val="center"/>
              <w:rPr>
                <w:rFonts w:ascii="Times New Roman" w:hAnsi="Times New Roman" w:cs="Times New Roman"/>
                <w:szCs w:val="24"/>
              </w:rPr>
            </w:pPr>
            <w:r>
              <w:rPr>
                <w:rFonts w:ascii="Times New Roman" w:hAnsi="Times New Roman" w:cs="Times New Roman"/>
                <w:szCs w:val="24"/>
              </w:rPr>
              <w:t>0.27</w:t>
            </w:r>
          </w:p>
          <w:p w14:paraId="50AF032D" w14:textId="7EE22033" w:rsidR="00A43117" w:rsidRPr="00FE6FB2" w:rsidRDefault="00A43117" w:rsidP="00C42946">
            <w:pPr>
              <w:jc w:val="center"/>
              <w:rPr>
                <w:rFonts w:ascii="Times New Roman" w:hAnsi="Times New Roman" w:cs="Times New Roman"/>
                <w:szCs w:val="24"/>
              </w:rPr>
            </w:pPr>
            <w:r>
              <w:rPr>
                <w:rFonts w:ascii="Times New Roman" w:hAnsi="Times New Roman" w:cs="Times New Roman"/>
                <w:szCs w:val="24"/>
              </w:rPr>
              <w:t>(0.03, 2.05</w:t>
            </w:r>
            <w:r w:rsidRPr="00FE6FB2">
              <w:rPr>
                <w:rFonts w:ascii="Times New Roman" w:hAnsi="Times New Roman" w:cs="Times New Roman"/>
                <w:szCs w:val="24"/>
              </w:rPr>
              <w:t>)</w:t>
            </w:r>
          </w:p>
        </w:tc>
        <w:tc>
          <w:tcPr>
            <w:tcW w:w="2125" w:type="dxa"/>
            <w:noWrap/>
            <w:vAlign w:val="center"/>
          </w:tcPr>
          <w:p w14:paraId="6519C66A" w14:textId="3FC34C2F" w:rsidR="00A43117" w:rsidRPr="00FE6FB2" w:rsidRDefault="00A43117" w:rsidP="00C42946">
            <w:pPr>
              <w:widowControl/>
              <w:jc w:val="center"/>
              <w:rPr>
                <w:rFonts w:ascii="Times New Roman" w:hAnsi="Times New Roman" w:cs="Times New Roman"/>
                <w:szCs w:val="24"/>
              </w:rPr>
            </w:pPr>
            <w:r>
              <w:rPr>
                <w:rFonts w:ascii="Times New Roman" w:hAnsi="Times New Roman" w:cs="Times New Roman"/>
                <w:szCs w:val="24"/>
              </w:rPr>
              <w:t>1.00</w:t>
            </w:r>
          </w:p>
          <w:p w14:paraId="28DDAE05" w14:textId="38772B6A" w:rsidR="00A43117" w:rsidRPr="00FE6FB2" w:rsidRDefault="00A43117" w:rsidP="00C42946">
            <w:pPr>
              <w:widowControl/>
              <w:jc w:val="center"/>
              <w:rPr>
                <w:rFonts w:ascii="Times New Roman" w:hAnsi="Times New Roman" w:cs="Times New Roman"/>
                <w:szCs w:val="24"/>
              </w:rPr>
            </w:pPr>
            <w:r>
              <w:rPr>
                <w:rFonts w:ascii="Times New Roman" w:hAnsi="Times New Roman" w:cs="Times New Roman"/>
                <w:szCs w:val="24"/>
              </w:rPr>
              <w:t>(0.06, 15.86</w:t>
            </w:r>
            <w:r w:rsidRPr="00FE6FB2">
              <w:rPr>
                <w:rFonts w:ascii="Times New Roman" w:hAnsi="Times New Roman" w:cs="Times New Roman"/>
                <w:szCs w:val="24"/>
              </w:rPr>
              <w:t>)</w:t>
            </w:r>
          </w:p>
        </w:tc>
        <w:tc>
          <w:tcPr>
            <w:tcW w:w="2125" w:type="dxa"/>
            <w:shd w:val="clear" w:color="auto" w:fill="D6C6F1"/>
            <w:vAlign w:val="center"/>
          </w:tcPr>
          <w:p w14:paraId="5B69C3AA" w14:textId="77777777" w:rsidR="00A43117" w:rsidRPr="00FE6FB2" w:rsidRDefault="00A43117" w:rsidP="00C42946">
            <w:pPr>
              <w:widowControl/>
              <w:jc w:val="center"/>
              <w:rPr>
                <w:rFonts w:ascii="Times New Roman" w:eastAsia="新細明體" w:hAnsi="Times New Roman" w:cs="Times New Roman"/>
                <w:b/>
                <w:szCs w:val="24"/>
              </w:rPr>
            </w:pPr>
            <w:r>
              <w:rPr>
                <w:rFonts w:ascii="Times New Roman" w:eastAsia="新細明體" w:hAnsi="Times New Roman" w:cs="Times New Roman"/>
                <w:b/>
                <w:szCs w:val="24"/>
              </w:rPr>
              <w:t>PEEK</w:t>
            </w:r>
          </w:p>
        </w:tc>
      </w:tr>
    </w:tbl>
    <w:p w14:paraId="048D7147" w14:textId="77777777" w:rsidR="00A43117" w:rsidRPr="00FE6FB2" w:rsidRDefault="00A43117" w:rsidP="00A43117">
      <w:pPr>
        <w:rPr>
          <w:rFonts w:ascii="Times New Roman" w:hAnsi="Times New Roman" w:cs="Times New Roman"/>
          <w:szCs w:val="20"/>
        </w:rPr>
      </w:pPr>
      <w:r w:rsidRPr="00FE6FB2">
        <w:rPr>
          <w:rFonts w:ascii="Times New Roman" w:hAnsi="Times New Roman" w:cs="Times New Roman"/>
        </w:rPr>
        <w:t xml:space="preserve">Abbreviations: </w:t>
      </w:r>
      <w:r>
        <w:rPr>
          <w:rFonts w:ascii="Times New Roman" w:hAnsi="Times New Roman" w:cs="Times New Roman"/>
        </w:rPr>
        <w:t xml:space="preserve">PEEK, </w:t>
      </w:r>
      <w:r w:rsidRPr="00BF25EE">
        <w:rPr>
          <w:rFonts w:ascii="Times New Roman" w:hAnsi="Times New Roman" w:cs="Times New Roman"/>
        </w:rPr>
        <w:t>polyetheretherketone</w:t>
      </w:r>
    </w:p>
    <w:p w14:paraId="413F6970" w14:textId="15665262" w:rsidR="00A43117" w:rsidRDefault="00A43117" w:rsidP="00A43117">
      <w:pPr>
        <w:rPr>
          <w:rFonts w:ascii="Times New Roman" w:hAnsi="Times New Roman" w:cs="Times New Roman"/>
          <w:szCs w:val="20"/>
        </w:rPr>
      </w:pPr>
      <w:r w:rsidRPr="00FE6FB2">
        <w:rPr>
          <w:rFonts w:ascii="Times New Roman" w:hAnsi="Times New Roman" w:cs="Times New Roman"/>
          <w:szCs w:val="20"/>
        </w:rPr>
        <w:t xml:space="preserve">*Results of the network meta-analysis are presented in the left lower half. Odd ratio and 95% confidence interval were presented. Odds ratio less than one favor the column-defining treatment. </w:t>
      </w:r>
    </w:p>
    <w:p w14:paraId="38BCD3D1" w14:textId="7DC4D050" w:rsidR="00A43117" w:rsidRDefault="00A43117" w:rsidP="00A43117">
      <w:pPr>
        <w:rPr>
          <w:rFonts w:ascii="Times New Roman" w:hAnsi="Times New Roman" w:cs="Times New Roman"/>
          <w:szCs w:val="20"/>
        </w:rPr>
      </w:pPr>
      <w:r w:rsidRPr="00FE6FB2">
        <w:rPr>
          <w:rFonts w:ascii="Times New Roman" w:hAnsi="Times New Roman" w:cs="Times New Roman"/>
          <w:szCs w:val="20"/>
        </w:rPr>
        <w:t xml:space="preserve">*Results of the </w:t>
      </w:r>
      <w:r>
        <w:rPr>
          <w:rFonts w:ascii="Times New Roman" w:hAnsi="Times New Roman" w:cs="Times New Roman"/>
          <w:szCs w:val="20"/>
        </w:rPr>
        <w:t>pairwise</w:t>
      </w:r>
      <w:r w:rsidRPr="00FE6FB2">
        <w:rPr>
          <w:rFonts w:ascii="Times New Roman" w:hAnsi="Times New Roman" w:cs="Times New Roman"/>
          <w:szCs w:val="20"/>
        </w:rPr>
        <w:t xml:space="preserve"> meta-analysis are presented in the </w:t>
      </w:r>
      <w:r>
        <w:rPr>
          <w:rFonts w:ascii="Times New Roman" w:hAnsi="Times New Roman" w:cs="Times New Roman"/>
          <w:szCs w:val="20"/>
        </w:rPr>
        <w:t>right</w:t>
      </w:r>
      <w:r w:rsidRPr="00FE6FB2">
        <w:rPr>
          <w:rFonts w:ascii="Times New Roman" w:hAnsi="Times New Roman" w:cs="Times New Roman"/>
          <w:szCs w:val="20"/>
        </w:rPr>
        <w:t xml:space="preserve"> </w:t>
      </w:r>
      <w:r>
        <w:rPr>
          <w:rFonts w:ascii="Times New Roman" w:hAnsi="Times New Roman" w:cs="Times New Roman"/>
          <w:szCs w:val="20"/>
        </w:rPr>
        <w:t>upp</w:t>
      </w:r>
      <w:r w:rsidRPr="00FE6FB2">
        <w:rPr>
          <w:rFonts w:ascii="Times New Roman" w:hAnsi="Times New Roman" w:cs="Times New Roman"/>
          <w:szCs w:val="20"/>
        </w:rPr>
        <w:t xml:space="preserve">er half. Odd ratio and 95% confidence interval were presented. Odds ratio less than one favor the column-defining treatment. </w:t>
      </w:r>
    </w:p>
    <w:p w14:paraId="027884E0" w14:textId="77777777" w:rsidR="0010442C" w:rsidRDefault="0010442C" w:rsidP="00A43117">
      <w:pPr>
        <w:rPr>
          <w:rFonts w:ascii="Times New Roman" w:hAnsi="Times New Roman" w:cs="Times New Roman"/>
          <w:szCs w:val="20"/>
        </w:rPr>
      </w:pPr>
    </w:p>
    <w:p w14:paraId="37A3D0B3" w14:textId="2F72540F" w:rsidR="0010442C" w:rsidRDefault="0010442C" w:rsidP="0010442C">
      <w:pPr>
        <w:rPr>
          <w:rFonts w:ascii="Times New Roman" w:hAnsi="Times New Roman" w:cs="Times New Roman"/>
          <w:szCs w:val="20"/>
        </w:rPr>
      </w:pPr>
      <w:r w:rsidRPr="00FE6FB2">
        <w:rPr>
          <w:rFonts w:ascii="Times New Roman" w:hAnsi="Times New Roman" w:cs="Times New Roman"/>
          <w:szCs w:val="20"/>
        </w:rPr>
        <w:t>eTable 9.</w:t>
      </w:r>
      <w:r>
        <w:rPr>
          <w:rFonts w:ascii="Times New Roman" w:hAnsi="Times New Roman" w:cs="Times New Roman"/>
          <w:szCs w:val="20"/>
        </w:rPr>
        <w:t>6</w:t>
      </w:r>
      <w:r>
        <w:rPr>
          <w:rFonts w:ascii="Times New Roman" w:hAnsi="Times New Roman" w:cs="Times New Roman"/>
          <w:szCs w:val="20"/>
        </w:rPr>
        <w:t>.2</w:t>
      </w:r>
      <w:r w:rsidRPr="00FE6FB2">
        <w:rPr>
          <w:rFonts w:ascii="Times New Roman" w:hAnsi="Times New Roman" w:cs="Times New Roman"/>
          <w:szCs w:val="20"/>
        </w:rPr>
        <w:t xml:space="preserve"> </w:t>
      </w:r>
      <w:r>
        <w:rPr>
          <w:rFonts w:ascii="Times New Roman" w:hAnsi="Times New Roman" w:cs="Times New Roman"/>
          <w:szCs w:val="20"/>
        </w:rPr>
        <w:t xml:space="preserve">Significant test of ES: </w:t>
      </w:r>
      <w:r>
        <w:rPr>
          <w:rFonts w:ascii="Times New Roman" w:hAnsi="Times New Roman" w:cs="Times New Roman"/>
          <w:szCs w:val="20"/>
        </w:rPr>
        <w:t>Suture Breakage</w:t>
      </w:r>
    </w:p>
    <w:p w14:paraId="228A44A9" w14:textId="57D5F8C9" w:rsidR="0010442C" w:rsidRPr="0010442C" w:rsidRDefault="0010442C" w:rsidP="0010442C">
      <w:pPr>
        <w:jc w:val="center"/>
        <w:rPr>
          <w:rFonts w:ascii="Times New Roman" w:hAnsi="Times New Roman" w:cs="Times New Roman"/>
          <w:szCs w:val="20"/>
        </w:rPr>
      </w:pPr>
      <w:r>
        <w:rPr>
          <w:rFonts w:ascii="Times New Roman" w:hAnsi="Times New Roman" w:cs="Times New Roman"/>
          <w:noProof/>
          <w:szCs w:val="20"/>
        </w:rPr>
        <w:drawing>
          <wp:inline distT="0" distB="0" distL="0" distR="0" wp14:anchorId="46B62996" wp14:editId="0C6957D4">
            <wp:extent cx="3872753" cy="1206956"/>
            <wp:effectExtent l="0" t="0" r="1270" b="0"/>
            <wp:docPr id="467" name="圖片 467" descr="一張含有 資料表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 name="圖片 467" descr="一張含有 資料表 的圖片&#10;&#10;自動產生的描述"/>
                    <pic:cNvPicPr/>
                  </pic:nvPicPr>
                  <pic:blipFill>
                    <a:blip r:embed="rId27">
                      <a:extLst>
                        <a:ext uri="{28A0092B-C50C-407E-A947-70E740481C1C}">
                          <a14:useLocalDpi xmlns:a14="http://schemas.microsoft.com/office/drawing/2010/main" val="0"/>
                        </a:ext>
                      </a:extLst>
                    </a:blip>
                    <a:stretch>
                      <a:fillRect/>
                    </a:stretch>
                  </pic:blipFill>
                  <pic:spPr>
                    <a:xfrm>
                      <a:off x="0" y="0"/>
                      <a:ext cx="3938254" cy="1227370"/>
                    </a:xfrm>
                    <a:prstGeom prst="rect">
                      <a:avLst/>
                    </a:prstGeom>
                  </pic:spPr>
                </pic:pic>
              </a:graphicData>
            </a:graphic>
          </wp:inline>
        </w:drawing>
      </w:r>
    </w:p>
    <w:p w14:paraId="2D78D4DF" w14:textId="77777777" w:rsidR="0010442C" w:rsidRPr="00FE6FB2" w:rsidRDefault="0010442C" w:rsidP="0010442C">
      <w:pPr>
        <w:rPr>
          <w:rFonts w:ascii="Times New Roman" w:hAnsi="Times New Roman" w:cs="Times New Roman" w:hint="eastAsia"/>
          <w:szCs w:val="20"/>
        </w:rPr>
      </w:pPr>
      <w:r>
        <w:rPr>
          <w:rFonts w:ascii="Times New Roman" w:hAnsi="Times New Roman" w:cs="Times New Roman"/>
          <w:szCs w:val="20"/>
        </w:rPr>
        <w:t>*</w:t>
      </w:r>
      <w:r>
        <w:rPr>
          <w:rFonts w:ascii="Times New Roman" w:hAnsi="Times New Roman" w:cs="Times New Roman" w:hint="eastAsia"/>
          <w:szCs w:val="20"/>
        </w:rPr>
        <w:t>A</w:t>
      </w:r>
      <w:r>
        <w:rPr>
          <w:rFonts w:ascii="Times New Roman" w:hAnsi="Times New Roman" w:cs="Times New Roman"/>
          <w:szCs w:val="20"/>
        </w:rPr>
        <w:t>: Metal anchor; B: All-suture anchor; C: Biocomposite anchor; D: PEEK anchor.</w:t>
      </w:r>
    </w:p>
    <w:p w14:paraId="5536C97D" w14:textId="31DC966E" w:rsidR="0010442C" w:rsidRDefault="0010442C" w:rsidP="00A43117">
      <w:pPr>
        <w:rPr>
          <w:rFonts w:ascii="Times New Roman" w:hAnsi="Times New Roman" w:cs="Times New Roman"/>
          <w:szCs w:val="20"/>
        </w:rPr>
      </w:pPr>
    </w:p>
    <w:p w14:paraId="7683C184" w14:textId="77777777" w:rsidR="0010442C" w:rsidRDefault="0010442C" w:rsidP="00A43117">
      <w:pPr>
        <w:rPr>
          <w:rFonts w:ascii="Times New Roman" w:hAnsi="Times New Roman" w:cs="Times New Roman" w:hint="eastAsia"/>
          <w:szCs w:val="20"/>
        </w:rPr>
      </w:pPr>
    </w:p>
    <w:p w14:paraId="150AA696" w14:textId="3F16C281" w:rsidR="002B62AC" w:rsidRPr="00FE6FB2" w:rsidRDefault="002B62AC" w:rsidP="00A43117">
      <w:pPr>
        <w:rPr>
          <w:rFonts w:ascii="Times New Roman" w:hAnsi="Times New Roman" w:cs="Times New Roman"/>
        </w:rPr>
        <w:sectPr w:rsidR="002B62AC" w:rsidRPr="00FE6FB2" w:rsidSect="00717CD0">
          <w:pgSz w:w="11906" w:h="16838"/>
          <w:pgMar w:top="1440" w:right="1560" w:bottom="1440" w:left="1800" w:header="851" w:footer="992" w:gutter="0"/>
          <w:cols w:space="425"/>
          <w:docGrid w:type="lines" w:linePitch="360"/>
        </w:sectPr>
      </w:pPr>
    </w:p>
    <w:p w14:paraId="7F4E514F" w14:textId="139C2D1F" w:rsidR="003B4D93" w:rsidRPr="003B4D93" w:rsidRDefault="003B4D93" w:rsidP="003B4D93">
      <w:pPr>
        <w:pStyle w:val="3"/>
      </w:pPr>
      <w:bookmarkStart w:id="115" w:name="_Toc127831261"/>
      <w:r w:rsidRPr="00FE6FB2">
        <w:rPr>
          <w:szCs w:val="24"/>
        </w:rPr>
        <w:lastRenderedPageBreak/>
        <w:t>9.</w:t>
      </w:r>
      <w:r>
        <w:rPr>
          <w:szCs w:val="24"/>
        </w:rPr>
        <w:t>6</w:t>
      </w:r>
      <w:r w:rsidRPr="00FE6FB2">
        <w:rPr>
          <w:szCs w:val="24"/>
        </w:rPr>
        <w:t>.</w:t>
      </w:r>
      <w:r>
        <w:rPr>
          <w:szCs w:val="24"/>
        </w:rPr>
        <w:t>2</w:t>
      </w:r>
      <w:r w:rsidRPr="00FE6FB2">
        <w:rPr>
          <w:szCs w:val="24"/>
        </w:rPr>
        <w:t xml:space="preserve">. </w:t>
      </w:r>
      <w:r>
        <w:rPr>
          <w:szCs w:val="24"/>
        </w:rPr>
        <w:t xml:space="preserve">LEAST Suture breakage </w:t>
      </w:r>
      <w:r w:rsidRPr="003B4D93">
        <w:rPr>
          <w:szCs w:val="24"/>
        </w:rPr>
        <w:t xml:space="preserve">in </w:t>
      </w:r>
      <w:r>
        <w:rPr>
          <w:szCs w:val="24"/>
        </w:rPr>
        <w:t>relative ranking probability</w:t>
      </w:r>
      <w:bookmarkEnd w:id="115"/>
    </w:p>
    <w:p w14:paraId="17100A69" w14:textId="63EC9E47" w:rsidR="00965C20" w:rsidRPr="00FE6FB2" w:rsidRDefault="00BE0B9A" w:rsidP="00965C20">
      <w:pPr>
        <w:rPr>
          <w:rFonts w:ascii="Times New Roman" w:hAnsi="Times New Roman" w:cs="Times New Roman"/>
          <w:b/>
          <w:szCs w:val="24"/>
        </w:rPr>
      </w:pPr>
      <w:r w:rsidRPr="00FE6FB2">
        <w:rPr>
          <w:rFonts w:ascii="Times New Roman" w:hAnsi="Times New Roman" w:cs="Times New Roman"/>
          <w:szCs w:val="20"/>
        </w:rPr>
        <w:t>e</w:t>
      </w:r>
      <w:r w:rsidR="00BE4415" w:rsidRPr="00FE6FB2">
        <w:rPr>
          <w:rFonts w:ascii="Times New Roman" w:hAnsi="Times New Roman" w:cs="Times New Roman"/>
          <w:szCs w:val="20"/>
        </w:rPr>
        <w:t>Table 9</w:t>
      </w:r>
      <w:r w:rsidRPr="00FE6FB2">
        <w:rPr>
          <w:rFonts w:ascii="Times New Roman" w:hAnsi="Times New Roman" w:cs="Times New Roman"/>
          <w:szCs w:val="20"/>
        </w:rPr>
        <w:t>.</w:t>
      </w:r>
      <w:r w:rsidR="0010442C">
        <w:rPr>
          <w:rFonts w:ascii="Times New Roman" w:hAnsi="Times New Roman" w:cs="Times New Roman"/>
          <w:szCs w:val="20"/>
        </w:rPr>
        <w:t>6.3</w:t>
      </w:r>
      <w:r w:rsidRPr="00FE6FB2">
        <w:rPr>
          <w:rFonts w:ascii="Times New Roman" w:hAnsi="Times New Roman" w:cs="Times New Roman"/>
          <w:szCs w:val="20"/>
        </w:rPr>
        <w:t xml:space="preserve"> </w:t>
      </w:r>
      <w:r w:rsidR="00965C20">
        <w:rPr>
          <w:rFonts w:ascii="Times New Roman" w:hAnsi="Times New Roman" w:cs="Times New Roman"/>
          <w:szCs w:val="20"/>
        </w:rPr>
        <w:t>LEAST Suture breakage</w:t>
      </w:r>
      <w:r w:rsidR="00965C20" w:rsidRPr="00FE6FB2">
        <w:rPr>
          <w:rFonts w:ascii="Times New Roman" w:hAnsi="Times New Roman" w:cs="Times New Roman"/>
          <w:szCs w:val="20"/>
        </w:rPr>
        <w:t xml:space="preserve"> in relative ranking probability</w:t>
      </w:r>
    </w:p>
    <w:tbl>
      <w:tblPr>
        <w:tblStyle w:val="a3"/>
        <w:tblW w:w="0" w:type="auto"/>
        <w:tblLook w:val="04A0" w:firstRow="1" w:lastRow="0" w:firstColumn="1" w:lastColumn="0" w:noHBand="0" w:noVBand="1"/>
      </w:tblPr>
      <w:tblGrid>
        <w:gridCol w:w="2674"/>
        <w:gridCol w:w="996"/>
        <w:gridCol w:w="1528"/>
        <w:gridCol w:w="1990"/>
        <w:gridCol w:w="1048"/>
      </w:tblGrid>
      <w:tr w:rsidR="00965C20" w:rsidRPr="00FE6FB2" w14:paraId="19DDC50B" w14:textId="77777777" w:rsidTr="00C42946">
        <w:trPr>
          <w:trHeight w:val="324"/>
        </w:trPr>
        <w:tc>
          <w:tcPr>
            <w:tcW w:w="0" w:type="auto"/>
            <w:gridSpan w:val="5"/>
            <w:noWrap/>
          </w:tcPr>
          <w:p w14:paraId="5D6C2BEB" w14:textId="77777777" w:rsidR="00965C20" w:rsidRPr="00FE6FB2" w:rsidRDefault="00965C20" w:rsidP="00C42946">
            <w:pPr>
              <w:widowControl/>
              <w:rPr>
                <w:rFonts w:ascii="Times New Roman" w:eastAsia="新細明體" w:hAnsi="Times New Roman" w:cs="Times New Roman"/>
                <w:noProof/>
                <w:color w:val="000000"/>
                <w:kern w:val="0"/>
                <w:szCs w:val="24"/>
              </w:rPr>
            </w:pPr>
            <w:r w:rsidRPr="00FE6FB2">
              <w:rPr>
                <w:rFonts w:ascii="Times New Roman" w:eastAsia="新細明體" w:hAnsi="Times New Roman" w:cs="Times New Roman"/>
                <w:noProof/>
                <w:color w:val="000000"/>
                <w:kern w:val="0"/>
                <w:szCs w:val="24"/>
                <w:lang w:val="en-IN" w:eastAsia="en-IN"/>
              </w:rPr>
              <w:drawing>
                <wp:inline distT="0" distB="0" distL="0" distR="0" wp14:anchorId="4DE9A425" wp14:editId="244A86F2">
                  <wp:extent cx="5089165" cy="3665507"/>
                  <wp:effectExtent l="0" t="0" r="3810" b="5080"/>
                  <wp:docPr id="20" name="圖片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圖片 542"/>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5089165" cy="3665507"/>
                          </a:xfrm>
                          <a:prstGeom prst="rect">
                            <a:avLst/>
                          </a:prstGeom>
                          <a:noFill/>
                          <a:ln>
                            <a:noFill/>
                          </a:ln>
                        </pic:spPr>
                      </pic:pic>
                    </a:graphicData>
                  </a:graphic>
                </wp:inline>
              </w:drawing>
            </w:r>
          </w:p>
        </w:tc>
      </w:tr>
      <w:tr w:rsidR="00965C20" w:rsidRPr="00FE6FB2" w14:paraId="118818AA" w14:textId="77777777" w:rsidTr="00C42946">
        <w:trPr>
          <w:trHeight w:val="324"/>
        </w:trPr>
        <w:tc>
          <w:tcPr>
            <w:tcW w:w="0" w:type="auto"/>
            <w:noWrap/>
            <w:hideMark/>
          </w:tcPr>
          <w:p w14:paraId="6BDCF556" w14:textId="77777777" w:rsidR="00965C20" w:rsidRPr="00FE6FB2" w:rsidRDefault="00965C20" w:rsidP="00C42946">
            <w:pPr>
              <w:widowControl/>
              <w:jc w:val="center"/>
              <w:rPr>
                <w:rFonts w:ascii="Times New Roman" w:eastAsia="新細明體" w:hAnsi="Times New Roman" w:cs="Times New Roman"/>
                <w:kern w:val="0"/>
                <w:szCs w:val="24"/>
              </w:rPr>
            </w:pPr>
            <w:r w:rsidRPr="00FE6FB2">
              <w:rPr>
                <w:rFonts w:ascii="Times New Roman" w:eastAsia="新細明體" w:hAnsi="Times New Roman" w:cs="Times New Roman"/>
                <w:kern w:val="0"/>
                <w:szCs w:val="24"/>
              </w:rPr>
              <w:t>Ranking\Treatment</w:t>
            </w:r>
          </w:p>
        </w:tc>
        <w:tc>
          <w:tcPr>
            <w:tcW w:w="0" w:type="auto"/>
            <w:noWrap/>
            <w:hideMark/>
          </w:tcPr>
          <w:p w14:paraId="16BCC2E1" w14:textId="77777777" w:rsidR="00965C20" w:rsidRPr="00FE6FB2" w:rsidRDefault="00965C20" w:rsidP="00C42946">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Metal</w:t>
            </w:r>
          </w:p>
        </w:tc>
        <w:tc>
          <w:tcPr>
            <w:tcW w:w="0" w:type="auto"/>
            <w:noWrap/>
            <w:hideMark/>
          </w:tcPr>
          <w:p w14:paraId="628CF519" w14:textId="77777777" w:rsidR="00965C20" w:rsidRPr="00FE6FB2" w:rsidRDefault="00965C20" w:rsidP="00C42946">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All-suture</w:t>
            </w:r>
          </w:p>
        </w:tc>
        <w:tc>
          <w:tcPr>
            <w:tcW w:w="0" w:type="auto"/>
            <w:noWrap/>
            <w:hideMark/>
          </w:tcPr>
          <w:p w14:paraId="54A3A53C" w14:textId="77777777" w:rsidR="00965C20" w:rsidRPr="00FE6FB2" w:rsidRDefault="00965C20" w:rsidP="00C42946">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Biocomposite</w:t>
            </w:r>
          </w:p>
        </w:tc>
        <w:tc>
          <w:tcPr>
            <w:tcW w:w="0" w:type="auto"/>
            <w:noWrap/>
          </w:tcPr>
          <w:p w14:paraId="2506D0E1" w14:textId="77777777" w:rsidR="00965C20" w:rsidRPr="00FE6FB2" w:rsidRDefault="00965C20" w:rsidP="00C42946">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PEEK</w:t>
            </w:r>
          </w:p>
        </w:tc>
      </w:tr>
      <w:tr w:rsidR="00965C20" w:rsidRPr="00FE6FB2" w14:paraId="28A53D65" w14:textId="77777777" w:rsidTr="00C42946">
        <w:trPr>
          <w:trHeight w:val="324"/>
        </w:trPr>
        <w:tc>
          <w:tcPr>
            <w:tcW w:w="0" w:type="auto"/>
            <w:noWrap/>
            <w:hideMark/>
          </w:tcPr>
          <w:p w14:paraId="2D26EBD4" w14:textId="77777777" w:rsidR="00965C20" w:rsidRPr="00FE6FB2" w:rsidRDefault="00965C20" w:rsidP="00C42946">
            <w:pPr>
              <w:widowControl/>
              <w:jc w:val="center"/>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Best</w:t>
            </w:r>
          </w:p>
        </w:tc>
        <w:tc>
          <w:tcPr>
            <w:tcW w:w="0" w:type="auto"/>
            <w:noWrap/>
            <w:vAlign w:val="center"/>
            <w:hideMark/>
          </w:tcPr>
          <w:p w14:paraId="4931F516" w14:textId="3BC753DC" w:rsidR="00965C20" w:rsidRPr="00FE6FB2" w:rsidRDefault="00965C20" w:rsidP="00C42946">
            <w:pPr>
              <w:widowControl/>
              <w:jc w:val="center"/>
              <w:rPr>
                <w:rFonts w:ascii="Times New Roman" w:hAnsi="Times New Roman" w:cs="Times New Roman"/>
                <w:color w:val="000000"/>
              </w:rPr>
            </w:pPr>
            <w:r>
              <w:rPr>
                <w:rFonts w:ascii="Times New Roman" w:hAnsi="Times New Roman" w:cs="Times New Roman"/>
                <w:color w:val="000000"/>
              </w:rPr>
              <w:t>19.9</w:t>
            </w:r>
          </w:p>
        </w:tc>
        <w:tc>
          <w:tcPr>
            <w:tcW w:w="0" w:type="auto"/>
            <w:noWrap/>
            <w:vAlign w:val="center"/>
            <w:hideMark/>
          </w:tcPr>
          <w:p w14:paraId="1C943B5D" w14:textId="64C282D3" w:rsidR="00965C20" w:rsidRPr="00FE6FB2" w:rsidRDefault="00965C20" w:rsidP="00C42946">
            <w:pPr>
              <w:jc w:val="center"/>
              <w:rPr>
                <w:rFonts w:ascii="Times New Roman" w:hAnsi="Times New Roman" w:cs="Times New Roman"/>
                <w:color w:val="000000"/>
              </w:rPr>
            </w:pPr>
            <w:r>
              <w:rPr>
                <w:rFonts w:ascii="Times New Roman" w:hAnsi="Times New Roman" w:cs="Times New Roman"/>
                <w:color w:val="000000"/>
              </w:rPr>
              <w:t>63.8</w:t>
            </w:r>
          </w:p>
        </w:tc>
        <w:tc>
          <w:tcPr>
            <w:tcW w:w="0" w:type="auto"/>
            <w:noWrap/>
            <w:vAlign w:val="center"/>
            <w:hideMark/>
          </w:tcPr>
          <w:p w14:paraId="7DB6279D" w14:textId="770E5CBB" w:rsidR="00965C20" w:rsidRPr="00FE6FB2" w:rsidRDefault="00965C20" w:rsidP="00C42946">
            <w:pPr>
              <w:jc w:val="center"/>
              <w:rPr>
                <w:rFonts w:ascii="Times New Roman" w:hAnsi="Times New Roman" w:cs="Times New Roman"/>
                <w:color w:val="000000"/>
              </w:rPr>
            </w:pPr>
            <w:r>
              <w:rPr>
                <w:rFonts w:ascii="Times New Roman" w:hAnsi="Times New Roman" w:cs="Times New Roman"/>
                <w:color w:val="000000"/>
              </w:rPr>
              <w:t>12.1</w:t>
            </w:r>
          </w:p>
        </w:tc>
        <w:tc>
          <w:tcPr>
            <w:tcW w:w="0" w:type="auto"/>
            <w:noWrap/>
            <w:vAlign w:val="center"/>
            <w:hideMark/>
          </w:tcPr>
          <w:p w14:paraId="501AA127" w14:textId="7CBB3B63" w:rsidR="00965C20" w:rsidRPr="00FE6FB2" w:rsidRDefault="00965C20" w:rsidP="00C42946">
            <w:pPr>
              <w:jc w:val="center"/>
              <w:rPr>
                <w:rFonts w:ascii="Times New Roman" w:hAnsi="Times New Roman" w:cs="Times New Roman"/>
                <w:color w:val="000000"/>
              </w:rPr>
            </w:pPr>
            <w:r>
              <w:rPr>
                <w:rFonts w:ascii="Times New Roman" w:hAnsi="Times New Roman" w:cs="Times New Roman"/>
                <w:color w:val="000000"/>
              </w:rPr>
              <w:t>4.2</w:t>
            </w:r>
          </w:p>
        </w:tc>
      </w:tr>
      <w:tr w:rsidR="00965C20" w:rsidRPr="00FE6FB2" w14:paraId="2DC33CF8" w14:textId="77777777" w:rsidTr="00C42946">
        <w:trPr>
          <w:trHeight w:val="324"/>
        </w:trPr>
        <w:tc>
          <w:tcPr>
            <w:tcW w:w="0" w:type="auto"/>
            <w:noWrap/>
            <w:hideMark/>
          </w:tcPr>
          <w:p w14:paraId="66311891" w14:textId="77777777" w:rsidR="00965C20" w:rsidRPr="00FE6FB2" w:rsidRDefault="00965C20" w:rsidP="00C42946">
            <w:pPr>
              <w:widowControl/>
              <w:jc w:val="center"/>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Mean Rank</w:t>
            </w:r>
          </w:p>
        </w:tc>
        <w:tc>
          <w:tcPr>
            <w:tcW w:w="0" w:type="auto"/>
            <w:noWrap/>
          </w:tcPr>
          <w:p w14:paraId="04885A75" w14:textId="77777777" w:rsidR="00965C20" w:rsidRPr="00FE6FB2" w:rsidRDefault="00965C20" w:rsidP="00C42946">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2.8</w:t>
            </w:r>
          </w:p>
        </w:tc>
        <w:tc>
          <w:tcPr>
            <w:tcW w:w="0" w:type="auto"/>
            <w:noWrap/>
          </w:tcPr>
          <w:p w14:paraId="7E02DD91" w14:textId="63FCBCB9" w:rsidR="00965C20" w:rsidRPr="00FE6FB2" w:rsidRDefault="00965C20" w:rsidP="00C42946">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1.6</w:t>
            </w:r>
          </w:p>
        </w:tc>
        <w:tc>
          <w:tcPr>
            <w:tcW w:w="0" w:type="auto"/>
            <w:noWrap/>
          </w:tcPr>
          <w:p w14:paraId="4EFB042D" w14:textId="16B60707" w:rsidR="00965C20" w:rsidRPr="00FE6FB2" w:rsidRDefault="00965C20" w:rsidP="00C42946">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2.8</w:t>
            </w:r>
          </w:p>
        </w:tc>
        <w:tc>
          <w:tcPr>
            <w:tcW w:w="0" w:type="auto"/>
            <w:noWrap/>
          </w:tcPr>
          <w:p w14:paraId="0EDC1FF9" w14:textId="6ABF8F31" w:rsidR="00965C20" w:rsidRPr="00FE6FB2" w:rsidRDefault="00965C20" w:rsidP="00C42946">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2.8</w:t>
            </w:r>
          </w:p>
        </w:tc>
      </w:tr>
      <w:tr w:rsidR="00965C20" w:rsidRPr="00FE6FB2" w14:paraId="29EA510B" w14:textId="77777777" w:rsidTr="00C42946">
        <w:trPr>
          <w:trHeight w:val="101"/>
        </w:trPr>
        <w:tc>
          <w:tcPr>
            <w:tcW w:w="0" w:type="auto"/>
            <w:noWrap/>
            <w:hideMark/>
          </w:tcPr>
          <w:p w14:paraId="3606C1B3" w14:textId="77777777" w:rsidR="00965C20" w:rsidRPr="00FE6FB2" w:rsidRDefault="00965C20" w:rsidP="00C42946">
            <w:pPr>
              <w:widowControl/>
              <w:jc w:val="center"/>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SUCRA</w:t>
            </w:r>
          </w:p>
        </w:tc>
        <w:tc>
          <w:tcPr>
            <w:tcW w:w="0" w:type="auto"/>
            <w:noWrap/>
          </w:tcPr>
          <w:p w14:paraId="3C41AE12" w14:textId="2110CE29" w:rsidR="00965C20" w:rsidRPr="00FE6FB2" w:rsidRDefault="00965C20" w:rsidP="00C42946">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41.4</w:t>
            </w:r>
          </w:p>
        </w:tc>
        <w:tc>
          <w:tcPr>
            <w:tcW w:w="0" w:type="auto"/>
            <w:noWrap/>
          </w:tcPr>
          <w:p w14:paraId="3EBFAB4D" w14:textId="3C9A4686" w:rsidR="00965C20" w:rsidRPr="00FE6FB2" w:rsidRDefault="00965C20" w:rsidP="00C42946">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80.6</w:t>
            </w:r>
          </w:p>
        </w:tc>
        <w:tc>
          <w:tcPr>
            <w:tcW w:w="0" w:type="auto"/>
            <w:noWrap/>
          </w:tcPr>
          <w:p w14:paraId="5A1B7CBE" w14:textId="0769524E" w:rsidR="00965C20" w:rsidRPr="00FE6FB2" w:rsidRDefault="00965C20" w:rsidP="00C42946">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39.0</w:t>
            </w:r>
          </w:p>
        </w:tc>
        <w:tc>
          <w:tcPr>
            <w:tcW w:w="0" w:type="auto"/>
            <w:noWrap/>
          </w:tcPr>
          <w:p w14:paraId="6B8D61B5" w14:textId="57E83D93" w:rsidR="00965C20" w:rsidRPr="00FE6FB2" w:rsidRDefault="00965C20" w:rsidP="00C42946">
            <w:pPr>
              <w:widowControl/>
              <w:jc w:val="center"/>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39.0</w:t>
            </w:r>
          </w:p>
        </w:tc>
      </w:tr>
    </w:tbl>
    <w:p w14:paraId="3FDD2403" w14:textId="77777777" w:rsidR="00BF309D" w:rsidRDefault="00965C20" w:rsidP="00334F6A">
      <w:pPr>
        <w:rPr>
          <w:rFonts w:ascii="Times New Roman" w:eastAsia="標楷體" w:hAnsi="Times New Roman" w:cs="Times New Roman"/>
          <w:szCs w:val="20"/>
        </w:rPr>
      </w:pPr>
      <w:r w:rsidRPr="00FE6FB2">
        <w:rPr>
          <w:rFonts w:ascii="Times New Roman" w:hAnsi="Times New Roman" w:cs="Times New Roman"/>
        </w:rPr>
        <w:t>Abbreviations:</w:t>
      </w:r>
      <w:r>
        <w:rPr>
          <w:rFonts w:ascii="Times New Roman" w:eastAsia="標楷體" w:hAnsi="Times New Roman" w:cs="Times New Roman"/>
          <w:szCs w:val="24"/>
        </w:rPr>
        <w:t xml:space="preserve"> PEEK, </w:t>
      </w:r>
      <w:r w:rsidRPr="00BF25EE">
        <w:rPr>
          <w:rFonts w:ascii="Times New Roman" w:hAnsi="Times New Roman" w:cs="Times New Roman"/>
        </w:rPr>
        <w:t>polyetheretherketone</w:t>
      </w:r>
      <w:r w:rsidRPr="00FE6FB2">
        <w:rPr>
          <w:rFonts w:ascii="Times New Roman" w:hAnsi="Times New Roman" w:cs="Times New Roman"/>
        </w:rPr>
        <w:t xml:space="preserve">; </w:t>
      </w:r>
      <w:r w:rsidRPr="00FE6FB2">
        <w:rPr>
          <w:rFonts w:ascii="Times New Roman" w:eastAsia="標楷體" w:hAnsi="Times New Roman" w:cs="Times New Roman"/>
          <w:szCs w:val="20"/>
        </w:rPr>
        <w:t>SUCRA, the surface under the cumulative rankin</w:t>
      </w:r>
      <w:r w:rsidR="00334F6A">
        <w:rPr>
          <w:rFonts w:ascii="Times New Roman" w:eastAsia="標楷體" w:hAnsi="Times New Roman" w:cs="Times New Roman"/>
          <w:szCs w:val="20"/>
        </w:rPr>
        <w:t>g</w:t>
      </w:r>
      <w:r w:rsidR="00856307">
        <w:rPr>
          <w:rFonts w:ascii="Times New Roman" w:eastAsia="標楷體" w:hAnsi="Times New Roman" w:cs="Times New Roman"/>
          <w:szCs w:val="20"/>
        </w:rPr>
        <w:t>.</w:t>
      </w:r>
    </w:p>
    <w:p w14:paraId="2523532A" w14:textId="77777777" w:rsidR="00BF309D" w:rsidRDefault="00BF309D" w:rsidP="00FE6FB2">
      <w:pPr>
        <w:pStyle w:val="2"/>
      </w:pPr>
      <w:bookmarkStart w:id="116" w:name="_Toc32664078"/>
      <w:r>
        <w:br w:type="page"/>
      </w:r>
    </w:p>
    <w:p w14:paraId="6CAFFC4D" w14:textId="4CDC801D" w:rsidR="008D380B" w:rsidRDefault="00BE4415" w:rsidP="00FE6FB2">
      <w:pPr>
        <w:pStyle w:val="2"/>
      </w:pPr>
      <w:bookmarkStart w:id="117" w:name="_Toc127831262"/>
      <w:r w:rsidRPr="00FE6FB2">
        <w:lastRenderedPageBreak/>
        <w:t>9</w:t>
      </w:r>
      <w:r w:rsidR="00796FBF" w:rsidRPr="00FE6FB2">
        <w:t>.</w:t>
      </w:r>
      <w:r w:rsidR="003B4D93">
        <w:t>7</w:t>
      </w:r>
      <w:r w:rsidR="00796FBF" w:rsidRPr="00FE6FB2">
        <w:t>. Interval plot</w:t>
      </w:r>
      <w:bookmarkEnd w:id="117"/>
      <w:r w:rsidR="00796FBF" w:rsidRPr="00FE6FB2">
        <w:t xml:space="preserve"> </w:t>
      </w:r>
      <w:bookmarkEnd w:id="116"/>
    </w:p>
    <w:p w14:paraId="366EFD4D" w14:textId="0762B94D" w:rsidR="00764DA0" w:rsidRDefault="00A81E18" w:rsidP="00764DA0">
      <w:pPr>
        <w:rPr>
          <w:lang w:val="en-CA" w:eastAsia="en-CA"/>
        </w:rPr>
      </w:pPr>
      <w:r>
        <w:rPr>
          <w:noProof/>
          <w:lang w:val="en-CA" w:eastAsia="en-CA"/>
        </w:rPr>
        <w:drawing>
          <wp:inline distT="0" distB="0" distL="0" distR="0" wp14:anchorId="716B7358" wp14:editId="700FEFCB">
            <wp:extent cx="6120765" cy="3440430"/>
            <wp:effectExtent l="0" t="0" r="635" b="127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圖片 2"/>
                    <pic:cNvPicPr/>
                  </pic:nvPicPr>
                  <pic:blipFill>
                    <a:blip r:embed="rId29" cstate="print">
                      <a:extLst>
                        <a:ext uri="{28A0092B-C50C-407E-A947-70E740481C1C}">
                          <a14:useLocalDpi xmlns:a14="http://schemas.microsoft.com/office/drawing/2010/main" val="0"/>
                        </a:ext>
                      </a:extLst>
                    </a:blip>
                    <a:stretch>
                      <a:fillRect/>
                    </a:stretch>
                  </pic:blipFill>
                  <pic:spPr>
                    <a:xfrm>
                      <a:off x="0" y="0"/>
                      <a:ext cx="6120765" cy="3440430"/>
                    </a:xfrm>
                    <a:prstGeom prst="rect">
                      <a:avLst/>
                    </a:prstGeom>
                  </pic:spPr>
                </pic:pic>
              </a:graphicData>
            </a:graphic>
          </wp:inline>
        </w:drawing>
      </w:r>
    </w:p>
    <w:p w14:paraId="5AF83907" w14:textId="3E4DFC66" w:rsidR="00764DA0" w:rsidRPr="005868A9" w:rsidRDefault="00764DA0" w:rsidP="00DB70FD">
      <w:pPr>
        <w:ind w:firstLineChars="18" w:firstLine="43"/>
        <w:rPr>
          <w:rFonts w:asciiTheme="majorBidi" w:eastAsia="標楷體" w:hAnsiTheme="majorBidi" w:cstheme="majorBidi"/>
          <w:szCs w:val="24"/>
        </w:rPr>
      </w:pPr>
      <w:r>
        <w:rPr>
          <w:rFonts w:asciiTheme="majorBidi" w:hAnsiTheme="majorBidi" w:cstheme="majorBidi"/>
          <w:szCs w:val="24"/>
        </w:rPr>
        <w:t>eFigure</w:t>
      </w:r>
      <w:r w:rsidRPr="005868A9">
        <w:rPr>
          <w:rFonts w:asciiTheme="majorBidi" w:hAnsiTheme="majorBidi" w:cstheme="majorBidi"/>
          <w:szCs w:val="24"/>
        </w:rPr>
        <w:t>.</w:t>
      </w:r>
      <w:r>
        <w:rPr>
          <w:rFonts w:asciiTheme="majorBidi" w:hAnsiTheme="majorBidi" w:cstheme="majorBidi"/>
          <w:szCs w:val="24"/>
        </w:rPr>
        <w:t>9.1.</w:t>
      </w:r>
      <w:r w:rsidRPr="005868A9">
        <w:rPr>
          <w:rFonts w:asciiTheme="majorBidi" w:hAnsiTheme="majorBidi" w:cstheme="majorBidi"/>
          <w:szCs w:val="24"/>
        </w:rPr>
        <w:t xml:space="preserve"> Network geometry</w:t>
      </w:r>
    </w:p>
    <w:p w14:paraId="3A11390D" w14:textId="426BF25A" w:rsidR="00764DA0" w:rsidRPr="00AD7097" w:rsidRDefault="00F963AB" w:rsidP="00AD7097">
      <w:pPr>
        <w:pStyle w:val="a4"/>
        <w:numPr>
          <w:ilvl w:val="0"/>
          <w:numId w:val="28"/>
        </w:numPr>
        <w:ind w:leftChars="0"/>
        <w:rPr>
          <w:rFonts w:asciiTheme="majorBidi" w:eastAsia="標楷體" w:hAnsiTheme="majorBidi" w:cstheme="majorBidi"/>
          <w:szCs w:val="24"/>
        </w:rPr>
      </w:pPr>
      <w:r w:rsidRPr="00AD7097">
        <w:rPr>
          <w:rFonts w:asciiTheme="majorBidi" w:eastAsia="標楷體" w:hAnsiTheme="majorBidi" w:cstheme="majorBidi"/>
          <w:szCs w:val="24"/>
        </w:rPr>
        <w:t>Load to Failure</w:t>
      </w:r>
      <w:r w:rsidR="00764DA0" w:rsidRPr="00AD7097">
        <w:rPr>
          <w:rFonts w:asciiTheme="majorBidi" w:eastAsia="標楷體" w:hAnsiTheme="majorBidi" w:cstheme="majorBidi"/>
          <w:szCs w:val="24"/>
        </w:rPr>
        <w:t>, (B)</w:t>
      </w:r>
      <w:r w:rsidRPr="00AD7097">
        <w:rPr>
          <w:rFonts w:asciiTheme="majorBidi" w:eastAsia="標楷體" w:hAnsiTheme="majorBidi" w:cstheme="majorBidi"/>
          <w:szCs w:val="24"/>
        </w:rPr>
        <w:t>Stiffness</w:t>
      </w:r>
      <w:r w:rsidR="00764DA0" w:rsidRPr="00AD7097">
        <w:rPr>
          <w:rFonts w:asciiTheme="majorBidi" w:eastAsia="標楷體" w:hAnsiTheme="majorBidi" w:cstheme="majorBidi"/>
          <w:szCs w:val="24"/>
        </w:rPr>
        <w:t>, (C)</w:t>
      </w:r>
      <w:r w:rsidRPr="00AD7097">
        <w:rPr>
          <w:rFonts w:asciiTheme="majorBidi" w:eastAsia="標楷體" w:hAnsiTheme="majorBidi" w:cstheme="majorBidi"/>
          <w:szCs w:val="24"/>
        </w:rPr>
        <w:t>Displacement</w:t>
      </w:r>
      <w:r w:rsidR="00764DA0" w:rsidRPr="00AD7097">
        <w:rPr>
          <w:rFonts w:asciiTheme="majorBidi" w:eastAsia="標楷體" w:hAnsiTheme="majorBidi" w:cstheme="majorBidi"/>
          <w:szCs w:val="24"/>
        </w:rPr>
        <w:t xml:space="preserve">, (D) </w:t>
      </w:r>
      <w:r w:rsidRPr="00AD7097">
        <w:rPr>
          <w:rFonts w:asciiTheme="majorBidi" w:eastAsia="標楷體" w:hAnsiTheme="majorBidi" w:cstheme="majorBidi"/>
          <w:szCs w:val="24"/>
        </w:rPr>
        <w:t>Anchor Pullout, (E) Eyelet Breakage, (F) Suture Breakage.</w:t>
      </w:r>
    </w:p>
    <w:p w14:paraId="29A5E5D4" w14:textId="5C6EB9F9" w:rsidR="00AD7097" w:rsidRPr="00AD7097" w:rsidRDefault="00AD7097" w:rsidP="00AD7097">
      <w:pPr>
        <w:rPr>
          <w:rFonts w:asciiTheme="majorBidi" w:eastAsia="標楷體" w:hAnsiTheme="majorBidi" w:cstheme="majorBidi"/>
          <w:szCs w:val="24"/>
        </w:rPr>
      </w:pPr>
      <w:r>
        <w:rPr>
          <w:rFonts w:asciiTheme="majorBidi" w:eastAsia="標楷體" w:hAnsiTheme="majorBidi" w:cstheme="majorBidi"/>
          <w:szCs w:val="24"/>
        </w:rPr>
        <w:br w:type="page"/>
      </w:r>
    </w:p>
    <w:p w14:paraId="188816F2" w14:textId="0A1AAEBC" w:rsidR="00764DA0" w:rsidRPr="00764DA0" w:rsidRDefault="00A81E18" w:rsidP="00764DA0">
      <w:pPr>
        <w:rPr>
          <w:lang w:val="en-CA" w:eastAsia="en-CA"/>
        </w:rPr>
      </w:pPr>
      <w:r>
        <w:rPr>
          <w:noProof/>
          <w:lang w:val="en-CA" w:eastAsia="en-CA"/>
        </w:rPr>
        <w:lastRenderedPageBreak/>
        <w:drawing>
          <wp:inline distT="0" distB="0" distL="0" distR="0" wp14:anchorId="3CAE0CC8" wp14:editId="4594AB03">
            <wp:extent cx="6120765" cy="1706245"/>
            <wp:effectExtent l="0" t="0" r="635" b="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圖片 4"/>
                    <pic:cNvPicPr/>
                  </pic:nvPicPr>
                  <pic:blipFill>
                    <a:blip r:embed="rId30" cstate="print">
                      <a:extLst>
                        <a:ext uri="{28A0092B-C50C-407E-A947-70E740481C1C}">
                          <a14:useLocalDpi xmlns:a14="http://schemas.microsoft.com/office/drawing/2010/main" val="0"/>
                        </a:ext>
                      </a:extLst>
                    </a:blip>
                    <a:stretch>
                      <a:fillRect/>
                    </a:stretch>
                  </pic:blipFill>
                  <pic:spPr>
                    <a:xfrm>
                      <a:off x="0" y="0"/>
                      <a:ext cx="6120765" cy="1706245"/>
                    </a:xfrm>
                    <a:prstGeom prst="rect">
                      <a:avLst/>
                    </a:prstGeom>
                  </pic:spPr>
                </pic:pic>
              </a:graphicData>
            </a:graphic>
          </wp:inline>
        </w:drawing>
      </w:r>
    </w:p>
    <w:p w14:paraId="37E50F04" w14:textId="4FE744D2" w:rsidR="00C21520" w:rsidRPr="00FE6FB2" w:rsidRDefault="005C6A0D" w:rsidP="00C21520">
      <w:pPr>
        <w:rPr>
          <w:rFonts w:ascii="Times New Roman" w:eastAsia="標楷體" w:hAnsi="Times New Roman" w:cs="Times New Roman"/>
          <w:szCs w:val="24"/>
        </w:rPr>
      </w:pPr>
      <w:r w:rsidRPr="00FE6FB2">
        <w:rPr>
          <w:rFonts w:ascii="Times New Roman" w:hAnsi="Times New Roman" w:cs="Times New Roman"/>
          <w:szCs w:val="24"/>
        </w:rPr>
        <w:br w:type="textWrapping" w:clear="all"/>
      </w:r>
      <w:r w:rsidR="00764DA0">
        <w:rPr>
          <w:rFonts w:ascii="Times New Roman" w:hAnsi="Times New Roman" w:cs="Times New Roman"/>
          <w:szCs w:val="24"/>
        </w:rPr>
        <w:t>eFigure 9.</w:t>
      </w:r>
      <w:r w:rsidR="00764DA0">
        <w:rPr>
          <w:rFonts w:ascii="Times New Roman" w:hAnsi="Times New Roman" w:cs="Times New Roman" w:hint="eastAsia"/>
          <w:szCs w:val="24"/>
        </w:rPr>
        <w:t>2.</w:t>
      </w:r>
      <w:r w:rsidRPr="00FE6FB2">
        <w:rPr>
          <w:rFonts w:ascii="Times New Roman" w:hAnsi="Times New Roman" w:cs="Times New Roman"/>
          <w:szCs w:val="24"/>
        </w:rPr>
        <w:t xml:space="preserve"> </w:t>
      </w:r>
      <w:r w:rsidR="00F963AB">
        <w:rPr>
          <w:rFonts w:ascii="Times New Roman" w:hAnsi="Times New Roman" w:cs="Times New Roman"/>
          <w:szCs w:val="24"/>
        </w:rPr>
        <w:t>Pairwise</w:t>
      </w:r>
      <w:r w:rsidR="00C21520" w:rsidRPr="00FE6FB2">
        <w:rPr>
          <w:rFonts w:ascii="Times New Roman" w:hAnsi="Times New Roman" w:cs="Times New Roman"/>
          <w:szCs w:val="24"/>
        </w:rPr>
        <w:t xml:space="preserve"> forest plot </w:t>
      </w:r>
    </w:p>
    <w:p w14:paraId="697DE2C5" w14:textId="092FE7AC" w:rsidR="00C21520" w:rsidRPr="00AD7097" w:rsidRDefault="00F963AB" w:rsidP="00AD7097">
      <w:pPr>
        <w:pStyle w:val="a4"/>
        <w:numPr>
          <w:ilvl w:val="0"/>
          <w:numId w:val="29"/>
        </w:numPr>
        <w:ind w:leftChars="0"/>
        <w:rPr>
          <w:rFonts w:ascii="Times New Roman" w:eastAsia="標楷體" w:hAnsi="Times New Roman" w:cs="Times New Roman"/>
          <w:szCs w:val="24"/>
        </w:rPr>
      </w:pPr>
      <w:r w:rsidRPr="00AD7097">
        <w:rPr>
          <w:rFonts w:asciiTheme="majorBidi" w:eastAsia="標楷體" w:hAnsiTheme="majorBidi" w:cstheme="majorBidi"/>
          <w:szCs w:val="24"/>
        </w:rPr>
        <w:t>Load to Failure, (B)Stiffness, (C)Displacement, (D) Anchor Pullout, (E) Eyelet Breakage, (F) Suture Breakage.</w:t>
      </w:r>
      <w:r w:rsidR="00C21520" w:rsidRPr="00AD7097">
        <w:rPr>
          <w:rFonts w:ascii="Times New Roman" w:eastAsia="標楷體" w:hAnsi="Times New Roman" w:cs="Times New Roman"/>
          <w:szCs w:val="24"/>
        </w:rPr>
        <w:t xml:space="preserve"> (OR, odds ration; *, p&lt;0.05; **, p&lt;0.01; L, low confidence rating</w:t>
      </w:r>
      <w:r w:rsidR="00C21520" w:rsidRPr="00AD7097">
        <w:rPr>
          <w:rFonts w:ascii="Times New Roman" w:eastAsia="標楷體" w:hAnsi="Times New Roman" w:cs="Times New Roman"/>
          <w:szCs w:val="24"/>
        </w:rPr>
        <w:t>；</w:t>
      </w:r>
      <w:r w:rsidR="00C21520" w:rsidRPr="00AD7097">
        <w:rPr>
          <w:rFonts w:ascii="Times New Roman" w:eastAsia="標楷體" w:hAnsi="Times New Roman" w:cs="Times New Roman"/>
          <w:szCs w:val="24"/>
        </w:rPr>
        <w:t>VL, very low confidence rating)</w:t>
      </w:r>
    </w:p>
    <w:p w14:paraId="4B5EA6C0" w14:textId="77777777" w:rsidR="00AD7097" w:rsidRPr="00AD7097" w:rsidRDefault="00AD7097" w:rsidP="00AD7097">
      <w:pPr>
        <w:rPr>
          <w:rFonts w:ascii="Times New Roman" w:eastAsia="標楷體" w:hAnsi="Times New Roman" w:cs="Times New Roman"/>
          <w:szCs w:val="24"/>
        </w:rPr>
      </w:pPr>
    </w:p>
    <w:p w14:paraId="1D718300" w14:textId="00842987" w:rsidR="005C6A0D" w:rsidRPr="00FE6FB2" w:rsidRDefault="00A81E18" w:rsidP="00C21520">
      <w:pPr>
        <w:rPr>
          <w:rFonts w:ascii="Times New Roman" w:hAnsi="Times New Roman" w:cs="Times New Roman"/>
          <w:b/>
          <w:szCs w:val="24"/>
        </w:rPr>
      </w:pPr>
      <w:r>
        <w:rPr>
          <w:rFonts w:ascii="Times New Roman" w:hAnsi="Times New Roman" w:cs="Times New Roman"/>
          <w:b/>
          <w:noProof/>
          <w:szCs w:val="24"/>
        </w:rPr>
        <w:drawing>
          <wp:inline distT="0" distB="0" distL="0" distR="0" wp14:anchorId="6939C85A" wp14:editId="043C7093">
            <wp:extent cx="6120765" cy="1841500"/>
            <wp:effectExtent l="0" t="0" r="635" b="0"/>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圖片 9"/>
                    <pic:cNvPicPr/>
                  </pic:nvPicPr>
                  <pic:blipFill>
                    <a:blip r:embed="rId31" cstate="print">
                      <a:extLst>
                        <a:ext uri="{28A0092B-C50C-407E-A947-70E740481C1C}">
                          <a14:useLocalDpi xmlns:a14="http://schemas.microsoft.com/office/drawing/2010/main" val="0"/>
                        </a:ext>
                      </a:extLst>
                    </a:blip>
                    <a:stretch>
                      <a:fillRect/>
                    </a:stretch>
                  </pic:blipFill>
                  <pic:spPr>
                    <a:xfrm>
                      <a:off x="0" y="0"/>
                      <a:ext cx="6120765" cy="1841500"/>
                    </a:xfrm>
                    <a:prstGeom prst="rect">
                      <a:avLst/>
                    </a:prstGeom>
                  </pic:spPr>
                </pic:pic>
              </a:graphicData>
            </a:graphic>
          </wp:inline>
        </w:drawing>
      </w:r>
    </w:p>
    <w:p w14:paraId="3648AF49" w14:textId="38EFA334" w:rsidR="00F963AB" w:rsidRPr="00FE6FB2" w:rsidRDefault="00F963AB" w:rsidP="00F963AB">
      <w:pPr>
        <w:rPr>
          <w:rFonts w:ascii="Times New Roman" w:eastAsia="標楷體" w:hAnsi="Times New Roman" w:cs="Times New Roman"/>
          <w:szCs w:val="24"/>
        </w:rPr>
      </w:pPr>
      <w:r>
        <w:rPr>
          <w:rFonts w:ascii="Times New Roman" w:hAnsi="Times New Roman" w:cs="Times New Roman"/>
          <w:szCs w:val="24"/>
        </w:rPr>
        <w:t>eFigure 9.3</w:t>
      </w:r>
      <w:r>
        <w:rPr>
          <w:rFonts w:ascii="Times New Roman" w:hAnsi="Times New Roman" w:cs="Times New Roman" w:hint="eastAsia"/>
          <w:szCs w:val="24"/>
        </w:rPr>
        <w:t>.</w:t>
      </w:r>
      <w:r w:rsidRPr="00FE6FB2">
        <w:rPr>
          <w:rFonts w:ascii="Times New Roman" w:hAnsi="Times New Roman" w:cs="Times New Roman"/>
          <w:szCs w:val="24"/>
        </w:rPr>
        <w:t xml:space="preserve"> </w:t>
      </w:r>
      <w:r>
        <w:rPr>
          <w:rFonts w:ascii="Times New Roman" w:hAnsi="Times New Roman" w:cs="Times New Roman"/>
          <w:szCs w:val="24"/>
        </w:rPr>
        <w:t>Pairwise</w:t>
      </w:r>
      <w:r w:rsidRPr="00FE6FB2">
        <w:rPr>
          <w:rFonts w:ascii="Times New Roman" w:hAnsi="Times New Roman" w:cs="Times New Roman"/>
          <w:szCs w:val="24"/>
        </w:rPr>
        <w:t xml:space="preserve"> forest plot </w:t>
      </w:r>
    </w:p>
    <w:p w14:paraId="26BB4BE7" w14:textId="3DBDC3AC" w:rsidR="00EE44FF" w:rsidRPr="00AD7097" w:rsidRDefault="00F963AB" w:rsidP="00AD7097">
      <w:pPr>
        <w:pStyle w:val="a4"/>
        <w:numPr>
          <w:ilvl w:val="0"/>
          <w:numId w:val="30"/>
        </w:numPr>
        <w:ind w:leftChars="0"/>
        <w:rPr>
          <w:rFonts w:ascii="Times New Roman" w:eastAsia="標楷體" w:hAnsi="Times New Roman" w:cs="Times New Roman"/>
          <w:szCs w:val="24"/>
        </w:rPr>
      </w:pPr>
      <w:r w:rsidRPr="00AD7097">
        <w:rPr>
          <w:rFonts w:asciiTheme="majorBidi" w:eastAsia="標楷體" w:hAnsiTheme="majorBidi" w:cstheme="majorBidi"/>
          <w:szCs w:val="24"/>
        </w:rPr>
        <w:t>Load to Failure, (B)Stiffness, (C)Displacement, (D) Anchor Pullout, (E) Eyelet Breakage, (F) Suture Breakage.</w:t>
      </w:r>
      <w:r w:rsidRPr="00AD7097">
        <w:rPr>
          <w:rFonts w:ascii="Times New Roman" w:eastAsia="標楷體" w:hAnsi="Times New Roman" w:cs="Times New Roman"/>
          <w:szCs w:val="24"/>
        </w:rPr>
        <w:t xml:space="preserve"> (OR, odds ration; *, p&lt;0.05; **, p&lt;0.01; L, low confidence rating</w:t>
      </w:r>
      <w:r w:rsidRPr="00AD7097">
        <w:rPr>
          <w:rFonts w:ascii="Times New Roman" w:eastAsia="標楷體" w:hAnsi="Times New Roman" w:cs="Times New Roman"/>
          <w:szCs w:val="24"/>
        </w:rPr>
        <w:t>；</w:t>
      </w:r>
      <w:r w:rsidRPr="00AD7097">
        <w:rPr>
          <w:rFonts w:ascii="Times New Roman" w:eastAsia="標楷體" w:hAnsi="Times New Roman" w:cs="Times New Roman"/>
          <w:szCs w:val="24"/>
        </w:rPr>
        <w:t>VL, very low confidence rating)</w:t>
      </w:r>
    </w:p>
    <w:p w14:paraId="35B6B801" w14:textId="77777777" w:rsidR="00AD7097" w:rsidRPr="00AD7097" w:rsidRDefault="00AD7097" w:rsidP="00AD7097">
      <w:pPr>
        <w:rPr>
          <w:rFonts w:ascii="Times New Roman" w:hAnsi="Times New Roman" w:cs="Times New Roman"/>
          <w:szCs w:val="24"/>
        </w:rPr>
      </w:pPr>
    </w:p>
    <w:p w14:paraId="7AB1A152" w14:textId="783E0BE5" w:rsidR="003047CC" w:rsidRPr="00FE6FB2" w:rsidRDefault="003047CC" w:rsidP="00C21520">
      <w:pPr>
        <w:rPr>
          <w:rFonts w:ascii="Times New Roman" w:hAnsi="Times New Roman" w:cs="Times New Roman"/>
          <w:b/>
          <w:szCs w:val="24"/>
        </w:rPr>
      </w:pPr>
      <w:r w:rsidRPr="00FE6FB2">
        <w:rPr>
          <w:rFonts w:ascii="Times New Roman" w:hAnsi="Times New Roman" w:cs="Times New Roman"/>
          <w:b/>
          <w:szCs w:val="24"/>
        </w:rPr>
        <w:br w:type="page"/>
      </w:r>
    </w:p>
    <w:p w14:paraId="0B86C592" w14:textId="77777777" w:rsidR="005C6A0D" w:rsidRPr="00FE6FB2" w:rsidRDefault="005C6A0D" w:rsidP="00C21520">
      <w:pPr>
        <w:pStyle w:val="1"/>
        <w:rPr>
          <w:rFonts w:ascii="Times New Roman" w:hAnsi="Times New Roman" w:cs="Times New Roman"/>
        </w:rPr>
        <w:sectPr w:rsidR="005C6A0D" w:rsidRPr="00FE6FB2" w:rsidSect="00F963AB">
          <w:pgSz w:w="11906" w:h="16838"/>
          <w:pgMar w:top="1440" w:right="1134" w:bottom="1440" w:left="1133" w:header="851" w:footer="617" w:gutter="0"/>
          <w:cols w:space="425"/>
          <w:docGrid w:type="lines" w:linePitch="360"/>
        </w:sectPr>
      </w:pPr>
    </w:p>
    <w:p w14:paraId="4C563267" w14:textId="77777777" w:rsidR="00357E3F" w:rsidRPr="00FE6FB2" w:rsidRDefault="00BE4415" w:rsidP="00875BCD">
      <w:pPr>
        <w:pStyle w:val="1"/>
        <w:rPr>
          <w:rFonts w:ascii="Times New Roman" w:hAnsi="Times New Roman" w:cs="Times New Roman"/>
        </w:rPr>
      </w:pPr>
      <w:bookmarkStart w:id="118" w:name="_Toc32664079"/>
      <w:bookmarkStart w:id="119" w:name="_Toc127831263"/>
      <w:r w:rsidRPr="00FE6FB2">
        <w:rPr>
          <w:rFonts w:ascii="Times New Roman" w:hAnsi="Times New Roman" w:cs="Times New Roman"/>
        </w:rPr>
        <w:lastRenderedPageBreak/>
        <w:t>Appendix 10</w:t>
      </w:r>
      <w:r w:rsidR="00875BCD" w:rsidRPr="00FE6FB2">
        <w:rPr>
          <w:rFonts w:ascii="Times New Roman" w:hAnsi="Times New Roman" w:cs="Times New Roman"/>
        </w:rPr>
        <w:t>: Publication bias</w:t>
      </w:r>
      <w:bookmarkEnd w:id="118"/>
      <w:bookmarkEnd w:id="119"/>
    </w:p>
    <w:p w14:paraId="743CFA0D" w14:textId="0927669F" w:rsidR="00875BCD" w:rsidRPr="00A60AF8" w:rsidRDefault="00BE4415" w:rsidP="00A60AF8">
      <w:pPr>
        <w:pStyle w:val="2"/>
      </w:pPr>
      <w:bookmarkStart w:id="120" w:name="_Toc32664080"/>
      <w:bookmarkStart w:id="121" w:name="_Toc127831264"/>
      <w:r w:rsidRPr="00FE6FB2">
        <w:t>10</w:t>
      </w:r>
      <w:r w:rsidR="00875BCD" w:rsidRPr="00FE6FB2">
        <w:t xml:space="preserve">.1. </w:t>
      </w:r>
      <w:r w:rsidR="004F7431" w:rsidRPr="00FE6FB2">
        <w:t>Publication bias</w:t>
      </w:r>
      <w:bookmarkEnd w:id="120"/>
      <w:r w:rsidR="00A245A5">
        <w:t>: Load to Failure</w:t>
      </w:r>
      <w:bookmarkEnd w:id="121"/>
    </w:p>
    <w:p w14:paraId="6251BEEE" w14:textId="77777777" w:rsidR="00506DDF" w:rsidRPr="00FE6FB2" w:rsidRDefault="005F0352" w:rsidP="00506DDF">
      <w:pPr>
        <w:jc w:val="center"/>
        <w:rPr>
          <w:rFonts w:ascii="Times New Roman" w:hAnsi="Times New Roman" w:cs="Times New Roman"/>
          <w:b/>
          <w:noProof/>
          <w:szCs w:val="24"/>
        </w:rPr>
      </w:pPr>
      <w:r w:rsidRPr="00FE6FB2">
        <w:rPr>
          <w:rFonts w:ascii="Times New Roman" w:hAnsi="Times New Roman" w:cs="Times New Roman"/>
          <w:b/>
          <w:noProof/>
          <w:szCs w:val="24"/>
        </w:rPr>
        <w:t xml:space="preserve"> </w:t>
      </w:r>
      <w:r w:rsidR="00647844" w:rsidRPr="00647844">
        <w:rPr>
          <w:rFonts w:ascii="Times New Roman" w:hAnsi="Times New Roman" w:cs="Times New Roman"/>
          <w:b/>
          <w:noProof/>
          <w:szCs w:val="24"/>
        </w:rPr>
        <w:pict w14:anchorId="55C493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312.7pt;height:228.7pt;mso-width-percent:0;mso-height-percent:0;mso-width-percent:0;mso-height-percent:0">
            <v:imagedata r:id="rId32" o:title="投影片14"/>
          </v:shape>
        </w:pict>
      </w:r>
    </w:p>
    <w:p w14:paraId="75169430" w14:textId="6A6FBCD3" w:rsidR="00926901" w:rsidRPr="00FE6FB2" w:rsidRDefault="008F0D31" w:rsidP="00506DDF">
      <w:pPr>
        <w:jc w:val="center"/>
        <w:rPr>
          <w:rFonts w:ascii="Times New Roman" w:eastAsia="標楷體" w:hAnsi="Times New Roman" w:cs="Times New Roman"/>
          <w:szCs w:val="24"/>
        </w:rPr>
      </w:pPr>
      <w:r w:rsidRPr="00FE6FB2">
        <w:rPr>
          <w:rFonts w:ascii="Times New Roman" w:eastAsia="標楷體" w:hAnsi="Times New Roman" w:cs="Times New Roman"/>
          <w:szCs w:val="24"/>
        </w:rPr>
        <w:t>*</w:t>
      </w:r>
      <w:r w:rsidR="00E05D36">
        <w:rPr>
          <w:rFonts w:ascii="Times New Roman" w:eastAsia="標楷體" w:hAnsi="Times New Roman" w:cs="Times New Roman"/>
          <w:szCs w:val="24"/>
        </w:rPr>
        <w:t xml:space="preserve">PEEK, </w:t>
      </w:r>
      <w:r w:rsidR="00E05D36" w:rsidRPr="00BF25EE">
        <w:rPr>
          <w:rFonts w:ascii="Times New Roman" w:hAnsi="Times New Roman" w:cs="Times New Roman"/>
        </w:rPr>
        <w:t>polyetheretherketone</w:t>
      </w:r>
      <w:r w:rsidRPr="00FE6FB2">
        <w:rPr>
          <w:rFonts w:ascii="Times New Roman" w:eastAsia="標楷體" w:hAnsi="Times New Roman" w:cs="Times New Roman"/>
          <w:szCs w:val="24"/>
        </w:rPr>
        <w:t xml:space="preserve">. </w:t>
      </w:r>
    </w:p>
    <w:p w14:paraId="7E3FEC92" w14:textId="77777777" w:rsidR="00DC16E5" w:rsidRPr="00FE6FB2" w:rsidRDefault="00DC16E5" w:rsidP="00506DDF">
      <w:pPr>
        <w:jc w:val="center"/>
        <w:rPr>
          <w:rFonts w:ascii="Times New Roman" w:hAnsi="Times New Roman" w:cs="Times New Roman"/>
          <w:b/>
          <w:szCs w:val="24"/>
        </w:rPr>
      </w:pPr>
    </w:p>
    <w:p w14:paraId="088031B0" w14:textId="57928BE6" w:rsidR="00640A5A" w:rsidRPr="00FE6FB2" w:rsidRDefault="005F0352" w:rsidP="00AD7097">
      <w:pPr>
        <w:jc w:val="center"/>
        <w:rPr>
          <w:rFonts w:ascii="Times New Roman" w:hAnsi="Times New Roman" w:cs="Times New Roman"/>
          <w:b/>
          <w:szCs w:val="24"/>
        </w:rPr>
      </w:pPr>
      <w:r w:rsidRPr="00FE6FB2">
        <w:rPr>
          <w:rFonts w:ascii="Times New Roman" w:hAnsi="Times New Roman" w:cs="Times New Roman"/>
          <w:b/>
          <w:noProof/>
          <w:szCs w:val="24"/>
          <w:lang w:val="en-IN" w:eastAsia="en-IN"/>
        </w:rPr>
        <w:drawing>
          <wp:inline distT="0" distB="0" distL="0" distR="0" wp14:anchorId="4E34AB9D" wp14:editId="5E009F08">
            <wp:extent cx="3934909" cy="2849853"/>
            <wp:effectExtent l="0" t="0" r="2540" b="0"/>
            <wp:docPr id="26" name="圖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圖片 26"/>
                    <pic:cNvPicPr>
                      <a:picLocks noChangeAspect="1" noChangeArrowheads="1"/>
                    </pic:cNvPicPr>
                  </pic:nvPicPr>
                  <pic:blipFill>
                    <a:blip r:embed="rId33" cstate="print">
                      <a:extLst>
                        <a:ext uri="{28A0092B-C50C-407E-A947-70E740481C1C}">
                          <a14:useLocalDpi xmlns:a14="http://schemas.microsoft.com/office/drawing/2010/main" val="0"/>
                        </a:ext>
                      </a:extLst>
                    </a:blip>
                    <a:stretch>
                      <a:fillRect/>
                    </a:stretch>
                  </pic:blipFill>
                  <pic:spPr bwMode="auto">
                    <a:xfrm>
                      <a:off x="0" y="0"/>
                      <a:ext cx="3934909" cy="2849853"/>
                    </a:xfrm>
                    <a:prstGeom prst="rect">
                      <a:avLst/>
                    </a:prstGeom>
                    <a:noFill/>
                    <a:ln>
                      <a:noFill/>
                    </a:ln>
                  </pic:spPr>
                </pic:pic>
              </a:graphicData>
            </a:graphic>
          </wp:inline>
        </w:drawing>
      </w:r>
    </w:p>
    <w:tbl>
      <w:tblPr>
        <w:tblStyle w:val="a3"/>
        <w:tblW w:w="0" w:type="auto"/>
        <w:jc w:val="center"/>
        <w:tblLook w:val="04A0" w:firstRow="1" w:lastRow="0" w:firstColumn="1" w:lastColumn="0" w:noHBand="0" w:noVBand="1"/>
      </w:tblPr>
      <w:tblGrid>
        <w:gridCol w:w="963"/>
        <w:gridCol w:w="1116"/>
        <w:gridCol w:w="1116"/>
        <w:gridCol w:w="716"/>
        <w:gridCol w:w="756"/>
        <w:gridCol w:w="1336"/>
        <w:gridCol w:w="1116"/>
      </w:tblGrid>
      <w:tr w:rsidR="00640A5A" w:rsidRPr="00FE6FB2" w14:paraId="27BCF41C" w14:textId="77777777" w:rsidTr="003F7709">
        <w:trPr>
          <w:trHeight w:val="54"/>
          <w:jc w:val="center"/>
        </w:trPr>
        <w:tc>
          <w:tcPr>
            <w:tcW w:w="0" w:type="auto"/>
            <w:gridSpan w:val="7"/>
          </w:tcPr>
          <w:p w14:paraId="38FEF2FF" w14:textId="77777777" w:rsidR="00640A5A" w:rsidRPr="00FE6FB2" w:rsidRDefault="00640A5A" w:rsidP="00640A5A">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 xml:space="preserve">Egger's test for small-study effects: </w:t>
            </w:r>
          </w:p>
        </w:tc>
      </w:tr>
      <w:tr w:rsidR="00640A5A" w:rsidRPr="00FE6FB2" w14:paraId="22CCEE56" w14:textId="77777777" w:rsidTr="003F7709">
        <w:trPr>
          <w:trHeight w:val="54"/>
          <w:jc w:val="center"/>
        </w:trPr>
        <w:tc>
          <w:tcPr>
            <w:tcW w:w="0" w:type="auto"/>
          </w:tcPr>
          <w:p w14:paraId="16ED96FD" w14:textId="77777777" w:rsidR="00640A5A" w:rsidRPr="00FE6FB2" w:rsidRDefault="00640A5A" w:rsidP="00640A5A">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Std_Eff</w:t>
            </w:r>
          </w:p>
        </w:tc>
        <w:tc>
          <w:tcPr>
            <w:tcW w:w="0" w:type="auto"/>
          </w:tcPr>
          <w:p w14:paraId="33C61FF5" w14:textId="77777777" w:rsidR="00640A5A" w:rsidRPr="00FE6FB2" w:rsidRDefault="00640A5A" w:rsidP="00640A5A">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Coef.</w:t>
            </w:r>
          </w:p>
        </w:tc>
        <w:tc>
          <w:tcPr>
            <w:tcW w:w="0" w:type="auto"/>
          </w:tcPr>
          <w:p w14:paraId="52C4CEBF" w14:textId="77777777" w:rsidR="00640A5A" w:rsidRPr="00FE6FB2" w:rsidRDefault="00640A5A" w:rsidP="00640A5A">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Std. Err.</w:t>
            </w:r>
          </w:p>
        </w:tc>
        <w:tc>
          <w:tcPr>
            <w:tcW w:w="0" w:type="auto"/>
          </w:tcPr>
          <w:p w14:paraId="633C5FEF" w14:textId="77777777" w:rsidR="00640A5A" w:rsidRPr="00FE6FB2" w:rsidRDefault="00640A5A" w:rsidP="00640A5A">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t</w:t>
            </w:r>
          </w:p>
        </w:tc>
        <w:tc>
          <w:tcPr>
            <w:tcW w:w="0" w:type="auto"/>
          </w:tcPr>
          <w:p w14:paraId="1E3938E8" w14:textId="77777777" w:rsidR="00640A5A" w:rsidRPr="00FE6FB2" w:rsidRDefault="00640A5A" w:rsidP="00640A5A">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P&gt;t</w:t>
            </w:r>
          </w:p>
        </w:tc>
        <w:tc>
          <w:tcPr>
            <w:tcW w:w="0" w:type="auto"/>
          </w:tcPr>
          <w:p w14:paraId="1448D109" w14:textId="77777777" w:rsidR="00640A5A" w:rsidRPr="00FE6FB2" w:rsidRDefault="00640A5A" w:rsidP="00640A5A">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[95% Conf.</w:t>
            </w:r>
          </w:p>
        </w:tc>
        <w:tc>
          <w:tcPr>
            <w:tcW w:w="0" w:type="auto"/>
          </w:tcPr>
          <w:p w14:paraId="4887F4F3" w14:textId="77777777" w:rsidR="00640A5A" w:rsidRPr="00FE6FB2" w:rsidRDefault="00640A5A" w:rsidP="00640A5A">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Interval]</w:t>
            </w:r>
          </w:p>
        </w:tc>
      </w:tr>
      <w:tr w:rsidR="0012113B" w:rsidRPr="00FE6FB2" w14:paraId="75F247BF" w14:textId="77777777" w:rsidTr="003F7709">
        <w:trPr>
          <w:trHeight w:val="324"/>
          <w:jc w:val="center"/>
        </w:trPr>
        <w:tc>
          <w:tcPr>
            <w:tcW w:w="0" w:type="auto"/>
            <w:hideMark/>
          </w:tcPr>
          <w:p w14:paraId="2AE02DD6" w14:textId="77777777" w:rsidR="0012113B" w:rsidRPr="00FE6FB2" w:rsidRDefault="0012113B" w:rsidP="0012113B">
            <w:pPr>
              <w:widowControl/>
              <w:rPr>
                <w:rFonts w:ascii="Times New Roman" w:hAnsi="Times New Roman" w:cs="Times New Roman"/>
                <w:color w:val="000000"/>
              </w:rPr>
            </w:pPr>
            <w:r w:rsidRPr="00FE6FB2">
              <w:rPr>
                <w:rFonts w:ascii="Times New Roman" w:hAnsi="Times New Roman" w:cs="Times New Roman"/>
                <w:color w:val="000000"/>
              </w:rPr>
              <w:t>slope</w:t>
            </w:r>
          </w:p>
        </w:tc>
        <w:tc>
          <w:tcPr>
            <w:tcW w:w="0" w:type="auto"/>
            <w:hideMark/>
          </w:tcPr>
          <w:p w14:paraId="754B475A" w14:textId="571920D2" w:rsidR="0012113B" w:rsidRPr="00FE6FB2" w:rsidRDefault="0012113B" w:rsidP="0012113B">
            <w:pPr>
              <w:jc w:val="right"/>
              <w:rPr>
                <w:rFonts w:ascii="Times New Roman" w:hAnsi="Times New Roman" w:cs="Times New Roman"/>
                <w:color w:val="000000"/>
              </w:rPr>
            </w:pPr>
            <w:r>
              <w:rPr>
                <w:rFonts w:ascii="Times New Roman" w:hAnsi="Times New Roman" w:cs="Times New Roman"/>
                <w:color w:val="000000"/>
              </w:rPr>
              <w:t>16.04589</w:t>
            </w:r>
          </w:p>
        </w:tc>
        <w:tc>
          <w:tcPr>
            <w:tcW w:w="0" w:type="auto"/>
            <w:hideMark/>
          </w:tcPr>
          <w:p w14:paraId="63FD3504" w14:textId="7083B4CC" w:rsidR="0012113B" w:rsidRPr="00FE6FB2" w:rsidRDefault="0012113B" w:rsidP="0012113B">
            <w:pPr>
              <w:jc w:val="right"/>
              <w:rPr>
                <w:rFonts w:ascii="Times New Roman" w:hAnsi="Times New Roman" w:cs="Times New Roman"/>
                <w:color w:val="000000"/>
              </w:rPr>
            </w:pPr>
            <w:r>
              <w:rPr>
                <w:rFonts w:ascii="Times New Roman" w:hAnsi="Times New Roman" w:cs="Times New Roman"/>
                <w:color w:val="000000"/>
              </w:rPr>
              <w:t>7.185384</w:t>
            </w:r>
          </w:p>
        </w:tc>
        <w:tc>
          <w:tcPr>
            <w:tcW w:w="0" w:type="auto"/>
            <w:hideMark/>
          </w:tcPr>
          <w:p w14:paraId="03E7B4E5" w14:textId="50E80C9B" w:rsidR="0012113B" w:rsidRPr="00FE6FB2" w:rsidRDefault="0012113B" w:rsidP="0012113B">
            <w:pPr>
              <w:jc w:val="center"/>
              <w:rPr>
                <w:rFonts w:ascii="Times New Roman" w:hAnsi="Times New Roman" w:cs="Times New Roman"/>
                <w:color w:val="000000"/>
              </w:rPr>
            </w:pPr>
            <w:r>
              <w:rPr>
                <w:rFonts w:ascii="Times New Roman" w:hAnsi="Times New Roman" w:cs="Times New Roman"/>
                <w:color w:val="000000"/>
              </w:rPr>
              <w:t>2.23</w:t>
            </w:r>
          </w:p>
        </w:tc>
        <w:tc>
          <w:tcPr>
            <w:tcW w:w="0" w:type="auto"/>
            <w:hideMark/>
          </w:tcPr>
          <w:p w14:paraId="6B1371E2" w14:textId="1C83DB5E" w:rsidR="0012113B" w:rsidRPr="00FE6FB2" w:rsidRDefault="0012113B" w:rsidP="0012113B">
            <w:pPr>
              <w:jc w:val="right"/>
              <w:rPr>
                <w:rFonts w:ascii="Times New Roman" w:hAnsi="Times New Roman" w:cs="Times New Roman"/>
                <w:color w:val="000000"/>
              </w:rPr>
            </w:pPr>
            <w:r w:rsidRPr="00FE6FB2">
              <w:rPr>
                <w:rFonts w:ascii="Times New Roman" w:hAnsi="Times New Roman" w:cs="Times New Roman"/>
                <w:color w:val="000000"/>
              </w:rPr>
              <w:t>0.0</w:t>
            </w:r>
            <w:r>
              <w:rPr>
                <w:rFonts w:ascii="Times New Roman" w:hAnsi="Times New Roman" w:cs="Times New Roman"/>
                <w:color w:val="000000"/>
              </w:rPr>
              <w:t>52</w:t>
            </w:r>
          </w:p>
        </w:tc>
        <w:tc>
          <w:tcPr>
            <w:tcW w:w="0" w:type="auto"/>
            <w:hideMark/>
          </w:tcPr>
          <w:p w14:paraId="6404C9E2" w14:textId="120ADFD9" w:rsidR="0012113B" w:rsidRPr="00FE6FB2" w:rsidRDefault="0012113B" w:rsidP="0012113B">
            <w:pPr>
              <w:jc w:val="right"/>
              <w:rPr>
                <w:rFonts w:ascii="Times New Roman" w:hAnsi="Times New Roman" w:cs="Times New Roman"/>
                <w:color w:val="000000"/>
              </w:rPr>
            </w:pPr>
            <w:r w:rsidRPr="00FE6FB2">
              <w:rPr>
                <w:rFonts w:ascii="Times New Roman" w:hAnsi="Times New Roman" w:cs="Times New Roman"/>
                <w:color w:val="000000"/>
              </w:rPr>
              <w:t>-</w:t>
            </w:r>
            <w:r>
              <w:rPr>
                <w:rFonts w:ascii="Times New Roman" w:hAnsi="Times New Roman" w:cs="Times New Roman"/>
                <w:color w:val="000000"/>
              </w:rPr>
              <w:t>0.2085762</w:t>
            </w:r>
          </w:p>
        </w:tc>
        <w:tc>
          <w:tcPr>
            <w:tcW w:w="0" w:type="auto"/>
            <w:hideMark/>
          </w:tcPr>
          <w:p w14:paraId="26C1DAC4" w14:textId="43BA0F18" w:rsidR="0012113B" w:rsidRPr="00FE6FB2" w:rsidRDefault="0012113B" w:rsidP="0012113B">
            <w:pPr>
              <w:jc w:val="right"/>
              <w:rPr>
                <w:rFonts w:ascii="Times New Roman" w:hAnsi="Times New Roman" w:cs="Times New Roman"/>
                <w:color w:val="000000"/>
              </w:rPr>
            </w:pPr>
            <w:r>
              <w:rPr>
                <w:rFonts w:ascii="Times New Roman" w:hAnsi="Times New Roman" w:cs="Times New Roman"/>
                <w:color w:val="000000"/>
              </w:rPr>
              <w:t>32.30036</w:t>
            </w:r>
          </w:p>
        </w:tc>
      </w:tr>
      <w:tr w:rsidR="0012113B" w:rsidRPr="00FE6FB2" w14:paraId="59D13397" w14:textId="77777777" w:rsidTr="003F7709">
        <w:trPr>
          <w:trHeight w:val="324"/>
          <w:jc w:val="center"/>
        </w:trPr>
        <w:tc>
          <w:tcPr>
            <w:tcW w:w="0" w:type="auto"/>
            <w:hideMark/>
          </w:tcPr>
          <w:p w14:paraId="6AB77394" w14:textId="77777777" w:rsidR="0012113B" w:rsidRPr="00FE6FB2" w:rsidRDefault="0012113B" w:rsidP="0012113B">
            <w:pPr>
              <w:rPr>
                <w:rFonts w:ascii="Times New Roman" w:hAnsi="Times New Roman" w:cs="Times New Roman"/>
                <w:color w:val="000000"/>
              </w:rPr>
            </w:pPr>
            <w:r w:rsidRPr="00FE6FB2">
              <w:rPr>
                <w:rFonts w:ascii="Times New Roman" w:hAnsi="Times New Roman" w:cs="Times New Roman"/>
                <w:color w:val="000000"/>
              </w:rPr>
              <w:t>bias</w:t>
            </w:r>
          </w:p>
        </w:tc>
        <w:tc>
          <w:tcPr>
            <w:tcW w:w="0" w:type="auto"/>
            <w:hideMark/>
          </w:tcPr>
          <w:p w14:paraId="1AD9E516" w14:textId="1CD7291F" w:rsidR="0012113B" w:rsidRPr="00FE6FB2" w:rsidRDefault="0012113B" w:rsidP="0012113B">
            <w:pPr>
              <w:jc w:val="right"/>
              <w:rPr>
                <w:rFonts w:ascii="Times New Roman" w:hAnsi="Times New Roman" w:cs="Times New Roman"/>
                <w:color w:val="000000"/>
              </w:rPr>
            </w:pPr>
            <w:r>
              <w:rPr>
                <w:rFonts w:ascii="Times New Roman" w:hAnsi="Times New Roman" w:cs="Times New Roman"/>
                <w:color w:val="000000"/>
              </w:rPr>
              <w:t>-1.53025</w:t>
            </w:r>
          </w:p>
        </w:tc>
        <w:tc>
          <w:tcPr>
            <w:tcW w:w="0" w:type="auto"/>
            <w:hideMark/>
          </w:tcPr>
          <w:p w14:paraId="34363B2F" w14:textId="1D159B28" w:rsidR="0012113B" w:rsidRPr="00FE6FB2" w:rsidRDefault="0012113B" w:rsidP="0012113B">
            <w:pPr>
              <w:jc w:val="right"/>
              <w:rPr>
                <w:rFonts w:ascii="Times New Roman" w:hAnsi="Times New Roman" w:cs="Times New Roman"/>
                <w:color w:val="000000"/>
              </w:rPr>
            </w:pPr>
            <w:r>
              <w:rPr>
                <w:rFonts w:ascii="Times New Roman" w:hAnsi="Times New Roman" w:cs="Times New Roman"/>
                <w:color w:val="000000"/>
              </w:rPr>
              <w:t>1.622464</w:t>
            </w:r>
          </w:p>
        </w:tc>
        <w:tc>
          <w:tcPr>
            <w:tcW w:w="0" w:type="auto"/>
            <w:hideMark/>
          </w:tcPr>
          <w:p w14:paraId="1F894AC6" w14:textId="276FA6F7" w:rsidR="0012113B" w:rsidRPr="00FE6FB2" w:rsidRDefault="0012113B" w:rsidP="0012113B">
            <w:pPr>
              <w:jc w:val="right"/>
              <w:rPr>
                <w:rFonts w:ascii="Times New Roman" w:hAnsi="Times New Roman" w:cs="Times New Roman"/>
                <w:color w:val="000000"/>
              </w:rPr>
            </w:pPr>
            <w:r>
              <w:rPr>
                <w:rFonts w:ascii="Times New Roman" w:hAnsi="Times New Roman" w:cs="Times New Roman"/>
                <w:color w:val="000000"/>
              </w:rPr>
              <w:t>-0.94</w:t>
            </w:r>
          </w:p>
        </w:tc>
        <w:tc>
          <w:tcPr>
            <w:tcW w:w="0" w:type="auto"/>
            <w:hideMark/>
          </w:tcPr>
          <w:p w14:paraId="71065974" w14:textId="215C50AE" w:rsidR="0012113B" w:rsidRPr="00FE6FB2" w:rsidRDefault="0012113B" w:rsidP="0012113B">
            <w:pPr>
              <w:jc w:val="right"/>
              <w:rPr>
                <w:rFonts w:ascii="Times New Roman" w:hAnsi="Times New Roman" w:cs="Times New Roman"/>
                <w:color w:val="000000"/>
              </w:rPr>
            </w:pPr>
            <w:r w:rsidRPr="00FE6FB2">
              <w:rPr>
                <w:rFonts w:ascii="Times New Roman" w:hAnsi="Times New Roman" w:cs="Times New Roman"/>
                <w:color w:val="000000"/>
              </w:rPr>
              <w:t>0.</w:t>
            </w:r>
            <w:r>
              <w:rPr>
                <w:rFonts w:ascii="Times New Roman" w:hAnsi="Times New Roman" w:cs="Times New Roman"/>
                <w:color w:val="000000"/>
              </w:rPr>
              <w:t>370</w:t>
            </w:r>
          </w:p>
        </w:tc>
        <w:tc>
          <w:tcPr>
            <w:tcW w:w="0" w:type="auto"/>
            <w:hideMark/>
          </w:tcPr>
          <w:p w14:paraId="1BA2BAF1" w14:textId="42E9B293" w:rsidR="0012113B" w:rsidRPr="00FE6FB2" w:rsidRDefault="0012113B" w:rsidP="0012113B">
            <w:pPr>
              <w:jc w:val="right"/>
              <w:rPr>
                <w:rFonts w:ascii="Times New Roman" w:hAnsi="Times New Roman" w:cs="Times New Roman"/>
                <w:color w:val="000000"/>
              </w:rPr>
            </w:pPr>
            <w:r w:rsidRPr="00FE6FB2">
              <w:rPr>
                <w:rFonts w:ascii="Times New Roman" w:hAnsi="Times New Roman" w:cs="Times New Roman"/>
                <w:color w:val="000000"/>
              </w:rPr>
              <w:t>-</w:t>
            </w:r>
            <w:r>
              <w:rPr>
                <w:rFonts w:ascii="Times New Roman" w:hAnsi="Times New Roman" w:cs="Times New Roman"/>
                <w:color w:val="000000"/>
              </w:rPr>
              <w:t>5.200518</w:t>
            </w:r>
          </w:p>
        </w:tc>
        <w:tc>
          <w:tcPr>
            <w:tcW w:w="0" w:type="auto"/>
            <w:hideMark/>
          </w:tcPr>
          <w:p w14:paraId="4CEA7682" w14:textId="05AC8894" w:rsidR="0012113B" w:rsidRPr="00FE6FB2" w:rsidRDefault="0012113B" w:rsidP="0012113B">
            <w:pPr>
              <w:jc w:val="right"/>
              <w:rPr>
                <w:rFonts w:ascii="Times New Roman" w:hAnsi="Times New Roman" w:cs="Times New Roman"/>
                <w:color w:val="000000"/>
              </w:rPr>
            </w:pPr>
            <w:r>
              <w:rPr>
                <w:rFonts w:ascii="Times New Roman" w:hAnsi="Times New Roman" w:cs="Times New Roman"/>
                <w:color w:val="000000"/>
              </w:rPr>
              <w:t>2.140018</w:t>
            </w:r>
          </w:p>
        </w:tc>
      </w:tr>
      <w:tr w:rsidR="00640A5A" w:rsidRPr="00FE6FB2" w14:paraId="40651775" w14:textId="77777777" w:rsidTr="003F7709">
        <w:trPr>
          <w:trHeight w:val="324"/>
          <w:jc w:val="center"/>
        </w:trPr>
        <w:tc>
          <w:tcPr>
            <w:tcW w:w="0" w:type="auto"/>
            <w:gridSpan w:val="7"/>
          </w:tcPr>
          <w:p w14:paraId="49B503F1" w14:textId="308F6A50" w:rsidR="00640A5A" w:rsidRPr="00FE6FB2" w:rsidRDefault="00640A5A" w:rsidP="00640A5A">
            <w:pPr>
              <w:widowControl/>
              <w:jc w:val="both"/>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Test of H0: no small-study effects=</w:t>
            </w:r>
            <w:r w:rsidR="005F0352" w:rsidRPr="00FE6FB2">
              <w:rPr>
                <w:rFonts w:ascii="Times New Roman" w:eastAsia="新細明體" w:hAnsi="Times New Roman" w:cs="Times New Roman"/>
                <w:color w:val="000000"/>
                <w:kern w:val="0"/>
                <w:szCs w:val="24"/>
              </w:rPr>
              <w:t xml:space="preserve"> P = 0.</w:t>
            </w:r>
            <w:r w:rsidR="0012113B">
              <w:rPr>
                <w:rFonts w:ascii="Times New Roman" w:eastAsia="新細明體" w:hAnsi="Times New Roman" w:cs="Times New Roman"/>
                <w:color w:val="000000"/>
                <w:kern w:val="0"/>
                <w:szCs w:val="24"/>
              </w:rPr>
              <w:t>370</w:t>
            </w:r>
          </w:p>
        </w:tc>
      </w:tr>
    </w:tbl>
    <w:p w14:paraId="3751749B" w14:textId="4AF31DFF" w:rsidR="00875BCD" w:rsidRPr="00FE6FB2" w:rsidRDefault="00A60AF8" w:rsidP="00875BCD">
      <w:pPr>
        <w:rPr>
          <w:rFonts w:ascii="Times New Roman" w:hAnsi="Times New Roman" w:cs="Times New Roman"/>
          <w:b/>
          <w:szCs w:val="24"/>
        </w:rPr>
      </w:pPr>
      <w:r>
        <w:rPr>
          <w:rFonts w:ascii="Times New Roman" w:hAnsi="Times New Roman" w:cs="Times New Roman"/>
          <w:b/>
          <w:szCs w:val="24"/>
        </w:rPr>
        <w:br w:type="page"/>
      </w:r>
    </w:p>
    <w:p w14:paraId="28537185" w14:textId="29C97457" w:rsidR="00A60AF8" w:rsidRPr="00FE6FB2" w:rsidRDefault="00A60AF8" w:rsidP="00A60AF8">
      <w:pPr>
        <w:pStyle w:val="2"/>
      </w:pPr>
      <w:bookmarkStart w:id="122" w:name="_Toc127831265"/>
      <w:r w:rsidRPr="00FE6FB2">
        <w:lastRenderedPageBreak/>
        <w:t>10.</w:t>
      </w:r>
      <w:r>
        <w:t>2</w:t>
      </w:r>
      <w:r w:rsidRPr="00FE6FB2">
        <w:t>. Publication bias</w:t>
      </w:r>
      <w:r w:rsidR="00A245A5">
        <w:t>: Stiffness</w:t>
      </w:r>
      <w:bookmarkEnd w:id="122"/>
      <w:r w:rsidRPr="00FE6FB2">
        <w:t xml:space="preserve"> </w:t>
      </w:r>
    </w:p>
    <w:p w14:paraId="26E28C17" w14:textId="77777777" w:rsidR="00DC16E5" w:rsidRPr="00FE6FB2" w:rsidRDefault="00DC16E5" w:rsidP="00DC16E5">
      <w:pPr>
        <w:jc w:val="center"/>
        <w:rPr>
          <w:rFonts w:ascii="Times New Roman" w:hAnsi="Times New Roman" w:cs="Times New Roman"/>
          <w:lang w:val="en-CA" w:eastAsia="en-CA"/>
        </w:rPr>
      </w:pPr>
      <w:r w:rsidRPr="00FE6FB2">
        <w:rPr>
          <w:rFonts w:ascii="Times New Roman" w:hAnsi="Times New Roman" w:cs="Times New Roman"/>
          <w:noProof/>
          <w:lang w:val="en-IN" w:eastAsia="en-IN"/>
        </w:rPr>
        <w:drawing>
          <wp:inline distT="0" distB="0" distL="0" distR="0" wp14:anchorId="3E580DDD" wp14:editId="58E1DEA8">
            <wp:extent cx="3840000" cy="2766451"/>
            <wp:effectExtent l="0" t="0" r="0" b="2540"/>
            <wp:docPr id="41" name="圖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圖片 41"/>
                    <pic:cNvPicPr>
                      <a:picLocks noChangeAspect="1" noChangeArrowheads="1"/>
                    </pic:cNvPicPr>
                  </pic:nvPicPr>
                  <pic:blipFill>
                    <a:blip r:embed="rId34" cstate="print">
                      <a:extLst>
                        <a:ext uri="{28A0092B-C50C-407E-A947-70E740481C1C}">
                          <a14:useLocalDpi xmlns:a14="http://schemas.microsoft.com/office/drawing/2010/main" val="0"/>
                        </a:ext>
                      </a:extLst>
                    </a:blip>
                    <a:stretch>
                      <a:fillRect/>
                    </a:stretch>
                  </pic:blipFill>
                  <pic:spPr bwMode="auto">
                    <a:xfrm>
                      <a:off x="0" y="0"/>
                      <a:ext cx="3840000" cy="2766451"/>
                    </a:xfrm>
                    <a:prstGeom prst="rect">
                      <a:avLst/>
                    </a:prstGeom>
                    <a:noFill/>
                    <a:ln>
                      <a:noFill/>
                    </a:ln>
                  </pic:spPr>
                </pic:pic>
              </a:graphicData>
            </a:graphic>
          </wp:inline>
        </w:drawing>
      </w:r>
    </w:p>
    <w:p w14:paraId="5C252173" w14:textId="5763C486" w:rsidR="00DC16E5" w:rsidRPr="00FE6FB2" w:rsidRDefault="00DC16E5" w:rsidP="00DC16E5">
      <w:pPr>
        <w:jc w:val="center"/>
        <w:rPr>
          <w:rFonts w:ascii="Times New Roman" w:eastAsia="標楷體" w:hAnsi="Times New Roman" w:cs="Times New Roman"/>
          <w:szCs w:val="24"/>
        </w:rPr>
      </w:pPr>
      <w:r w:rsidRPr="00FE6FB2">
        <w:rPr>
          <w:rFonts w:ascii="Times New Roman" w:eastAsia="標楷體" w:hAnsi="Times New Roman" w:cs="Times New Roman"/>
          <w:szCs w:val="24"/>
        </w:rPr>
        <w:t>*</w:t>
      </w:r>
      <w:r w:rsidR="0012113B" w:rsidRPr="0012113B">
        <w:rPr>
          <w:rFonts w:ascii="Times New Roman" w:eastAsia="標楷體" w:hAnsi="Times New Roman" w:cs="Times New Roman"/>
          <w:szCs w:val="24"/>
        </w:rPr>
        <w:t xml:space="preserve"> </w:t>
      </w:r>
      <w:r w:rsidR="0012113B">
        <w:rPr>
          <w:rFonts w:ascii="Times New Roman" w:eastAsia="標楷體" w:hAnsi="Times New Roman" w:cs="Times New Roman"/>
          <w:szCs w:val="24"/>
        </w:rPr>
        <w:t xml:space="preserve">PEEK, </w:t>
      </w:r>
      <w:r w:rsidR="0012113B" w:rsidRPr="00BF25EE">
        <w:rPr>
          <w:rFonts w:ascii="Times New Roman" w:hAnsi="Times New Roman" w:cs="Times New Roman"/>
        </w:rPr>
        <w:t>polyetheretherketone</w:t>
      </w:r>
      <w:r w:rsidR="0012113B" w:rsidRPr="00FE6FB2">
        <w:rPr>
          <w:rFonts w:ascii="Times New Roman" w:eastAsia="標楷體" w:hAnsi="Times New Roman" w:cs="Times New Roman"/>
          <w:szCs w:val="24"/>
        </w:rPr>
        <w:t>.</w:t>
      </w:r>
      <w:r w:rsidRPr="00FE6FB2">
        <w:rPr>
          <w:rFonts w:ascii="Times New Roman" w:eastAsia="標楷體" w:hAnsi="Times New Roman" w:cs="Times New Roman"/>
          <w:szCs w:val="24"/>
        </w:rPr>
        <w:t xml:space="preserve"> </w:t>
      </w:r>
    </w:p>
    <w:p w14:paraId="1781237A" w14:textId="77777777" w:rsidR="00DC16E5" w:rsidRPr="00FE6FB2" w:rsidRDefault="00DC16E5" w:rsidP="00DC16E5">
      <w:pPr>
        <w:rPr>
          <w:rFonts w:ascii="Times New Roman" w:hAnsi="Times New Roman" w:cs="Times New Roman"/>
          <w:lang w:eastAsia="en-CA"/>
        </w:rPr>
      </w:pPr>
    </w:p>
    <w:p w14:paraId="503ACBF9" w14:textId="77777777" w:rsidR="00DC16E5" w:rsidRPr="00FE6FB2" w:rsidRDefault="00DC16E5" w:rsidP="00DC16E5">
      <w:pPr>
        <w:jc w:val="center"/>
        <w:rPr>
          <w:rFonts w:ascii="Times New Roman" w:hAnsi="Times New Roman" w:cs="Times New Roman"/>
          <w:lang w:val="en-CA" w:eastAsia="en-CA"/>
        </w:rPr>
      </w:pPr>
      <w:r w:rsidRPr="00FE6FB2">
        <w:rPr>
          <w:rFonts w:ascii="Times New Roman" w:hAnsi="Times New Roman" w:cs="Times New Roman"/>
          <w:noProof/>
          <w:lang w:val="en-IN" w:eastAsia="en-IN"/>
        </w:rPr>
        <w:drawing>
          <wp:inline distT="0" distB="0" distL="0" distR="0" wp14:anchorId="74BD50E4" wp14:editId="6C27AA52">
            <wp:extent cx="3935267" cy="2846155"/>
            <wp:effectExtent l="0" t="0" r="1905" b="0"/>
            <wp:docPr id="40" name="圖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圖片 40"/>
                    <pic:cNvPicPr>
                      <a:picLocks noChangeAspect="1" noChangeArrowheads="1"/>
                    </pic:cNvPicPr>
                  </pic:nvPicPr>
                  <pic:blipFill>
                    <a:blip r:embed="rId35" cstate="print">
                      <a:extLst>
                        <a:ext uri="{28A0092B-C50C-407E-A947-70E740481C1C}">
                          <a14:useLocalDpi xmlns:a14="http://schemas.microsoft.com/office/drawing/2010/main" val="0"/>
                        </a:ext>
                      </a:extLst>
                    </a:blip>
                    <a:stretch>
                      <a:fillRect/>
                    </a:stretch>
                  </pic:blipFill>
                  <pic:spPr bwMode="auto">
                    <a:xfrm>
                      <a:off x="0" y="0"/>
                      <a:ext cx="3935267" cy="2846155"/>
                    </a:xfrm>
                    <a:prstGeom prst="rect">
                      <a:avLst/>
                    </a:prstGeom>
                    <a:noFill/>
                    <a:ln>
                      <a:noFill/>
                    </a:ln>
                  </pic:spPr>
                </pic:pic>
              </a:graphicData>
            </a:graphic>
          </wp:inline>
        </w:drawing>
      </w:r>
    </w:p>
    <w:p w14:paraId="7AAFE253" w14:textId="77777777" w:rsidR="00DC16E5" w:rsidRPr="00FE6FB2" w:rsidRDefault="00DC16E5" w:rsidP="00DC16E5">
      <w:pPr>
        <w:jc w:val="center"/>
        <w:rPr>
          <w:rFonts w:ascii="Times New Roman" w:hAnsi="Times New Roman" w:cs="Times New Roman"/>
          <w:lang w:val="en-CA" w:eastAsia="en-CA"/>
        </w:rPr>
      </w:pPr>
    </w:p>
    <w:tbl>
      <w:tblPr>
        <w:tblStyle w:val="a3"/>
        <w:tblW w:w="0" w:type="auto"/>
        <w:jc w:val="center"/>
        <w:tblLook w:val="04A0" w:firstRow="1" w:lastRow="0" w:firstColumn="1" w:lastColumn="0" w:noHBand="0" w:noVBand="1"/>
      </w:tblPr>
      <w:tblGrid>
        <w:gridCol w:w="963"/>
        <w:gridCol w:w="1316"/>
        <w:gridCol w:w="1236"/>
        <w:gridCol w:w="716"/>
        <w:gridCol w:w="756"/>
        <w:gridCol w:w="1336"/>
        <w:gridCol w:w="1236"/>
      </w:tblGrid>
      <w:tr w:rsidR="00DC16E5" w:rsidRPr="00FE6FB2" w14:paraId="054F5DCB" w14:textId="77777777" w:rsidTr="003F7709">
        <w:trPr>
          <w:trHeight w:val="221"/>
          <w:jc w:val="center"/>
        </w:trPr>
        <w:tc>
          <w:tcPr>
            <w:tcW w:w="0" w:type="auto"/>
            <w:gridSpan w:val="7"/>
          </w:tcPr>
          <w:p w14:paraId="488A864F" w14:textId="77777777" w:rsidR="00DC16E5" w:rsidRPr="00FE6FB2" w:rsidRDefault="00DC16E5" w:rsidP="00825890">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Egger's test for small-study effects:</w:t>
            </w:r>
          </w:p>
        </w:tc>
      </w:tr>
      <w:tr w:rsidR="00DC16E5" w:rsidRPr="00FE6FB2" w14:paraId="5D12AF62" w14:textId="77777777" w:rsidTr="003F7709">
        <w:trPr>
          <w:trHeight w:val="79"/>
          <w:jc w:val="center"/>
        </w:trPr>
        <w:tc>
          <w:tcPr>
            <w:tcW w:w="0" w:type="auto"/>
            <w:hideMark/>
          </w:tcPr>
          <w:p w14:paraId="50CDE719" w14:textId="77777777" w:rsidR="00DC16E5" w:rsidRPr="00FE6FB2" w:rsidRDefault="00DC16E5" w:rsidP="00825890">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Std_Eff</w:t>
            </w:r>
          </w:p>
        </w:tc>
        <w:tc>
          <w:tcPr>
            <w:tcW w:w="0" w:type="auto"/>
            <w:hideMark/>
          </w:tcPr>
          <w:p w14:paraId="06278653" w14:textId="77777777" w:rsidR="00DC16E5" w:rsidRPr="00FE6FB2" w:rsidRDefault="00DC16E5" w:rsidP="00825890">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Coef.</w:t>
            </w:r>
          </w:p>
        </w:tc>
        <w:tc>
          <w:tcPr>
            <w:tcW w:w="0" w:type="auto"/>
            <w:hideMark/>
          </w:tcPr>
          <w:p w14:paraId="3558C245" w14:textId="77777777" w:rsidR="00DC16E5" w:rsidRPr="00FE6FB2" w:rsidRDefault="00DC16E5" w:rsidP="00825890">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Std. Err.</w:t>
            </w:r>
          </w:p>
        </w:tc>
        <w:tc>
          <w:tcPr>
            <w:tcW w:w="0" w:type="auto"/>
            <w:hideMark/>
          </w:tcPr>
          <w:p w14:paraId="292199AC" w14:textId="77777777" w:rsidR="00DC16E5" w:rsidRPr="00FE6FB2" w:rsidRDefault="00DC16E5" w:rsidP="00825890">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t</w:t>
            </w:r>
          </w:p>
        </w:tc>
        <w:tc>
          <w:tcPr>
            <w:tcW w:w="0" w:type="auto"/>
            <w:hideMark/>
          </w:tcPr>
          <w:p w14:paraId="091135B4" w14:textId="77777777" w:rsidR="00DC16E5" w:rsidRPr="00FE6FB2" w:rsidRDefault="00DC16E5" w:rsidP="00825890">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P&gt;t</w:t>
            </w:r>
          </w:p>
        </w:tc>
        <w:tc>
          <w:tcPr>
            <w:tcW w:w="0" w:type="auto"/>
            <w:hideMark/>
          </w:tcPr>
          <w:p w14:paraId="7445E22D" w14:textId="77777777" w:rsidR="00DC16E5" w:rsidRPr="00FE6FB2" w:rsidRDefault="00DC16E5" w:rsidP="00825890">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[95% Conf.</w:t>
            </w:r>
          </w:p>
        </w:tc>
        <w:tc>
          <w:tcPr>
            <w:tcW w:w="0" w:type="auto"/>
            <w:hideMark/>
          </w:tcPr>
          <w:p w14:paraId="3802C37F" w14:textId="77777777" w:rsidR="00DC16E5" w:rsidRPr="00FE6FB2" w:rsidRDefault="00DC16E5" w:rsidP="00825890">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Interval]</w:t>
            </w:r>
          </w:p>
        </w:tc>
      </w:tr>
      <w:tr w:rsidR="00B43EA0" w:rsidRPr="00FE6FB2" w14:paraId="295B2388" w14:textId="77777777" w:rsidTr="003F7709">
        <w:trPr>
          <w:trHeight w:val="324"/>
          <w:jc w:val="center"/>
        </w:trPr>
        <w:tc>
          <w:tcPr>
            <w:tcW w:w="0" w:type="auto"/>
            <w:hideMark/>
          </w:tcPr>
          <w:p w14:paraId="30DF310C" w14:textId="77777777" w:rsidR="00B43EA0" w:rsidRPr="00FE6FB2" w:rsidRDefault="00B43EA0" w:rsidP="00B43EA0">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slope</w:t>
            </w:r>
          </w:p>
        </w:tc>
        <w:tc>
          <w:tcPr>
            <w:tcW w:w="0" w:type="auto"/>
            <w:hideMark/>
          </w:tcPr>
          <w:p w14:paraId="7D696928" w14:textId="4663743C" w:rsidR="00B43EA0" w:rsidRPr="00FE6FB2" w:rsidRDefault="0012113B" w:rsidP="00B43EA0">
            <w:pPr>
              <w:widowControl/>
              <w:jc w:val="right"/>
              <w:rPr>
                <w:rFonts w:ascii="Times New Roman" w:hAnsi="Times New Roman" w:cs="Times New Roman"/>
                <w:color w:val="000000"/>
              </w:rPr>
            </w:pPr>
            <w:r>
              <w:rPr>
                <w:rFonts w:ascii="Times New Roman" w:hAnsi="Times New Roman" w:cs="Times New Roman"/>
                <w:color w:val="000000"/>
              </w:rPr>
              <w:t>-0.0052707</w:t>
            </w:r>
          </w:p>
        </w:tc>
        <w:tc>
          <w:tcPr>
            <w:tcW w:w="0" w:type="auto"/>
            <w:hideMark/>
          </w:tcPr>
          <w:p w14:paraId="4FF40E87" w14:textId="7D28CA5D" w:rsidR="00B43EA0" w:rsidRPr="00FE6FB2" w:rsidRDefault="0012113B" w:rsidP="0084522B">
            <w:pPr>
              <w:jc w:val="center"/>
              <w:rPr>
                <w:rFonts w:ascii="Times New Roman" w:hAnsi="Times New Roman" w:cs="Times New Roman"/>
                <w:color w:val="000000"/>
              </w:rPr>
            </w:pPr>
            <w:r>
              <w:rPr>
                <w:rFonts w:ascii="Times New Roman" w:hAnsi="Times New Roman" w:cs="Times New Roman"/>
                <w:color w:val="000000"/>
              </w:rPr>
              <w:t>0.0291084</w:t>
            </w:r>
          </w:p>
        </w:tc>
        <w:tc>
          <w:tcPr>
            <w:tcW w:w="0" w:type="auto"/>
            <w:hideMark/>
          </w:tcPr>
          <w:p w14:paraId="60DE3991" w14:textId="2FC2782F" w:rsidR="00B43EA0" w:rsidRPr="00FE6FB2" w:rsidRDefault="0012113B" w:rsidP="00B43EA0">
            <w:pPr>
              <w:jc w:val="right"/>
              <w:rPr>
                <w:rFonts w:ascii="Times New Roman" w:hAnsi="Times New Roman" w:cs="Times New Roman"/>
                <w:color w:val="000000"/>
              </w:rPr>
            </w:pPr>
            <w:r>
              <w:rPr>
                <w:rFonts w:ascii="Times New Roman" w:hAnsi="Times New Roman" w:cs="Times New Roman"/>
                <w:color w:val="000000"/>
              </w:rPr>
              <w:t>-0.18</w:t>
            </w:r>
          </w:p>
        </w:tc>
        <w:tc>
          <w:tcPr>
            <w:tcW w:w="0" w:type="auto"/>
            <w:hideMark/>
          </w:tcPr>
          <w:p w14:paraId="4853586D" w14:textId="53132B42" w:rsidR="00B43EA0" w:rsidRPr="00FE6FB2" w:rsidRDefault="00B43EA0" w:rsidP="00B43EA0">
            <w:pPr>
              <w:jc w:val="right"/>
              <w:rPr>
                <w:rFonts w:ascii="Times New Roman" w:hAnsi="Times New Roman" w:cs="Times New Roman"/>
                <w:color w:val="000000"/>
              </w:rPr>
            </w:pPr>
            <w:r w:rsidRPr="00FE6FB2">
              <w:rPr>
                <w:rFonts w:ascii="Times New Roman" w:hAnsi="Times New Roman" w:cs="Times New Roman"/>
                <w:color w:val="000000"/>
              </w:rPr>
              <w:t>0.</w:t>
            </w:r>
            <w:r w:rsidR="0012113B">
              <w:rPr>
                <w:rFonts w:ascii="Times New Roman" w:hAnsi="Times New Roman" w:cs="Times New Roman"/>
                <w:color w:val="000000"/>
              </w:rPr>
              <w:t>868</w:t>
            </w:r>
          </w:p>
        </w:tc>
        <w:tc>
          <w:tcPr>
            <w:tcW w:w="0" w:type="auto"/>
            <w:hideMark/>
          </w:tcPr>
          <w:p w14:paraId="407424E4" w14:textId="01A116D7" w:rsidR="00B43EA0" w:rsidRPr="00FE6FB2" w:rsidRDefault="00B43EA0" w:rsidP="00B43EA0">
            <w:pPr>
              <w:jc w:val="right"/>
              <w:rPr>
                <w:rFonts w:ascii="Times New Roman" w:hAnsi="Times New Roman" w:cs="Times New Roman"/>
                <w:color w:val="000000"/>
              </w:rPr>
            </w:pPr>
            <w:r w:rsidRPr="00FE6FB2">
              <w:rPr>
                <w:rFonts w:ascii="Times New Roman" w:hAnsi="Times New Roman" w:cs="Times New Roman"/>
                <w:color w:val="000000"/>
              </w:rPr>
              <w:t>-</w:t>
            </w:r>
            <w:r w:rsidR="0012113B">
              <w:rPr>
                <w:rFonts w:ascii="Times New Roman" w:hAnsi="Times New Roman" w:cs="Times New Roman"/>
                <w:color w:val="000000"/>
              </w:rPr>
              <w:t>0.0979067</w:t>
            </w:r>
          </w:p>
        </w:tc>
        <w:tc>
          <w:tcPr>
            <w:tcW w:w="0" w:type="auto"/>
            <w:hideMark/>
          </w:tcPr>
          <w:p w14:paraId="42B809C2" w14:textId="71A87634" w:rsidR="00B43EA0" w:rsidRPr="00FE6FB2" w:rsidRDefault="0012113B" w:rsidP="00B43EA0">
            <w:pPr>
              <w:jc w:val="right"/>
              <w:rPr>
                <w:rFonts w:ascii="Times New Roman" w:hAnsi="Times New Roman" w:cs="Times New Roman"/>
                <w:color w:val="000000"/>
              </w:rPr>
            </w:pPr>
            <w:r>
              <w:rPr>
                <w:rFonts w:ascii="Times New Roman" w:hAnsi="Times New Roman" w:cs="Times New Roman"/>
                <w:color w:val="000000"/>
              </w:rPr>
              <w:t>0.0873653</w:t>
            </w:r>
          </w:p>
        </w:tc>
      </w:tr>
      <w:tr w:rsidR="00B43EA0" w:rsidRPr="00FE6FB2" w14:paraId="56B145C5" w14:textId="77777777" w:rsidTr="003F7709">
        <w:trPr>
          <w:trHeight w:val="324"/>
          <w:jc w:val="center"/>
        </w:trPr>
        <w:tc>
          <w:tcPr>
            <w:tcW w:w="0" w:type="auto"/>
            <w:hideMark/>
          </w:tcPr>
          <w:p w14:paraId="286ED9E5" w14:textId="77777777" w:rsidR="00B43EA0" w:rsidRPr="00FE6FB2" w:rsidRDefault="00B43EA0" w:rsidP="00B43EA0">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bias</w:t>
            </w:r>
          </w:p>
        </w:tc>
        <w:tc>
          <w:tcPr>
            <w:tcW w:w="0" w:type="auto"/>
            <w:hideMark/>
          </w:tcPr>
          <w:p w14:paraId="3FA9F697" w14:textId="6B720DAA" w:rsidR="00B43EA0" w:rsidRPr="00FE6FB2" w:rsidRDefault="0012113B" w:rsidP="00B43EA0">
            <w:pPr>
              <w:jc w:val="right"/>
              <w:rPr>
                <w:rFonts w:ascii="Times New Roman" w:hAnsi="Times New Roman" w:cs="Times New Roman"/>
                <w:color w:val="000000"/>
              </w:rPr>
            </w:pPr>
            <w:r>
              <w:rPr>
                <w:rFonts w:ascii="Times New Roman" w:hAnsi="Times New Roman" w:cs="Times New Roman" w:hint="eastAsia"/>
                <w:color w:val="000000"/>
              </w:rPr>
              <w:t>0</w:t>
            </w:r>
            <w:r>
              <w:rPr>
                <w:rFonts w:ascii="Times New Roman" w:hAnsi="Times New Roman" w:cs="Times New Roman"/>
                <w:color w:val="000000"/>
              </w:rPr>
              <w:t>.0735353</w:t>
            </w:r>
          </w:p>
        </w:tc>
        <w:tc>
          <w:tcPr>
            <w:tcW w:w="0" w:type="auto"/>
            <w:hideMark/>
          </w:tcPr>
          <w:p w14:paraId="7665D4DF" w14:textId="771C8543" w:rsidR="00B43EA0" w:rsidRPr="00FE6FB2" w:rsidRDefault="0012113B" w:rsidP="00B43EA0">
            <w:pPr>
              <w:jc w:val="right"/>
              <w:rPr>
                <w:rFonts w:ascii="Times New Roman" w:hAnsi="Times New Roman" w:cs="Times New Roman"/>
                <w:color w:val="000000"/>
              </w:rPr>
            </w:pPr>
            <w:r>
              <w:rPr>
                <w:rFonts w:ascii="Times New Roman" w:hAnsi="Times New Roman" w:cs="Times New Roman"/>
                <w:color w:val="000000"/>
              </w:rPr>
              <w:t>0.316064</w:t>
            </w:r>
          </w:p>
        </w:tc>
        <w:tc>
          <w:tcPr>
            <w:tcW w:w="0" w:type="auto"/>
            <w:hideMark/>
          </w:tcPr>
          <w:p w14:paraId="3BA45CEF" w14:textId="22FA1B81" w:rsidR="00B43EA0" w:rsidRPr="00FE6FB2" w:rsidRDefault="0012113B" w:rsidP="00B43EA0">
            <w:pPr>
              <w:jc w:val="right"/>
              <w:rPr>
                <w:rFonts w:ascii="Times New Roman" w:hAnsi="Times New Roman" w:cs="Times New Roman"/>
                <w:color w:val="000000"/>
              </w:rPr>
            </w:pPr>
            <w:r>
              <w:rPr>
                <w:rFonts w:ascii="Times New Roman" w:hAnsi="Times New Roman" w:cs="Times New Roman"/>
                <w:color w:val="000000"/>
              </w:rPr>
              <w:t>0.23</w:t>
            </w:r>
          </w:p>
        </w:tc>
        <w:tc>
          <w:tcPr>
            <w:tcW w:w="0" w:type="auto"/>
            <w:hideMark/>
          </w:tcPr>
          <w:p w14:paraId="2B8E0249" w14:textId="19E20716" w:rsidR="00B43EA0" w:rsidRPr="00FE6FB2" w:rsidRDefault="00B43EA0" w:rsidP="00B43EA0">
            <w:pPr>
              <w:jc w:val="right"/>
              <w:rPr>
                <w:rFonts w:ascii="Times New Roman" w:hAnsi="Times New Roman" w:cs="Times New Roman"/>
                <w:color w:val="000000"/>
              </w:rPr>
            </w:pPr>
            <w:r w:rsidRPr="00FE6FB2">
              <w:rPr>
                <w:rFonts w:ascii="Times New Roman" w:hAnsi="Times New Roman" w:cs="Times New Roman"/>
                <w:color w:val="000000"/>
              </w:rPr>
              <w:t>0.</w:t>
            </w:r>
            <w:r w:rsidR="0012113B">
              <w:rPr>
                <w:rFonts w:ascii="Times New Roman" w:hAnsi="Times New Roman" w:cs="Times New Roman"/>
                <w:color w:val="000000"/>
              </w:rPr>
              <w:t>830</w:t>
            </w:r>
          </w:p>
        </w:tc>
        <w:tc>
          <w:tcPr>
            <w:tcW w:w="0" w:type="auto"/>
            <w:hideMark/>
          </w:tcPr>
          <w:p w14:paraId="01FA6C9C" w14:textId="3B7DB810" w:rsidR="00B43EA0" w:rsidRPr="00FE6FB2" w:rsidRDefault="00B43EA0" w:rsidP="00B43EA0">
            <w:pPr>
              <w:jc w:val="right"/>
              <w:rPr>
                <w:rFonts w:ascii="Times New Roman" w:hAnsi="Times New Roman" w:cs="Times New Roman"/>
                <w:color w:val="000000"/>
              </w:rPr>
            </w:pPr>
            <w:r w:rsidRPr="00FE6FB2">
              <w:rPr>
                <w:rFonts w:ascii="Times New Roman" w:hAnsi="Times New Roman" w:cs="Times New Roman"/>
                <w:color w:val="000000"/>
              </w:rPr>
              <w:t>-</w:t>
            </w:r>
            <w:r w:rsidR="0012113B">
              <w:rPr>
                <w:rFonts w:ascii="Times New Roman" w:hAnsi="Times New Roman" w:cs="Times New Roman"/>
                <w:color w:val="000000"/>
              </w:rPr>
              <w:t>0.9291389</w:t>
            </w:r>
          </w:p>
        </w:tc>
        <w:tc>
          <w:tcPr>
            <w:tcW w:w="0" w:type="auto"/>
            <w:hideMark/>
          </w:tcPr>
          <w:p w14:paraId="7F255816" w14:textId="2CA408AE" w:rsidR="00B43EA0" w:rsidRPr="00FE6FB2" w:rsidRDefault="0012113B" w:rsidP="00B43EA0">
            <w:pPr>
              <w:jc w:val="right"/>
              <w:rPr>
                <w:rFonts w:ascii="Times New Roman" w:hAnsi="Times New Roman" w:cs="Times New Roman"/>
                <w:color w:val="000000"/>
              </w:rPr>
            </w:pPr>
            <w:r>
              <w:rPr>
                <w:rFonts w:ascii="Times New Roman" w:hAnsi="Times New Roman" w:cs="Times New Roman"/>
                <w:color w:val="000000"/>
              </w:rPr>
              <w:t>1.07621</w:t>
            </w:r>
          </w:p>
        </w:tc>
      </w:tr>
      <w:tr w:rsidR="00DC16E5" w:rsidRPr="00FE6FB2" w14:paraId="30E60A01" w14:textId="77777777" w:rsidTr="003F7709">
        <w:trPr>
          <w:trHeight w:val="324"/>
          <w:jc w:val="center"/>
        </w:trPr>
        <w:tc>
          <w:tcPr>
            <w:tcW w:w="0" w:type="auto"/>
            <w:gridSpan w:val="7"/>
          </w:tcPr>
          <w:p w14:paraId="69CE7832" w14:textId="24CC72BC" w:rsidR="00DC16E5" w:rsidRPr="00FE6FB2" w:rsidRDefault="00DC16E5" w:rsidP="00825890">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 xml:space="preserve">Test of H0: no small-study effects  </w:t>
            </w:r>
            <w:r w:rsidR="00B43EA0" w:rsidRPr="00FE6FB2">
              <w:rPr>
                <w:rFonts w:ascii="Times New Roman" w:eastAsia="新細明體" w:hAnsi="Times New Roman" w:cs="Times New Roman"/>
                <w:color w:val="000000"/>
                <w:kern w:val="0"/>
                <w:szCs w:val="24"/>
              </w:rPr>
              <w:t>P = 0.</w:t>
            </w:r>
            <w:r w:rsidR="0012113B">
              <w:rPr>
                <w:rFonts w:ascii="Times New Roman" w:eastAsia="新細明體" w:hAnsi="Times New Roman" w:cs="Times New Roman"/>
                <w:color w:val="000000"/>
                <w:kern w:val="0"/>
                <w:szCs w:val="24"/>
              </w:rPr>
              <w:t>830</w:t>
            </w:r>
          </w:p>
        </w:tc>
      </w:tr>
    </w:tbl>
    <w:p w14:paraId="041A9B2A" w14:textId="77777777" w:rsidR="00DC16E5" w:rsidRPr="00FE6FB2" w:rsidRDefault="00DC16E5">
      <w:pPr>
        <w:widowControl/>
        <w:rPr>
          <w:rFonts w:ascii="Times New Roman" w:eastAsia="Times New Roman" w:hAnsi="Times New Roman" w:cs="Times New Roman"/>
          <w:b/>
          <w:bCs/>
          <w:color w:val="000000"/>
          <w:kern w:val="28"/>
          <w:szCs w:val="24"/>
          <w:lang w:eastAsia="en-CA"/>
        </w:rPr>
      </w:pPr>
    </w:p>
    <w:p w14:paraId="0BBF42B9" w14:textId="77777777" w:rsidR="00DC16E5" w:rsidRPr="00FE6FB2" w:rsidRDefault="00DC16E5">
      <w:pPr>
        <w:widowControl/>
        <w:rPr>
          <w:rFonts w:ascii="Times New Roman" w:eastAsia="Times New Roman" w:hAnsi="Times New Roman" w:cs="Times New Roman"/>
          <w:b/>
          <w:bCs/>
          <w:color w:val="000000"/>
          <w:kern w:val="28"/>
          <w:szCs w:val="24"/>
          <w:lang w:val="en-CA" w:eastAsia="en-CA"/>
        </w:rPr>
      </w:pPr>
      <w:r w:rsidRPr="00FE6FB2">
        <w:rPr>
          <w:rFonts w:ascii="Times New Roman" w:hAnsi="Times New Roman" w:cs="Times New Roman"/>
        </w:rPr>
        <w:br w:type="page"/>
      </w:r>
    </w:p>
    <w:p w14:paraId="2441938F" w14:textId="5CD42DD3" w:rsidR="00DC16E5" w:rsidRPr="00FE6FB2" w:rsidRDefault="00A60AF8" w:rsidP="00A60AF8">
      <w:pPr>
        <w:pStyle w:val="2"/>
      </w:pPr>
      <w:bookmarkStart w:id="123" w:name="_Toc127831266"/>
      <w:r w:rsidRPr="00FE6FB2">
        <w:lastRenderedPageBreak/>
        <w:t>10.</w:t>
      </w:r>
      <w:r>
        <w:t>3</w:t>
      </w:r>
      <w:r w:rsidRPr="00FE6FB2">
        <w:t>. Publication bias</w:t>
      </w:r>
      <w:r w:rsidR="00A245A5">
        <w:t>: Displacement</w:t>
      </w:r>
      <w:bookmarkEnd w:id="123"/>
      <w:r w:rsidRPr="00FE6FB2">
        <w:t xml:space="preserve"> </w:t>
      </w:r>
    </w:p>
    <w:p w14:paraId="02C69278" w14:textId="77777777" w:rsidR="00875BCD" w:rsidRPr="00FE6FB2" w:rsidRDefault="00875BCD" w:rsidP="006D079E">
      <w:pPr>
        <w:jc w:val="center"/>
        <w:rPr>
          <w:rFonts w:ascii="Times New Roman" w:hAnsi="Times New Roman" w:cs="Times New Roman"/>
        </w:rPr>
      </w:pPr>
      <w:r w:rsidRPr="00FE6FB2">
        <w:rPr>
          <w:rFonts w:ascii="Times New Roman" w:hAnsi="Times New Roman" w:cs="Times New Roman"/>
          <w:b/>
          <w:noProof/>
          <w:szCs w:val="24"/>
          <w:lang w:val="en-IN" w:eastAsia="en-IN"/>
        </w:rPr>
        <w:drawing>
          <wp:inline distT="0" distB="0" distL="0" distR="0" wp14:anchorId="1535B709" wp14:editId="48BDFD15">
            <wp:extent cx="4291927" cy="2880000"/>
            <wp:effectExtent l="0" t="0" r="1270" b="3175"/>
            <wp:docPr id="4215" name="圖片 4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5" name="圖片 4215"/>
                    <pic:cNvPicPr>
                      <a:picLocks noChangeAspect="1" noChangeArrowheads="1"/>
                    </pic:cNvPicPr>
                  </pic:nvPicPr>
                  <pic:blipFill>
                    <a:blip r:embed="rId36" cstate="print">
                      <a:extLst>
                        <a:ext uri="{28A0092B-C50C-407E-A947-70E740481C1C}">
                          <a14:useLocalDpi xmlns:a14="http://schemas.microsoft.com/office/drawing/2010/main" val="0"/>
                        </a:ext>
                      </a:extLst>
                    </a:blip>
                    <a:srcRect t="3892" b="3892"/>
                    <a:stretch>
                      <a:fillRect/>
                    </a:stretch>
                  </pic:blipFill>
                  <pic:spPr bwMode="auto">
                    <a:xfrm>
                      <a:off x="0" y="0"/>
                      <a:ext cx="4291927" cy="2880000"/>
                    </a:xfrm>
                    <a:prstGeom prst="rect">
                      <a:avLst/>
                    </a:prstGeom>
                    <a:noFill/>
                    <a:ln>
                      <a:noFill/>
                    </a:ln>
                    <a:extLst>
                      <a:ext uri="{53640926-AAD7-44D8-BBD7-CCE9431645EC}">
                        <a14:shadowObscured xmlns:a14="http://schemas.microsoft.com/office/drawing/2010/main"/>
                      </a:ext>
                    </a:extLst>
                  </pic:spPr>
                </pic:pic>
              </a:graphicData>
            </a:graphic>
          </wp:inline>
        </w:drawing>
      </w:r>
    </w:p>
    <w:p w14:paraId="16EDBDF1" w14:textId="77777777" w:rsidR="00DC16E5" w:rsidRPr="00FE6FB2" w:rsidRDefault="00DC16E5" w:rsidP="006D079E">
      <w:pPr>
        <w:jc w:val="center"/>
        <w:rPr>
          <w:rFonts w:ascii="Times New Roman" w:hAnsi="Times New Roman" w:cs="Times New Roman"/>
        </w:rPr>
      </w:pPr>
    </w:p>
    <w:p w14:paraId="399C90CF" w14:textId="28D8B557" w:rsidR="00506DDF" w:rsidRPr="00FE6FB2" w:rsidRDefault="00506DDF" w:rsidP="00506DDF">
      <w:pPr>
        <w:jc w:val="center"/>
        <w:rPr>
          <w:rFonts w:ascii="Times New Roman" w:hAnsi="Times New Roman" w:cs="Times New Roman"/>
          <w:b/>
          <w:szCs w:val="24"/>
        </w:rPr>
      </w:pPr>
      <w:r w:rsidRPr="00FE6FB2">
        <w:rPr>
          <w:rFonts w:ascii="Times New Roman" w:eastAsia="標楷體" w:hAnsi="Times New Roman" w:cs="Times New Roman"/>
          <w:szCs w:val="24"/>
        </w:rPr>
        <w:t>*</w:t>
      </w:r>
      <w:r w:rsidR="0012113B" w:rsidRPr="0012113B">
        <w:rPr>
          <w:rFonts w:ascii="Times New Roman" w:eastAsia="標楷體" w:hAnsi="Times New Roman" w:cs="Times New Roman"/>
          <w:szCs w:val="24"/>
        </w:rPr>
        <w:t xml:space="preserve"> </w:t>
      </w:r>
      <w:r w:rsidR="0012113B">
        <w:rPr>
          <w:rFonts w:ascii="Times New Roman" w:eastAsia="標楷體" w:hAnsi="Times New Roman" w:cs="Times New Roman"/>
          <w:szCs w:val="24"/>
        </w:rPr>
        <w:t xml:space="preserve">PEEK, </w:t>
      </w:r>
      <w:r w:rsidR="0012113B" w:rsidRPr="00BF25EE">
        <w:rPr>
          <w:rFonts w:ascii="Times New Roman" w:hAnsi="Times New Roman" w:cs="Times New Roman"/>
        </w:rPr>
        <w:t>polyetheretherketone</w:t>
      </w:r>
      <w:r w:rsidR="0012113B" w:rsidRPr="00FE6FB2">
        <w:rPr>
          <w:rFonts w:ascii="Times New Roman" w:eastAsia="標楷體" w:hAnsi="Times New Roman" w:cs="Times New Roman"/>
          <w:szCs w:val="24"/>
        </w:rPr>
        <w:t>.</w:t>
      </w:r>
      <w:r w:rsidRPr="00FE6FB2">
        <w:rPr>
          <w:rFonts w:ascii="Times New Roman" w:eastAsia="標楷體" w:hAnsi="Times New Roman" w:cs="Times New Roman"/>
          <w:szCs w:val="24"/>
        </w:rPr>
        <w:t xml:space="preserve"> </w:t>
      </w:r>
    </w:p>
    <w:p w14:paraId="466C1FE7" w14:textId="77777777" w:rsidR="00506DDF" w:rsidRPr="00FE6FB2" w:rsidRDefault="00506DDF" w:rsidP="006D079E">
      <w:pPr>
        <w:jc w:val="center"/>
        <w:rPr>
          <w:rFonts w:ascii="Times New Roman" w:hAnsi="Times New Roman" w:cs="Times New Roman"/>
        </w:rPr>
      </w:pPr>
    </w:p>
    <w:p w14:paraId="3D10BE6E" w14:textId="77777777" w:rsidR="00875BCD" w:rsidRPr="00FE6FB2" w:rsidRDefault="00506DDF" w:rsidP="006D079E">
      <w:pPr>
        <w:jc w:val="center"/>
        <w:rPr>
          <w:rFonts w:ascii="Times New Roman" w:hAnsi="Times New Roman" w:cs="Times New Roman"/>
        </w:rPr>
      </w:pPr>
      <w:r w:rsidRPr="00FE6FB2">
        <w:rPr>
          <w:rFonts w:ascii="Times New Roman" w:hAnsi="Times New Roman" w:cs="Times New Roman"/>
          <w:noProof/>
        </w:rPr>
        <w:t>.</w:t>
      </w:r>
      <w:r w:rsidRPr="00FE6FB2">
        <w:rPr>
          <w:rFonts w:ascii="Times New Roman" w:hAnsi="Times New Roman" w:cs="Times New Roman"/>
          <w:noProof/>
          <w:lang w:val="en-IN" w:eastAsia="en-IN"/>
        </w:rPr>
        <w:drawing>
          <wp:inline distT="0" distB="0" distL="0" distR="0" wp14:anchorId="6138EF2E" wp14:editId="3BA2DAAF">
            <wp:extent cx="3935804" cy="2833609"/>
            <wp:effectExtent l="0" t="0" r="1270" b="0"/>
            <wp:docPr id="27"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圖片 27"/>
                    <pic:cNvPicPr>
                      <a:picLocks noChangeAspect="1" noChangeArrowheads="1"/>
                    </pic:cNvPicPr>
                  </pic:nvPicPr>
                  <pic:blipFill>
                    <a:blip r:embed="rId37" cstate="print">
                      <a:extLst>
                        <a:ext uri="{28A0092B-C50C-407E-A947-70E740481C1C}">
                          <a14:useLocalDpi xmlns:a14="http://schemas.microsoft.com/office/drawing/2010/main" val="0"/>
                        </a:ext>
                      </a:extLst>
                    </a:blip>
                    <a:stretch>
                      <a:fillRect/>
                    </a:stretch>
                  </pic:blipFill>
                  <pic:spPr bwMode="auto">
                    <a:xfrm>
                      <a:off x="0" y="0"/>
                      <a:ext cx="3935804" cy="2833609"/>
                    </a:xfrm>
                    <a:prstGeom prst="rect">
                      <a:avLst/>
                    </a:prstGeom>
                    <a:noFill/>
                    <a:ln>
                      <a:noFill/>
                    </a:ln>
                  </pic:spPr>
                </pic:pic>
              </a:graphicData>
            </a:graphic>
          </wp:inline>
        </w:drawing>
      </w:r>
    </w:p>
    <w:p w14:paraId="46664FD0" w14:textId="77777777" w:rsidR="00875BCD" w:rsidRPr="00FE6FB2" w:rsidRDefault="00875BCD" w:rsidP="00357E3F">
      <w:pPr>
        <w:rPr>
          <w:rFonts w:ascii="Times New Roman" w:hAnsi="Times New Roman" w:cs="Times New Roman"/>
          <w:b/>
          <w:szCs w:val="24"/>
        </w:rPr>
      </w:pPr>
    </w:p>
    <w:tbl>
      <w:tblPr>
        <w:tblStyle w:val="a3"/>
        <w:tblW w:w="0" w:type="auto"/>
        <w:jc w:val="center"/>
        <w:tblLook w:val="04A0" w:firstRow="1" w:lastRow="0" w:firstColumn="1" w:lastColumn="0" w:noHBand="0" w:noVBand="1"/>
      </w:tblPr>
      <w:tblGrid>
        <w:gridCol w:w="963"/>
        <w:gridCol w:w="1316"/>
        <w:gridCol w:w="1236"/>
        <w:gridCol w:w="716"/>
        <w:gridCol w:w="756"/>
        <w:gridCol w:w="1336"/>
        <w:gridCol w:w="1116"/>
      </w:tblGrid>
      <w:tr w:rsidR="00085E2A" w:rsidRPr="00FE6FB2" w14:paraId="40E9CB53" w14:textId="77777777" w:rsidTr="003F7709">
        <w:trPr>
          <w:trHeight w:val="221"/>
          <w:jc w:val="center"/>
        </w:trPr>
        <w:tc>
          <w:tcPr>
            <w:tcW w:w="0" w:type="auto"/>
            <w:gridSpan w:val="7"/>
          </w:tcPr>
          <w:p w14:paraId="5E10ADD6" w14:textId="77777777" w:rsidR="00085E2A" w:rsidRPr="00FE6FB2" w:rsidRDefault="00085E2A" w:rsidP="006D079E">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Egger's test for small-study effects:</w:t>
            </w:r>
          </w:p>
        </w:tc>
      </w:tr>
      <w:tr w:rsidR="006D079E" w:rsidRPr="00FE6FB2" w14:paraId="7262E7EF" w14:textId="77777777" w:rsidTr="003F7709">
        <w:trPr>
          <w:trHeight w:val="79"/>
          <w:jc w:val="center"/>
        </w:trPr>
        <w:tc>
          <w:tcPr>
            <w:tcW w:w="0" w:type="auto"/>
            <w:hideMark/>
          </w:tcPr>
          <w:p w14:paraId="642A0E29" w14:textId="77777777" w:rsidR="006D079E" w:rsidRPr="00FE6FB2" w:rsidRDefault="006D079E" w:rsidP="006D079E">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Std_Eff</w:t>
            </w:r>
          </w:p>
        </w:tc>
        <w:tc>
          <w:tcPr>
            <w:tcW w:w="0" w:type="auto"/>
            <w:hideMark/>
          </w:tcPr>
          <w:p w14:paraId="3C6E2106" w14:textId="77777777" w:rsidR="006D079E" w:rsidRPr="00FE6FB2" w:rsidRDefault="006D079E" w:rsidP="006D079E">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Coef.</w:t>
            </w:r>
          </w:p>
        </w:tc>
        <w:tc>
          <w:tcPr>
            <w:tcW w:w="0" w:type="auto"/>
            <w:hideMark/>
          </w:tcPr>
          <w:p w14:paraId="67F5ACC2" w14:textId="77777777" w:rsidR="006D079E" w:rsidRPr="00FE6FB2" w:rsidRDefault="006D079E" w:rsidP="006D079E">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Std. Err.</w:t>
            </w:r>
          </w:p>
        </w:tc>
        <w:tc>
          <w:tcPr>
            <w:tcW w:w="0" w:type="auto"/>
            <w:hideMark/>
          </w:tcPr>
          <w:p w14:paraId="56F1768D" w14:textId="77777777" w:rsidR="006D079E" w:rsidRPr="00FE6FB2" w:rsidRDefault="006D079E" w:rsidP="006D079E">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t</w:t>
            </w:r>
          </w:p>
        </w:tc>
        <w:tc>
          <w:tcPr>
            <w:tcW w:w="0" w:type="auto"/>
            <w:hideMark/>
          </w:tcPr>
          <w:p w14:paraId="085DE488" w14:textId="77777777" w:rsidR="006D079E" w:rsidRPr="00FE6FB2" w:rsidRDefault="006D079E" w:rsidP="006D079E">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P&gt;t</w:t>
            </w:r>
          </w:p>
        </w:tc>
        <w:tc>
          <w:tcPr>
            <w:tcW w:w="0" w:type="auto"/>
            <w:hideMark/>
          </w:tcPr>
          <w:p w14:paraId="1514D8B3" w14:textId="77777777" w:rsidR="006D079E" w:rsidRPr="00FE6FB2" w:rsidRDefault="006D079E" w:rsidP="006D079E">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[95% Conf.</w:t>
            </w:r>
          </w:p>
        </w:tc>
        <w:tc>
          <w:tcPr>
            <w:tcW w:w="0" w:type="auto"/>
            <w:hideMark/>
          </w:tcPr>
          <w:p w14:paraId="5BCA13B5" w14:textId="77777777" w:rsidR="006D079E" w:rsidRPr="00FE6FB2" w:rsidRDefault="006D079E" w:rsidP="006D079E">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Interval]</w:t>
            </w:r>
          </w:p>
        </w:tc>
      </w:tr>
      <w:tr w:rsidR="00506DDF" w:rsidRPr="00FE6FB2" w14:paraId="1C223C35" w14:textId="77777777" w:rsidTr="003F7709">
        <w:trPr>
          <w:trHeight w:val="324"/>
          <w:jc w:val="center"/>
        </w:trPr>
        <w:tc>
          <w:tcPr>
            <w:tcW w:w="0" w:type="auto"/>
            <w:hideMark/>
          </w:tcPr>
          <w:p w14:paraId="5768AC37" w14:textId="77777777" w:rsidR="00506DDF" w:rsidRPr="00FE6FB2" w:rsidRDefault="00506DDF" w:rsidP="00506DDF">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slope</w:t>
            </w:r>
          </w:p>
        </w:tc>
        <w:tc>
          <w:tcPr>
            <w:tcW w:w="0" w:type="auto"/>
            <w:hideMark/>
          </w:tcPr>
          <w:p w14:paraId="65A3A580" w14:textId="53DF57E3" w:rsidR="00506DDF" w:rsidRPr="00FE6FB2" w:rsidRDefault="00506DDF" w:rsidP="00506DDF">
            <w:pPr>
              <w:widowControl/>
              <w:jc w:val="right"/>
              <w:rPr>
                <w:rFonts w:ascii="Times New Roman" w:hAnsi="Times New Roman" w:cs="Times New Roman"/>
                <w:color w:val="000000"/>
              </w:rPr>
            </w:pPr>
            <w:r w:rsidRPr="00FE6FB2">
              <w:rPr>
                <w:rFonts w:ascii="Times New Roman" w:hAnsi="Times New Roman" w:cs="Times New Roman"/>
                <w:color w:val="000000"/>
              </w:rPr>
              <w:t>0.</w:t>
            </w:r>
            <w:r w:rsidR="00E76DC7">
              <w:rPr>
                <w:rFonts w:ascii="Times New Roman" w:hAnsi="Times New Roman" w:cs="Times New Roman"/>
                <w:color w:val="000000"/>
              </w:rPr>
              <w:t>519834</w:t>
            </w:r>
          </w:p>
        </w:tc>
        <w:tc>
          <w:tcPr>
            <w:tcW w:w="0" w:type="auto"/>
            <w:hideMark/>
          </w:tcPr>
          <w:p w14:paraId="52111270" w14:textId="7123E302" w:rsidR="00506DDF" w:rsidRPr="00FE6FB2" w:rsidRDefault="00506DDF" w:rsidP="00506DDF">
            <w:pPr>
              <w:jc w:val="right"/>
              <w:rPr>
                <w:rFonts w:ascii="Times New Roman" w:hAnsi="Times New Roman" w:cs="Times New Roman"/>
                <w:color w:val="000000"/>
              </w:rPr>
            </w:pPr>
            <w:r w:rsidRPr="00FE6FB2">
              <w:rPr>
                <w:rFonts w:ascii="Times New Roman" w:hAnsi="Times New Roman" w:cs="Times New Roman"/>
                <w:color w:val="000000"/>
              </w:rPr>
              <w:t>0.</w:t>
            </w:r>
            <w:r w:rsidR="00E76DC7">
              <w:rPr>
                <w:rFonts w:ascii="Times New Roman" w:hAnsi="Times New Roman" w:cs="Times New Roman"/>
                <w:color w:val="000000"/>
              </w:rPr>
              <w:t>4759985</w:t>
            </w:r>
          </w:p>
        </w:tc>
        <w:tc>
          <w:tcPr>
            <w:tcW w:w="0" w:type="auto"/>
            <w:hideMark/>
          </w:tcPr>
          <w:p w14:paraId="73FD44F3" w14:textId="39A709D4" w:rsidR="00506DDF" w:rsidRPr="00FE6FB2" w:rsidRDefault="00E76DC7" w:rsidP="00506DDF">
            <w:pPr>
              <w:jc w:val="right"/>
              <w:rPr>
                <w:rFonts w:ascii="Times New Roman" w:hAnsi="Times New Roman" w:cs="Times New Roman"/>
                <w:color w:val="000000"/>
              </w:rPr>
            </w:pPr>
            <w:r>
              <w:rPr>
                <w:rFonts w:ascii="Times New Roman" w:hAnsi="Times New Roman" w:cs="Times New Roman"/>
                <w:color w:val="000000"/>
              </w:rPr>
              <w:t>1.09</w:t>
            </w:r>
          </w:p>
        </w:tc>
        <w:tc>
          <w:tcPr>
            <w:tcW w:w="0" w:type="auto"/>
            <w:hideMark/>
          </w:tcPr>
          <w:p w14:paraId="564B1E8E" w14:textId="07BA1CFC" w:rsidR="00506DDF" w:rsidRPr="00FE6FB2" w:rsidRDefault="00506DDF" w:rsidP="00506DDF">
            <w:pPr>
              <w:jc w:val="right"/>
              <w:rPr>
                <w:rFonts w:ascii="Times New Roman" w:hAnsi="Times New Roman" w:cs="Times New Roman"/>
                <w:color w:val="000000"/>
              </w:rPr>
            </w:pPr>
            <w:r w:rsidRPr="00FE6FB2">
              <w:rPr>
                <w:rFonts w:ascii="Times New Roman" w:hAnsi="Times New Roman" w:cs="Times New Roman"/>
                <w:color w:val="000000"/>
              </w:rPr>
              <w:t>0.</w:t>
            </w:r>
            <w:r w:rsidR="00E76DC7">
              <w:rPr>
                <w:rFonts w:ascii="Times New Roman" w:hAnsi="Times New Roman" w:cs="Times New Roman"/>
                <w:color w:val="000000"/>
              </w:rPr>
              <w:t>315</w:t>
            </w:r>
          </w:p>
        </w:tc>
        <w:tc>
          <w:tcPr>
            <w:tcW w:w="0" w:type="auto"/>
            <w:hideMark/>
          </w:tcPr>
          <w:p w14:paraId="1AE0063B" w14:textId="262767D9" w:rsidR="00506DDF" w:rsidRPr="00FE6FB2" w:rsidRDefault="00506DDF" w:rsidP="00506DDF">
            <w:pPr>
              <w:jc w:val="right"/>
              <w:rPr>
                <w:rFonts w:ascii="Times New Roman" w:hAnsi="Times New Roman" w:cs="Times New Roman"/>
                <w:color w:val="000000"/>
              </w:rPr>
            </w:pPr>
            <w:r w:rsidRPr="00FE6FB2">
              <w:rPr>
                <w:rFonts w:ascii="Times New Roman" w:hAnsi="Times New Roman" w:cs="Times New Roman"/>
                <w:color w:val="000000"/>
              </w:rPr>
              <w:t>-0.</w:t>
            </w:r>
            <w:r w:rsidR="00E76DC7">
              <w:rPr>
                <w:rFonts w:ascii="Times New Roman" w:hAnsi="Times New Roman" w:cs="Times New Roman"/>
                <w:color w:val="000000"/>
              </w:rPr>
              <w:t>7037592</w:t>
            </w:r>
          </w:p>
        </w:tc>
        <w:tc>
          <w:tcPr>
            <w:tcW w:w="0" w:type="auto"/>
            <w:hideMark/>
          </w:tcPr>
          <w:p w14:paraId="1F5BB457" w14:textId="2F6B9613" w:rsidR="00506DDF" w:rsidRPr="00FE6FB2" w:rsidRDefault="00E76DC7" w:rsidP="00506DDF">
            <w:pPr>
              <w:jc w:val="right"/>
              <w:rPr>
                <w:rFonts w:ascii="Times New Roman" w:hAnsi="Times New Roman" w:cs="Times New Roman"/>
                <w:color w:val="000000"/>
              </w:rPr>
            </w:pPr>
            <w:r>
              <w:rPr>
                <w:rFonts w:ascii="Times New Roman" w:hAnsi="Times New Roman" w:cs="Times New Roman"/>
                <w:color w:val="000000"/>
              </w:rPr>
              <w:t>1.743427</w:t>
            </w:r>
          </w:p>
        </w:tc>
      </w:tr>
      <w:tr w:rsidR="00506DDF" w:rsidRPr="00FE6FB2" w14:paraId="6D618DA5" w14:textId="77777777" w:rsidTr="003F7709">
        <w:trPr>
          <w:trHeight w:val="324"/>
          <w:jc w:val="center"/>
        </w:trPr>
        <w:tc>
          <w:tcPr>
            <w:tcW w:w="0" w:type="auto"/>
            <w:hideMark/>
          </w:tcPr>
          <w:p w14:paraId="686C857C" w14:textId="77777777" w:rsidR="00506DDF" w:rsidRPr="00FE6FB2" w:rsidRDefault="00506DDF" w:rsidP="00506DDF">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bias</w:t>
            </w:r>
          </w:p>
        </w:tc>
        <w:tc>
          <w:tcPr>
            <w:tcW w:w="0" w:type="auto"/>
            <w:hideMark/>
          </w:tcPr>
          <w:p w14:paraId="2649C3C9" w14:textId="49648B6B" w:rsidR="00506DDF" w:rsidRPr="00FE6FB2" w:rsidRDefault="00506DDF" w:rsidP="00506DDF">
            <w:pPr>
              <w:jc w:val="right"/>
              <w:rPr>
                <w:rFonts w:ascii="Times New Roman" w:hAnsi="Times New Roman" w:cs="Times New Roman"/>
                <w:color w:val="000000"/>
              </w:rPr>
            </w:pPr>
            <w:r w:rsidRPr="00FE6FB2">
              <w:rPr>
                <w:rFonts w:ascii="Times New Roman" w:hAnsi="Times New Roman" w:cs="Times New Roman"/>
                <w:color w:val="000000"/>
              </w:rPr>
              <w:t>-0.</w:t>
            </w:r>
            <w:r w:rsidR="00E76DC7">
              <w:rPr>
                <w:rFonts w:ascii="Times New Roman" w:hAnsi="Times New Roman" w:cs="Times New Roman"/>
                <w:color w:val="000000"/>
              </w:rPr>
              <w:t>7543083</w:t>
            </w:r>
          </w:p>
        </w:tc>
        <w:tc>
          <w:tcPr>
            <w:tcW w:w="0" w:type="auto"/>
            <w:hideMark/>
          </w:tcPr>
          <w:p w14:paraId="76E8B269" w14:textId="162FABBF" w:rsidR="00506DDF" w:rsidRPr="00FE6FB2" w:rsidRDefault="00506DDF" w:rsidP="00506DDF">
            <w:pPr>
              <w:jc w:val="right"/>
              <w:rPr>
                <w:rFonts w:ascii="Times New Roman" w:hAnsi="Times New Roman" w:cs="Times New Roman"/>
                <w:color w:val="000000"/>
              </w:rPr>
            </w:pPr>
            <w:r w:rsidRPr="00FE6FB2">
              <w:rPr>
                <w:rFonts w:ascii="Times New Roman" w:hAnsi="Times New Roman" w:cs="Times New Roman"/>
                <w:color w:val="000000"/>
              </w:rPr>
              <w:t>0.</w:t>
            </w:r>
            <w:r w:rsidR="00E76DC7">
              <w:rPr>
                <w:rFonts w:ascii="Times New Roman" w:hAnsi="Times New Roman" w:cs="Times New Roman"/>
                <w:color w:val="000000"/>
              </w:rPr>
              <w:t>6849916</w:t>
            </w:r>
          </w:p>
        </w:tc>
        <w:tc>
          <w:tcPr>
            <w:tcW w:w="0" w:type="auto"/>
            <w:hideMark/>
          </w:tcPr>
          <w:p w14:paraId="58114F6B" w14:textId="5DCBB151" w:rsidR="00506DDF" w:rsidRPr="00FE6FB2" w:rsidRDefault="00506DDF" w:rsidP="00506DDF">
            <w:pPr>
              <w:jc w:val="right"/>
              <w:rPr>
                <w:rFonts w:ascii="Times New Roman" w:hAnsi="Times New Roman" w:cs="Times New Roman"/>
                <w:color w:val="000000"/>
              </w:rPr>
            </w:pPr>
            <w:r w:rsidRPr="00FE6FB2">
              <w:rPr>
                <w:rFonts w:ascii="Times New Roman" w:hAnsi="Times New Roman" w:cs="Times New Roman"/>
                <w:color w:val="000000"/>
              </w:rPr>
              <w:t>-</w:t>
            </w:r>
            <w:r w:rsidR="00E76DC7">
              <w:rPr>
                <w:rFonts w:ascii="Times New Roman" w:hAnsi="Times New Roman" w:cs="Times New Roman"/>
                <w:color w:val="000000"/>
              </w:rPr>
              <w:t>1.10</w:t>
            </w:r>
          </w:p>
        </w:tc>
        <w:tc>
          <w:tcPr>
            <w:tcW w:w="0" w:type="auto"/>
            <w:hideMark/>
          </w:tcPr>
          <w:p w14:paraId="2B209DA7" w14:textId="721C9264" w:rsidR="00506DDF" w:rsidRPr="00FE6FB2" w:rsidRDefault="00506DDF" w:rsidP="00506DDF">
            <w:pPr>
              <w:jc w:val="right"/>
              <w:rPr>
                <w:rFonts w:ascii="Times New Roman" w:hAnsi="Times New Roman" w:cs="Times New Roman"/>
                <w:color w:val="000000"/>
              </w:rPr>
            </w:pPr>
            <w:r w:rsidRPr="00FE6FB2">
              <w:rPr>
                <w:rFonts w:ascii="Times New Roman" w:hAnsi="Times New Roman" w:cs="Times New Roman"/>
                <w:color w:val="000000"/>
              </w:rPr>
              <w:t>0.</w:t>
            </w:r>
            <w:r w:rsidR="00E76DC7">
              <w:rPr>
                <w:rFonts w:ascii="Times New Roman" w:hAnsi="Times New Roman" w:cs="Times New Roman"/>
                <w:color w:val="000000"/>
              </w:rPr>
              <w:t>321</w:t>
            </w:r>
          </w:p>
        </w:tc>
        <w:tc>
          <w:tcPr>
            <w:tcW w:w="0" w:type="auto"/>
            <w:hideMark/>
          </w:tcPr>
          <w:p w14:paraId="1D4CEB15" w14:textId="7A2D0142" w:rsidR="00506DDF" w:rsidRPr="00FE6FB2" w:rsidRDefault="00506DDF" w:rsidP="00506DDF">
            <w:pPr>
              <w:jc w:val="right"/>
              <w:rPr>
                <w:rFonts w:ascii="Times New Roman" w:hAnsi="Times New Roman" w:cs="Times New Roman"/>
                <w:color w:val="000000"/>
              </w:rPr>
            </w:pPr>
            <w:r w:rsidRPr="00FE6FB2">
              <w:rPr>
                <w:rFonts w:ascii="Times New Roman" w:hAnsi="Times New Roman" w:cs="Times New Roman"/>
                <w:color w:val="000000"/>
              </w:rPr>
              <w:t>-</w:t>
            </w:r>
            <w:r w:rsidR="00E76DC7">
              <w:rPr>
                <w:rFonts w:ascii="Times New Roman" w:hAnsi="Times New Roman" w:cs="Times New Roman"/>
                <w:color w:val="000000"/>
              </w:rPr>
              <w:t>2.515135</w:t>
            </w:r>
          </w:p>
        </w:tc>
        <w:tc>
          <w:tcPr>
            <w:tcW w:w="0" w:type="auto"/>
            <w:hideMark/>
          </w:tcPr>
          <w:p w14:paraId="2AE34F2F" w14:textId="4156CBDE" w:rsidR="00506DDF" w:rsidRPr="00FE6FB2" w:rsidRDefault="00E76DC7" w:rsidP="00506DDF">
            <w:pPr>
              <w:jc w:val="right"/>
              <w:rPr>
                <w:rFonts w:ascii="Times New Roman" w:hAnsi="Times New Roman" w:cs="Times New Roman"/>
                <w:color w:val="000000"/>
              </w:rPr>
            </w:pPr>
            <w:r>
              <w:rPr>
                <w:rFonts w:ascii="Times New Roman" w:hAnsi="Times New Roman" w:cs="Times New Roman"/>
                <w:color w:val="000000"/>
              </w:rPr>
              <w:t>1.006519</w:t>
            </w:r>
          </w:p>
        </w:tc>
      </w:tr>
      <w:tr w:rsidR="00085E2A" w:rsidRPr="00FE6FB2" w14:paraId="2A83EAA8" w14:textId="77777777" w:rsidTr="003F7709">
        <w:trPr>
          <w:trHeight w:val="324"/>
          <w:jc w:val="center"/>
        </w:trPr>
        <w:tc>
          <w:tcPr>
            <w:tcW w:w="0" w:type="auto"/>
            <w:gridSpan w:val="7"/>
          </w:tcPr>
          <w:p w14:paraId="5283EF66" w14:textId="32B92F36" w:rsidR="00085E2A" w:rsidRPr="00FE6FB2" w:rsidRDefault="00085E2A" w:rsidP="00085E2A">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 xml:space="preserve">Test of H0: no small-study effects  </w:t>
            </w:r>
            <w:r w:rsidR="00506DDF" w:rsidRPr="00FE6FB2">
              <w:rPr>
                <w:rFonts w:ascii="Times New Roman" w:eastAsia="新細明體" w:hAnsi="Times New Roman" w:cs="Times New Roman"/>
                <w:color w:val="000000"/>
                <w:kern w:val="0"/>
                <w:szCs w:val="24"/>
              </w:rPr>
              <w:t>P = 0.</w:t>
            </w:r>
            <w:r w:rsidR="00E76DC7">
              <w:rPr>
                <w:rFonts w:ascii="Times New Roman" w:eastAsia="新細明體" w:hAnsi="Times New Roman" w:cs="Times New Roman"/>
                <w:color w:val="000000"/>
                <w:kern w:val="0"/>
                <w:szCs w:val="24"/>
              </w:rPr>
              <w:t>321</w:t>
            </w:r>
          </w:p>
        </w:tc>
      </w:tr>
    </w:tbl>
    <w:p w14:paraId="21CDF744" w14:textId="77777777" w:rsidR="00875BCD" w:rsidRPr="00FE6FB2" w:rsidRDefault="00875BCD" w:rsidP="00357E3F">
      <w:pPr>
        <w:rPr>
          <w:rFonts w:ascii="Times New Roman" w:hAnsi="Times New Roman" w:cs="Times New Roman"/>
          <w:b/>
          <w:szCs w:val="24"/>
        </w:rPr>
      </w:pPr>
    </w:p>
    <w:p w14:paraId="08410D48" w14:textId="77777777" w:rsidR="00A60AF8" w:rsidRDefault="00A60AF8" w:rsidP="00A60AF8">
      <w:pPr>
        <w:pStyle w:val="2"/>
      </w:pPr>
      <w:r>
        <w:br w:type="page"/>
      </w:r>
    </w:p>
    <w:p w14:paraId="62D8C45C" w14:textId="198CDC48" w:rsidR="00A60AF8" w:rsidRPr="00FE6FB2" w:rsidRDefault="00A60AF8" w:rsidP="00A60AF8">
      <w:pPr>
        <w:pStyle w:val="2"/>
      </w:pPr>
      <w:bookmarkStart w:id="124" w:name="_Toc127831267"/>
      <w:r w:rsidRPr="00FE6FB2">
        <w:lastRenderedPageBreak/>
        <w:t>10.</w:t>
      </w:r>
      <w:r>
        <w:t>4</w:t>
      </w:r>
      <w:r w:rsidRPr="00FE6FB2">
        <w:t>. Publication bias</w:t>
      </w:r>
      <w:r w:rsidR="00A245A5">
        <w:t>: Anchor Pullout</w:t>
      </w:r>
      <w:bookmarkEnd w:id="124"/>
      <w:r w:rsidRPr="00FE6FB2">
        <w:t xml:space="preserve"> </w:t>
      </w:r>
    </w:p>
    <w:p w14:paraId="3BE3F2A9" w14:textId="77777777" w:rsidR="00BD0530" w:rsidRPr="00FE6FB2" w:rsidRDefault="00BD0530" w:rsidP="00BD0530">
      <w:pPr>
        <w:jc w:val="center"/>
        <w:rPr>
          <w:rFonts w:ascii="Times New Roman" w:eastAsia="標楷體" w:hAnsi="Times New Roman" w:cs="Times New Roman"/>
          <w:szCs w:val="24"/>
        </w:rPr>
      </w:pPr>
      <w:r w:rsidRPr="00FE6FB2">
        <w:rPr>
          <w:rFonts w:ascii="Times New Roman" w:hAnsi="Times New Roman" w:cs="Times New Roman"/>
          <w:b/>
          <w:noProof/>
          <w:szCs w:val="24"/>
          <w:lang w:val="en-IN" w:eastAsia="en-IN"/>
        </w:rPr>
        <w:drawing>
          <wp:inline distT="0" distB="0" distL="0" distR="0" wp14:anchorId="12C1D0B2" wp14:editId="71AC2D0F">
            <wp:extent cx="3840000" cy="2764635"/>
            <wp:effectExtent l="0" t="0" r="0" b="4445"/>
            <wp:docPr id="46" name="圖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圖片 46"/>
                    <pic:cNvPicPr>
                      <a:picLocks noChangeAspect="1" noChangeArrowheads="1"/>
                    </pic:cNvPicPr>
                  </pic:nvPicPr>
                  <pic:blipFill>
                    <a:blip r:embed="rId38" cstate="print">
                      <a:extLst>
                        <a:ext uri="{28A0092B-C50C-407E-A947-70E740481C1C}">
                          <a14:useLocalDpi xmlns:a14="http://schemas.microsoft.com/office/drawing/2010/main" val="0"/>
                        </a:ext>
                      </a:extLst>
                    </a:blip>
                    <a:stretch>
                      <a:fillRect/>
                    </a:stretch>
                  </pic:blipFill>
                  <pic:spPr bwMode="auto">
                    <a:xfrm>
                      <a:off x="0" y="0"/>
                      <a:ext cx="3840000" cy="2764635"/>
                    </a:xfrm>
                    <a:prstGeom prst="rect">
                      <a:avLst/>
                    </a:prstGeom>
                    <a:noFill/>
                    <a:ln>
                      <a:noFill/>
                    </a:ln>
                  </pic:spPr>
                </pic:pic>
              </a:graphicData>
            </a:graphic>
          </wp:inline>
        </w:drawing>
      </w:r>
    </w:p>
    <w:p w14:paraId="32E10075" w14:textId="5D49787C" w:rsidR="00BD0530" w:rsidRPr="00FE6FB2" w:rsidRDefault="00BD0530" w:rsidP="00BD0530">
      <w:pPr>
        <w:jc w:val="center"/>
        <w:rPr>
          <w:rFonts w:ascii="Times New Roman" w:eastAsia="標楷體" w:hAnsi="Times New Roman" w:cs="Times New Roman"/>
          <w:szCs w:val="24"/>
        </w:rPr>
      </w:pPr>
      <w:r w:rsidRPr="00FE6FB2">
        <w:rPr>
          <w:rFonts w:ascii="Times New Roman" w:eastAsia="標楷體" w:hAnsi="Times New Roman" w:cs="Times New Roman"/>
          <w:szCs w:val="24"/>
        </w:rPr>
        <w:t>*</w:t>
      </w:r>
      <w:r w:rsidR="0012113B" w:rsidRPr="0012113B">
        <w:rPr>
          <w:rFonts w:ascii="Times New Roman" w:eastAsia="標楷體" w:hAnsi="Times New Roman" w:cs="Times New Roman"/>
          <w:szCs w:val="24"/>
        </w:rPr>
        <w:t xml:space="preserve"> </w:t>
      </w:r>
      <w:r w:rsidR="0012113B">
        <w:rPr>
          <w:rFonts w:ascii="Times New Roman" w:eastAsia="標楷體" w:hAnsi="Times New Roman" w:cs="Times New Roman"/>
          <w:szCs w:val="24"/>
        </w:rPr>
        <w:t xml:space="preserve">PEEK, </w:t>
      </w:r>
      <w:r w:rsidR="0012113B" w:rsidRPr="00BF25EE">
        <w:rPr>
          <w:rFonts w:ascii="Times New Roman" w:hAnsi="Times New Roman" w:cs="Times New Roman"/>
        </w:rPr>
        <w:t>polyetheretherketone</w:t>
      </w:r>
      <w:r w:rsidR="0012113B" w:rsidRPr="00FE6FB2">
        <w:rPr>
          <w:rFonts w:ascii="Times New Roman" w:eastAsia="標楷體" w:hAnsi="Times New Roman" w:cs="Times New Roman"/>
          <w:szCs w:val="24"/>
        </w:rPr>
        <w:t>.</w:t>
      </w:r>
      <w:r w:rsidRPr="00FE6FB2">
        <w:rPr>
          <w:rFonts w:ascii="Times New Roman" w:eastAsia="標楷體" w:hAnsi="Times New Roman" w:cs="Times New Roman"/>
          <w:szCs w:val="24"/>
        </w:rPr>
        <w:t xml:space="preserve"> </w:t>
      </w:r>
    </w:p>
    <w:p w14:paraId="7CDB51C8" w14:textId="77777777" w:rsidR="006D079E" w:rsidRPr="00FE6FB2" w:rsidRDefault="006D079E" w:rsidP="00BD0530">
      <w:pPr>
        <w:jc w:val="center"/>
        <w:rPr>
          <w:rFonts w:ascii="Times New Roman" w:hAnsi="Times New Roman" w:cs="Times New Roman"/>
          <w:b/>
          <w:szCs w:val="24"/>
          <w:lang w:val="en-CA"/>
        </w:rPr>
      </w:pPr>
    </w:p>
    <w:p w14:paraId="04DD583A" w14:textId="77777777" w:rsidR="00BD0530" w:rsidRPr="00FE6FB2" w:rsidRDefault="00BD0530" w:rsidP="00BD0530">
      <w:pPr>
        <w:jc w:val="center"/>
        <w:rPr>
          <w:rFonts w:ascii="Times New Roman" w:hAnsi="Times New Roman" w:cs="Times New Roman"/>
          <w:b/>
          <w:szCs w:val="24"/>
          <w:lang w:val="en-CA"/>
        </w:rPr>
      </w:pPr>
      <w:r w:rsidRPr="00FE6FB2">
        <w:rPr>
          <w:rFonts w:ascii="Times New Roman" w:hAnsi="Times New Roman" w:cs="Times New Roman"/>
          <w:b/>
          <w:noProof/>
          <w:szCs w:val="24"/>
          <w:lang w:val="en-IN" w:eastAsia="en-IN"/>
        </w:rPr>
        <w:drawing>
          <wp:inline distT="0" distB="0" distL="0" distR="0" wp14:anchorId="5017955D" wp14:editId="75498F35">
            <wp:extent cx="3935267" cy="2840493"/>
            <wp:effectExtent l="0" t="0" r="1905" b="4445"/>
            <wp:docPr id="53" name="圖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圖片 53"/>
                    <pic:cNvPicPr>
                      <a:picLocks noChangeAspect="1" noChangeArrowheads="1"/>
                    </pic:cNvPicPr>
                  </pic:nvPicPr>
                  <pic:blipFill>
                    <a:blip r:embed="rId39" cstate="print">
                      <a:extLst>
                        <a:ext uri="{28A0092B-C50C-407E-A947-70E740481C1C}">
                          <a14:useLocalDpi xmlns:a14="http://schemas.microsoft.com/office/drawing/2010/main" val="0"/>
                        </a:ext>
                      </a:extLst>
                    </a:blip>
                    <a:stretch>
                      <a:fillRect/>
                    </a:stretch>
                  </pic:blipFill>
                  <pic:spPr bwMode="auto">
                    <a:xfrm>
                      <a:off x="0" y="0"/>
                      <a:ext cx="3935267" cy="2840493"/>
                    </a:xfrm>
                    <a:prstGeom prst="rect">
                      <a:avLst/>
                    </a:prstGeom>
                    <a:noFill/>
                    <a:ln>
                      <a:noFill/>
                    </a:ln>
                  </pic:spPr>
                </pic:pic>
              </a:graphicData>
            </a:graphic>
          </wp:inline>
        </w:drawing>
      </w:r>
    </w:p>
    <w:p w14:paraId="3A8E5235" w14:textId="77777777" w:rsidR="00BD0530" w:rsidRPr="00FE6FB2" w:rsidRDefault="00BD0530" w:rsidP="00BD0530">
      <w:pPr>
        <w:jc w:val="center"/>
        <w:rPr>
          <w:rFonts w:ascii="Times New Roman" w:hAnsi="Times New Roman" w:cs="Times New Roman"/>
          <w:b/>
          <w:szCs w:val="24"/>
          <w:lang w:val="en-CA"/>
        </w:rPr>
      </w:pPr>
    </w:p>
    <w:tbl>
      <w:tblPr>
        <w:tblStyle w:val="a3"/>
        <w:tblW w:w="0" w:type="auto"/>
        <w:jc w:val="center"/>
        <w:tblLook w:val="04A0" w:firstRow="1" w:lastRow="0" w:firstColumn="1" w:lastColumn="0" w:noHBand="0" w:noVBand="1"/>
      </w:tblPr>
      <w:tblGrid>
        <w:gridCol w:w="963"/>
        <w:gridCol w:w="1196"/>
        <w:gridCol w:w="1116"/>
        <w:gridCol w:w="716"/>
        <w:gridCol w:w="756"/>
        <w:gridCol w:w="1336"/>
        <w:gridCol w:w="1116"/>
      </w:tblGrid>
      <w:tr w:rsidR="00BD0530" w:rsidRPr="00FE6FB2" w14:paraId="406D7DE2" w14:textId="77777777" w:rsidTr="003F7709">
        <w:trPr>
          <w:trHeight w:val="221"/>
          <w:jc w:val="center"/>
        </w:trPr>
        <w:tc>
          <w:tcPr>
            <w:tcW w:w="0" w:type="auto"/>
            <w:gridSpan w:val="7"/>
          </w:tcPr>
          <w:p w14:paraId="00F48A62" w14:textId="77777777" w:rsidR="00BD0530" w:rsidRPr="00FE6FB2" w:rsidRDefault="00DC16E5" w:rsidP="00825890">
            <w:pPr>
              <w:widowControl/>
              <w:rPr>
                <w:rFonts w:ascii="Times New Roman" w:eastAsia="新細明體" w:hAnsi="Times New Roman" w:cs="Times New Roman"/>
                <w:color w:val="000000"/>
                <w:kern w:val="0"/>
                <w:szCs w:val="24"/>
              </w:rPr>
            </w:pPr>
            <w:r w:rsidRPr="00FE6FB2">
              <w:rPr>
                <w:rFonts w:ascii="Times New Roman" w:hAnsi="Times New Roman" w:cs="Times New Roman"/>
              </w:rPr>
              <w:br w:type="page"/>
            </w:r>
            <w:r w:rsidR="00BD0530" w:rsidRPr="00FE6FB2">
              <w:rPr>
                <w:rFonts w:ascii="Times New Roman" w:eastAsia="新細明體" w:hAnsi="Times New Roman" w:cs="Times New Roman"/>
                <w:color w:val="000000"/>
                <w:kern w:val="0"/>
                <w:szCs w:val="24"/>
              </w:rPr>
              <w:t>Egger's test for small-study effects:</w:t>
            </w:r>
          </w:p>
        </w:tc>
      </w:tr>
      <w:tr w:rsidR="00BD0530" w:rsidRPr="00FE6FB2" w14:paraId="77B9010A" w14:textId="77777777" w:rsidTr="003F7709">
        <w:trPr>
          <w:trHeight w:val="79"/>
          <w:jc w:val="center"/>
        </w:trPr>
        <w:tc>
          <w:tcPr>
            <w:tcW w:w="0" w:type="auto"/>
            <w:hideMark/>
          </w:tcPr>
          <w:p w14:paraId="43832E5B" w14:textId="77777777" w:rsidR="00BD0530" w:rsidRPr="00FE6FB2" w:rsidRDefault="00BD0530" w:rsidP="00825890">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Std_Eff</w:t>
            </w:r>
          </w:p>
        </w:tc>
        <w:tc>
          <w:tcPr>
            <w:tcW w:w="0" w:type="auto"/>
            <w:hideMark/>
          </w:tcPr>
          <w:p w14:paraId="1A96238A" w14:textId="77777777" w:rsidR="00BD0530" w:rsidRPr="00FE6FB2" w:rsidRDefault="00BD0530" w:rsidP="00825890">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Coef.</w:t>
            </w:r>
          </w:p>
        </w:tc>
        <w:tc>
          <w:tcPr>
            <w:tcW w:w="0" w:type="auto"/>
            <w:hideMark/>
          </w:tcPr>
          <w:p w14:paraId="0CDE2DBE" w14:textId="77777777" w:rsidR="00BD0530" w:rsidRPr="00FE6FB2" w:rsidRDefault="00BD0530" w:rsidP="00825890">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Std. Err.</w:t>
            </w:r>
          </w:p>
        </w:tc>
        <w:tc>
          <w:tcPr>
            <w:tcW w:w="0" w:type="auto"/>
            <w:hideMark/>
          </w:tcPr>
          <w:p w14:paraId="428D85E0" w14:textId="77777777" w:rsidR="00BD0530" w:rsidRPr="00FE6FB2" w:rsidRDefault="00BD0530" w:rsidP="00825890">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t</w:t>
            </w:r>
          </w:p>
        </w:tc>
        <w:tc>
          <w:tcPr>
            <w:tcW w:w="0" w:type="auto"/>
            <w:hideMark/>
          </w:tcPr>
          <w:p w14:paraId="4A55B086" w14:textId="77777777" w:rsidR="00BD0530" w:rsidRPr="00FE6FB2" w:rsidRDefault="00BD0530" w:rsidP="00825890">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P&gt;t</w:t>
            </w:r>
          </w:p>
        </w:tc>
        <w:tc>
          <w:tcPr>
            <w:tcW w:w="0" w:type="auto"/>
            <w:hideMark/>
          </w:tcPr>
          <w:p w14:paraId="5461EFD4" w14:textId="77777777" w:rsidR="00BD0530" w:rsidRPr="00FE6FB2" w:rsidRDefault="00BD0530" w:rsidP="00825890">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[95% Conf.</w:t>
            </w:r>
          </w:p>
        </w:tc>
        <w:tc>
          <w:tcPr>
            <w:tcW w:w="0" w:type="auto"/>
            <w:hideMark/>
          </w:tcPr>
          <w:p w14:paraId="4C3A681D" w14:textId="77777777" w:rsidR="00BD0530" w:rsidRPr="00FE6FB2" w:rsidRDefault="00BD0530" w:rsidP="00825890">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Interval]</w:t>
            </w:r>
          </w:p>
        </w:tc>
      </w:tr>
      <w:tr w:rsidR="00BD0530" w:rsidRPr="00FE6FB2" w14:paraId="7C1605FE" w14:textId="77777777" w:rsidTr="003F7709">
        <w:trPr>
          <w:trHeight w:val="324"/>
          <w:jc w:val="center"/>
        </w:trPr>
        <w:tc>
          <w:tcPr>
            <w:tcW w:w="0" w:type="auto"/>
            <w:hideMark/>
          </w:tcPr>
          <w:p w14:paraId="0F69DB0A" w14:textId="77777777" w:rsidR="00BD0530" w:rsidRPr="00FE6FB2" w:rsidRDefault="00BD0530" w:rsidP="00BD0530">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slope</w:t>
            </w:r>
          </w:p>
        </w:tc>
        <w:tc>
          <w:tcPr>
            <w:tcW w:w="0" w:type="auto"/>
            <w:hideMark/>
          </w:tcPr>
          <w:p w14:paraId="6B04D297" w14:textId="7EC15905" w:rsidR="00BD0530" w:rsidRPr="00FE6FB2" w:rsidRDefault="001F1F88" w:rsidP="00BD0530">
            <w:pPr>
              <w:widowControl/>
              <w:jc w:val="right"/>
              <w:rPr>
                <w:rFonts w:ascii="Times New Roman" w:hAnsi="Times New Roman" w:cs="Times New Roman"/>
                <w:color w:val="000000"/>
              </w:rPr>
            </w:pPr>
            <w:r>
              <w:rPr>
                <w:rFonts w:ascii="Times New Roman" w:hAnsi="Times New Roman" w:cs="Times New Roman"/>
                <w:color w:val="000000"/>
              </w:rPr>
              <w:t>5.574263</w:t>
            </w:r>
          </w:p>
        </w:tc>
        <w:tc>
          <w:tcPr>
            <w:tcW w:w="0" w:type="auto"/>
            <w:hideMark/>
          </w:tcPr>
          <w:p w14:paraId="330FE165" w14:textId="72C4039E" w:rsidR="00BD0530" w:rsidRPr="00FE6FB2" w:rsidRDefault="001F1F88" w:rsidP="00BD0530">
            <w:pPr>
              <w:jc w:val="right"/>
              <w:rPr>
                <w:rFonts w:ascii="Times New Roman" w:hAnsi="Times New Roman" w:cs="Times New Roman"/>
                <w:color w:val="000000"/>
              </w:rPr>
            </w:pPr>
            <w:r>
              <w:rPr>
                <w:rFonts w:ascii="Times New Roman" w:hAnsi="Times New Roman" w:cs="Times New Roman"/>
                <w:color w:val="000000"/>
              </w:rPr>
              <w:t>4.773621</w:t>
            </w:r>
          </w:p>
        </w:tc>
        <w:tc>
          <w:tcPr>
            <w:tcW w:w="0" w:type="auto"/>
            <w:hideMark/>
          </w:tcPr>
          <w:p w14:paraId="0346A0F5" w14:textId="2313A665" w:rsidR="00BD0530" w:rsidRPr="00FE6FB2" w:rsidRDefault="001F1F88" w:rsidP="00BD0530">
            <w:pPr>
              <w:jc w:val="right"/>
              <w:rPr>
                <w:rFonts w:ascii="Times New Roman" w:hAnsi="Times New Roman" w:cs="Times New Roman"/>
                <w:color w:val="000000"/>
              </w:rPr>
            </w:pPr>
            <w:r>
              <w:rPr>
                <w:rFonts w:ascii="Times New Roman" w:hAnsi="Times New Roman" w:cs="Times New Roman"/>
                <w:color w:val="000000"/>
              </w:rPr>
              <w:t>1.17</w:t>
            </w:r>
          </w:p>
        </w:tc>
        <w:tc>
          <w:tcPr>
            <w:tcW w:w="0" w:type="auto"/>
            <w:hideMark/>
          </w:tcPr>
          <w:p w14:paraId="4799927F" w14:textId="4A2D7AAF" w:rsidR="00BD0530" w:rsidRPr="00FE6FB2" w:rsidRDefault="00BD0530" w:rsidP="00BD0530">
            <w:pPr>
              <w:jc w:val="right"/>
              <w:rPr>
                <w:rFonts w:ascii="Times New Roman" w:hAnsi="Times New Roman" w:cs="Times New Roman"/>
                <w:color w:val="000000"/>
              </w:rPr>
            </w:pPr>
            <w:r w:rsidRPr="00FE6FB2">
              <w:rPr>
                <w:rFonts w:ascii="Times New Roman" w:hAnsi="Times New Roman" w:cs="Times New Roman"/>
                <w:color w:val="000000"/>
              </w:rPr>
              <w:t>0.</w:t>
            </w:r>
            <w:r w:rsidR="001F1F88">
              <w:rPr>
                <w:rFonts w:ascii="Times New Roman" w:hAnsi="Times New Roman" w:cs="Times New Roman"/>
                <w:color w:val="000000"/>
              </w:rPr>
              <w:t>287</w:t>
            </w:r>
          </w:p>
        </w:tc>
        <w:tc>
          <w:tcPr>
            <w:tcW w:w="0" w:type="auto"/>
            <w:hideMark/>
          </w:tcPr>
          <w:p w14:paraId="6995F485" w14:textId="58A44605" w:rsidR="00BD0530" w:rsidRPr="00FE6FB2" w:rsidRDefault="00BD0530" w:rsidP="00BD0530">
            <w:pPr>
              <w:jc w:val="right"/>
              <w:rPr>
                <w:rFonts w:ascii="Times New Roman" w:hAnsi="Times New Roman" w:cs="Times New Roman"/>
                <w:color w:val="000000"/>
              </w:rPr>
            </w:pPr>
            <w:r w:rsidRPr="00FE6FB2">
              <w:rPr>
                <w:rFonts w:ascii="Times New Roman" w:hAnsi="Times New Roman" w:cs="Times New Roman"/>
                <w:color w:val="000000"/>
              </w:rPr>
              <w:t>-</w:t>
            </w:r>
            <w:r w:rsidR="001F1F88">
              <w:rPr>
                <w:rFonts w:ascii="Times New Roman" w:hAnsi="Times New Roman" w:cs="Times New Roman"/>
                <w:color w:val="000000"/>
              </w:rPr>
              <w:t>6.106366</w:t>
            </w:r>
          </w:p>
        </w:tc>
        <w:tc>
          <w:tcPr>
            <w:tcW w:w="0" w:type="auto"/>
            <w:hideMark/>
          </w:tcPr>
          <w:p w14:paraId="38D26FC1" w14:textId="39A1FDE6" w:rsidR="00BD0530" w:rsidRPr="00FE6FB2" w:rsidRDefault="001F1F88" w:rsidP="00BD0530">
            <w:pPr>
              <w:jc w:val="right"/>
              <w:rPr>
                <w:rFonts w:ascii="Times New Roman" w:hAnsi="Times New Roman" w:cs="Times New Roman"/>
                <w:color w:val="000000"/>
              </w:rPr>
            </w:pPr>
            <w:r>
              <w:rPr>
                <w:rFonts w:ascii="Times New Roman" w:hAnsi="Times New Roman" w:cs="Times New Roman"/>
                <w:color w:val="000000"/>
              </w:rPr>
              <w:t>17.25489</w:t>
            </w:r>
          </w:p>
        </w:tc>
      </w:tr>
      <w:tr w:rsidR="00BD0530" w:rsidRPr="00FE6FB2" w14:paraId="0C1F159C" w14:textId="77777777" w:rsidTr="003F7709">
        <w:trPr>
          <w:trHeight w:val="324"/>
          <w:jc w:val="center"/>
        </w:trPr>
        <w:tc>
          <w:tcPr>
            <w:tcW w:w="0" w:type="auto"/>
            <w:hideMark/>
          </w:tcPr>
          <w:p w14:paraId="73F0DB07" w14:textId="77777777" w:rsidR="00BD0530" w:rsidRPr="00FE6FB2" w:rsidRDefault="00BD0530" w:rsidP="00BD0530">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bias</w:t>
            </w:r>
          </w:p>
        </w:tc>
        <w:tc>
          <w:tcPr>
            <w:tcW w:w="0" w:type="auto"/>
            <w:hideMark/>
          </w:tcPr>
          <w:p w14:paraId="7A0FA230" w14:textId="00556910" w:rsidR="00BD0530" w:rsidRPr="00FE6FB2" w:rsidRDefault="00BD0530" w:rsidP="00BD0530">
            <w:pPr>
              <w:jc w:val="right"/>
              <w:rPr>
                <w:rFonts w:ascii="Times New Roman" w:hAnsi="Times New Roman" w:cs="Times New Roman"/>
                <w:color w:val="000000"/>
              </w:rPr>
            </w:pPr>
            <w:r w:rsidRPr="00FE6FB2">
              <w:rPr>
                <w:rFonts w:ascii="Times New Roman" w:hAnsi="Times New Roman" w:cs="Times New Roman"/>
                <w:color w:val="000000"/>
              </w:rPr>
              <w:t>-</w:t>
            </w:r>
            <w:r w:rsidR="001F1F88">
              <w:rPr>
                <w:rFonts w:ascii="Times New Roman" w:hAnsi="Times New Roman" w:cs="Times New Roman"/>
                <w:color w:val="000000"/>
              </w:rPr>
              <w:t>2.989298</w:t>
            </w:r>
          </w:p>
        </w:tc>
        <w:tc>
          <w:tcPr>
            <w:tcW w:w="0" w:type="auto"/>
            <w:hideMark/>
          </w:tcPr>
          <w:p w14:paraId="44CDF503" w14:textId="29EE1F2A" w:rsidR="00BD0530" w:rsidRPr="00FE6FB2" w:rsidRDefault="00BD0530" w:rsidP="00BD0530">
            <w:pPr>
              <w:jc w:val="right"/>
              <w:rPr>
                <w:rFonts w:ascii="Times New Roman" w:hAnsi="Times New Roman" w:cs="Times New Roman"/>
                <w:color w:val="000000"/>
              </w:rPr>
            </w:pPr>
            <w:r w:rsidRPr="00FE6FB2">
              <w:rPr>
                <w:rFonts w:ascii="Times New Roman" w:hAnsi="Times New Roman" w:cs="Times New Roman"/>
                <w:color w:val="000000"/>
              </w:rPr>
              <w:t>2.</w:t>
            </w:r>
            <w:r w:rsidR="001F1F88">
              <w:rPr>
                <w:rFonts w:ascii="Times New Roman" w:hAnsi="Times New Roman" w:cs="Times New Roman"/>
                <w:color w:val="000000"/>
              </w:rPr>
              <w:t>676882</w:t>
            </w:r>
          </w:p>
        </w:tc>
        <w:tc>
          <w:tcPr>
            <w:tcW w:w="0" w:type="auto"/>
            <w:hideMark/>
          </w:tcPr>
          <w:p w14:paraId="2C3D4B62" w14:textId="76EA3FCB" w:rsidR="00BD0530" w:rsidRPr="00FE6FB2" w:rsidRDefault="00BD0530" w:rsidP="00BD0530">
            <w:pPr>
              <w:jc w:val="right"/>
              <w:rPr>
                <w:rFonts w:ascii="Times New Roman" w:hAnsi="Times New Roman" w:cs="Times New Roman"/>
                <w:color w:val="000000"/>
              </w:rPr>
            </w:pPr>
            <w:r w:rsidRPr="00FE6FB2">
              <w:rPr>
                <w:rFonts w:ascii="Times New Roman" w:hAnsi="Times New Roman" w:cs="Times New Roman"/>
                <w:color w:val="000000"/>
              </w:rPr>
              <w:t>-</w:t>
            </w:r>
            <w:r w:rsidR="001F1F88">
              <w:rPr>
                <w:rFonts w:ascii="Times New Roman" w:hAnsi="Times New Roman" w:cs="Times New Roman"/>
                <w:color w:val="000000"/>
              </w:rPr>
              <w:t>1.12</w:t>
            </w:r>
          </w:p>
        </w:tc>
        <w:tc>
          <w:tcPr>
            <w:tcW w:w="0" w:type="auto"/>
            <w:hideMark/>
          </w:tcPr>
          <w:p w14:paraId="4681B988" w14:textId="49C11CF9" w:rsidR="00BD0530" w:rsidRPr="00FE6FB2" w:rsidRDefault="00BD0530" w:rsidP="00BD0530">
            <w:pPr>
              <w:jc w:val="right"/>
              <w:rPr>
                <w:rFonts w:ascii="Times New Roman" w:hAnsi="Times New Roman" w:cs="Times New Roman"/>
                <w:color w:val="000000"/>
              </w:rPr>
            </w:pPr>
            <w:r w:rsidRPr="00FE6FB2">
              <w:rPr>
                <w:rFonts w:ascii="Times New Roman" w:hAnsi="Times New Roman" w:cs="Times New Roman"/>
                <w:color w:val="000000"/>
              </w:rPr>
              <w:t>0.</w:t>
            </w:r>
            <w:r w:rsidR="001F1F88">
              <w:rPr>
                <w:rFonts w:ascii="Times New Roman" w:hAnsi="Times New Roman" w:cs="Times New Roman"/>
                <w:color w:val="000000"/>
              </w:rPr>
              <w:t>307</w:t>
            </w:r>
          </w:p>
        </w:tc>
        <w:tc>
          <w:tcPr>
            <w:tcW w:w="0" w:type="auto"/>
            <w:hideMark/>
          </w:tcPr>
          <w:p w14:paraId="79B76275" w14:textId="3096F6FC" w:rsidR="00BD0530" w:rsidRPr="00FE6FB2" w:rsidRDefault="001F1F88" w:rsidP="00BD0530">
            <w:pPr>
              <w:jc w:val="right"/>
              <w:rPr>
                <w:rFonts w:ascii="Times New Roman" w:hAnsi="Times New Roman" w:cs="Times New Roman"/>
                <w:color w:val="000000"/>
              </w:rPr>
            </w:pPr>
            <w:r>
              <w:rPr>
                <w:rFonts w:ascii="Times New Roman" w:hAnsi="Times New Roman" w:cs="Times New Roman"/>
                <w:color w:val="000000"/>
              </w:rPr>
              <w:t>-9.539393</w:t>
            </w:r>
          </w:p>
        </w:tc>
        <w:tc>
          <w:tcPr>
            <w:tcW w:w="0" w:type="auto"/>
            <w:hideMark/>
          </w:tcPr>
          <w:p w14:paraId="0B490A5C" w14:textId="6F122934" w:rsidR="00BD0530" w:rsidRPr="00FE6FB2" w:rsidRDefault="001F1F88" w:rsidP="00BD0530">
            <w:pPr>
              <w:jc w:val="right"/>
              <w:rPr>
                <w:rFonts w:ascii="Times New Roman" w:hAnsi="Times New Roman" w:cs="Times New Roman"/>
                <w:color w:val="000000"/>
              </w:rPr>
            </w:pPr>
            <w:r>
              <w:rPr>
                <w:rFonts w:ascii="Times New Roman" w:hAnsi="Times New Roman" w:cs="Times New Roman"/>
                <w:color w:val="000000"/>
              </w:rPr>
              <w:t>3.560796</w:t>
            </w:r>
          </w:p>
        </w:tc>
      </w:tr>
      <w:tr w:rsidR="00BD0530" w:rsidRPr="00FE6FB2" w14:paraId="75925304" w14:textId="77777777" w:rsidTr="003F7709">
        <w:trPr>
          <w:trHeight w:val="324"/>
          <w:jc w:val="center"/>
        </w:trPr>
        <w:tc>
          <w:tcPr>
            <w:tcW w:w="0" w:type="auto"/>
            <w:gridSpan w:val="7"/>
          </w:tcPr>
          <w:p w14:paraId="1F8CBF44" w14:textId="42686CE5" w:rsidR="00BD0530" w:rsidRPr="00FE6FB2" w:rsidRDefault="00BD0530" w:rsidP="00825890">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Test of H0: no small-study effects  P = 0.</w:t>
            </w:r>
            <w:r w:rsidR="001F1F88">
              <w:rPr>
                <w:rFonts w:ascii="Times New Roman" w:eastAsia="新細明體" w:hAnsi="Times New Roman" w:cs="Times New Roman"/>
                <w:color w:val="000000"/>
                <w:kern w:val="0"/>
                <w:szCs w:val="24"/>
              </w:rPr>
              <w:t>307</w:t>
            </w:r>
          </w:p>
        </w:tc>
      </w:tr>
    </w:tbl>
    <w:p w14:paraId="0987ACF4" w14:textId="77777777" w:rsidR="00DC16E5" w:rsidRPr="00FE6FB2" w:rsidRDefault="00DC16E5">
      <w:pPr>
        <w:widowControl/>
        <w:rPr>
          <w:rFonts w:ascii="Times New Roman" w:eastAsia="Times New Roman" w:hAnsi="Times New Roman" w:cs="Times New Roman"/>
          <w:b/>
          <w:bCs/>
          <w:color w:val="000000"/>
          <w:kern w:val="28"/>
          <w:szCs w:val="24"/>
          <w:lang w:eastAsia="en-CA"/>
        </w:rPr>
      </w:pPr>
    </w:p>
    <w:p w14:paraId="3502C0B7" w14:textId="77777777" w:rsidR="00BD0530" w:rsidRPr="00FE6FB2" w:rsidRDefault="00BD0530">
      <w:pPr>
        <w:widowControl/>
        <w:rPr>
          <w:rFonts w:ascii="Times New Roman" w:eastAsia="Times New Roman" w:hAnsi="Times New Roman" w:cs="Times New Roman"/>
          <w:b/>
          <w:bCs/>
          <w:color w:val="000000"/>
          <w:kern w:val="28"/>
          <w:szCs w:val="24"/>
          <w:lang w:val="en-CA" w:eastAsia="en-CA"/>
        </w:rPr>
      </w:pPr>
      <w:r w:rsidRPr="00FE6FB2">
        <w:rPr>
          <w:rFonts w:ascii="Times New Roman" w:hAnsi="Times New Roman" w:cs="Times New Roman"/>
        </w:rPr>
        <w:br w:type="page"/>
      </w:r>
    </w:p>
    <w:p w14:paraId="4FD50C04" w14:textId="79E3F0BB" w:rsidR="00A60AF8" w:rsidRPr="00FE6FB2" w:rsidRDefault="00A60AF8" w:rsidP="00A60AF8">
      <w:pPr>
        <w:pStyle w:val="2"/>
      </w:pPr>
      <w:bookmarkStart w:id="125" w:name="_Toc127831268"/>
      <w:r w:rsidRPr="00FE6FB2">
        <w:lastRenderedPageBreak/>
        <w:t>10.</w:t>
      </w:r>
      <w:r>
        <w:t>5</w:t>
      </w:r>
      <w:r w:rsidRPr="00FE6FB2">
        <w:t>. Publication bias</w:t>
      </w:r>
      <w:r w:rsidR="00A245A5">
        <w:t>: Eyelet Breakage</w:t>
      </w:r>
      <w:bookmarkEnd w:id="125"/>
      <w:r w:rsidRPr="00FE6FB2">
        <w:t xml:space="preserve"> </w:t>
      </w:r>
    </w:p>
    <w:p w14:paraId="606EEDCE" w14:textId="77777777" w:rsidR="00EE4512" w:rsidRPr="00FE6FB2" w:rsidRDefault="005F0352" w:rsidP="00EE4512">
      <w:pPr>
        <w:jc w:val="center"/>
        <w:rPr>
          <w:rFonts w:ascii="Times New Roman" w:hAnsi="Times New Roman" w:cs="Times New Roman"/>
        </w:rPr>
      </w:pPr>
      <w:r w:rsidRPr="00FE6FB2">
        <w:rPr>
          <w:rFonts w:ascii="Times New Roman" w:hAnsi="Times New Roman" w:cs="Times New Roman"/>
          <w:noProof/>
          <w:lang w:val="en-IN" w:eastAsia="en-IN"/>
        </w:rPr>
        <w:drawing>
          <wp:inline distT="0" distB="0" distL="0" distR="0" wp14:anchorId="64F5A564" wp14:editId="2207E0B6">
            <wp:extent cx="3840000" cy="2790096"/>
            <wp:effectExtent l="0" t="0" r="0" b="4445"/>
            <wp:docPr id="18" name="圖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圖片 18"/>
                    <pic:cNvPicPr>
                      <a:picLocks noChangeAspect="1" noChangeArrowheads="1"/>
                    </pic:cNvPicPr>
                  </pic:nvPicPr>
                  <pic:blipFill>
                    <a:blip r:embed="rId40" cstate="print">
                      <a:extLst>
                        <a:ext uri="{28A0092B-C50C-407E-A947-70E740481C1C}">
                          <a14:useLocalDpi xmlns:a14="http://schemas.microsoft.com/office/drawing/2010/main" val="0"/>
                        </a:ext>
                      </a:extLst>
                    </a:blip>
                    <a:stretch>
                      <a:fillRect/>
                    </a:stretch>
                  </pic:blipFill>
                  <pic:spPr bwMode="auto">
                    <a:xfrm>
                      <a:off x="0" y="0"/>
                      <a:ext cx="3840000" cy="2790096"/>
                    </a:xfrm>
                    <a:prstGeom prst="rect">
                      <a:avLst/>
                    </a:prstGeom>
                    <a:noFill/>
                    <a:ln>
                      <a:noFill/>
                    </a:ln>
                  </pic:spPr>
                </pic:pic>
              </a:graphicData>
            </a:graphic>
          </wp:inline>
        </w:drawing>
      </w:r>
    </w:p>
    <w:p w14:paraId="1AA5F425" w14:textId="1E89339D" w:rsidR="00506DDF" w:rsidRPr="00FE6FB2" w:rsidRDefault="00506DDF" w:rsidP="00EE4512">
      <w:pPr>
        <w:jc w:val="center"/>
        <w:rPr>
          <w:rFonts w:ascii="Times New Roman" w:eastAsia="標楷體" w:hAnsi="Times New Roman" w:cs="Times New Roman"/>
          <w:szCs w:val="24"/>
        </w:rPr>
      </w:pPr>
      <w:r w:rsidRPr="00FE6FB2">
        <w:rPr>
          <w:rFonts w:ascii="Times New Roman" w:eastAsia="標楷體" w:hAnsi="Times New Roman" w:cs="Times New Roman"/>
          <w:szCs w:val="24"/>
        </w:rPr>
        <w:t>*</w:t>
      </w:r>
      <w:r w:rsidR="0012113B" w:rsidRPr="0012113B">
        <w:rPr>
          <w:rFonts w:ascii="Times New Roman" w:eastAsia="標楷體" w:hAnsi="Times New Roman" w:cs="Times New Roman"/>
          <w:szCs w:val="24"/>
        </w:rPr>
        <w:t xml:space="preserve"> </w:t>
      </w:r>
      <w:r w:rsidR="0012113B">
        <w:rPr>
          <w:rFonts w:ascii="Times New Roman" w:eastAsia="標楷體" w:hAnsi="Times New Roman" w:cs="Times New Roman"/>
          <w:szCs w:val="24"/>
        </w:rPr>
        <w:t xml:space="preserve">PEEK, </w:t>
      </w:r>
      <w:r w:rsidR="0012113B" w:rsidRPr="00BF25EE">
        <w:rPr>
          <w:rFonts w:ascii="Times New Roman" w:hAnsi="Times New Roman" w:cs="Times New Roman"/>
        </w:rPr>
        <w:t>polyetheretherketone</w:t>
      </w:r>
      <w:r w:rsidR="0012113B" w:rsidRPr="00FE6FB2">
        <w:rPr>
          <w:rFonts w:ascii="Times New Roman" w:eastAsia="標楷體" w:hAnsi="Times New Roman" w:cs="Times New Roman"/>
          <w:szCs w:val="24"/>
        </w:rPr>
        <w:t>.</w:t>
      </w:r>
      <w:r w:rsidRPr="00FE6FB2">
        <w:rPr>
          <w:rFonts w:ascii="Times New Roman" w:eastAsia="標楷體" w:hAnsi="Times New Roman" w:cs="Times New Roman"/>
          <w:szCs w:val="24"/>
        </w:rPr>
        <w:t xml:space="preserve"> </w:t>
      </w:r>
    </w:p>
    <w:p w14:paraId="6B93F007" w14:textId="77777777" w:rsidR="00DC16E5" w:rsidRPr="00FE6FB2" w:rsidRDefault="00DC16E5" w:rsidP="00EE4512">
      <w:pPr>
        <w:jc w:val="center"/>
        <w:rPr>
          <w:rFonts w:ascii="Times New Roman" w:hAnsi="Times New Roman" w:cs="Times New Roman"/>
        </w:rPr>
      </w:pPr>
    </w:p>
    <w:p w14:paraId="256C2C6A" w14:textId="77777777" w:rsidR="00EE4512" w:rsidRPr="00FE6FB2" w:rsidRDefault="005F0352" w:rsidP="00EE4512">
      <w:pPr>
        <w:jc w:val="center"/>
        <w:rPr>
          <w:rFonts w:ascii="Times New Roman" w:hAnsi="Times New Roman" w:cs="Times New Roman"/>
        </w:rPr>
      </w:pPr>
      <w:r w:rsidRPr="00FE6FB2">
        <w:rPr>
          <w:rFonts w:ascii="Times New Roman" w:hAnsi="Times New Roman" w:cs="Times New Roman"/>
          <w:noProof/>
          <w:lang w:val="en-IN" w:eastAsia="en-IN"/>
        </w:rPr>
        <w:drawing>
          <wp:inline distT="0" distB="0" distL="0" distR="0" wp14:anchorId="50AC2DE7" wp14:editId="234474B8">
            <wp:extent cx="3934909" cy="2839057"/>
            <wp:effectExtent l="0" t="0" r="2540" b="6350"/>
            <wp:docPr id="25" name="圖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圖片 25"/>
                    <pic:cNvPicPr>
                      <a:picLocks noChangeAspect="1" noChangeArrowheads="1"/>
                    </pic:cNvPicPr>
                  </pic:nvPicPr>
                  <pic:blipFill>
                    <a:blip r:embed="rId41" cstate="print">
                      <a:extLst>
                        <a:ext uri="{28A0092B-C50C-407E-A947-70E740481C1C}">
                          <a14:useLocalDpi xmlns:a14="http://schemas.microsoft.com/office/drawing/2010/main" val="0"/>
                        </a:ext>
                      </a:extLst>
                    </a:blip>
                    <a:stretch>
                      <a:fillRect/>
                    </a:stretch>
                  </pic:blipFill>
                  <pic:spPr bwMode="auto">
                    <a:xfrm>
                      <a:off x="0" y="0"/>
                      <a:ext cx="3934909" cy="2839057"/>
                    </a:xfrm>
                    <a:prstGeom prst="rect">
                      <a:avLst/>
                    </a:prstGeom>
                    <a:noFill/>
                    <a:ln>
                      <a:noFill/>
                    </a:ln>
                  </pic:spPr>
                </pic:pic>
              </a:graphicData>
            </a:graphic>
          </wp:inline>
        </w:drawing>
      </w:r>
    </w:p>
    <w:p w14:paraId="41F09954" w14:textId="77777777" w:rsidR="00DC16E5" w:rsidRPr="00FE6FB2" w:rsidRDefault="00DC16E5" w:rsidP="00EE4512">
      <w:pPr>
        <w:jc w:val="center"/>
        <w:rPr>
          <w:rFonts w:ascii="Times New Roman" w:hAnsi="Times New Roman" w:cs="Times New Roman"/>
        </w:rPr>
      </w:pPr>
    </w:p>
    <w:tbl>
      <w:tblPr>
        <w:tblStyle w:val="a3"/>
        <w:tblW w:w="0" w:type="auto"/>
        <w:jc w:val="center"/>
        <w:tblLook w:val="04A0" w:firstRow="1" w:lastRow="0" w:firstColumn="1" w:lastColumn="0" w:noHBand="0" w:noVBand="1"/>
      </w:tblPr>
      <w:tblGrid>
        <w:gridCol w:w="963"/>
        <w:gridCol w:w="1196"/>
        <w:gridCol w:w="1116"/>
        <w:gridCol w:w="716"/>
        <w:gridCol w:w="756"/>
        <w:gridCol w:w="1336"/>
        <w:gridCol w:w="1116"/>
      </w:tblGrid>
      <w:tr w:rsidR="005F0352" w:rsidRPr="00FE6FB2" w14:paraId="4576C105" w14:textId="77777777" w:rsidTr="003F7709">
        <w:trPr>
          <w:trHeight w:val="79"/>
          <w:jc w:val="center"/>
        </w:trPr>
        <w:tc>
          <w:tcPr>
            <w:tcW w:w="0" w:type="auto"/>
            <w:gridSpan w:val="7"/>
          </w:tcPr>
          <w:p w14:paraId="4636F58B" w14:textId="77777777" w:rsidR="005F0352" w:rsidRPr="00FE6FB2" w:rsidRDefault="005F0352" w:rsidP="00EE4512">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Egger's test for small-study effects:</w:t>
            </w:r>
          </w:p>
        </w:tc>
      </w:tr>
      <w:tr w:rsidR="00EE4512" w:rsidRPr="00FE6FB2" w14:paraId="46A4FE20" w14:textId="77777777" w:rsidTr="003F7709">
        <w:trPr>
          <w:trHeight w:val="79"/>
          <w:jc w:val="center"/>
        </w:trPr>
        <w:tc>
          <w:tcPr>
            <w:tcW w:w="0" w:type="auto"/>
            <w:hideMark/>
          </w:tcPr>
          <w:p w14:paraId="77D7A964" w14:textId="77777777" w:rsidR="00EE4512" w:rsidRPr="00FE6FB2" w:rsidRDefault="00EE4512" w:rsidP="00EE4512">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Std_Eff</w:t>
            </w:r>
          </w:p>
        </w:tc>
        <w:tc>
          <w:tcPr>
            <w:tcW w:w="0" w:type="auto"/>
            <w:hideMark/>
          </w:tcPr>
          <w:p w14:paraId="278A5398" w14:textId="77777777" w:rsidR="00EE4512" w:rsidRPr="00FE6FB2" w:rsidRDefault="00EE4512" w:rsidP="00EE4512">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Coef.</w:t>
            </w:r>
          </w:p>
        </w:tc>
        <w:tc>
          <w:tcPr>
            <w:tcW w:w="0" w:type="auto"/>
            <w:hideMark/>
          </w:tcPr>
          <w:p w14:paraId="00B5C836" w14:textId="77777777" w:rsidR="00EE4512" w:rsidRPr="00FE6FB2" w:rsidRDefault="00EE4512" w:rsidP="00EE4512">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Std. Err.</w:t>
            </w:r>
          </w:p>
        </w:tc>
        <w:tc>
          <w:tcPr>
            <w:tcW w:w="0" w:type="auto"/>
            <w:hideMark/>
          </w:tcPr>
          <w:p w14:paraId="58CE78DC" w14:textId="77777777" w:rsidR="00EE4512" w:rsidRPr="00FE6FB2" w:rsidRDefault="00EE4512" w:rsidP="00EE4512">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t</w:t>
            </w:r>
          </w:p>
        </w:tc>
        <w:tc>
          <w:tcPr>
            <w:tcW w:w="0" w:type="auto"/>
            <w:hideMark/>
          </w:tcPr>
          <w:p w14:paraId="03FF8770" w14:textId="77777777" w:rsidR="00EE4512" w:rsidRPr="00FE6FB2" w:rsidRDefault="00EE4512" w:rsidP="00EE4512">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P&gt;t</w:t>
            </w:r>
          </w:p>
        </w:tc>
        <w:tc>
          <w:tcPr>
            <w:tcW w:w="0" w:type="auto"/>
            <w:hideMark/>
          </w:tcPr>
          <w:p w14:paraId="7CFB87C2" w14:textId="77777777" w:rsidR="00EE4512" w:rsidRPr="00FE6FB2" w:rsidRDefault="00EE4512" w:rsidP="00EE4512">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[95% Conf.</w:t>
            </w:r>
          </w:p>
        </w:tc>
        <w:tc>
          <w:tcPr>
            <w:tcW w:w="0" w:type="auto"/>
            <w:hideMark/>
          </w:tcPr>
          <w:p w14:paraId="589426E5" w14:textId="77777777" w:rsidR="00EE4512" w:rsidRPr="00FE6FB2" w:rsidRDefault="00EE4512" w:rsidP="00EE4512">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Interval]</w:t>
            </w:r>
          </w:p>
        </w:tc>
      </w:tr>
      <w:tr w:rsidR="00EE4512" w:rsidRPr="00FE6FB2" w14:paraId="12620C95" w14:textId="77777777" w:rsidTr="003F7709">
        <w:trPr>
          <w:trHeight w:val="324"/>
          <w:jc w:val="center"/>
        </w:trPr>
        <w:tc>
          <w:tcPr>
            <w:tcW w:w="0" w:type="auto"/>
            <w:hideMark/>
          </w:tcPr>
          <w:p w14:paraId="42B5F0C9" w14:textId="77777777" w:rsidR="00EE4512" w:rsidRPr="00FE6FB2" w:rsidRDefault="00EE4512" w:rsidP="00EE4512">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slope</w:t>
            </w:r>
          </w:p>
        </w:tc>
        <w:tc>
          <w:tcPr>
            <w:tcW w:w="0" w:type="auto"/>
            <w:hideMark/>
          </w:tcPr>
          <w:p w14:paraId="58E31CB8" w14:textId="65718806" w:rsidR="00EE4512" w:rsidRPr="00FE6FB2" w:rsidRDefault="001F1F88" w:rsidP="00EE4512">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-6.369989</w:t>
            </w:r>
          </w:p>
        </w:tc>
        <w:tc>
          <w:tcPr>
            <w:tcW w:w="0" w:type="auto"/>
            <w:hideMark/>
          </w:tcPr>
          <w:p w14:paraId="1BD1A68C" w14:textId="797CEC2C" w:rsidR="00EE4512" w:rsidRPr="00FE6FB2" w:rsidRDefault="001F1F88" w:rsidP="00EE4512">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4.618735</w:t>
            </w:r>
          </w:p>
        </w:tc>
        <w:tc>
          <w:tcPr>
            <w:tcW w:w="0" w:type="auto"/>
            <w:hideMark/>
          </w:tcPr>
          <w:p w14:paraId="54EF0B52" w14:textId="047175AC" w:rsidR="00EE4512" w:rsidRPr="00FE6FB2" w:rsidRDefault="001F1F88" w:rsidP="00EE4512">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-1.38</w:t>
            </w:r>
          </w:p>
        </w:tc>
        <w:tc>
          <w:tcPr>
            <w:tcW w:w="0" w:type="auto"/>
            <w:hideMark/>
          </w:tcPr>
          <w:p w14:paraId="7192270C" w14:textId="331D7FB6" w:rsidR="00EE4512" w:rsidRPr="00FE6FB2" w:rsidRDefault="00EE4512" w:rsidP="00EE4512">
            <w:pPr>
              <w:widowControl/>
              <w:jc w:val="right"/>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0.</w:t>
            </w:r>
            <w:r w:rsidR="001F1F88">
              <w:rPr>
                <w:rFonts w:ascii="Times New Roman" w:eastAsia="新細明體" w:hAnsi="Times New Roman" w:cs="Times New Roman"/>
                <w:color w:val="000000"/>
                <w:kern w:val="0"/>
                <w:szCs w:val="24"/>
              </w:rPr>
              <w:t>217</w:t>
            </w:r>
          </w:p>
        </w:tc>
        <w:tc>
          <w:tcPr>
            <w:tcW w:w="0" w:type="auto"/>
            <w:hideMark/>
          </w:tcPr>
          <w:p w14:paraId="0EF0E489" w14:textId="2E4AB2BE" w:rsidR="00EE4512" w:rsidRPr="00FE6FB2" w:rsidRDefault="00EE4512" w:rsidP="00EE4512">
            <w:pPr>
              <w:widowControl/>
              <w:jc w:val="right"/>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w:t>
            </w:r>
            <w:r w:rsidR="001F1F88">
              <w:rPr>
                <w:rFonts w:ascii="Times New Roman" w:eastAsia="新細明體" w:hAnsi="Times New Roman" w:cs="Times New Roman"/>
                <w:color w:val="000000"/>
                <w:kern w:val="0"/>
                <w:szCs w:val="24"/>
              </w:rPr>
              <w:t>17.67163</w:t>
            </w:r>
          </w:p>
        </w:tc>
        <w:tc>
          <w:tcPr>
            <w:tcW w:w="0" w:type="auto"/>
            <w:hideMark/>
          </w:tcPr>
          <w:p w14:paraId="4A7C01E8" w14:textId="0E886574" w:rsidR="00EE4512" w:rsidRPr="00FE6FB2" w:rsidRDefault="001F1F88" w:rsidP="00EE4512">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4.931649</w:t>
            </w:r>
          </w:p>
        </w:tc>
      </w:tr>
      <w:tr w:rsidR="00EE4512" w:rsidRPr="00FE6FB2" w14:paraId="6B80D92E" w14:textId="77777777" w:rsidTr="003F7709">
        <w:trPr>
          <w:trHeight w:val="324"/>
          <w:jc w:val="center"/>
        </w:trPr>
        <w:tc>
          <w:tcPr>
            <w:tcW w:w="0" w:type="auto"/>
            <w:hideMark/>
          </w:tcPr>
          <w:p w14:paraId="568967CD" w14:textId="77777777" w:rsidR="00EE4512" w:rsidRPr="00FE6FB2" w:rsidRDefault="00EE4512" w:rsidP="00EE4512">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bias</w:t>
            </w:r>
          </w:p>
        </w:tc>
        <w:tc>
          <w:tcPr>
            <w:tcW w:w="0" w:type="auto"/>
            <w:hideMark/>
          </w:tcPr>
          <w:p w14:paraId="705FFBBC" w14:textId="11A31AA8" w:rsidR="00EE4512" w:rsidRPr="00FE6FB2" w:rsidRDefault="001F1F88" w:rsidP="00EE4512">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3</w:t>
            </w:r>
            <w:r>
              <w:rPr>
                <w:rFonts w:ascii="Times New Roman" w:eastAsia="新細明體" w:hAnsi="Times New Roman" w:cs="Times New Roman"/>
                <w:color w:val="000000"/>
                <w:kern w:val="0"/>
                <w:szCs w:val="24"/>
              </w:rPr>
              <w:t>.336797</w:t>
            </w:r>
          </w:p>
        </w:tc>
        <w:tc>
          <w:tcPr>
            <w:tcW w:w="0" w:type="auto"/>
            <w:hideMark/>
          </w:tcPr>
          <w:p w14:paraId="2D495A74" w14:textId="731D6FCB" w:rsidR="00EE4512" w:rsidRPr="00FE6FB2" w:rsidRDefault="001F1F88" w:rsidP="00EE4512">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2.51181</w:t>
            </w:r>
          </w:p>
        </w:tc>
        <w:tc>
          <w:tcPr>
            <w:tcW w:w="0" w:type="auto"/>
            <w:hideMark/>
          </w:tcPr>
          <w:p w14:paraId="721FD10E" w14:textId="620E947B" w:rsidR="00EE4512" w:rsidRPr="00FE6FB2" w:rsidRDefault="001F1F88" w:rsidP="00EE4512">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1.33</w:t>
            </w:r>
          </w:p>
        </w:tc>
        <w:tc>
          <w:tcPr>
            <w:tcW w:w="0" w:type="auto"/>
            <w:hideMark/>
          </w:tcPr>
          <w:p w14:paraId="49A3F9C6" w14:textId="5057F529" w:rsidR="00EE4512" w:rsidRPr="00FE6FB2" w:rsidRDefault="00EE4512" w:rsidP="00EE4512">
            <w:pPr>
              <w:widowControl/>
              <w:jc w:val="right"/>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0.</w:t>
            </w:r>
            <w:r w:rsidR="001F1F88">
              <w:rPr>
                <w:rFonts w:ascii="Times New Roman" w:eastAsia="新細明體" w:hAnsi="Times New Roman" w:cs="Times New Roman"/>
                <w:color w:val="000000"/>
                <w:kern w:val="0"/>
                <w:szCs w:val="24"/>
              </w:rPr>
              <w:t>232</w:t>
            </w:r>
          </w:p>
        </w:tc>
        <w:tc>
          <w:tcPr>
            <w:tcW w:w="0" w:type="auto"/>
            <w:hideMark/>
          </w:tcPr>
          <w:p w14:paraId="32B20C27" w14:textId="6D29917A" w:rsidR="00EE4512" w:rsidRPr="00FE6FB2" w:rsidRDefault="00EE4512" w:rsidP="00EE4512">
            <w:pPr>
              <w:widowControl/>
              <w:jc w:val="right"/>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w:t>
            </w:r>
            <w:r w:rsidR="001F1F88">
              <w:rPr>
                <w:rFonts w:ascii="Times New Roman" w:eastAsia="新細明體" w:hAnsi="Times New Roman" w:cs="Times New Roman"/>
                <w:color w:val="000000"/>
                <w:kern w:val="0"/>
                <w:szCs w:val="24"/>
              </w:rPr>
              <w:t>2.80938</w:t>
            </w:r>
          </w:p>
        </w:tc>
        <w:tc>
          <w:tcPr>
            <w:tcW w:w="0" w:type="auto"/>
            <w:hideMark/>
          </w:tcPr>
          <w:p w14:paraId="73890B3B" w14:textId="358B2EFB" w:rsidR="00EE4512" w:rsidRPr="00FE6FB2" w:rsidRDefault="001F1F88" w:rsidP="00EE4512">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9.482974</w:t>
            </w:r>
          </w:p>
        </w:tc>
      </w:tr>
      <w:tr w:rsidR="005F0352" w:rsidRPr="00FE6FB2" w14:paraId="546D5A15" w14:textId="77777777" w:rsidTr="003F7709">
        <w:trPr>
          <w:trHeight w:val="324"/>
          <w:jc w:val="center"/>
        </w:trPr>
        <w:tc>
          <w:tcPr>
            <w:tcW w:w="0" w:type="auto"/>
            <w:gridSpan w:val="7"/>
          </w:tcPr>
          <w:p w14:paraId="4918B890" w14:textId="0FC8B48F" w:rsidR="005F0352" w:rsidRPr="00FE6FB2" w:rsidRDefault="005F0352" w:rsidP="005F0352">
            <w:pPr>
              <w:widowControl/>
              <w:ind w:right="960"/>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Test of H0: no small-study effects  P = 0.</w:t>
            </w:r>
            <w:r w:rsidR="001F1F88">
              <w:rPr>
                <w:rFonts w:ascii="Times New Roman" w:eastAsia="新細明體" w:hAnsi="Times New Roman" w:cs="Times New Roman"/>
                <w:color w:val="000000"/>
                <w:kern w:val="0"/>
                <w:szCs w:val="24"/>
              </w:rPr>
              <w:t>232</w:t>
            </w:r>
          </w:p>
        </w:tc>
      </w:tr>
    </w:tbl>
    <w:p w14:paraId="0225B571" w14:textId="77777777" w:rsidR="0025131E" w:rsidRPr="00FE6FB2" w:rsidRDefault="0025131E" w:rsidP="006D079E">
      <w:pPr>
        <w:rPr>
          <w:rFonts w:ascii="Times New Roman" w:hAnsi="Times New Roman" w:cs="Times New Roman"/>
        </w:rPr>
      </w:pPr>
    </w:p>
    <w:p w14:paraId="7BAE7368" w14:textId="77777777" w:rsidR="00DC16E5" w:rsidRPr="00FE6FB2" w:rsidRDefault="00DC16E5" w:rsidP="006D079E">
      <w:pPr>
        <w:rPr>
          <w:rFonts w:ascii="Times New Roman" w:hAnsi="Times New Roman" w:cs="Times New Roman"/>
        </w:rPr>
      </w:pPr>
    </w:p>
    <w:p w14:paraId="7B744BD3" w14:textId="77777777" w:rsidR="00A60AF8" w:rsidRDefault="00A60AF8" w:rsidP="00A60AF8">
      <w:pPr>
        <w:pStyle w:val="2"/>
      </w:pPr>
      <w:r>
        <w:br w:type="page"/>
      </w:r>
    </w:p>
    <w:p w14:paraId="5A460066" w14:textId="30A2CA21" w:rsidR="00A60AF8" w:rsidRPr="00FE6FB2" w:rsidRDefault="00A60AF8" w:rsidP="00A60AF8">
      <w:pPr>
        <w:pStyle w:val="2"/>
      </w:pPr>
      <w:bookmarkStart w:id="126" w:name="_Toc127831269"/>
      <w:r w:rsidRPr="00FE6FB2">
        <w:lastRenderedPageBreak/>
        <w:t>10.</w:t>
      </w:r>
      <w:r>
        <w:t>6</w:t>
      </w:r>
      <w:r w:rsidRPr="00FE6FB2">
        <w:t>. Publication bias</w:t>
      </w:r>
      <w:r w:rsidR="00A245A5">
        <w:t>: Suture Breakage</w:t>
      </w:r>
      <w:bookmarkEnd w:id="126"/>
      <w:r w:rsidRPr="00FE6FB2">
        <w:t xml:space="preserve"> </w:t>
      </w:r>
    </w:p>
    <w:p w14:paraId="684424C4" w14:textId="77777777" w:rsidR="009D52A9" w:rsidRPr="00FE6FB2" w:rsidRDefault="009D52A9" w:rsidP="009D52A9">
      <w:pPr>
        <w:widowControl/>
        <w:jc w:val="center"/>
        <w:rPr>
          <w:rFonts w:ascii="Times New Roman" w:hAnsi="Times New Roman" w:cs="Times New Roman"/>
        </w:rPr>
      </w:pPr>
      <w:r w:rsidRPr="00FE6FB2">
        <w:rPr>
          <w:rFonts w:ascii="Times New Roman" w:hAnsi="Times New Roman" w:cs="Times New Roman"/>
          <w:noProof/>
          <w:lang w:val="en-IN" w:eastAsia="en-IN"/>
        </w:rPr>
        <w:drawing>
          <wp:inline distT="0" distB="0" distL="0" distR="0" wp14:anchorId="124EA80D" wp14:editId="143E7F14">
            <wp:extent cx="3836017" cy="2762427"/>
            <wp:effectExtent l="0" t="0" r="0" b="0"/>
            <wp:docPr id="54" name="圖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圖片 54"/>
                    <pic:cNvPicPr>
                      <a:picLocks noChangeAspect="1" noChangeArrowheads="1"/>
                    </pic:cNvPicPr>
                  </pic:nvPicPr>
                  <pic:blipFill>
                    <a:blip r:embed="rId42" cstate="print">
                      <a:extLst>
                        <a:ext uri="{28A0092B-C50C-407E-A947-70E740481C1C}">
                          <a14:useLocalDpi xmlns:a14="http://schemas.microsoft.com/office/drawing/2010/main" val="0"/>
                        </a:ext>
                      </a:extLst>
                    </a:blip>
                    <a:stretch>
                      <a:fillRect/>
                    </a:stretch>
                  </pic:blipFill>
                  <pic:spPr bwMode="auto">
                    <a:xfrm>
                      <a:off x="0" y="0"/>
                      <a:ext cx="3836017" cy="2762427"/>
                    </a:xfrm>
                    <a:prstGeom prst="rect">
                      <a:avLst/>
                    </a:prstGeom>
                    <a:noFill/>
                    <a:ln>
                      <a:noFill/>
                    </a:ln>
                  </pic:spPr>
                </pic:pic>
              </a:graphicData>
            </a:graphic>
          </wp:inline>
        </w:drawing>
      </w:r>
    </w:p>
    <w:p w14:paraId="19436878" w14:textId="0F559434" w:rsidR="009D52A9" w:rsidRPr="00FE6FB2" w:rsidRDefault="009D52A9" w:rsidP="009D52A9">
      <w:pPr>
        <w:jc w:val="center"/>
        <w:rPr>
          <w:rFonts w:ascii="Times New Roman" w:eastAsia="標楷體" w:hAnsi="Times New Roman" w:cs="Times New Roman"/>
          <w:szCs w:val="24"/>
        </w:rPr>
      </w:pPr>
      <w:r w:rsidRPr="00FE6FB2">
        <w:rPr>
          <w:rFonts w:ascii="Times New Roman" w:eastAsia="標楷體" w:hAnsi="Times New Roman" w:cs="Times New Roman"/>
          <w:szCs w:val="24"/>
        </w:rPr>
        <w:t>*</w:t>
      </w:r>
      <w:r w:rsidR="0012113B" w:rsidRPr="0012113B">
        <w:rPr>
          <w:rFonts w:ascii="Times New Roman" w:eastAsia="標楷體" w:hAnsi="Times New Roman" w:cs="Times New Roman"/>
          <w:szCs w:val="24"/>
        </w:rPr>
        <w:t xml:space="preserve"> </w:t>
      </w:r>
      <w:r w:rsidR="0012113B">
        <w:rPr>
          <w:rFonts w:ascii="Times New Roman" w:eastAsia="標楷體" w:hAnsi="Times New Roman" w:cs="Times New Roman"/>
          <w:szCs w:val="24"/>
        </w:rPr>
        <w:t xml:space="preserve">PEEK, </w:t>
      </w:r>
      <w:r w:rsidR="0012113B" w:rsidRPr="00BF25EE">
        <w:rPr>
          <w:rFonts w:ascii="Times New Roman" w:hAnsi="Times New Roman" w:cs="Times New Roman"/>
        </w:rPr>
        <w:t>polyetheretherketone</w:t>
      </w:r>
      <w:r w:rsidR="0012113B" w:rsidRPr="00FE6FB2">
        <w:rPr>
          <w:rFonts w:ascii="Times New Roman" w:eastAsia="標楷體" w:hAnsi="Times New Roman" w:cs="Times New Roman"/>
          <w:szCs w:val="24"/>
        </w:rPr>
        <w:t>.</w:t>
      </w:r>
      <w:r w:rsidRPr="00FE6FB2">
        <w:rPr>
          <w:rFonts w:ascii="Times New Roman" w:eastAsia="標楷體" w:hAnsi="Times New Roman" w:cs="Times New Roman"/>
          <w:szCs w:val="24"/>
        </w:rPr>
        <w:t xml:space="preserve"> </w:t>
      </w:r>
    </w:p>
    <w:p w14:paraId="4A0B8156" w14:textId="77777777" w:rsidR="009D52A9" w:rsidRPr="00FE6FB2" w:rsidRDefault="009D52A9" w:rsidP="009D52A9">
      <w:pPr>
        <w:jc w:val="center"/>
        <w:rPr>
          <w:rFonts w:ascii="Times New Roman" w:eastAsia="標楷體" w:hAnsi="Times New Roman" w:cs="Times New Roman"/>
          <w:szCs w:val="24"/>
        </w:rPr>
      </w:pPr>
    </w:p>
    <w:p w14:paraId="366D8D7F" w14:textId="77777777" w:rsidR="009D52A9" w:rsidRPr="00FE6FB2" w:rsidRDefault="009D52A9" w:rsidP="009D52A9">
      <w:pPr>
        <w:jc w:val="center"/>
        <w:rPr>
          <w:rFonts w:ascii="Times New Roman" w:eastAsia="標楷體" w:hAnsi="Times New Roman" w:cs="Times New Roman"/>
          <w:szCs w:val="24"/>
        </w:rPr>
      </w:pPr>
      <w:r w:rsidRPr="00FE6FB2">
        <w:rPr>
          <w:rFonts w:ascii="Times New Roman" w:eastAsia="標楷體" w:hAnsi="Times New Roman" w:cs="Times New Roman"/>
          <w:noProof/>
          <w:szCs w:val="24"/>
          <w:lang w:val="en-IN" w:eastAsia="en-IN"/>
        </w:rPr>
        <w:drawing>
          <wp:inline distT="0" distB="0" distL="0" distR="0" wp14:anchorId="67E59467" wp14:editId="3C9DD9A3">
            <wp:extent cx="3933659" cy="2827844"/>
            <wp:effectExtent l="0" t="0" r="3810" b="4445"/>
            <wp:docPr id="57" name="圖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圖片 57"/>
                    <pic:cNvPicPr>
                      <a:picLocks noChangeAspect="1" noChangeArrowheads="1"/>
                    </pic:cNvPicPr>
                  </pic:nvPicPr>
                  <pic:blipFill>
                    <a:blip r:embed="rId43" cstate="print">
                      <a:extLst>
                        <a:ext uri="{28A0092B-C50C-407E-A947-70E740481C1C}">
                          <a14:useLocalDpi xmlns:a14="http://schemas.microsoft.com/office/drawing/2010/main" val="0"/>
                        </a:ext>
                      </a:extLst>
                    </a:blip>
                    <a:stretch>
                      <a:fillRect/>
                    </a:stretch>
                  </pic:blipFill>
                  <pic:spPr bwMode="auto">
                    <a:xfrm>
                      <a:off x="0" y="0"/>
                      <a:ext cx="3933659" cy="2827844"/>
                    </a:xfrm>
                    <a:prstGeom prst="rect">
                      <a:avLst/>
                    </a:prstGeom>
                    <a:noFill/>
                    <a:ln>
                      <a:noFill/>
                    </a:ln>
                  </pic:spPr>
                </pic:pic>
              </a:graphicData>
            </a:graphic>
          </wp:inline>
        </w:drawing>
      </w:r>
    </w:p>
    <w:p w14:paraId="23D9FF08" w14:textId="77777777" w:rsidR="009D52A9" w:rsidRPr="00FE6FB2" w:rsidRDefault="009D52A9" w:rsidP="009D52A9">
      <w:pPr>
        <w:jc w:val="center"/>
        <w:rPr>
          <w:rFonts w:ascii="Times New Roman" w:eastAsia="標楷體" w:hAnsi="Times New Roman" w:cs="Times New Roman"/>
          <w:szCs w:val="24"/>
        </w:rPr>
      </w:pPr>
    </w:p>
    <w:tbl>
      <w:tblPr>
        <w:tblStyle w:val="a3"/>
        <w:tblW w:w="0" w:type="auto"/>
        <w:jc w:val="center"/>
        <w:tblLook w:val="04A0" w:firstRow="1" w:lastRow="0" w:firstColumn="1" w:lastColumn="0" w:noHBand="0" w:noVBand="1"/>
      </w:tblPr>
      <w:tblGrid>
        <w:gridCol w:w="963"/>
        <w:gridCol w:w="1196"/>
        <w:gridCol w:w="1116"/>
        <w:gridCol w:w="716"/>
        <w:gridCol w:w="756"/>
        <w:gridCol w:w="1336"/>
        <w:gridCol w:w="1116"/>
      </w:tblGrid>
      <w:tr w:rsidR="009D52A9" w:rsidRPr="00FE6FB2" w14:paraId="57EC03F2" w14:textId="77777777" w:rsidTr="003F7709">
        <w:trPr>
          <w:trHeight w:val="79"/>
          <w:jc w:val="center"/>
        </w:trPr>
        <w:tc>
          <w:tcPr>
            <w:tcW w:w="0" w:type="auto"/>
            <w:gridSpan w:val="7"/>
          </w:tcPr>
          <w:p w14:paraId="7D198ABA" w14:textId="77777777" w:rsidR="009D52A9" w:rsidRPr="00FE6FB2" w:rsidRDefault="009D52A9" w:rsidP="00825890">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Egger's test for small-study effects:</w:t>
            </w:r>
          </w:p>
        </w:tc>
      </w:tr>
      <w:tr w:rsidR="00592F73" w:rsidRPr="00FE6FB2" w14:paraId="3552FA16" w14:textId="77777777" w:rsidTr="003F7709">
        <w:trPr>
          <w:trHeight w:val="79"/>
          <w:jc w:val="center"/>
        </w:trPr>
        <w:tc>
          <w:tcPr>
            <w:tcW w:w="0" w:type="auto"/>
            <w:hideMark/>
          </w:tcPr>
          <w:p w14:paraId="146036DB" w14:textId="77777777" w:rsidR="009D52A9" w:rsidRPr="00FE6FB2" w:rsidRDefault="009D52A9" w:rsidP="00825890">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Std_Eff</w:t>
            </w:r>
          </w:p>
        </w:tc>
        <w:tc>
          <w:tcPr>
            <w:tcW w:w="0" w:type="auto"/>
            <w:hideMark/>
          </w:tcPr>
          <w:p w14:paraId="4A251E2A" w14:textId="77777777" w:rsidR="009D52A9" w:rsidRPr="00FE6FB2" w:rsidRDefault="009D52A9" w:rsidP="00825890">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Coef.</w:t>
            </w:r>
          </w:p>
        </w:tc>
        <w:tc>
          <w:tcPr>
            <w:tcW w:w="0" w:type="auto"/>
            <w:hideMark/>
          </w:tcPr>
          <w:p w14:paraId="0D030A5A" w14:textId="77777777" w:rsidR="009D52A9" w:rsidRPr="00FE6FB2" w:rsidRDefault="009D52A9" w:rsidP="00825890">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Std. Err.</w:t>
            </w:r>
          </w:p>
        </w:tc>
        <w:tc>
          <w:tcPr>
            <w:tcW w:w="0" w:type="auto"/>
            <w:hideMark/>
          </w:tcPr>
          <w:p w14:paraId="48B0D10C" w14:textId="77777777" w:rsidR="009D52A9" w:rsidRPr="00FE6FB2" w:rsidRDefault="009D52A9" w:rsidP="00825890">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t</w:t>
            </w:r>
          </w:p>
        </w:tc>
        <w:tc>
          <w:tcPr>
            <w:tcW w:w="0" w:type="auto"/>
            <w:hideMark/>
          </w:tcPr>
          <w:p w14:paraId="42509599" w14:textId="77777777" w:rsidR="009D52A9" w:rsidRPr="00FE6FB2" w:rsidRDefault="009D52A9" w:rsidP="00825890">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P&gt;t</w:t>
            </w:r>
          </w:p>
        </w:tc>
        <w:tc>
          <w:tcPr>
            <w:tcW w:w="0" w:type="auto"/>
            <w:hideMark/>
          </w:tcPr>
          <w:p w14:paraId="2887D910" w14:textId="77777777" w:rsidR="009D52A9" w:rsidRPr="00FE6FB2" w:rsidRDefault="009D52A9" w:rsidP="00825890">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[95% Conf.</w:t>
            </w:r>
          </w:p>
        </w:tc>
        <w:tc>
          <w:tcPr>
            <w:tcW w:w="0" w:type="auto"/>
            <w:hideMark/>
          </w:tcPr>
          <w:p w14:paraId="7E9F036A" w14:textId="77777777" w:rsidR="009D52A9" w:rsidRPr="00FE6FB2" w:rsidRDefault="009D52A9" w:rsidP="00825890">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Interval]</w:t>
            </w:r>
          </w:p>
        </w:tc>
      </w:tr>
      <w:tr w:rsidR="00592F73" w:rsidRPr="00FE6FB2" w14:paraId="54A2B43E" w14:textId="77777777" w:rsidTr="003F7709">
        <w:trPr>
          <w:trHeight w:val="324"/>
          <w:jc w:val="center"/>
        </w:trPr>
        <w:tc>
          <w:tcPr>
            <w:tcW w:w="0" w:type="auto"/>
            <w:hideMark/>
          </w:tcPr>
          <w:p w14:paraId="4B50EC24" w14:textId="77777777" w:rsidR="00592F73" w:rsidRPr="00FE6FB2" w:rsidRDefault="00592F73" w:rsidP="00592F7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slope</w:t>
            </w:r>
          </w:p>
        </w:tc>
        <w:tc>
          <w:tcPr>
            <w:tcW w:w="0" w:type="auto"/>
            <w:hideMark/>
          </w:tcPr>
          <w:p w14:paraId="7A800C39" w14:textId="17EA5C40" w:rsidR="00592F73" w:rsidRPr="00FE6FB2" w:rsidRDefault="001F1F88" w:rsidP="00592F73">
            <w:pPr>
              <w:widowControl/>
              <w:jc w:val="right"/>
              <w:rPr>
                <w:rFonts w:ascii="Times New Roman" w:hAnsi="Times New Roman" w:cs="Times New Roman"/>
                <w:color w:val="000000"/>
              </w:rPr>
            </w:pPr>
            <w:r>
              <w:rPr>
                <w:rFonts w:ascii="Times New Roman" w:hAnsi="Times New Roman" w:cs="Times New Roman"/>
                <w:color w:val="000000"/>
              </w:rPr>
              <w:t>3.142135</w:t>
            </w:r>
          </w:p>
        </w:tc>
        <w:tc>
          <w:tcPr>
            <w:tcW w:w="0" w:type="auto"/>
            <w:hideMark/>
          </w:tcPr>
          <w:p w14:paraId="1D61DD2C" w14:textId="1C9A5FC9" w:rsidR="00592F73" w:rsidRPr="00FE6FB2" w:rsidRDefault="001F1F88" w:rsidP="00592F73">
            <w:pPr>
              <w:jc w:val="right"/>
              <w:rPr>
                <w:rFonts w:ascii="Times New Roman" w:hAnsi="Times New Roman" w:cs="Times New Roman"/>
                <w:color w:val="000000"/>
              </w:rPr>
            </w:pPr>
            <w:r>
              <w:rPr>
                <w:rFonts w:ascii="Times New Roman" w:hAnsi="Times New Roman" w:cs="Times New Roman"/>
                <w:color w:val="000000"/>
              </w:rPr>
              <w:t>2.4502</w:t>
            </w:r>
          </w:p>
        </w:tc>
        <w:tc>
          <w:tcPr>
            <w:tcW w:w="0" w:type="auto"/>
            <w:hideMark/>
          </w:tcPr>
          <w:p w14:paraId="4E6E9B34" w14:textId="5CF65DEF" w:rsidR="00592F73" w:rsidRPr="00FE6FB2" w:rsidRDefault="001F1F88" w:rsidP="00592F73">
            <w:pPr>
              <w:jc w:val="right"/>
              <w:rPr>
                <w:rFonts w:ascii="Times New Roman" w:hAnsi="Times New Roman" w:cs="Times New Roman"/>
                <w:color w:val="000000"/>
              </w:rPr>
            </w:pPr>
            <w:r>
              <w:rPr>
                <w:rFonts w:ascii="Times New Roman" w:hAnsi="Times New Roman" w:cs="Times New Roman"/>
                <w:color w:val="000000"/>
              </w:rPr>
              <w:t>1.28</w:t>
            </w:r>
          </w:p>
        </w:tc>
        <w:tc>
          <w:tcPr>
            <w:tcW w:w="0" w:type="auto"/>
            <w:hideMark/>
          </w:tcPr>
          <w:p w14:paraId="0444F8E7" w14:textId="38258AA5" w:rsidR="00592F73" w:rsidRPr="00FE6FB2" w:rsidRDefault="00592F73" w:rsidP="00592F73">
            <w:pPr>
              <w:jc w:val="right"/>
              <w:rPr>
                <w:rFonts w:ascii="Times New Roman" w:hAnsi="Times New Roman" w:cs="Times New Roman"/>
                <w:color w:val="000000"/>
              </w:rPr>
            </w:pPr>
            <w:r w:rsidRPr="00FE6FB2">
              <w:rPr>
                <w:rFonts w:ascii="Times New Roman" w:hAnsi="Times New Roman" w:cs="Times New Roman"/>
                <w:color w:val="000000"/>
              </w:rPr>
              <w:t>0.</w:t>
            </w:r>
            <w:r w:rsidR="001F1F88">
              <w:rPr>
                <w:rFonts w:ascii="Times New Roman" w:hAnsi="Times New Roman" w:cs="Times New Roman"/>
                <w:color w:val="000000"/>
              </w:rPr>
              <w:t>247</w:t>
            </w:r>
          </w:p>
        </w:tc>
        <w:tc>
          <w:tcPr>
            <w:tcW w:w="0" w:type="auto"/>
            <w:hideMark/>
          </w:tcPr>
          <w:p w14:paraId="650D75AE" w14:textId="16C304D0" w:rsidR="00592F73" w:rsidRPr="00FE6FB2" w:rsidRDefault="00592F73" w:rsidP="00592F73">
            <w:pPr>
              <w:jc w:val="right"/>
              <w:rPr>
                <w:rFonts w:ascii="Times New Roman" w:hAnsi="Times New Roman" w:cs="Times New Roman"/>
                <w:color w:val="000000"/>
              </w:rPr>
            </w:pPr>
            <w:r w:rsidRPr="00FE6FB2">
              <w:rPr>
                <w:rFonts w:ascii="Times New Roman" w:hAnsi="Times New Roman" w:cs="Times New Roman"/>
                <w:color w:val="000000"/>
              </w:rPr>
              <w:t>-</w:t>
            </w:r>
            <w:r w:rsidR="001F1F88">
              <w:rPr>
                <w:rFonts w:ascii="Times New Roman" w:hAnsi="Times New Roman" w:cs="Times New Roman"/>
                <w:color w:val="000000"/>
              </w:rPr>
              <w:t>2.853288</w:t>
            </w:r>
          </w:p>
        </w:tc>
        <w:tc>
          <w:tcPr>
            <w:tcW w:w="0" w:type="auto"/>
            <w:hideMark/>
          </w:tcPr>
          <w:p w14:paraId="50688427" w14:textId="1C3B5B23" w:rsidR="00592F73" w:rsidRPr="00FE6FB2" w:rsidRDefault="001F1F88" w:rsidP="00592F73">
            <w:pPr>
              <w:jc w:val="right"/>
              <w:rPr>
                <w:rFonts w:ascii="Times New Roman" w:hAnsi="Times New Roman" w:cs="Times New Roman"/>
                <w:color w:val="000000"/>
              </w:rPr>
            </w:pPr>
            <w:r>
              <w:rPr>
                <w:rFonts w:ascii="Times New Roman" w:hAnsi="Times New Roman" w:cs="Times New Roman"/>
                <w:color w:val="000000"/>
              </w:rPr>
              <w:t>9.137559</w:t>
            </w:r>
          </w:p>
        </w:tc>
      </w:tr>
      <w:tr w:rsidR="00592F73" w:rsidRPr="00FE6FB2" w14:paraId="2C6F04B7" w14:textId="77777777" w:rsidTr="003F7709">
        <w:trPr>
          <w:trHeight w:val="324"/>
          <w:jc w:val="center"/>
        </w:trPr>
        <w:tc>
          <w:tcPr>
            <w:tcW w:w="0" w:type="auto"/>
            <w:hideMark/>
          </w:tcPr>
          <w:p w14:paraId="00E993D5" w14:textId="77777777" w:rsidR="00592F73" w:rsidRPr="00FE6FB2" w:rsidRDefault="00592F73" w:rsidP="00592F7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bias</w:t>
            </w:r>
          </w:p>
        </w:tc>
        <w:tc>
          <w:tcPr>
            <w:tcW w:w="0" w:type="auto"/>
            <w:hideMark/>
          </w:tcPr>
          <w:p w14:paraId="1BD8F5AC" w14:textId="15C76EE8" w:rsidR="00592F73" w:rsidRPr="00FE6FB2" w:rsidRDefault="00592F73" w:rsidP="00592F73">
            <w:pPr>
              <w:jc w:val="right"/>
              <w:rPr>
                <w:rFonts w:ascii="Times New Roman" w:hAnsi="Times New Roman" w:cs="Times New Roman"/>
                <w:color w:val="000000"/>
              </w:rPr>
            </w:pPr>
            <w:r w:rsidRPr="00FE6FB2">
              <w:rPr>
                <w:rFonts w:ascii="Times New Roman" w:hAnsi="Times New Roman" w:cs="Times New Roman"/>
                <w:color w:val="000000"/>
              </w:rPr>
              <w:t>-</w:t>
            </w:r>
            <w:r w:rsidR="001F1F88">
              <w:rPr>
                <w:rFonts w:ascii="Times New Roman" w:hAnsi="Times New Roman" w:cs="Times New Roman"/>
                <w:color w:val="000000"/>
              </w:rPr>
              <w:t>1.609079</w:t>
            </w:r>
          </w:p>
        </w:tc>
        <w:tc>
          <w:tcPr>
            <w:tcW w:w="0" w:type="auto"/>
            <w:hideMark/>
          </w:tcPr>
          <w:p w14:paraId="6D55902A" w14:textId="01BE245E" w:rsidR="00592F73" w:rsidRPr="00FE6FB2" w:rsidRDefault="00592F73" w:rsidP="00592F73">
            <w:pPr>
              <w:jc w:val="right"/>
              <w:rPr>
                <w:rFonts w:ascii="Times New Roman" w:hAnsi="Times New Roman" w:cs="Times New Roman"/>
                <w:color w:val="000000"/>
              </w:rPr>
            </w:pPr>
            <w:r w:rsidRPr="00FE6FB2">
              <w:rPr>
                <w:rFonts w:ascii="Times New Roman" w:hAnsi="Times New Roman" w:cs="Times New Roman"/>
                <w:color w:val="000000"/>
              </w:rPr>
              <w:t>1</w:t>
            </w:r>
            <w:r w:rsidR="001F1F88">
              <w:rPr>
                <w:rFonts w:ascii="Times New Roman" w:hAnsi="Times New Roman" w:cs="Times New Roman"/>
                <w:color w:val="000000"/>
              </w:rPr>
              <w:t>.249503</w:t>
            </w:r>
          </w:p>
        </w:tc>
        <w:tc>
          <w:tcPr>
            <w:tcW w:w="0" w:type="auto"/>
            <w:hideMark/>
          </w:tcPr>
          <w:p w14:paraId="068887F2" w14:textId="3882D8B1" w:rsidR="00592F73" w:rsidRPr="00FE6FB2" w:rsidRDefault="00592F73" w:rsidP="00592F73">
            <w:pPr>
              <w:jc w:val="right"/>
              <w:rPr>
                <w:rFonts w:ascii="Times New Roman" w:hAnsi="Times New Roman" w:cs="Times New Roman"/>
                <w:color w:val="000000"/>
              </w:rPr>
            </w:pPr>
            <w:r w:rsidRPr="00FE6FB2">
              <w:rPr>
                <w:rFonts w:ascii="Times New Roman" w:hAnsi="Times New Roman" w:cs="Times New Roman"/>
                <w:color w:val="000000"/>
              </w:rPr>
              <w:t>-</w:t>
            </w:r>
            <w:r w:rsidR="001F1F88">
              <w:rPr>
                <w:rFonts w:ascii="Times New Roman" w:hAnsi="Times New Roman" w:cs="Times New Roman"/>
                <w:color w:val="000000"/>
              </w:rPr>
              <w:t>1.29</w:t>
            </w:r>
          </w:p>
        </w:tc>
        <w:tc>
          <w:tcPr>
            <w:tcW w:w="0" w:type="auto"/>
            <w:hideMark/>
          </w:tcPr>
          <w:p w14:paraId="3ED40157" w14:textId="0D106F6C" w:rsidR="00592F73" w:rsidRPr="00FE6FB2" w:rsidRDefault="00592F73" w:rsidP="00592F73">
            <w:pPr>
              <w:jc w:val="right"/>
              <w:rPr>
                <w:rFonts w:ascii="Times New Roman" w:hAnsi="Times New Roman" w:cs="Times New Roman"/>
                <w:color w:val="000000"/>
              </w:rPr>
            </w:pPr>
            <w:r w:rsidRPr="00FE6FB2">
              <w:rPr>
                <w:rFonts w:ascii="Times New Roman" w:hAnsi="Times New Roman" w:cs="Times New Roman"/>
                <w:color w:val="000000"/>
              </w:rPr>
              <w:t>0.</w:t>
            </w:r>
            <w:r w:rsidR="001F1F88">
              <w:rPr>
                <w:rFonts w:ascii="Times New Roman" w:hAnsi="Times New Roman" w:cs="Times New Roman"/>
                <w:color w:val="000000"/>
              </w:rPr>
              <w:t>245</w:t>
            </w:r>
          </w:p>
        </w:tc>
        <w:tc>
          <w:tcPr>
            <w:tcW w:w="0" w:type="auto"/>
            <w:hideMark/>
          </w:tcPr>
          <w:p w14:paraId="664449CF" w14:textId="0E5FD2BF" w:rsidR="00592F73" w:rsidRPr="00FE6FB2" w:rsidRDefault="00592F73" w:rsidP="00592F73">
            <w:pPr>
              <w:jc w:val="right"/>
              <w:rPr>
                <w:rFonts w:ascii="Times New Roman" w:hAnsi="Times New Roman" w:cs="Times New Roman"/>
                <w:color w:val="000000"/>
              </w:rPr>
            </w:pPr>
            <w:r w:rsidRPr="00FE6FB2">
              <w:rPr>
                <w:rFonts w:ascii="Times New Roman" w:hAnsi="Times New Roman" w:cs="Times New Roman"/>
                <w:color w:val="000000"/>
              </w:rPr>
              <w:t>-4.</w:t>
            </w:r>
            <w:r w:rsidR="001F1F88">
              <w:rPr>
                <w:rFonts w:ascii="Times New Roman" w:hAnsi="Times New Roman" w:cs="Times New Roman"/>
                <w:color w:val="000000"/>
              </w:rPr>
              <w:t>666501</w:t>
            </w:r>
          </w:p>
        </w:tc>
        <w:tc>
          <w:tcPr>
            <w:tcW w:w="0" w:type="auto"/>
            <w:hideMark/>
          </w:tcPr>
          <w:p w14:paraId="64D076EB" w14:textId="38EE7BEA" w:rsidR="00592F73" w:rsidRPr="00FE6FB2" w:rsidRDefault="001F1F88" w:rsidP="00592F73">
            <w:pPr>
              <w:jc w:val="right"/>
              <w:rPr>
                <w:rFonts w:ascii="Times New Roman" w:hAnsi="Times New Roman" w:cs="Times New Roman"/>
                <w:color w:val="000000"/>
              </w:rPr>
            </w:pPr>
            <w:r>
              <w:rPr>
                <w:rFonts w:ascii="Times New Roman" w:hAnsi="Times New Roman" w:cs="Times New Roman"/>
                <w:color w:val="000000"/>
              </w:rPr>
              <w:t>1.448344</w:t>
            </w:r>
          </w:p>
        </w:tc>
      </w:tr>
      <w:tr w:rsidR="009D52A9" w:rsidRPr="00FE6FB2" w14:paraId="47C3F2E4" w14:textId="77777777" w:rsidTr="003F7709">
        <w:trPr>
          <w:trHeight w:val="324"/>
          <w:jc w:val="center"/>
        </w:trPr>
        <w:tc>
          <w:tcPr>
            <w:tcW w:w="0" w:type="auto"/>
            <w:gridSpan w:val="7"/>
          </w:tcPr>
          <w:p w14:paraId="3A14B72C" w14:textId="28CF8CD0" w:rsidR="009D52A9" w:rsidRPr="00FE6FB2" w:rsidRDefault="009D52A9" w:rsidP="00825890">
            <w:pPr>
              <w:widowControl/>
              <w:ind w:right="960"/>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Test of H0: no small-study effects  P = 0.</w:t>
            </w:r>
            <w:r w:rsidR="001F1F88">
              <w:rPr>
                <w:rFonts w:ascii="Times New Roman" w:eastAsia="新細明體" w:hAnsi="Times New Roman" w:cs="Times New Roman"/>
                <w:color w:val="000000"/>
                <w:kern w:val="0"/>
                <w:szCs w:val="24"/>
              </w:rPr>
              <w:t>245</w:t>
            </w:r>
          </w:p>
        </w:tc>
      </w:tr>
    </w:tbl>
    <w:p w14:paraId="434A01D9" w14:textId="77777777" w:rsidR="009D52A9" w:rsidRPr="00FE6FB2" w:rsidRDefault="009D52A9" w:rsidP="00CC13C9">
      <w:pPr>
        <w:rPr>
          <w:rFonts w:ascii="Times New Roman" w:eastAsia="標楷體" w:hAnsi="Times New Roman" w:cs="Times New Roman"/>
          <w:szCs w:val="24"/>
        </w:rPr>
      </w:pPr>
    </w:p>
    <w:p w14:paraId="0935C6B0" w14:textId="77777777" w:rsidR="009D52A9" w:rsidRPr="00FE6FB2" w:rsidRDefault="009D52A9" w:rsidP="00CC13C9">
      <w:pPr>
        <w:widowControl/>
        <w:rPr>
          <w:rFonts w:ascii="Times New Roman" w:hAnsi="Times New Roman" w:cs="Times New Roman"/>
        </w:rPr>
      </w:pPr>
    </w:p>
    <w:p w14:paraId="0AB9796E" w14:textId="2F235EF3" w:rsidR="009D52A9" w:rsidRPr="00FE6FB2" w:rsidRDefault="00CC13C9" w:rsidP="00CC13C9">
      <w:pPr>
        <w:widowControl/>
        <w:rPr>
          <w:rFonts w:ascii="Times New Roman" w:hAnsi="Times New Roman" w:cs="Times New Roman"/>
        </w:rPr>
      </w:pPr>
      <w:r>
        <w:rPr>
          <w:rFonts w:ascii="Times New Roman" w:hAnsi="Times New Roman" w:cs="Times New Roman"/>
        </w:rPr>
        <w:br w:type="page"/>
      </w:r>
    </w:p>
    <w:p w14:paraId="52C212C0" w14:textId="72600B0D" w:rsidR="003B338D" w:rsidRPr="00FE6FB2" w:rsidRDefault="00BE4415" w:rsidP="00BE0277">
      <w:pPr>
        <w:pStyle w:val="1"/>
        <w:rPr>
          <w:rFonts w:ascii="Times New Roman" w:hAnsi="Times New Roman" w:cs="Times New Roman"/>
        </w:rPr>
      </w:pPr>
      <w:bookmarkStart w:id="127" w:name="_Toc32664093"/>
      <w:bookmarkStart w:id="128" w:name="_Toc127831270"/>
      <w:r w:rsidRPr="00FE6FB2">
        <w:rPr>
          <w:rFonts w:ascii="Times New Roman" w:hAnsi="Times New Roman" w:cs="Times New Roman"/>
        </w:rPr>
        <w:lastRenderedPageBreak/>
        <w:t>Appendix 11</w:t>
      </w:r>
      <w:r w:rsidR="004020A3" w:rsidRPr="00FE6FB2">
        <w:rPr>
          <w:rFonts w:ascii="Times New Roman" w:hAnsi="Times New Roman" w:cs="Times New Roman"/>
        </w:rPr>
        <w:t>: Inconsistency</w:t>
      </w:r>
      <w:bookmarkEnd w:id="127"/>
      <w:bookmarkEnd w:id="128"/>
      <w:r w:rsidR="004020A3" w:rsidRPr="00FE6FB2">
        <w:rPr>
          <w:rFonts w:ascii="Times New Roman" w:hAnsi="Times New Roman" w:cs="Times New Roman"/>
        </w:rPr>
        <w:t xml:space="preserve">  </w:t>
      </w:r>
    </w:p>
    <w:tbl>
      <w:tblPr>
        <w:tblStyle w:val="a3"/>
        <w:tblW w:w="0" w:type="auto"/>
        <w:tblLook w:val="04A0" w:firstRow="1" w:lastRow="0" w:firstColumn="1" w:lastColumn="0" w:noHBand="0" w:noVBand="1"/>
      </w:tblPr>
      <w:tblGrid>
        <w:gridCol w:w="3823"/>
        <w:gridCol w:w="3097"/>
        <w:gridCol w:w="2992"/>
      </w:tblGrid>
      <w:tr w:rsidR="007F3CDC" w:rsidRPr="00FE6FB2" w14:paraId="5ED5C857" w14:textId="77777777" w:rsidTr="00674E40">
        <w:tc>
          <w:tcPr>
            <w:tcW w:w="3823" w:type="dxa"/>
          </w:tcPr>
          <w:p w14:paraId="599CD3F6" w14:textId="77777777" w:rsidR="007F3CDC" w:rsidRPr="00FE6FB2" w:rsidRDefault="007F3CDC" w:rsidP="00334A42">
            <w:pPr>
              <w:rPr>
                <w:rFonts w:ascii="Times New Roman" w:hAnsi="Times New Roman" w:cs="Times New Roman"/>
                <w:b/>
              </w:rPr>
            </w:pPr>
            <w:r w:rsidRPr="00FE6FB2">
              <w:rPr>
                <w:rFonts w:ascii="Times New Roman" w:hAnsi="Times New Roman" w:cs="Times New Roman"/>
                <w:b/>
              </w:rPr>
              <w:t>Outcome</w:t>
            </w:r>
          </w:p>
        </w:tc>
        <w:tc>
          <w:tcPr>
            <w:tcW w:w="3097" w:type="dxa"/>
          </w:tcPr>
          <w:p w14:paraId="707C6F70" w14:textId="77777777" w:rsidR="007F3CDC" w:rsidRPr="00FE6FB2" w:rsidRDefault="007F3CDC" w:rsidP="009E3413">
            <w:pPr>
              <w:rPr>
                <w:rFonts w:ascii="Times New Roman" w:hAnsi="Times New Roman" w:cs="Times New Roman"/>
                <w:b/>
              </w:rPr>
            </w:pPr>
            <w:r w:rsidRPr="00FE6FB2">
              <w:rPr>
                <w:rFonts w:ascii="Times New Roman" w:hAnsi="Times New Roman" w:cs="Times New Roman"/>
                <w:b/>
              </w:rPr>
              <w:t>Fit design-by-treatment interaction model</w:t>
            </w:r>
          </w:p>
        </w:tc>
        <w:tc>
          <w:tcPr>
            <w:tcW w:w="0" w:type="auto"/>
          </w:tcPr>
          <w:p w14:paraId="70CC0B2E" w14:textId="77777777" w:rsidR="007F3CDC" w:rsidRPr="00FE6FB2" w:rsidRDefault="007F3CDC" w:rsidP="009E3413">
            <w:pPr>
              <w:rPr>
                <w:rFonts w:ascii="Times New Roman" w:hAnsi="Times New Roman" w:cs="Times New Roman"/>
                <w:b/>
              </w:rPr>
            </w:pPr>
            <w:r w:rsidRPr="00FE6FB2">
              <w:rPr>
                <w:rFonts w:ascii="Times New Roman" w:hAnsi="Times New Roman" w:cs="Times New Roman"/>
                <w:b/>
              </w:rPr>
              <w:t>Explore Loop inconsistency</w:t>
            </w:r>
          </w:p>
        </w:tc>
      </w:tr>
      <w:tr w:rsidR="007F3CDC" w:rsidRPr="00FE6FB2" w14:paraId="036C7671" w14:textId="77777777" w:rsidTr="00674E40">
        <w:tc>
          <w:tcPr>
            <w:tcW w:w="3823" w:type="dxa"/>
          </w:tcPr>
          <w:p w14:paraId="4D68E9B5" w14:textId="7867A65C" w:rsidR="007F3CDC" w:rsidRPr="00FE6FB2" w:rsidRDefault="005B0BEB" w:rsidP="00334A42">
            <w:pPr>
              <w:rPr>
                <w:rFonts w:ascii="Times New Roman" w:hAnsi="Times New Roman" w:cs="Times New Roman"/>
                <w:b/>
              </w:rPr>
            </w:pPr>
            <w:r>
              <w:rPr>
                <w:rFonts w:ascii="Times New Roman" w:hAnsi="Times New Roman" w:cs="Times New Roman"/>
                <w:b/>
              </w:rPr>
              <w:t>Load to Failure</w:t>
            </w:r>
          </w:p>
        </w:tc>
        <w:tc>
          <w:tcPr>
            <w:tcW w:w="3097" w:type="dxa"/>
          </w:tcPr>
          <w:p w14:paraId="4CDA9E71" w14:textId="503B687C" w:rsidR="007F3CDC" w:rsidRPr="00FE6FB2" w:rsidRDefault="007F3CDC" w:rsidP="00334A42">
            <w:pPr>
              <w:rPr>
                <w:rFonts w:ascii="Times New Roman" w:hAnsi="Times New Roman" w:cs="Times New Roman"/>
              </w:rPr>
            </w:pPr>
            <w:r w:rsidRPr="00FE6FB2">
              <w:rPr>
                <w:rFonts w:ascii="Times New Roman" w:hAnsi="Times New Roman" w:cs="Times New Roman"/>
              </w:rPr>
              <w:t>p=0.</w:t>
            </w:r>
            <w:r w:rsidR="005B0BEB">
              <w:rPr>
                <w:rFonts w:ascii="Times New Roman" w:hAnsi="Times New Roman" w:cs="Times New Roman"/>
              </w:rPr>
              <w:t>000</w:t>
            </w:r>
          </w:p>
        </w:tc>
        <w:tc>
          <w:tcPr>
            <w:tcW w:w="0" w:type="auto"/>
          </w:tcPr>
          <w:p w14:paraId="79FD3F25" w14:textId="3A442A53" w:rsidR="007F3CDC" w:rsidRPr="00FE6FB2" w:rsidRDefault="007F3CDC" w:rsidP="00334A42">
            <w:pPr>
              <w:rPr>
                <w:rFonts w:ascii="Times New Roman" w:hAnsi="Times New Roman" w:cs="Times New Roman"/>
              </w:rPr>
            </w:pPr>
            <w:r w:rsidRPr="00FE6FB2">
              <w:rPr>
                <w:rFonts w:ascii="Times New Roman" w:hAnsi="Times New Roman" w:cs="Times New Roman"/>
              </w:rPr>
              <w:t>p=0.</w:t>
            </w:r>
            <w:r w:rsidR="005B0BEB">
              <w:rPr>
                <w:rFonts w:ascii="Times New Roman" w:hAnsi="Times New Roman" w:cs="Times New Roman"/>
              </w:rPr>
              <w:t>6289</w:t>
            </w:r>
          </w:p>
        </w:tc>
      </w:tr>
      <w:tr w:rsidR="007F3CDC" w:rsidRPr="00FE6FB2" w14:paraId="0FDE692F" w14:textId="77777777" w:rsidTr="00674E40">
        <w:tc>
          <w:tcPr>
            <w:tcW w:w="3823" w:type="dxa"/>
          </w:tcPr>
          <w:p w14:paraId="266021ED" w14:textId="479E13ED" w:rsidR="007F3CDC" w:rsidRPr="00FE6FB2" w:rsidRDefault="005B0BEB" w:rsidP="00334A42">
            <w:pPr>
              <w:rPr>
                <w:rFonts w:ascii="Times New Roman" w:hAnsi="Times New Roman" w:cs="Times New Roman"/>
                <w:b/>
              </w:rPr>
            </w:pPr>
            <w:r>
              <w:rPr>
                <w:rFonts w:ascii="Times New Roman" w:hAnsi="Times New Roman" w:cs="Times New Roman"/>
                <w:b/>
              </w:rPr>
              <w:t>Stiffness</w:t>
            </w:r>
          </w:p>
        </w:tc>
        <w:tc>
          <w:tcPr>
            <w:tcW w:w="3097" w:type="dxa"/>
            <w:shd w:val="clear" w:color="auto" w:fill="auto"/>
          </w:tcPr>
          <w:p w14:paraId="51024BF3" w14:textId="52125652" w:rsidR="007F3CDC" w:rsidRPr="00674E40" w:rsidRDefault="007F3CDC" w:rsidP="00CB6817">
            <w:pPr>
              <w:rPr>
                <w:rFonts w:ascii="Times New Roman" w:hAnsi="Times New Roman" w:cs="Times New Roman"/>
                <w:bCs/>
              </w:rPr>
            </w:pPr>
            <w:r w:rsidRPr="00674E40">
              <w:rPr>
                <w:rFonts w:ascii="Times New Roman" w:hAnsi="Times New Roman" w:cs="Times New Roman"/>
                <w:bCs/>
              </w:rPr>
              <w:t>p=0.</w:t>
            </w:r>
            <w:r w:rsidR="00674E40" w:rsidRPr="00674E40">
              <w:rPr>
                <w:rFonts w:ascii="Times New Roman" w:hAnsi="Times New Roman" w:cs="Times New Roman"/>
                <w:bCs/>
              </w:rPr>
              <w:t>3086</w:t>
            </w:r>
          </w:p>
        </w:tc>
        <w:tc>
          <w:tcPr>
            <w:tcW w:w="0" w:type="auto"/>
          </w:tcPr>
          <w:p w14:paraId="602894B9" w14:textId="1E7F8F96" w:rsidR="007F3CDC" w:rsidRPr="00FE6FB2" w:rsidRDefault="007F3CDC" w:rsidP="00CB6817">
            <w:pPr>
              <w:rPr>
                <w:rFonts w:ascii="Times New Roman" w:hAnsi="Times New Roman" w:cs="Times New Roman"/>
              </w:rPr>
            </w:pPr>
            <w:r w:rsidRPr="00FE6FB2">
              <w:rPr>
                <w:rFonts w:ascii="Times New Roman" w:hAnsi="Times New Roman" w:cs="Times New Roman"/>
              </w:rPr>
              <w:t>p=0.</w:t>
            </w:r>
            <w:r w:rsidR="00674E40">
              <w:rPr>
                <w:rFonts w:ascii="Times New Roman" w:hAnsi="Times New Roman" w:cs="Times New Roman"/>
              </w:rPr>
              <w:t>3086</w:t>
            </w:r>
          </w:p>
        </w:tc>
      </w:tr>
      <w:tr w:rsidR="007F3CDC" w:rsidRPr="00FE6FB2" w14:paraId="7CF29A78" w14:textId="77777777" w:rsidTr="00674E40">
        <w:tc>
          <w:tcPr>
            <w:tcW w:w="3823" w:type="dxa"/>
          </w:tcPr>
          <w:p w14:paraId="5E2EDAD6" w14:textId="5EB64ABA" w:rsidR="007F3CDC" w:rsidRPr="00FE6FB2" w:rsidRDefault="005B0BEB" w:rsidP="00334A42">
            <w:pPr>
              <w:rPr>
                <w:rFonts w:ascii="Times New Roman" w:hAnsi="Times New Roman" w:cs="Times New Roman"/>
                <w:b/>
              </w:rPr>
            </w:pPr>
            <w:r>
              <w:rPr>
                <w:rFonts w:ascii="Times New Roman" w:hAnsi="Times New Roman" w:cs="Times New Roman"/>
                <w:b/>
              </w:rPr>
              <w:t>Displacement</w:t>
            </w:r>
          </w:p>
        </w:tc>
        <w:tc>
          <w:tcPr>
            <w:tcW w:w="3097" w:type="dxa"/>
            <w:shd w:val="clear" w:color="auto" w:fill="auto"/>
          </w:tcPr>
          <w:p w14:paraId="468E1FE7" w14:textId="576FFBFB" w:rsidR="007F3CDC" w:rsidRPr="00674E40" w:rsidRDefault="007F3CDC" w:rsidP="00334A42">
            <w:pPr>
              <w:rPr>
                <w:rFonts w:ascii="Times New Roman" w:hAnsi="Times New Roman" w:cs="Times New Roman"/>
                <w:bCs/>
              </w:rPr>
            </w:pPr>
            <w:r w:rsidRPr="00674E40">
              <w:rPr>
                <w:rFonts w:ascii="Times New Roman" w:hAnsi="Times New Roman" w:cs="Times New Roman"/>
                <w:bCs/>
              </w:rPr>
              <w:t>p=0.</w:t>
            </w:r>
            <w:r w:rsidR="00674E40" w:rsidRPr="00674E40">
              <w:rPr>
                <w:rFonts w:ascii="Times New Roman" w:hAnsi="Times New Roman" w:cs="Times New Roman"/>
                <w:bCs/>
              </w:rPr>
              <w:t>8375</w:t>
            </w:r>
          </w:p>
        </w:tc>
        <w:tc>
          <w:tcPr>
            <w:tcW w:w="0" w:type="auto"/>
          </w:tcPr>
          <w:p w14:paraId="556ACACA" w14:textId="7C07A05F" w:rsidR="007F3CDC" w:rsidRPr="00FE6FB2" w:rsidRDefault="007F3CDC" w:rsidP="00334A42">
            <w:pPr>
              <w:rPr>
                <w:rFonts w:ascii="Times New Roman" w:hAnsi="Times New Roman" w:cs="Times New Roman"/>
              </w:rPr>
            </w:pPr>
            <w:r w:rsidRPr="00FE6FB2">
              <w:rPr>
                <w:rFonts w:ascii="Times New Roman" w:hAnsi="Times New Roman" w:cs="Times New Roman"/>
              </w:rPr>
              <w:t>p=0.</w:t>
            </w:r>
            <w:r w:rsidR="00674E40">
              <w:rPr>
                <w:rFonts w:ascii="Times New Roman" w:hAnsi="Times New Roman" w:cs="Times New Roman"/>
              </w:rPr>
              <w:t>1098</w:t>
            </w:r>
          </w:p>
        </w:tc>
      </w:tr>
      <w:tr w:rsidR="007F3CDC" w:rsidRPr="00FE6FB2" w14:paraId="43DE4EBF" w14:textId="77777777" w:rsidTr="00674E40">
        <w:tc>
          <w:tcPr>
            <w:tcW w:w="3823" w:type="dxa"/>
          </w:tcPr>
          <w:p w14:paraId="2ADB7CDC" w14:textId="3356BD9F" w:rsidR="007F3CDC" w:rsidRPr="00FE6FB2" w:rsidRDefault="005B0BEB" w:rsidP="00334A42">
            <w:pPr>
              <w:rPr>
                <w:rFonts w:ascii="Times New Roman" w:hAnsi="Times New Roman" w:cs="Times New Roman"/>
                <w:b/>
              </w:rPr>
            </w:pPr>
            <w:r>
              <w:rPr>
                <w:rFonts w:ascii="Times New Roman" w:hAnsi="Times New Roman" w:cs="Times New Roman"/>
                <w:b/>
              </w:rPr>
              <w:t>Failure mode: Anchor pullout</w:t>
            </w:r>
          </w:p>
        </w:tc>
        <w:tc>
          <w:tcPr>
            <w:tcW w:w="3097" w:type="dxa"/>
            <w:shd w:val="clear" w:color="auto" w:fill="auto"/>
          </w:tcPr>
          <w:p w14:paraId="4151BDEB" w14:textId="1DDB31CC" w:rsidR="007F3CDC" w:rsidRPr="00674E40" w:rsidRDefault="007F3CDC" w:rsidP="00334A42">
            <w:pPr>
              <w:rPr>
                <w:rFonts w:ascii="Times New Roman" w:hAnsi="Times New Roman" w:cs="Times New Roman"/>
                <w:bCs/>
              </w:rPr>
            </w:pPr>
            <w:r w:rsidRPr="00674E40">
              <w:rPr>
                <w:rFonts w:ascii="Times New Roman" w:hAnsi="Times New Roman" w:cs="Times New Roman"/>
                <w:bCs/>
              </w:rPr>
              <w:t>p=0.0</w:t>
            </w:r>
            <w:r w:rsidR="00674E40" w:rsidRPr="00674E40">
              <w:rPr>
                <w:rFonts w:ascii="Times New Roman" w:hAnsi="Times New Roman" w:cs="Times New Roman"/>
                <w:bCs/>
              </w:rPr>
              <w:t>354</w:t>
            </w:r>
          </w:p>
        </w:tc>
        <w:tc>
          <w:tcPr>
            <w:tcW w:w="0" w:type="auto"/>
          </w:tcPr>
          <w:p w14:paraId="77EFC17A" w14:textId="547F85EF" w:rsidR="007F3CDC" w:rsidRPr="00FE6FB2" w:rsidRDefault="007F3CDC" w:rsidP="007522B0">
            <w:pPr>
              <w:tabs>
                <w:tab w:val="center" w:pos="956"/>
              </w:tabs>
              <w:rPr>
                <w:rFonts w:ascii="Times New Roman" w:hAnsi="Times New Roman" w:cs="Times New Roman"/>
              </w:rPr>
            </w:pPr>
            <w:r w:rsidRPr="00FE6FB2">
              <w:rPr>
                <w:rFonts w:ascii="Times New Roman" w:hAnsi="Times New Roman" w:cs="Times New Roman"/>
              </w:rPr>
              <w:t>p=0.</w:t>
            </w:r>
            <w:r w:rsidR="00674E40">
              <w:rPr>
                <w:rFonts w:ascii="Times New Roman" w:hAnsi="Times New Roman" w:cs="Times New Roman"/>
              </w:rPr>
              <w:t>7733</w:t>
            </w:r>
          </w:p>
        </w:tc>
      </w:tr>
      <w:tr w:rsidR="007F3CDC" w:rsidRPr="00FE6FB2" w14:paraId="1913BDDF" w14:textId="77777777" w:rsidTr="00674E40">
        <w:tc>
          <w:tcPr>
            <w:tcW w:w="3823" w:type="dxa"/>
          </w:tcPr>
          <w:p w14:paraId="39C55232" w14:textId="3FB2C1A2" w:rsidR="005B0BEB" w:rsidRPr="00FE6FB2" w:rsidRDefault="005B0BEB" w:rsidP="00334A42">
            <w:pPr>
              <w:rPr>
                <w:rFonts w:ascii="Times New Roman" w:hAnsi="Times New Roman" w:cs="Times New Roman"/>
                <w:b/>
              </w:rPr>
            </w:pPr>
            <w:r>
              <w:rPr>
                <w:rFonts w:ascii="Times New Roman" w:hAnsi="Times New Roman" w:cs="Times New Roman"/>
                <w:b/>
              </w:rPr>
              <w:t>Failure mode: Eyel</w:t>
            </w:r>
            <w:r w:rsidR="00674E40">
              <w:rPr>
                <w:rFonts w:ascii="Times New Roman" w:hAnsi="Times New Roman" w:cs="Times New Roman"/>
                <w:b/>
              </w:rPr>
              <w:t>et breakage</w:t>
            </w:r>
          </w:p>
        </w:tc>
        <w:tc>
          <w:tcPr>
            <w:tcW w:w="3097" w:type="dxa"/>
          </w:tcPr>
          <w:p w14:paraId="61EF1377" w14:textId="2A7C043D" w:rsidR="007F3CDC" w:rsidRPr="00FE6FB2" w:rsidRDefault="007F3CDC" w:rsidP="00334A42">
            <w:pPr>
              <w:rPr>
                <w:rFonts w:ascii="Times New Roman" w:hAnsi="Times New Roman" w:cs="Times New Roman"/>
              </w:rPr>
            </w:pPr>
            <w:r w:rsidRPr="00FE6FB2">
              <w:rPr>
                <w:rFonts w:ascii="Times New Roman" w:hAnsi="Times New Roman" w:cs="Times New Roman"/>
              </w:rPr>
              <w:t>p=0.</w:t>
            </w:r>
            <w:r w:rsidR="00674E40">
              <w:rPr>
                <w:rFonts w:ascii="Times New Roman" w:hAnsi="Times New Roman" w:cs="Times New Roman"/>
              </w:rPr>
              <w:t>0321</w:t>
            </w:r>
          </w:p>
        </w:tc>
        <w:tc>
          <w:tcPr>
            <w:tcW w:w="0" w:type="auto"/>
          </w:tcPr>
          <w:p w14:paraId="2BCAAB20" w14:textId="6D898556" w:rsidR="007F3CDC" w:rsidRPr="00FE6FB2" w:rsidRDefault="007F3CDC" w:rsidP="00334A42">
            <w:pPr>
              <w:rPr>
                <w:rFonts w:ascii="Times New Roman" w:hAnsi="Times New Roman" w:cs="Times New Roman"/>
              </w:rPr>
            </w:pPr>
            <w:r w:rsidRPr="00FE6FB2">
              <w:rPr>
                <w:rFonts w:ascii="Times New Roman" w:hAnsi="Times New Roman" w:cs="Times New Roman"/>
              </w:rPr>
              <w:t>p=0.6</w:t>
            </w:r>
            <w:r w:rsidR="00674E40">
              <w:rPr>
                <w:rFonts w:ascii="Times New Roman" w:hAnsi="Times New Roman" w:cs="Times New Roman"/>
              </w:rPr>
              <w:t>535</w:t>
            </w:r>
          </w:p>
        </w:tc>
      </w:tr>
      <w:tr w:rsidR="007F3CDC" w:rsidRPr="00FE6FB2" w14:paraId="75AB3B67" w14:textId="77777777" w:rsidTr="00674E40">
        <w:tc>
          <w:tcPr>
            <w:tcW w:w="3823" w:type="dxa"/>
          </w:tcPr>
          <w:p w14:paraId="1DFA42EE" w14:textId="76516575" w:rsidR="007F3CDC" w:rsidRPr="00FE6FB2" w:rsidRDefault="00674E40" w:rsidP="00334A42">
            <w:pPr>
              <w:rPr>
                <w:rFonts w:ascii="Times New Roman" w:hAnsi="Times New Roman" w:cs="Times New Roman"/>
                <w:b/>
              </w:rPr>
            </w:pPr>
            <w:r>
              <w:rPr>
                <w:rFonts w:ascii="Times New Roman" w:hAnsi="Times New Roman" w:cs="Times New Roman"/>
                <w:b/>
              </w:rPr>
              <w:t>Failure mode: Suture breakage</w:t>
            </w:r>
          </w:p>
        </w:tc>
        <w:tc>
          <w:tcPr>
            <w:tcW w:w="3097" w:type="dxa"/>
          </w:tcPr>
          <w:p w14:paraId="24E67815" w14:textId="5E45F569" w:rsidR="007F3CDC" w:rsidRPr="00FE6FB2" w:rsidRDefault="007F3CDC" w:rsidP="00334A42">
            <w:pPr>
              <w:rPr>
                <w:rFonts w:ascii="Times New Roman" w:hAnsi="Times New Roman" w:cs="Times New Roman"/>
              </w:rPr>
            </w:pPr>
            <w:r w:rsidRPr="00FE6FB2">
              <w:rPr>
                <w:rFonts w:ascii="Times New Roman" w:hAnsi="Times New Roman" w:cs="Times New Roman"/>
              </w:rPr>
              <w:t>p=</w:t>
            </w:r>
            <w:r w:rsidR="00674E40">
              <w:rPr>
                <w:rFonts w:ascii="Times New Roman" w:hAnsi="Times New Roman" w:cs="Times New Roman"/>
              </w:rPr>
              <w:t>1.000</w:t>
            </w:r>
          </w:p>
        </w:tc>
        <w:tc>
          <w:tcPr>
            <w:tcW w:w="0" w:type="auto"/>
          </w:tcPr>
          <w:p w14:paraId="38998C61" w14:textId="37279F8D" w:rsidR="007F3CDC" w:rsidRPr="00FE6FB2" w:rsidRDefault="007F3CDC" w:rsidP="00334A42">
            <w:pPr>
              <w:rPr>
                <w:rFonts w:ascii="Times New Roman" w:hAnsi="Times New Roman" w:cs="Times New Roman"/>
              </w:rPr>
            </w:pPr>
            <w:r w:rsidRPr="00FE6FB2">
              <w:rPr>
                <w:rFonts w:ascii="Times New Roman" w:hAnsi="Times New Roman" w:cs="Times New Roman"/>
              </w:rPr>
              <w:t>p=0.</w:t>
            </w:r>
            <w:r w:rsidR="00674E40">
              <w:rPr>
                <w:rFonts w:ascii="Times New Roman" w:hAnsi="Times New Roman" w:cs="Times New Roman"/>
              </w:rPr>
              <w:t>9998</w:t>
            </w:r>
          </w:p>
        </w:tc>
      </w:tr>
    </w:tbl>
    <w:p w14:paraId="5DC36C38" w14:textId="1136D0CC" w:rsidR="006A7B3C" w:rsidRPr="00FE6FB2" w:rsidRDefault="00BE4415" w:rsidP="006A7B3C">
      <w:pPr>
        <w:pStyle w:val="2"/>
        <w:rPr>
          <w:rFonts w:eastAsia="標楷體"/>
        </w:rPr>
      </w:pPr>
      <w:bookmarkStart w:id="129" w:name="_Toc32664094"/>
      <w:bookmarkStart w:id="130" w:name="_Toc127831271"/>
      <w:r w:rsidRPr="00FE6FB2">
        <w:rPr>
          <w:rFonts w:eastAsia="標楷體"/>
        </w:rPr>
        <w:t>11</w:t>
      </w:r>
      <w:r w:rsidR="006A7B3C" w:rsidRPr="00FE6FB2">
        <w:rPr>
          <w:rFonts w:eastAsia="標楷體"/>
        </w:rPr>
        <w:t>.1.</w:t>
      </w:r>
      <w:bookmarkEnd w:id="129"/>
      <w:r w:rsidR="00BE0277">
        <w:rPr>
          <w:rFonts w:eastAsia="標楷體"/>
        </w:rPr>
        <w:t xml:space="preserve"> </w:t>
      </w:r>
      <w:r w:rsidR="0020664A">
        <w:rPr>
          <w:rFonts w:eastAsia="標楷體"/>
        </w:rPr>
        <w:t xml:space="preserve">Inconsistency: </w:t>
      </w:r>
      <w:r w:rsidR="007C5619">
        <w:rPr>
          <w:rFonts w:eastAsia="標楷體"/>
        </w:rPr>
        <w:t>Load to Failure</w:t>
      </w:r>
      <w:bookmarkEnd w:id="130"/>
    </w:p>
    <w:p w14:paraId="12816ADF" w14:textId="25681D9A" w:rsidR="006A7B3C" w:rsidRPr="00FE6FB2" w:rsidRDefault="00715F1E" w:rsidP="006A7B3C">
      <w:pPr>
        <w:rPr>
          <w:rFonts w:ascii="Times New Roman" w:eastAsia="標楷體" w:hAnsi="Times New Roman" w:cs="Times New Roman"/>
          <w:szCs w:val="24"/>
        </w:rPr>
      </w:pPr>
      <w:r w:rsidRPr="00FE6FB2">
        <w:rPr>
          <w:rFonts w:ascii="Times New Roman" w:eastAsia="標楷體" w:hAnsi="Times New Roman" w:cs="Times New Roman"/>
          <w:szCs w:val="24"/>
        </w:rPr>
        <w:t>e</w:t>
      </w:r>
      <w:r w:rsidR="00BE4415" w:rsidRPr="00FE6FB2">
        <w:rPr>
          <w:rFonts w:ascii="Times New Roman" w:eastAsia="標楷體" w:hAnsi="Times New Roman" w:cs="Times New Roman"/>
          <w:szCs w:val="24"/>
        </w:rPr>
        <w:t>Table 11</w:t>
      </w:r>
      <w:r w:rsidRPr="00FE6FB2">
        <w:rPr>
          <w:rFonts w:ascii="Times New Roman" w:eastAsia="標楷體" w:hAnsi="Times New Roman" w:cs="Times New Roman"/>
          <w:szCs w:val="24"/>
        </w:rPr>
        <w:t>.1</w:t>
      </w:r>
      <w:r w:rsidR="0020664A">
        <w:rPr>
          <w:rFonts w:ascii="Times New Roman" w:eastAsia="標楷體" w:hAnsi="Times New Roman" w:cs="Times New Roman"/>
          <w:szCs w:val="24"/>
        </w:rPr>
        <w:t>.1</w:t>
      </w:r>
      <w:r w:rsidRPr="00FE6FB2">
        <w:rPr>
          <w:rFonts w:ascii="Times New Roman" w:eastAsia="標楷體" w:hAnsi="Times New Roman" w:cs="Times New Roman"/>
          <w:szCs w:val="24"/>
        </w:rPr>
        <w:t xml:space="preserve"> Inconsistency between direct and indirect evidence</w:t>
      </w:r>
      <w:r w:rsidR="007C5619">
        <w:rPr>
          <w:rFonts w:ascii="Times New Roman" w:eastAsia="標楷體" w:hAnsi="Times New Roman" w:cs="Times New Roman"/>
          <w:szCs w:val="24"/>
        </w:rPr>
        <w:t>: Load to Failure</w:t>
      </w:r>
    </w:p>
    <w:tbl>
      <w:tblPr>
        <w:tblStyle w:val="a3"/>
        <w:tblW w:w="0" w:type="auto"/>
        <w:tblLook w:val="04A0" w:firstRow="1" w:lastRow="0" w:firstColumn="1" w:lastColumn="0" w:noHBand="0" w:noVBand="1"/>
      </w:tblPr>
      <w:tblGrid>
        <w:gridCol w:w="643"/>
        <w:gridCol w:w="1196"/>
        <w:gridCol w:w="1116"/>
        <w:gridCol w:w="1196"/>
        <w:gridCol w:w="1116"/>
        <w:gridCol w:w="1196"/>
        <w:gridCol w:w="1116"/>
        <w:gridCol w:w="756"/>
      </w:tblGrid>
      <w:tr w:rsidR="00334A42" w:rsidRPr="00FE6FB2" w14:paraId="41A48B57" w14:textId="77777777" w:rsidTr="003F7709">
        <w:trPr>
          <w:trHeight w:val="324"/>
        </w:trPr>
        <w:tc>
          <w:tcPr>
            <w:tcW w:w="0" w:type="auto"/>
            <w:noWrap/>
            <w:hideMark/>
          </w:tcPr>
          <w:p w14:paraId="09ED9780" w14:textId="77777777" w:rsidR="00334A42" w:rsidRPr="00FE6FB2" w:rsidRDefault="00334A42" w:rsidP="00334A42">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Side</w:t>
            </w:r>
          </w:p>
        </w:tc>
        <w:tc>
          <w:tcPr>
            <w:tcW w:w="0" w:type="auto"/>
            <w:gridSpan w:val="2"/>
            <w:noWrap/>
            <w:hideMark/>
          </w:tcPr>
          <w:p w14:paraId="7AD9BC99" w14:textId="77777777" w:rsidR="00334A42" w:rsidRPr="00FE6FB2" w:rsidRDefault="00334A42" w:rsidP="00334A42">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Direct</w:t>
            </w:r>
          </w:p>
        </w:tc>
        <w:tc>
          <w:tcPr>
            <w:tcW w:w="0" w:type="auto"/>
            <w:gridSpan w:val="2"/>
            <w:noWrap/>
            <w:hideMark/>
          </w:tcPr>
          <w:p w14:paraId="0E253524" w14:textId="77777777" w:rsidR="00334A42" w:rsidRPr="00FE6FB2" w:rsidRDefault="00334A42" w:rsidP="00334A42">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Indirect</w:t>
            </w:r>
          </w:p>
        </w:tc>
        <w:tc>
          <w:tcPr>
            <w:tcW w:w="0" w:type="auto"/>
            <w:gridSpan w:val="3"/>
            <w:noWrap/>
            <w:hideMark/>
          </w:tcPr>
          <w:p w14:paraId="44746DC9" w14:textId="77777777" w:rsidR="00334A42" w:rsidRPr="00FE6FB2" w:rsidRDefault="00334A42" w:rsidP="00334A42">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Difference</w:t>
            </w:r>
          </w:p>
        </w:tc>
      </w:tr>
      <w:tr w:rsidR="00334A42" w:rsidRPr="00FE6FB2" w14:paraId="6B21FFF0" w14:textId="77777777" w:rsidTr="003F7709">
        <w:trPr>
          <w:trHeight w:val="324"/>
        </w:trPr>
        <w:tc>
          <w:tcPr>
            <w:tcW w:w="0" w:type="auto"/>
            <w:noWrap/>
            <w:hideMark/>
          </w:tcPr>
          <w:p w14:paraId="608261D8" w14:textId="77777777" w:rsidR="00334A42" w:rsidRPr="00FE6FB2" w:rsidRDefault="00334A42" w:rsidP="00334A42">
            <w:pPr>
              <w:widowControl/>
              <w:rPr>
                <w:rFonts w:ascii="Times New Roman" w:eastAsia="Times New Roman" w:hAnsi="Times New Roman" w:cs="Times New Roman"/>
                <w:kern w:val="0"/>
                <w:szCs w:val="24"/>
              </w:rPr>
            </w:pPr>
          </w:p>
        </w:tc>
        <w:tc>
          <w:tcPr>
            <w:tcW w:w="0" w:type="auto"/>
            <w:noWrap/>
            <w:hideMark/>
          </w:tcPr>
          <w:p w14:paraId="04F08220" w14:textId="77777777" w:rsidR="00334A42" w:rsidRPr="00FE6FB2" w:rsidRDefault="00334A42" w:rsidP="00334A42">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Coef.</w:t>
            </w:r>
          </w:p>
        </w:tc>
        <w:tc>
          <w:tcPr>
            <w:tcW w:w="0" w:type="auto"/>
            <w:noWrap/>
            <w:hideMark/>
          </w:tcPr>
          <w:p w14:paraId="19BCB342" w14:textId="77777777" w:rsidR="00334A42" w:rsidRPr="00FE6FB2" w:rsidRDefault="00334A42" w:rsidP="00334A42">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Std. Err.</w:t>
            </w:r>
          </w:p>
        </w:tc>
        <w:tc>
          <w:tcPr>
            <w:tcW w:w="0" w:type="auto"/>
            <w:noWrap/>
            <w:hideMark/>
          </w:tcPr>
          <w:p w14:paraId="7735B634" w14:textId="77777777" w:rsidR="00334A42" w:rsidRPr="00FE6FB2" w:rsidRDefault="00334A42" w:rsidP="00334A42">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Coef.</w:t>
            </w:r>
          </w:p>
        </w:tc>
        <w:tc>
          <w:tcPr>
            <w:tcW w:w="0" w:type="auto"/>
            <w:noWrap/>
            <w:hideMark/>
          </w:tcPr>
          <w:p w14:paraId="629BD0D0" w14:textId="77777777" w:rsidR="00334A42" w:rsidRPr="00FE6FB2" w:rsidRDefault="00334A42" w:rsidP="00334A42">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Std. Err.</w:t>
            </w:r>
          </w:p>
        </w:tc>
        <w:tc>
          <w:tcPr>
            <w:tcW w:w="0" w:type="auto"/>
            <w:noWrap/>
            <w:hideMark/>
          </w:tcPr>
          <w:p w14:paraId="0EA6B95F" w14:textId="77777777" w:rsidR="00334A42" w:rsidRPr="00FE6FB2" w:rsidRDefault="00334A42" w:rsidP="00334A42">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Coef.</w:t>
            </w:r>
          </w:p>
        </w:tc>
        <w:tc>
          <w:tcPr>
            <w:tcW w:w="0" w:type="auto"/>
            <w:noWrap/>
            <w:hideMark/>
          </w:tcPr>
          <w:p w14:paraId="2D222404" w14:textId="77777777" w:rsidR="00334A42" w:rsidRPr="00FE6FB2" w:rsidRDefault="00334A42" w:rsidP="00334A42">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Std. Err.</w:t>
            </w:r>
          </w:p>
        </w:tc>
        <w:tc>
          <w:tcPr>
            <w:tcW w:w="0" w:type="auto"/>
            <w:noWrap/>
            <w:hideMark/>
          </w:tcPr>
          <w:p w14:paraId="11CC7144" w14:textId="77777777" w:rsidR="00334A42" w:rsidRPr="00FE6FB2" w:rsidRDefault="00334A42" w:rsidP="00334A42">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P&gt;z</w:t>
            </w:r>
          </w:p>
        </w:tc>
      </w:tr>
      <w:tr w:rsidR="00334A42" w:rsidRPr="00FE6FB2" w14:paraId="0C334617" w14:textId="77777777" w:rsidTr="003F7709">
        <w:trPr>
          <w:trHeight w:val="324"/>
        </w:trPr>
        <w:tc>
          <w:tcPr>
            <w:tcW w:w="0" w:type="auto"/>
            <w:noWrap/>
            <w:hideMark/>
          </w:tcPr>
          <w:p w14:paraId="126489E9" w14:textId="77777777" w:rsidR="00334A42" w:rsidRPr="00FE6FB2" w:rsidRDefault="00334A42" w:rsidP="00334A42">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A B</w:t>
            </w:r>
          </w:p>
        </w:tc>
        <w:tc>
          <w:tcPr>
            <w:tcW w:w="0" w:type="auto"/>
            <w:noWrap/>
            <w:hideMark/>
          </w:tcPr>
          <w:p w14:paraId="360B5C87" w14:textId="0F6CEF44" w:rsidR="00334A42" w:rsidRPr="00FE6FB2" w:rsidRDefault="00E55DF0" w:rsidP="00334A42">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32.02927</w:t>
            </w:r>
          </w:p>
        </w:tc>
        <w:tc>
          <w:tcPr>
            <w:tcW w:w="0" w:type="auto"/>
            <w:noWrap/>
            <w:hideMark/>
          </w:tcPr>
          <w:p w14:paraId="6CE97950" w14:textId="09D52D0D" w:rsidR="00334A42" w:rsidRPr="00FE6FB2" w:rsidRDefault="00E55DF0" w:rsidP="00334A42">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66.53951</w:t>
            </w:r>
          </w:p>
        </w:tc>
        <w:tc>
          <w:tcPr>
            <w:tcW w:w="0" w:type="auto"/>
            <w:noWrap/>
            <w:hideMark/>
          </w:tcPr>
          <w:p w14:paraId="53DFDCD6" w14:textId="3D756F23" w:rsidR="00334A42" w:rsidRPr="00FE6FB2" w:rsidRDefault="00E55DF0" w:rsidP="00334A42">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70.64718</w:t>
            </w:r>
          </w:p>
        </w:tc>
        <w:tc>
          <w:tcPr>
            <w:tcW w:w="0" w:type="auto"/>
            <w:noWrap/>
            <w:hideMark/>
          </w:tcPr>
          <w:p w14:paraId="4E27D170" w14:textId="225F5848" w:rsidR="00334A42" w:rsidRPr="00FE6FB2" w:rsidRDefault="00E55DF0" w:rsidP="00334A42">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66.74688</w:t>
            </w:r>
          </w:p>
        </w:tc>
        <w:tc>
          <w:tcPr>
            <w:tcW w:w="0" w:type="auto"/>
            <w:noWrap/>
            <w:hideMark/>
          </w:tcPr>
          <w:p w14:paraId="689A8B67" w14:textId="5C9BCF82" w:rsidR="00334A42" w:rsidRPr="00FE6FB2" w:rsidRDefault="00334A42" w:rsidP="00334A42">
            <w:pPr>
              <w:widowControl/>
              <w:jc w:val="right"/>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w:t>
            </w:r>
            <w:r w:rsidR="00E55DF0">
              <w:rPr>
                <w:rFonts w:ascii="Times New Roman" w:eastAsia="新細明體" w:hAnsi="Times New Roman" w:cs="Times New Roman"/>
                <w:color w:val="000000"/>
                <w:kern w:val="0"/>
                <w:szCs w:val="24"/>
              </w:rPr>
              <w:t>38.61792</w:t>
            </w:r>
          </w:p>
        </w:tc>
        <w:tc>
          <w:tcPr>
            <w:tcW w:w="0" w:type="auto"/>
            <w:noWrap/>
            <w:hideMark/>
          </w:tcPr>
          <w:p w14:paraId="0BE2E6D5" w14:textId="4103A0D5" w:rsidR="00334A42" w:rsidRPr="00FE6FB2" w:rsidRDefault="00E55DF0" w:rsidP="00334A42">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94.18491</w:t>
            </w:r>
          </w:p>
        </w:tc>
        <w:tc>
          <w:tcPr>
            <w:tcW w:w="0" w:type="auto"/>
            <w:noWrap/>
            <w:hideMark/>
          </w:tcPr>
          <w:p w14:paraId="1ABE28E3" w14:textId="0DB66DF8" w:rsidR="00334A42" w:rsidRPr="00FE6FB2" w:rsidRDefault="00334A42" w:rsidP="00334A42">
            <w:pPr>
              <w:widowControl/>
              <w:jc w:val="right"/>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0.</w:t>
            </w:r>
            <w:r w:rsidR="00E55DF0">
              <w:rPr>
                <w:rFonts w:ascii="Times New Roman" w:eastAsia="新細明體" w:hAnsi="Times New Roman" w:cs="Times New Roman"/>
                <w:color w:val="000000"/>
                <w:kern w:val="0"/>
                <w:szCs w:val="24"/>
              </w:rPr>
              <w:t>682</w:t>
            </w:r>
          </w:p>
        </w:tc>
      </w:tr>
      <w:tr w:rsidR="00334A42" w:rsidRPr="00FE6FB2" w14:paraId="7B6AAA25" w14:textId="77777777" w:rsidTr="003F7709">
        <w:trPr>
          <w:trHeight w:val="324"/>
        </w:trPr>
        <w:tc>
          <w:tcPr>
            <w:tcW w:w="0" w:type="auto"/>
            <w:noWrap/>
            <w:hideMark/>
          </w:tcPr>
          <w:p w14:paraId="2614879F" w14:textId="77777777" w:rsidR="00334A42" w:rsidRPr="00FE6FB2" w:rsidRDefault="00334A42" w:rsidP="00334A42">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A C</w:t>
            </w:r>
          </w:p>
        </w:tc>
        <w:tc>
          <w:tcPr>
            <w:tcW w:w="0" w:type="auto"/>
            <w:noWrap/>
            <w:hideMark/>
          </w:tcPr>
          <w:p w14:paraId="7CA39921" w14:textId="70070CF1" w:rsidR="00334A42" w:rsidRPr="00FE6FB2" w:rsidRDefault="00334A42" w:rsidP="00334A42">
            <w:pPr>
              <w:widowControl/>
              <w:jc w:val="right"/>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w:t>
            </w:r>
            <w:r w:rsidR="00E55DF0">
              <w:rPr>
                <w:rFonts w:ascii="Times New Roman" w:eastAsia="新細明體" w:hAnsi="Times New Roman" w:cs="Times New Roman"/>
                <w:color w:val="000000"/>
                <w:kern w:val="0"/>
                <w:szCs w:val="24"/>
              </w:rPr>
              <w:t>54.6768</w:t>
            </w:r>
          </w:p>
        </w:tc>
        <w:tc>
          <w:tcPr>
            <w:tcW w:w="0" w:type="auto"/>
            <w:noWrap/>
            <w:hideMark/>
          </w:tcPr>
          <w:p w14:paraId="2B3673F0" w14:textId="45FEDC44" w:rsidR="00334A42" w:rsidRPr="00FE6FB2" w:rsidRDefault="00E55DF0" w:rsidP="00334A42">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36.18772</w:t>
            </w:r>
          </w:p>
        </w:tc>
        <w:tc>
          <w:tcPr>
            <w:tcW w:w="0" w:type="auto"/>
            <w:noWrap/>
            <w:hideMark/>
          </w:tcPr>
          <w:p w14:paraId="630A75DB" w14:textId="452970B7" w:rsidR="00334A42" w:rsidRPr="00FE6FB2" w:rsidRDefault="00E55DF0" w:rsidP="00334A42">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68.07405</w:t>
            </w:r>
          </w:p>
        </w:tc>
        <w:tc>
          <w:tcPr>
            <w:tcW w:w="0" w:type="auto"/>
            <w:noWrap/>
            <w:hideMark/>
          </w:tcPr>
          <w:p w14:paraId="23585131" w14:textId="17F74A0E" w:rsidR="00334A42" w:rsidRPr="00FE6FB2" w:rsidRDefault="00E55DF0" w:rsidP="00334A42">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172.6618</w:t>
            </w:r>
          </w:p>
        </w:tc>
        <w:tc>
          <w:tcPr>
            <w:tcW w:w="0" w:type="auto"/>
            <w:noWrap/>
            <w:hideMark/>
          </w:tcPr>
          <w:p w14:paraId="0E2F773B" w14:textId="694E8C4D" w:rsidR="00334A42" w:rsidRPr="00FE6FB2" w:rsidRDefault="00334A42" w:rsidP="00334A42">
            <w:pPr>
              <w:widowControl/>
              <w:jc w:val="right"/>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w:t>
            </w:r>
            <w:r w:rsidR="00E55DF0">
              <w:rPr>
                <w:rFonts w:ascii="Times New Roman" w:eastAsia="新細明體" w:hAnsi="Times New Roman" w:cs="Times New Roman"/>
                <w:color w:val="000000"/>
                <w:kern w:val="0"/>
                <w:szCs w:val="24"/>
              </w:rPr>
              <w:t>122.7509</w:t>
            </w:r>
          </w:p>
        </w:tc>
        <w:tc>
          <w:tcPr>
            <w:tcW w:w="0" w:type="auto"/>
            <w:noWrap/>
            <w:hideMark/>
          </w:tcPr>
          <w:p w14:paraId="4DFDCF46" w14:textId="1A2013B4" w:rsidR="00334A42" w:rsidRPr="00FE6FB2" w:rsidRDefault="00E55DF0" w:rsidP="00334A42">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176.31</w:t>
            </w:r>
          </w:p>
        </w:tc>
        <w:tc>
          <w:tcPr>
            <w:tcW w:w="0" w:type="auto"/>
            <w:noWrap/>
            <w:hideMark/>
          </w:tcPr>
          <w:p w14:paraId="1D059D27" w14:textId="4CFB614D" w:rsidR="00334A42" w:rsidRPr="00FE6FB2" w:rsidRDefault="00334A42" w:rsidP="00334A42">
            <w:pPr>
              <w:widowControl/>
              <w:jc w:val="right"/>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0.</w:t>
            </w:r>
            <w:r w:rsidR="00E55DF0">
              <w:rPr>
                <w:rFonts w:ascii="Times New Roman" w:eastAsia="新細明體" w:hAnsi="Times New Roman" w:cs="Times New Roman"/>
                <w:color w:val="000000"/>
                <w:kern w:val="0"/>
                <w:szCs w:val="24"/>
              </w:rPr>
              <w:t>486</w:t>
            </w:r>
          </w:p>
        </w:tc>
      </w:tr>
      <w:tr w:rsidR="00334A42" w:rsidRPr="00FE6FB2" w14:paraId="4BEF5C38" w14:textId="77777777" w:rsidTr="003F7709">
        <w:trPr>
          <w:trHeight w:val="324"/>
        </w:trPr>
        <w:tc>
          <w:tcPr>
            <w:tcW w:w="0" w:type="auto"/>
            <w:noWrap/>
            <w:hideMark/>
          </w:tcPr>
          <w:p w14:paraId="460E4A7F" w14:textId="77777777" w:rsidR="00334A42" w:rsidRPr="00FE6FB2" w:rsidRDefault="00334A42" w:rsidP="00334A42">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A D</w:t>
            </w:r>
          </w:p>
        </w:tc>
        <w:tc>
          <w:tcPr>
            <w:tcW w:w="0" w:type="auto"/>
            <w:noWrap/>
            <w:hideMark/>
          </w:tcPr>
          <w:p w14:paraId="2D4CCA1F" w14:textId="2764BC43" w:rsidR="00334A42" w:rsidRPr="00FE6FB2" w:rsidRDefault="00E55DF0" w:rsidP="00334A42">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56.70998</w:t>
            </w:r>
          </w:p>
        </w:tc>
        <w:tc>
          <w:tcPr>
            <w:tcW w:w="0" w:type="auto"/>
            <w:noWrap/>
            <w:hideMark/>
          </w:tcPr>
          <w:p w14:paraId="75F2D4E2" w14:textId="7249576A" w:rsidR="00334A42" w:rsidRPr="00FE6FB2" w:rsidRDefault="00E55DF0" w:rsidP="00334A42">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65.20575</w:t>
            </w:r>
          </w:p>
        </w:tc>
        <w:tc>
          <w:tcPr>
            <w:tcW w:w="0" w:type="auto"/>
            <w:noWrap/>
            <w:hideMark/>
          </w:tcPr>
          <w:p w14:paraId="7FDDE932" w14:textId="540582C3" w:rsidR="00334A42" w:rsidRPr="00FE6FB2" w:rsidRDefault="00E55DF0" w:rsidP="00334A42">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55.525</w:t>
            </w:r>
          </w:p>
        </w:tc>
        <w:tc>
          <w:tcPr>
            <w:tcW w:w="0" w:type="auto"/>
            <w:noWrap/>
            <w:hideMark/>
          </w:tcPr>
          <w:p w14:paraId="7F48102E" w14:textId="09278C34" w:rsidR="00334A42" w:rsidRPr="00FE6FB2" w:rsidRDefault="00E55DF0" w:rsidP="00334A42">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63.21345</w:t>
            </w:r>
          </w:p>
        </w:tc>
        <w:tc>
          <w:tcPr>
            <w:tcW w:w="0" w:type="auto"/>
            <w:noWrap/>
            <w:hideMark/>
          </w:tcPr>
          <w:p w14:paraId="0AA1C002" w14:textId="43C5FBA3" w:rsidR="00334A42" w:rsidRPr="00FE6FB2" w:rsidRDefault="00E55DF0" w:rsidP="00334A42">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1.184975</w:t>
            </w:r>
          </w:p>
        </w:tc>
        <w:tc>
          <w:tcPr>
            <w:tcW w:w="0" w:type="auto"/>
            <w:noWrap/>
            <w:hideMark/>
          </w:tcPr>
          <w:p w14:paraId="7A4FB39C" w14:textId="41DCF599" w:rsidR="00334A42" w:rsidRPr="00FE6FB2" w:rsidRDefault="00E55DF0" w:rsidP="00334A42">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90.81528</w:t>
            </w:r>
          </w:p>
        </w:tc>
        <w:tc>
          <w:tcPr>
            <w:tcW w:w="0" w:type="auto"/>
            <w:noWrap/>
            <w:hideMark/>
          </w:tcPr>
          <w:p w14:paraId="5EAA724A" w14:textId="73BBCEC2" w:rsidR="00334A42" w:rsidRPr="00FE6FB2" w:rsidRDefault="00334A42" w:rsidP="00334A42">
            <w:pPr>
              <w:widowControl/>
              <w:jc w:val="right"/>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0.</w:t>
            </w:r>
            <w:r w:rsidR="00E55DF0">
              <w:rPr>
                <w:rFonts w:ascii="Times New Roman" w:eastAsia="新細明體" w:hAnsi="Times New Roman" w:cs="Times New Roman"/>
                <w:color w:val="000000"/>
                <w:kern w:val="0"/>
                <w:szCs w:val="24"/>
              </w:rPr>
              <w:t>990</w:t>
            </w:r>
          </w:p>
        </w:tc>
      </w:tr>
      <w:tr w:rsidR="00334A42" w:rsidRPr="00FE6FB2" w14:paraId="23A904C8" w14:textId="77777777" w:rsidTr="003F7709">
        <w:trPr>
          <w:trHeight w:val="324"/>
        </w:trPr>
        <w:tc>
          <w:tcPr>
            <w:tcW w:w="0" w:type="auto"/>
            <w:noWrap/>
            <w:hideMark/>
          </w:tcPr>
          <w:p w14:paraId="5572D20B" w14:textId="77777777" w:rsidR="00334A42" w:rsidRPr="00FE6FB2" w:rsidRDefault="00334A42" w:rsidP="00334A42">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B C</w:t>
            </w:r>
          </w:p>
        </w:tc>
        <w:tc>
          <w:tcPr>
            <w:tcW w:w="0" w:type="auto"/>
            <w:noWrap/>
            <w:hideMark/>
          </w:tcPr>
          <w:p w14:paraId="30F0D693" w14:textId="1AA71135" w:rsidR="00334A42" w:rsidRPr="00FE6FB2" w:rsidRDefault="00334A42" w:rsidP="00334A42">
            <w:pPr>
              <w:widowControl/>
              <w:jc w:val="right"/>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w:t>
            </w:r>
            <w:r w:rsidR="00E55DF0">
              <w:rPr>
                <w:rFonts w:ascii="Times New Roman" w:eastAsia="新細明體" w:hAnsi="Times New Roman" w:cs="Times New Roman"/>
                <w:color w:val="000000"/>
                <w:kern w:val="0"/>
                <w:szCs w:val="24"/>
              </w:rPr>
              <w:t>190.5145</w:t>
            </w:r>
          </w:p>
        </w:tc>
        <w:tc>
          <w:tcPr>
            <w:tcW w:w="0" w:type="auto"/>
            <w:noWrap/>
            <w:hideMark/>
          </w:tcPr>
          <w:p w14:paraId="2264926E" w14:textId="37D08482" w:rsidR="00334A42" w:rsidRPr="00FE6FB2" w:rsidRDefault="00E55DF0" w:rsidP="00334A42">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39.08194</w:t>
            </w:r>
          </w:p>
        </w:tc>
        <w:tc>
          <w:tcPr>
            <w:tcW w:w="0" w:type="auto"/>
            <w:noWrap/>
            <w:hideMark/>
          </w:tcPr>
          <w:p w14:paraId="07525550" w14:textId="67903423" w:rsidR="00334A42" w:rsidRPr="00FE6FB2" w:rsidRDefault="00E55DF0" w:rsidP="00334A42">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-26.44847</w:t>
            </w:r>
          </w:p>
        </w:tc>
        <w:tc>
          <w:tcPr>
            <w:tcW w:w="0" w:type="auto"/>
            <w:noWrap/>
            <w:hideMark/>
          </w:tcPr>
          <w:p w14:paraId="7C9F9F3F" w14:textId="204582DA" w:rsidR="00334A42" w:rsidRPr="00FE6FB2" w:rsidRDefault="00E55DF0" w:rsidP="00334A42">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38.50831</w:t>
            </w:r>
          </w:p>
        </w:tc>
        <w:tc>
          <w:tcPr>
            <w:tcW w:w="0" w:type="auto"/>
            <w:noWrap/>
            <w:hideMark/>
          </w:tcPr>
          <w:p w14:paraId="12AD3524" w14:textId="5685BB24" w:rsidR="00334A42" w:rsidRPr="00FE6FB2" w:rsidRDefault="00E55DF0" w:rsidP="00334A42">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-164.066</w:t>
            </w:r>
          </w:p>
        </w:tc>
        <w:tc>
          <w:tcPr>
            <w:tcW w:w="0" w:type="auto"/>
            <w:noWrap/>
            <w:hideMark/>
          </w:tcPr>
          <w:p w14:paraId="19DC664B" w14:textId="23D37E3C" w:rsidR="00334A42" w:rsidRPr="00FE6FB2" w:rsidRDefault="00E55DF0" w:rsidP="00334A42">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54.23255</w:t>
            </w:r>
          </w:p>
        </w:tc>
        <w:tc>
          <w:tcPr>
            <w:tcW w:w="0" w:type="auto"/>
            <w:noWrap/>
            <w:hideMark/>
          </w:tcPr>
          <w:p w14:paraId="374D1846" w14:textId="2D80F6AC" w:rsidR="00334A42" w:rsidRPr="00E55DF0" w:rsidRDefault="00334A42" w:rsidP="00334A42">
            <w:pPr>
              <w:widowControl/>
              <w:jc w:val="right"/>
              <w:rPr>
                <w:rFonts w:ascii="Times New Roman" w:eastAsia="新細明體" w:hAnsi="Times New Roman" w:cs="Times New Roman"/>
                <w:b/>
                <w:bCs/>
                <w:color w:val="000000"/>
                <w:kern w:val="0"/>
                <w:szCs w:val="24"/>
              </w:rPr>
            </w:pPr>
            <w:r w:rsidRPr="00E55DF0">
              <w:rPr>
                <w:rFonts w:ascii="Times New Roman" w:eastAsia="新細明體" w:hAnsi="Times New Roman" w:cs="Times New Roman"/>
                <w:b/>
                <w:bCs/>
                <w:color w:val="000000"/>
                <w:kern w:val="0"/>
                <w:szCs w:val="24"/>
              </w:rPr>
              <w:t>0.</w:t>
            </w:r>
            <w:r w:rsidR="00E55DF0" w:rsidRPr="00E55DF0">
              <w:rPr>
                <w:rFonts w:ascii="Times New Roman" w:eastAsia="新細明體" w:hAnsi="Times New Roman" w:cs="Times New Roman"/>
                <w:b/>
                <w:bCs/>
                <w:color w:val="000000"/>
                <w:kern w:val="0"/>
                <w:szCs w:val="24"/>
              </w:rPr>
              <w:t>002</w:t>
            </w:r>
          </w:p>
        </w:tc>
      </w:tr>
      <w:tr w:rsidR="00334A42" w:rsidRPr="00FE6FB2" w14:paraId="553EEECF" w14:textId="77777777" w:rsidTr="003F7709">
        <w:trPr>
          <w:trHeight w:val="324"/>
        </w:trPr>
        <w:tc>
          <w:tcPr>
            <w:tcW w:w="0" w:type="auto"/>
            <w:noWrap/>
            <w:hideMark/>
          </w:tcPr>
          <w:p w14:paraId="26292DD9" w14:textId="77777777" w:rsidR="00334A42" w:rsidRPr="00FE6FB2" w:rsidRDefault="00334A42" w:rsidP="00334A42">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B D</w:t>
            </w:r>
          </w:p>
        </w:tc>
        <w:tc>
          <w:tcPr>
            <w:tcW w:w="0" w:type="auto"/>
            <w:noWrap/>
            <w:hideMark/>
          </w:tcPr>
          <w:p w14:paraId="14D0925C" w14:textId="00E5E79D" w:rsidR="00334A42" w:rsidRPr="00FE6FB2" w:rsidRDefault="00E55DF0" w:rsidP="00334A42">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23.55784</w:t>
            </w:r>
          </w:p>
        </w:tc>
        <w:tc>
          <w:tcPr>
            <w:tcW w:w="0" w:type="auto"/>
            <w:noWrap/>
            <w:hideMark/>
          </w:tcPr>
          <w:p w14:paraId="208B9390" w14:textId="6D38EC11" w:rsidR="00334A42" w:rsidRPr="00FE6FB2" w:rsidRDefault="00E55DF0" w:rsidP="00334A42">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40.03344</w:t>
            </w:r>
          </w:p>
        </w:tc>
        <w:tc>
          <w:tcPr>
            <w:tcW w:w="0" w:type="auto"/>
            <w:noWrap/>
            <w:hideMark/>
          </w:tcPr>
          <w:p w14:paraId="25A8C15F" w14:textId="079A2D82" w:rsidR="00334A42" w:rsidRPr="00FE6FB2" w:rsidRDefault="00E55DF0" w:rsidP="00334A42">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-52.11511</w:t>
            </w:r>
          </w:p>
        </w:tc>
        <w:tc>
          <w:tcPr>
            <w:tcW w:w="0" w:type="auto"/>
            <w:noWrap/>
            <w:hideMark/>
          </w:tcPr>
          <w:p w14:paraId="560F2CFB" w14:textId="2D6FD8D1" w:rsidR="00334A42" w:rsidRPr="00FE6FB2" w:rsidRDefault="00E55DF0" w:rsidP="00334A42">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69.25724</w:t>
            </w:r>
          </w:p>
        </w:tc>
        <w:tc>
          <w:tcPr>
            <w:tcW w:w="0" w:type="auto"/>
            <w:noWrap/>
            <w:hideMark/>
          </w:tcPr>
          <w:p w14:paraId="1F3D805D" w14:textId="6FEA9D0F" w:rsidR="00334A42" w:rsidRPr="00FE6FB2" w:rsidRDefault="00E55DF0" w:rsidP="00334A42">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7</w:t>
            </w:r>
            <w:r>
              <w:rPr>
                <w:rFonts w:ascii="Times New Roman" w:eastAsia="新細明體" w:hAnsi="Times New Roman" w:cs="Times New Roman"/>
                <w:color w:val="000000"/>
                <w:kern w:val="0"/>
                <w:szCs w:val="24"/>
              </w:rPr>
              <w:t>5.67296</w:t>
            </w:r>
          </w:p>
        </w:tc>
        <w:tc>
          <w:tcPr>
            <w:tcW w:w="0" w:type="auto"/>
            <w:noWrap/>
            <w:hideMark/>
          </w:tcPr>
          <w:p w14:paraId="157227D6" w14:textId="16D3364D" w:rsidR="00334A42" w:rsidRPr="00FE6FB2" w:rsidRDefault="00E55DF0" w:rsidP="00334A42">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79.9956</w:t>
            </w:r>
          </w:p>
        </w:tc>
        <w:tc>
          <w:tcPr>
            <w:tcW w:w="0" w:type="auto"/>
            <w:noWrap/>
            <w:hideMark/>
          </w:tcPr>
          <w:p w14:paraId="576EEB1F" w14:textId="7D35F556" w:rsidR="00334A42" w:rsidRPr="00FE6FB2" w:rsidRDefault="00334A42" w:rsidP="00334A42">
            <w:pPr>
              <w:widowControl/>
              <w:jc w:val="right"/>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0.</w:t>
            </w:r>
            <w:r w:rsidR="00E55DF0">
              <w:rPr>
                <w:rFonts w:ascii="Times New Roman" w:eastAsia="新細明體" w:hAnsi="Times New Roman" w:cs="Times New Roman"/>
                <w:color w:val="000000"/>
                <w:kern w:val="0"/>
                <w:szCs w:val="24"/>
              </w:rPr>
              <w:t>344</w:t>
            </w:r>
          </w:p>
        </w:tc>
      </w:tr>
      <w:tr w:rsidR="00334A42" w:rsidRPr="00FE6FB2" w14:paraId="28A0B6E5" w14:textId="77777777" w:rsidTr="003F7709">
        <w:trPr>
          <w:trHeight w:val="324"/>
        </w:trPr>
        <w:tc>
          <w:tcPr>
            <w:tcW w:w="0" w:type="auto"/>
            <w:noWrap/>
            <w:hideMark/>
          </w:tcPr>
          <w:p w14:paraId="388C9FD4" w14:textId="77777777" w:rsidR="00334A42" w:rsidRPr="00FE6FB2" w:rsidRDefault="00334A42" w:rsidP="00334A42">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C D</w:t>
            </w:r>
          </w:p>
        </w:tc>
        <w:tc>
          <w:tcPr>
            <w:tcW w:w="0" w:type="auto"/>
            <w:noWrap/>
            <w:hideMark/>
          </w:tcPr>
          <w:p w14:paraId="05DC5FC3" w14:textId="30A744B4" w:rsidR="00334A42" w:rsidRPr="00FE6FB2" w:rsidRDefault="00E55DF0" w:rsidP="00334A42">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7</w:t>
            </w:r>
            <w:r>
              <w:rPr>
                <w:rFonts w:ascii="Times New Roman" w:eastAsia="新細明體" w:hAnsi="Times New Roman" w:cs="Times New Roman"/>
                <w:color w:val="000000"/>
                <w:kern w:val="0"/>
                <w:szCs w:val="24"/>
              </w:rPr>
              <w:t>6.34987</w:t>
            </w:r>
          </w:p>
        </w:tc>
        <w:tc>
          <w:tcPr>
            <w:tcW w:w="0" w:type="auto"/>
            <w:noWrap/>
            <w:hideMark/>
          </w:tcPr>
          <w:p w14:paraId="725263D9" w14:textId="4F0FD66A" w:rsidR="00334A42" w:rsidRPr="00FE6FB2" w:rsidRDefault="00E55DF0" w:rsidP="00334A42">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44.94707</w:t>
            </w:r>
          </w:p>
        </w:tc>
        <w:tc>
          <w:tcPr>
            <w:tcW w:w="0" w:type="auto"/>
            <w:noWrap/>
            <w:hideMark/>
          </w:tcPr>
          <w:p w14:paraId="5DCD7BE2" w14:textId="0D197827" w:rsidR="00334A42" w:rsidRPr="00FE6FB2" w:rsidRDefault="00E55DF0" w:rsidP="00334A42">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167.7332</w:t>
            </w:r>
          </w:p>
        </w:tc>
        <w:tc>
          <w:tcPr>
            <w:tcW w:w="0" w:type="auto"/>
            <w:noWrap/>
            <w:hideMark/>
          </w:tcPr>
          <w:p w14:paraId="2F167747" w14:textId="47170784" w:rsidR="00334A42" w:rsidRPr="00FE6FB2" w:rsidRDefault="00E55DF0" w:rsidP="00334A42">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64.53818</w:t>
            </w:r>
          </w:p>
        </w:tc>
        <w:tc>
          <w:tcPr>
            <w:tcW w:w="0" w:type="auto"/>
            <w:noWrap/>
            <w:hideMark/>
          </w:tcPr>
          <w:p w14:paraId="0BEAA108" w14:textId="602D1BCA" w:rsidR="00334A42" w:rsidRPr="00FE6FB2" w:rsidRDefault="00334A42" w:rsidP="00334A42">
            <w:pPr>
              <w:widowControl/>
              <w:jc w:val="right"/>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w:t>
            </w:r>
            <w:r w:rsidR="00E55DF0">
              <w:rPr>
                <w:rFonts w:ascii="Times New Roman" w:eastAsia="新細明體" w:hAnsi="Times New Roman" w:cs="Times New Roman"/>
                <w:color w:val="000000"/>
                <w:kern w:val="0"/>
                <w:szCs w:val="24"/>
              </w:rPr>
              <w:t>91.38332</w:t>
            </w:r>
          </w:p>
        </w:tc>
        <w:tc>
          <w:tcPr>
            <w:tcW w:w="0" w:type="auto"/>
            <w:noWrap/>
            <w:hideMark/>
          </w:tcPr>
          <w:p w14:paraId="43307943" w14:textId="706675C3" w:rsidR="00334A42" w:rsidRPr="00FE6FB2" w:rsidRDefault="00E55DF0" w:rsidP="00334A42">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78.59954</w:t>
            </w:r>
          </w:p>
        </w:tc>
        <w:tc>
          <w:tcPr>
            <w:tcW w:w="0" w:type="auto"/>
            <w:noWrap/>
            <w:hideMark/>
          </w:tcPr>
          <w:p w14:paraId="35A8D283" w14:textId="4385E43A" w:rsidR="00334A42" w:rsidRPr="00FE6FB2" w:rsidRDefault="00334A42" w:rsidP="00334A42">
            <w:pPr>
              <w:widowControl/>
              <w:jc w:val="right"/>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0.</w:t>
            </w:r>
            <w:r w:rsidR="00E55DF0">
              <w:rPr>
                <w:rFonts w:ascii="Times New Roman" w:eastAsia="新細明體" w:hAnsi="Times New Roman" w:cs="Times New Roman"/>
                <w:color w:val="000000"/>
                <w:kern w:val="0"/>
                <w:szCs w:val="24"/>
              </w:rPr>
              <w:t>245</w:t>
            </w:r>
          </w:p>
        </w:tc>
      </w:tr>
    </w:tbl>
    <w:p w14:paraId="2B05A8A6" w14:textId="6B057190" w:rsidR="00715F1E" w:rsidRPr="00BE0277" w:rsidRDefault="00715F1E" w:rsidP="00BE0277">
      <w:pPr>
        <w:rPr>
          <w:rFonts w:ascii="Times New Roman" w:eastAsia="標楷體" w:hAnsi="Times New Roman" w:cs="Times New Roman"/>
          <w:szCs w:val="24"/>
        </w:rPr>
      </w:pPr>
      <w:r w:rsidRPr="00FE6FB2">
        <w:rPr>
          <w:rFonts w:ascii="Times New Roman" w:eastAsia="標楷體" w:hAnsi="Times New Roman" w:cs="Times New Roman"/>
          <w:szCs w:val="24"/>
        </w:rPr>
        <w:t>*</w:t>
      </w:r>
      <w:r w:rsidR="00A847B6" w:rsidRPr="00FE6FB2">
        <w:rPr>
          <w:rFonts w:ascii="Times New Roman" w:eastAsia="標楷體" w:hAnsi="Times New Roman" w:cs="Times New Roman"/>
          <w:szCs w:val="24"/>
        </w:rPr>
        <w:t xml:space="preserve">A: </w:t>
      </w:r>
      <w:r w:rsidR="00E55DF0">
        <w:rPr>
          <w:rFonts w:ascii="Times New Roman" w:eastAsia="標楷體" w:hAnsi="Times New Roman" w:cs="Times New Roman"/>
          <w:szCs w:val="24"/>
        </w:rPr>
        <w:t>Metal</w:t>
      </w:r>
      <w:r w:rsidR="00A847B6" w:rsidRPr="00FE6FB2">
        <w:rPr>
          <w:rFonts w:ascii="Times New Roman" w:eastAsia="標楷體" w:hAnsi="Times New Roman" w:cs="Times New Roman"/>
          <w:szCs w:val="24"/>
        </w:rPr>
        <w:t xml:space="preserve">, B: </w:t>
      </w:r>
      <w:r w:rsidR="00E55DF0">
        <w:rPr>
          <w:rFonts w:ascii="Times New Roman" w:eastAsia="標楷體" w:hAnsi="Times New Roman" w:cs="Times New Roman"/>
          <w:szCs w:val="24"/>
        </w:rPr>
        <w:t>All-suture</w:t>
      </w:r>
      <w:r w:rsidR="00A847B6" w:rsidRPr="00FE6FB2">
        <w:rPr>
          <w:rFonts w:ascii="Times New Roman" w:eastAsia="標楷體" w:hAnsi="Times New Roman" w:cs="Times New Roman"/>
          <w:szCs w:val="24"/>
        </w:rPr>
        <w:t xml:space="preserve">; C: </w:t>
      </w:r>
      <w:r w:rsidR="00E55DF0">
        <w:rPr>
          <w:rFonts w:ascii="Times New Roman" w:eastAsia="標楷體" w:hAnsi="Times New Roman" w:cs="Times New Roman"/>
          <w:szCs w:val="24"/>
        </w:rPr>
        <w:t>Biocomposite</w:t>
      </w:r>
      <w:r w:rsidR="00A847B6" w:rsidRPr="00FE6FB2">
        <w:rPr>
          <w:rFonts w:ascii="Times New Roman" w:eastAsia="標楷體" w:hAnsi="Times New Roman" w:cs="Times New Roman"/>
          <w:szCs w:val="24"/>
        </w:rPr>
        <w:t>, D:</w:t>
      </w:r>
      <w:r w:rsidR="00E55DF0">
        <w:rPr>
          <w:rFonts w:ascii="Times New Roman" w:eastAsia="標楷體" w:hAnsi="Times New Roman" w:cs="Times New Roman"/>
          <w:szCs w:val="24"/>
        </w:rPr>
        <w:t xml:space="preserve"> PEEK</w:t>
      </w:r>
      <w:r w:rsidR="00334A42" w:rsidRPr="00FE6FB2">
        <w:rPr>
          <w:rFonts w:ascii="Times New Roman" w:eastAsia="標楷體" w:hAnsi="Times New Roman" w:cs="Times New Roman"/>
          <w:szCs w:val="24"/>
        </w:rPr>
        <w:t>.</w:t>
      </w:r>
    </w:p>
    <w:p w14:paraId="0ABE8F28" w14:textId="77777777" w:rsidR="00CC13C9" w:rsidRDefault="00CC13C9" w:rsidP="006A7B3C">
      <w:pPr>
        <w:rPr>
          <w:rFonts w:ascii="Times New Roman" w:eastAsia="標楷體" w:hAnsi="Times New Roman" w:cs="Times New Roman"/>
          <w:szCs w:val="24"/>
        </w:rPr>
      </w:pPr>
    </w:p>
    <w:p w14:paraId="1323C2AC" w14:textId="7AFE598E" w:rsidR="00715F1E" w:rsidRPr="00FE6FB2" w:rsidRDefault="00BE4415" w:rsidP="006A7B3C">
      <w:pPr>
        <w:rPr>
          <w:rFonts w:ascii="Times New Roman" w:hAnsi="Times New Roman" w:cs="Times New Roman"/>
        </w:rPr>
      </w:pPr>
      <w:r w:rsidRPr="00FE6FB2">
        <w:rPr>
          <w:rFonts w:ascii="Times New Roman" w:eastAsia="標楷體" w:hAnsi="Times New Roman" w:cs="Times New Roman"/>
          <w:szCs w:val="24"/>
        </w:rPr>
        <w:t>eTable 11</w:t>
      </w:r>
      <w:r w:rsidR="00715F1E" w:rsidRPr="00FE6FB2">
        <w:rPr>
          <w:rFonts w:ascii="Times New Roman" w:eastAsia="標楷體" w:hAnsi="Times New Roman" w:cs="Times New Roman"/>
          <w:szCs w:val="24"/>
        </w:rPr>
        <w:t>.</w:t>
      </w:r>
      <w:r w:rsidR="0020664A">
        <w:rPr>
          <w:rFonts w:ascii="Times New Roman" w:eastAsia="標楷體" w:hAnsi="Times New Roman" w:cs="Times New Roman"/>
          <w:szCs w:val="24"/>
        </w:rPr>
        <w:t>1.2</w:t>
      </w:r>
      <w:r w:rsidR="00715F1E" w:rsidRPr="00FE6FB2">
        <w:rPr>
          <w:rFonts w:ascii="Times New Roman" w:eastAsia="標楷體" w:hAnsi="Times New Roman" w:cs="Times New Roman"/>
          <w:szCs w:val="24"/>
        </w:rPr>
        <w:t xml:space="preserve"> Design inconsistency</w:t>
      </w:r>
      <w:r w:rsidR="007C5619">
        <w:rPr>
          <w:rFonts w:ascii="Times New Roman" w:eastAsia="標楷體" w:hAnsi="Times New Roman" w:cs="Times New Roman"/>
          <w:szCs w:val="24"/>
        </w:rPr>
        <w:t>: Load to Failure</w:t>
      </w:r>
    </w:p>
    <w:p w14:paraId="5DEFF635" w14:textId="5B43DDE6" w:rsidR="00334A42" w:rsidRPr="00FE6FB2" w:rsidRDefault="009C5158" w:rsidP="006A7B3C">
      <w:pPr>
        <w:rPr>
          <w:rFonts w:ascii="Times New Roman" w:hAnsi="Times New Roman" w:cs="Times New Roman"/>
        </w:rPr>
      </w:pPr>
      <w:r>
        <w:rPr>
          <w:rFonts w:ascii="Times New Roman" w:hAnsi="Times New Roman" w:cs="Times New Roman"/>
          <w:noProof/>
        </w:rPr>
        <w:drawing>
          <wp:inline distT="0" distB="0" distL="0" distR="0" wp14:anchorId="55A4B298" wp14:editId="1167035E">
            <wp:extent cx="5572125" cy="3408367"/>
            <wp:effectExtent l="0" t="0" r="3175" b="0"/>
            <wp:docPr id="3" name="圖片 3" descr="一張含有 桌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圖片 3" descr="一張含有 桌 的圖片&#10;&#10;自動產生的描述"/>
                    <pic:cNvPicPr/>
                  </pic:nvPicPr>
                  <pic:blipFill>
                    <a:blip r:embed="rId44">
                      <a:extLst>
                        <a:ext uri="{28A0092B-C50C-407E-A947-70E740481C1C}">
                          <a14:useLocalDpi xmlns:a14="http://schemas.microsoft.com/office/drawing/2010/main" val="0"/>
                        </a:ext>
                      </a:extLst>
                    </a:blip>
                    <a:stretch>
                      <a:fillRect/>
                    </a:stretch>
                  </pic:blipFill>
                  <pic:spPr>
                    <a:xfrm>
                      <a:off x="0" y="0"/>
                      <a:ext cx="5582342" cy="3414617"/>
                    </a:xfrm>
                    <a:prstGeom prst="rect">
                      <a:avLst/>
                    </a:prstGeom>
                  </pic:spPr>
                </pic:pic>
              </a:graphicData>
            </a:graphic>
          </wp:inline>
        </w:drawing>
      </w:r>
    </w:p>
    <w:p w14:paraId="2128957D" w14:textId="293E5561" w:rsidR="00334A42" w:rsidRPr="00FE6FB2" w:rsidRDefault="00715F1E" w:rsidP="00EE1C81">
      <w:pPr>
        <w:rPr>
          <w:rFonts w:ascii="Times New Roman" w:hAnsi="Times New Roman" w:cs="Times New Roman"/>
          <w:b/>
          <w:bCs/>
          <w:szCs w:val="36"/>
        </w:rPr>
      </w:pPr>
      <w:r w:rsidRPr="00FE6FB2">
        <w:rPr>
          <w:rFonts w:ascii="Times New Roman" w:eastAsia="標楷體" w:hAnsi="Times New Roman" w:cs="Times New Roman"/>
          <w:szCs w:val="24"/>
        </w:rPr>
        <w:t>*</w:t>
      </w:r>
      <w:r w:rsidR="00EE1C81" w:rsidRPr="00EE1C81">
        <w:rPr>
          <w:rFonts w:ascii="Times New Roman" w:eastAsia="標楷體" w:hAnsi="Times New Roman" w:cs="Times New Roman"/>
          <w:szCs w:val="24"/>
        </w:rPr>
        <w:t xml:space="preserve"> </w:t>
      </w:r>
      <w:r w:rsidR="00EE1C81" w:rsidRPr="00FE6FB2">
        <w:rPr>
          <w:rFonts w:ascii="Times New Roman" w:eastAsia="標楷體" w:hAnsi="Times New Roman" w:cs="Times New Roman"/>
          <w:szCs w:val="24"/>
        </w:rPr>
        <w:t xml:space="preserve">A: </w:t>
      </w:r>
      <w:r w:rsidR="00EE1C81">
        <w:rPr>
          <w:rFonts w:ascii="Times New Roman" w:eastAsia="標楷體" w:hAnsi="Times New Roman" w:cs="Times New Roman"/>
          <w:szCs w:val="24"/>
        </w:rPr>
        <w:t>Metal</w:t>
      </w:r>
      <w:r w:rsidR="00EE1C81" w:rsidRPr="00FE6FB2">
        <w:rPr>
          <w:rFonts w:ascii="Times New Roman" w:eastAsia="標楷體" w:hAnsi="Times New Roman" w:cs="Times New Roman"/>
          <w:szCs w:val="24"/>
        </w:rPr>
        <w:t xml:space="preserve">, B: </w:t>
      </w:r>
      <w:r w:rsidR="00EE1C81">
        <w:rPr>
          <w:rFonts w:ascii="Times New Roman" w:eastAsia="標楷體" w:hAnsi="Times New Roman" w:cs="Times New Roman"/>
          <w:szCs w:val="24"/>
        </w:rPr>
        <w:t>All-suture</w:t>
      </w:r>
      <w:r w:rsidR="00EE1C81" w:rsidRPr="00FE6FB2">
        <w:rPr>
          <w:rFonts w:ascii="Times New Roman" w:eastAsia="標楷體" w:hAnsi="Times New Roman" w:cs="Times New Roman"/>
          <w:szCs w:val="24"/>
        </w:rPr>
        <w:t xml:space="preserve">; C: </w:t>
      </w:r>
      <w:r w:rsidR="00EE1C81">
        <w:rPr>
          <w:rFonts w:ascii="Times New Roman" w:eastAsia="標楷體" w:hAnsi="Times New Roman" w:cs="Times New Roman"/>
          <w:szCs w:val="24"/>
        </w:rPr>
        <w:t>Biocomposite</w:t>
      </w:r>
      <w:r w:rsidR="00EE1C81" w:rsidRPr="00FE6FB2">
        <w:rPr>
          <w:rFonts w:ascii="Times New Roman" w:eastAsia="標楷體" w:hAnsi="Times New Roman" w:cs="Times New Roman"/>
          <w:szCs w:val="24"/>
        </w:rPr>
        <w:t>, D:</w:t>
      </w:r>
      <w:r w:rsidR="00EE1C81">
        <w:rPr>
          <w:rFonts w:ascii="Times New Roman" w:eastAsia="標楷體" w:hAnsi="Times New Roman" w:cs="Times New Roman"/>
          <w:szCs w:val="24"/>
        </w:rPr>
        <w:t xml:space="preserve"> PEEK</w:t>
      </w:r>
      <w:r w:rsidR="00EE1C81" w:rsidRPr="00FE6FB2">
        <w:rPr>
          <w:rFonts w:ascii="Times New Roman" w:eastAsia="標楷體" w:hAnsi="Times New Roman" w:cs="Times New Roman"/>
          <w:szCs w:val="24"/>
        </w:rPr>
        <w:t>.</w:t>
      </w:r>
      <w:r w:rsidR="00334A42" w:rsidRPr="00FE6FB2">
        <w:rPr>
          <w:rFonts w:ascii="Times New Roman" w:hAnsi="Times New Roman" w:cs="Times New Roman"/>
        </w:rPr>
        <w:br w:type="page"/>
      </w:r>
    </w:p>
    <w:p w14:paraId="436A926B" w14:textId="5EA1AA7A" w:rsidR="0020664A" w:rsidRPr="00FE6FB2" w:rsidRDefault="0020664A" w:rsidP="0020664A">
      <w:pPr>
        <w:pStyle w:val="2"/>
        <w:rPr>
          <w:rFonts w:eastAsia="標楷體"/>
        </w:rPr>
      </w:pPr>
      <w:bookmarkStart w:id="131" w:name="_Toc127831272"/>
      <w:r w:rsidRPr="00FE6FB2">
        <w:rPr>
          <w:rFonts w:eastAsia="標楷體"/>
        </w:rPr>
        <w:lastRenderedPageBreak/>
        <w:t>11.</w:t>
      </w:r>
      <w:r>
        <w:rPr>
          <w:rFonts w:eastAsia="標楷體"/>
        </w:rPr>
        <w:t>2</w:t>
      </w:r>
      <w:r w:rsidRPr="00FE6FB2">
        <w:rPr>
          <w:rFonts w:eastAsia="標楷體"/>
        </w:rPr>
        <w:t>.</w:t>
      </w:r>
      <w:r>
        <w:rPr>
          <w:rFonts w:eastAsia="標楷體"/>
        </w:rPr>
        <w:t xml:space="preserve"> Inconsistency: </w:t>
      </w:r>
      <w:r w:rsidR="007C5619">
        <w:rPr>
          <w:rFonts w:eastAsia="標楷體"/>
        </w:rPr>
        <w:t>Stiffness</w:t>
      </w:r>
      <w:bookmarkEnd w:id="131"/>
    </w:p>
    <w:p w14:paraId="2A76A3D6" w14:textId="65FA98E1" w:rsidR="009C5158" w:rsidRPr="00FE6FB2" w:rsidRDefault="00715F1E" w:rsidP="009C5158">
      <w:pPr>
        <w:rPr>
          <w:rFonts w:ascii="Times New Roman" w:eastAsia="標楷體" w:hAnsi="Times New Roman" w:cs="Times New Roman"/>
          <w:szCs w:val="24"/>
        </w:rPr>
      </w:pPr>
      <w:r w:rsidRPr="00FE6FB2">
        <w:rPr>
          <w:rFonts w:ascii="Times New Roman" w:eastAsia="標楷體" w:hAnsi="Times New Roman" w:cs="Times New Roman"/>
          <w:szCs w:val="24"/>
        </w:rPr>
        <w:t>e</w:t>
      </w:r>
      <w:r w:rsidR="00BE4415" w:rsidRPr="00FE6FB2">
        <w:rPr>
          <w:rFonts w:ascii="Times New Roman" w:eastAsia="標楷體" w:hAnsi="Times New Roman" w:cs="Times New Roman"/>
          <w:szCs w:val="24"/>
        </w:rPr>
        <w:t>Table 11</w:t>
      </w:r>
      <w:r w:rsidRPr="00FE6FB2">
        <w:rPr>
          <w:rFonts w:ascii="Times New Roman" w:eastAsia="標楷體" w:hAnsi="Times New Roman" w:cs="Times New Roman"/>
          <w:szCs w:val="24"/>
        </w:rPr>
        <w:t>.</w:t>
      </w:r>
      <w:r w:rsidR="0020664A">
        <w:rPr>
          <w:rFonts w:ascii="Times New Roman" w:eastAsia="標楷體" w:hAnsi="Times New Roman" w:cs="Times New Roman"/>
          <w:szCs w:val="24"/>
        </w:rPr>
        <w:t>2.1</w:t>
      </w:r>
      <w:r w:rsidRPr="00FE6FB2">
        <w:rPr>
          <w:rFonts w:ascii="Times New Roman" w:eastAsia="標楷體" w:hAnsi="Times New Roman" w:cs="Times New Roman"/>
          <w:szCs w:val="24"/>
        </w:rPr>
        <w:t xml:space="preserve"> </w:t>
      </w:r>
      <w:r w:rsidR="009C5158" w:rsidRPr="00FE6FB2">
        <w:rPr>
          <w:rFonts w:ascii="Times New Roman" w:eastAsia="標楷體" w:hAnsi="Times New Roman" w:cs="Times New Roman"/>
          <w:szCs w:val="24"/>
        </w:rPr>
        <w:t>Inconsistency between direct and indirect evidence</w:t>
      </w:r>
      <w:r w:rsidR="007C5619">
        <w:rPr>
          <w:rFonts w:ascii="Times New Roman" w:eastAsia="標楷體" w:hAnsi="Times New Roman" w:cs="Times New Roman"/>
          <w:szCs w:val="24"/>
        </w:rPr>
        <w:t>: Stiffness</w:t>
      </w:r>
    </w:p>
    <w:tbl>
      <w:tblPr>
        <w:tblStyle w:val="a3"/>
        <w:tblW w:w="0" w:type="auto"/>
        <w:tblLook w:val="04A0" w:firstRow="1" w:lastRow="0" w:firstColumn="1" w:lastColumn="0" w:noHBand="0" w:noVBand="1"/>
      </w:tblPr>
      <w:tblGrid>
        <w:gridCol w:w="643"/>
        <w:gridCol w:w="1196"/>
        <w:gridCol w:w="1236"/>
        <w:gridCol w:w="1196"/>
        <w:gridCol w:w="1116"/>
        <w:gridCol w:w="1196"/>
        <w:gridCol w:w="1116"/>
        <w:gridCol w:w="756"/>
      </w:tblGrid>
      <w:tr w:rsidR="009C5158" w:rsidRPr="00FE6FB2" w14:paraId="2B3AAF35" w14:textId="77777777" w:rsidTr="00641D53">
        <w:trPr>
          <w:trHeight w:val="324"/>
        </w:trPr>
        <w:tc>
          <w:tcPr>
            <w:tcW w:w="0" w:type="auto"/>
            <w:noWrap/>
            <w:hideMark/>
          </w:tcPr>
          <w:p w14:paraId="247810CA"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Side</w:t>
            </w:r>
          </w:p>
        </w:tc>
        <w:tc>
          <w:tcPr>
            <w:tcW w:w="0" w:type="auto"/>
            <w:gridSpan w:val="2"/>
            <w:noWrap/>
            <w:hideMark/>
          </w:tcPr>
          <w:p w14:paraId="2D28CE84"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Direct</w:t>
            </w:r>
          </w:p>
        </w:tc>
        <w:tc>
          <w:tcPr>
            <w:tcW w:w="0" w:type="auto"/>
            <w:gridSpan w:val="2"/>
            <w:noWrap/>
            <w:hideMark/>
          </w:tcPr>
          <w:p w14:paraId="118777D5"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Indirect</w:t>
            </w:r>
          </w:p>
        </w:tc>
        <w:tc>
          <w:tcPr>
            <w:tcW w:w="0" w:type="auto"/>
            <w:gridSpan w:val="3"/>
            <w:noWrap/>
            <w:hideMark/>
          </w:tcPr>
          <w:p w14:paraId="150CE85B"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Difference</w:t>
            </w:r>
          </w:p>
        </w:tc>
      </w:tr>
      <w:tr w:rsidR="009C5158" w:rsidRPr="00FE6FB2" w14:paraId="5E3E6EF3" w14:textId="77777777" w:rsidTr="00641D53">
        <w:trPr>
          <w:trHeight w:val="324"/>
        </w:trPr>
        <w:tc>
          <w:tcPr>
            <w:tcW w:w="0" w:type="auto"/>
            <w:noWrap/>
            <w:hideMark/>
          </w:tcPr>
          <w:p w14:paraId="056052AC" w14:textId="77777777" w:rsidR="009C5158" w:rsidRPr="00FE6FB2" w:rsidRDefault="009C5158" w:rsidP="00641D53">
            <w:pPr>
              <w:widowControl/>
              <w:rPr>
                <w:rFonts w:ascii="Times New Roman" w:eastAsia="Times New Roman" w:hAnsi="Times New Roman" w:cs="Times New Roman"/>
                <w:kern w:val="0"/>
                <w:szCs w:val="24"/>
              </w:rPr>
            </w:pPr>
          </w:p>
        </w:tc>
        <w:tc>
          <w:tcPr>
            <w:tcW w:w="0" w:type="auto"/>
            <w:noWrap/>
            <w:hideMark/>
          </w:tcPr>
          <w:p w14:paraId="5B50341D"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Coef.</w:t>
            </w:r>
          </w:p>
        </w:tc>
        <w:tc>
          <w:tcPr>
            <w:tcW w:w="0" w:type="auto"/>
            <w:noWrap/>
            <w:hideMark/>
          </w:tcPr>
          <w:p w14:paraId="2EEC1165"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Std. Err.</w:t>
            </w:r>
          </w:p>
        </w:tc>
        <w:tc>
          <w:tcPr>
            <w:tcW w:w="0" w:type="auto"/>
            <w:noWrap/>
            <w:hideMark/>
          </w:tcPr>
          <w:p w14:paraId="31640B30"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Coef.</w:t>
            </w:r>
          </w:p>
        </w:tc>
        <w:tc>
          <w:tcPr>
            <w:tcW w:w="0" w:type="auto"/>
            <w:noWrap/>
            <w:hideMark/>
          </w:tcPr>
          <w:p w14:paraId="660DEC74"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Std. Err.</w:t>
            </w:r>
          </w:p>
        </w:tc>
        <w:tc>
          <w:tcPr>
            <w:tcW w:w="0" w:type="auto"/>
            <w:noWrap/>
            <w:hideMark/>
          </w:tcPr>
          <w:p w14:paraId="3F350AF0"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Coef.</w:t>
            </w:r>
          </w:p>
        </w:tc>
        <w:tc>
          <w:tcPr>
            <w:tcW w:w="0" w:type="auto"/>
            <w:noWrap/>
            <w:hideMark/>
          </w:tcPr>
          <w:p w14:paraId="70F16922"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Std. Err.</w:t>
            </w:r>
          </w:p>
        </w:tc>
        <w:tc>
          <w:tcPr>
            <w:tcW w:w="0" w:type="auto"/>
            <w:noWrap/>
            <w:hideMark/>
          </w:tcPr>
          <w:p w14:paraId="785B3648"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P&gt;z</w:t>
            </w:r>
          </w:p>
        </w:tc>
      </w:tr>
      <w:tr w:rsidR="009C5158" w:rsidRPr="00FE6FB2" w14:paraId="31D35C24" w14:textId="77777777" w:rsidTr="00641D53">
        <w:trPr>
          <w:trHeight w:val="324"/>
        </w:trPr>
        <w:tc>
          <w:tcPr>
            <w:tcW w:w="0" w:type="auto"/>
            <w:noWrap/>
            <w:hideMark/>
          </w:tcPr>
          <w:p w14:paraId="1C3357CA"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A B</w:t>
            </w:r>
          </w:p>
        </w:tc>
        <w:tc>
          <w:tcPr>
            <w:tcW w:w="0" w:type="auto"/>
            <w:noWrap/>
            <w:hideMark/>
          </w:tcPr>
          <w:p w14:paraId="78BBAF5B" w14:textId="193413B6" w:rsidR="009C5158" w:rsidRPr="00FE6FB2" w:rsidRDefault="009C5158"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0.02</w:t>
            </w:r>
          </w:p>
        </w:tc>
        <w:tc>
          <w:tcPr>
            <w:tcW w:w="0" w:type="auto"/>
            <w:noWrap/>
            <w:hideMark/>
          </w:tcPr>
          <w:p w14:paraId="53432121" w14:textId="6B590730" w:rsidR="009C5158" w:rsidRPr="00FE6FB2" w:rsidRDefault="009C5158"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0.0917061</w:t>
            </w:r>
          </w:p>
        </w:tc>
        <w:tc>
          <w:tcPr>
            <w:tcW w:w="0" w:type="auto"/>
            <w:noWrap/>
            <w:hideMark/>
          </w:tcPr>
          <w:p w14:paraId="515ADE8E" w14:textId="0EF59D3A" w:rsidR="009C5158" w:rsidRPr="00FE6FB2" w:rsidRDefault="009C5158"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2.072712</w:t>
            </w:r>
          </w:p>
        </w:tc>
        <w:tc>
          <w:tcPr>
            <w:tcW w:w="0" w:type="auto"/>
            <w:noWrap/>
            <w:hideMark/>
          </w:tcPr>
          <w:p w14:paraId="2618D92F" w14:textId="62E48131" w:rsidR="009C5158" w:rsidRPr="00FE6FB2" w:rsidRDefault="009C5158"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149.7793</w:t>
            </w:r>
          </w:p>
        </w:tc>
        <w:tc>
          <w:tcPr>
            <w:tcW w:w="0" w:type="auto"/>
            <w:noWrap/>
            <w:hideMark/>
          </w:tcPr>
          <w:p w14:paraId="2250B39F" w14:textId="3C887EE1" w:rsidR="009C5158" w:rsidRPr="00FE6FB2" w:rsidRDefault="009C5158" w:rsidP="00641D53">
            <w:pPr>
              <w:widowControl/>
              <w:jc w:val="right"/>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w:t>
            </w:r>
            <w:r>
              <w:rPr>
                <w:rFonts w:ascii="Times New Roman" w:eastAsia="新細明體" w:hAnsi="Times New Roman" w:cs="Times New Roman"/>
                <w:color w:val="000000"/>
                <w:kern w:val="0"/>
                <w:szCs w:val="24"/>
              </w:rPr>
              <w:t>2.052712</w:t>
            </w:r>
          </w:p>
        </w:tc>
        <w:tc>
          <w:tcPr>
            <w:tcW w:w="0" w:type="auto"/>
            <w:noWrap/>
            <w:hideMark/>
          </w:tcPr>
          <w:p w14:paraId="0D07A28C" w14:textId="05865ED3" w:rsidR="009C5158" w:rsidRPr="00FE6FB2" w:rsidRDefault="009C5158"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149.7793</w:t>
            </w:r>
          </w:p>
        </w:tc>
        <w:tc>
          <w:tcPr>
            <w:tcW w:w="0" w:type="auto"/>
            <w:noWrap/>
            <w:hideMark/>
          </w:tcPr>
          <w:p w14:paraId="78F388C8" w14:textId="464BCCA6" w:rsidR="009C5158" w:rsidRPr="00FE6FB2" w:rsidRDefault="009C5158" w:rsidP="00641D53">
            <w:pPr>
              <w:widowControl/>
              <w:jc w:val="right"/>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0.</w:t>
            </w:r>
            <w:r>
              <w:rPr>
                <w:rFonts w:ascii="Times New Roman" w:eastAsia="新細明體" w:hAnsi="Times New Roman" w:cs="Times New Roman"/>
                <w:color w:val="000000"/>
                <w:kern w:val="0"/>
                <w:szCs w:val="24"/>
              </w:rPr>
              <w:t>989</w:t>
            </w:r>
          </w:p>
        </w:tc>
      </w:tr>
      <w:tr w:rsidR="009C5158" w:rsidRPr="00FE6FB2" w14:paraId="439A310E" w14:textId="77777777" w:rsidTr="00641D53">
        <w:trPr>
          <w:trHeight w:val="324"/>
        </w:trPr>
        <w:tc>
          <w:tcPr>
            <w:tcW w:w="0" w:type="auto"/>
            <w:noWrap/>
            <w:hideMark/>
          </w:tcPr>
          <w:p w14:paraId="148291BF"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A C</w:t>
            </w:r>
          </w:p>
        </w:tc>
        <w:tc>
          <w:tcPr>
            <w:tcW w:w="0" w:type="auto"/>
            <w:noWrap/>
            <w:hideMark/>
          </w:tcPr>
          <w:p w14:paraId="701DF67E" w14:textId="46D6193A" w:rsidR="009C5158" w:rsidRPr="00FE6FB2" w:rsidRDefault="009C5158" w:rsidP="00641D53">
            <w:pPr>
              <w:widowControl/>
              <w:jc w:val="right"/>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w:t>
            </w:r>
            <w:r>
              <w:rPr>
                <w:rFonts w:ascii="Times New Roman" w:eastAsia="新細明體" w:hAnsi="Times New Roman" w:cs="Times New Roman"/>
                <w:color w:val="000000"/>
                <w:kern w:val="0"/>
                <w:szCs w:val="24"/>
              </w:rPr>
              <w:t>0.08</w:t>
            </w:r>
          </w:p>
        </w:tc>
        <w:tc>
          <w:tcPr>
            <w:tcW w:w="0" w:type="auto"/>
            <w:noWrap/>
            <w:hideMark/>
          </w:tcPr>
          <w:p w14:paraId="4886431F" w14:textId="26749C31" w:rsidR="009C5158" w:rsidRPr="00FE6FB2" w:rsidRDefault="009C5158"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0.0639531</w:t>
            </w:r>
          </w:p>
        </w:tc>
        <w:tc>
          <w:tcPr>
            <w:tcW w:w="0" w:type="auto"/>
            <w:noWrap/>
            <w:hideMark/>
          </w:tcPr>
          <w:p w14:paraId="61C9E622" w14:textId="4965AD4B" w:rsidR="009C5158" w:rsidRPr="00FE6FB2" w:rsidRDefault="009C5158"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4.025425</w:t>
            </w:r>
          </w:p>
        </w:tc>
        <w:tc>
          <w:tcPr>
            <w:tcW w:w="0" w:type="auto"/>
            <w:noWrap/>
            <w:hideMark/>
          </w:tcPr>
          <w:p w14:paraId="198E9972" w14:textId="2C509F2C" w:rsidR="009C5158" w:rsidRPr="00FE6FB2" w:rsidRDefault="009C5158"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299.5586</w:t>
            </w:r>
          </w:p>
        </w:tc>
        <w:tc>
          <w:tcPr>
            <w:tcW w:w="0" w:type="auto"/>
            <w:noWrap/>
            <w:hideMark/>
          </w:tcPr>
          <w:p w14:paraId="0EA15DE5" w14:textId="437540F6" w:rsidR="009C5158" w:rsidRPr="00FE6FB2" w:rsidRDefault="009C5158" w:rsidP="00641D53">
            <w:pPr>
              <w:widowControl/>
              <w:jc w:val="right"/>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w:t>
            </w:r>
            <w:r>
              <w:rPr>
                <w:rFonts w:ascii="Times New Roman" w:eastAsia="新細明體" w:hAnsi="Times New Roman" w:cs="Times New Roman"/>
                <w:color w:val="000000"/>
                <w:kern w:val="0"/>
                <w:szCs w:val="24"/>
              </w:rPr>
              <w:t>4.105425</w:t>
            </w:r>
          </w:p>
        </w:tc>
        <w:tc>
          <w:tcPr>
            <w:tcW w:w="0" w:type="auto"/>
            <w:noWrap/>
            <w:hideMark/>
          </w:tcPr>
          <w:p w14:paraId="5F9BC580" w14:textId="13E2243A" w:rsidR="009C5158" w:rsidRPr="00FE6FB2" w:rsidRDefault="009C5158"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299.5586</w:t>
            </w:r>
          </w:p>
        </w:tc>
        <w:tc>
          <w:tcPr>
            <w:tcW w:w="0" w:type="auto"/>
            <w:noWrap/>
            <w:hideMark/>
          </w:tcPr>
          <w:p w14:paraId="75F498E3" w14:textId="6C100B19" w:rsidR="009C5158" w:rsidRPr="00FE6FB2" w:rsidRDefault="009C5158" w:rsidP="00641D53">
            <w:pPr>
              <w:widowControl/>
              <w:jc w:val="right"/>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0.</w:t>
            </w:r>
            <w:r>
              <w:rPr>
                <w:rFonts w:ascii="Times New Roman" w:eastAsia="新細明體" w:hAnsi="Times New Roman" w:cs="Times New Roman"/>
                <w:color w:val="000000"/>
                <w:kern w:val="0"/>
                <w:szCs w:val="24"/>
              </w:rPr>
              <w:t>989</w:t>
            </w:r>
          </w:p>
        </w:tc>
      </w:tr>
      <w:tr w:rsidR="009C5158" w:rsidRPr="00FE6FB2" w14:paraId="0DEBD681" w14:textId="77777777" w:rsidTr="00641D53">
        <w:trPr>
          <w:trHeight w:val="324"/>
        </w:trPr>
        <w:tc>
          <w:tcPr>
            <w:tcW w:w="0" w:type="auto"/>
            <w:noWrap/>
            <w:hideMark/>
          </w:tcPr>
          <w:p w14:paraId="04ED9A06"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B C</w:t>
            </w:r>
          </w:p>
        </w:tc>
        <w:tc>
          <w:tcPr>
            <w:tcW w:w="0" w:type="auto"/>
            <w:noWrap/>
            <w:hideMark/>
          </w:tcPr>
          <w:p w14:paraId="2A3A9CE4" w14:textId="7CC6D730" w:rsidR="009C5158" w:rsidRPr="00FE6FB2" w:rsidRDefault="009C5158" w:rsidP="00641D53">
            <w:pPr>
              <w:widowControl/>
              <w:jc w:val="right"/>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w:t>
            </w:r>
            <w:r>
              <w:rPr>
                <w:rFonts w:ascii="Times New Roman" w:eastAsia="新細明體" w:hAnsi="Times New Roman" w:cs="Times New Roman"/>
                <w:color w:val="000000"/>
                <w:kern w:val="0"/>
                <w:szCs w:val="24"/>
              </w:rPr>
              <w:t>1</w:t>
            </w:r>
          </w:p>
        </w:tc>
        <w:tc>
          <w:tcPr>
            <w:tcW w:w="0" w:type="auto"/>
            <w:noWrap/>
            <w:hideMark/>
          </w:tcPr>
          <w:p w14:paraId="25A19FF6" w14:textId="7B13E71E" w:rsidR="009C5158" w:rsidRPr="00FE6FB2" w:rsidRDefault="009C5158"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0.067082</w:t>
            </w:r>
          </w:p>
        </w:tc>
        <w:tc>
          <w:tcPr>
            <w:tcW w:w="0" w:type="auto"/>
            <w:noWrap/>
            <w:hideMark/>
          </w:tcPr>
          <w:p w14:paraId="44825EA2" w14:textId="0203C5BF" w:rsidR="009C5158" w:rsidRPr="00FE6FB2" w:rsidRDefault="009C5158"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-4.205425</w:t>
            </w:r>
          </w:p>
        </w:tc>
        <w:tc>
          <w:tcPr>
            <w:tcW w:w="0" w:type="auto"/>
            <w:noWrap/>
            <w:hideMark/>
          </w:tcPr>
          <w:p w14:paraId="58754484" w14:textId="6E460216" w:rsidR="009C5158" w:rsidRPr="00FE6FB2" w:rsidRDefault="009C5158"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299.5586</w:t>
            </w:r>
          </w:p>
        </w:tc>
        <w:tc>
          <w:tcPr>
            <w:tcW w:w="0" w:type="auto"/>
            <w:noWrap/>
            <w:hideMark/>
          </w:tcPr>
          <w:p w14:paraId="25D269BA" w14:textId="479E0D0A" w:rsidR="009C5158" w:rsidRPr="00FE6FB2" w:rsidRDefault="009C5158"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4.105425</w:t>
            </w:r>
          </w:p>
        </w:tc>
        <w:tc>
          <w:tcPr>
            <w:tcW w:w="0" w:type="auto"/>
            <w:noWrap/>
            <w:hideMark/>
          </w:tcPr>
          <w:p w14:paraId="142EBC05" w14:textId="6773192D" w:rsidR="009C5158" w:rsidRPr="00FE6FB2" w:rsidRDefault="009C5158"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299.5586</w:t>
            </w:r>
          </w:p>
        </w:tc>
        <w:tc>
          <w:tcPr>
            <w:tcW w:w="0" w:type="auto"/>
            <w:noWrap/>
            <w:hideMark/>
          </w:tcPr>
          <w:p w14:paraId="5FEFCF2D" w14:textId="4631AF94" w:rsidR="009C5158" w:rsidRPr="009C5158" w:rsidRDefault="009C5158" w:rsidP="00641D53">
            <w:pPr>
              <w:widowControl/>
              <w:jc w:val="right"/>
              <w:rPr>
                <w:rFonts w:ascii="Times New Roman" w:eastAsia="新細明體" w:hAnsi="Times New Roman" w:cs="Times New Roman"/>
                <w:color w:val="000000"/>
                <w:kern w:val="0"/>
                <w:szCs w:val="24"/>
              </w:rPr>
            </w:pPr>
            <w:r w:rsidRPr="009C5158">
              <w:rPr>
                <w:rFonts w:ascii="Times New Roman" w:eastAsia="新細明體" w:hAnsi="Times New Roman" w:cs="Times New Roman"/>
                <w:color w:val="000000"/>
                <w:kern w:val="0"/>
                <w:szCs w:val="24"/>
              </w:rPr>
              <w:t>0.989</w:t>
            </w:r>
          </w:p>
        </w:tc>
      </w:tr>
      <w:tr w:rsidR="009C5158" w:rsidRPr="00FE6FB2" w14:paraId="3FA4A10C" w14:textId="77777777" w:rsidTr="00641D53">
        <w:trPr>
          <w:trHeight w:val="324"/>
        </w:trPr>
        <w:tc>
          <w:tcPr>
            <w:tcW w:w="0" w:type="auto"/>
            <w:noWrap/>
            <w:hideMark/>
          </w:tcPr>
          <w:p w14:paraId="2B90CE95"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B D</w:t>
            </w:r>
          </w:p>
        </w:tc>
        <w:tc>
          <w:tcPr>
            <w:tcW w:w="0" w:type="auto"/>
            <w:noWrap/>
            <w:hideMark/>
          </w:tcPr>
          <w:p w14:paraId="6D51FB0D" w14:textId="432A8FF2" w:rsidR="009C5158" w:rsidRPr="00FE6FB2" w:rsidRDefault="009C5158"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-2.654563</w:t>
            </w:r>
          </w:p>
        </w:tc>
        <w:tc>
          <w:tcPr>
            <w:tcW w:w="0" w:type="auto"/>
            <w:noWrap/>
            <w:hideMark/>
          </w:tcPr>
          <w:p w14:paraId="7D190227" w14:textId="0937D6C9" w:rsidR="009C5158" w:rsidRPr="00FE6FB2" w:rsidRDefault="009C5158"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2.607072</w:t>
            </w:r>
          </w:p>
        </w:tc>
        <w:tc>
          <w:tcPr>
            <w:tcW w:w="0" w:type="auto"/>
            <w:noWrap/>
            <w:hideMark/>
          </w:tcPr>
          <w:p w14:paraId="437489AE" w14:textId="0C360100" w:rsidR="009C5158" w:rsidRPr="00FE6FB2" w:rsidRDefault="009C5158"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1</w:t>
            </w:r>
            <w:r>
              <w:rPr>
                <w:rFonts w:ascii="Times New Roman" w:eastAsia="新細明體" w:hAnsi="Times New Roman" w:cs="Times New Roman"/>
                <w:color w:val="000000"/>
                <w:kern w:val="0"/>
                <w:szCs w:val="24"/>
              </w:rPr>
              <w:t>.450861</w:t>
            </w:r>
          </w:p>
        </w:tc>
        <w:tc>
          <w:tcPr>
            <w:tcW w:w="0" w:type="auto"/>
            <w:noWrap/>
            <w:hideMark/>
          </w:tcPr>
          <w:p w14:paraId="68D2A742" w14:textId="4B160623" w:rsidR="009C5158" w:rsidRPr="00FE6FB2" w:rsidRDefault="009C5158"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299.5303</w:t>
            </w:r>
          </w:p>
        </w:tc>
        <w:tc>
          <w:tcPr>
            <w:tcW w:w="0" w:type="auto"/>
            <w:noWrap/>
            <w:hideMark/>
          </w:tcPr>
          <w:p w14:paraId="74678104" w14:textId="087EF417" w:rsidR="009C5158" w:rsidRPr="00FE6FB2" w:rsidRDefault="009C5158"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-4.105425</w:t>
            </w:r>
          </w:p>
        </w:tc>
        <w:tc>
          <w:tcPr>
            <w:tcW w:w="0" w:type="auto"/>
            <w:noWrap/>
            <w:hideMark/>
          </w:tcPr>
          <w:p w14:paraId="41CD61D3" w14:textId="26DD75A4" w:rsidR="009C5158" w:rsidRPr="00FE6FB2" w:rsidRDefault="009C5158"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299.5586</w:t>
            </w:r>
          </w:p>
        </w:tc>
        <w:tc>
          <w:tcPr>
            <w:tcW w:w="0" w:type="auto"/>
            <w:noWrap/>
            <w:hideMark/>
          </w:tcPr>
          <w:p w14:paraId="7F2EC0BA" w14:textId="289B8BF2" w:rsidR="009C5158" w:rsidRPr="00FE6FB2" w:rsidRDefault="009C5158" w:rsidP="00641D53">
            <w:pPr>
              <w:widowControl/>
              <w:jc w:val="right"/>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0.</w:t>
            </w:r>
            <w:r>
              <w:rPr>
                <w:rFonts w:ascii="Times New Roman" w:eastAsia="新細明體" w:hAnsi="Times New Roman" w:cs="Times New Roman"/>
                <w:color w:val="000000"/>
                <w:kern w:val="0"/>
                <w:szCs w:val="24"/>
              </w:rPr>
              <w:t>989</w:t>
            </w:r>
          </w:p>
        </w:tc>
      </w:tr>
    </w:tbl>
    <w:p w14:paraId="3CCAAE3A" w14:textId="77777777" w:rsidR="009C5158" w:rsidRPr="00FE6FB2" w:rsidRDefault="009C5158" w:rsidP="009C5158">
      <w:pPr>
        <w:rPr>
          <w:rFonts w:ascii="Times New Roman" w:eastAsia="標楷體" w:hAnsi="Times New Roman" w:cs="Times New Roman"/>
          <w:szCs w:val="24"/>
        </w:rPr>
      </w:pPr>
      <w:r w:rsidRPr="00FE6FB2">
        <w:rPr>
          <w:rFonts w:ascii="Times New Roman" w:eastAsia="標楷體" w:hAnsi="Times New Roman" w:cs="Times New Roman"/>
          <w:szCs w:val="24"/>
        </w:rPr>
        <w:t xml:space="preserve">*A: </w:t>
      </w:r>
      <w:r>
        <w:rPr>
          <w:rFonts w:ascii="Times New Roman" w:eastAsia="標楷體" w:hAnsi="Times New Roman" w:cs="Times New Roman"/>
          <w:szCs w:val="24"/>
        </w:rPr>
        <w:t>Metal</w:t>
      </w:r>
      <w:r w:rsidRPr="00FE6FB2">
        <w:rPr>
          <w:rFonts w:ascii="Times New Roman" w:eastAsia="標楷體" w:hAnsi="Times New Roman" w:cs="Times New Roman"/>
          <w:szCs w:val="24"/>
        </w:rPr>
        <w:t xml:space="preserve">, B: </w:t>
      </w:r>
      <w:r>
        <w:rPr>
          <w:rFonts w:ascii="Times New Roman" w:eastAsia="標楷體" w:hAnsi="Times New Roman" w:cs="Times New Roman"/>
          <w:szCs w:val="24"/>
        </w:rPr>
        <w:t>All-suture</w:t>
      </w:r>
      <w:r w:rsidRPr="00FE6FB2">
        <w:rPr>
          <w:rFonts w:ascii="Times New Roman" w:eastAsia="標楷體" w:hAnsi="Times New Roman" w:cs="Times New Roman"/>
          <w:szCs w:val="24"/>
        </w:rPr>
        <w:t xml:space="preserve">; C: </w:t>
      </w:r>
      <w:r>
        <w:rPr>
          <w:rFonts w:ascii="Times New Roman" w:eastAsia="標楷體" w:hAnsi="Times New Roman" w:cs="Times New Roman"/>
          <w:szCs w:val="24"/>
        </w:rPr>
        <w:t>Biocomposite</w:t>
      </w:r>
      <w:r w:rsidRPr="00FE6FB2">
        <w:rPr>
          <w:rFonts w:ascii="Times New Roman" w:eastAsia="標楷體" w:hAnsi="Times New Roman" w:cs="Times New Roman"/>
          <w:szCs w:val="24"/>
        </w:rPr>
        <w:t>, D:</w:t>
      </w:r>
      <w:r>
        <w:rPr>
          <w:rFonts w:ascii="Times New Roman" w:eastAsia="標楷體" w:hAnsi="Times New Roman" w:cs="Times New Roman"/>
          <w:szCs w:val="24"/>
        </w:rPr>
        <w:t xml:space="preserve"> PEEK</w:t>
      </w:r>
      <w:r w:rsidRPr="00FE6FB2">
        <w:rPr>
          <w:rFonts w:ascii="Times New Roman" w:eastAsia="標楷體" w:hAnsi="Times New Roman" w:cs="Times New Roman"/>
          <w:szCs w:val="24"/>
        </w:rPr>
        <w:t>.</w:t>
      </w:r>
    </w:p>
    <w:p w14:paraId="468AC33B" w14:textId="77777777" w:rsidR="009C5158" w:rsidRPr="00EE1C81" w:rsidRDefault="009C5158" w:rsidP="009C5158">
      <w:pPr>
        <w:widowControl/>
        <w:rPr>
          <w:rFonts w:ascii="Times New Roman" w:hAnsi="Times New Roman" w:cs="Times New Roman"/>
          <w:szCs w:val="24"/>
        </w:rPr>
      </w:pPr>
    </w:p>
    <w:p w14:paraId="5470984E" w14:textId="4D6C045F" w:rsidR="009C5158" w:rsidRPr="00FE6FB2" w:rsidRDefault="009C5158" w:rsidP="009C5158">
      <w:pPr>
        <w:rPr>
          <w:rFonts w:ascii="Times New Roman" w:hAnsi="Times New Roman" w:cs="Times New Roman"/>
        </w:rPr>
      </w:pPr>
      <w:r w:rsidRPr="00FE6FB2">
        <w:rPr>
          <w:rFonts w:ascii="Times New Roman" w:eastAsia="標楷體" w:hAnsi="Times New Roman" w:cs="Times New Roman"/>
          <w:szCs w:val="24"/>
        </w:rPr>
        <w:t>eTable 11.</w:t>
      </w:r>
      <w:r w:rsidR="0020664A">
        <w:rPr>
          <w:rFonts w:ascii="Times New Roman" w:eastAsia="標楷體" w:hAnsi="Times New Roman" w:cs="Times New Roman"/>
          <w:szCs w:val="24"/>
        </w:rPr>
        <w:t>2.2</w:t>
      </w:r>
      <w:r w:rsidRPr="00FE6FB2">
        <w:rPr>
          <w:rFonts w:ascii="Times New Roman" w:eastAsia="標楷體" w:hAnsi="Times New Roman" w:cs="Times New Roman"/>
          <w:szCs w:val="24"/>
        </w:rPr>
        <w:t xml:space="preserve"> Design inconsistency</w:t>
      </w:r>
      <w:r w:rsidR="007C5619">
        <w:rPr>
          <w:rFonts w:ascii="Times New Roman" w:eastAsia="標楷體" w:hAnsi="Times New Roman" w:cs="Times New Roman"/>
          <w:szCs w:val="24"/>
        </w:rPr>
        <w:t>: Stiffness</w:t>
      </w:r>
    </w:p>
    <w:p w14:paraId="7E8FDB6C" w14:textId="66967F4E" w:rsidR="009C5158" w:rsidRPr="00FE6FB2" w:rsidRDefault="009C5158" w:rsidP="009C5158">
      <w:pPr>
        <w:rPr>
          <w:rFonts w:ascii="Times New Roman" w:hAnsi="Times New Roman" w:cs="Times New Roman"/>
        </w:rPr>
      </w:pPr>
      <w:r>
        <w:rPr>
          <w:rFonts w:ascii="Times New Roman" w:hAnsi="Times New Roman" w:cs="Times New Roman"/>
          <w:noProof/>
        </w:rPr>
        <w:drawing>
          <wp:inline distT="0" distB="0" distL="0" distR="0" wp14:anchorId="369ECFDE" wp14:editId="099E275F">
            <wp:extent cx="6143323" cy="2743200"/>
            <wp:effectExtent l="0" t="0" r="3810" b="0"/>
            <wp:docPr id="19" name="圖片 19" descr="一張含有 文字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圖片 19" descr="一張含有 文字 的圖片&#10;&#10;自動產生的描述"/>
                    <pic:cNvPicPr/>
                  </pic:nvPicPr>
                  <pic:blipFill rotWithShape="1">
                    <a:blip r:embed="rId45">
                      <a:extLst>
                        <a:ext uri="{28A0092B-C50C-407E-A947-70E740481C1C}">
                          <a14:useLocalDpi xmlns:a14="http://schemas.microsoft.com/office/drawing/2010/main" val="0"/>
                        </a:ext>
                      </a:extLst>
                    </a:blip>
                    <a:srcRect l="17076" t="14790" r="40509" b="56047"/>
                    <a:stretch/>
                  </pic:blipFill>
                  <pic:spPr bwMode="auto">
                    <a:xfrm>
                      <a:off x="0" y="0"/>
                      <a:ext cx="6182680" cy="2760774"/>
                    </a:xfrm>
                    <a:prstGeom prst="rect">
                      <a:avLst/>
                    </a:prstGeom>
                    <a:ln>
                      <a:noFill/>
                    </a:ln>
                    <a:extLst>
                      <a:ext uri="{53640926-AAD7-44D8-BBD7-CCE9431645EC}">
                        <a14:shadowObscured xmlns:a14="http://schemas.microsoft.com/office/drawing/2010/main"/>
                      </a:ext>
                    </a:extLst>
                  </pic:spPr>
                </pic:pic>
              </a:graphicData>
            </a:graphic>
          </wp:inline>
        </w:drawing>
      </w:r>
    </w:p>
    <w:p w14:paraId="0E62A6FC" w14:textId="77777777" w:rsidR="00A75EA5" w:rsidRDefault="00A75EA5" w:rsidP="0020664A">
      <w:pPr>
        <w:pStyle w:val="2"/>
        <w:rPr>
          <w:rFonts w:eastAsia="標楷體"/>
          <w:b w:val="0"/>
          <w:bCs w:val="0"/>
        </w:rPr>
      </w:pPr>
    </w:p>
    <w:p w14:paraId="74AA81DD" w14:textId="77777777" w:rsidR="00A75EA5" w:rsidRDefault="00A75EA5" w:rsidP="0020664A">
      <w:pPr>
        <w:pStyle w:val="2"/>
        <w:rPr>
          <w:rFonts w:eastAsia="標楷體"/>
          <w:b w:val="0"/>
          <w:bCs w:val="0"/>
        </w:rPr>
      </w:pPr>
    </w:p>
    <w:p w14:paraId="6EAEEED0" w14:textId="79ACC911" w:rsidR="009C1C85" w:rsidRDefault="006A16EC" w:rsidP="0020664A">
      <w:pPr>
        <w:pStyle w:val="2"/>
      </w:pPr>
      <w:r w:rsidRPr="009C5158">
        <w:br w:type="page"/>
      </w:r>
    </w:p>
    <w:p w14:paraId="723C896A" w14:textId="3217ACFF" w:rsidR="00055993" w:rsidRPr="00FE6FB2" w:rsidRDefault="00055993" w:rsidP="00055993">
      <w:pPr>
        <w:pStyle w:val="2"/>
        <w:rPr>
          <w:rFonts w:eastAsia="標楷體"/>
        </w:rPr>
      </w:pPr>
      <w:bookmarkStart w:id="132" w:name="_Toc127831273"/>
      <w:r w:rsidRPr="00FE6FB2">
        <w:rPr>
          <w:rFonts w:eastAsia="標楷體"/>
        </w:rPr>
        <w:lastRenderedPageBreak/>
        <w:t>11.</w:t>
      </w:r>
      <w:r>
        <w:rPr>
          <w:rFonts w:eastAsia="標楷體"/>
        </w:rPr>
        <w:t>3</w:t>
      </w:r>
      <w:r w:rsidRPr="00FE6FB2">
        <w:rPr>
          <w:rFonts w:eastAsia="標楷體"/>
        </w:rPr>
        <w:t>.</w:t>
      </w:r>
      <w:r>
        <w:rPr>
          <w:rFonts w:eastAsia="標楷體"/>
        </w:rPr>
        <w:t xml:space="preserve"> Inconsistency: Displacement</w:t>
      </w:r>
      <w:bookmarkEnd w:id="132"/>
    </w:p>
    <w:p w14:paraId="6325C393" w14:textId="09088B08" w:rsidR="009C5158" w:rsidRPr="00FE6FB2" w:rsidRDefault="00715F1E" w:rsidP="009C5158">
      <w:pPr>
        <w:rPr>
          <w:rFonts w:ascii="Times New Roman" w:eastAsia="標楷體" w:hAnsi="Times New Roman" w:cs="Times New Roman"/>
          <w:szCs w:val="24"/>
        </w:rPr>
      </w:pPr>
      <w:r w:rsidRPr="00FE6FB2">
        <w:rPr>
          <w:rFonts w:ascii="Times New Roman" w:eastAsia="標楷體" w:hAnsi="Times New Roman" w:cs="Times New Roman"/>
          <w:szCs w:val="24"/>
        </w:rPr>
        <w:t>e</w:t>
      </w:r>
      <w:r w:rsidR="00BE4415" w:rsidRPr="00FE6FB2">
        <w:rPr>
          <w:rFonts w:ascii="Times New Roman" w:eastAsia="標楷體" w:hAnsi="Times New Roman" w:cs="Times New Roman"/>
          <w:szCs w:val="24"/>
        </w:rPr>
        <w:t>Table 11</w:t>
      </w:r>
      <w:r w:rsidRPr="00FE6FB2">
        <w:rPr>
          <w:rFonts w:ascii="Times New Roman" w:eastAsia="標楷體" w:hAnsi="Times New Roman" w:cs="Times New Roman"/>
          <w:szCs w:val="24"/>
        </w:rPr>
        <w:t>.</w:t>
      </w:r>
      <w:r w:rsidR="0020664A">
        <w:rPr>
          <w:rFonts w:ascii="Times New Roman" w:eastAsia="標楷體" w:hAnsi="Times New Roman" w:cs="Times New Roman"/>
          <w:szCs w:val="24"/>
        </w:rPr>
        <w:t>3.1</w:t>
      </w:r>
      <w:r w:rsidRPr="00FE6FB2">
        <w:rPr>
          <w:rFonts w:ascii="Times New Roman" w:eastAsia="標楷體" w:hAnsi="Times New Roman" w:cs="Times New Roman"/>
          <w:szCs w:val="24"/>
        </w:rPr>
        <w:t xml:space="preserve"> </w:t>
      </w:r>
      <w:r w:rsidR="009C5158" w:rsidRPr="00FE6FB2">
        <w:rPr>
          <w:rFonts w:ascii="Times New Roman" w:eastAsia="標楷體" w:hAnsi="Times New Roman" w:cs="Times New Roman"/>
          <w:szCs w:val="24"/>
        </w:rPr>
        <w:t>Inconsistency between direct and indirect evidence</w:t>
      </w:r>
      <w:r w:rsidR="007C5619">
        <w:rPr>
          <w:rFonts w:ascii="Times New Roman" w:eastAsia="標楷體" w:hAnsi="Times New Roman" w:cs="Times New Roman"/>
          <w:szCs w:val="24"/>
        </w:rPr>
        <w:t>: Displacement</w:t>
      </w:r>
    </w:p>
    <w:tbl>
      <w:tblPr>
        <w:tblStyle w:val="a3"/>
        <w:tblW w:w="0" w:type="auto"/>
        <w:tblLook w:val="04A0" w:firstRow="1" w:lastRow="0" w:firstColumn="1" w:lastColumn="0" w:noHBand="0" w:noVBand="1"/>
      </w:tblPr>
      <w:tblGrid>
        <w:gridCol w:w="643"/>
        <w:gridCol w:w="1236"/>
        <w:gridCol w:w="1236"/>
        <w:gridCol w:w="1316"/>
        <w:gridCol w:w="1116"/>
        <w:gridCol w:w="1236"/>
        <w:gridCol w:w="1116"/>
        <w:gridCol w:w="756"/>
      </w:tblGrid>
      <w:tr w:rsidR="009C5158" w:rsidRPr="00FE6FB2" w14:paraId="0ACEF1D9" w14:textId="77777777" w:rsidTr="00641D53">
        <w:trPr>
          <w:trHeight w:val="324"/>
        </w:trPr>
        <w:tc>
          <w:tcPr>
            <w:tcW w:w="0" w:type="auto"/>
            <w:noWrap/>
            <w:hideMark/>
          </w:tcPr>
          <w:p w14:paraId="3ACCD3F7"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Side</w:t>
            </w:r>
          </w:p>
        </w:tc>
        <w:tc>
          <w:tcPr>
            <w:tcW w:w="0" w:type="auto"/>
            <w:gridSpan w:val="2"/>
            <w:noWrap/>
            <w:hideMark/>
          </w:tcPr>
          <w:p w14:paraId="5EEC8458"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Direct</w:t>
            </w:r>
          </w:p>
        </w:tc>
        <w:tc>
          <w:tcPr>
            <w:tcW w:w="0" w:type="auto"/>
            <w:gridSpan w:val="2"/>
            <w:noWrap/>
            <w:hideMark/>
          </w:tcPr>
          <w:p w14:paraId="329E071A"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Indirect</w:t>
            </w:r>
          </w:p>
        </w:tc>
        <w:tc>
          <w:tcPr>
            <w:tcW w:w="0" w:type="auto"/>
            <w:gridSpan w:val="3"/>
            <w:noWrap/>
            <w:hideMark/>
          </w:tcPr>
          <w:p w14:paraId="73832FD5"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Difference</w:t>
            </w:r>
          </w:p>
        </w:tc>
      </w:tr>
      <w:tr w:rsidR="009C5158" w:rsidRPr="00FE6FB2" w14:paraId="3533889D" w14:textId="77777777" w:rsidTr="00641D53">
        <w:trPr>
          <w:trHeight w:val="324"/>
        </w:trPr>
        <w:tc>
          <w:tcPr>
            <w:tcW w:w="0" w:type="auto"/>
            <w:noWrap/>
            <w:hideMark/>
          </w:tcPr>
          <w:p w14:paraId="4020C1DD" w14:textId="77777777" w:rsidR="009C5158" w:rsidRPr="00FE6FB2" w:rsidRDefault="009C5158" w:rsidP="00641D53">
            <w:pPr>
              <w:widowControl/>
              <w:rPr>
                <w:rFonts w:ascii="Times New Roman" w:eastAsia="Times New Roman" w:hAnsi="Times New Roman" w:cs="Times New Roman"/>
                <w:kern w:val="0"/>
                <w:szCs w:val="24"/>
              </w:rPr>
            </w:pPr>
          </w:p>
        </w:tc>
        <w:tc>
          <w:tcPr>
            <w:tcW w:w="0" w:type="auto"/>
            <w:noWrap/>
            <w:hideMark/>
          </w:tcPr>
          <w:p w14:paraId="43B9FF52"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Coef.</w:t>
            </w:r>
          </w:p>
        </w:tc>
        <w:tc>
          <w:tcPr>
            <w:tcW w:w="0" w:type="auto"/>
            <w:noWrap/>
            <w:hideMark/>
          </w:tcPr>
          <w:p w14:paraId="5184C3EE"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Std. Err.</w:t>
            </w:r>
          </w:p>
        </w:tc>
        <w:tc>
          <w:tcPr>
            <w:tcW w:w="0" w:type="auto"/>
            <w:noWrap/>
            <w:hideMark/>
          </w:tcPr>
          <w:p w14:paraId="6D5D64D0"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Coef.</w:t>
            </w:r>
          </w:p>
        </w:tc>
        <w:tc>
          <w:tcPr>
            <w:tcW w:w="0" w:type="auto"/>
            <w:noWrap/>
            <w:hideMark/>
          </w:tcPr>
          <w:p w14:paraId="32F17A39"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Std. Err.</w:t>
            </w:r>
          </w:p>
        </w:tc>
        <w:tc>
          <w:tcPr>
            <w:tcW w:w="0" w:type="auto"/>
            <w:noWrap/>
            <w:hideMark/>
          </w:tcPr>
          <w:p w14:paraId="74EA9D84"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Coef.</w:t>
            </w:r>
          </w:p>
        </w:tc>
        <w:tc>
          <w:tcPr>
            <w:tcW w:w="0" w:type="auto"/>
            <w:noWrap/>
            <w:hideMark/>
          </w:tcPr>
          <w:p w14:paraId="67A9D5B9"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Std. Err.</w:t>
            </w:r>
          </w:p>
        </w:tc>
        <w:tc>
          <w:tcPr>
            <w:tcW w:w="0" w:type="auto"/>
            <w:noWrap/>
            <w:hideMark/>
          </w:tcPr>
          <w:p w14:paraId="79791550"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P&gt;z</w:t>
            </w:r>
          </w:p>
        </w:tc>
      </w:tr>
      <w:tr w:rsidR="009C5158" w:rsidRPr="00FE6FB2" w14:paraId="27CEF215" w14:textId="77777777" w:rsidTr="00641D53">
        <w:trPr>
          <w:trHeight w:val="324"/>
        </w:trPr>
        <w:tc>
          <w:tcPr>
            <w:tcW w:w="0" w:type="auto"/>
            <w:noWrap/>
            <w:hideMark/>
          </w:tcPr>
          <w:p w14:paraId="150CADE7"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A B</w:t>
            </w:r>
          </w:p>
        </w:tc>
        <w:tc>
          <w:tcPr>
            <w:tcW w:w="0" w:type="auto"/>
            <w:noWrap/>
            <w:hideMark/>
          </w:tcPr>
          <w:p w14:paraId="2278399B" w14:textId="73CD7678" w:rsidR="009C5158" w:rsidRPr="00FE6FB2" w:rsidRDefault="009C5158"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1.599739</w:t>
            </w:r>
          </w:p>
        </w:tc>
        <w:tc>
          <w:tcPr>
            <w:tcW w:w="0" w:type="auto"/>
            <w:noWrap/>
            <w:hideMark/>
          </w:tcPr>
          <w:p w14:paraId="7946BC1B" w14:textId="781C25D7" w:rsidR="009C5158" w:rsidRPr="00FE6FB2" w:rsidRDefault="009C5158"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0.5804954</w:t>
            </w:r>
          </w:p>
        </w:tc>
        <w:tc>
          <w:tcPr>
            <w:tcW w:w="0" w:type="auto"/>
            <w:noWrap/>
            <w:hideMark/>
          </w:tcPr>
          <w:p w14:paraId="29AB5EFB" w14:textId="7B766F71" w:rsidR="009C5158" w:rsidRPr="00FE6FB2" w:rsidRDefault="009C5158"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1.008039</w:t>
            </w:r>
          </w:p>
        </w:tc>
        <w:tc>
          <w:tcPr>
            <w:tcW w:w="0" w:type="auto"/>
            <w:noWrap/>
            <w:hideMark/>
          </w:tcPr>
          <w:p w14:paraId="2E6790BC" w14:textId="7137B471" w:rsidR="009C5158" w:rsidRPr="00FE6FB2" w:rsidRDefault="009C5158"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2.81904</w:t>
            </w:r>
          </w:p>
        </w:tc>
        <w:tc>
          <w:tcPr>
            <w:tcW w:w="0" w:type="auto"/>
            <w:noWrap/>
            <w:hideMark/>
          </w:tcPr>
          <w:p w14:paraId="5628560F" w14:textId="72E86160" w:rsidR="009C5158" w:rsidRPr="00FE6FB2" w:rsidRDefault="009C5158"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0</w:t>
            </w:r>
            <w:r>
              <w:rPr>
                <w:rFonts w:ascii="Times New Roman" w:eastAsia="新細明體" w:hAnsi="Times New Roman" w:cs="Times New Roman"/>
                <w:color w:val="000000"/>
                <w:kern w:val="0"/>
                <w:szCs w:val="24"/>
              </w:rPr>
              <w:t>.5917001</w:t>
            </w:r>
          </w:p>
        </w:tc>
        <w:tc>
          <w:tcPr>
            <w:tcW w:w="0" w:type="auto"/>
            <w:noWrap/>
            <w:hideMark/>
          </w:tcPr>
          <w:p w14:paraId="647A6E84" w14:textId="36E483F6" w:rsidR="009C5158" w:rsidRPr="00FE6FB2" w:rsidRDefault="009C5158"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2.817136</w:t>
            </w:r>
          </w:p>
        </w:tc>
        <w:tc>
          <w:tcPr>
            <w:tcW w:w="0" w:type="auto"/>
            <w:noWrap/>
            <w:hideMark/>
          </w:tcPr>
          <w:p w14:paraId="47EE9B77" w14:textId="224B29DB" w:rsidR="009C5158" w:rsidRPr="00FE6FB2" w:rsidRDefault="009C5158" w:rsidP="00641D53">
            <w:pPr>
              <w:widowControl/>
              <w:jc w:val="right"/>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0.</w:t>
            </w:r>
            <w:r>
              <w:rPr>
                <w:rFonts w:ascii="Times New Roman" w:eastAsia="新細明體" w:hAnsi="Times New Roman" w:cs="Times New Roman"/>
                <w:color w:val="000000"/>
                <w:kern w:val="0"/>
                <w:szCs w:val="24"/>
              </w:rPr>
              <w:t>834</w:t>
            </w:r>
          </w:p>
        </w:tc>
      </w:tr>
      <w:tr w:rsidR="009C5158" w:rsidRPr="00FE6FB2" w14:paraId="15F1477A" w14:textId="77777777" w:rsidTr="00641D53">
        <w:trPr>
          <w:trHeight w:val="324"/>
        </w:trPr>
        <w:tc>
          <w:tcPr>
            <w:tcW w:w="0" w:type="auto"/>
            <w:noWrap/>
            <w:hideMark/>
          </w:tcPr>
          <w:p w14:paraId="4929DEE7"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A C</w:t>
            </w:r>
          </w:p>
        </w:tc>
        <w:tc>
          <w:tcPr>
            <w:tcW w:w="0" w:type="auto"/>
            <w:noWrap/>
            <w:hideMark/>
          </w:tcPr>
          <w:p w14:paraId="66592480" w14:textId="56C4A0F0" w:rsidR="009C5158" w:rsidRPr="00FE6FB2" w:rsidRDefault="009C5158"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1.673711</w:t>
            </w:r>
          </w:p>
        </w:tc>
        <w:tc>
          <w:tcPr>
            <w:tcW w:w="0" w:type="auto"/>
            <w:noWrap/>
            <w:hideMark/>
          </w:tcPr>
          <w:p w14:paraId="04DA2183" w14:textId="5681F29A" w:rsidR="009C5158" w:rsidRPr="00FE6FB2" w:rsidRDefault="009C5158"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0.4056992</w:t>
            </w:r>
          </w:p>
        </w:tc>
        <w:tc>
          <w:tcPr>
            <w:tcW w:w="0" w:type="auto"/>
            <w:noWrap/>
            <w:hideMark/>
          </w:tcPr>
          <w:p w14:paraId="3F445E5B" w14:textId="738B103E" w:rsidR="009C5158" w:rsidRPr="00FE6FB2" w:rsidRDefault="009C5158"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-3.104177</w:t>
            </w:r>
          </w:p>
        </w:tc>
        <w:tc>
          <w:tcPr>
            <w:tcW w:w="0" w:type="auto"/>
            <w:noWrap/>
            <w:hideMark/>
          </w:tcPr>
          <w:p w14:paraId="3CE492A4" w14:textId="1FEEDF79" w:rsidR="009C5158" w:rsidRPr="00FE6FB2" w:rsidRDefault="009C5158"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69.54708</w:t>
            </w:r>
          </w:p>
        </w:tc>
        <w:tc>
          <w:tcPr>
            <w:tcW w:w="0" w:type="auto"/>
            <w:noWrap/>
            <w:hideMark/>
          </w:tcPr>
          <w:p w14:paraId="27DA5F4B" w14:textId="1D508060" w:rsidR="009C5158" w:rsidRPr="00FE6FB2" w:rsidRDefault="009C5158"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4.777888</w:t>
            </w:r>
          </w:p>
        </w:tc>
        <w:tc>
          <w:tcPr>
            <w:tcW w:w="0" w:type="auto"/>
            <w:noWrap/>
            <w:hideMark/>
          </w:tcPr>
          <w:p w14:paraId="7F867F2F" w14:textId="1A4E56CE" w:rsidR="009C5158" w:rsidRPr="00FE6FB2" w:rsidRDefault="009C5158"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69.54801</w:t>
            </w:r>
          </w:p>
        </w:tc>
        <w:tc>
          <w:tcPr>
            <w:tcW w:w="0" w:type="auto"/>
            <w:noWrap/>
            <w:hideMark/>
          </w:tcPr>
          <w:p w14:paraId="65CA1E17" w14:textId="74A64DC6" w:rsidR="009C5158" w:rsidRPr="00FE6FB2" w:rsidRDefault="009C5158" w:rsidP="00641D53">
            <w:pPr>
              <w:widowControl/>
              <w:jc w:val="right"/>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0.</w:t>
            </w:r>
            <w:r>
              <w:rPr>
                <w:rFonts w:ascii="Times New Roman" w:eastAsia="新細明體" w:hAnsi="Times New Roman" w:cs="Times New Roman"/>
                <w:color w:val="000000"/>
                <w:kern w:val="0"/>
                <w:szCs w:val="24"/>
              </w:rPr>
              <w:t>945</w:t>
            </w:r>
          </w:p>
        </w:tc>
      </w:tr>
      <w:tr w:rsidR="009C5158" w:rsidRPr="00FE6FB2" w14:paraId="1E34C98E" w14:textId="77777777" w:rsidTr="00641D53">
        <w:trPr>
          <w:trHeight w:val="324"/>
        </w:trPr>
        <w:tc>
          <w:tcPr>
            <w:tcW w:w="0" w:type="auto"/>
            <w:noWrap/>
            <w:hideMark/>
          </w:tcPr>
          <w:p w14:paraId="6870D3C5"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B C</w:t>
            </w:r>
          </w:p>
        </w:tc>
        <w:tc>
          <w:tcPr>
            <w:tcW w:w="0" w:type="auto"/>
            <w:noWrap/>
            <w:hideMark/>
          </w:tcPr>
          <w:p w14:paraId="4B7911A5" w14:textId="6F12A15C" w:rsidR="009C5158" w:rsidRPr="00FE6FB2" w:rsidRDefault="009C5158"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0.1003466</w:t>
            </w:r>
          </w:p>
        </w:tc>
        <w:tc>
          <w:tcPr>
            <w:tcW w:w="0" w:type="auto"/>
            <w:noWrap/>
            <w:hideMark/>
          </w:tcPr>
          <w:p w14:paraId="7EA6C20D" w14:textId="6B0405B9" w:rsidR="009C5158" w:rsidRPr="00FE6FB2" w:rsidRDefault="009C5158"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0.5966405</w:t>
            </w:r>
          </w:p>
        </w:tc>
        <w:tc>
          <w:tcPr>
            <w:tcW w:w="0" w:type="auto"/>
            <w:noWrap/>
            <w:hideMark/>
          </w:tcPr>
          <w:p w14:paraId="5E6F6821" w14:textId="60C04558" w:rsidR="009C5158" w:rsidRPr="00FE6FB2" w:rsidRDefault="009C5158"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-0.4704317</w:t>
            </w:r>
          </w:p>
        </w:tc>
        <w:tc>
          <w:tcPr>
            <w:tcW w:w="0" w:type="auto"/>
            <w:noWrap/>
            <w:hideMark/>
          </w:tcPr>
          <w:p w14:paraId="72FA9A1E" w14:textId="7EE57736" w:rsidR="009C5158" w:rsidRPr="00FE6FB2" w:rsidRDefault="009C5158"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2.815528</w:t>
            </w:r>
          </w:p>
        </w:tc>
        <w:tc>
          <w:tcPr>
            <w:tcW w:w="0" w:type="auto"/>
            <w:noWrap/>
            <w:hideMark/>
          </w:tcPr>
          <w:p w14:paraId="12F772D4" w14:textId="0D88DF76" w:rsidR="009C5158" w:rsidRPr="00FE6FB2" w:rsidRDefault="009C5158"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0.5707783</w:t>
            </w:r>
          </w:p>
        </w:tc>
        <w:tc>
          <w:tcPr>
            <w:tcW w:w="0" w:type="auto"/>
            <w:noWrap/>
            <w:hideMark/>
          </w:tcPr>
          <w:p w14:paraId="39FCE14B" w14:textId="7FDA701D" w:rsidR="009C5158" w:rsidRPr="00FE6FB2" w:rsidRDefault="009C5158"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2.823524</w:t>
            </w:r>
          </w:p>
        </w:tc>
        <w:tc>
          <w:tcPr>
            <w:tcW w:w="0" w:type="auto"/>
            <w:noWrap/>
            <w:hideMark/>
          </w:tcPr>
          <w:p w14:paraId="355BCF84" w14:textId="01F039AA" w:rsidR="009C5158" w:rsidRPr="009C5158" w:rsidRDefault="009C5158" w:rsidP="00641D53">
            <w:pPr>
              <w:widowControl/>
              <w:jc w:val="right"/>
              <w:rPr>
                <w:rFonts w:ascii="Times New Roman" w:eastAsia="新細明體" w:hAnsi="Times New Roman" w:cs="Times New Roman"/>
                <w:color w:val="000000"/>
                <w:kern w:val="0"/>
                <w:szCs w:val="24"/>
              </w:rPr>
            </w:pPr>
            <w:r w:rsidRPr="009C5158">
              <w:rPr>
                <w:rFonts w:ascii="Times New Roman" w:eastAsia="新細明體" w:hAnsi="Times New Roman" w:cs="Times New Roman"/>
                <w:color w:val="000000"/>
                <w:kern w:val="0"/>
                <w:szCs w:val="24"/>
              </w:rPr>
              <w:t>0.840</w:t>
            </w:r>
          </w:p>
        </w:tc>
      </w:tr>
      <w:tr w:rsidR="009C5158" w:rsidRPr="00FE6FB2" w14:paraId="3971F47C" w14:textId="77777777" w:rsidTr="00641D53">
        <w:trPr>
          <w:trHeight w:val="324"/>
        </w:trPr>
        <w:tc>
          <w:tcPr>
            <w:tcW w:w="0" w:type="auto"/>
            <w:noWrap/>
            <w:hideMark/>
          </w:tcPr>
          <w:p w14:paraId="6A2514D1"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B D</w:t>
            </w:r>
          </w:p>
        </w:tc>
        <w:tc>
          <w:tcPr>
            <w:tcW w:w="0" w:type="auto"/>
            <w:noWrap/>
            <w:hideMark/>
          </w:tcPr>
          <w:p w14:paraId="2B9C73AA" w14:textId="2BB667EE" w:rsidR="009C5158" w:rsidRPr="00FE6FB2" w:rsidRDefault="009C5158"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0.9837974</w:t>
            </w:r>
          </w:p>
        </w:tc>
        <w:tc>
          <w:tcPr>
            <w:tcW w:w="0" w:type="auto"/>
            <w:noWrap/>
            <w:hideMark/>
          </w:tcPr>
          <w:p w14:paraId="2C0DFD27" w14:textId="4D968166" w:rsidR="009C5158" w:rsidRPr="00FE6FB2" w:rsidRDefault="009C5158"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0.6149504</w:t>
            </w:r>
          </w:p>
        </w:tc>
        <w:tc>
          <w:tcPr>
            <w:tcW w:w="0" w:type="auto"/>
            <w:noWrap/>
            <w:hideMark/>
          </w:tcPr>
          <w:p w14:paraId="2FB58415" w14:textId="085ED5E0" w:rsidR="009C5158" w:rsidRPr="00FE6FB2" w:rsidRDefault="009C5158"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-3.794087</w:t>
            </w:r>
          </w:p>
        </w:tc>
        <w:tc>
          <w:tcPr>
            <w:tcW w:w="0" w:type="auto"/>
            <w:noWrap/>
            <w:hideMark/>
          </w:tcPr>
          <w:p w14:paraId="6198D4F8" w14:textId="609102DE" w:rsidR="009C5158" w:rsidRPr="00FE6FB2" w:rsidRDefault="009C5158"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69.57884</w:t>
            </w:r>
          </w:p>
        </w:tc>
        <w:tc>
          <w:tcPr>
            <w:tcW w:w="0" w:type="auto"/>
            <w:noWrap/>
            <w:hideMark/>
          </w:tcPr>
          <w:p w14:paraId="3F2F28E7" w14:textId="7266F2DC" w:rsidR="009C5158" w:rsidRPr="00FE6FB2" w:rsidRDefault="009C5158"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4.777884</w:t>
            </w:r>
          </w:p>
        </w:tc>
        <w:tc>
          <w:tcPr>
            <w:tcW w:w="0" w:type="auto"/>
            <w:noWrap/>
            <w:hideMark/>
          </w:tcPr>
          <w:p w14:paraId="0F40F499" w14:textId="22454A77" w:rsidR="009C5158" w:rsidRPr="00FE6FB2" w:rsidRDefault="009C5158"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69.58158</w:t>
            </w:r>
          </w:p>
        </w:tc>
        <w:tc>
          <w:tcPr>
            <w:tcW w:w="0" w:type="auto"/>
            <w:noWrap/>
            <w:hideMark/>
          </w:tcPr>
          <w:p w14:paraId="49F43A6B" w14:textId="1F26D5CD" w:rsidR="009C5158" w:rsidRPr="00FE6FB2" w:rsidRDefault="009C5158" w:rsidP="00641D53">
            <w:pPr>
              <w:widowControl/>
              <w:jc w:val="right"/>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0.</w:t>
            </w:r>
            <w:r>
              <w:rPr>
                <w:rFonts w:ascii="Times New Roman" w:eastAsia="新細明體" w:hAnsi="Times New Roman" w:cs="Times New Roman"/>
                <w:color w:val="000000"/>
                <w:kern w:val="0"/>
                <w:szCs w:val="24"/>
              </w:rPr>
              <w:t>945</w:t>
            </w:r>
          </w:p>
        </w:tc>
      </w:tr>
    </w:tbl>
    <w:p w14:paraId="0EB800E0" w14:textId="77777777" w:rsidR="009C5158" w:rsidRPr="00FE6FB2" w:rsidRDefault="009C5158" w:rsidP="009C5158">
      <w:pPr>
        <w:rPr>
          <w:rFonts w:ascii="Times New Roman" w:eastAsia="標楷體" w:hAnsi="Times New Roman" w:cs="Times New Roman"/>
          <w:szCs w:val="24"/>
        </w:rPr>
      </w:pPr>
      <w:r w:rsidRPr="00FE6FB2">
        <w:rPr>
          <w:rFonts w:ascii="Times New Roman" w:eastAsia="標楷體" w:hAnsi="Times New Roman" w:cs="Times New Roman"/>
          <w:szCs w:val="24"/>
        </w:rPr>
        <w:t xml:space="preserve">*A: </w:t>
      </w:r>
      <w:r>
        <w:rPr>
          <w:rFonts w:ascii="Times New Roman" w:eastAsia="標楷體" w:hAnsi="Times New Roman" w:cs="Times New Roman"/>
          <w:szCs w:val="24"/>
        </w:rPr>
        <w:t>Metal</w:t>
      </w:r>
      <w:r w:rsidRPr="00FE6FB2">
        <w:rPr>
          <w:rFonts w:ascii="Times New Roman" w:eastAsia="標楷體" w:hAnsi="Times New Roman" w:cs="Times New Roman"/>
          <w:szCs w:val="24"/>
        </w:rPr>
        <w:t xml:space="preserve">, B: </w:t>
      </w:r>
      <w:r>
        <w:rPr>
          <w:rFonts w:ascii="Times New Roman" w:eastAsia="標楷體" w:hAnsi="Times New Roman" w:cs="Times New Roman"/>
          <w:szCs w:val="24"/>
        </w:rPr>
        <w:t>All-suture</w:t>
      </w:r>
      <w:r w:rsidRPr="00FE6FB2">
        <w:rPr>
          <w:rFonts w:ascii="Times New Roman" w:eastAsia="標楷體" w:hAnsi="Times New Roman" w:cs="Times New Roman"/>
          <w:szCs w:val="24"/>
        </w:rPr>
        <w:t xml:space="preserve">; C: </w:t>
      </w:r>
      <w:r>
        <w:rPr>
          <w:rFonts w:ascii="Times New Roman" w:eastAsia="標楷體" w:hAnsi="Times New Roman" w:cs="Times New Roman"/>
          <w:szCs w:val="24"/>
        </w:rPr>
        <w:t>Biocomposite</w:t>
      </w:r>
      <w:r w:rsidRPr="00FE6FB2">
        <w:rPr>
          <w:rFonts w:ascii="Times New Roman" w:eastAsia="標楷體" w:hAnsi="Times New Roman" w:cs="Times New Roman"/>
          <w:szCs w:val="24"/>
        </w:rPr>
        <w:t>, D:</w:t>
      </w:r>
      <w:r>
        <w:rPr>
          <w:rFonts w:ascii="Times New Roman" w:eastAsia="標楷體" w:hAnsi="Times New Roman" w:cs="Times New Roman"/>
          <w:szCs w:val="24"/>
        </w:rPr>
        <w:t xml:space="preserve"> PEEK</w:t>
      </w:r>
      <w:r w:rsidRPr="00FE6FB2">
        <w:rPr>
          <w:rFonts w:ascii="Times New Roman" w:eastAsia="標楷體" w:hAnsi="Times New Roman" w:cs="Times New Roman"/>
          <w:szCs w:val="24"/>
        </w:rPr>
        <w:t>.</w:t>
      </w:r>
    </w:p>
    <w:p w14:paraId="44064E71" w14:textId="77777777" w:rsidR="009C5158" w:rsidRPr="00EE1C81" w:rsidRDefault="009C5158" w:rsidP="009C5158">
      <w:pPr>
        <w:widowControl/>
        <w:rPr>
          <w:rFonts w:ascii="Times New Roman" w:hAnsi="Times New Roman" w:cs="Times New Roman"/>
          <w:szCs w:val="24"/>
        </w:rPr>
      </w:pPr>
    </w:p>
    <w:p w14:paraId="40FC2050" w14:textId="063E22A9" w:rsidR="009C5158" w:rsidRPr="00FE6FB2" w:rsidRDefault="009C5158" w:rsidP="009C5158">
      <w:pPr>
        <w:rPr>
          <w:rFonts w:ascii="Times New Roman" w:hAnsi="Times New Roman" w:cs="Times New Roman"/>
        </w:rPr>
      </w:pPr>
      <w:r w:rsidRPr="00FE6FB2">
        <w:rPr>
          <w:rFonts w:ascii="Times New Roman" w:eastAsia="標楷體" w:hAnsi="Times New Roman" w:cs="Times New Roman"/>
          <w:szCs w:val="24"/>
        </w:rPr>
        <w:t>eTable 11.</w:t>
      </w:r>
      <w:r w:rsidR="0020664A">
        <w:rPr>
          <w:rFonts w:ascii="Times New Roman" w:eastAsia="標楷體" w:hAnsi="Times New Roman" w:cs="Times New Roman"/>
          <w:szCs w:val="24"/>
        </w:rPr>
        <w:t>3.2</w:t>
      </w:r>
      <w:r w:rsidRPr="00FE6FB2">
        <w:rPr>
          <w:rFonts w:ascii="Times New Roman" w:eastAsia="標楷體" w:hAnsi="Times New Roman" w:cs="Times New Roman"/>
          <w:szCs w:val="24"/>
        </w:rPr>
        <w:t xml:space="preserve"> Design inconsistency</w:t>
      </w:r>
      <w:r w:rsidR="007C5619">
        <w:rPr>
          <w:rFonts w:ascii="Times New Roman" w:eastAsia="標楷體" w:hAnsi="Times New Roman" w:cs="Times New Roman"/>
          <w:szCs w:val="24"/>
        </w:rPr>
        <w:t>: Displacement</w:t>
      </w:r>
    </w:p>
    <w:p w14:paraId="2370800B" w14:textId="392383E3" w:rsidR="009C5158" w:rsidRPr="00FE6FB2" w:rsidRDefault="009C5158" w:rsidP="009C5158">
      <w:pPr>
        <w:rPr>
          <w:rFonts w:ascii="Times New Roman" w:hAnsi="Times New Roman" w:cs="Times New Roman"/>
        </w:rPr>
      </w:pPr>
      <w:r>
        <w:rPr>
          <w:rFonts w:ascii="Times New Roman" w:hAnsi="Times New Roman" w:cs="Times New Roman"/>
          <w:noProof/>
        </w:rPr>
        <w:drawing>
          <wp:inline distT="0" distB="0" distL="0" distR="0" wp14:anchorId="228780FF" wp14:editId="135922DC">
            <wp:extent cx="6120000" cy="3157453"/>
            <wp:effectExtent l="0" t="0" r="1905" b="5080"/>
            <wp:docPr id="21" name="圖片 21" descr="一張含有 文字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圖片 21" descr="一張含有 文字 的圖片&#10;&#10;自動產生的描述"/>
                    <pic:cNvPicPr/>
                  </pic:nvPicPr>
                  <pic:blipFill rotWithShape="1">
                    <a:blip r:embed="rId46">
                      <a:extLst>
                        <a:ext uri="{28A0092B-C50C-407E-A947-70E740481C1C}">
                          <a14:useLocalDpi xmlns:a14="http://schemas.microsoft.com/office/drawing/2010/main" val="0"/>
                        </a:ext>
                      </a:extLst>
                    </a:blip>
                    <a:srcRect l="17073" t="14582" r="41042" b="52144"/>
                    <a:stretch/>
                  </pic:blipFill>
                  <pic:spPr bwMode="auto">
                    <a:xfrm>
                      <a:off x="0" y="0"/>
                      <a:ext cx="6120000" cy="3157453"/>
                    </a:xfrm>
                    <a:prstGeom prst="rect">
                      <a:avLst/>
                    </a:prstGeom>
                    <a:ln>
                      <a:noFill/>
                    </a:ln>
                    <a:extLst>
                      <a:ext uri="{53640926-AAD7-44D8-BBD7-CCE9431645EC}">
                        <a14:shadowObscured xmlns:a14="http://schemas.microsoft.com/office/drawing/2010/main"/>
                      </a:ext>
                    </a:extLst>
                  </pic:spPr>
                </pic:pic>
              </a:graphicData>
            </a:graphic>
          </wp:inline>
        </w:drawing>
      </w:r>
    </w:p>
    <w:p w14:paraId="4CEDA4D4" w14:textId="7002F574" w:rsidR="00A847B6" w:rsidRPr="009C5158" w:rsidRDefault="009C5158">
      <w:pPr>
        <w:widowControl/>
        <w:rPr>
          <w:rFonts w:ascii="Times New Roman" w:hAnsi="Times New Roman" w:cs="Times New Roman"/>
        </w:rPr>
      </w:pPr>
      <w:r w:rsidRPr="00FE6FB2">
        <w:rPr>
          <w:rFonts w:ascii="Times New Roman" w:eastAsia="標楷體" w:hAnsi="Times New Roman" w:cs="Times New Roman"/>
          <w:szCs w:val="24"/>
        </w:rPr>
        <w:t>*</w:t>
      </w:r>
      <w:r w:rsidRPr="00EE1C81">
        <w:rPr>
          <w:rFonts w:ascii="Times New Roman" w:eastAsia="標楷體" w:hAnsi="Times New Roman" w:cs="Times New Roman"/>
          <w:szCs w:val="24"/>
        </w:rPr>
        <w:t xml:space="preserve"> </w:t>
      </w:r>
      <w:r w:rsidRPr="00FE6FB2">
        <w:rPr>
          <w:rFonts w:ascii="Times New Roman" w:eastAsia="標楷體" w:hAnsi="Times New Roman" w:cs="Times New Roman"/>
          <w:szCs w:val="24"/>
        </w:rPr>
        <w:t xml:space="preserve">A: </w:t>
      </w:r>
      <w:r>
        <w:rPr>
          <w:rFonts w:ascii="Times New Roman" w:eastAsia="標楷體" w:hAnsi="Times New Roman" w:cs="Times New Roman"/>
          <w:szCs w:val="24"/>
        </w:rPr>
        <w:t>Metal</w:t>
      </w:r>
      <w:r w:rsidRPr="00FE6FB2">
        <w:rPr>
          <w:rFonts w:ascii="Times New Roman" w:eastAsia="標楷體" w:hAnsi="Times New Roman" w:cs="Times New Roman"/>
          <w:szCs w:val="24"/>
        </w:rPr>
        <w:t xml:space="preserve">, B: </w:t>
      </w:r>
      <w:r>
        <w:rPr>
          <w:rFonts w:ascii="Times New Roman" w:eastAsia="標楷體" w:hAnsi="Times New Roman" w:cs="Times New Roman"/>
          <w:szCs w:val="24"/>
        </w:rPr>
        <w:t>All-suture</w:t>
      </w:r>
      <w:r w:rsidRPr="00FE6FB2">
        <w:rPr>
          <w:rFonts w:ascii="Times New Roman" w:eastAsia="標楷體" w:hAnsi="Times New Roman" w:cs="Times New Roman"/>
          <w:szCs w:val="24"/>
        </w:rPr>
        <w:t xml:space="preserve">; C: </w:t>
      </w:r>
      <w:r>
        <w:rPr>
          <w:rFonts w:ascii="Times New Roman" w:eastAsia="標楷體" w:hAnsi="Times New Roman" w:cs="Times New Roman"/>
          <w:szCs w:val="24"/>
        </w:rPr>
        <w:t>Biocomposite</w:t>
      </w:r>
      <w:r w:rsidRPr="00FE6FB2">
        <w:rPr>
          <w:rFonts w:ascii="Times New Roman" w:eastAsia="標楷體" w:hAnsi="Times New Roman" w:cs="Times New Roman"/>
          <w:szCs w:val="24"/>
        </w:rPr>
        <w:t>, D:</w:t>
      </w:r>
      <w:r>
        <w:rPr>
          <w:rFonts w:ascii="Times New Roman" w:eastAsia="標楷體" w:hAnsi="Times New Roman" w:cs="Times New Roman"/>
          <w:szCs w:val="24"/>
        </w:rPr>
        <w:t xml:space="preserve"> PEEK</w:t>
      </w:r>
      <w:r w:rsidRPr="00FE6FB2">
        <w:rPr>
          <w:rFonts w:ascii="Times New Roman" w:eastAsia="標楷體" w:hAnsi="Times New Roman" w:cs="Times New Roman"/>
          <w:szCs w:val="24"/>
        </w:rPr>
        <w:t>.</w:t>
      </w:r>
    </w:p>
    <w:p w14:paraId="53D92BF6" w14:textId="77777777" w:rsidR="00A847B6" w:rsidRPr="00FE6FB2" w:rsidRDefault="00A847B6">
      <w:pPr>
        <w:widowControl/>
        <w:rPr>
          <w:rFonts w:ascii="Times New Roman" w:hAnsi="Times New Roman" w:cs="Times New Roman"/>
          <w:b/>
          <w:bCs/>
          <w:szCs w:val="36"/>
        </w:rPr>
      </w:pPr>
      <w:r w:rsidRPr="00FE6FB2">
        <w:rPr>
          <w:rFonts w:ascii="Times New Roman" w:hAnsi="Times New Roman" w:cs="Times New Roman"/>
        </w:rPr>
        <w:br w:type="page"/>
      </w:r>
    </w:p>
    <w:p w14:paraId="4BB90FC6" w14:textId="129AA3BC" w:rsidR="0020664A" w:rsidRPr="00FE6FB2" w:rsidRDefault="0020664A" w:rsidP="0020664A">
      <w:pPr>
        <w:pStyle w:val="2"/>
        <w:rPr>
          <w:rFonts w:eastAsia="標楷體"/>
        </w:rPr>
      </w:pPr>
      <w:bookmarkStart w:id="133" w:name="_Toc127831274"/>
      <w:r w:rsidRPr="00FE6FB2">
        <w:rPr>
          <w:rFonts w:eastAsia="標楷體"/>
        </w:rPr>
        <w:lastRenderedPageBreak/>
        <w:t>11.</w:t>
      </w:r>
      <w:r>
        <w:rPr>
          <w:rFonts w:eastAsia="標楷體"/>
        </w:rPr>
        <w:t>4</w:t>
      </w:r>
      <w:r w:rsidRPr="00FE6FB2">
        <w:rPr>
          <w:rFonts w:eastAsia="標楷體"/>
        </w:rPr>
        <w:t>.</w:t>
      </w:r>
      <w:r>
        <w:rPr>
          <w:rFonts w:eastAsia="標楷體"/>
        </w:rPr>
        <w:t xml:space="preserve"> Inconsistency: </w:t>
      </w:r>
      <w:r w:rsidR="007C5619">
        <w:rPr>
          <w:rFonts w:eastAsia="標楷體"/>
        </w:rPr>
        <w:t>Anchor Pullout</w:t>
      </w:r>
      <w:bookmarkEnd w:id="133"/>
    </w:p>
    <w:p w14:paraId="717B798E" w14:textId="70FCACFA" w:rsidR="009C5158" w:rsidRPr="00FE6FB2" w:rsidRDefault="00715F1E" w:rsidP="009C5158">
      <w:pPr>
        <w:rPr>
          <w:rFonts w:ascii="Times New Roman" w:eastAsia="標楷體" w:hAnsi="Times New Roman" w:cs="Times New Roman"/>
          <w:szCs w:val="24"/>
        </w:rPr>
      </w:pPr>
      <w:r w:rsidRPr="00FE6FB2">
        <w:rPr>
          <w:rFonts w:ascii="Times New Roman" w:eastAsia="標楷體" w:hAnsi="Times New Roman" w:cs="Times New Roman"/>
          <w:szCs w:val="24"/>
        </w:rPr>
        <w:t>e</w:t>
      </w:r>
      <w:r w:rsidR="00BE4415" w:rsidRPr="00FE6FB2">
        <w:rPr>
          <w:rFonts w:ascii="Times New Roman" w:eastAsia="標楷體" w:hAnsi="Times New Roman" w:cs="Times New Roman"/>
          <w:szCs w:val="24"/>
        </w:rPr>
        <w:t>Table 11</w:t>
      </w:r>
      <w:r w:rsidRPr="00FE6FB2">
        <w:rPr>
          <w:rFonts w:ascii="Times New Roman" w:eastAsia="標楷體" w:hAnsi="Times New Roman" w:cs="Times New Roman"/>
          <w:szCs w:val="24"/>
        </w:rPr>
        <w:t>.</w:t>
      </w:r>
      <w:r w:rsidR="0020664A">
        <w:rPr>
          <w:rFonts w:ascii="Times New Roman" w:eastAsia="標楷體" w:hAnsi="Times New Roman" w:cs="Times New Roman"/>
          <w:szCs w:val="24"/>
        </w:rPr>
        <w:t>4.1</w:t>
      </w:r>
      <w:r w:rsidRPr="00FE6FB2">
        <w:rPr>
          <w:rFonts w:ascii="Times New Roman" w:eastAsia="標楷體" w:hAnsi="Times New Roman" w:cs="Times New Roman"/>
          <w:szCs w:val="24"/>
        </w:rPr>
        <w:t xml:space="preserve"> </w:t>
      </w:r>
      <w:r w:rsidR="009C5158" w:rsidRPr="00FE6FB2">
        <w:rPr>
          <w:rFonts w:ascii="Times New Roman" w:eastAsia="標楷體" w:hAnsi="Times New Roman" w:cs="Times New Roman"/>
          <w:szCs w:val="24"/>
        </w:rPr>
        <w:t>Inconsistency between direct and indirect evidence</w:t>
      </w:r>
      <w:r w:rsidR="007C5619">
        <w:rPr>
          <w:rFonts w:ascii="Times New Roman" w:eastAsia="標楷體" w:hAnsi="Times New Roman" w:cs="Times New Roman"/>
          <w:szCs w:val="24"/>
        </w:rPr>
        <w:t>: Anchor Pullout</w:t>
      </w:r>
    </w:p>
    <w:tbl>
      <w:tblPr>
        <w:tblStyle w:val="a3"/>
        <w:tblW w:w="0" w:type="auto"/>
        <w:tblLook w:val="04A0" w:firstRow="1" w:lastRow="0" w:firstColumn="1" w:lastColumn="0" w:noHBand="0" w:noVBand="1"/>
      </w:tblPr>
      <w:tblGrid>
        <w:gridCol w:w="643"/>
        <w:gridCol w:w="1196"/>
        <w:gridCol w:w="1116"/>
        <w:gridCol w:w="1196"/>
        <w:gridCol w:w="1116"/>
        <w:gridCol w:w="1196"/>
        <w:gridCol w:w="1116"/>
        <w:gridCol w:w="756"/>
      </w:tblGrid>
      <w:tr w:rsidR="009C5158" w:rsidRPr="00FE6FB2" w14:paraId="2E246100" w14:textId="77777777" w:rsidTr="00641D53">
        <w:trPr>
          <w:trHeight w:val="324"/>
        </w:trPr>
        <w:tc>
          <w:tcPr>
            <w:tcW w:w="0" w:type="auto"/>
            <w:noWrap/>
            <w:hideMark/>
          </w:tcPr>
          <w:p w14:paraId="28F323B0"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Side</w:t>
            </w:r>
          </w:p>
        </w:tc>
        <w:tc>
          <w:tcPr>
            <w:tcW w:w="0" w:type="auto"/>
            <w:gridSpan w:val="2"/>
            <w:noWrap/>
            <w:hideMark/>
          </w:tcPr>
          <w:p w14:paraId="12ACEE62"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Direct</w:t>
            </w:r>
          </w:p>
        </w:tc>
        <w:tc>
          <w:tcPr>
            <w:tcW w:w="0" w:type="auto"/>
            <w:gridSpan w:val="2"/>
            <w:noWrap/>
            <w:hideMark/>
          </w:tcPr>
          <w:p w14:paraId="0F41D81B"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Indirect</w:t>
            </w:r>
          </w:p>
        </w:tc>
        <w:tc>
          <w:tcPr>
            <w:tcW w:w="0" w:type="auto"/>
            <w:gridSpan w:val="3"/>
            <w:noWrap/>
            <w:hideMark/>
          </w:tcPr>
          <w:p w14:paraId="6C0C479E"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Difference</w:t>
            </w:r>
          </w:p>
        </w:tc>
      </w:tr>
      <w:tr w:rsidR="009C5158" w:rsidRPr="00FE6FB2" w14:paraId="2A320E1E" w14:textId="77777777" w:rsidTr="00641D53">
        <w:trPr>
          <w:trHeight w:val="324"/>
        </w:trPr>
        <w:tc>
          <w:tcPr>
            <w:tcW w:w="0" w:type="auto"/>
            <w:noWrap/>
            <w:hideMark/>
          </w:tcPr>
          <w:p w14:paraId="44AA065B" w14:textId="77777777" w:rsidR="009C5158" w:rsidRPr="00FE6FB2" w:rsidRDefault="009C5158" w:rsidP="00641D53">
            <w:pPr>
              <w:widowControl/>
              <w:rPr>
                <w:rFonts w:ascii="Times New Roman" w:eastAsia="Times New Roman" w:hAnsi="Times New Roman" w:cs="Times New Roman"/>
                <w:kern w:val="0"/>
                <w:szCs w:val="24"/>
              </w:rPr>
            </w:pPr>
          </w:p>
        </w:tc>
        <w:tc>
          <w:tcPr>
            <w:tcW w:w="0" w:type="auto"/>
            <w:noWrap/>
            <w:hideMark/>
          </w:tcPr>
          <w:p w14:paraId="49C2A43B"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Coef.</w:t>
            </w:r>
          </w:p>
        </w:tc>
        <w:tc>
          <w:tcPr>
            <w:tcW w:w="0" w:type="auto"/>
            <w:noWrap/>
            <w:hideMark/>
          </w:tcPr>
          <w:p w14:paraId="4B2336BC"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Std. Err.</w:t>
            </w:r>
          </w:p>
        </w:tc>
        <w:tc>
          <w:tcPr>
            <w:tcW w:w="0" w:type="auto"/>
            <w:noWrap/>
            <w:hideMark/>
          </w:tcPr>
          <w:p w14:paraId="20F7B931"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Coef.</w:t>
            </w:r>
          </w:p>
        </w:tc>
        <w:tc>
          <w:tcPr>
            <w:tcW w:w="0" w:type="auto"/>
            <w:noWrap/>
            <w:hideMark/>
          </w:tcPr>
          <w:p w14:paraId="5A88600B"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Std. Err.</w:t>
            </w:r>
          </w:p>
        </w:tc>
        <w:tc>
          <w:tcPr>
            <w:tcW w:w="0" w:type="auto"/>
            <w:noWrap/>
            <w:hideMark/>
          </w:tcPr>
          <w:p w14:paraId="3CD97EA2"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Coef.</w:t>
            </w:r>
          </w:p>
        </w:tc>
        <w:tc>
          <w:tcPr>
            <w:tcW w:w="0" w:type="auto"/>
            <w:noWrap/>
            <w:hideMark/>
          </w:tcPr>
          <w:p w14:paraId="7EDBD142"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Std. Err.</w:t>
            </w:r>
          </w:p>
        </w:tc>
        <w:tc>
          <w:tcPr>
            <w:tcW w:w="0" w:type="auto"/>
            <w:noWrap/>
            <w:hideMark/>
          </w:tcPr>
          <w:p w14:paraId="51F7CAF6"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P&gt;z</w:t>
            </w:r>
          </w:p>
        </w:tc>
      </w:tr>
      <w:tr w:rsidR="009C5158" w:rsidRPr="00FE6FB2" w14:paraId="5AB24F83" w14:textId="77777777" w:rsidTr="00641D53">
        <w:trPr>
          <w:trHeight w:val="324"/>
        </w:trPr>
        <w:tc>
          <w:tcPr>
            <w:tcW w:w="0" w:type="auto"/>
            <w:noWrap/>
            <w:hideMark/>
          </w:tcPr>
          <w:p w14:paraId="6D31CBDE"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A C</w:t>
            </w:r>
          </w:p>
        </w:tc>
        <w:tc>
          <w:tcPr>
            <w:tcW w:w="0" w:type="auto"/>
            <w:noWrap/>
            <w:hideMark/>
          </w:tcPr>
          <w:p w14:paraId="2A66EB6D" w14:textId="21E2C0BF" w:rsidR="009C5158" w:rsidRPr="00FE6FB2" w:rsidRDefault="009C5158" w:rsidP="00641D53">
            <w:pPr>
              <w:widowControl/>
              <w:jc w:val="right"/>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w:t>
            </w:r>
            <w:r>
              <w:rPr>
                <w:rFonts w:ascii="Times New Roman" w:eastAsia="新細明體" w:hAnsi="Times New Roman" w:cs="Times New Roman"/>
                <w:color w:val="000000"/>
                <w:kern w:val="0"/>
                <w:szCs w:val="24"/>
              </w:rPr>
              <w:t>1.127632</w:t>
            </w:r>
          </w:p>
        </w:tc>
        <w:tc>
          <w:tcPr>
            <w:tcW w:w="0" w:type="auto"/>
            <w:noWrap/>
            <w:hideMark/>
          </w:tcPr>
          <w:p w14:paraId="49627E1A" w14:textId="60CA768D" w:rsidR="009C5158" w:rsidRPr="00FE6FB2" w:rsidRDefault="00D03DA4"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2.085468</w:t>
            </w:r>
          </w:p>
        </w:tc>
        <w:tc>
          <w:tcPr>
            <w:tcW w:w="0" w:type="auto"/>
            <w:noWrap/>
            <w:hideMark/>
          </w:tcPr>
          <w:p w14:paraId="628C8C8D" w14:textId="1CA052C8" w:rsidR="009C5158" w:rsidRPr="00FE6FB2" w:rsidRDefault="00D03DA4"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1.157034</w:t>
            </w:r>
          </w:p>
        </w:tc>
        <w:tc>
          <w:tcPr>
            <w:tcW w:w="0" w:type="auto"/>
            <w:noWrap/>
            <w:hideMark/>
          </w:tcPr>
          <w:p w14:paraId="44F8E6A6" w14:textId="294C761A" w:rsidR="009C5158" w:rsidRPr="00FE6FB2" w:rsidRDefault="00D03DA4"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7.787752</w:t>
            </w:r>
          </w:p>
        </w:tc>
        <w:tc>
          <w:tcPr>
            <w:tcW w:w="0" w:type="auto"/>
            <w:noWrap/>
            <w:hideMark/>
          </w:tcPr>
          <w:p w14:paraId="1BB53796" w14:textId="43AEF5D6" w:rsidR="009C5158" w:rsidRPr="00FE6FB2" w:rsidRDefault="009C5158" w:rsidP="00641D53">
            <w:pPr>
              <w:widowControl/>
              <w:jc w:val="right"/>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w:t>
            </w:r>
            <w:r w:rsidR="00D03DA4">
              <w:rPr>
                <w:rFonts w:ascii="Times New Roman" w:eastAsia="新細明體" w:hAnsi="Times New Roman" w:cs="Times New Roman"/>
                <w:color w:val="000000"/>
                <w:kern w:val="0"/>
                <w:szCs w:val="24"/>
              </w:rPr>
              <w:t>2.284666</w:t>
            </w:r>
          </w:p>
        </w:tc>
        <w:tc>
          <w:tcPr>
            <w:tcW w:w="0" w:type="auto"/>
            <w:noWrap/>
            <w:hideMark/>
          </w:tcPr>
          <w:p w14:paraId="122241B3" w14:textId="1BE57A6A" w:rsidR="009C5158" w:rsidRPr="00FE6FB2" w:rsidRDefault="00D03DA4"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8.059664</w:t>
            </w:r>
          </w:p>
        </w:tc>
        <w:tc>
          <w:tcPr>
            <w:tcW w:w="0" w:type="auto"/>
            <w:noWrap/>
            <w:hideMark/>
          </w:tcPr>
          <w:p w14:paraId="473F1917" w14:textId="5EE30F0B" w:rsidR="009C5158" w:rsidRPr="00FE6FB2" w:rsidRDefault="009C5158" w:rsidP="00641D53">
            <w:pPr>
              <w:widowControl/>
              <w:jc w:val="right"/>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0.</w:t>
            </w:r>
            <w:r w:rsidR="00D03DA4">
              <w:rPr>
                <w:rFonts w:ascii="Times New Roman" w:eastAsia="新細明體" w:hAnsi="Times New Roman" w:cs="Times New Roman"/>
                <w:color w:val="000000"/>
                <w:kern w:val="0"/>
                <w:szCs w:val="24"/>
              </w:rPr>
              <w:t>777</w:t>
            </w:r>
          </w:p>
        </w:tc>
      </w:tr>
      <w:tr w:rsidR="009C5158" w:rsidRPr="00FE6FB2" w14:paraId="06F2F9E6" w14:textId="77777777" w:rsidTr="00641D53">
        <w:trPr>
          <w:trHeight w:val="324"/>
        </w:trPr>
        <w:tc>
          <w:tcPr>
            <w:tcW w:w="0" w:type="auto"/>
            <w:noWrap/>
            <w:hideMark/>
          </w:tcPr>
          <w:p w14:paraId="05A12B5C"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A D</w:t>
            </w:r>
          </w:p>
        </w:tc>
        <w:tc>
          <w:tcPr>
            <w:tcW w:w="0" w:type="auto"/>
            <w:noWrap/>
            <w:hideMark/>
          </w:tcPr>
          <w:p w14:paraId="130928F0" w14:textId="6D827BE8" w:rsidR="009C5158" w:rsidRPr="00FE6FB2" w:rsidRDefault="00D03DA4"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3</w:t>
            </w:r>
            <w:r>
              <w:rPr>
                <w:rFonts w:ascii="Times New Roman" w:eastAsia="新細明體" w:hAnsi="Times New Roman" w:cs="Times New Roman"/>
                <w:color w:val="000000"/>
                <w:kern w:val="0"/>
                <w:szCs w:val="24"/>
              </w:rPr>
              <w:t>.90e-08</w:t>
            </w:r>
          </w:p>
        </w:tc>
        <w:tc>
          <w:tcPr>
            <w:tcW w:w="0" w:type="auto"/>
            <w:noWrap/>
            <w:hideMark/>
          </w:tcPr>
          <w:p w14:paraId="617441B9" w14:textId="6516404F" w:rsidR="009C5158" w:rsidRPr="00FE6FB2" w:rsidRDefault="00D03DA4"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2.90609</w:t>
            </w:r>
          </w:p>
        </w:tc>
        <w:tc>
          <w:tcPr>
            <w:tcW w:w="0" w:type="auto"/>
            <w:noWrap/>
            <w:hideMark/>
          </w:tcPr>
          <w:p w14:paraId="440A3B6F" w14:textId="2E20CB63" w:rsidR="009C5158" w:rsidRPr="00FE6FB2" w:rsidRDefault="00D03DA4"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3.548163</w:t>
            </w:r>
          </w:p>
        </w:tc>
        <w:tc>
          <w:tcPr>
            <w:tcW w:w="0" w:type="auto"/>
            <w:noWrap/>
            <w:hideMark/>
          </w:tcPr>
          <w:p w14:paraId="5796FA5F" w14:textId="6BB91B52" w:rsidR="009C5158" w:rsidRPr="00FE6FB2" w:rsidRDefault="00D03DA4"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3</w:t>
            </w:r>
            <w:r>
              <w:rPr>
                <w:rFonts w:ascii="Times New Roman" w:eastAsia="新細明體" w:hAnsi="Times New Roman" w:cs="Times New Roman"/>
                <w:color w:val="000000"/>
                <w:kern w:val="0"/>
                <w:szCs w:val="24"/>
              </w:rPr>
              <w:t>.543011</w:t>
            </w:r>
          </w:p>
        </w:tc>
        <w:tc>
          <w:tcPr>
            <w:tcW w:w="0" w:type="auto"/>
            <w:noWrap/>
            <w:hideMark/>
          </w:tcPr>
          <w:p w14:paraId="561001AD" w14:textId="571B4010" w:rsidR="009C5158" w:rsidRPr="00FE6FB2" w:rsidRDefault="00D03DA4"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-3.548163</w:t>
            </w:r>
          </w:p>
        </w:tc>
        <w:tc>
          <w:tcPr>
            <w:tcW w:w="0" w:type="auto"/>
            <w:noWrap/>
            <w:hideMark/>
          </w:tcPr>
          <w:p w14:paraId="3F1D2AA8" w14:textId="751EE585" w:rsidR="009C5158" w:rsidRPr="00FE6FB2" w:rsidRDefault="00D03DA4"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4.582389</w:t>
            </w:r>
          </w:p>
        </w:tc>
        <w:tc>
          <w:tcPr>
            <w:tcW w:w="0" w:type="auto"/>
            <w:noWrap/>
            <w:hideMark/>
          </w:tcPr>
          <w:p w14:paraId="5CFA3C95" w14:textId="09098D74" w:rsidR="009C5158" w:rsidRPr="00FE6FB2" w:rsidRDefault="009C5158" w:rsidP="00641D53">
            <w:pPr>
              <w:widowControl/>
              <w:jc w:val="right"/>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0.</w:t>
            </w:r>
            <w:r w:rsidR="00D03DA4">
              <w:rPr>
                <w:rFonts w:ascii="Times New Roman" w:eastAsia="新細明體" w:hAnsi="Times New Roman" w:cs="Times New Roman"/>
                <w:color w:val="000000"/>
                <w:kern w:val="0"/>
                <w:szCs w:val="24"/>
              </w:rPr>
              <w:t>439</w:t>
            </w:r>
          </w:p>
        </w:tc>
      </w:tr>
      <w:tr w:rsidR="009C5158" w:rsidRPr="00FE6FB2" w14:paraId="23E0DC74" w14:textId="77777777" w:rsidTr="00641D53">
        <w:trPr>
          <w:trHeight w:val="324"/>
        </w:trPr>
        <w:tc>
          <w:tcPr>
            <w:tcW w:w="0" w:type="auto"/>
            <w:noWrap/>
            <w:hideMark/>
          </w:tcPr>
          <w:p w14:paraId="766B665C"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B D</w:t>
            </w:r>
          </w:p>
        </w:tc>
        <w:tc>
          <w:tcPr>
            <w:tcW w:w="0" w:type="auto"/>
            <w:noWrap/>
            <w:hideMark/>
          </w:tcPr>
          <w:p w14:paraId="1142CB30" w14:textId="45FD4999" w:rsidR="009C5158" w:rsidRPr="00FE6FB2" w:rsidRDefault="00D03DA4"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-1.546486</w:t>
            </w:r>
          </w:p>
        </w:tc>
        <w:tc>
          <w:tcPr>
            <w:tcW w:w="0" w:type="auto"/>
            <w:noWrap/>
            <w:hideMark/>
          </w:tcPr>
          <w:p w14:paraId="4A79BC57" w14:textId="2342BEDC" w:rsidR="009C5158" w:rsidRPr="00FE6FB2" w:rsidRDefault="00D03DA4"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1.507428</w:t>
            </w:r>
          </w:p>
        </w:tc>
        <w:tc>
          <w:tcPr>
            <w:tcW w:w="0" w:type="auto"/>
            <w:noWrap/>
            <w:hideMark/>
          </w:tcPr>
          <w:p w14:paraId="3B3B2F85" w14:textId="3D3DE228" w:rsidR="009C5158" w:rsidRPr="00FE6FB2" w:rsidRDefault="00D03DA4"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2</w:t>
            </w:r>
            <w:r>
              <w:rPr>
                <w:rFonts w:ascii="Times New Roman" w:eastAsia="新細明體" w:hAnsi="Times New Roman" w:cs="Times New Roman"/>
                <w:color w:val="000000"/>
                <w:kern w:val="0"/>
                <w:szCs w:val="24"/>
              </w:rPr>
              <w:t>.795785</w:t>
            </w:r>
          </w:p>
        </w:tc>
        <w:tc>
          <w:tcPr>
            <w:tcW w:w="0" w:type="auto"/>
            <w:noWrap/>
            <w:hideMark/>
          </w:tcPr>
          <w:p w14:paraId="689AD9F4" w14:textId="679B268F" w:rsidR="009C5158" w:rsidRPr="00FE6FB2" w:rsidRDefault="00D03DA4"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1</w:t>
            </w:r>
            <w:r>
              <w:rPr>
                <w:rFonts w:ascii="Times New Roman" w:eastAsia="新細明體" w:hAnsi="Times New Roman" w:cs="Times New Roman"/>
                <w:color w:val="000000"/>
                <w:kern w:val="0"/>
                <w:szCs w:val="24"/>
              </w:rPr>
              <w:t>04.0923</w:t>
            </w:r>
          </w:p>
        </w:tc>
        <w:tc>
          <w:tcPr>
            <w:tcW w:w="0" w:type="auto"/>
            <w:noWrap/>
            <w:hideMark/>
          </w:tcPr>
          <w:p w14:paraId="17A86146" w14:textId="75719F41" w:rsidR="009C5158" w:rsidRPr="00FE6FB2" w:rsidRDefault="00D03DA4"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-4.342271</w:t>
            </w:r>
          </w:p>
        </w:tc>
        <w:tc>
          <w:tcPr>
            <w:tcW w:w="0" w:type="auto"/>
            <w:noWrap/>
            <w:hideMark/>
          </w:tcPr>
          <w:p w14:paraId="31A88908" w14:textId="11B74031" w:rsidR="009C5158" w:rsidRPr="00FE6FB2" w:rsidRDefault="00D03DA4"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104.1002</w:t>
            </w:r>
          </w:p>
        </w:tc>
        <w:tc>
          <w:tcPr>
            <w:tcW w:w="0" w:type="auto"/>
            <w:noWrap/>
            <w:hideMark/>
          </w:tcPr>
          <w:p w14:paraId="299DC024" w14:textId="25F8A881" w:rsidR="009C5158" w:rsidRPr="00FE6FB2" w:rsidRDefault="009C5158" w:rsidP="00641D53">
            <w:pPr>
              <w:widowControl/>
              <w:jc w:val="right"/>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0.</w:t>
            </w:r>
            <w:r w:rsidR="00D03DA4">
              <w:rPr>
                <w:rFonts w:ascii="Times New Roman" w:eastAsia="新細明體" w:hAnsi="Times New Roman" w:cs="Times New Roman"/>
                <w:color w:val="000000"/>
                <w:kern w:val="0"/>
                <w:szCs w:val="24"/>
              </w:rPr>
              <w:t>967</w:t>
            </w:r>
          </w:p>
        </w:tc>
      </w:tr>
      <w:tr w:rsidR="009C5158" w:rsidRPr="00FE6FB2" w14:paraId="47401922" w14:textId="77777777" w:rsidTr="00641D53">
        <w:trPr>
          <w:trHeight w:val="324"/>
        </w:trPr>
        <w:tc>
          <w:tcPr>
            <w:tcW w:w="0" w:type="auto"/>
            <w:noWrap/>
            <w:hideMark/>
          </w:tcPr>
          <w:p w14:paraId="04760A89"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C D</w:t>
            </w:r>
          </w:p>
        </w:tc>
        <w:tc>
          <w:tcPr>
            <w:tcW w:w="0" w:type="auto"/>
            <w:noWrap/>
            <w:hideMark/>
          </w:tcPr>
          <w:p w14:paraId="3F7EECAE" w14:textId="61776D5D" w:rsidR="009C5158" w:rsidRPr="00FE6FB2" w:rsidRDefault="00D03DA4"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2.901487</w:t>
            </w:r>
          </w:p>
        </w:tc>
        <w:tc>
          <w:tcPr>
            <w:tcW w:w="0" w:type="auto"/>
            <w:noWrap/>
            <w:hideMark/>
          </w:tcPr>
          <w:p w14:paraId="034AB0EC" w14:textId="0D3EC6B1" w:rsidR="009C5158" w:rsidRPr="00FE6FB2" w:rsidRDefault="00D03DA4"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1.27258</w:t>
            </w:r>
          </w:p>
        </w:tc>
        <w:tc>
          <w:tcPr>
            <w:tcW w:w="0" w:type="auto"/>
            <w:noWrap/>
            <w:hideMark/>
          </w:tcPr>
          <w:p w14:paraId="6371FBD0" w14:textId="5956F7B2" w:rsidR="009C5158" w:rsidRPr="00FE6FB2" w:rsidRDefault="00D03DA4"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w:t>
            </w:r>
            <w:r>
              <w:rPr>
                <w:rFonts w:ascii="Times New Roman" w:eastAsia="新細明體" w:hAnsi="Times New Roman" w:cs="Times New Roman"/>
                <w:color w:val="000000"/>
                <w:kern w:val="0"/>
                <w:szCs w:val="24"/>
              </w:rPr>
              <w:t>7.978138</w:t>
            </w:r>
          </w:p>
        </w:tc>
        <w:tc>
          <w:tcPr>
            <w:tcW w:w="0" w:type="auto"/>
            <w:noWrap/>
            <w:hideMark/>
          </w:tcPr>
          <w:p w14:paraId="26D64F9B" w14:textId="16ED1609" w:rsidR="009C5158" w:rsidRPr="00FE6FB2" w:rsidRDefault="009C5158"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4.5</w:t>
            </w:r>
            <w:r w:rsidR="00D03DA4">
              <w:rPr>
                <w:rFonts w:ascii="Times New Roman" w:eastAsia="新細明體" w:hAnsi="Times New Roman" w:cs="Times New Roman"/>
                <w:color w:val="000000"/>
                <w:kern w:val="0"/>
                <w:szCs w:val="24"/>
              </w:rPr>
              <w:t>22071</w:t>
            </w:r>
          </w:p>
        </w:tc>
        <w:tc>
          <w:tcPr>
            <w:tcW w:w="0" w:type="auto"/>
            <w:noWrap/>
            <w:hideMark/>
          </w:tcPr>
          <w:p w14:paraId="06B8AD27" w14:textId="5CF51B7E" w:rsidR="009C5158" w:rsidRPr="00FE6FB2" w:rsidRDefault="00D03DA4"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10.87963</w:t>
            </w:r>
          </w:p>
        </w:tc>
        <w:tc>
          <w:tcPr>
            <w:tcW w:w="0" w:type="auto"/>
            <w:noWrap/>
            <w:hideMark/>
          </w:tcPr>
          <w:p w14:paraId="75D75B5A" w14:textId="7C719AB1" w:rsidR="009C5158" w:rsidRPr="00FE6FB2" w:rsidRDefault="009C5158"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4</w:t>
            </w:r>
            <w:r w:rsidR="00D03DA4">
              <w:rPr>
                <w:rFonts w:ascii="Times New Roman" w:eastAsia="新細明體" w:hAnsi="Times New Roman" w:cs="Times New Roman"/>
                <w:color w:val="000000"/>
                <w:kern w:val="0"/>
                <w:szCs w:val="24"/>
              </w:rPr>
              <w:t>.697651</w:t>
            </w:r>
          </w:p>
        </w:tc>
        <w:tc>
          <w:tcPr>
            <w:tcW w:w="0" w:type="auto"/>
            <w:noWrap/>
            <w:hideMark/>
          </w:tcPr>
          <w:p w14:paraId="61D86FA6" w14:textId="7A8A7E34" w:rsidR="009C5158" w:rsidRPr="00D03DA4" w:rsidRDefault="009C5158" w:rsidP="00641D53">
            <w:pPr>
              <w:widowControl/>
              <w:jc w:val="right"/>
              <w:rPr>
                <w:rFonts w:ascii="Times New Roman" w:eastAsia="新細明體" w:hAnsi="Times New Roman" w:cs="Times New Roman"/>
                <w:b/>
                <w:bCs/>
                <w:color w:val="000000"/>
                <w:kern w:val="0"/>
                <w:szCs w:val="24"/>
              </w:rPr>
            </w:pPr>
            <w:r w:rsidRPr="00D03DA4">
              <w:rPr>
                <w:rFonts w:ascii="Times New Roman" w:eastAsia="新細明體" w:hAnsi="Times New Roman" w:cs="Times New Roman"/>
                <w:b/>
                <w:bCs/>
                <w:color w:val="000000"/>
                <w:kern w:val="0"/>
                <w:szCs w:val="24"/>
              </w:rPr>
              <w:t>0.</w:t>
            </w:r>
            <w:r w:rsidR="00D03DA4" w:rsidRPr="00D03DA4">
              <w:rPr>
                <w:rFonts w:ascii="Times New Roman" w:eastAsia="新細明體" w:hAnsi="Times New Roman" w:cs="Times New Roman"/>
                <w:b/>
                <w:bCs/>
                <w:color w:val="000000"/>
                <w:kern w:val="0"/>
                <w:szCs w:val="24"/>
              </w:rPr>
              <w:t>021</w:t>
            </w:r>
          </w:p>
        </w:tc>
      </w:tr>
    </w:tbl>
    <w:p w14:paraId="0111016D" w14:textId="77777777" w:rsidR="009C5158" w:rsidRPr="00FE6FB2" w:rsidRDefault="009C5158" w:rsidP="009C5158">
      <w:pPr>
        <w:rPr>
          <w:rFonts w:ascii="Times New Roman" w:eastAsia="標楷體" w:hAnsi="Times New Roman" w:cs="Times New Roman"/>
          <w:szCs w:val="24"/>
        </w:rPr>
      </w:pPr>
      <w:r w:rsidRPr="00FE6FB2">
        <w:rPr>
          <w:rFonts w:ascii="Times New Roman" w:eastAsia="標楷體" w:hAnsi="Times New Roman" w:cs="Times New Roman"/>
          <w:szCs w:val="24"/>
        </w:rPr>
        <w:t xml:space="preserve">*A: </w:t>
      </w:r>
      <w:r>
        <w:rPr>
          <w:rFonts w:ascii="Times New Roman" w:eastAsia="標楷體" w:hAnsi="Times New Roman" w:cs="Times New Roman"/>
          <w:szCs w:val="24"/>
        </w:rPr>
        <w:t>Metal</w:t>
      </w:r>
      <w:r w:rsidRPr="00FE6FB2">
        <w:rPr>
          <w:rFonts w:ascii="Times New Roman" w:eastAsia="標楷體" w:hAnsi="Times New Roman" w:cs="Times New Roman"/>
          <w:szCs w:val="24"/>
        </w:rPr>
        <w:t xml:space="preserve">, B: </w:t>
      </w:r>
      <w:r>
        <w:rPr>
          <w:rFonts w:ascii="Times New Roman" w:eastAsia="標楷體" w:hAnsi="Times New Roman" w:cs="Times New Roman"/>
          <w:szCs w:val="24"/>
        </w:rPr>
        <w:t>All-suture</w:t>
      </w:r>
      <w:r w:rsidRPr="00FE6FB2">
        <w:rPr>
          <w:rFonts w:ascii="Times New Roman" w:eastAsia="標楷體" w:hAnsi="Times New Roman" w:cs="Times New Roman"/>
          <w:szCs w:val="24"/>
        </w:rPr>
        <w:t xml:space="preserve">; C: </w:t>
      </w:r>
      <w:r>
        <w:rPr>
          <w:rFonts w:ascii="Times New Roman" w:eastAsia="標楷體" w:hAnsi="Times New Roman" w:cs="Times New Roman"/>
          <w:szCs w:val="24"/>
        </w:rPr>
        <w:t>Biocomposite</w:t>
      </w:r>
      <w:r w:rsidRPr="00FE6FB2">
        <w:rPr>
          <w:rFonts w:ascii="Times New Roman" w:eastAsia="標楷體" w:hAnsi="Times New Roman" w:cs="Times New Roman"/>
          <w:szCs w:val="24"/>
        </w:rPr>
        <w:t>, D:</w:t>
      </w:r>
      <w:r>
        <w:rPr>
          <w:rFonts w:ascii="Times New Roman" w:eastAsia="標楷體" w:hAnsi="Times New Roman" w:cs="Times New Roman"/>
          <w:szCs w:val="24"/>
        </w:rPr>
        <w:t xml:space="preserve"> PEEK</w:t>
      </w:r>
      <w:r w:rsidRPr="00FE6FB2">
        <w:rPr>
          <w:rFonts w:ascii="Times New Roman" w:eastAsia="標楷體" w:hAnsi="Times New Roman" w:cs="Times New Roman"/>
          <w:szCs w:val="24"/>
        </w:rPr>
        <w:t>.</w:t>
      </w:r>
    </w:p>
    <w:p w14:paraId="04705E6F" w14:textId="77777777" w:rsidR="009C5158" w:rsidRPr="00EE1C81" w:rsidRDefault="009C5158" w:rsidP="009C5158">
      <w:pPr>
        <w:widowControl/>
        <w:rPr>
          <w:rFonts w:ascii="Times New Roman" w:hAnsi="Times New Roman" w:cs="Times New Roman"/>
          <w:szCs w:val="24"/>
        </w:rPr>
      </w:pPr>
    </w:p>
    <w:p w14:paraId="624C2045" w14:textId="4F1E3B80" w:rsidR="0019395F" w:rsidRPr="0019395F" w:rsidRDefault="009C5158" w:rsidP="009C5158">
      <w:pPr>
        <w:rPr>
          <w:rFonts w:ascii="Times New Roman" w:eastAsia="標楷體" w:hAnsi="Times New Roman" w:cs="Times New Roman"/>
          <w:szCs w:val="24"/>
        </w:rPr>
      </w:pPr>
      <w:r w:rsidRPr="00FE6FB2">
        <w:rPr>
          <w:rFonts w:ascii="Times New Roman" w:eastAsia="標楷體" w:hAnsi="Times New Roman" w:cs="Times New Roman"/>
          <w:szCs w:val="24"/>
        </w:rPr>
        <w:t>eTable 11.</w:t>
      </w:r>
      <w:r w:rsidR="0020664A">
        <w:rPr>
          <w:rFonts w:ascii="Times New Roman" w:eastAsia="標楷體" w:hAnsi="Times New Roman" w:cs="Times New Roman"/>
          <w:szCs w:val="24"/>
        </w:rPr>
        <w:t>4.2</w:t>
      </w:r>
      <w:r w:rsidRPr="00FE6FB2">
        <w:rPr>
          <w:rFonts w:ascii="Times New Roman" w:eastAsia="標楷體" w:hAnsi="Times New Roman" w:cs="Times New Roman"/>
          <w:szCs w:val="24"/>
        </w:rPr>
        <w:t xml:space="preserve"> Design inconsistency</w:t>
      </w:r>
      <w:r w:rsidR="007C5619">
        <w:rPr>
          <w:rFonts w:ascii="Times New Roman" w:eastAsia="標楷體" w:hAnsi="Times New Roman" w:cs="Times New Roman"/>
          <w:szCs w:val="24"/>
        </w:rPr>
        <w:t>: Anchor Pullout</w:t>
      </w:r>
    </w:p>
    <w:p w14:paraId="648F9370" w14:textId="394A6C17" w:rsidR="009C5158" w:rsidRPr="00FE6FB2" w:rsidRDefault="00737A2E" w:rsidP="009C5158">
      <w:pPr>
        <w:rPr>
          <w:rFonts w:ascii="Times New Roman" w:hAnsi="Times New Roman" w:cs="Times New Roman"/>
        </w:rPr>
      </w:pPr>
      <w:r>
        <w:rPr>
          <w:rFonts w:ascii="Times New Roman" w:hAnsi="Times New Roman" w:cs="Times New Roman"/>
          <w:noProof/>
        </w:rPr>
        <w:drawing>
          <wp:inline distT="0" distB="0" distL="0" distR="0" wp14:anchorId="77217C94" wp14:editId="5AB52BE1">
            <wp:extent cx="6120000" cy="2982015"/>
            <wp:effectExtent l="0" t="0" r="1905" b="2540"/>
            <wp:docPr id="6" name="圖片 6" descr="一張含有 文字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圖片 6" descr="一張含有 文字 的圖片&#10;&#10;自動產生的描述"/>
                    <pic:cNvPicPr/>
                  </pic:nvPicPr>
                  <pic:blipFill rotWithShape="1">
                    <a:blip r:embed="rId47">
                      <a:extLst>
                        <a:ext uri="{28A0092B-C50C-407E-A947-70E740481C1C}">
                          <a14:useLocalDpi xmlns:a14="http://schemas.microsoft.com/office/drawing/2010/main" val="0"/>
                        </a:ext>
                      </a:extLst>
                    </a:blip>
                    <a:srcRect l="17209" t="14585" r="40910" b="53993"/>
                    <a:stretch/>
                  </pic:blipFill>
                  <pic:spPr bwMode="auto">
                    <a:xfrm>
                      <a:off x="0" y="0"/>
                      <a:ext cx="6120000" cy="2982015"/>
                    </a:xfrm>
                    <a:prstGeom prst="rect">
                      <a:avLst/>
                    </a:prstGeom>
                    <a:ln>
                      <a:noFill/>
                    </a:ln>
                    <a:extLst>
                      <a:ext uri="{53640926-AAD7-44D8-BBD7-CCE9431645EC}">
                        <a14:shadowObscured xmlns:a14="http://schemas.microsoft.com/office/drawing/2010/main"/>
                      </a:ext>
                    </a:extLst>
                  </pic:spPr>
                </pic:pic>
              </a:graphicData>
            </a:graphic>
          </wp:inline>
        </w:drawing>
      </w:r>
    </w:p>
    <w:p w14:paraId="38D7C949" w14:textId="2B6B2B4C" w:rsidR="006A7B3C" w:rsidRPr="00D03DA4" w:rsidRDefault="009C5158" w:rsidP="00D03DA4">
      <w:pPr>
        <w:rPr>
          <w:rFonts w:ascii="Times New Roman" w:eastAsia="標楷體" w:hAnsi="Times New Roman" w:cs="Times New Roman"/>
          <w:b/>
          <w:bCs/>
          <w:color w:val="000000"/>
          <w:kern w:val="28"/>
          <w:szCs w:val="24"/>
          <w:lang w:val="en-CA" w:eastAsia="en-CA"/>
        </w:rPr>
      </w:pPr>
      <w:r w:rsidRPr="00FE6FB2">
        <w:rPr>
          <w:rFonts w:ascii="Times New Roman" w:eastAsia="標楷體" w:hAnsi="Times New Roman" w:cs="Times New Roman"/>
          <w:szCs w:val="24"/>
        </w:rPr>
        <w:t>*</w:t>
      </w:r>
      <w:r w:rsidRPr="00EE1C81">
        <w:rPr>
          <w:rFonts w:ascii="Times New Roman" w:eastAsia="標楷體" w:hAnsi="Times New Roman" w:cs="Times New Roman"/>
          <w:szCs w:val="24"/>
        </w:rPr>
        <w:t xml:space="preserve"> </w:t>
      </w:r>
      <w:r w:rsidRPr="00FE6FB2">
        <w:rPr>
          <w:rFonts w:ascii="Times New Roman" w:eastAsia="標楷體" w:hAnsi="Times New Roman" w:cs="Times New Roman"/>
          <w:szCs w:val="24"/>
        </w:rPr>
        <w:t xml:space="preserve">A: </w:t>
      </w:r>
      <w:r>
        <w:rPr>
          <w:rFonts w:ascii="Times New Roman" w:eastAsia="標楷體" w:hAnsi="Times New Roman" w:cs="Times New Roman"/>
          <w:szCs w:val="24"/>
        </w:rPr>
        <w:t>Metal</w:t>
      </w:r>
      <w:r w:rsidRPr="00FE6FB2">
        <w:rPr>
          <w:rFonts w:ascii="Times New Roman" w:eastAsia="標楷體" w:hAnsi="Times New Roman" w:cs="Times New Roman"/>
          <w:szCs w:val="24"/>
        </w:rPr>
        <w:t xml:space="preserve">, B: </w:t>
      </w:r>
      <w:r>
        <w:rPr>
          <w:rFonts w:ascii="Times New Roman" w:eastAsia="標楷體" w:hAnsi="Times New Roman" w:cs="Times New Roman"/>
          <w:szCs w:val="24"/>
        </w:rPr>
        <w:t>All-suture</w:t>
      </w:r>
      <w:r w:rsidRPr="00FE6FB2">
        <w:rPr>
          <w:rFonts w:ascii="Times New Roman" w:eastAsia="標楷體" w:hAnsi="Times New Roman" w:cs="Times New Roman"/>
          <w:szCs w:val="24"/>
        </w:rPr>
        <w:t xml:space="preserve">; C: </w:t>
      </w:r>
      <w:r>
        <w:rPr>
          <w:rFonts w:ascii="Times New Roman" w:eastAsia="標楷體" w:hAnsi="Times New Roman" w:cs="Times New Roman"/>
          <w:szCs w:val="24"/>
        </w:rPr>
        <w:t>Biocomposite</w:t>
      </w:r>
      <w:r w:rsidRPr="00FE6FB2">
        <w:rPr>
          <w:rFonts w:ascii="Times New Roman" w:eastAsia="標楷體" w:hAnsi="Times New Roman" w:cs="Times New Roman"/>
          <w:szCs w:val="24"/>
        </w:rPr>
        <w:t>, D:</w:t>
      </w:r>
      <w:r>
        <w:rPr>
          <w:rFonts w:ascii="Times New Roman" w:eastAsia="標楷體" w:hAnsi="Times New Roman" w:cs="Times New Roman"/>
          <w:szCs w:val="24"/>
        </w:rPr>
        <w:t xml:space="preserve"> PEEK</w:t>
      </w:r>
      <w:r w:rsidRPr="00FE6FB2">
        <w:rPr>
          <w:rFonts w:ascii="Times New Roman" w:eastAsia="標楷體" w:hAnsi="Times New Roman" w:cs="Times New Roman"/>
          <w:szCs w:val="24"/>
        </w:rPr>
        <w:t>.</w:t>
      </w:r>
      <w:r w:rsidR="006A7B3C" w:rsidRPr="00FE6FB2">
        <w:rPr>
          <w:rFonts w:ascii="Times New Roman" w:eastAsia="標楷體" w:hAnsi="Times New Roman" w:cs="Times New Roman"/>
        </w:rPr>
        <w:br w:type="page"/>
      </w:r>
    </w:p>
    <w:p w14:paraId="3CDBA411" w14:textId="5D6A5EEE" w:rsidR="0020664A" w:rsidRPr="00FE6FB2" w:rsidRDefault="0020664A" w:rsidP="0020664A">
      <w:pPr>
        <w:pStyle w:val="2"/>
        <w:rPr>
          <w:rFonts w:eastAsia="標楷體"/>
        </w:rPr>
      </w:pPr>
      <w:bookmarkStart w:id="134" w:name="_Toc127831275"/>
      <w:r w:rsidRPr="00FE6FB2">
        <w:rPr>
          <w:rFonts w:eastAsia="標楷體"/>
        </w:rPr>
        <w:lastRenderedPageBreak/>
        <w:t>11.</w:t>
      </w:r>
      <w:r>
        <w:rPr>
          <w:rFonts w:eastAsia="標楷體"/>
        </w:rPr>
        <w:t>5</w:t>
      </w:r>
      <w:r w:rsidRPr="00FE6FB2">
        <w:rPr>
          <w:rFonts w:eastAsia="標楷體"/>
        </w:rPr>
        <w:t>.</w:t>
      </w:r>
      <w:r>
        <w:rPr>
          <w:rFonts w:eastAsia="標楷體"/>
        </w:rPr>
        <w:t xml:space="preserve"> Inconsistency: </w:t>
      </w:r>
      <w:r w:rsidR="007C5619">
        <w:rPr>
          <w:rFonts w:eastAsia="標楷體"/>
        </w:rPr>
        <w:t>Eyelet Breakage</w:t>
      </w:r>
      <w:bookmarkEnd w:id="134"/>
    </w:p>
    <w:p w14:paraId="327ACD0A" w14:textId="4495B54D" w:rsidR="009C5158" w:rsidRPr="00FE6FB2" w:rsidRDefault="00014744" w:rsidP="009C5158">
      <w:pPr>
        <w:rPr>
          <w:rFonts w:ascii="Times New Roman" w:eastAsia="標楷體" w:hAnsi="Times New Roman" w:cs="Times New Roman"/>
          <w:szCs w:val="24"/>
        </w:rPr>
      </w:pPr>
      <w:r w:rsidRPr="00FE6FB2">
        <w:rPr>
          <w:rFonts w:ascii="Times New Roman" w:eastAsia="標楷體" w:hAnsi="Times New Roman" w:cs="Times New Roman"/>
          <w:szCs w:val="24"/>
        </w:rPr>
        <w:t>e</w:t>
      </w:r>
      <w:r w:rsidR="00BE4415" w:rsidRPr="00FE6FB2">
        <w:rPr>
          <w:rFonts w:ascii="Times New Roman" w:eastAsia="標楷體" w:hAnsi="Times New Roman" w:cs="Times New Roman"/>
          <w:szCs w:val="24"/>
        </w:rPr>
        <w:t>Table 11</w:t>
      </w:r>
      <w:r w:rsidRPr="00FE6FB2">
        <w:rPr>
          <w:rFonts w:ascii="Times New Roman" w:eastAsia="標楷體" w:hAnsi="Times New Roman" w:cs="Times New Roman"/>
          <w:szCs w:val="24"/>
        </w:rPr>
        <w:t>.</w:t>
      </w:r>
      <w:r w:rsidR="0020664A">
        <w:rPr>
          <w:rFonts w:ascii="Times New Roman" w:eastAsia="標楷體" w:hAnsi="Times New Roman" w:cs="Times New Roman"/>
          <w:szCs w:val="24"/>
        </w:rPr>
        <w:t>5.1</w:t>
      </w:r>
      <w:r w:rsidRPr="00FE6FB2">
        <w:rPr>
          <w:rFonts w:ascii="Times New Roman" w:eastAsia="標楷體" w:hAnsi="Times New Roman" w:cs="Times New Roman"/>
          <w:szCs w:val="24"/>
        </w:rPr>
        <w:t xml:space="preserve"> </w:t>
      </w:r>
      <w:r w:rsidR="009C5158" w:rsidRPr="00FE6FB2">
        <w:rPr>
          <w:rFonts w:ascii="Times New Roman" w:eastAsia="標楷體" w:hAnsi="Times New Roman" w:cs="Times New Roman"/>
          <w:szCs w:val="24"/>
        </w:rPr>
        <w:t>Inconsistency between direct and indirect evidence</w:t>
      </w:r>
      <w:r w:rsidR="007C5619">
        <w:rPr>
          <w:rFonts w:ascii="Times New Roman" w:eastAsia="標楷體" w:hAnsi="Times New Roman" w:cs="Times New Roman"/>
          <w:szCs w:val="24"/>
        </w:rPr>
        <w:t>: Eyelet Breakage</w:t>
      </w:r>
    </w:p>
    <w:tbl>
      <w:tblPr>
        <w:tblStyle w:val="a3"/>
        <w:tblW w:w="0" w:type="auto"/>
        <w:tblLook w:val="04A0" w:firstRow="1" w:lastRow="0" w:firstColumn="1" w:lastColumn="0" w:noHBand="0" w:noVBand="1"/>
      </w:tblPr>
      <w:tblGrid>
        <w:gridCol w:w="643"/>
        <w:gridCol w:w="1236"/>
        <w:gridCol w:w="1116"/>
        <w:gridCol w:w="1196"/>
        <w:gridCol w:w="1116"/>
        <w:gridCol w:w="1196"/>
        <w:gridCol w:w="1116"/>
        <w:gridCol w:w="756"/>
      </w:tblGrid>
      <w:tr w:rsidR="009C5158" w:rsidRPr="00FE6FB2" w14:paraId="283B134C" w14:textId="77777777" w:rsidTr="00641D53">
        <w:trPr>
          <w:trHeight w:val="324"/>
        </w:trPr>
        <w:tc>
          <w:tcPr>
            <w:tcW w:w="0" w:type="auto"/>
            <w:noWrap/>
            <w:hideMark/>
          </w:tcPr>
          <w:p w14:paraId="2C18CE94"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Side</w:t>
            </w:r>
          </w:p>
        </w:tc>
        <w:tc>
          <w:tcPr>
            <w:tcW w:w="0" w:type="auto"/>
            <w:gridSpan w:val="2"/>
            <w:noWrap/>
            <w:hideMark/>
          </w:tcPr>
          <w:p w14:paraId="4EB9C45A"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Direct</w:t>
            </w:r>
          </w:p>
        </w:tc>
        <w:tc>
          <w:tcPr>
            <w:tcW w:w="0" w:type="auto"/>
            <w:gridSpan w:val="2"/>
            <w:noWrap/>
            <w:hideMark/>
          </w:tcPr>
          <w:p w14:paraId="47AEA090"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Indirect</w:t>
            </w:r>
          </w:p>
        </w:tc>
        <w:tc>
          <w:tcPr>
            <w:tcW w:w="0" w:type="auto"/>
            <w:gridSpan w:val="3"/>
            <w:noWrap/>
            <w:hideMark/>
          </w:tcPr>
          <w:p w14:paraId="1152956C"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Difference</w:t>
            </w:r>
          </w:p>
        </w:tc>
      </w:tr>
      <w:tr w:rsidR="009C5158" w:rsidRPr="00FE6FB2" w14:paraId="63B2D1AD" w14:textId="77777777" w:rsidTr="00641D53">
        <w:trPr>
          <w:trHeight w:val="324"/>
        </w:trPr>
        <w:tc>
          <w:tcPr>
            <w:tcW w:w="0" w:type="auto"/>
            <w:noWrap/>
            <w:hideMark/>
          </w:tcPr>
          <w:p w14:paraId="7D6013E3" w14:textId="77777777" w:rsidR="009C5158" w:rsidRPr="00FE6FB2" w:rsidRDefault="009C5158" w:rsidP="00641D53">
            <w:pPr>
              <w:widowControl/>
              <w:rPr>
                <w:rFonts w:ascii="Times New Roman" w:eastAsia="Times New Roman" w:hAnsi="Times New Roman" w:cs="Times New Roman"/>
                <w:kern w:val="0"/>
                <w:szCs w:val="24"/>
              </w:rPr>
            </w:pPr>
          </w:p>
        </w:tc>
        <w:tc>
          <w:tcPr>
            <w:tcW w:w="0" w:type="auto"/>
            <w:noWrap/>
            <w:hideMark/>
          </w:tcPr>
          <w:p w14:paraId="69E7DE07"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Coef.</w:t>
            </w:r>
          </w:p>
        </w:tc>
        <w:tc>
          <w:tcPr>
            <w:tcW w:w="0" w:type="auto"/>
            <w:noWrap/>
            <w:hideMark/>
          </w:tcPr>
          <w:p w14:paraId="7F3DA867"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Std. Err.</w:t>
            </w:r>
          </w:p>
        </w:tc>
        <w:tc>
          <w:tcPr>
            <w:tcW w:w="0" w:type="auto"/>
            <w:noWrap/>
            <w:hideMark/>
          </w:tcPr>
          <w:p w14:paraId="7B726CE7"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Coef.</w:t>
            </w:r>
          </w:p>
        </w:tc>
        <w:tc>
          <w:tcPr>
            <w:tcW w:w="0" w:type="auto"/>
            <w:noWrap/>
            <w:hideMark/>
          </w:tcPr>
          <w:p w14:paraId="6FC8D2ED"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Std. Err.</w:t>
            </w:r>
          </w:p>
        </w:tc>
        <w:tc>
          <w:tcPr>
            <w:tcW w:w="0" w:type="auto"/>
            <w:noWrap/>
            <w:hideMark/>
          </w:tcPr>
          <w:p w14:paraId="0650B56D"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Coef.</w:t>
            </w:r>
          </w:p>
        </w:tc>
        <w:tc>
          <w:tcPr>
            <w:tcW w:w="0" w:type="auto"/>
            <w:noWrap/>
            <w:hideMark/>
          </w:tcPr>
          <w:p w14:paraId="614CDCA7"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Std. Err.</w:t>
            </w:r>
          </w:p>
        </w:tc>
        <w:tc>
          <w:tcPr>
            <w:tcW w:w="0" w:type="auto"/>
            <w:noWrap/>
            <w:hideMark/>
          </w:tcPr>
          <w:p w14:paraId="5CB9EC80"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P&gt;z</w:t>
            </w:r>
          </w:p>
        </w:tc>
      </w:tr>
      <w:tr w:rsidR="009C5158" w:rsidRPr="00FE6FB2" w14:paraId="11DFE367" w14:textId="77777777" w:rsidTr="00641D53">
        <w:trPr>
          <w:trHeight w:val="324"/>
        </w:trPr>
        <w:tc>
          <w:tcPr>
            <w:tcW w:w="0" w:type="auto"/>
            <w:noWrap/>
            <w:hideMark/>
          </w:tcPr>
          <w:p w14:paraId="57A84D71"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A C</w:t>
            </w:r>
          </w:p>
        </w:tc>
        <w:tc>
          <w:tcPr>
            <w:tcW w:w="0" w:type="auto"/>
            <w:noWrap/>
            <w:hideMark/>
          </w:tcPr>
          <w:p w14:paraId="6EAFC376" w14:textId="50FDE608" w:rsidR="009C5158" w:rsidRPr="00FE6FB2" w:rsidRDefault="00954EA3"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1.076817</w:t>
            </w:r>
          </w:p>
        </w:tc>
        <w:tc>
          <w:tcPr>
            <w:tcW w:w="0" w:type="auto"/>
            <w:noWrap/>
            <w:hideMark/>
          </w:tcPr>
          <w:p w14:paraId="67EA76C8" w14:textId="1487B8A4" w:rsidR="009C5158" w:rsidRPr="00FE6FB2" w:rsidRDefault="00D03DA4"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1</w:t>
            </w:r>
            <w:r w:rsidR="00954EA3">
              <w:rPr>
                <w:rFonts w:ascii="Times New Roman" w:eastAsia="新細明體" w:hAnsi="Times New Roman" w:cs="Times New Roman"/>
                <w:color w:val="000000"/>
                <w:kern w:val="0"/>
                <w:szCs w:val="24"/>
              </w:rPr>
              <w:t>.98734</w:t>
            </w:r>
          </w:p>
        </w:tc>
        <w:tc>
          <w:tcPr>
            <w:tcW w:w="0" w:type="auto"/>
            <w:noWrap/>
            <w:hideMark/>
          </w:tcPr>
          <w:p w14:paraId="28DBCCAC" w14:textId="720F9D8B" w:rsidR="009C5158" w:rsidRPr="00FE6FB2" w:rsidRDefault="00954EA3"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-2.380328</w:t>
            </w:r>
          </w:p>
        </w:tc>
        <w:tc>
          <w:tcPr>
            <w:tcW w:w="0" w:type="auto"/>
            <w:noWrap/>
            <w:hideMark/>
          </w:tcPr>
          <w:p w14:paraId="1347992F" w14:textId="18C371F7" w:rsidR="009C5158" w:rsidRPr="00FE6FB2" w:rsidRDefault="00954EA3"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7.496574</w:t>
            </w:r>
          </w:p>
        </w:tc>
        <w:tc>
          <w:tcPr>
            <w:tcW w:w="0" w:type="auto"/>
            <w:noWrap/>
            <w:hideMark/>
          </w:tcPr>
          <w:p w14:paraId="3CCC6A7B" w14:textId="73C75A56" w:rsidR="009C5158" w:rsidRPr="00FE6FB2" w:rsidRDefault="00954EA3"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3.457145</w:t>
            </w:r>
          </w:p>
        </w:tc>
        <w:tc>
          <w:tcPr>
            <w:tcW w:w="0" w:type="auto"/>
            <w:noWrap/>
            <w:hideMark/>
          </w:tcPr>
          <w:p w14:paraId="091DB253" w14:textId="08435C1E" w:rsidR="009C5158" w:rsidRPr="00FE6FB2" w:rsidRDefault="00954EA3"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7.753465</w:t>
            </w:r>
          </w:p>
        </w:tc>
        <w:tc>
          <w:tcPr>
            <w:tcW w:w="0" w:type="auto"/>
            <w:noWrap/>
            <w:hideMark/>
          </w:tcPr>
          <w:p w14:paraId="534ED21F" w14:textId="28353C91" w:rsidR="009C5158" w:rsidRPr="00FE6FB2" w:rsidRDefault="009C5158" w:rsidP="00641D53">
            <w:pPr>
              <w:widowControl/>
              <w:jc w:val="right"/>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0.</w:t>
            </w:r>
            <w:r w:rsidR="00954EA3">
              <w:rPr>
                <w:rFonts w:ascii="Times New Roman" w:eastAsia="新細明體" w:hAnsi="Times New Roman" w:cs="Times New Roman"/>
                <w:color w:val="000000"/>
                <w:kern w:val="0"/>
                <w:szCs w:val="24"/>
              </w:rPr>
              <w:t>656</w:t>
            </w:r>
          </w:p>
        </w:tc>
      </w:tr>
      <w:tr w:rsidR="009C5158" w:rsidRPr="00FE6FB2" w14:paraId="284A7F7E" w14:textId="77777777" w:rsidTr="00641D53">
        <w:trPr>
          <w:trHeight w:val="324"/>
        </w:trPr>
        <w:tc>
          <w:tcPr>
            <w:tcW w:w="0" w:type="auto"/>
            <w:noWrap/>
            <w:hideMark/>
          </w:tcPr>
          <w:p w14:paraId="5523AEB9"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A D</w:t>
            </w:r>
          </w:p>
        </w:tc>
        <w:tc>
          <w:tcPr>
            <w:tcW w:w="0" w:type="auto"/>
            <w:noWrap/>
            <w:hideMark/>
          </w:tcPr>
          <w:p w14:paraId="54F2D3E9" w14:textId="3F344955" w:rsidR="009C5158" w:rsidRPr="00FE6FB2" w:rsidRDefault="00D03DA4"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4.23e-11</w:t>
            </w:r>
          </w:p>
        </w:tc>
        <w:tc>
          <w:tcPr>
            <w:tcW w:w="0" w:type="auto"/>
            <w:noWrap/>
            <w:hideMark/>
          </w:tcPr>
          <w:p w14:paraId="02B87048" w14:textId="00EC6710" w:rsidR="009C5158" w:rsidRPr="00FE6FB2" w:rsidRDefault="00D03DA4"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2</w:t>
            </w:r>
            <w:r>
              <w:rPr>
                <w:rFonts w:ascii="Times New Roman" w:eastAsia="新細明體" w:hAnsi="Times New Roman" w:cs="Times New Roman"/>
                <w:color w:val="000000"/>
                <w:kern w:val="0"/>
                <w:szCs w:val="24"/>
              </w:rPr>
              <w:t>.</w:t>
            </w:r>
            <w:r w:rsidR="00954EA3">
              <w:rPr>
                <w:rFonts w:ascii="Times New Roman" w:eastAsia="新細明體" w:hAnsi="Times New Roman" w:cs="Times New Roman"/>
                <w:color w:val="000000"/>
                <w:kern w:val="0"/>
                <w:szCs w:val="24"/>
              </w:rPr>
              <w:t>866785</w:t>
            </w:r>
          </w:p>
        </w:tc>
        <w:tc>
          <w:tcPr>
            <w:tcW w:w="0" w:type="auto"/>
            <w:noWrap/>
            <w:hideMark/>
          </w:tcPr>
          <w:p w14:paraId="78B83D70" w14:textId="11555951" w:rsidR="009C5158" w:rsidRPr="00FE6FB2" w:rsidRDefault="00954EA3"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-3.041531</w:t>
            </w:r>
          </w:p>
        </w:tc>
        <w:tc>
          <w:tcPr>
            <w:tcW w:w="0" w:type="auto"/>
            <w:noWrap/>
            <w:hideMark/>
          </w:tcPr>
          <w:p w14:paraId="4F19F63D" w14:textId="51D08FA9" w:rsidR="009C5158" w:rsidRPr="00FE6FB2" w:rsidRDefault="00954EA3"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3.519959</w:t>
            </w:r>
          </w:p>
        </w:tc>
        <w:tc>
          <w:tcPr>
            <w:tcW w:w="0" w:type="auto"/>
            <w:noWrap/>
            <w:hideMark/>
          </w:tcPr>
          <w:p w14:paraId="32085901" w14:textId="3F252248" w:rsidR="009C5158" w:rsidRPr="00FE6FB2" w:rsidRDefault="00954EA3"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3.041531</w:t>
            </w:r>
          </w:p>
        </w:tc>
        <w:tc>
          <w:tcPr>
            <w:tcW w:w="0" w:type="auto"/>
            <w:noWrap/>
            <w:hideMark/>
          </w:tcPr>
          <w:p w14:paraId="054B42D9" w14:textId="117CB901" w:rsidR="009C5158" w:rsidRPr="00FE6FB2" w:rsidRDefault="00954EA3"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4.539666</w:t>
            </w:r>
          </w:p>
        </w:tc>
        <w:tc>
          <w:tcPr>
            <w:tcW w:w="0" w:type="auto"/>
            <w:noWrap/>
            <w:hideMark/>
          </w:tcPr>
          <w:p w14:paraId="33503D40" w14:textId="55B7AEAD" w:rsidR="009C5158" w:rsidRPr="00FE6FB2" w:rsidRDefault="00954EA3"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0.503</w:t>
            </w:r>
          </w:p>
        </w:tc>
      </w:tr>
      <w:tr w:rsidR="009C5158" w:rsidRPr="00FE6FB2" w14:paraId="045180AC" w14:textId="77777777" w:rsidTr="00641D53">
        <w:trPr>
          <w:trHeight w:val="324"/>
        </w:trPr>
        <w:tc>
          <w:tcPr>
            <w:tcW w:w="0" w:type="auto"/>
            <w:noWrap/>
            <w:hideMark/>
          </w:tcPr>
          <w:p w14:paraId="343A4FFB"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B D</w:t>
            </w:r>
          </w:p>
        </w:tc>
        <w:tc>
          <w:tcPr>
            <w:tcW w:w="0" w:type="auto"/>
            <w:noWrap/>
            <w:hideMark/>
          </w:tcPr>
          <w:p w14:paraId="3C1B2A3F" w14:textId="63C174AC" w:rsidR="009C5158" w:rsidRPr="00FE6FB2" w:rsidRDefault="00954EA3"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0</w:t>
            </w:r>
            <w:r>
              <w:rPr>
                <w:rFonts w:ascii="Times New Roman" w:eastAsia="新細明體" w:hAnsi="Times New Roman" w:cs="Times New Roman"/>
                <w:color w:val="000000"/>
                <w:kern w:val="0"/>
                <w:szCs w:val="24"/>
              </w:rPr>
              <w:t>.5761666</w:t>
            </w:r>
          </w:p>
        </w:tc>
        <w:tc>
          <w:tcPr>
            <w:tcW w:w="0" w:type="auto"/>
            <w:noWrap/>
            <w:hideMark/>
          </w:tcPr>
          <w:p w14:paraId="79309976" w14:textId="2D965CDD" w:rsidR="009C5158" w:rsidRPr="00FE6FB2" w:rsidRDefault="00D03DA4"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1.</w:t>
            </w:r>
            <w:r w:rsidR="00954EA3">
              <w:rPr>
                <w:rFonts w:ascii="Times New Roman" w:eastAsia="新細明體" w:hAnsi="Times New Roman" w:cs="Times New Roman"/>
                <w:color w:val="000000"/>
                <w:kern w:val="0"/>
                <w:szCs w:val="24"/>
              </w:rPr>
              <w:t>506843</w:t>
            </w:r>
          </w:p>
        </w:tc>
        <w:tc>
          <w:tcPr>
            <w:tcW w:w="0" w:type="auto"/>
            <w:noWrap/>
            <w:hideMark/>
          </w:tcPr>
          <w:p w14:paraId="587C3741" w14:textId="6B4653ED" w:rsidR="009C5158" w:rsidRPr="00FE6FB2" w:rsidRDefault="00954EA3"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-2.500264</w:t>
            </w:r>
          </w:p>
        </w:tc>
        <w:tc>
          <w:tcPr>
            <w:tcW w:w="0" w:type="auto"/>
            <w:noWrap/>
            <w:hideMark/>
          </w:tcPr>
          <w:p w14:paraId="3060AE54" w14:textId="4E425DB8" w:rsidR="009C5158" w:rsidRPr="00FE6FB2" w:rsidRDefault="00A11683"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1</w:t>
            </w:r>
            <w:r w:rsidR="00954EA3">
              <w:rPr>
                <w:rFonts w:ascii="Times New Roman" w:eastAsia="新細明體" w:hAnsi="Times New Roman" w:cs="Times New Roman"/>
                <w:color w:val="000000"/>
                <w:kern w:val="0"/>
                <w:szCs w:val="24"/>
              </w:rPr>
              <w:t>24.7561</w:t>
            </w:r>
          </w:p>
        </w:tc>
        <w:tc>
          <w:tcPr>
            <w:tcW w:w="0" w:type="auto"/>
            <w:noWrap/>
            <w:hideMark/>
          </w:tcPr>
          <w:p w14:paraId="080C8DB5" w14:textId="65C5ADC0" w:rsidR="009C5158" w:rsidRPr="00FE6FB2" w:rsidRDefault="00954EA3"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3.076431</w:t>
            </w:r>
          </w:p>
        </w:tc>
        <w:tc>
          <w:tcPr>
            <w:tcW w:w="0" w:type="auto"/>
            <w:noWrap/>
            <w:hideMark/>
          </w:tcPr>
          <w:p w14:paraId="64A50D47" w14:textId="1D09FC86" w:rsidR="009C5158" w:rsidRPr="00FE6FB2" w:rsidRDefault="00A11683"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1</w:t>
            </w:r>
            <w:r w:rsidR="00954EA3">
              <w:rPr>
                <w:rFonts w:ascii="Times New Roman" w:eastAsia="新細明體" w:hAnsi="Times New Roman" w:cs="Times New Roman"/>
                <w:color w:val="000000"/>
                <w:kern w:val="0"/>
                <w:szCs w:val="24"/>
              </w:rPr>
              <w:t>24.7633</w:t>
            </w:r>
          </w:p>
        </w:tc>
        <w:tc>
          <w:tcPr>
            <w:tcW w:w="0" w:type="auto"/>
            <w:noWrap/>
            <w:hideMark/>
          </w:tcPr>
          <w:p w14:paraId="2AFB434C" w14:textId="75E82D81" w:rsidR="009C5158" w:rsidRPr="00FE6FB2" w:rsidRDefault="009C5158" w:rsidP="00641D53">
            <w:pPr>
              <w:widowControl/>
              <w:jc w:val="right"/>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0.</w:t>
            </w:r>
            <w:r w:rsidR="0019395F">
              <w:rPr>
                <w:rFonts w:ascii="Times New Roman" w:eastAsia="新細明體" w:hAnsi="Times New Roman" w:cs="Times New Roman"/>
                <w:color w:val="000000"/>
                <w:kern w:val="0"/>
                <w:szCs w:val="24"/>
              </w:rPr>
              <w:t>9</w:t>
            </w:r>
            <w:r w:rsidR="00954EA3">
              <w:rPr>
                <w:rFonts w:ascii="Times New Roman" w:eastAsia="新細明體" w:hAnsi="Times New Roman" w:cs="Times New Roman"/>
                <w:color w:val="000000"/>
                <w:kern w:val="0"/>
                <w:szCs w:val="24"/>
              </w:rPr>
              <w:t>80</w:t>
            </w:r>
          </w:p>
        </w:tc>
      </w:tr>
      <w:tr w:rsidR="009C5158" w:rsidRPr="00FE6FB2" w14:paraId="183F12B1" w14:textId="77777777" w:rsidTr="00641D53">
        <w:trPr>
          <w:trHeight w:val="324"/>
        </w:trPr>
        <w:tc>
          <w:tcPr>
            <w:tcW w:w="0" w:type="auto"/>
            <w:noWrap/>
            <w:hideMark/>
          </w:tcPr>
          <w:p w14:paraId="45C1F397"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C D</w:t>
            </w:r>
          </w:p>
        </w:tc>
        <w:tc>
          <w:tcPr>
            <w:tcW w:w="0" w:type="auto"/>
            <w:noWrap/>
            <w:hideMark/>
          </w:tcPr>
          <w:p w14:paraId="3CAACF08" w14:textId="6D3603AB" w:rsidR="009C5158" w:rsidRPr="00FE6FB2" w:rsidRDefault="00954EA3"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w:t>
            </w:r>
            <w:r>
              <w:rPr>
                <w:rFonts w:ascii="Times New Roman" w:eastAsia="新細明體" w:hAnsi="Times New Roman" w:cs="Times New Roman"/>
                <w:color w:val="000000"/>
                <w:kern w:val="0"/>
                <w:szCs w:val="24"/>
              </w:rPr>
              <w:t>2.604695</w:t>
            </w:r>
          </w:p>
        </w:tc>
        <w:tc>
          <w:tcPr>
            <w:tcW w:w="0" w:type="auto"/>
            <w:noWrap/>
            <w:hideMark/>
          </w:tcPr>
          <w:p w14:paraId="7FD54450" w14:textId="61093577" w:rsidR="009C5158" w:rsidRPr="00FE6FB2" w:rsidRDefault="00D03DA4"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1.</w:t>
            </w:r>
            <w:r w:rsidR="00954EA3">
              <w:rPr>
                <w:rFonts w:ascii="Times New Roman" w:eastAsia="新細明體" w:hAnsi="Times New Roman" w:cs="Times New Roman"/>
                <w:color w:val="000000"/>
                <w:kern w:val="0"/>
                <w:szCs w:val="24"/>
              </w:rPr>
              <w:t>310721</w:t>
            </w:r>
          </w:p>
        </w:tc>
        <w:tc>
          <w:tcPr>
            <w:tcW w:w="0" w:type="auto"/>
            <w:noWrap/>
            <w:hideMark/>
          </w:tcPr>
          <w:p w14:paraId="33AAAC2C" w14:textId="5C906941" w:rsidR="009C5158" w:rsidRPr="00FE6FB2" w:rsidRDefault="00954EA3"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7.987224</w:t>
            </w:r>
          </w:p>
        </w:tc>
        <w:tc>
          <w:tcPr>
            <w:tcW w:w="0" w:type="auto"/>
            <w:noWrap/>
            <w:hideMark/>
          </w:tcPr>
          <w:p w14:paraId="359BD83F" w14:textId="4FA96A48" w:rsidR="009C5158" w:rsidRPr="00FE6FB2" w:rsidRDefault="00954EA3"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4.525705</w:t>
            </w:r>
          </w:p>
        </w:tc>
        <w:tc>
          <w:tcPr>
            <w:tcW w:w="0" w:type="auto"/>
            <w:noWrap/>
            <w:hideMark/>
          </w:tcPr>
          <w:p w14:paraId="36C3AE92" w14:textId="0BDFAABD" w:rsidR="009C5158" w:rsidRPr="00FE6FB2" w:rsidRDefault="009C5158" w:rsidP="00641D53">
            <w:pPr>
              <w:widowControl/>
              <w:jc w:val="right"/>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w:t>
            </w:r>
            <w:r w:rsidR="00954EA3">
              <w:rPr>
                <w:rFonts w:ascii="Times New Roman" w:eastAsia="新細明體" w:hAnsi="Times New Roman" w:cs="Times New Roman"/>
                <w:color w:val="000000"/>
                <w:kern w:val="0"/>
                <w:szCs w:val="24"/>
              </w:rPr>
              <w:t>10.59192</w:t>
            </w:r>
          </w:p>
        </w:tc>
        <w:tc>
          <w:tcPr>
            <w:tcW w:w="0" w:type="auto"/>
            <w:noWrap/>
            <w:hideMark/>
          </w:tcPr>
          <w:p w14:paraId="0C0CEE09" w14:textId="588D9450" w:rsidR="009C5158" w:rsidRPr="00FE6FB2" w:rsidRDefault="00954EA3" w:rsidP="00641D5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4.711648</w:t>
            </w:r>
          </w:p>
        </w:tc>
        <w:tc>
          <w:tcPr>
            <w:tcW w:w="0" w:type="auto"/>
            <w:noWrap/>
            <w:hideMark/>
          </w:tcPr>
          <w:p w14:paraId="67147E53" w14:textId="051660BB" w:rsidR="009C5158" w:rsidRPr="00954EA3" w:rsidRDefault="009C5158" w:rsidP="00641D53">
            <w:pPr>
              <w:widowControl/>
              <w:jc w:val="right"/>
              <w:rPr>
                <w:rFonts w:ascii="Times New Roman" w:eastAsia="新細明體" w:hAnsi="Times New Roman" w:cs="Times New Roman"/>
                <w:b/>
                <w:bCs/>
                <w:color w:val="000000"/>
                <w:kern w:val="0"/>
                <w:szCs w:val="24"/>
              </w:rPr>
            </w:pPr>
            <w:r w:rsidRPr="00954EA3">
              <w:rPr>
                <w:rFonts w:ascii="Times New Roman" w:eastAsia="新細明體" w:hAnsi="Times New Roman" w:cs="Times New Roman"/>
                <w:b/>
                <w:bCs/>
                <w:color w:val="000000"/>
                <w:kern w:val="0"/>
                <w:szCs w:val="24"/>
              </w:rPr>
              <w:t>0.</w:t>
            </w:r>
            <w:r w:rsidR="00954EA3" w:rsidRPr="00954EA3">
              <w:rPr>
                <w:rFonts w:ascii="Times New Roman" w:eastAsia="新細明體" w:hAnsi="Times New Roman" w:cs="Times New Roman"/>
                <w:b/>
                <w:bCs/>
                <w:color w:val="000000"/>
                <w:kern w:val="0"/>
                <w:szCs w:val="24"/>
              </w:rPr>
              <w:t>025</w:t>
            </w:r>
          </w:p>
        </w:tc>
      </w:tr>
    </w:tbl>
    <w:p w14:paraId="46BCD04A" w14:textId="77777777" w:rsidR="009C5158" w:rsidRPr="00FE6FB2" w:rsidRDefault="009C5158" w:rsidP="009C5158">
      <w:pPr>
        <w:rPr>
          <w:rFonts w:ascii="Times New Roman" w:eastAsia="標楷體" w:hAnsi="Times New Roman" w:cs="Times New Roman"/>
          <w:szCs w:val="24"/>
        </w:rPr>
      </w:pPr>
      <w:r w:rsidRPr="00FE6FB2">
        <w:rPr>
          <w:rFonts w:ascii="Times New Roman" w:eastAsia="標楷體" w:hAnsi="Times New Roman" w:cs="Times New Roman"/>
          <w:szCs w:val="24"/>
        </w:rPr>
        <w:t xml:space="preserve">*A: </w:t>
      </w:r>
      <w:r>
        <w:rPr>
          <w:rFonts w:ascii="Times New Roman" w:eastAsia="標楷體" w:hAnsi="Times New Roman" w:cs="Times New Roman"/>
          <w:szCs w:val="24"/>
        </w:rPr>
        <w:t>Metal</w:t>
      </w:r>
      <w:r w:rsidRPr="00FE6FB2">
        <w:rPr>
          <w:rFonts w:ascii="Times New Roman" w:eastAsia="標楷體" w:hAnsi="Times New Roman" w:cs="Times New Roman"/>
          <w:szCs w:val="24"/>
        </w:rPr>
        <w:t xml:space="preserve">, B: </w:t>
      </w:r>
      <w:r>
        <w:rPr>
          <w:rFonts w:ascii="Times New Roman" w:eastAsia="標楷體" w:hAnsi="Times New Roman" w:cs="Times New Roman"/>
          <w:szCs w:val="24"/>
        </w:rPr>
        <w:t>All-suture</w:t>
      </w:r>
      <w:r w:rsidRPr="00FE6FB2">
        <w:rPr>
          <w:rFonts w:ascii="Times New Roman" w:eastAsia="標楷體" w:hAnsi="Times New Roman" w:cs="Times New Roman"/>
          <w:szCs w:val="24"/>
        </w:rPr>
        <w:t xml:space="preserve">; C: </w:t>
      </w:r>
      <w:r>
        <w:rPr>
          <w:rFonts w:ascii="Times New Roman" w:eastAsia="標楷體" w:hAnsi="Times New Roman" w:cs="Times New Roman"/>
          <w:szCs w:val="24"/>
        </w:rPr>
        <w:t>Biocomposite</w:t>
      </w:r>
      <w:r w:rsidRPr="00FE6FB2">
        <w:rPr>
          <w:rFonts w:ascii="Times New Roman" w:eastAsia="標楷體" w:hAnsi="Times New Roman" w:cs="Times New Roman"/>
          <w:szCs w:val="24"/>
        </w:rPr>
        <w:t>, D:</w:t>
      </w:r>
      <w:r>
        <w:rPr>
          <w:rFonts w:ascii="Times New Roman" w:eastAsia="標楷體" w:hAnsi="Times New Roman" w:cs="Times New Roman"/>
          <w:szCs w:val="24"/>
        </w:rPr>
        <w:t xml:space="preserve"> PEEK</w:t>
      </w:r>
      <w:r w:rsidRPr="00FE6FB2">
        <w:rPr>
          <w:rFonts w:ascii="Times New Roman" w:eastAsia="標楷體" w:hAnsi="Times New Roman" w:cs="Times New Roman"/>
          <w:szCs w:val="24"/>
        </w:rPr>
        <w:t>.</w:t>
      </w:r>
    </w:p>
    <w:p w14:paraId="548F855E" w14:textId="77777777" w:rsidR="009C5158" w:rsidRPr="00EE1C81" w:rsidRDefault="009C5158" w:rsidP="009C5158">
      <w:pPr>
        <w:widowControl/>
        <w:rPr>
          <w:rFonts w:ascii="Times New Roman" w:hAnsi="Times New Roman" w:cs="Times New Roman"/>
          <w:szCs w:val="24"/>
        </w:rPr>
      </w:pPr>
    </w:p>
    <w:p w14:paraId="20FC42DD" w14:textId="72BB6262" w:rsidR="009C5158" w:rsidRPr="00FE6FB2" w:rsidRDefault="009C5158" w:rsidP="009C5158">
      <w:pPr>
        <w:rPr>
          <w:rFonts w:ascii="Times New Roman" w:hAnsi="Times New Roman" w:cs="Times New Roman"/>
        </w:rPr>
      </w:pPr>
      <w:r w:rsidRPr="00FE6FB2">
        <w:rPr>
          <w:rFonts w:ascii="Times New Roman" w:eastAsia="標楷體" w:hAnsi="Times New Roman" w:cs="Times New Roman"/>
          <w:szCs w:val="24"/>
        </w:rPr>
        <w:t>eTable 11.</w:t>
      </w:r>
      <w:r w:rsidR="0020664A">
        <w:rPr>
          <w:rFonts w:ascii="Times New Roman" w:eastAsia="標楷體" w:hAnsi="Times New Roman" w:cs="Times New Roman"/>
          <w:szCs w:val="24"/>
        </w:rPr>
        <w:t>5.2</w:t>
      </w:r>
      <w:r w:rsidRPr="00FE6FB2">
        <w:rPr>
          <w:rFonts w:ascii="Times New Roman" w:eastAsia="標楷體" w:hAnsi="Times New Roman" w:cs="Times New Roman"/>
          <w:szCs w:val="24"/>
        </w:rPr>
        <w:t xml:space="preserve"> Design inconsistency</w:t>
      </w:r>
      <w:r w:rsidR="007C5619">
        <w:rPr>
          <w:rFonts w:ascii="Times New Roman" w:eastAsia="標楷體" w:hAnsi="Times New Roman" w:cs="Times New Roman"/>
          <w:szCs w:val="24"/>
        </w:rPr>
        <w:t>: Eyelet Breakage</w:t>
      </w:r>
    </w:p>
    <w:p w14:paraId="089DD85A" w14:textId="4365D652" w:rsidR="009C5158" w:rsidRPr="00FE6FB2" w:rsidRDefault="00737A2E" w:rsidP="009C5158">
      <w:pPr>
        <w:rPr>
          <w:rFonts w:ascii="Times New Roman" w:hAnsi="Times New Roman" w:cs="Times New Roman"/>
        </w:rPr>
      </w:pPr>
      <w:r>
        <w:rPr>
          <w:rFonts w:ascii="Times New Roman" w:hAnsi="Times New Roman" w:cs="Times New Roman"/>
          <w:noProof/>
        </w:rPr>
        <w:drawing>
          <wp:inline distT="0" distB="0" distL="0" distR="0" wp14:anchorId="34DBF124" wp14:editId="719E5FEF">
            <wp:extent cx="6120000" cy="2933698"/>
            <wp:effectExtent l="0" t="0" r="1905" b="635"/>
            <wp:docPr id="8" name="圖片 8" descr="一張含有 文字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圖片 8" descr="一張含有 文字 的圖片&#10;&#10;自動產生的描述"/>
                    <pic:cNvPicPr/>
                  </pic:nvPicPr>
                  <pic:blipFill rotWithShape="1">
                    <a:blip r:embed="rId48">
                      <a:extLst>
                        <a:ext uri="{28A0092B-C50C-407E-A947-70E740481C1C}">
                          <a14:useLocalDpi xmlns:a14="http://schemas.microsoft.com/office/drawing/2010/main" val="0"/>
                        </a:ext>
                      </a:extLst>
                    </a:blip>
                    <a:srcRect l="17209" t="14790" r="40776" b="54199"/>
                    <a:stretch/>
                  </pic:blipFill>
                  <pic:spPr bwMode="auto">
                    <a:xfrm>
                      <a:off x="0" y="0"/>
                      <a:ext cx="6120000" cy="2933698"/>
                    </a:xfrm>
                    <a:prstGeom prst="rect">
                      <a:avLst/>
                    </a:prstGeom>
                    <a:ln>
                      <a:noFill/>
                    </a:ln>
                    <a:extLst>
                      <a:ext uri="{53640926-AAD7-44D8-BBD7-CCE9431645EC}">
                        <a14:shadowObscured xmlns:a14="http://schemas.microsoft.com/office/drawing/2010/main"/>
                      </a:ext>
                    </a:extLst>
                  </pic:spPr>
                </pic:pic>
              </a:graphicData>
            </a:graphic>
          </wp:inline>
        </w:drawing>
      </w:r>
    </w:p>
    <w:p w14:paraId="168C246F" w14:textId="2A81B3C9" w:rsidR="00014744" w:rsidRPr="00FE6FB2" w:rsidRDefault="009C5158" w:rsidP="009C5158">
      <w:pPr>
        <w:rPr>
          <w:rFonts w:ascii="Times New Roman" w:eastAsia="標楷體" w:hAnsi="Times New Roman" w:cs="Times New Roman"/>
          <w:szCs w:val="24"/>
        </w:rPr>
      </w:pPr>
      <w:r w:rsidRPr="00FE6FB2">
        <w:rPr>
          <w:rFonts w:ascii="Times New Roman" w:eastAsia="標楷體" w:hAnsi="Times New Roman" w:cs="Times New Roman"/>
          <w:szCs w:val="24"/>
        </w:rPr>
        <w:t>*</w:t>
      </w:r>
      <w:r w:rsidRPr="00EE1C81">
        <w:rPr>
          <w:rFonts w:ascii="Times New Roman" w:eastAsia="標楷體" w:hAnsi="Times New Roman" w:cs="Times New Roman"/>
          <w:szCs w:val="24"/>
        </w:rPr>
        <w:t xml:space="preserve"> </w:t>
      </w:r>
      <w:r w:rsidRPr="00FE6FB2">
        <w:rPr>
          <w:rFonts w:ascii="Times New Roman" w:eastAsia="標楷體" w:hAnsi="Times New Roman" w:cs="Times New Roman"/>
          <w:szCs w:val="24"/>
        </w:rPr>
        <w:t xml:space="preserve">A: </w:t>
      </w:r>
      <w:r>
        <w:rPr>
          <w:rFonts w:ascii="Times New Roman" w:eastAsia="標楷體" w:hAnsi="Times New Roman" w:cs="Times New Roman"/>
          <w:szCs w:val="24"/>
        </w:rPr>
        <w:t>Metal</w:t>
      </w:r>
      <w:r w:rsidRPr="00FE6FB2">
        <w:rPr>
          <w:rFonts w:ascii="Times New Roman" w:eastAsia="標楷體" w:hAnsi="Times New Roman" w:cs="Times New Roman"/>
          <w:szCs w:val="24"/>
        </w:rPr>
        <w:t xml:space="preserve">, B: </w:t>
      </w:r>
      <w:r>
        <w:rPr>
          <w:rFonts w:ascii="Times New Roman" w:eastAsia="標楷體" w:hAnsi="Times New Roman" w:cs="Times New Roman"/>
          <w:szCs w:val="24"/>
        </w:rPr>
        <w:t>All-suture</w:t>
      </w:r>
      <w:r w:rsidRPr="00FE6FB2">
        <w:rPr>
          <w:rFonts w:ascii="Times New Roman" w:eastAsia="標楷體" w:hAnsi="Times New Roman" w:cs="Times New Roman"/>
          <w:szCs w:val="24"/>
        </w:rPr>
        <w:t xml:space="preserve">; C: </w:t>
      </w:r>
      <w:r>
        <w:rPr>
          <w:rFonts w:ascii="Times New Roman" w:eastAsia="標楷體" w:hAnsi="Times New Roman" w:cs="Times New Roman"/>
          <w:szCs w:val="24"/>
        </w:rPr>
        <w:t>Biocomposite</w:t>
      </w:r>
      <w:r w:rsidRPr="00FE6FB2">
        <w:rPr>
          <w:rFonts w:ascii="Times New Roman" w:eastAsia="標楷體" w:hAnsi="Times New Roman" w:cs="Times New Roman"/>
          <w:szCs w:val="24"/>
        </w:rPr>
        <w:t>, D:</w:t>
      </w:r>
      <w:r>
        <w:rPr>
          <w:rFonts w:ascii="Times New Roman" w:eastAsia="標楷體" w:hAnsi="Times New Roman" w:cs="Times New Roman"/>
          <w:szCs w:val="24"/>
        </w:rPr>
        <w:t xml:space="preserve"> PEEK</w:t>
      </w:r>
      <w:r w:rsidRPr="00FE6FB2">
        <w:rPr>
          <w:rFonts w:ascii="Times New Roman" w:eastAsia="標楷體" w:hAnsi="Times New Roman" w:cs="Times New Roman"/>
          <w:szCs w:val="24"/>
        </w:rPr>
        <w:t>.</w:t>
      </w:r>
      <w:r w:rsidR="00014744" w:rsidRPr="00FE6FB2">
        <w:rPr>
          <w:rFonts w:ascii="Times New Roman" w:eastAsia="標楷體" w:hAnsi="Times New Roman" w:cs="Times New Roman"/>
          <w:szCs w:val="24"/>
        </w:rPr>
        <w:br w:type="page"/>
      </w:r>
    </w:p>
    <w:p w14:paraId="077AF3A2" w14:textId="4EF10D0F" w:rsidR="0020664A" w:rsidRPr="00FE6FB2" w:rsidRDefault="0020664A" w:rsidP="0020664A">
      <w:pPr>
        <w:pStyle w:val="2"/>
        <w:rPr>
          <w:rFonts w:eastAsia="標楷體"/>
        </w:rPr>
      </w:pPr>
      <w:bookmarkStart w:id="135" w:name="_Toc127831276"/>
      <w:r w:rsidRPr="00FE6FB2">
        <w:rPr>
          <w:rFonts w:eastAsia="標楷體"/>
        </w:rPr>
        <w:lastRenderedPageBreak/>
        <w:t>11.</w:t>
      </w:r>
      <w:r>
        <w:rPr>
          <w:rFonts w:eastAsia="標楷體"/>
        </w:rPr>
        <w:t>6</w:t>
      </w:r>
      <w:r w:rsidRPr="00FE6FB2">
        <w:rPr>
          <w:rFonts w:eastAsia="標楷體"/>
        </w:rPr>
        <w:t>.</w:t>
      </w:r>
      <w:r>
        <w:rPr>
          <w:rFonts w:eastAsia="標楷體"/>
        </w:rPr>
        <w:t xml:space="preserve"> Inconsistency: </w:t>
      </w:r>
      <w:r w:rsidR="007C5619">
        <w:rPr>
          <w:rFonts w:eastAsia="標楷體"/>
        </w:rPr>
        <w:t>Suture Breakage</w:t>
      </w:r>
      <w:bookmarkEnd w:id="135"/>
    </w:p>
    <w:p w14:paraId="6DF64018" w14:textId="0BCCE2CE" w:rsidR="009C5158" w:rsidRPr="00FE6FB2" w:rsidRDefault="00014744" w:rsidP="009C5158">
      <w:pPr>
        <w:rPr>
          <w:rFonts w:ascii="Times New Roman" w:eastAsia="標楷體" w:hAnsi="Times New Roman" w:cs="Times New Roman"/>
          <w:szCs w:val="24"/>
        </w:rPr>
      </w:pPr>
      <w:r w:rsidRPr="00FE6FB2">
        <w:rPr>
          <w:rFonts w:ascii="Times New Roman" w:eastAsia="標楷體" w:hAnsi="Times New Roman" w:cs="Times New Roman"/>
          <w:szCs w:val="24"/>
        </w:rPr>
        <w:t>e</w:t>
      </w:r>
      <w:r w:rsidR="00BE4415" w:rsidRPr="00FE6FB2">
        <w:rPr>
          <w:rFonts w:ascii="Times New Roman" w:eastAsia="標楷體" w:hAnsi="Times New Roman" w:cs="Times New Roman"/>
          <w:szCs w:val="24"/>
        </w:rPr>
        <w:t>Table 11</w:t>
      </w:r>
      <w:r w:rsidRPr="00FE6FB2">
        <w:rPr>
          <w:rFonts w:ascii="Times New Roman" w:eastAsia="標楷體" w:hAnsi="Times New Roman" w:cs="Times New Roman"/>
          <w:szCs w:val="24"/>
        </w:rPr>
        <w:t>.</w:t>
      </w:r>
      <w:r w:rsidR="0020664A">
        <w:rPr>
          <w:rFonts w:ascii="Times New Roman" w:eastAsia="標楷體" w:hAnsi="Times New Roman" w:cs="Times New Roman"/>
          <w:szCs w:val="24"/>
        </w:rPr>
        <w:t>6.1</w:t>
      </w:r>
      <w:r w:rsidRPr="00FE6FB2">
        <w:rPr>
          <w:rFonts w:ascii="Times New Roman" w:eastAsia="標楷體" w:hAnsi="Times New Roman" w:cs="Times New Roman"/>
          <w:szCs w:val="24"/>
        </w:rPr>
        <w:t xml:space="preserve"> </w:t>
      </w:r>
      <w:r w:rsidR="009C5158" w:rsidRPr="00FE6FB2">
        <w:rPr>
          <w:rFonts w:ascii="Times New Roman" w:eastAsia="標楷體" w:hAnsi="Times New Roman" w:cs="Times New Roman"/>
          <w:szCs w:val="24"/>
        </w:rPr>
        <w:t>Inconsistency between direct and indirect evidence</w:t>
      </w:r>
      <w:r w:rsidR="007C5619">
        <w:rPr>
          <w:rFonts w:ascii="Times New Roman" w:eastAsia="標楷體" w:hAnsi="Times New Roman" w:cs="Times New Roman"/>
          <w:szCs w:val="24"/>
        </w:rPr>
        <w:t>: Suture Breakage</w:t>
      </w:r>
    </w:p>
    <w:tbl>
      <w:tblPr>
        <w:tblStyle w:val="a3"/>
        <w:tblW w:w="0" w:type="auto"/>
        <w:tblLook w:val="04A0" w:firstRow="1" w:lastRow="0" w:firstColumn="1" w:lastColumn="0" w:noHBand="0" w:noVBand="1"/>
      </w:tblPr>
      <w:tblGrid>
        <w:gridCol w:w="643"/>
        <w:gridCol w:w="1116"/>
        <w:gridCol w:w="1116"/>
        <w:gridCol w:w="1236"/>
        <w:gridCol w:w="1116"/>
        <w:gridCol w:w="1316"/>
        <w:gridCol w:w="1116"/>
        <w:gridCol w:w="756"/>
      </w:tblGrid>
      <w:tr w:rsidR="009C5158" w:rsidRPr="00FE6FB2" w14:paraId="5FBAFB09" w14:textId="77777777" w:rsidTr="00641D53">
        <w:trPr>
          <w:trHeight w:val="324"/>
        </w:trPr>
        <w:tc>
          <w:tcPr>
            <w:tcW w:w="0" w:type="auto"/>
            <w:noWrap/>
            <w:hideMark/>
          </w:tcPr>
          <w:p w14:paraId="1B05CAC3"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Side</w:t>
            </w:r>
          </w:p>
        </w:tc>
        <w:tc>
          <w:tcPr>
            <w:tcW w:w="0" w:type="auto"/>
            <w:gridSpan w:val="2"/>
            <w:noWrap/>
            <w:hideMark/>
          </w:tcPr>
          <w:p w14:paraId="48406000"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Direct</w:t>
            </w:r>
          </w:p>
        </w:tc>
        <w:tc>
          <w:tcPr>
            <w:tcW w:w="0" w:type="auto"/>
            <w:gridSpan w:val="2"/>
            <w:noWrap/>
            <w:hideMark/>
          </w:tcPr>
          <w:p w14:paraId="68AFAC93"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Indirect</w:t>
            </w:r>
          </w:p>
        </w:tc>
        <w:tc>
          <w:tcPr>
            <w:tcW w:w="0" w:type="auto"/>
            <w:gridSpan w:val="3"/>
            <w:noWrap/>
            <w:hideMark/>
          </w:tcPr>
          <w:p w14:paraId="367C75AB"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Difference</w:t>
            </w:r>
          </w:p>
        </w:tc>
      </w:tr>
      <w:tr w:rsidR="009C5158" w:rsidRPr="00FE6FB2" w14:paraId="5FA70B78" w14:textId="77777777" w:rsidTr="00641D53">
        <w:trPr>
          <w:trHeight w:val="324"/>
        </w:trPr>
        <w:tc>
          <w:tcPr>
            <w:tcW w:w="0" w:type="auto"/>
            <w:noWrap/>
            <w:hideMark/>
          </w:tcPr>
          <w:p w14:paraId="233D60E9" w14:textId="77777777" w:rsidR="009C5158" w:rsidRPr="00FE6FB2" w:rsidRDefault="009C5158" w:rsidP="00641D53">
            <w:pPr>
              <w:widowControl/>
              <w:rPr>
                <w:rFonts w:ascii="Times New Roman" w:eastAsia="Times New Roman" w:hAnsi="Times New Roman" w:cs="Times New Roman"/>
                <w:kern w:val="0"/>
                <w:szCs w:val="24"/>
              </w:rPr>
            </w:pPr>
          </w:p>
        </w:tc>
        <w:tc>
          <w:tcPr>
            <w:tcW w:w="0" w:type="auto"/>
            <w:noWrap/>
            <w:hideMark/>
          </w:tcPr>
          <w:p w14:paraId="04BB9FEB"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Coef.</w:t>
            </w:r>
          </w:p>
        </w:tc>
        <w:tc>
          <w:tcPr>
            <w:tcW w:w="0" w:type="auto"/>
            <w:noWrap/>
            <w:hideMark/>
          </w:tcPr>
          <w:p w14:paraId="2CF2A29C"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Std. Err.</w:t>
            </w:r>
          </w:p>
        </w:tc>
        <w:tc>
          <w:tcPr>
            <w:tcW w:w="0" w:type="auto"/>
            <w:noWrap/>
            <w:hideMark/>
          </w:tcPr>
          <w:p w14:paraId="735502E6"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Coef.</w:t>
            </w:r>
          </w:p>
        </w:tc>
        <w:tc>
          <w:tcPr>
            <w:tcW w:w="0" w:type="auto"/>
            <w:noWrap/>
            <w:hideMark/>
          </w:tcPr>
          <w:p w14:paraId="1F5D35A8"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Std. Err.</w:t>
            </w:r>
          </w:p>
        </w:tc>
        <w:tc>
          <w:tcPr>
            <w:tcW w:w="0" w:type="auto"/>
            <w:noWrap/>
            <w:hideMark/>
          </w:tcPr>
          <w:p w14:paraId="55E02A7F"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Coef.</w:t>
            </w:r>
          </w:p>
        </w:tc>
        <w:tc>
          <w:tcPr>
            <w:tcW w:w="0" w:type="auto"/>
            <w:noWrap/>
            <w:hideMark/>
          </w:tcPr>
          <w:p w14:paraId="13CB3A62"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Std. Err.</w:t>
            </w:r>
          </w:p>
        </w:tc>
        <w:tc>
          <w:tcPr>
            <w:tcW w:w="0" w:type="auto"/>
            <w:noWrap/>
            <w:hideMark/>
          </w:tcPr>
          <w:p w14:paraId="768B78D2" w14:textId="77777777" w:rsidR="009C5158" w:rsidRPr="00FE6FB2" w:rsidRDefault="009C5158" w:rsidP="00641D5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P&gt;z</w:t>
            </w:r>
          </w:p>
        </w:tc>
      </w:tr>
      <w:tr w:rsidR="00A11683" w:rsidRPr="00FE6FB2" w14:paraId="65B45FED" w14:textId="77777777" w:rsidTr="00641D53">
        <w:trPr>
          <w:trHeight w:val="324"/>
        </w:trPr>
        <w:tc>
          <w:tcPr>
            <w:tcW w:w="0" w:type="auto"/>
            <w:noWrap/>
            <w:hideMark/>
          </w:tcPr>
          <w:p w14:paraId="47305D1B" w14:textId="77777777" w:rsidR="00A11683" w:rsidRPr="00FE6FB2" w:rsidRDefault="00A11683" w:rsidP="00A1168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A C</w:t>
            </w:r>
          </w:p>
        </w:tc>
        <w:tc>
          <w:tcPr>
            <w:tcW w:w="0" w:type="auto"/>
            <w:noWrap/>
            <w:hideMark/>
          </w:tcPr>
          <w:p w14:paraId="2570A74E" w14:textId="3355721F" w:rsidR="00A11683" w:rsidRPr="00FE6FB2" w:rsidRDefault="00A11683" w:rsidP="00A1168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1.82e-11</w:t>
            </w:r>
          </w:p>
        </w:tc>
        <w:tc>
          <w:tcPr>
            <w:tcW w:w="0" w:type="auto"/>
            <w:noWrap/>
            <w:hideMark/>
          </w:tcPr>
          <w:p w14:paraId="6DCF34A6" w14:textId="64449D34" w:rsidR="00A11683" w:rsidRPr="00FE6FB2" w:rsidRDefault="00A11683" w:rsidP="00A1168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1</w:t>
            </w:r>
            <w:r>
              <w:rPr>
                <w:rFonts w:ascii="Times New Roman" w:eastAsia="新細明體" w:hAnsi="Times New Roman" w:cs="Times New Roman"/>
                <w:color w:val="000000"/>
                <w:kern w:val="0"/>
                <w:szCs w:val="24"/>
              </w:rPr>
              <w:t>.472325</w:t>
            </w:r>
          </w:p>
        </w:tc>
        <w:tc>
          <w:tcPr>
            <w:tcW w:w="0" w:type="auto"/>
            <w:noWrap/>
            <w:hideMark/>
          </w:tcPr>
          <w:p w14:paraId="4123B1ED" w14:textId="09D0CDB1" w:rsidR="00A11683" w:rsidRPr="00FE6FB2" w:rsidRDefault="00A11683" w:rsidP="00A1168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0</w:t>
            </w:r>
            <w:r>
              <w:rPr>
                <w:rFonts w:ascii="Times New Roman" w:eastAsia="新細明體" w:hAnsi="Times New Roman" w:cs="Times New Roman"/>
                <w:color w:val="000000"/>
                <w:kern w:val="0"/>
                <w:szCs w:val="24"/>
              </w:rPr>
              <w:t>.0046405</w:t>
            </w:r>
          </w:p>
        </w:tc>
        <w:tc>
          <w:tcPr>
            <w:tcW w:w="0" w:type="auto"/>
            <w:noWrap/>
            <w:hideMark/>
          </w:tcPr>
          <w:p w14:paraId="116DA10D" w14:textId="1A134F01" w:rsidR="00A11683" w:rsidRPr="00FE6FB2" w:rsidRDefault="00A11683" w:rsidP="00A1168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5.436307</w:t>
            </w:r>
          </w:p>
        </w:tc>
        <w:tc>
          <w:tcPr>
            <w:tcW w:w="0" w:type="auto"/>
            <w:noWrap/>
            <w:hideMark/>
          </w:tcPr>
          <w:p w14:paraId="35C81BEE" w14:textId="01A9AFDE" w:rsidR="00A11683" w:rsidRPr="00FE6FB2" w:rsidRDefault="00A11683" w:rsidP="00A1168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-0.0046405</w:t>
            </w:r>
          </w:p>
        </w:tc>
        <w:tc>
          <w:tcPr>
            <w:tcW w:w="0" w:type="auto"/>
            <w:noWrap/>
            <w:hideMark/>
          </w:tcPr>
          <w:p w14:paraId="58E459BE" w14:textId="751E83FB" w:rsidR="00A11683" w:rsidRPr="00FE6FB2" w:rsidRDefault="00A11683" w:rsidP="00A1168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5.632156</w:t>
            </w:r>
          </w:p>
        </w:tc>
        <w:tc>
          <w:tcPr>
            <w:tcW w:w="0" w:type="auto"/>
            <w:noWrap/>
            <w:hideMark/>
          </w:tcPr>
          <w:p w14:paraId="4B53B786" w14:textId="38FFA5B5" w:rsidR="00A11683" w:rsidRPr="00FE6FB2" w:rsidRDefault="00A11683" w:rsidP="00A11683">
            <w:pPr>
              <w:widowControl/>
              <w:jc w:val="right"/>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0.</w:t>
            </w:r>
            <w:r>
              <w:rPr>
                <w:rFonts w:ascii="Times New Roman" w:eastAsia="新細明體" w:hAnsi="Times New Roman" w:cs="Times New Roman"/>
                <w:color w:val="000000"/>
                <w:kern w:val="0"/>
                <w:szCs w:val="24"/>
              </w:rPr>
              <w:t>999</w:t>
            </w:r>
          </w:p>
        </w:tc>
      </w:tr>
      <w:tr w:rsidR="00A11683" w:rsidRPr="00FE6FB2" w14:paraId="516D95C4" w14:textId="77777777" w:rsidTr="00641D53">
        <w:trPr>
          <w:trHeight w:val="324"/>
        </w:trPr>
        <w:tc>
          <w:tcPr>
            <w:tcW w:w="0" w:type="auto"/>
            <w:noWrap/>
            <w:hideMark/>
          </w:tcPr>
          <w:p w14:paraId="53D0F58B" w14:textId="77777777" w:rsidR="00A11683" w:rsidRPr="00FE6FB2" w:rsidRDefault="00A11683" w:rsidP="00A1168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A D</w:t>
            </w:r>
          </w:p>
        </w:tc>
        <w:tc>
          <w:tcPr>
            <w:tcW w:w="0" w:type="auto"/>
            <w:noWrap/>
            <w:hideMark/>
          </w:tcPr>
          <w:p w14:paraId="1268A54C" w14:textId="01E626D9" w:rsidR="00A11683" w:rsidRPr="00FE6FB2" w:rsidRDefault="00A11683" w:rsidP="00A1168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4.23e-11</w:t>
            </w:r>
          </w:p>
        </w:tc>
        <w:tc>
          <w:tcPr>
            <w:tcW w:w="0" w:type="auto"/>
            <w:noWrap/>
            <w:hideMark/>
          </w:tcPr>
          <w:p w14:paraId="539A193E" w14:textId="74891FFF" w:rsidR="00A11683" w:rsidRPr="00FE6FB2" w:rsidRDefault="00A11683" w:rsidP="00A1168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hint="eastAsia"/>
                <w:color w:val="000000"/>
                <w:kern w:val="0"/>
                <w:szCs w:val="24"/>
              </w:rPr>
              <w:t>2</w:t>
            </w:r>
            <w:r>
              <w:rPr>
                <w:rFonts w:ascii="Times New Roman" w:eastAsia="新細明體" w:hAnsi="Times New Roman" w:cs="Times New Roman"/>
                <w:color w:val="000000"/>
                <w:kern w:val="0"/>
                <w:szCs w:val="24"/>
              </w:rPr>
              <w:t>.088932</w:t>
            </w:r>
          </w:p>
        </w:tc>
        <w:tc>
          <w:tcPr>
            <w:tcW w:w="0" w:type="auto"/>
            <w:noWrap/>
            <w:hideMark/>
          </w:tcPr>
          <w:p w14:paraId="59C7480C" w14:textId="735DBE97" w:rsidR="00A11683" w:rsidRPr="00FE6FB2" w:rsidRDefault="00A11683" w:rsidP="00A1168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0.0018417</w:t>
            </w:r>
          </w:p>
        </w:tc>
        <w:tc>
          <w:tcPr>
            <w:tcW w:w="0" w:type="auto"/>
            <w:noWrap/>
            <w:hideMark/>
          </w:tcPr>
          <w:p w14:paraId="4D23DD1C" w14:textId="4C849F18" w:rsidR="00A11683" w:rsidRPr="00FE6FB2" w:rsidRDefault="00A11683" w:rsidP="00A1168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2.905358</w:t>
            </w:r>
          </w:p>
        </w:tc>
        <w:tc>
          <w:tcPr>
            <w:tcW w:w="0" w:type="auto"/>
            <w:noWrap/>
            <w:hideMark/>
          </w:tcPr>
          <w:p w14:paraId="73E65276" w14:textId="0231E21B" w:rsidR="00A11683" w:rsidRPr="00FE6FB2" w:rsidRDefault="00A11683" w:rsidP="00A1168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-0.0018417</w:t>
            </w:r>
          </w:p>
        </w:tc>
        <w:tc>
          <w:tcPr>
            <w:tcW w:w="0" w:type="auto"/>
            <w:noWrap/>
            <w:hideMark/>
          </w:tcPr>
          <w:p w14:paraId="65F66A28" w14:textId="1574EF40" w:rsidR="00A11683" w:rsidRPr="00FE6FB2" w:rsidRDefault="00A11683" w:rsidP="00A1168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3.578371</w:t>
            </w:r>
          </w:p>
        </w:tc>
        <w:tc>
          <w:tcPr>
            <w:tcW w:w="0" w:type="auto"/>
            <w:noWrap/>
            <w:hideMark/>
          </w:tcPr>
          <w:p w14:paraId="395372F3" w14:textId="42C4B49C" w:rsidR="00A11683" w:rsidRPr="00FE6FB2" w:rsidRDefault="00A11683" w:rsidP="00A1168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1.000</w:t>
            </w:r>
          </w:p>
        </w:tc>
      </w:tr>
      <w:tr w:rsidR="00A11683" w:rsidRPr="00FE6FB2" w14:paraId="36BFE73F" w14:textId="77777777" w:rsidTr="00641D53">
        <w:trPr>
          <w:trHeight w:val="324"/>
        </w:trPr>
        <w:tc>
          <w:tcPr>
            <w:tcW w:w="0" w:type="auto"/>
            <w:noWrap/>
            <w:hideMark/>
          </w:tcPr>
          <w:p w14:paraId="7529E762" w14:textId="77777777" w:rsidR="00A11683" w:rsidRPr="00FE6FB2" w:rsidRDefault="00A11683" w:rsidP="00A1168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B D</w:t>
            </w:r>
          </w:p>
        </w:tc>
        <w:tc>
          <w:tcPr>
            <w:tcW w:w="0" w:type="auto"/>
            <w:noWrap/>
            <w:hideMark/>
          </w:tcPr>
          <w:p w14:paraId="639E885F" w14:textId="47AB4B3D" w:rsidR="00A11683" w:rsidRPr="00FE6FB2" w:rsidRDefault="00A11683" w:rsidP="00A1168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1.326114</w:t>
            </w:r>
          </w:p>
        </w:tc>
        <w:tc>
          <w:tcPr>
            <w:tcW w:w="0" w:type="auto"/>
            <w:noWrap/>
            <w:hideMark/>
          </w:tcPr>
          <w:p w14:paraId="53E28265" w14:textId="66251FF9" w:rsidR="00A11683" w:rsidRPr="00FE6FB2" w:rsidRDefault="00A11683" w:rsidP="00A1168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1.04232</w:t>
            </w:r>
          </w:p>
        </w:tc>
        <w:tc>
          <w:tcPr>
            <w:tcW w:w="0" w:type="auto"/>
            <w:noWrap/>
            <w:hideMark/>
          </w:tcPr>
          <w:p w14:paraId="33B14D62" w14:textId="2CD7944A" w:rsidR="00A11683" w:rsidRPr="00FE6FB2" w:rsidRDefault="00A11683" w:rsidP="00A1168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0.0309402</w:t>
            </w:r>
          </w:p>
        </w:tc>
        <w:tc>
          <w:tcPr>
            <w:tcW w:w="0" w:type="auto"/>
            <w:noWrap/>
            <w:hideMark/>
          </w:tcPr>
          <w:p w14:paraId="33F289A2" w14:textId="4689B6D7" w:rsidR="00A11683" w:rsidRPr="00FE6FB2" w:rsidRDefault="00A11683" w:rsidP="00A1168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109.0142</w:t>
            </w:r>
          </w:p>
        </w:tc>
        <w:tc>
          <w:tcPr>
            <w:tcW w:w="0" w:type="auto"/>
            <w:noWrap/>
            <w:hideMark/>
          </w:tcPr>
          <w:p w14:paraId="7A96EE4E" w14:textId="039F7C90" w:rsidR="00A11683" w:rsidRPr="00FE6FB2" w:rsidRDefault="00A11683" w:rsidP="00A1168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1.295174</w:t>
            </w:r>
          </w:p>
        </w:tc>
        <w:tc>
          <w:tcPr>
            <w:tcW w:w="0" w:type="auto"/>
            <w:noWrap/>
            <w:hideMark/>
          </w:tcPr>
          <w:p w14:paraId="0B411A1B" w14:textId="27EA5E30" w:rsidR="00A11683" w:rsidRPr="00FE6FB2" w:rsidRDefault="00A11683" w:rsidP="00A1168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109.0156</w:t>
            </w:r>
          </w:p>
        </w:tc>
        <w:tc>
          <w:tcPr>
            <w:tcW w:w="0" w:type="auto"/>
            <w:noWrap/>
            <w:hideMark/>
          </w:tcPr>
          <w:p w14:paraId="5B932359" w14:textId="66385E57" w:rsidR="00A11683" w:rsidRPr="00FE6FB2" w:rsidRDefault="00A11683" w:rsidP="00A11683">
            <w:pPr>
              <w:widowControl/>
              <w:jc w:val="right"/>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0.</w:t>
            </w:r>
            <w:r>
              <w:rPr>
                <w:rFonts w:ascii="Times New Roman" w:eastAsia="新細明體" w:hAnsi="Times New Roman" w:cs="Times New Roman"/>
                <w:color w:val="000000"/>
                <w:kern w:val="0"/>
                <w:szCs w:val="24"/>
              </w:rPr>
              <w:t>991</w:t>
            </w:r>
          </w:p>
        </w:tc>
      </w:tr>
      <w:tr w:rsidR="00A11683" w:rsidRPr="00FE6FB2" w14:paraId="7ACC2476" w14:textId="77777777" w:rsidTr="00641D53">
        <w:trPr>
          <w:trHeight w:val="324"/>
        </w:trPr>
        <w:tc>
          <w:tcPr>
            <w:tcW w:w="0" w:type="auto"/>
            <w:noWrap/>
            <w:hideMark/>
          </w:tcPr>
          <w:p w14:paraId="7B173486" w14:textId="77777777" w:rsidR="00A11683" w:rsidRPr="00FE6FB2" w:rsidRDefault="00A11683" w:rsidP="00A11683">
            <w:pPr>
              <w:widowControl/>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C D</w:t>
            </w:r>
          </w:p>
        </w:tc>
        <w:tc>
          <w:tcPr>
            <w:tcW w:w="0" w:type="auto"/>
            <w:noWrap/>
            <w:hideMark/>
          </w:tcPr>
          <w:p w14:paraId="4446F450" w14:textId="51099C1B" w:rsidR="00A11683" w:rsidRPr="00FE6FB2" w:rsidRDefault="00A11683" w:rsidP="00A1168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1.75e-11</w:t>
            </w:r>
          </w:p>
        </w:tc>
        <w:tc>
          <w:tcPr>
            <w:tcW w:w="0" w:type="auto"/>
            <w:noWrap/>
            <w:hideMark/>
          </w:tcPr>
          <w:p w14:paraId="71176FCF" w14:textId="0FC4B60E" w:rsidR="00A11683" w:rsidRPr="00FE6FB2" w:rsidRDefault="00A11683" w:rsidP="00A1168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1.459347</w:t>
            </w:r>
          </w:p>
        </w:tc>
        <w:tc>
          <w:tcPr>
            <w:tcW w:w="0" w:type="auto"/>
            <w:noWrap/>
            <w:hideMark/>
          </w:tcPr>
          <w:p w14:paraId="2B2954BB" w14:textId="0AEE41B5" w:rsidR="00A11683" w:rsidRPr="00FE6FB2" w:rsidRDefault="00A11683" w:rsidP="00A1168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0.004708</w:t>
            </w:r>
          </w:p>
        </w:tc>
        <w:tc>
          <w:tcPr>
            <w:tcW w:w="0" w:type="auto"/>
            <w:noWrap/>
            <w:hideMark/>
          </w:tcPr>
          <w:p w14:paraId="6BA45F93" w14:textId="5D070C6E" w:rsidR="00A11683" w:rsidRPr="00FE6FB2" w:rsidRDefault="00A11683" w:rsidP="00A1168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5.492022</w:t>
            </w:r>
          </w:p>
        </w:tc>
        <w:tc>
          <w:tcPr>
            <w:tcW w:w="0" w:type="auto"/>
            <w:noWrap/>
            <w:hideMark/>
          </w:tcPr>
          <w:p w14:paraId="1BF37BD9" w14:textId="047C38A1" w:rsidR="00A11683" w:rsidRPr="00FE6FB2" w:rsidRDefault="00A11683" w:rsidP="00A11683">
            <w:pPr>
              <w:widowControl/>
              <w:jc w:val="right"/>
              <w:rPr>
                <w:rFonts w:ascii="Times New Roman" w:eastAsia="新細明體" w:hAnsi="Times New Roman" w:cs="Times New Roman"/>
                <w:color w:val="000000"/>
                <w:kern w:val="0"/>
                <w:szCs w:val="24"/>
              </w:rPr>
            </w:pPr>
            <w:r w:rsidRPr="00FE6FB2">
              <w:rPr>
                <w:rFonts w:ascii="Times New Roman" w:eastAsia="新細明體" w:hAnsi="Times New Roman" w:cs="Times New Roman"/>
                <w:color w:val="000000"/>
                <w:kern w:val="0"/>
                <w:szCs w:val="24"/>
              </w:rPr>
              <w:t>-</w:t>
            </w:r>
            <w:r>
              <w:rPr>
                <w:rFonts w:ascii="Times New Roman" w:eastAsia="新細明體" w:hAnsi="Times New Roman" w:cs="Times New Roman"/>
                <w:color w:val="000000"/>
                <w:kern w:val="0"/>
                <w:szCs w:val="24"/>
              </w:rPr>
              <w:t>0.004708</w:t>
            </w:r>
          </w:p>
        </w:tc>
        <w:tc>
          <w:tcPr>
            <w:tcW w:w="0" w:type="auto"/>
            <w:noWrap/>
            <w:hideMark/>
          </w:tcPr>
          <w:p w14:paraId="66E2E79B" w14:textId="6FB38C32" w:rsidR="00A11683" w:rsidRPr="00FE6FB2" w:rsidRDefault="00A11683" w:rsidP="00A11683">
            <w:pPr>
              <w:widowControl/>
              <w:jc w:val="right"/>
              <w:rPr>
                <w:rFonts w:ascii="Times New Roman" w:eastAsia="新細明體" w:hAnsi="Times New Roman" w:cs="Times New Roman"/>
                <w:color w:val="000000"/>
                <w:kern w:val="0"/>
                <w:szCs w:val="24"/>
              </w:rPr>
            </w:pPr>
            <w:r>
              <w:rPr>
                <w:rFonts w:ascii="Times New Roman" w:eastAsia="新細明體" w:hAnsi="Times New Roman" w:cs="Times New Roman"/>
                <w:color w:val="000000"/>
                <w:kern w:val="0"/>
                <w:szCs w:val="24"/>
              </w:rPr>
              <w:t>5.682604</w:t>
            </w:r>
          </w:p>
        </w:tc>
        <w:tc>
          <w:tcPr>
            <w:tcW w:w="0" w:type="auto"/>
            <w:noWrap/>
            <w:hideMark/>
          </w:tcPr>
          <w:p w14:paraId="29DC12DB" w14:textId="312B6A31" w:rsidR="00A11683" w:rsidRPr="00FE6FB2" w:rsidRDefault="00A11683" w:rsidP="00A11683">
            <w:pPr>
              <w:widowControl/>
              <w:jc w:val="right"/>
              <w:rPr>
                <w:rFonts w:ascii="Times New Roman" w:eastAsia="新細明體" w:hAnsi="Times New Roman" w:cs="Times New Roman"/>
                <w:color w:val="000000"/>
                <w:kern w:val="0"/>
                <w:szCs w:val="24"/>
              </w:rPr>
            </w:pPr>
            <w:r w:rsidRPr="00A11683">
              <w:rPr>
                <w:rFonts w:ascii="Times New Roman" w:eastAsia="新細明體" w:hAnsi="Times New Roman" w:cs="Times New Roman"/>
                <w:color w:val="000000"/>
                <w:kern w:val="0"/>
                <w:szCs w:val="24"/>
              </w:rPr>
              <w:t>0.999</w:t>
            </w:r>
          </w:p>
        </w:tc>
      </w:tr>
    </w:tbl>
    <w:p w14:paraId="049FB8F5" w14:textId="77777777" w:rsidR="009C5158" w:rsidRPr="00FE6FB2" w:rsidRDefault="009C5158" w:rsidP="009C5158">
      <w:pPr>
        <w:rPr>
          <w:rFonts w:ascii="Times New Roman" w:eastAsia="標楷體" w:hAnsi="Times New Roman" w:cs="Times New Roman"/>
          <w:szCs w:val="24"/>
        </w:rPr>
      </w:pPr>
      <w:r w:rsidRPr="00FE6FB2">
        <w:rPr>
          <w:rFonts w:ascii="Times New Roman" w:eastAsia="標楷體" w:hAnsi="Times New Roman" w:cs="Times New Roman"/>
          <w:szCs w:val="24"/>
        </w:rPr>
        <w:t xml:space="preserve">*A: </w:t>
      </w:r>
      <w:r>
        <w:rPr>
          <w:rFonts w:ascii="Times New Roman" w:eastAsia="標楷體" w:hAnsi="Times New Roman" w:cs="Times New Roman"/>
          <w:szCs w:val="24"/>
        </w:rPr>
        <w:t>Metal</w:t>
      </w:r>
      <w:r w:rsidRPr="00FE6FB2">
        <w:rPr>
          <w:rFonts w:ascii="Times New Roman" w:eastAsia="標楷體" w:hAnsi="Times New Roman" w:cs="Times New Roman"/>
          <w:szCs w:val="24"/>
        </w:rPr>
        <w:t xml:space="preserve">, B: </w:t>
      </w:r>
      <w:r>
        <w:rPr>
          <w:rFonts w:ascii="Times New Roman" w:eastAsia="標楷體" w:hAnsi="Times New Roman" w:cs="Times New Roman"/>
          <w:szCs w:val="24"/>
        </w:rPr>
        <w:t>All-suture</w:t>
      </w:r>
      <w:r w:rsidRPr="00FE6FB2">
        <w:rPr>
          <w:rFonts w:ascii="Times New Roman" w:eastAsia="標楷體" w:hAnsi="Times New Roman" w:cs="Times New Roman"/>
          <w:szCs w:val="24"/>
        </w:rPr>
        <w:t xml:space="preserve">; C: </w:t>
      </w:r>
      <w:r>
        <w:rPr>
          <w:rFonts w:ascii="Times New Roman" w:eastAsia="標楷體" w:hAnsi="Times New Roman" w:cs="Times New Roman"/>
          <w:szCs w:val="24"/>
        </w:rPr>
        <w:t>Biocomposite</w:t>
      </w:r>
      <w:r w:rsidRPr="00FE6FB2">
        <w:rPr>
          <w:rFonts w:ascii="Times New Roman" w:eastAsia="標楷體" w:hAnsi="Times New Roman" w:cs="Times New Roman"/>
          <w:szCs w:val="24"/>
        </w:rPr>
        <w:t>, D:</w:t>
      </w:r>
      <w:r>
        <w:rPr>
          <w:rFonts w:ascii="Times New Roman" w:eastAsia="標楷體" w:hAnsi="Times New Roman" w:cs="Times New Roman"/>
          <w:szCs w:val="24"/>
        </w:rPr>
        <w:t xml:space="preserve"> PEEK</w:t>
      </w:r>
      <w:r w:rsidRPr="00FE6FB2">
        <w:rPr>
          <w:rFonts w:ascii="Times New Roman" w:eastAsia="標楷體" w:hAnsi="Times New Roman" w:cs="Times New Roman"/>
          <w:szCs w:val="24"/>
        </w:rPr>
        <w:t>.</w:t>
      </w:r>
    </w:p>
    <w:p w14:paraId="7E874CAB" w14:textId="77777777" w:rsidR="009C5158" w:rsidRPr="00EE1C81" w:rsidRDefault="009C5158" w:rsidP="009C5158">
      <w:pPr>
        <w:widowControl/>
        <w:rPr>
          <w:rFonts w:ascii="Times New Roman" w:hAnsi="Times New Roman" w:cs="Times New Roman"/>
          <w:szCs w:val="24"/>
        </w:rPr>
      </w:pPr>
    </w:p>
    <w:p w14:paraId="279528C5" w14:textId="19DE8D59" w:rsidR="009C5158" w:rsidRPr="00FE6FB2" w:rsidRDefault="009C5158" w:rsidP="009C5158">
      <w:pPr>
        <w:rPr>
          <w:rFonts w:ascii="Times New Roman" w:hAnsi="Times New Roman" w:cs="Times New Roman"/>
        </w:rPr>
      </w:pPr>
      <w:r w:rsidRPr="00FE6FB2">
        <w:rPr>
          <w:rFonts w:ascii="Times New Roman" w:eastAsia="標楷體" w:hAnsi="Times New Roman" w:cs="Times New Roman"/>
          <w:szCs w:val="24"/>
        </w:rPr>
        <w:t>eTable 11.</w:t>
      </w:r>
      <w:r w:rsidR="0020664A">
        <w:rPr>
          <w:rFonts w:ascii="Times New Roman" w:eastAsia="標楷體" w:hAnsi="Times New Roman" w:cs="Times New Roman"/>
          <w:szCs w:val="24"/>
        </w:rPr>
        <w:t>6.2</w:t>
      </w:r>
      <w:r w:rsidRPr="00FE6FB2">
        <w:rPr>
          <w:rFonts w:ascii="Times New Roman" w:eastAsia="標楷體" w:hAnsi="Times New Roman" w:cs="Times New Roman"/>
          <w:szCs w:val="24"/>
        </w:rPr>
        <w:t xml:space="preserve"> Design inconsistency</w:t>
      </w:r>
      <w:r w:rsidR="007C5619">
        <w:rPr>
          <w:rFonts w:ascii="Times New Roman" w:eastAsia="標楷體" w:hAnsi="Times New Roman" w:cs="Times New Roman"/>
          <w:szCs w:val="24"/>
        </w:rPr>
        <w:t>: Suture Breakage</w:t>
      </w:r>
    </w:p>
    <w:p w14:paraId="2049CFBB" w14:textId="3DD57303" w:rsidR="009C5158" w:rsidRPr="00FE6FB2" w:rsidRDefault="00737A2E" w:rsidP="009C5158">
      <w:pPr>
        <w:rPr>
          <w:rFonts w:ascii="Times New Roman" w:hAnsi="Times New Roman" w:cs="Times New Roman"/>
        </w:rPr>
      </w:pPr>
      <w:r>
        <w:rPr>
          <w:rFonts w:ascii="Times New Roman" w:hAnsi="Times New Roman" w:cs="Times New Roman"/>
          <w:noProof/>
        </w:rPr>
        <w:drawing>
          <wp:inline distT="0" distB="0" distL="0" distR="0" wp14:anchorId="40AA046B" wp14:editId="7015036F">
            <wp:extent cx="6120000" cy="2781064"/>
            <wp:effectExtent l="0" t="0" r="1905" b="635"/>
            <wp:docPr id="10" name="圖片 10" descr="一張含有 文字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圖片 10" descr="一張含有 文字 的圖片&#10;&#10;自動產生的描述"/>
                    <pic:cNvPicPr/>
                  </pic:nvPicPr>
                  <pic:blipFill rotWithShape="1">
                    <a:blip r:embed="rId49">
                      <a:extLst>
                        <a:ext uri="{28A0092B-C50C-407E-A947-70E740481C1C}">
                          <a14:useLocalDpi xmlns:a14="http://schemas.microsoft.com/office/drawing/2010/main" val="0"/>
                        </a:ext>
                      </a:extLst>
                    </a:blip>
                    <a:srcRect l="17147" t="14585" r="41176" b="56253"/>
                    <a:stretch/>
                  </pic:blipFill>
                  <pic:spPr bwMode="auto">
                    <a:xfrm>
                      <a:off x="0" y="0"/>
                      <a:ext cx="6120000" cy="2781064"/>
                    </a:xfrm>
                    <a:prstGeom prst="rect">
                      <a:avLst/>
                    </a:prstGeom>
                    <a:ln>
                      <a:noFill/>
                    </a:ln>
                    <a:extLst>
                      <a:ext uri="{53640926-AAD7-44D8-BBD7-CCE9431645EC}">
                        <a14:shadowObscured xmlns:a14="http://schemas.microsoft.com/office/drawing/2010/main"/>
                      </a:ext>
                    </a:extLst>
                  </pic:spPr>
                </pic:pic>
              </a:graphicData>
            </a:graphic>
          </wp:inline>
        </w:drawing>
      </w:r>
    </w:p>
    <w:p w14:paraId="4BDBDF87" w14:textId="108EDAFC" w:rsidR="0019395F" w:rsidRPr="00FE6FB2" w:rsidRDefault="009C5158" w:rsidP="009C5158">
      <w:pPr>
        <w:rPr>
          <w:rFonts w:ascii="Times New Roman" w:eastAsia="標楷體" w:hAnsi="Times New Roman" w:cs="Times New Roman"/>
          <w:szCs w:val="24"/>
        </w:rPr>
      </w:pPr>
      <w:r w:rsidRPr="00FE6FB2">
        <w:rPr>
          <w:rFonts w:ascii="Times New Roman" w:eastAsia="標楷體" w:hAnsi="Times New Roman" w:cs="Times New Roman"/>
          <w:szCs w:val="24"/>
        </w:rPr>
        <w:t>*</w:t>
      </w:r>
      <w:r w:rsidRPr="00EE1C81">
        <w:rPr>
          <w:rFonts w:ascii="Times New Roman" w:eastAsia="標楷體" w:hAnsi="Times New Roman" w:cs="Times New Roman"/>
          <w:szCs w:val="24"/>
        </w:rPr>
        <w:t xml:space="preserve"> </w:t>
      </w:r>
      <w:r w:rsidRPr="00FE6FB2">
        <w:rPr>
          <w:rFonts w:ascii="Times New Roman" w:eastAsia="標楷體" w:hAnsi="Times New Roman" w:cs="Times New Roman"/>
          <w:szCs w:val="24"/>
        </w:rPr>
        <w:t xml:space="preserve">A: </w:t>
      </w:r>
      <w:r>
        <w:rPr>
          <w:rFonts w:ascii="Times New Roman" w:eastAsia="標楷體" w:hAnsi="Times New Roman" w:cs="Times New Roman"/>
          <w:szCs w:val="24"/>
        </w:rPr>
        <w:t>Metal</w:t>
      </w:r>
      <w:r w:rsidRPr="00FE6FB2">
        <w:rPr>
          <w:rFonts w:ascii="Times New Roman" w:eastAsia="標楷體" w:hAnsi="Times New Roman" w:cs="Times New Roman"/>
          <w:szCs w:val="24"/>
        </w:rPr>
        <w:t xml:space="preserve">, B: </w:t>
      </w:r>
      <w:r>
        <w:rPr>
          <w:rFonts w:ascii="Times New Roman" w:eastAsia="標楷體" w:hAnsi="Times New Roman" w:cs="Times New Roman"/>
          <w:szCs w:val="24"/>
        </w:rPr>
        <w:t>All-suture</w:t>
      </w:r>
      <w:r w:rsidRPr="00FE6FB2">
        <w:rPr>
          <w:rFonts w:ascii="Times New Roman" w:eastAsia="標楷體" w:hAnsi="Times New Roman" w:cs="Times New Roman"/>
          <w:szCs w:val="24"/>
        </w:rPr>
        <w:t xml:space="preserve">; C: </w:t>
      </w:r>
      <w:r>
        <w:rPr>
          <w:rFonts w:ascii="Times New Roman" w:eastAsia="標楷體" w:hAnsi="Times New Roman" w:cs="Times New Roman"/>
          <w:szCs w:val="24"/>
        </w:rPr>
        <w:t>Biocomposite</w:t>
      </w:r>
      <w:r w:rsidRPr="00FE6FB2">
        <w:rPr>
          <w:rFonts w:ascii="Times New Roman" w:eastAsia="標楷體" w:hAnsi="Times New Roman" w:cs="Times New Roman"/>
          <w:szCs w:val="24"/>
        </w:rPr>
        <w:t>, D:</w:t>
      </w:r>
      <w:r>
        <w:rPr>
          <w:rFonts w:ascii="Times New Roman" w:eastAsia="標楷體" w:hAnsi="Times New Roman" w:cs="Times New Roman"/>
          <w:szCs w:val="24"/>
        </w:rPr>
        <w:t xml:space="preserve"> PEEK</w:t>
      </w:r>
      <w:r w:rsidRPr="00FE6FB2">
        <w:rPr>
          <w:rFonts w:ascii="Times New Roman" w:eastAsia="標楷體" w:hAnsi="Times New Roman" w:cs="Times New Roman"/>
          <w:szCs w:val="24"/>
        </w:rPr>
        <w:t>.</w:t>
      </w:r>
    </w:p>
    <w:p w14:paraId="148F5ED8" w14:textId="40410C3E" w:rsidR="00A847B6" w:rsidRDefault="009C5158" w:rsidP="006A7B3C">
      <w:pPr>
        <w:rPr>
          <w:rFonts w:ascii="Times New Roman" w:hAnsi="Times New Roman" w:cs="Times New Roman"/>
        </w:rPr>
      </w:pPr>
      <w:r>
        <w:rPr>
          <w:rFonts w:ascii="Times New Roman" w:hAnsi="Times New Roman" w:cs="Times New Roman"/>
        </w:rPr>
        <w:br w:type="page"/>
      </w:r>
    </w:p>
    <w:p w14:paraId="5106F8C3" w14:textId="05882BFC" w:rsidR="00A913D9" w:rsidRDefault="00690441" w:rsidP="00A0330E">
      <w:pPr>
        <w:pStyle w:val="1"/>
        <w:rPr>
          <w:rFonts w:ascii="Times New Roman" w:hAnsi="Times New Roman" w:cs="Times New Roman"/>
          <w:color w:val="000000" w:themeColor="text1"/>
        </w:rPr>
      </w:pPr>
      <w:bookmarkStart w:id="136" w:name="_Toc32664105"/>
      <w:bookmarkStart w:id="137" w:name="_Toc127831277"/>
      <w:r w:rsidRPr="007E1511">
        <w:rPr>
          <w:rFonts w:ascii="Times New Roman" w:hAnsi="Times New Roman" w:cs="Times New Roman"/>
          <w:color w:val="000000" w:themeColor="text1"/>
        </w:rPr>
        <w:lastRenderedPageBreak/>
        <w:t>Appendix 12</w:t>
      </w:r>
      <w:r w:rsidR="00A913D9" w:rsidRPr="007E1511">
        <w:rPr>
          <w:rFonts w:ascii="Times New Roman" w:hAnsi="Times New Roman" w:cs="Times New Roman"/>
          <w:color w:val="000000" w:themeColor="text1"/>
        </w:rPr>
        <w:t>: Meta-regression</w:t>
      </w:r>
      <w:bookmarkEnd w:id="136"/>
      <w:bookmarkEnd w:id="137"/>
    </w:p>
    <w:p w14:paraId="6AA4A619" w14:textId="64FA59C6" w:rsidR="0072343E" w:rsidRDefault="0099431F" w:rsidP="0072343E">
      <w:pPr>
        <w:pStyle w:val="2"/>
      </w:pPr>
      <w:bookmarkStart w:id="138" w:name="_Toc127831278"/>
      <w:r w:rsidRPr="00FE6FB2">
        <w:t>12.</w:t>
      </w:r>
      <w:r>
        <w:t xml:space="preserve">1 </w:t>
      </w:r>
      <w:r w:rsidRPr="00524F41">
        <w:rPr>
          <w:color w:val="000000" w:themeColor="text1"/>
        </w:rPr>
        <w:t>SUCRA and mean ranks changes before and after model adjust</w:t>
      </w:r>
      <w:r>
        <w:rPr>
          <w:color w:val="000000" w:themeColor="text1"/>
        </w:rPr>
        <w:t>ments</w:t>
      </w:r>
      <w:r w:rsidR="004D7E9F">
        <w:rPr>
          <w:color w:val="000000" w:themeColor="text1"/>
        </w:rPr>
        <w:t>: Load to Failure</w:t>
      </w:r>
      <w:bookmarkEnd w:id="138"/>
      <w:r>
        <w:t xml:space="preserve"> </w:t>
      </w:r>
    </w:p>
    <w:p w14:paraId="04B1BB1E" w14:textId="6DAF7B6B" w:rsidR="0023316C" w:rsidRPr="004334DE" w:rsidRDefault="004334DE" w:rsidP="0023316C">
      <w:pPr>
        <w:rPr>
          <w:rFonts w:ascii="Times New Roman" w:hAnsi="Times New Roman" w:cs="Times New Roman"/>
        </w:rPr>
      </w:pPr>
      <w:r w:rsidRPr="00FE6FB2">
        <w:rPr>
          <w:rFonts w:ascii="Times New Roman" w:eastAsia="標楷體" w:hAnsi="Times New Roman" w:cs="Times New Roman"/>
          <w:szCs w:val="24"/>
        </w:rPr>
        <w:t>eTable 1</w:t>
      </w:r>
      <w:r>
        <w:rPr>
          <w:rFonts w:ascii="Times New Roman" w:eastAsia="標楷體" w:hAnsi="Times New Roman" w:cs="Times New Roman"/>
          <w:szCs w:val="24"/>
        </w:rPr>
        <w:t>2</w:t>
      </w:r>
      <w:r w:rsidRPr="00FE6FB2">
        <w:rPr>
          <w:rFonts w:ascii="Times New Roman" w:eastAsia="標楷體" w:hAnsi="Times New Roman" w:cs="Times New Roman"/>
          <w:szCs w:val="24"/>
        </w:rPr>
        <w:t>.</w:t>
      </w:r>
      <w:r>
        <w:rPr>
          <w:rFonts w:ascii="Times New Roman" w:eastAsia="標楷體" w:hAnsi="Times New Roman" w:cs="Times New Roman"/>
          <w:szCs w:val="24"/>
        </w:rPr>
        <w:t>1</w:t>
      </w:r>
      <w:r w:rsidRPr="00FE6FB2">
        <w:rPr>
          <w:rFonts w:ascii="Times New Roman" w:eastAsia="標楷體" w:hAnsi="Times New Roman" w:cs="Times New Roman"/>
          <w:szCs w:val="24"/>
        </w:rPr>
        <w:t xml:space="preserve"> </w:t>
      </w:r>
      <w:r w:rsidRPr="00524F41">
        <w:rPr>
          <w:rFonts w:ascii="Times New Roman" w:hAnsi="Times New Roman" w:cs="Times New Roman"/>
          <w:color w:val="000000" w:themeColor="text1"/>
        </w:rPr>
        <w:t>SUCRA and mean ranks changes</w:t>
      </w:r>
      <w:r>
        <w:rPr>
          <w:rFonts w:ascii="Times New Roman" w:hAnsi="Times New Roman" w:cs="Times New Roman"/>
          <w:color w:val="000000" w:themeColor="text1"/>
        </w:rPr>
        <w:t xml:space="preserve"> in Load to Failure</w:t>
      </w:r>
    </w:p>
    <w:tbl>
      <w:tblPr>
        <w:tblStyle w:val="11"/>
        <w:tblW w:w="0" w:type="auto"/>
        <w:tblLayout w:type="fixed"/>
        <w:tblLook w:val="04A0" w:firstRow="1" w:lastRow="0" w:firstColumn="1" w:lastColumn="0" w:noHBand="0" w:noVBand="1"/>
      </w:tblPr>
      <w:tblGrid>
        <w:gridCol w:w="2476"/>
        <w:gridCol w:w="1347"/>
        <w:gridCol w:w="1559"/>
        <w:gridCol w:w="1612"/>
        <w:gridCol w:w="1506"/>
      </w:tblGrid>
      <w:tr w:rsidR="004334DE" w:rsidRPr="00FE6FB2" w14:paraId="53230AC5" w14:textId="77777777" w:rsidTr="004334DE">
        <w:trPr>
          <w:trHeight w:val="20"/>
        </w:trPr>
        <w:tc>
          <w:tcPr>
            <w:tcW w:w="2476" w:type="dxa"/>
          </w:tcPr>
          <w:p w14:paraId="3164298B" w14:textId="77777777" w:rsidR="004334DE" w:rsidRPr="00FE6FB2" w:rsidRDefault="004334DE" w:rsidP="00A913D9">
            <w:pPr>
              <w:rPr>
                <w:rFonts w:ascii="Times New Roman" w:hAnsi="Times New Roman" w:cs="Times New Roman"/>
              </w:rPr>
            </w:pPr>
            <w:r w:rsidRPr="00FE6FB2">
              <w:rPr>
                <w:rFonts w:ascii="Times New Roman" w:hAnsi="Times New Roman" w:cs="Times New Roman"/>
              </w:rPr>
              <w:t>Covariate/</w:t>
            </w:r>
            <w:r w:rsidRPr="00FE6FB2">
              <w:rPr>
                <w:rFonts w:ascii="Times New Roman" w:hAnsi="Times New Roman" w:cs="Times New Roman"/>
                <w:lang w:val="en-CA"/>
              </w:rPr>
              <w:t xml:space="preserve"> SUCRA</w:t>
            </w:r>
          </w:p>
        </w:tc>
        <w:tc>
          <w:tcPr>
            <w:tcW w:w="1347" w:type="dxa"/>
            <w:hideMark/>
          </w:tcPr>
          <w:p w14:paraId="6A9A8373" w14:textId="589E1432" w:rsidR="004334DE" w:rsidRPr="00FE6FB2" w:rsidRDefault="004334DE" w:rsidP="00A913D9">
            <w:pPr>
              <w:rPr>
                <w:rFonts w:ascii="Times New Roman" w:hAnsi="Times New Roman" w:cs="Times New Roman"/>
              </w:rPr>
            </w:pPr>
            <w:r>
              <w:rPr>
                <w:rFonts w:ascii="Times New Roman" w:hAnsi="Times New Roman" w:cs="Times New Roman"/>
              </w:rPr>
              <w:t>Metal</w:t>
            </w:r>
          </w:p>
        </w:tc>
        <w:tc>
          <w:tcPr>
            <w:tcW w:w="1559" w:type="dxa"/>
            <w:hideMark/>
          </w:tcPr>
          <w:p w14:paraId="44B1B755" w14:textId="724BD3FE" w:rsidR="004334DE" w:rsidRPr="00FE6FB2" w:rsidRDefault="004334DE" w:rsidP="00A913D9">
            <w:pPr>
              <w:rPr>
                <w:rFonts w:ascii="Times New Roman" w:hAnsi="Times New Roman" w:cs="Times New Roman"/>
              </w:rPr>
            </w:pPr>
            <w:r>
              <w:rPr>
                <w:rFonts w:ascii="Times New Roman" w:hAnsi="Times New Roman" w:cs="Times New Roman"/>
              </w:rPr>
              <w:t>All-suture</w:t>
            </w:r>
          </w:p>
        </w:tc>
        <w:tc>
          <w:tcPr>
            <w:tcW w:w="1612" w:type="dxa"/>
            <w:hideMark/>
          </w:tcPr>
          <w:p w14:paraId="70D30893" w14:textId="1AFCAFCE" w:rsidR="004334DE" w:rsidRPr="00FE6FB2" w:rsidRDefault="004334DE" w:rsidP="00A913D9">
            <w:pPr>
              <w:rPr>
                <w:rFonts w:ascii="Times New Roman" w:hAnsi="Times New Roman" w:cs="Times New Roman"/>
              </w:rPr>
            </w:pPr>
            <w:r>
              <w:rPr>
                <w:rFonts w:ascii="Times New Roman" w:hAnsi="Times New Roman" w:cs="Times New Roman"/>
              </w:rPr>
              <w:t>Biocomposite</w:t>
            </w:r>
          </w:p>
        </w:tc>
        <w:tc>
          <w:tcPr>
            <w:tcW w:w="1506" w:type="dxa"/>
            <w:hideMark/>
          </w:tcPr>
          <w:p w14:paraId="6AFCE14B" w14:textId="746E6B68" w:rsidR="004334DE" w:rsidRPr="00FE6FB2" w:rsidRDefault="004334DE" w:rsidP="00A913D9">
            <w:pPr>
              <w:rPr>
                <w:rFonts w:ascii="Times New Roman" w:hAnsi="Times New Roman" w:cs="Times New Roman"/>
              </w:rPr>
            </w:pPr>
            <w:r>
              <w:rPr>
                <w:rFonts w:ascii="Times New Roman" w:hAnsi="Times New Roman" w:cs="Times New Roman"/>
              </w:rPr>
              <w:t>PEEK</w:t>
            </w:r>
          </w:p>
        </w:tc>
      </w:tr>
      <w:tr w:rsidR="001E181D" w:rsidRPr="00FE6FB2" w14:paraId="19DF0C0C" w14:textId="77777777" w:rsidTr="004334DE">
        <w:trPr>
          <w:trHeight w:val="20"/>
        </w:trPr>
        <w:tc>
          <w:tcPr>
            <w:tcW w:w="2476" w:type="dxa"/>
          </w:tcPr>
          <w:p w14:paraId="02611AA9" w14:textId="77777777" w:rsidR="001E181D" w:rsidRPr="00FE6FB2" w:rsidRDefault="001E181D" w:rsidP="001E181D">
            <w:pPr>
              <w:rPr>
                <w:rFonts w:ascii="Times New Roman" w:hAnsi="Times New Roman" w:cs="Times New Roman"/>
              </w:rPr>
            </w:pPr>
            <w:r w:rsidRPr="00FE6FB2">
              <w:rPr>
                <w:rFonts w:ascii="Times New Roman" w:hAnsi="Times New Roman" w:cs="Times New Roman"/>
              </w:rPr>
              <w:t>Unadjusted model</w:t>
            </w:r>
          </w:p>
        </w:tc>
        <w:tc>
          <w:tcPr>
            <w:tcW w:w="1347" w:type="dxa"/>
            <w:hideMark/>
          </w:tcPr>
          <w:p w14:paraId="624878DE" w14:textId="3A726ED6" w:rsidR="001E181D" w:rsidRPr="00FE6FB2" w:rsidRDefault="001E181D" w:rsidP="001E181D">
            <w:pPr>
              <w:rPr>
                <w:rFonts w:ascii="Times New Roman" w:hAnsi="Times New Roman" w:cs="Times New Roman"/>
              </w:rPr>
            </w:pPr>
            <w:r>
              <w:rPr>
                <w:rFonts w:ascii="Times New Roman" w:eastAsia="新細明體" w:hAnsi="Times New Roman" w:cs="Times New Roman"/>
                <w:color w:val="000000"/>
                <w:kern w:val="0"/>
                <w:szCs w:val="24"/>
              </w:rPr>
              <w:t>38.7</w:t>
            </w:r>
          </w:p>
        </w:tc>
        <w:tc>
          <w:tcPr>
            <w:tcW w:w="1559" w:type="dxa"/>
            <w:hideMark/>
          </w:tcPr>
          <w:p w14:paraId="1151D4B0" w14:textId="0328A981" w:rsidR="001E181D" w:rsidRPr="00FE6FB2" w:rsidRDefault="001E181D" w:rsidP="001E181D">
            <w:pPr>
              <w:rPr>
                <w:rFonts w:ascii="Times New Roman" w:hAnsi="Times New Roman" w:cs="Times New Roman"/>
              </w:rPr>
            </w:pPr>
            <w:r>
              <w:rPr>
                <w:rFonts w:ascii="Times New Roman" w:eastAsia="新細明體" w:hAnsi="Times New Roman" w:cs="Times New Roman"/>
                <w:color w:val="000000"/>
                <w:kern w:val="0"/>
                <w:szCs w:val="24"/>
              </w:rPr>
              <w:t>76.5</w:t>
            </w:r>
          </w:p>
        </w:tc>
        <w:tc>
          <w:tcPr>
            <w:tcW w:w="1612" w:type="dxa"/>
            <w:hideMark/>
          </w:tcPr>
          <w:p w14:paraId="0B592DF8" w14:textId="49FB78E1" w:rsidR="001E181D" w:rsidRPr="00FE6FB2" w:rsidRDefault="001E181D" w:rsidP="001E181D">
            <w:pPr>
              <w:rPr>
                <w:rFonts w:ascii="Times New Roman" w:hAnsi="Times New Roman" w:cs="Times New Roman"/>
              </w:rPr>
            </w:pPr>
            <w:r>
              <w:rPr>
                <w:rFonts w:ascii="Times New Roman" w:eastAsia="新細明體" w:hAnsi="Times New Roman" w:cs="Times New Roman"/>
                <w:color w:val="000000"/>
                <w:kern w:val="0"/>
                <w:szCs w:val="24"/>
              </w:rPr>
              <w:t>3.0</w:t>
            </w:r>
          </w:p>
        </w:tc>
        <w:tc>
          <w:tcPr>
            <w:tcW w:w="1506" w:type="dxa"/>
            <w:hideMark/>
          </w:tcPr>
          <w:p w14:paraId="77454840" w14:textId="4F59205D" w:rsidR="001E181D" w:rsidRPr="00FE6FB2" w:rsidRDefault="001E181D" w:rsidP="001E181D">
            <w:pPr>
              <w:rPr>
                <w:rFonts w:ascii="Times New Roman" w:hAnsi="Times New Roman" w:cs="Times New Roman"/>
              </w:rPr>
            </w:pPr>
            <w:r>
              <w:rPr>
                <w:rFonts w:ascii="Times New Roman" w:eastAsia="新細明體" w:hAnsi="Times New Roman" w:cs="Times New Roman"/>
                <w:color w:val="000000"/>
                <w:kern w:val="0"/>
                <w:szCs w:val="24"/>
              </w:rPr>
              <w:t>81.9</w:t>
            </w:r>
          </w:p>
        </w:tc>
      </w:tr>
      <w:tr w:rsidR="001E181D" w:rsidRPr="00FE6FB2" w14:paraId="7BE3662A" w14:textId="77777777" w:rsidTr="004334DE">
        <w:trPr>
          <w:trHeight w:val="20"/>
        </w:trPr>
        <w:tc>
          <w:tcPr>
            <w:tcW w:w="2476" w:type="dxa"/>
          </w:tcPr>
          <w:p w14:paraId="1CDDF8C3" w14:textId="2840356C" w:rsidR="001E181D" w:rsidRPr="00FE6FB2" w:rsidRDefault="001E181D" w:rsidP="001E181D">
            <w:pPr>
              <w:rPr>
                <w:rFonts w:ascii="Times New Roman" w:hAnsi="Times New Roman" w:cs="Times New Roman"/>
              </w:rPr>
            </w:pPr>
            <w:r>
              <w:rPr>
                <w:rFonts w:ascii="Times New Roman" w:hAnsi="Times New Roman" w:cs="Times New Roman"/>
              </w:rPr>
              <w:t>A</w:t>
            </w:r>
            <w:r w:rsidRPr="00FE6FB2">
              <w:rPr>
                <w:rFonts w:ascii="Times New Roman" w:hAnsi="Times New Roman" w:cs="Times New Roman"/>
              </w:rPr>
              <w:t>djusted model</w:t>
            </w:r>
          </w:p>
        </w:tc>
        <w:tc>
          <w:tcPr>
            <w:tcW w:w="1347" w:type="dxa"/>
            <w:hideMark/>
          </w:tcPr>
          <w:p w14:paraId="0A9D007F" w14:textId="0C1B7D45" w:rsidR="001E181D" w:rsidRPr="00FE6FB2" w:rsidRDefault="001E181D" w:rsidP="001E181D">
            <w:pPr>
              <w:rPr>
                <w:rFonts w:ascii="Times New Roman" w:hAnsi="Times New Roman" w:cs="Times New Roman"/>
              </w:rPr>
            </w:pPr>
            <w:r>
              <w:rPr>
                <w:rFonts w:ascii="Times New Roman" w:hAnsi="Times New Roman" w:cs="Times New Roman"/>
              </w:rPr>
              <w:t>10.8</w:t>
            </w:r>
          </w:p>
        </w:tc>
        <w:tc>
          <w:tcPr>
            <w:tcW w:w="1559" w:type="dxa"/>
            <w:hideMark/>
          </w:tcPr>
          <w:p w14:paraId="4428CFB1" w14:textId="3260FC5E" w:rsidR="001E181D" w:rsidRPr="00FE6FB2" w:rsidRDefault="001E181D" w:rsidP="001E181D">
            <w:pPr>
              <w:rPr>
                <w:rFonts w:ascii="Times New Roman" w:hAnsi="Times New Roman" w:cs="Times New Roman"/>
              </w:rPr>
            </w:pPr>
            <w:r w:rsidRPr="00FE6FB2">
              <w:rPr>
                <w:rFonts w:ascii="Times New Roman" w:hAnsi="Times New Roman" w:cs="Times New Roman"/>
              </w:rPr>
              <w:t>5</w:t>
            </w:r>
            <w:r>
              <w:rPr>
                <w:rFonts w:ascii="Times New Roman" w:hAnsi="Times New Roman" w:cs="Times New Roman"/>
              </w:rPr>
              <w:t>8.0</w:t>
            </w:r>
          </w:p>
        </w:tc>
        <w:tc>
          <w:tcPr>
            <w:tcW w:w="1612" w:type="dxa"/>
            <w:hideMark/>
          </w:tcPr>
          <w:p w14:paraId="6CB4A50C" w14:textId="181E9013" w:rsidR="001E181D" w:rsidRPr="00FE6FB2" w:rsidRDefault="001E181D" w:rsidP="001E181D">
            <w:pPr>
              <w:rPr>
                <w:rFonts w:ascii="Times New Roman" w:hAnsi="Times New Roman" w:cs="Times New Roman"/>
              </w:rPr>
            </w:pPr>
            <w:r>
              <w:rPr>
                <w:rFonts w:ascii="Times New Roman" w:hAnsi="Times New Roman" w:cs="Times New Roman"/>
              </w:rPr>
              <w:t>39.7</w:t>
            </w:r>
          </w:p>
        </w:tc>
        <w:tc>
          <w:tcPr>
            <w:tcW w:w="1506" w:type="dxa"/>
            <w:hideMark/>
          </w:tcPr>
          <w:p w14:paraId="692C9ED7" w14:textId="7B0ED366" w:rsidR="001E181D" w:rsidRPr="00FE6FB2" w:rsidRDefault="001E181D" w:rsidP="001E181D">
            <w:pPr>
              <w:rPr>
                <w:rFonts w:ascii="Times New Roman" w:hAnsi="Times New Roman" w:cs="Times New Roman"/>
              </w:rPr>
            </w:pPr>
            <w:r>
              <w:rPr>
                <w:rFonts w:ascii="Times New Roman" w:hAnsi="Times New Roman" w:cs="Times New Roman"/>
              </w:rPr>
              <w:t>91.5</w:t>
            </w:r>
          </w:p>
        </w:tc>
      </w:tr>
    </w:tbl>
    <w:p w14:paraId="4DD19109" w14:textId="77777777" w:rsidR="004D7E9F" w:rsidRDefault="004D7E9F" w:rsidP="004D7E9F">
      <w:pPr>
        <w:pStyle w:val="2"/>
      </w:pPr>
    </w:p>
    <w:p w14:paraId="733950C1" w14:textId="25E59868" w:rsidR="004D7E9F" w:rsidRPr="004D7E9F" w:rsidRDefault="004D7E9F" w:rsidP="004D7E9F">
      <w:pPr>
        <w:pStyle w:val="2"/>
      </w:pPr>
      <w:bookmarkStart w:id="139" w:name="_Toc127831279"/>
      <w:r w:rsidRPr="00FE6FB2">
        <w:t>12.</w:t>
      </w:r>
      <w:r>
        <w:t xml:space="preserve">2 </w:t>
      </w:r>
      <w:r w:rsidRPr="00524F41">
        <w:rPr>
          <w:color w:val="000000" w:themeColor="text1"/>
        </w:rPr>
        <w:t>SUCRA and mean ranks changes before and after model adjust</w:t>
      </w:r>
      <w:r>
        <w:rPr>
          <w:color w:val="000000" w:themeColor="text1"/>
        </w:rPr>
        <w:t>ments: Stiffness</w:t>
      </w:r>
      <w:bookmarkEnd w:id="139"/>
      <w:r>
        <w:t xml:space="preserve"> </w:t>
      </w:r>
    </w:p>
    <w:p w14:paraId="76FDE874" w14:textId="19ABE9E9" w:rsidR="004334DE" w:rsidRPr="004334DE" w:rsidRDefault="004334DE" w:rsidP="004334DE">
      <w:pPr>
        <w:rPr>
          <w:rFonts w:ascii="Times New Roman" w:hAnsi="Times New Roman" w:cs="Times New Roman"/>
        </w:rPr>
      </w:pPr>
      <w:r w:rsidRPr="00FE6FB2">
        <w:rPr>
          <w:rFonts w:ascii="Times New Roman" w:eastAsia="標楷體" w:hAnsi="Times New Roman" w:cs="Times New Roman"/>
          <w:szCs w:val="24"/>
        </w:rPr>
        <w:t>eTable 1</w:t>
      </w:r>
      <w:r>
        <w:rPr>
          <w:rFonts w:ascii="Times New Roman" w:eastAsia="標楷體" w:hAnsi="Times New Roman" w:cs="Times New Roman"/>
          <w:szCs w:val="24"/>
        </w:rPr>
        <w:t>2</w:t>
      </w:r>
      <w:r w:rsidRPr="00FE6FB2">
        <w:rPr>
          <w:rFonts w:ascii="Times New Roman" w:eastAsia="標楷體" w:hAnsi="Times New Roman" w:cs="Times New Roman"/>
          <w:szCs w:val="24"/>
        </w:rPr>
        <w:t>.</w:t>
      </w:r>
      <w:r>
        <w:rPr>
          <w:rFonts w:ascii="Times New Roman" w:eastAsia="標楷體" w:hAnsi="Times New Roman" w:cs="Times New Roman"/>
          <w:szCs w:val="24"/>
        </w:rPr>
        <w:t>2</w:t>
      </w:r>
      <w:r w:rsidRPr="00FE6FB2">
        <w:rPr>
          <w:rFonts w:ascii="Times New Roman" w:eastAsia="標楷體" w:hAnsi="Times New Roman" w:cs="Times New Roman"/>
          <w:szCs w:val="24"/>
        </w:rPr>
        <w:t xml:space="preserve"> </w:t>
      </w:r>
      <w:r w:rsidRPr="00524F41">
        <w:rPr>
          <w:rFonts w:ascii="Times New Roman" w:hAnsi="Times New Roman" w:cs="Times New Roman"/>
          <w:color w:val="000000" w:themeColor="text1"/>
        </w:rPr>
        <w:t>SUCRA and mean ranks changes</w:t>
      </w:r>
      <w:r>
        <w:rPr>
          <w:rFonts w:ascii="Times New Roman" w:hAnsi="Times New Roman" w:cs="Times New Roman"/>
          <w:color w:val="000000" w:themeColor="text1"/>
        </w:rPr>
        <w:t xml:space="preserve"> in Stiffness</w:t>
      </w:r>
    </w:p>
    <w:tbl>
      <w:tblPr>
        <w:tblStyle w:val="11"/>
        <w:tblW w:w="0" w:type="auto"/>
        <w:tblLayout w:type="fixed"/>
        <w:tblLook w:val="04A0" w:firstRow="1" w:lastRow="0" w:firstColumn="1" w:lastColumn="0" w:noHBand="0" w:noVBand="1"/>
      </w:tblPr>
      <w:tblGrid>
        <w:gridCol w:w="2476"/>
        <w:gridCol w:w="1347"/>
        <w:gridCol w:w="1559"/>
        <w:gridCol w:w="1612"/>
        <w:gridCol w:w="1506"/>
      </w:tblGrid>
      <w:tr w:rsidR="004334DE" w:rsidRPr="00FE6FB2" w14:paraId="79BE8EDE" w14:textId="77777777" w:rsidTr="00E90ECC">
        <w:trPr>
          <w:trHeight w:val="20"/>
        </w:trPr>
        <w:tc>
          <w:tcPr>
            <w:tcW w:w="2476" w:type="dxa"/>
          </w:tcPr>
          <w:p w14:paraId="05CB9CB6" w14:textId="77777777" w:rsidR="004334DE" w:rsidRPr="00FE6FB2" w:rsidRDefault="004334DE" w:rsidP="00E90ECC">
            <w:pPr>
              <w:rPr>
                <w:rFonts w:ascii="Times New Roman" w:hAnsi="Times New Roman" w:cs="Times New Roman"/>
              </w:rPr>
            </w:pPr>
            <w:r w:rsidRPr="00FE6FB2">
              <w:rPr>
                <w:rFonts w:ascii="Times New Roman" w:hAnsi="Times New Roman" w:cs="Times New Roman"/>
              </w:rPr>
              <w:t>Covariate/</w:t>
            </w:r>
            <w:r w:rsidRPr="00FE6FB2">
              <w:rPr>
                <w:rFonts w:ascii="Times New Roman" w:hAnsi="Times New Roman" w:cs="Times New Roman"/>
                <w:lang w:val="en-CA"/>
              </w:rPr>
              <w:t xml:space="preserve"> SUCRA</w:t>
            </w:r>
          </w:p>
        </w:tc>
        <w:tc>
          <w:tcPr>
            <w:tcW w:w="1347" w:type="dxa"/>
            <w:hideMark/>
          </w:tcPr>
          <w:p w14:paraId="6F479B40" w14:textId="77777777" w:rsidR="004334DE" w:rsidRPr="00FE6FB2" w:rsidRDefault="004334DE" w:rsidP="00E90ECC">
            <w:pPr>
              <w:rPr>
                <w:rFonts w:ascii="Times New Roman" w:hAnsi="Times New Roman" w:cs="Times New Roman"/>
              </w:rPr>
            </w:pPr>
            <w:r>
              <w:rPr>
                <w:rFonts w:ascii="Times New Roman" w:hAnsi="Times New Roman" w:cs="Times New Roman"/>
              </w:rPr>
              <w:t>Metal</w:t>
            </w:r>
          </w:p>
        </w:tc>
        <w:tc>
          <w:tcPr>
            <w:tcW w:w="1559" w:type="dxa"/>
            <w:hideMark/>
          </w:tcPr>
          <w:p w14:paraId="291BDBBD" w14:textId="77777777" w:rsidR="004334DE" w:rsidRPr="00FE6FB2" w:rsidRDefault="004334DE" w:rsidP="00E90ECC">
            <w:pPr>
              <w:rPr>
                <w:rFonts w:ascii="Times New Roman" w:hAnsi="Times New Roman" w:cs="Times New Roman"/>
              </w:rPr>
            </w:pPr>
            <w:r>
              <w:rPr>
                <w:rFonts w:ascii="Times New Roman" w:hAnsi="Times New Roman" w:cs="Times New Roman"/>
              </w:rPr>
              <w:t>All-suture</w:t>
            </w:r>
          </w:p>
        </w:tc>
        <w:tc>
          <w:tcPr>
            <w:tcW w:w="1612" w:type="dxa"/>
            <w:hideMark/>
          </w:tcPr>
          <w:p w14:paraId="2CC9B44F" w14:textId="77777777" w:rsidR="004334DE" w:rsidRPr="00FE6FB2" w:rsidRDefault="004334DE" w:rsidP="00E90ECC">
            <w:pPr>
              <w:rPr>
                <w:rFonts w:ascii="Times New Roman" w:hAnsi="Times New Roman" w:cs="Times New Roman"/>
              </w:rPr>
            </w:pPr>
            <w:r>
              <w:rPr>
                <w:rFonts w:ascii="Times New Roman" w:hAnsi="Times New Roman" w:cs="Times New Roman"/>
              </w:rPr>
              <w:t>Biocomposite</w:t>
            </w:r>
          </w:p>
        </w:tc>
        <w:tc>
          <w:tcPr>
            <w:tcW w:w="1506" w:type="dxa"/>
            <w:hideMark/>
          </w:tcPr>
          <w:p w14:paraId="5116FB96" w14:textId="77777777" w:rsidR="004334DE" w:rsidRPr="00FE6FB2" w:rsidRDefault="004334DE" w:rsidP="00E90ECC">
            <w:pPr>
              <w:rPr>
                <w:rFonts w:ascii="Times New Roman" w:hAnsi="Times New Roman" w:cs="Times New Roman"/>
              </w:rPr>
            </w:pPr>
            <w:r>
              <w:rPr>
                <w:rFonts w:ascii="Times New Roman" w:hAnsi="Times New Roman" w:cs="Times New Roman"/>
              </w:rPr>
              <w:t>PEEK</w:t>
            </w:r>
          </w:p>
        </w:tc>
      </w:tr>
      <w:tr w:rsidR="001E181D" w:rsidRPr="00FE6FB2" w14:paraId="5BC78355" w14:textId="77777777" w:rsidTr="00E90ECC">
        <w:trPr>
          <w:trHeight w:val="20"/>
        </w:trPr>
        <w:tc>
          <w:tcPr>
            <w:tcW w:w="2476" w:type="dxa"/>
          </w:tcPr>
          <w:p w14:paraId="1E7BD1A3" w14:textId="77777777" w:rsidR="001E181D" w:rsidRPr="00FE6FB2" w:rsidRDefault="001E181D" w:rsidP="001E181D">
            <w:pPr>
              <w:rPr>
                <w:rFonts w:ascii="Times New Roman" w:hAnsi="Times New Roman" w:cs="Times New Roman"/>
              </w:rPr>
            </w:pPr>
            <w:r w:rsidRPr="00FE6FB2">
              <w:rPr>
                <w:rFonts w:ascii="Times New Roman" w:hAnsi="Times New Roman" w:cs="Times New Roman"/>
              </w:rPr>
              <w:t>Unadjusted model</w:t>
            </w:r>
          </w:p>
        </w:tc>
        <w:tc>
          <w:tcPr>
            <w:tcW w:w="1347" w:type="dxa"/>
            <w:hideMark/>
          </w:tcPr>
          <w:p w14:paraId="0F261EC7" w14:textId="593826A3" w:rsidR="001E181D" w:rsidRPr="00FE6FB2" w:rsidRDefault="001E181D" w:rsidP="001E181D">
            <w:pPr>
              <w:rPr>
                <w:rFonts w:ascii="Times New Roman" w:hAnsi="Times New Roman" w:cs="Times New Roman"/>
              </w:rPr>
            </w:pPr>
            <w:r>
              <w:rPr>
                <w:rFonts w:ascii="Times New Roman" w:eastAsia="新細明體" w:hAnsi="Times New Roman" w:cs="Times New Roman"/>
                <w:color w:val="000000"/>
                <w:kern w:val="0"/>
                <w:szCs w:val="24"/>
              </w:rPr>
              <w:t>71.5</w:t>
            </w:r>
          </w:p>
        </w:tc>
        <w:tc>
          <w:tcPr>
            <w:tcW w:w="1559" w:type="dxa"/>
            <w:hideMark/>
          </w:tcPr>
          <w:p w14:paraId="4477737D" w14:textId="04454656" w:rsidR="001E181D" w:rsidRPr="00FE6FB2" w:rsidRDefault="001E181D" w:rsidP="001E181D">
            <w:pPr>
              <w:rPr>
                <w:rFonts w:ascii="Times New Roman" w:hAnsi="Times New Roman" w:cs="Times New Roman"/>
              </w:rPr>
            </w:pPr>
            <w:r>
              <w:rPr>
                <w:rFonts w:ascii="Times New Roman" w:eastAsia="新細明體" w:hAnsi="Times New Roman" w:cs="Times New Roman"/>
                <w:color w:val="000000"/>
                <w:kern w:val="0"/>
                <w:szCs w:val="24"/>
              </w:rPr>
              <w:t>79.1</w:t>
            </w:r>
          </w:p>
        </w:tc>
        <w:tc>
          <w:tcPr>
            <w:tcW w:w="1612" w:type="dxa"/>
            <w:hideMark/>
          </w:tcPr>
          <w:p w14:paraId="359648EB" w14:textId="70A7F116" w:rsidR="001E181D" w:rsidRPr="00FE6FB2" w:rsidRDefault="001E181D" w:rsidP="001E181D">
            <w:pPr>
              <w:rPr>
                <w:rFonts w:ascii="Times New Roman" w:hAnsi="Times New Roman" w:cs="Times New Roman"/>
              </w:rPr>
            </w:pPr>
            <w:r>
              <w:rPr>
                <w:rFonts w:ascii="Times New Roman" w:eastAsia="新細明體" w:hAnsi="Times New Roman" w:cs="Times New Roman"/>
                <w:color w:val="000000"/>
                <w:kern w:val="0"/>
                <w:szCs w:val="24"/>
              </w:rPr>
              <w:t>33.3</w:t>
            </w:r>
          </w:p>
        </w:tc>
        <w:tc>
          <w:tcPr>
            <w:tcW w:w="1506" w:type="dxa"/>
            <w:hideMark/>
          </w:tcPr>
          <w:p w14:paraId="61783649" w14:textId="75D8BA65" w:rsidR="001E181D" w:rsidRPr="00FE6FB2" w:rsidRDefault="001E181D" w:rsidP="001E181D">
            <w:pPr>
              <w:rPr>
                <w:rFonts w:ascii="Times New Roman" w:hAnsi="Times New Roman" w:cs="Times New Roman"/>
              </w:rPr>
            </w:pPr>
            <w:r>
              <w:rPr>
                <w:rFonts w:ascii="Times New Roman" w:eastAsia="新細明體" w:hAnsi="Times New Roman" w:cs="Times New Roman"/>
                <w:color w:val="000000"/>
                <w:kern w:val="0"/>
                <w:szCs w:val="24"/>
              </w:rPr>
              <w:t>16.1</w:t>
            </w:r>
          </w:p>
        </w:tc>
      </w:tr>
      <w:tr w:rsidR="001E181D" w:rsidRPr="00FE6FB2" w14:paraId="441130FC" w14:textId="77777777" w:rsidTr="00E90ECC">
        <w:trPr>
          <w:trHeight w:val="20"/>
        </w:trPr>
        <w:tc>
          <w:tcPr>
            <w:tcW w:w="2476" w:type="dxa"/>
          </w:tcPr>
          <w:p w14:paraId="1006348A" w14:textId="77777777" w:rsidR="001E181D" w:rsidRPr="00FE6FB2" w:rsidRDefault="001E181D" w:rsidP="001E181D">
            <w:pPr>
              <w:rPr>
                <w:rFonts w:ascii="Times New Roman" w:hAnsi="Times New Roman" w:cs="Times New Roman"/>
              </w:rPr>
            </w:pPr>
            <w:r>
              <w:rPr>
                <w:rFonts w:ascii="Times New Roman" w:hAnsi="Times New Roman" w:cs="Times New Roman"/>
              </w:rPr>
              <w:t>A</w:t>
            </w:r>
            <w:r w:rsidRPr="00FE6FB2">
              <w:rPr>
                <w:rFonts w:ascii="Times New Roman" w:hAnsi="Times New Roman" w:cs="Times New Roman"/>
              </w:rPr>
              <w:t>djusted model</w:t>
            </w:r>
          </w:p>
        </w:tc>
        <w:tc>
          <w:tcPr>
            <w:tcW w:w="1347" w:type="dxa"/>
            <w:hideMark/>
          </w:tcPr>
          <w:p w14:paraId="591A51BF" w14:textId="4D1D1ECD" w:rsidR="001E181D" w:rsidRPr="00FE6FB2" w:rsidRDefault="001E181D" w:rsidP="001E181D">
            <w:pPr>
              <w:rPr>
                <w:rFonts w:ascii="Times New Roman" w:hAnsi="Times New Roman" w:cs="Times New Roman"/>
              </w:rPr>
            </w:pPr>
            <w:r>
              <w:rPr>
                <w:rFonts w:ascii="Times New Roman" w:hAnsi="Times New Roman" w:cs="Times New Roman"/>
              </w:rPr>
              <w:t>83.6</w:t>
            </w:r>
          </w:p>
        </w:tc>
        <w:tc>
          <w:tcPr>
            <w:tcW w:w="1559" w:type="dxa"/>
            <w:hideMark/>
          </w:tcPr>
          <w:p w14:paraId="61BEEE64" w14:textId="2BA9878F" w:rsidR="001E181D" w:rsidRPr="00FE6FB2" w:rsidRDefault="001E181D" w:rsidP="001E181D">
            <w:pPr>
              <w:rPr>
                <w:rFonts w:ascii="Times New Roman" w:hAnsi="Times New Roman" w:cs="Times New Roman"/>
              </w:rPr>
            </w:pPr>
            <w:r>
              <w:rPr>
                <w:rFonts w:ascii="Times New Roman" w:hAnsi="Times New Roman" w:cs="Times New Roman"/>
              </w:rPr>
              <w:t>16.4</w:t>
            </w:r>
          </w:p>
        </w:tc>
        <w:tc>
          <w:tcPr>
            <w:tcW w:w="1612" w:type="dxa"/>
            <w:hideMark/>
          </w:tcPr>
          <w:p w14:paraId="74CC62A5" w14:textId="56EEEFF1" w:rsidR="001E181D" w:rsidRPr="00FE6FB2" w:rsidRDefault="001E181D" w:rsidP="001E181D">
            <w:pPr>
              <w:rPr>
                <w:rFonts w:ascii="Times New Roman" w:hAnsi="Times New Roman" w:cs="Times New Roman"/>
              </w:rPr>
            </w:pPr>
            <w:r>
              <w:rPr>
                <w:rFonts w:ascii="Times New Roman" w:hAnsi="Times New Roman" w:cs="Times New Roman"/>
              </w:rPr>
              <w:t>N/A</w:t>
            </w:r>
          </w:p>
        </w:tc>
        <w:tc>
          <w:tcPr>
            <w:tcW w:w="1506" w:type="dxa"/>
            <w:hideMark/>
          </w:tcPr>
          <w:p w14:paraId="5FF1387E" w14:textId="66331AE3" w:rsidR="001E181D" w:rsidRPr="00FE6FB2" w:rsidRDefault="001E181D" w:rsidP="001E181D">
            <w:pPr>
              <w:rPr>
                <w:rFonts w:ascii="Times New Roman" w:hAnsi="Times New Roman" w:cs="Times New Roman"/>
              </w:rPr>
            </w:pPr>
            <w:r>
              <w:rPr>
                <w:rFonts w:ascii="Times New Roman" w:hAnsi="Times New Roman" w:cs="Times New Roman"/>
              </w:rPr>
              <w:t>N/A</w:t>
            </w:r>
          </w:p>
        </w:tc>
      </w:tr>
    </w:tbl>
    <w:p w14:paraId="62910D02" w14:textId="77777777" w:rsidR="004334DE" w:rsidRPr="00FE6FB2" w:rsidRDefault="004334DE" w:rsidP="004334DE">
      <w:pPr>
        <w:rPr>
          <w:rFonts w:ascii="Times New Roman" w:hAnsi="Times New Roman" w:cs="Times New Roman"/>
        </w:rPr>
      </w:pPr>
    </w:p>
    <w:p w14:paraId="7BB5D7B7" w14:textId="40C91C2B" w:rsidR="004D7E9F" w:rsidRDefault="004D7E9F" w:rsidP="004D7E9F">
      <w:pPr>
        <w:pStyle w:val="2"/>
      </w:pPr>
      <w:bookmarkStart w:id="140" w:name="_Toc127831280"/>
      <w:r w:rsidRPr="00FE6FB2">
        <w:t>12.</w:t>
      </w:r>
      <w:r>
        <w:t xml:space="preserve">3 </w:t>
      </w:r>
      <w:r w:rsidRPr="00524F41">
        <w:rPr>
          <w:color w:val="000000" w:themeColor="text1"/>
        </w:rPr>
        <w:t>SUCRA and mean ranks changes before and after model adjust</w:t>
      </w:r>
      <w:r>
        <w:rPr>
          <w:color w:val="000000" w:themeColor="text1"/>
        </w:rPr>
        <w:t>ments: Displacement</w:t>
      </w:r>
      <w:bookmarkEnd w:id="140"/>
      <w:r>
        <w:t xml:space="preserve"> </w:t>
      </w:r>
    </w:p>
    <w:p w14:paraId="06CC3094" w14:textId="703E4AD3" w:rsidR="004334DE" w:rsidRPr="004334DE" w:rsidRDefault="004334DE" w:rsidP="004334DE">
      <w:pPr>
        <w:rPr>
          <w:rFonts w:ascii="Times New Roman" w:hAnsi="Times New Roman" w:cs="Times New Roman"/>
        </w:rPr>
      </w:pPr>
      <w:r w:rsidRPr="00FE6FB2">
        <w:rPr>
          <w:rFonts w:ascii="Times New Roman" w:eastAsia="標楷體" w:hAnsi="Times New Roman" w:cs="Times New Roman"/>
          <w:szCs w:val="24"/>
        </w:rPr>
        <w:t>eTable 1</w:t>
      </w:r>
      <w:r>
        <w:rPr>
          <w:rFonts w:ascii="Times New Roman" w:eastAsia="標楷體" w:hAnsi="Times New Roman" w:cs="Times New Roman"/>
          <w:szCs w:val="24"/>
        </w:rPr>
        <w:t>2</w:t>
      </w:r>
      <w:r w:rsidRPr="00FE6FB2">
        <w:rPr>
          <w:rFonts w:ascii="Times New Roman" w:eastAsia="標楷體" w:hAnsi="Times New Roman" w:cs="Times New Roman"/>
          <w:szCs w:val="24"/>
        </w:rPr>
        <w:t>.</w:t>
      </w:r>
      <w:r>
        <w:rPr>
          <w:rFonts w:ascii="Times New Roman" w:eastAsia="標楷體" w:hAnsi="Times New Roman" w:cs="Times New Roman"/>
          <w:szCs w:val="24"/>
        </w:rPr>
        <w:t>3</w:t>
      </w:r>
      <w:r w:rsidRPr="00FE6FB2">
        <w:rPr>
          <w:rFonts w:ascii="Times New Roman" w:eastAsia="標楷體" w:hAnsi="Times New Roman" w:cs="Times New Roman"/>
          <w:szCs w:val="24"/>
        </w:rPr>
        <w:t xml:space="preserve"> </w:t>
      </w:r>
      <w:r w:rsidRPr="00524F41">
        <w:rPr>
          <w:rFonts w:ascii="Times New Roman" w:hAnsi="Times New Roman" w:cs="Times New Roman"/>
          <w:color w:val="000000" w:themeColor="text1"/>
        </w:rPr>
        <w:t>SUCRA and mean ranks changes</w:t>
      </w:r>
      <w:r>
        <w:rPr>
          <w:rFonts w:ascii="Times New Roman" w:hAnsi="Times New Roman" w:cs="Times New Roman"/>
          <w:color w:val="000000" w:themeColor="text1"/>
        </w:rPr>
        <w:t xml:space="preserve"> in </w:t>
      </w:r>
      <w:r w:rsidR="001E181D">
        <w:rPr>
          <w:rFonts w:ascii="Times New Roman" w:hAnsi="Times New Roman" w:cs="Times New Roman"/>
          <w:color w:val="000000" w:themeColor="text1"/>
        </w:rPr>
        <w:t xml:space="preserve">LEAST </w:t>
      </w:r>
      <w:r>
        <w:rPr>
          <w:rFonts w:ascii="Times New Roman" w:hAnsi="Times New Roman" w:cs="Times New Roman"/>
          <w:color w:val="000000" w:themeColor="text1"/>
        </w:rPr>
        <w:t>Displacement</w:t>
      </w:r>
    </w:p>
    <w:tbl>
      <w:tblPr>
        <w:tblStyle w:val="11"/>
        <w:tblW w:w="0" w:type="auto"/>
        <w:tblLayout w:type="fixed"/>
        <w:tblLook w:val="04A0" w:firstRow="1" w:lastRow="0" w:firstColumn="1" w:lastColumn="0" w:noHBand="0" w:noVBand="1"/>
      </w:tblPr>
      <w:tblGrid>
        <w:gridCol w:w="2476"/>
        <w:gridCol w:w="1347"/>
        <w:gridCol w:w="1559"/>
        <w:gridCol w:w="1612"/>
        <w:gridCol w:w="1506"/>
      </w:tblGrid>
      <w:tr w:rsidR="004334DE" w:rsidRPr="00FE6FB2" w14:paraId="703C72F3" w14:textId="77777777" w:rsidTr="00E90ECC">
        <w:trPr>
          <w:trHeight w:val="20"/>
        </w:trPr>
        <w:tc>
          <w:tcPr>
            <w:tcW w:w="2476" w:type="dxa"/>
          </w:tcPr>
          <w:p w14:paraId="62706013" w14:textId="77777777" w:rsidR="004334DE" w:rsidRPr="00FE6FB2" w:rsidRDefault="004334DE" w:rsidP="00E90ECC">
            <w:pPr>
              <w:rPr>
                <w:rFonts w:ascii="Times New Roman" w:hAnsi="Times New Roman" w:cs="Times New Roman"/>
              </w:rPr>
            </w:pPr>
            <w:r w:rsidRPr="00FE6FB2">
              <w:rPr>
                <w:rFonts w:ascii="Times New Roman" w:hAnsi="Times New Roman" w:cs="Times New Roman"/>
              </w:rPr>
              <w:t>Covariate/</w:t>
            </w:r>
            <w:r w:rsidRPr="00FE6FB2">
              <w:rPr>
                <w:rFonts w:ascii="Times New Roman" w:hAnsi="Times New Roman" w:cs="Times New Roman"/>
                <w:lang w:val="en-CA"/>
              </w:rPr>
              <w:t xml:space="preserve"> SUCRA</w:t>
            </w:r>
          </w:p>
        </w:tc>
        <w:tc>
          <w:tcPr>
            <w:tcW w:w="1347" w:type="dxa"/>
            <w:hideMark/>
          </w:tcPr>
          <w:p w14:paraId="0C22AF98" w14:textId="77777777" w:rsidR="004334DE" w:rsidRPr="00FE6FB2" w:rsidRDefault="004334DE" w:rsidP="00E90ECC">
            <w:pPr>
              <w:rPr>
                <w:rFonts w:ascii="Times New Roman" w:hAnsi="Times New Roman" w:cs="Times New Roman"/>
              </w:rPr>
            </w:pPr>
            <w:r>
              <w:rPr>
                <w:rFonts w:ascii="Times New Roman" w:hAnsi="Times New Roman" w:cs="Times New Roman"/>
              </w:rPr>
              <w:t>Metal</w:t>
            </w:r>
          </w:p>
        </w:tc>
        <w:tc>
          <w:tcPr>
            <w:tcW w:w="1559" w:type="dxa"/>
            <w:hideMark/>
          </w:tcPr>
          <w:p w14:paraId="29B702E8" w14:textId="77777777" w:rsidR="004334DE" w:rsidRPr="00FE6FB2" w:rsidRDefault="004334DE" w:rsidP="00E90ECC">
            <w:pPr>
              <w:rPr>
                <w:rFonts w:ascii="Times New Roman" w:hAnsi="Times New Roman" w:cs="Times New Roman"/>
              </w:rPr>
            </w:pPr>
            <w:r>
              <w:rPr>
                <w:rFonts w:ascii="Times New Roman" w:hAnsi="Times New Roman" w:cs="Times New Roman"/>
              </w:rPr>
              <w:t>All-suture</w:t>
            </w:r>
          </w:p>
        </w:tc>
        <w:tc>
          <w:tcPr>
            <w:tcW w:w="1612" w:type="dxa"/>
            <w:hideMark/>
          </w:tcPr>
          <w:p w14:paraId="6CF749F5" w14:textId="77777777" w:rsidR="004334DE" w:rsidRPr="00FE6FB2" w:rsidRDefault="004334DE" w:rsidP="00E90ECC">
            <w:pPr>
              <w:rPr>
                <w:rFonts w:ascii="Times New Roman" w:hAnsi="Times New Roman" w:cs="Times New Roman"/>
              </w:rPr>
            </w:pPr>
            <w:r>
              <w:rPr>
                <w:rFonts w:ascii="Times New Roman" w:hAnsi="Times New Roman" w:cs="Times New Roman"/>
              </w:rPr>
              <w:t>Biocomposite</w:t>
            </w:r>
          </w:p>
        </w:tc>
        <w:tc>
          <w:tcPr>
            <w:tcW w:w="1506" w:type="dxa"/>
            <w:hideMark/>
          </w:tcPr>
          <w:p w14:paraId="65DD2760" w14:textId="77777777" w:rsidR="004334DE" w:rsidRPr="00FE6FB2" w:rsidRDefault="004334DE" w:rsidP="00E90ECC">
            <w:pPr>
              <w:rPr>
                <w:rFonts w:ascii="Times New Roman" w:hAnsi="Times New Roman" w:cs="Times New Roman"/>
              </w:rPr>
            </w:pPr>
            <w:r>
              <w:rPr>
                <w:rFonts w:ascii="Times New Roman" w:hAnsi="Times New Roman" w:cs="Times New Roman"/>
              </w:rPr>
              <w:t>PEEK</w:t>
            </w:r>
          </w:p>
        </w:tc>
      </w:tr>
      <w:tr w:rsidR="001E181D" w:rsidRPr="00FE6FB2" w14:paraId="0A39704A" w14:textId="77777777" w:rsidTr="00E90ECC">
        <w:trPr>
          <w:trHeight w:val="20"/>
        </w:trPr>
        <w:tc>
          <w:tcPr>
            <w:tcW w:w="2476" w:type="dxa"/>
          </w:tcPr>
          <w:p w14:paraId="5A12D5C1" w14:textId="77777777" w:rsidR="001E181D" w:rsidRPr="00FE6FB2" w:rsidRDefault="001E181D" w:rsidP="001E181D">
            <w:pPr>
              <w:rPr>
                <w:rFonts w:ascii="Times New Roman" w:hAnsi="Times New Roman" w:cs="Times New Roman"/>
              </w:rPr>
            </w:pPr>
            <w:r w:rsidRPr="00FE6FB2">
              <w:rPr>
                <w:rFonts w:ascii="Times New Roman" w:hAnsi="Times New Roman" w:cs="Times New Roman"/>
              </w:rPr>
              <w:t>Unadjusted model</w:t>
            </w:r>
          </w:p>
        </w:tc>
        <w:tc>
          <w:tcPr>
            <w:tcW w:w="1347" w:type="dxa"/>
            <w:hideMark/>
          </w:tcPr>
          <w:p w14:paraId="1F9F2229" w14:textId="22D0CAE7" w:rsidR="001E181D" w:rsidRPr="00FE6FB2" w:rsidRDefault="001E181D" w:rsidP="001E181D">
            <w:pPr>
              <w:rPr>
                <w:rFonts w:ascii="Times New Roman" w:hAnsi="Times New Roman" w:cs="Times New Roman"/>
              </w:rPr>
            </w:pPr>
            <w:r>
              <w:rPr>
                <w:rFonts w:ascii="Times New Roman" w:eastAsia="新細明體" w:hAnsi="Times New Roman" w:cs="Times New Roman"/>
                <w:color w:val="000000"/>
                <w:kern w:val="0"/>
                <w:szCs w:val="24"/>
              </w:rPr>
              <w:t>99.8</w:t>
            </w:r>
          </w:p>
        </w:tc>
        <w:tc>
          <w:tcPr>
            <w:tcW w:w="1559" w:type="dxa"/>
            <w:hideMark/>
          </w:tcPr>
          <w:p w14:paraId="36EE3897" w14:textId="10DD0F90" w:rsidR="001E181D" w:rsidRPr="00FE6FB2" w:rsidRDefault="001E181D" w:rsidP="001E181D">
            <w:pPr>
              <w:rPr>
                <w:rFonts w:ascii="Times New Roman" w:hAnsi="Times New Roman" w:cs="Times New Roman"/>
              </w:rPr>
            </w:pPr>
            <w:r>
              <w:rPr>
                <w:rFonts w:ascii="Times New Roman" w:eastAsia="新細明體" w:hAnsi="Times New Roman" w:cs="Times New Roman"/>
                <w:color w:val="000000"/>
                <w:kern w:val="0"/>
                <w:szCs w:val="24"/>
              </w:rPr>
              <w:t>50.2</w:t>
            </w:r>
          </w:p>
        </w:tc>
        <w:tc>
          <w:tcPr>
            <w:tcW w:w="1612" w:type="dxa"/>
            <w:hideMark/>
          </w:tcPr>
          <w:p w14:paraId="6BFDCD72" w14:textId="0BAAC163" w:rsidR="001E181D" w:rsidRPr="00FE6FB2" w:rsidRDefault="001E181D" w:rsidP="001E181D">
            <w:pPr>
              <w:rPr>
                <w:rFonts w:ascii="Times New Roman" w:hAnsi="Times New Roman" w:cs="Times New Roman"/>
              </w:rPr>
            </w:pPr>
            <w:r>
              <w:rPr>
                <w:rFonts w:ascii="Times New Roman" w:eastAsia="新細明體" w:hAnsi="Times New Roman" w:cs="Times New Roman"/>
                <w:color w:val="000000"/>
                <w:kern w:val="0"/>
                <w:szCs w:val="24"/>
              </w:rPr>
              <w:t>42.3</w:t>
            </w:r>
          </w:p>
        </w:tc>
        <w:tc>
          <w:tcPr>
            <w:tcW w:w="1506" w:type="dxa"/>
            <w:hideMark/>
          </w:tcPr>
          <w:p w14:paraId="02BF9165" w14:textId="30C99DAD" w:rsidR="001E181D" w:rsidRPr="00FE6FB2" w:rsidRDefault="001E181D" w:rsidP="001E181D">
            <w:pPr>
              <w:rPr>
                <w:rFonts w:ascii="Times New Roman" w:hAnsi="Times New Roman" w:cs="Times New Roman"/>
              </w:rPr>
            </w:pPr>
            <w:r>
              <w:rPr>
                <w:rFonts w:ascii="Times New Roman" w:eastAsia="新細明體" w:hAnsi="Times New Roman" w:cs="Times New Roman"/>
                <w:color w:val="000000"/>
                <w:kern w:val="0"/>
                <w:szCs w:val="24"/>
              </w:rPr>
              <w:t>7.7</w:t>
            </w:r>
          </w:p>
        </w:tc>
      </w:tr>
      <w:tr w:rsidR="001E181D" w:rsidRPr="00FE6FB2" w14:paraId="360597B3" w14:textId="77777777" w:rsidTr="00E90ECC">
        <w:trPr>
          <w:trHeight w:val="20"/>
        </w:trPr>
        <w:tc>
          <w:tcPr>
            <w:tcW w:w="2476" w:type="dxa"/>
          </w:tcPr>
          <w:p w14:paraId="58957AE2" w14:textId="77777777" w:rsidR="001E181D" w:rsidRPr="00FE6FB2" w:rsidRDefault="001E181D" w:rsidP="001E181D">
            <w:pPr>
              <w:rPr>
                <w:rFonts w:ascii="Times New Roman" w:hAnsi="Times New Roman" w:cs="Times New Roman"/>
              </w:rPr>
            </w:pPr>
            <w:r>
              <w:rPr>
                <w:rFonts w:ascii="Times New Roman" w:hAnsi="Times New Roman" w:cs="Times New Roman"/>
              </w:rPr>
              <w:t>A</w:t>
            </w:r>
            <w:r w:rsidRPr="00FE6FB2">
              <w:rPr>
                <w:rFonts w:ascii="Times New Roman" w:hAnsi="Times New Roman" w:cs="Times New Roman"/>
              </w:rPr>
              <w:t>djusted model</w:t>
            </w:r>
          </w:p>
        </w:tc>
        <w:tc>
          <w:tcPr>
            <w:tcW w:w="1347" w:type="dxa"/>
            <w:hideMark/>
          </w:tcPr>
          <w:p w14:paraId="7998232E" w14:textId="55C2F14B" w:rsidR="001E181D" w:rsidRPr="00FE6FB2" w:rsidRDefault="001E181D" w:rsidP="001E181D">
            <w:pPr>
              <w:rPr>
                <w:rFonts w:ascii="Times New Roman" w:hAnsi="Times New Roman" w:cs="Times New Roman"/>
              </w:rPr>
            </w:pPr>
            <w:r>
              <w:rPr>
                <w:rFonts w:ascii="Times New Roman" w:hAnsi="Times New Roman" w:cs="Times New Roman"/>
              </w:rPr>
              <w:t>61.0</w:t>
            </w:r>
          </w:p>
        </w:tc>
        <w:tc>
          <w:tcPr>
            <w:tcW w:w="1559" w:type="dxa"/>
            <w:hideMark/>
          </w:tcPr>
          <w:p w14:paraId="5C8A8CA0" w14:textId="2B69EDCE" w:rsidR="001E181D" w:rsidRPr="00FE6FB2" w:rsidRDefault="001E181D" w:rsidP="001E181D">
            <w:pPr>
              <w:rPr>
                <w:rFonts w:ascii="Times New Roman" w:hAnsi="Times New Roman" w:cs="Times New Roman"/>
              </w:rPr>
            </w:pPr>
            <w:r>
              <w:rPr>
                <w:rFonts w:ascii="Times New Roman" w:hAnsi="Times New Roman" w:cs="Times New Roman"/>
              </w:rPr>
              <w:t>66.3</w:t>
            </w:r>
          </w:p>
        </w:tc>
        <w:tc>
          <w:tcPr>
            <w:tcW w:w="1612" w:type="dxa"/>
            <w:hideMark/>
          </w:tcPr>
          <w:p w14:paraId="4A41CC23" w14:textId="5AF26931" w:rsidR="001E181D" w:rsidRPr="00FE6FB2" w:rsidRDefault="001E181D" w:rsidP="001E181D">
            <w:pPr>
              <w:rPr>
                <w:rFonts w:ascii="Times New Roman" w:hAnsi="Times New Roman" w:cs="Times New Roman"/>
              </w:rPr>
            </w:pPr>
            <w:r>
              <w:rPr>
                <w:rFonts w:ascii="Times New Roman" w:hAnsi="Times New Roman" w:cs="Times New Roman"/>
              </w:rPr>
              <w:t>35.5</w:t>
            </w:r>
          </w:p>
        </w:tc>
        <w:tc>
          <w:tcPr>
            <w:tcW w:w="1506" w:type="dxa"/>
            <w:hideMark/>
          </w:tcPr>
          <w:p w14:paraId="594137C6" w14:textId="07FA17C8" w:rsidR="001E181D" w:rsidRPr="00FE6FB2" w:rsidRDefault="001E181D" w:rsidP="001E181D">
            <w:pPr>
              <w:rPr>
                <w:rFonts w:ascii="Times New Roman" w:hAnsi="Times New Roman" w:cs="Times New Roman"/>
              </w:rPr>
            </w:pPr>
            <w:r>
              <w:rPr>
                <w:rFonts w:ascii="Times New Roman" w:hAnsi="Times New Roman" w:cs="Times New Roman"/>
              </w:rPr>
              <w:t>37.2</w:t>
            </w:r>
          </w:p>
        </w:tc>
      </w:tr>
    </w:tbl>
    <w:p w14:paraId="0F996FAB" w14:textId="77777777" w:rsidR="004334DE" w:rsidRPr="00FE6FB2" w:rsidRDefault="004334DE" w:rsidP="004334DE">
      <w:pPr>
        <w:rPr>
          <w:rFonts w:ascii="Times New Roman" w:hAnsi="Times New Roman" w:cs="Times New Roman"/>
        </w:rPr>
      </w:pPr>
    </w:p>
    <w:p w14:paraId="3E3459E3" w14:textId="7E225466" w:rsidR="004D7E9F" w:rsidRDefault="004D7E9F" w:rsidP="004D7E9F">
      <w:pPr>
        <w:pStyle w:val="2"/>
      </w:pPr>
      <w:bookmarkStart w:id="141" w:name="_Toc127831281"/>
      <w:r w:rsidRPr="00FE6FB2">
        <w:t>12.</w:t>
      </w:r>
      <w:r>
        <w:t xml:space="preserve">4 </w:t>
      </w:r>
      <w:r w:rsidRPr="00524F41">
        <w:rPr>
          <w:color w:val="000000" w:themeColor="text1"/>
        </w:rPr>
        <w:t>SUCRA and mean ranks changes before and after model adjust</w:t>
      </w:r>
      <w:r>
        <w:rPr>
          <w:color w:val="000000" w:themeColor="text1"/>
        </w:rPr>
        <w:t>ments: Anchor Pullout</w:t>
      </w:r>
      <w:bookmarkEnd w:id="141"/>
      <w:r>
        <w:t xml:space="preserve"> </w:t>
      </w:r>
    </w:p>
    <w:p w14:paraId="3B6B7A29" w14:textId="080FB984" w:rsidR="004334DE" w:rsidRPr="004334DE" w:rsidRDefault="004334DE" w:rsidP="004334DE">
      <w:pPr>
        <w:rPr>
          <w:rFonts w:ascii="Times New Roman" w:hAnsi="Times New Roman" w:cs="Times New Roman"/>
        </w:rPr>
      </w:pPr>
      <w:r w:rsidRPr="00FE6FB2">
        <w:rPr>
          <w:rFonts w:ascii="Times New Roman" w:eastAsia="標楷體" w:hAnsi="Times New Roman" w:cs="Times New Roman"/>
          <w:szCs w:val="24"/>
        </w:rPr>
        <w:t>eTable 1</w:t>
      </w:r>
      <w:r>
        <w:rPr>
          <w:rFonts w:ascii="Times New Roman" w:eastAsia="標楷體" w:hAnsi="Times New Roman" w:cs="Times New Roman"/>
          <w:szCs w:val="24"/>
        </w:rPr>
        <w:t>2</w:t>
      </w:r>
      <w:r w:rsidRPr="00FE6FB2">
        <w:rPr>
          <w:rFonts w:ascii="Times New Roman" w:eastAsia="標楷體" w:hAnsi="Times New Roman" w:cs="Times New Roman"/>
          <w:szCs w:val="24"/>
        </w:rPr>
        <w:t>.</w:t>
      </w:r>
      <w:r>
        <w:rPr>
          <w:rFonts w:ascii="Times New Roman" w:eastAsia="標楷體" w:hAnsi="Times New Roman" w:cs="Times New Roman"/>
          <w:szCs w:val="24"/>
        </w:rPr>
        <w:t>4</w:t>
      </w:r>
      <w:r w:rsidRPr="00FE6FB2">
        <w:rPr>
          <w:rFonts w:ascii="Times New Roman" w:eastAsia="標楷體" w:hAnsi="Times New Roman" w:cs="Times New Roman"/>
          <w:szCs w:val="24"/>
        </w:rPr>
        <w:t xml:space="preserve"> </w:t>
      </w:r>
      <w:r w:rsidRPr="00524F41">
        <w:rPr>
          <w:rFonts w:ascii="Times New Roman" w:hAnsi="Times New Roman" w:cs="Times New Roman"/>
          <w:color w:val="000000" w:themeColor="text1"/>
        </w:rPr>
        <w:t>SUCRA and mean ranks changes</w:t>
      </w:r>
      <w:r>
        <w:rPr>
          <w:rFonts w:ascii="Times New Roman" w:hAnsi="Times New Roman" w:cs="Times New Roman"/>
          <w:color w:val="000000" w:themeColor="text1"/>
        </w:rPr>
        <w:t xml:space="preserve"> in </w:t>
      </w:r>
      <w:r w:rsidR="001E181D">
        <w:rPr>
          <w:rFonts w:ascii="Times New Roman" w:hAnsi="Times New Roman" w:cs="Times New Roman"/>
          <w:color w:val="000000" w:themeColor="text1"/>
        </w:rPr>
        <w:t xml:space="preserve">LEAST </w:t>
      </w:r>
      <w:r>
        <w:rPr>
          <w:rFonts w:ascii="Times New Roman" w:hAnsi="Times New Roman" w:cs="Times New Roman"/>
          <w:color w:val="000000" w:themeColor="text1"/>
        </w:rPr>
        <w:t>Anchor pullout</w:t>
      </w:r>
    </w:p>
    <w:tbl>
      <w:tblPr>
        <w:tblStyle w:val="11"/>
        <w:tblW w:w="0" w:type="auto"/>
        <w:tblLayout w:type="fixed"/>
        <w:tblLook w:val="04A0" w:firstRow="1" w:lastRow="0" w:firstColumn="1" w:lastColumn="0" w:noHBand="0" w:noVBand="1"/>
      </w:tblPr>
      <w:tblGrid>
        <w:gridCol w:w="2476"/>
        <w:gridCol w:w="1347"/>
        <w:gridCol w:w="1559"/>
        <w:gridCol w:w="1612"/>
        <w:gridCol w:w="1506"/>
      </w:tblGrid>
      <w:tr w:rsidR="004334DE" w:rsidRPr="00FE6FB2" w14:paraId="7588922A" w14:textId="77777777" w:rsidTr="00E90ECC">
        <w:trPr>
          <w:trHeight w:val="20"/>
        </w:trPr>
        <w:tc>
          <w:tcPr>
            <w:tcW w:w="2476" w:type="dxa"/>
          </w:tcPr>
          <w:p w14:paraId="253A40A0" w14:textId="77777777" w:rsidR="004334DE" w:rsidRPr="00FE6FB2" w:rsidRDefault="004334DE" w:rsidP="00E90ECC">
            <w:pPr>
              <w:rPr>
                <w:rFonts w:ascii="Times New Roman" w:hAnsi="Times New Roman" w:cs="Times New Roman"/>
              </w:rPr>
            </w:pPr>
            <w:r w:rsidRPr="00FE6FB2">
              <w:rPr>
                <w:rFonts w:ascii="Times New Roman" w:hAnsi="Times New Roman" w:cs="Times New Roman"/>
              </w:rPr>
              <w:t>Covariate/</w:t>
            </w:r>
            <w:r w:rsidRPr="00FE6FB2">
              <w:rPr>
                <w:rFonts w:ascii="Times New Roman" w:hAnsi="Times New Roman" w:cs="Times New Roman"/>
                <w:lang w:val="en-CA"/>
              </w:rPr>
              <w:t xml:space="preserve"> SUCRA</w:t>
            </w:r>
          </w:p>
        </w:tc>
        <w:tc>
          <w:tcPr>
            <w:tcW w:w="1347" w:type="dxa"/>
            <w:hideMark/>
          </w:tcPr>
          <w:p w14:paraId="46CE09C6" w14:textId="77777777" w:rsidR="004334DE" w:rsidRPr="00FE6FB2" w:rsidRDefault="004334DE" w:rsidP="00E90ECC">
            <w:pPr>
              <w:rPr>
                <w:rFonts w:ascii="Times New Roman" w:hAnsi="Times New Roman" w:cs="Times New Roman"/>
              </w:rPr>
            </w:pPr>
            <w:r>
              <w:rPr>
                <w:rFonts w:ascii="Times New Roman" w:hAnsi="Times New Roman" w:cs="Times New Roman"/>
              </w:rPr>
              <w:t>Metal</w:t>
            </w:r>
          </w:p>
        </w:tc>
        <w:tc>
          <w:tcPr>
            <w:tcW w:w="1559" w:type="dxa"/>
            <w:hideMark/>
          </w:tcPr>
          <w:p w14:paraId="6959CDFD" w14:textId="77777777" w:rsidR="004334DE" w:rsidRPr="00FE6FB2" w:rsidRDefault="004334DE" w:rsidP="00E90ECC">
            <w:pPr>
              <w:rPr>
                <w:rFonts w:ascii="Times New Roman" w:hAnsi="Times New Roman" w:cs="Times New Roman"/>
              </w:rPr>
            </w:pPr>
            <w:r>
              <w:rPr>
                <w:rFonts w:ascii="Times New Roman" w:hAnsi="Times New Roman" w:cs="Times New Roman"/>
              </w:rPr>
              <w:t>All-suture</w:t>
            </w:r>
          </w:p>
        </w:tc>
        <w:tc>
          <w:tcPr>
            <w:tcW w:w="1612" w:type="dxa"/>
            <w:hideMark/>
          </w:tcPr>
          <w:p w14:paraId="354053AE" w14:textId="77777777" w:rsidR="004334DE" w:rsidRPr="00FE6FB2" w:rsidRDefault="004334DE" w:rsidP="00E90ECC">
            <w:pPr>
              <w:rPr>
                <w:rFonts w:ascii="Times New Roman" w:hAnsi="Times New Roman" w:cs="Times New Roman"/>
              </w:rPr>
            </w:pPr>
            <w:r>
              <w:rPr>
                <w:rFonts w:ascii="Times New Roman" w:hAnsi="Times New Roman" w:cs="Times New Roman"/>
              </w:rPr>
              <w:t>Biocomposite</w:t>
            </w:r>
          </w:p>
        </w:tc>
        <w:tc>
          <w:tcPr>
            <w:tcW w:w="1506" w:type="dxa"/>
            <w:hideMark/>
          </w:tcPr>
          <w:p w14:paraId="7FD6FBD8" w14:textId="77777777" w:rsidR="004334DE" w:rsidRPr="00FE6FB2" w:rsidRDefault="004334DE" w:rsidP="00E90ECC">
            <w:pPr>
              <w:rPr>
                <w:rFonts w:ascii="Times New Roman" w:hAnsi="Times New Roman" w:cs="Times New Roman"/>
              </w:rPr>
            </w:pPr>
            <w:r>
              <w:rPr>
                <w:rFonts w:ascii="Times New Roman" w:hAnsi="Times New Roman" w:cs="Times New Roman"/>
              </w:rPr>
              <w:t>PEEK</w:t>
            </w:r>
          </w:p>
        </w:tc>
      </w:tr>
      <w:tr w:rsidR="001E181D" w:rsidRPr="00FE6FB2" w14:paraId="6B84C195" w14:textId="77777777" w:rsidTr="00E90ECC">
        <w:trPr>
          <w:trHeight w:val="20"/>
        </w:trPr>
        <w:tc>
          <w:tcPr>
            <w:tcW w:w="2476" w:type="dxa"/>
          </w:tcPr>
          <w:p w14:paraId="135C497A" w14:textId="77777777" w:rsidR="001E181D" w:rsidRPr="00FE6FB2" w:rsidRDefault="001E181D" w:rsidP="001E181D">
            <w:pPr>
              <w:rPr>
                <w:rFonts w:ascii="Times New Roman" w:hAnsi="Times New Roman" w:cs="Times New Roman"/>
              </w:rPr>
            </w:pPr>
            <w:r w:rsidRPr="00FE6FB2">
              <w:rPr>
                <w:rFonts w:ascii="Times New Roman" w:hAnsi="Times New Roman" w:cs="Times New Roman"/>
              </w:rPr>
              <w:t>Unadjusted model</w:t>
            </w:r>
          </w:p>
        </w:tc>
        <w:tc>
          <w:tcPr>
            <w:tcW w:w="1347" w:type="dxa"/>
            <w:hideMark/>
          </w:tcPr>
          <w:p w14:paraId="567B764E" w14:textId="4FFD44F8" w:rsidR="001E181D" w:rsidRPr="00FE6FB2" w:rsidRDefault="001E181D" w:rsidP="001E181D">
            <w:pPr>
              <w:rPr>
                <w:rFonts w:ascii="Times New Roman" w:hAnsi="Times New Roman" w:cs="Times New Roman"/>
              </w:rPr>
            </w:pPr>
            <w:r>
              <w:rPr>
                <w:rFonts w:ascii="Times New Roman" w:eastAsia="新細明體" w:hAnsi="Times New Roman" w:cs="Times New Roman"/>
                <w:color w:val="000000"/>
                <w:kern w:val="0"/>
                <w:szCs w:val="24"/>
              </w:rPr>
              <w:t>63.3</w:t>
            </w:r>
          </w:p>
        </w:tc>
        <w:tc>
          <w:tcPr>
            <w:tcW w:w="1559" w:type="dxa"/>
            <w:hideMark/>
          </w:tcPr>
          <w:p w14:paraId="597675E3" w14:textId="3AFEC5AB" w:rsidR="001E181D" w:rsidRPr="00FE6FB2" w:rsidRDefault="001E181D" w:rsidP="001E181D">
            <w:pPr>
              <w:rPr>
                <w:rFonts w:ascii="Times New Roman" w:hAnsi="Times New Roman" w:cs="Times New Roman"/>
              </w:rPr>
            </w:pPr>
            <w:r>
              <w:rPr>
                <w:rFonts w:ascii="Times New Roman" w:eastAsia="新細明體" w:hAnsi="Times New Roman" w:cs="Times New Roman"/>
                <w:color w:val="000000"/>
                <w:kern w:val="0"/>
                <w:szCs w:val="24"/>
              </w:rPr>
              <w:t>12.0</w:t>
            </w:r>
          </w:p>
        </w:tc>
        <w:tc>
          <w:tcPr>
            <w:tcW w:w="1612" w:type="dxa"/>
            <w:hideMark/>
          </w:tcPr>
          <w:p w14:paraId="3095605B" w14:textId="5AF1F35B" w:rsidR="001E181D" w:rsidRPr="00FE6FB2" w:rsidRDefault="001E181D" w:rsidP="001E181D">
            <w:pPr>
              <w:rPr>
                <w:rFonts w:ascii="Times New Roman" w:hAnsi="Times New Roman" w:cs="Times New Roman"/>
              </w:rPr>
            </w:pPr>
            <w:r>
              <w:rPr>
                <w:rFonts w:ascii="Times New Roman" w:eastAsia="新細明體" w:hAnsi="Times New Roman" w:cs="Times New Roman"/>
                <w:color w:val="000000"/>
                <w:kern w:val="0"/>
                <w:szCs w:val="24"/>
              </w:rPr>
              <w:t>83.9</w:t>
            </w:r>
          </w:p>
        </w:tc>
        <w:tc>
          <w:tcPr>
            <w:tcW w:w="1506" w:type="dxa"/>
            <w:hideMark/>
          </w:tcPr>
          <w:p w14:paraId="6D9E4332" w14:textId="0F11D9C8" w:rsidR="001E181D" w:rsidRPr="00FE6FB2" w:rsidRDefault="001E181D" w:rsidP="001E181D">
            <w:pPr>
              <w:rPr>
                <w:rFonts w:ascii="Times New Roman" w:hAnsi="Times New Roman" w:cs="Times New Roman"/>
              </w:rPr>
            </w:pPr>
            <w:r>
              <w:rPr>
                <w:rFonts w:ascii="Times New Roman" w:eastAsia="新細明體" w:hAnsi="Times New Roman" w:cs="Times New Roman"/>
                <w:color w:val="000000"/>
                <w:kern w:val="0"/>
                <w:szCs w:val="24"/>
              </w:rPr>
              <w:t>40.9</w:t>
            </w:r>
          </w:p>
        </w:tc>
      </w:tr>
      <w:tr w:rsidR="001E181D" w:rsidRPr="00FE6FB2" w14:paraId="3C9F46ED" w14:textId="77777777" w:rsidTr="00E90ECC">
        <w:trPr>
          <w:trHeight w:val="20"/>
        </w:trPr>
        <w:tc>
          <w:tcPr>
            <w:tcW w:w="2476" w:type="dxa"/>
          </w:tcPr>
          <w:p w14:paraId="5F036B09" w14:textId="77777777" w:rsidR="001E181D" w:rsidRPr="00FE6FB2" w:rsidRDefault="001E181D" w:rsidP="001E181D">
            <w:pPr>
              <w:rPr>
                <w:rFonts w:ascii="Times New Roman" w:hAnsi="Times New Roman" w:cs="Times New Roman"/>
              </w:rPr>
            </w:pPr>
            <w:r>
              <w:rPr>
                <w:rFonts w:ascii="Times New Roman" w:hAnsi="Times New Roman" w:cs="Times New Roman"/>
              </w:rPr>
              <w:t>A</w:t>
            </w:r>
            <w:r w:rsidRPr="00FE6FB2">
              <w:rPr>
                <w:rFonts w:ascii="Times New Roman" w:hAnsi="Times New Roman" w:cs="Times New Roman"/>
              </w:rPr>
              <w:t>djusted model</w:t>
            </w:r>
          </w:p>
        </w:tc>
        <w:tc>
          <w:tcPr>
            <w:tcW w:w="1347" w:type="dxa"/>
            <w:hideMark/>
          </w:tcPr>
          <w:p w14:paraId="212E267E" w14:textId="7ECBE860" w:rsidR="001E181D" w:rsidRPr="00FE6FB2" w:rsidRDefault="001E181D" w:rsidP="001E181D">
            <w:pPr>
              <w:rPr>
                <w:rFonts w:ascii="Times New Roman" w:hAnsi="Times New Roman" w:cs="Times New Roman"/>
              </w:rPr>
            </w:pPr>
            <w:r>
              <w:rPr>
                <w:rFonts w:ascii="Times New Roman" w:hAnsi="Times New Roman" w:cs="Times New Roman"/>
              </w:rPr>
              <w:t>93.3</w:t>
            </w:r>
          </w:p>
        </w:tc>
        <w:tc>
          <w:tcPr>
            <w:tcW w:w="1559" w:type="dxa"/>
            <w:hideMark/>
          </w:tcPr>
          <w:p w14:paraId="02876AAC" w14:textId="2E5E6ADF" w:rsidR="001E181D" w:rsidRPr="00FE6FB2" w:rsidRDefault="001E181D" w:rsidP="001E181D">
            <w:pPr>
              <w:rPr>
                <w:rFonts w:ascii="Times New Roman" w:hAnsi="Times New Roman" w:cs="Times New Roman"/>
              </w:rPr>
            </w:pPr>
            <w:r>
              <w:rPr>
                <w:rFonts w:ascii="Times New Roman" w:hAnsi="Times New Roman" w:cs="Times New Roman"/>
              </w:rPr>
              <w:t>4.4</w:t>
            </w:r>
          </w:p>
        </w:tc>
        <w:tc>
          <w:tcPr>
            <w:tcW w:w="1612" w:type="dxa"/>
            <w:hideMark/>
          </w:tcPr>
          <w:p w14:paraId="2013F31F" w14:textId="208DAA99" w:rsidR="001E181D" w:rsidRPr="00FE6FB2" w:rsidRDefault="001E181D" w:rsidP="001E181D">
            <w:pPr>
              <w:rPr>
                <w:rFonts w:ascii="Times New Roman" w:hAnsi="Times New Roman" w:cs="Times New Roman"/>
              </w:rPr>
            </w:pPr>
            <w:r>
              <w:rPr>
                <w:rFonts w:ascii="Times New Roman" w:hAnsi="Times New Roman" w:cs="Times New Roman"/>
              </w:rPr>
              <w:t>65.0</w:t>
            </w:r>
          </w:p>
        </w:tc>
        <w:tc>
          <w:tcPr>
            <w:tcW w:w="1506" w:type="dxa"/>
            <w:hideMark/>
          </w:tcPr>
          <w:p w14:paraId="3862AD4D" w14:textId="0EB68D63" w:rsidR="001E181D" w:rsidRPr="00FE6FB2" w:rsidRDefault="001E181D" w:rsidP="001E181D">
            <w:pPr>
              <w:rPr>
                <w:rFonts w:ascii="Times New Roman" w:hAnsi="Times New Roman" w:cs="Times New Roman"/>
              </w:rPr>
            </w:pPr>
            <w:r>
              <w:rPr>
                <w:rFonts w:ascii="Times New Roman" w:hAnsi="Times New Roman" w:cs="Times New Roman"/>
              </w:rPr>
              <w:t>37.3</w:t>
            </w:r>
          </w:p>
        </w:tc>
      </w:tr>
    </w:tbl>
    <w:p w14:paraId="4570D7C6" w14:textId="77777777" w:rsidR="004334DE" w:rsidRPr="00FE6FB2" w:rsidRDefault="004334DE" w:rsidP="004334DE">
      <w:pPr>
        <w:rPr>
          <w:rFonts w:ascii="Times New Roman" w:hAnsi="Times New Roman" w:cs="Times New Roman"/>
        </w:rPr>
      </w:pPr>
    </w:p>
    <w:p w14:paraId="3D580714" w14:textId="2AA9AC00" w:rsidR="004D7E9F" w:rsidRDefault="004D7E9F" w:rsidP="004D7E9F">
      <w:pPr>
        <w:pStyle w:val="2"/>
      </w:pPr>
      <w:bookmarkStart w:id="142" w:name="_Toc127831282"/>
      <w:r w:rsidRPr="00FE6FB2">
        <w:t>12.</w:t>
      </w:r>
      <w:r>
        <w:t xml:space="preserve">5 </w:t>
      </w:r>
      <w:r w:rsidRPr="00524F41">
        <w:rPr>
          <w:color w:val="000000" w:themeColor="text1"/>
        </w:rPr>
        <w:t>SUCRA and mean ranks changes before and after model adjust</w:t>
      </w:r>
      <w:r>
        <w:rPr>
          <w:color w:val="000000" w:themeColor="text1"/>
        </w:rPr>
        <w:t>ments: Eyelet Breakage</w:t>
      </w:r>
      <w:bookmarkEnd w:id="142"/>
      <w:r>
        <w:t xml:space="preserve"> </w:t>
      </w:r>
    </w:p>
    <w:p w14:paraId="2E9BED97" w14:textId="5E4CA0FE" w:rsidR="004334DE" w:rsidRPr="004334DE" w:rsidRDefault="004334DE" w:rsidP="004334DE">
      <w:pPr>
        <w:rPr>
          <w:rFonts w:ascii="Times New Roman" w:hAnsi="Times New Roman" w:cs="Times New Roman"/>
        </w:rPr>
      </w:pPr>
      <w:r w:rsidRPr="00FE6FB2">
        <w:rPr>
          <w:rFonts w:ascii="Times New Roman" w:eastAsia="標楷體" w:hAnsi="Times New Roman" w:cs="Times New Roman"/>
          <w:szCs w:val="24"/>
        </w:rPr>
        <w:t>eTable 1</w:t>
      </w:r>
      <w:r>
        <w:rPr>
          <w:rFonts w:ascii="Times New Roman" w:eastAsia="標楷體" w:hAnsi="Times New Roman" w:cs="Times New Roman"/>
          <w:szCs w:val="24"/>
        </w:rPr>
        <w:t>2</w:t>
      </w:r>
      <w:r w:rsidRPr="00FE6FB2">
        <w:rPr>
          <w:rFonts w:ascii="Times New Roman" w:eastAsia="標楷體" w:hAnsi="Times New Roman" w:cs="Times New Roman"/>
          <w:szCs w:val="24"/>
        </w:rPr>
        <w:t>.</w:t>
      </w:r>
      <w:r>
        <w:rPr>
          <w:rFonts w:ascii="Times New Roman" w:eastAsia="標楷體" w:hAnsi="Times New Roman" w:cs="Times New Roman"/>
          <w:szCs w:val="24"/>
        </w:rPr>
        <w:t>5</w:t>
      </w:r>
      <w:r w:rsidRPr="00FE6FB2">
        <w:rPr>
          <w:rFonts w:ascii="Times New Roman" w:eastAsia="標楷體" w:hAnsi="Times New Roman" w:cs="Times New Roman"/>
          <w:szCs w:val="24"/>
        </w:rPr>
        <w:t xml:space="preserve"> </w:t>
      </w:r>
      <w:r w:rsidRPr="00524F41">
        <w:rPr>
          <w:rFonts w:ascii="Times New Roman" w:hAnsi="Times New Roman" w:cs="Times New Roman"/>
          <w:color w:val="000000" w:themeColor="text1"/>
        </w:rPr>
        <w:t>SUCRA and mean ranks changes</w:t>
      </w:r>
      <w:r>
        <w:rPr>
          <w:rFonts w:ascii="Times New Roman" w:hAnsi="Times New Roman" w:cs="Times New Roman"/>
          <w:color w:val="000000" w:themeColor="text1"/>
        </w:rPr>
        <w:t xml:space="preserve"> in </w:t>
      </w:r>
      <w:r w:rsidR="001E181D">
        <w:rPr>
          <w:rFonts w:ascii="Times New Roman" w:hAnsi="Times New Roman" w:cs="Times New Roman"/>
          <w:color w:val="000000" w:themeColor="text1"/>
        </w:rPr>
        <w:t xml:space="preserve">LEAST </w:t>
      </w:r>
      <w:r>
        <w:rPr>
          <w:rFonts w:ascii="Times New Roman" w:hAnsi="Times New Roman" w:cs="Times New Roman"/>
          <w:color w:val="000000" w:themeColor="text1"/>
        </w:rPr>
        <w:t>Eyelet breakage</w:t>
      </w:r>
    </w:p>
    <w:tbl>
      <w:tblPr>
        <w:tblStyle w:val="11"/>
        <w:tblW w:w="0" w:type="auto"/>
        <w:tblLayout w:type="fixed"/>
        <w:tblLook w:val="04A0" w:firstRow="1" w:lastRow="0" w:firstColumn="1" w:lastColumn="0" w:noHBand="0" w:noVBand="1"/>
      </w:tblPr>
      <w:tblGrid>
        <w:gridCol w:w="2476"/>
        <w:gridCol w:w="1347"/>
        <w:gridCol w:w="1559"/>
        <w:gridCol w:w="1612"/>
        <w:gridCol w:w="1506"/>
      </w:tblGrid>
      <w:tr w:rsidR="004334DE" w:rsidRPr="00FE6FB2" w14:paraId="011568DF" w14:textId="77777777" w:rsidTr="00E90ECC">
        <w:trPr>
          <w:trHeight w:val="20"/>
        </w:trPr>
        <w:tc>
          <w:tcPr>
            <w:tcW w:w="2476" w:type="dxa"/>
          </w:tcPr>
          <w:p w14:paraId="2EF693B2" w14:textId="77777777" w:rsidR="004334DE" w:rsidRPr="00FE6FB2" w:rsidRDefault="004334DE" w:rsidP="00E90ECC">
            <w:pPr>
              <w:rPr>
                <w:rFonts w:ascii="Times New Roman" w:hAnsi="Times New Roman" w:cs="Times New Roman"/>
              </w:rPr>
            </w:pPr>
            <w:r w:rsidRPr="00FE6FB2">
              <w:rPr>
                <w:rFonts w:ascii="Times New Roman" w:hAnsi="Times New Roman" w:cs="Times New Roman"/>
              </w:rPr>
              <w:t>Covariate/</w:t>
            </w:r>
            <w:r w:rsidRPr="00FE6FB2">
              <w:rPr>
                <w:rFonts w:ascii="Times New Roman" w:hAnsi="Times New Roman" w:cs="Times New Roman"/>
                <w:lang w:val="en-CA"/>
              </w:rPr>
              <w:t xml:space="preserve"> SUCRA</w:t>
            </w:r>
          </w:p>
        </w:tc>
        <w:tc>
          <w:tcPr>
            <w:tcW w:w="1347" w:type="dxa"/>
            <w:hideMark/>
          </w:tcPr>
          <w:p w14:paraId="448CE556" w14:textId="77777777" w:rsidR="004334DE" w:rsidRPr="00FE6FB2" w:rsidRDefault="004334DE" w:rsidP="00E90ECC">
            <w:pPr>
              <w:rPr>
                <w:rFonts w:ascii="Times New Roman" w:hAnsi="Times New Roman" w:cs="Times New Roman"/>
              </w:rPr>
            </w:pPr>
            <w:r>
              <w:rPr>
                <w:rFonts w:ascii="Times New Roman" w:hAnsi="Times New Roman" w:cs="Times New Roman"/>
              </w:rPr>
              <w:t>Metal</w:t>
            </w:r>
          </w:p>
        </w:tc>
        <w:tc>
          <w:tcPr>
            <w:tcW w:w="1559" w:type="dxa"/>
            <w:hideMark/>
          </w:tcPr>
          <w:p w14:paraId="6C46EDA1" w14:textId="77777777" w:rsidR="004334DE" w:rsidRPr="00FE6FB2" w:rsidRDefault="004334DE" w:rsidP="00E90ECC">
            <w:pPr>
              <w:rPr>
                <w:rFonts w:ascii="Times New Roman" w:hAnsi="Times New Roman" w:cs="Times New Roman"/>
              </w:rPr>
            </w:pPr>
            <w:r>
              <w:rPr>
                <w:rFonts w:ascii="Times New Roman" w:hAnsi="Times New Roman" w:cs="Times New Roman"/>
              </w:rPr>
              <w:t>All-suture</w:t>
            </w:r>
          </w:p>
        </w:tc>
        <w:tc>
          <w:tcPr>
            <w:tcW w:w="1612" w:type="dxa"/>
            <w:hideMark/>
          </w:tcPr>
          <w:p w14:paraId="78172E13" w14:textId="77777777" w:rsidR="004334DE" w:rsidRPr="00FE6FB2" w:rsidRDefault="004334DE" w:rsidP="00E90ECC">
            <w:pPr>
              <w:rPr>
                <w:rFonts w:ascii="Times New Roman" w:hAnsi="Times New Roman" w:cs="Times New Roman"/>
              </w:rPr>
            </w:pPr>
            <w:r>
              <w:rPr>
                <w:rFonts w:ascii="Times New Roman" w:hAnsi="Times New Roman" w:cs="Times New Roman"/>
              </w:rPr>
              <w:t>Biocomposite</w:t>
            </w:r>
          </w:p>
        </w:tc>
        <w:tc>
          <w:tcPr>
            <w:tcW w:w="1506" w:type="dxa"/>
            <w:hideMark/>
          </w:tcPr>
          <w:p w14:paraId="2C4F8105" w14:textId="77777777" w:rsidR="004334DE" w:rsidRPr="00FE6FB2" w:rsidRDefault="004334DE" w:rsidP="00E90ECC">
            <w:pPr>
              <w:rPr>
                <w:rFonts w:ascii="Times New Roman" w:hAnsi="Times New Roman" w:cs="Times New Roman"/>
              </w:rPr>
            </w:pPr>
            <w:r>
              <w:rPr>
                <w:rFonts w:ascii="Times New Roman" w:hAnsi="Times New Roman" w:cs="Times New Roman"/>
              </w:rPr>
              <w:t>PEEK</w:t>
            </w:r>
          </w:p>
        </w:tc>
      </w:tr>
      <w:tr w:rsidR="001E181D" w:rsidRPr="00FE6FB2" w14:paraId="7FF86929" w14:textId="77777777" w:rsidTr="00E90ECC">
        <w:trPr>
          <w:trHeight w:val="20"/>
        </w:trPr>
        <w:tc>
          <w:tcPr>
            <w:tcW w:w="2476" w:type="dxa"/>
          </w:tcPr>
          <w:p w14:paraId="2D64F480" w14:textId="77777777" w:rsidR="001E181D" w:rsidRPr="00FE6FB2" w:rsidRDefault="001E181D" w:rsidP="001E181D">
            <w:pPr>
              <w:rPr>
                <w:rFonts w:ascii="Times New Roman" w:hAnsi="Times New Roman" w:cs="Times New Roman"/>
              </w:rPr>
            </w:pPr>
            <w:r w:rsidRPr="00FE6FB2">
              <w:rPr>
                <w:rFonts w:ascii="Times New Roman" w:hAnsi="Times New Roman" w:cs="Times New Roman"/>
              </w:rPr>
              <w:t>Unadjusted model</w:t>
            </w:r>
          </w:p>
        </w:tc>
        <w:tc>
          <w:tcPr>
            <w:tcW w:w="1347" w:type="dxa"/>
            <w:hideMark/>
          </w:tcPr>
          <w:p w14:paraId="1504A2E7" w14:textId="4B55AB1B" w:rsidR="001E181D" w:rsidRPr="00FE6FB2" w:rsidRDefault="001E181D" w:rsidP="001E181D">
            <w:pPr>
              <w:rPr>
                <w:rFonts w:ascii="Times New Roman" w:hAnsi="Times New Roman" w:cs="Times New Roman"/>
              </w:rPr>
            </w:pPr>
            <w:r>
              <w:rPr>
                <w:rFonts w:ascii="Times New Roman" w:eastAsia="新細明體" w:hAnsi="Times New Roman" w:cs="Times New Roman"/>
                <w:color w:val="000000"/>
                <w:kern w:val="0"/>
                <w:szCs w:val="24"/>
              </w:rPr>
              <w:t>39.3</w:t>
            </w:r>
          </w:p>
        </w:tc>
        <w:tc>
          <w:tcPr>
            <w:tcW w:w="1559" w:type="dxa"/>
            <w:hideMark/>
          </w:tcPr>
          <w:p w14:paraId="6DEA3312" w14:textId="507B9801" w:rsidR="001E181D" w:rsidRPr="00FE6FB2" w:rsidRDefault="001E181D" w:rsidP="001E181D">
            <w:pPr>
              <w:rPr>
                <w:rFonts w:ascii="Times New Roman" w:hAnsi="Times New Roman" w:cs="Times New Roman"/>
              </w:rPr>
            </w:pPr>
            <w:r>
              <w:rPr>
                <w:rFonts w:ascii="Times New Roman" w:eastAsia="新細明體" w:hAnsi="Times New Roman" w:cs="Times New Roman"/>
                <w:color w:val="000000"/>
                <w:kern w:val="0"/>
                <w:szCs w:val="24"/>
              </w:rPr>
              <w:t>76.5</w:t>
            </w:r>
          </w:p>
        </w:tc>
        <w:tc>
          <w:tcPr>
            <w:tcW w:w="1612" w:type="dxa"/>
            <w:hideMark/>
          </w:tcPr>
          <w:p w14:paraId="4CB6361B" w14:textId="30834278" w:rsidR="001E181D" w:rsidRPr="00FE6FB2" w:rsidRDefault="001E181D" w:rsidP="001E181D">
            <w:pPr>
              <w:rPr>
                <w:rFonts w:ascii="Times New Roman" w:hAnsi="Times New Roman" w:cs="Times New Roman"/>
              </w:rPr>
            </w:pPr>
            <w:r>
              <w:rPr>
                <w:rFonts w:ascii="Times New Roman" w:eastAsia="新細明體" w:hAnsi="Times New Roman" w:cs="Times New Roman"/>
                <w:color w:val="000000"/>
                <w:kern w:val="0"/>
                <w:szCs w:val="24"/>
              </w:rPr>
              <w:t>18.0</w:t>
            </w:r>
          </w:p>
        </w:tc>
        <w:tc>
          <w:tcPr>
            <w:tcW w:w="1506" w:type="dxa"/>
            <w:hideMark/>
          </w:tcPr>
          <w:p w14:paraId="05469615" w14:textId="3699C2D9" w:rsidR="001E181D" w:rsidRPr="00FE6FB2" w:rsidRDefault="001E181D" w:rsidP="001E181D">
            <w:pPr>
              <w:rPr>
                <w:rFonts w:ascii="Times New Roman" w:hAnsi="Times New Roman" w:cs="Times New Roman"/>
              </w:rPr>
            </w:pPr>
            <w:r>
              <w:rPr>
                <w:rFonts w:ascii="Times New Roman" w:eastAsia="新細明體" w:hAnsi="Times New Roman" w:cs="Times New Roman"/>
                <w:color w:val="000000"/>
                <w:kern w:val="0"/>
                <w:szCs w:val="24"/>
              </w:rPr>
              <w:t>66.2</w:t>
            </w:r>
          </w:p>
        </w:tc>
      </w:tr>
      <w:tr w:rsidR="001E181D" w:rsidRPr="00FE6FB2" w14:paraId="0D9CF093" w14:textId="77777777" w:rsidTr="00E90ECC">
        <w:trPr>
          <w:trHeight w:val="20"/>
        </w:trPr>
        <w:tc>
          <w:tcPr>
            <w:tcW w:w="2476" w:type="dxa"/>
          </w:tcPr>
          <w:p w14:paraId="77E7394F" w14:textId="77777777" w:rsidR="001E181D" w:rsidRPr="00FE6FB2" w:rsidRDefault="001E181D" w:rsidP="001E181D">
            <w:pPr>
              <w:rPr>
                <w:rFonts w:ascii="Times New Roman" w:hAnsi="Times New Roman" w:cs="Times New Roman"/>
              </w:rPr>
            </w:pPr>
            <w:r>
              <w:rPr>
                <w:rFonts w:ascii="Times New Roman" w:hAnsi="Times New Roman" w:cs="Times New Roman"/>
              </w:rPr>
              <w:t>A</w:t>
            </w:r>
            <w:r w:rsidRPr="00FE6FB2">
              <w:rPr>
                <w:rFonts w:ascii="Times New Roman" w:hAnsi="Times New Roman" w:cs="Times New Roman"/>
              </w:rPr>
              <w:t>djusted model</w:t>
            </w:r>
          </w:p>
        </w:tc>
        <w:tc>
          <w:tcPr>
            <w:tcW w:w="1347" w:type="dxa"/>
            <w:hideMark/>
          </w:tcPr>
          <w:p w14:paraId="7C8E8FCB" w14:textId="771D1A2B" w:rsidR="001E181D" w:rsidRPr="00FE6FB2" w:rsidRDefault="001E181D" w:rsidP="001E181D">
            <w:pPr>
              <w:rPr>
                <w:rFonts w:ascii="Times New Roman" w:hAnsi="Times New Roman" w:cs="Times New Roman"/>
              </w:rPr>
            </w:pPr>
            <w:r>
              <w:rPr>
                <w:rFonts w:ascii="Times New Roman" w:hAnsi="Times New Roman" w:cs="Times New Roman"/>
              </w:rPr>
              <w:t>9.6</w:t>
            </w:r>
          </w:p>
        </w:tc>
        <w:tc>
          <w:tcPr>
            <w:tcW w:w="1559" w:type="dxa"/>
            <w:hideMark/>
          </w:tcPr>
          <w:p w14:paraId="042F67F2" w14:textId="22C13A60" w:rsidR="001E181D" w:rsidRPr="00FE6FB2" w:rsidRDefault="001E181D" w:rsidP="001E181D">
            <w:pPr>
              <w:rPr>
                <w:rFonts w:ascii="Times New Roman" w:hAnsi="Times New Roman" w:cs="Times New Roman"/>
              </w:rPr>
            </w:pPr>
            <w:r>
              <w:rPr>
                <w:rFonts w:ascii="Times New Roman" w:hAnsi="Times New Roman" w:cs="Times New Roman"/>
              </w:rPr>
              <w:t>82.3</w:t>
            </w:r>
          </w:p>
        </w:tc>
        <w:tc>
          <w:tcPr>
            <w:tcW w:w="1612" w:type="dxa"/>
            <w:hideMark/>
          </w:tcPr>
          <w:p w14:paraId="29B35282" w14:textId="4DC3A34A" w:rsidR="001E181D" w:rsidRPr="00FE6FB2" w:rsidRDefault="001E181D" w:rsidP="001E181D">
            <w:pPr>
              <w:rPr>
                <w:rFonts w:ascii="Times New Roman" w:hAnsi="Times New Roman" w:cs="Times New Roman"/>
              </w:rPr>
            </w:pPr>
            <w:r>
              <w:rPr>
                <w:rFonts w:ascii="Times New Roman" w:hAnsi="Times New Roman" w:cs="Times New Roman"/>
              </w:rPr>
              <w:t>42.8</w:t>
            </w:r>
          </w:p>
        </w:tc>
        <w:tc>
          <w:tcPr>
            <w:tcW w:w="1506" w:type="dxa"/>
            <w:hideMark/>
          </w:tcPr>
          <w:p w14:paraId="5F71036A" w14:textId="374D2304" w:rsidR="001E181D" w:rsidRPr="00FE6FB2" w:rsidRDefault="001E181D" w:rsidP="001E181D">
            <w:pPr>
              <w:rPr>
                <w:rFonts w:ascii="Times New Roman" w:hAnsi="Times New Roman" w:cs="Times New Roman"/>
              </w:rPr>
            </w:pPr>
            <w:r>
              <w:rPr>
                <w:rFonts w:ascii="Times New Roman" w:hAnsi="Times New Roman" w:cs="Times New Roman"/>
              </w:rPr>
              <w:t>65.3</w:t>
            </w:r>
          </w:p>
        </w:tc>
      </w:tr>
    </w:tbl>
    <w:p w14:paraId="58C5DC91" w14:textId="77777777" w:rsidR="004334DE" w:rsidRPr="00FE6FB2" w:rsidRDefault="004334DE" w:rsidP="004334DE">
      <w:pPr>
        <w:rPr>
          <w:rFonts w:ascii="Times New Roman" w:hAnsi="Times New Roman" w:cs="Times New Roman"/>
        </w:rPr>
      </w:pPr>
    </w:p>
    <w:p w14:paraId="681F93F3" w14:textId="0B4A468F" w:rsidR="004D7E9F" w:rsidRDefault="004D7E9F" w:rsidP="004D7E9F">
      <w:pPr>
        <w:pStyle w:val="2"/>
      </w:pPr>
      <w:bookmarkStart w:id="143" w:name="_Toc127831283"/>
      <w:r w:rsidRPr="00FE6FB2">
        <w:t>12.</w:t>
      </w:r>
      <w:r>
        <w:t xml:space="preserve">6 </w:t>
      </w:r>
      <w:r w:rsidRPr="00524F41">
        <w:rPr>
          <w:color w:val="000000" w:themeColor="text1"/>
        </w:rPr>
        <w:t>SUCRA and mean ranks changes before and after model adjust</w:t>
      </w:r>
      <w:r>
        <w:rPr>
          <w:color w:val="000000" w:themeColor="text1"/>
        </w:rPr>
        <w:t>ments: Suture Breakage</w:t>
      </w:r>
      <w:bookmarkEnd w:id="143"/>
      <w:r>
        <w:t xml:space="preserve"> </w:t>
      </w:r>
    </w:p>
    <w:p w14:paraId="65FF61DF" w14:textId="3CC91846" w:rsidR="004334DE" w:rsidRPr="004334DE" w:rsidRDefault="004334DE" w:rsidP="004334DE">
      <w:pPr>
        <w:rPr>
          <w:rFonts w:ascii="Times New Roman" w:hAnsi="Times New Roman" w:cs="Times New Roman"/>
        </w:rPr>
      </w:pPr>
      <w:r w:rsidRPr="00FE6FB2">
        <w:rPr>
          <w:rFonts w:ascii="Times New Roman" w:eastAsia="標楷體" w:hAnsi="Times New Roman" w:cs="Times New Roman"/>
          <w:szCs w:val="24"/>
        </w:rPr>
        <w:t>eTable 1</w:t>
      </w:r>
      <w:r>
        <w:rPr>
          <w:rFonts w:ascii="Times New Roman" w:eastAsia="標楷體" w:hAnsi="Times New Roman" w:cs="Times New Roman"/>
          <w:szCs w:val="24"/>
        </w:rPr>
        <w:t>2</w:t>
      </w:r>
      <w:r w:rsidRPr="00FE6FB2">
        <w:rPr>
          <w:rFonts w:ascii="Times New Roman" w:eastAsia="標楷體" w:hAnsi="Times New Roman" w:cs="Times New Roman"/>
          <w:szCs w:val="24"/>
        </w:rPr>
        <w:t>.</w:t>
      </w:r>
      <w:r>
        <w:rPr>
          <w:rFonts w:ascii="Times New Roman" w:eastAsia="標楷體" w:hAnsi="Times New Roman" w:cs="Times New Roman"/>
          <w:szCs w:val="24"/>
        </w:rPr>
        <w:t>6</w:t>
      </w:r>
      <w:r w:rsidRPr="00FE6FB2">
        <w:rPr>
          <w:rFonts w:ascii="Times New Roman" w:eastAsia="標楷體" w:hAnsi="Times New Roman" w:cs="Times New Roman"/>
          <w:szCs w:val="24"/>
        </w:rPr>
        <w:t xml:space="preserve"> </w:t>
      </w:r>
      <w:r w:rsidRPr="00524F41">
        <w:rPr>
          <w:rFonts w:ascii="Times New Roman" w:hAnsi="Times New Roman" w:cs="Times New Roman"/>
          <w:color w:val="000000" w:themeColor="text1"/>
        </w:rPr>
        <w:t>SUCRA and mean ranks changes</w:t>
      </w:r>
      <w:r>
        <w:rPr>
          <w:rFonts w:ascii="Times New Roman" w:hAnsi="Times New Roman" w:cs="Times New Roman"/>
          <w:color w:val="000000" w:themeColor="text1"/>
        </w:rPr>
        <w:t xml:space="preserve"> in </w:t>
      </w:r>
      <w:r w:rsidR="001E181D">
        <w:rPr>
          <w:rFonts w:ascii="Times New Roman" w:hAnsi="Times New Roman" w:cs="Times New Roman"/>
          <w:color w:val="000000" w:themeColor="text1"/>
        </w:rPr>
        <w:t xml:space="preserve">LEAST </w:t>
      </w:r>
      <w:r>
        <w:rPr>
          <w:rFonts w:ascii="Times New Roman" w:hAnsi="Times New Roman" w:cs="Times New Roman"/>
          <w:color w:val="000000" w:themeColor="text1"/>
        </w:rPr>
        <w:t>Suture breakage</w:t>
      </w:r>
    </w:p>
    <w:tbl>
      <w:tblPr>
        <w:tblStyle w:val="11"/>
        <w:tblW w:w="0" w:type="auto"/>
        <w:tblLayout w:type="fixed"/>
        <w:tblLook w:val="04A0" w:firstRow="1" w:lastRow="0" w:firstColumn="1" w:lastColumn="0" w:noHBand="0" w:noVBand="1"/>
      </w:tblPr>
      <w:tblGrid>
        <w:gridCol w:w="2476"/>
        <w:gridCol w:w="1347"/>
        <w:gridCol w:w="1559"/>
        <w:gridCol w:w="1612"/>
        <w:gridCol w:w="1506"/>
      </w:tblGrid>
      <w:tr w:rsidR="004334DE" w:rsidRPr="00FE6FB2" w14:paraId="651D05EA" w14:textId="77777777" w:rsidTr="00E90ECC">
        <w:trPr>
          <w:trHeight w:val="20"/>
        </w:trPr>
        <w:tc>
          <w:tcPr>
            <w:tcW w:w="2476" w:type="dxa"/>
          </w:tcPr>
          <w:p w14:paraId="115A9902" w14:textId="77777777" w:rsidR="004334DE" w:rsidRPr="00FE6FB2" w:rsidRDefault="004334DE" w:rsidP="00E90ECC">
            <w:pPr>
              <w:rPr>
                <w:rFonts w:ascii="Times New Roman" w:hAnsi="Times New Roman" w:cs="Times New Roman"/>
              </w:rPr>
            </w:pPr>
            <w:r w:rsidRPr="00FE6FB2">
              <w:rPr>
                <w:rFonts w:ascii="Times New Roman" w:hAnsi="Times New Roman" w:cs="Times New Roman"/>
              </w:rPr>
              <w:t>Covariate/</w:t>
            </w:r>
            <w:r w:rsidRPr="00FE6FB2">
              <w:rPr>
                <w:rFonts w:ascii="Times New Roman" w:hAnsi="Times New Roman" w:cs="Times New Roman"/>
                <w:lang w:val="en-CA"/>
              </w:rPr>
              <w:t xml:space="preserve"> SUCRA</w:t>
            </w:r>
          </w:p>
        </w:tc>
        <w:tc>
          <w:tcPr>
            <w:tcW w:w="1347" w:type="dxa"/>
            <w:hideMark/>
          </w:tcPr>
          <w:p w14:paraId="5BAC91E7" w14:textId="77777777" w:rsidR="004334DE" w:rsidRPr="00FE6FB2" w:rsidRDefault="004334DE" w:rsidP="00E90ECC">
            <w:pPr>
              <w:rPr>
                <w:rFonts w:ascii="Times New Roman" w:hAnsi="Times New Roman" w:cs="Times New Roman"/>
              </w:rPr>
            </w:pPr>
            <w:r>
              <w:rPr>
                <w:rFonts w:ascii="Times New Roman" w:hAnsi="Times New Roman" w:cs="Times New Roman"/>
              </w:rPr>
              <w:t>Metal</w:t>
            </w:r>
          </w:p>
        </w:tc>
        <w:tc>
          <w:tcPr>
            <w:tcW w:w="1559" w:type="dxa"/>
            <w:hideMark/>
          </w:tcPr>
          <w:p w14:paraId="06664342" w14:textId="77777777" w:rsidR="004334DE" w:rsidRPr="00FE6FB2" w:rsidRDefault="004334DE" w:rsidP="00E90ECC">
            <w:pPr>
              <w:rPr>
                <w:rFonts w:ascii="Times New Roman" w:hAnsi="Times New Roman" w:cs="Times New Roman"/>
              </w:rPr>
            </w:pPr>
            <w:r>
              <w:rPr>
                <w:rFonts w:ascii="Times New Roman" w:hAnsi="Times New Roman" w:cs="Times New Roman"/>
              </w:rPr>
              <w:t>All-suture</w:t>
            </w:r>
          </w:p>
        </w:tc>
        <w:tc>
          <w:tcPr>
            <w:tcW w:w="1612" w:type="dxa"/>
            <w:hideMark/>
          </w:tcPr>
          <w:p w14:paraId="1C2EE384" w14:textId="77777777" w:rsidR="004334DE" w:rsidRPr="00FE6FB2" w:rsidRDefault="004334DE" w:rsidP="00E90ECC">
            <w:pPr>
              <w:rPr>
                <w:rFonts w:ascii="Times New Roman" w:hAnsi="Times New Roman" w:cs="Times New Roman"/>
              </w:rPr>
            </w:pPr>
            <w:r>
              <w:rPr>
                <w:rFonts w:ascii="Times New Roman" w:hAnsi="Times New Roman" w:cs="Times New Roman"/>
              </w:rPr>
              <w:t>Biocomposite</w:t>
            </w:r>
          </w:p>
        </w:tc>
        <w:tc>
          <w:tcPr>
            <w:tcW w:w="1506" w:type="dxa"/>
            <w:hideMark/>
          </w:tcPr>
          <w:p w14:paraId="4DDAFCB2" w14:textId="77777777" w:rsidR="004334DE" w:rsidRPr="00FE6FB2" w:rsidRDefault="004334DE" w:rsidP="00E90ECC">
            <w:pPr>
              <w:rPr>
                <w:rFonts w:ascii="Times New Roman" w:hAnsi="Times New Roman" w:cs="Times New Roman"/>
              </w:rPr>
            </w:pPr>
            <w:r>
              <w:rPr>
                <w:rFonts w:ascii="Times New Roman" w:hAnsi="Times New Roman" w:cs="Times New Roman"/>
              </w:rPr>
              <w:t>PEEK</w:t>
            </w:r>
          </w:p>
        </w:tc>
      </w:tr>
      <w:tr w:rsidR="001E181D" w:rsidRPr="00FE6FB2" w14:paraId="4E198CE5" w14:textId="77777777" w:rsidTr="00E90ECC">
        <w:trPr>
          <w:trHeight w:val="20"/>
        </w:trPr>
        <w:tc>
          <w:tcPr>
            <w:tcW w:w="2476" w:type="dxa"/>
          </w:tcPr>
          <w:p w14:paraId="2578C644" w14:textId="77777777" w:rsidR="001E181D" w:rsidRPr="00FE6FB2" w:rsidRDefault="001E181D" w:rsidP="001E181D">
            <w:pPr>
              <w:rPr>
                <w:rFonts w:ascii="Times New Roman" w:hAnsi="Times New Roman" w:cs="Times New Roman"/>
              </w:rPr>
            </w:pPr>
            <w:r w:rsidRPr="00FE6FB2">
              <w:rPr>
                <w:rFonts w:ascii="Times New Roman" w:hAnsi="Times New Roman" w:cs="Times New Roman"/>
              </w:rPr>
              <w:t>Unadjusted model</w:t>
            </w:r>
          </w:p>
        </w:tc>
        <w:tc>
          <w:tcPr>
            <w:tcW w:w="1347" w:type="dxa"/>
            <w:hideMark/>
          </w:tcPr>
          <w:p w14:paraId="255AD388" w14:textId="6983E4E8" w:rsidR="001E181D" w:rsidRPr="00FE6FB2" w:rsidRDefault="001E181D" w:rsidP="001E181D">
            <w:pPr>
              <w:rPr>
                <w:rFonts w:ascii="Times New Roman" w:hAnsi="Times New Roman" w:cs="Times New Roman"/>
              </w:rPr>
            </w:pPr>
            <w:r>
              <w:rPr>
                <w:rFonts w:ascii="Times New Roman" w:eastAsia="新細明體" w:hAnsi="Times New Roman" w:cs="Times New Roman"/>
                <w:color w:val="000000"/>
                <w:kern w:val="0"/>
                <w:szCs w:val="24"/>
              </w:rPr>
              <w:t>41.4</w:t>
            </w:r>
          </w:p>
        </w:tc>
        <w:tc>
          <w:tcPr>
            <w:tcW w:w="1559" w:type="dxa"/>
            <w:hideMark/>
          </w:tcPr>
          <w:p w14:paraId="2871BE0F" w14:textId="2DFDEF18" w:rsidR="001E181D" w:rsidRPr="00FE6FB2" w:rsidRDefault="001E181D" w:rsidP="001E181D">
            <w:pPr>
              <w:rPr>
                <w:rFonts w:ascii="Times New Roman" w:hAnsi="Times New Roman" w:cs="Times New Roman"/>
              </w:rPr>
            </w:pPr>
            <w:r>
              <w:rPr>
                <w:rFonts w:ascii="Times New Roman" w:eastAsia="新細明體" w:hAnsi="Times New Roman" w:cs="Times New Roman"/>
                <w:color w:val="000000"/>
                <w:kern w:val="0"/>
                <w:szCs w:val="24"/>
              </w:rPr>
              <w:t>80.6</w:t>
            </w:r>
          </w:p>
        </w:tc>
        <w:tc>
          <w:tcPr>
            <w:tcW w:w="1612" w:type="dxa"/>
            <w:hideMark/>
          </w:tcPr>
          <w:p w14:paraId="2E94FB06" w14:textId="01CA2917" w:rsidR="001E181D" w:rsidRPr="00FE6FB2" w:rsidRDefault="001E181D" w:rsidP="001E181D">
            <w:pPr>
              <w:rPr>
                <w:rFonts w:ascii="Times New Roman" w:hAnsi="Times New Roman" w:cs="Times New Roman"/>
              </w:rPr>
            </w:pPr>
            <w:r>
              <w:rPr>
                <w:rFonts w:ascii="Times New Roman" w:eastAsia="新細明體" w:hAnsi="Times New Roman" w:cs="Times New Roman"/>
                <w:color w:val="000000"/>
                <w:kern w:val="0"/>
                <w:szCs w:val="24"/>
              </w:rPr>
              <w:t>39.0</w:t>
            </w:r>
          </w:p>
        </w:tc>
        <w:tc>
          <w:tcPr>
            <w:tcW w:w="1506" w:type="dxa"/>
            <w:hideMark/>
          </w:tcPr>
          <w:p w14:paraId="246EEA26" w14:textId="439701C4" w:rsidR="001E181D" w:rsidRPr="00FE6FB2" w:rsidRDefault="001E181D" w:rsidP="001E181D">
            <w:pPr>
              <w:rPr>
                <w:rFonts w:ascii="Times New Roman" w:hAnsi="Times New Roman" w:cs="Times New Roman"/>
              </w:rPr>
            </w:pPr>
            <w:r>
              <w:rPr>
                <w:rFonts w:ascii="Times New Roman" w:eastAsia="新細明體" w:hAnsi="Times New Roman" w:cs="Times New Roman"/>
                <w:color w:val="000000"/>
                <w:kern w:val="0"/>
                <w:szCs w:val="24"/>
              </w:rPr>
              <w:t>39.0</w:t>
            </w:r>
          </w:p>
        </w:tc>
      </w:tr>
      <w:tr w:rsidR="001E181D" w:rsidRPr="00FE6FB2" w14:paraId="53516BD0" w14:textId="77777777" w:rsidTr="00E90ECC">
        <w:trPr>
          <w:trHeight w:val="20"/>
        </w:trPr>
        <w:tc>
          <w:tcPr>
            <w:tcW w:w="2476" w:type="dxa"/>
          </w:tcPr>
          <w:p w14:paraId="453F05E8" w14:textId="77777777" w:rsidR="001E181D" w:rsidRPr="00FE6FB2" w:rsidRDefault="001E181D" w:rsidP="001E181D">
            <w:pPr>
              <w:rPr>
                <w:rFonts w:ascii="Times New Roman" w:hAnsi="Times New Roman" w:cs="Times New Roman"/>
              </w:rPr>
            </w:pPr>
            <w:r>
              <w:rPr>
                <w:rFonts w:ascii="Times New Roman" w:hAnsi="Times New Roman" w:cs="Times New Roman"/>
              </w:rPr>
              <w:t>A</w:t>
            </w:r>
            <w:r w:rsidRPr="00FE6FB2">
              <w:rPr>
                <w:rFonts w:ascii="Times New Roman" w:hAnsi="Times New Roman" w:cs="Times New Roman"/>
              </w:rPr>
              <w:t>djusted model</w:t>
            </w:r>
          </w:p>
        </w:tc>
        <w:tc>
          <w:tcPr>
            <w:tcW w:w="1347" w:type="dxa"/>
            <w:hideMark/>
          </w:tcPr>
          <w:p w14:paraId="1DD27185" w14:textId="6DC0F638" w:rsidR="001E181D" w:rsidRPr="00FE6FB2" w:rsidRDefault="001E181D" w:rsidP="001E181D">
            <w:pPr>
              <w:rPr>
                <w:rFonts w:ascii="Times New Roman" w:hAnsi="Times New Roman" w:cs="Times New Roman"/>
              </w:rPr>
            </w:pPr>
            <w:r>
              <w:rPr>
                <w:rFonts w:ascii="Times New Roman" w:hAnsi="Times New Roman" w:cs="Times New Roman"/>
              </w:rPr>
              <w:t>43.8</w:t>
            </w:r>
          </w:p>
        </w:tc>
        <w:tc>
          <w:tcPr>
            <w:tcW w:w="1559" w:type="dxa"/>
            <w:hideMark/>
          </w:tcPr>
          <w:p w14:paraId="2D59C5CC" w14:textId="37BCB4F3" w:rsidR="001E181D" w:rsidRPr="00FE6FB2" w:rsidRDefault="001E181D" w:rsidP="001E181D">
            <w:pPr>
              <w:rPr>
                <w:rFonts w:ascii="Times New Roman" w:hAnsi="Times New Roman" w:cs="Times New Roman"/>
              </w:rPr>
            </w:pPr>
            <w:r>
              <w:rPr>
                <w:rFonts w:ascii="Times New Roman" w:hAnsi="Times New Roman" w:cs="Times New Roman"/>
              </w:rPr>
              <w:t>75.3</w:t>
            </w:r>
          </w:p>
        </w:tc>
        <w:tc>
          <w:tcPr>
            <w:tcW w:w="1612" w:type="dxa"/>
            <w:hideMark/>
          </w:tcPr>
          <w:p w14:paraId="6805EBB6" w14:textId="3E2BF1F6" w:rsidR="001E181D" w:rsidRPr="00FE6FB2" w:rsidRDefault="001E181D" w:rsidP="001E181D">
            <w:pPr>
              <w:rPr>
                <w:rFonts w:ascii="Times New Roman" w:hAnsi="Times New Roman" w:cs="Times New Roman"/>
              </w:rPr>
            </w:pPr>
            <w:r>
              <w:rPr>
                <w:rFonts w:ascii="Times New Roman" w:hAnsi="Times New Roman" w:cs="Times New Roman"/>
              </w:rPr>
              <w:t>43.1</w:t>
            </w:r>
          </w:p>
        </w:tc>
        <w:tc>
          <w:tcPr>
            <w:tcW w:w="1506" w:type="dxa"/>
            <w:hideMark/>
          </w:tcPr>
          <w:p w14:paraId="4630A5B2" w14:textId="54C3FE8C" w:rsidR="001E181D" w:rsidRPr="00FE6FB2" w:rsidRDefault="001E181D" w:rsidP="001E181D">
            <w:pPr>
              <w:rPr>
                <w:rFonts w:ascii="Times New Roman" w:hAnsi="Times New Roman" w:cs="Times New Roman"/>
              </w:rPr>
            </w:pPr>
            <w:r>
              <w:rPr>
                <w:rFonts w:ascii="Times New Roman" w:hAnsi="Times New Roman" w:cs="Times New Roman"/>
              </w:rPr>
              <w:t>37.9</w:t>
            </w:r>
          </w:p>
        </w:tc>
      </w:tr>
    </w:tbl>
    <w:p w14:paraId="37AB046A" w14:textId="77777777" w:rsidR="006A7B3C" w:rsidRPr="00FE6FB2" w:rsidRDefault="006A7B3C">
      <w:pPr>
        <w:widowControl/>
        <w:rPr>
          <w:rFonts w:ascii="Times New Roman" w:hAnsi="Times New Roman" w:cs="Times New Roman"/>
          <w:b/>
          <w:bCs/>
          <w:kern w:val="52"/>
          <w:szCs w:val="52"/>
        </w:rPr>
      </w:pPr>
      <w:r w:rsidRPr="00FE6FB2">
        <w:rPr>
          <w:rFonts w:ascii="Times New Roman" w:hAnsi="Times New Roman" w:cs="Times New Roman"/>
        </w:rPr>
        <w:br w:type="page"/>
      </w:r>
    </w:p>
    <w:p w14:paraId="29D80D16" w14:textId="77777777" w:rsidR="00782C32" w:rsidRPr="00FE6FB2" w:rsidRDefault="00690441" w:rsidP="00782C32">
      <w:pPr>
        <w:pStyle w:val="1"/>
        <w:rPr>
          <w:rFonts w:ascii="Times New Roman" w:hAnsi="Times New Roman" w:cs="Times New Roman"/>
        </w:rPr>
      </w:pPr>
      <w:bookmarkStart w:id="144" w:name="_Toc32664108"/>
      <w:bookmarkStart w:id="145" w:name="_Toc127831284"/>
      <w:r w:rsidRPr="00FE6FB2">
        <w:rPr>
          <w:rFonts w:ascii="Times New Roman" w:hAnsi="Times New Roman" w:cs="Times New Roman"/>
        </w:rPr>
        <w:lastRenderedPageBreak/>
        <w:t>Appendix 13</w:t>
      </w:r>
      <w:r w:rsidR="00782C32" w:rsidRPr="00FE6FB2">
        <w:rPr>
          <w:rFonts w:ascii="Times New Roman" w:hAnsi="Times New Roman" w:cs="Times New Roman"/>
        </w:rPr>
        <w:t>: Grading the evidence using CINeMA</w:t>
      </w:r>
      <w:r w:rsidR="00E61C13" w:rsidRPr="00FE6FB2">
        <w:rPr>
          <w:rFonts w:ascii="Times New Roman" w:hAnsi="Times New Roman" w:cs="Times New Roman"/>
        </w:rPr>
        <w:t xml:space="preserve"> web application</w:t>
      </w:r>
      <w:bookmarkEnd w:id="144"/>
      <w:bookmarkEnd w:id="145"/>
    </w:p>
    <w:p w14:paraId="46568547" w14:textId="5E833E63" w:rsidR="00DB55D4" w:rsidRPr="00DB55D4" w:rsidRDefault="00DB55D4" w:rsidP="00DB55D4">
      <w:pPr>
        <w:pStyle w:val="2"/>
      </w:pPr>
      <w:bookmarkStart w:id="146" w:name="_Toc127831285"/>
      <w:r w:rsidRPr="00FE6FB2">
        <w:t>1</w:t>
      </w:r>
      <w:r>
        <w:t>3</w:t>
      </w:r>
      <w:r w:rsidRPr="00FE6FB2">
        <w:t xml:space="preserve">.1 </w:t>
      </w:r>
      <w:r>
        <w:t>Confidence Rating: Load to Failure</w:t>
      </w:r>
      <w:bookmarkEnd w:id="146"/>
    </w:p>
    <w:p w14:paraId="020B7537" w14:textId="70534A4E" w:rsidR="00782C32" w:rsidRPr="00FE6FB2" w:rsidRDefault="008E5C8D" w:rsidP="00BE4415">
      <w:pPr>
        <w:rPr>
          <w:rFonts w:ascii="Times New Roman" w:hAnsi="Times New Roman" w:cs="Times New Roman"/>
        </w:rPr>
      </w:pPr>
      <w:r w:rsidRPr="00FE6FB2">
        <w:rPr>
          <w:rFonts w:ascii="Times New Roman" w:hAnsi="Times New Roman" w:cs="Times New Roman"/>
        </w:rPr>
        <w:t>eTable 1</w:t>
      </w:r>
      <w:r w:rsidR="00690441" w:rsidRPr="00FE6FB2">
        <w:rPr>
          <w:rFonts w:ascii="Times New Roman" w:hAnsi="Times New Roman" w:cs="Times New Roman"/>
        </w:rPr>
        <w:t>3</w:t>
      </w:r>
      <w:r w:rsidRPr="00FE6FB2">
        <w:rPr>
          <w:rFonts w:ascii="Times New Roman" w:hAnsi="Times New Roman" w:cs="Times New Roman"/>
        </w:rPr>
        <w:t xml:space="preserve">.1. Grading the evidence in </w:t>
      </w:r>
      <w:r w:rsidR="005C3B39">
        <w:rPr>
          <w:rFonts w:ascii="Times New Roman" w:hAnsi="Times New Roman" w:cs="Times New Roman"/>
        </w:rPr>
        <w:t>Load</w:t>
      </w:r>
      <w:r w:rsidR="00E41FA7" w:rsidRPr="00FE6FB2">
        <w:rPr>
          <w:rFonts w:ascii="Times New Roman" w:hAnsi="Times New Roman" w:cs="Times New Roman"/>
        </w:rPr>
        <w:t xml:space="preserve"> </w:t>
      </w:r>
      <w:r w:rsidR="005C3B39">
        <w:rPr>
          <w:rFonts w:ascii="Times New Roman" w:hAnsi="Times New Roman" w:cs="Times New Roman"/>
        </w:rPr>
        <w:t>to failure</w:t>
      </w:r>
    </w:p>
    <w:tbl>
      <w:tblPr>
        <w:tblStyle w:val="11"/>
        <w:tblW w:w="10414" w:type="dxa"/>
        <w:tblLook w:val="04A0" w:firstRow="1" w:lastRow="0" w:firstColumn="1" w:lastColumn="0" w:noHBand="0" w:noVBand="1"/>
      </w:tblPr>
      <w:tblGrid>
        <w:gridCol w:w="1555"/>
        <w:gridCol w:w="652"/>
        <w:gridCol w:w="1474"/>
        <w:gridCol w:w="1134"/>
        <w:gridCol w:w="1134"/>
        <w:gridCol w:w="1134"/>
        <w:gridCol w:w="1056"/>
        <w:gridCol w:w="950"/>
        <w:gridCol w:w="1325"/>
      </w:tblGrid>
      <w:tr w:rsidR="009278B9" w:rsidRPr="00FE6FB2" w14:paraId="7C5F5A7A" w14:textId="77777777" w:rsidTr="009278B9">
        <w:trPr>
          <w:trHeight w:val="324"/>
        </w:trPr>
        <w:tc>
          <w:tcPr>
            <w:tcW w:w="1555" w:type="dxa"/>
            <w:noWrap/>
            <w:hideMark/>
          </w:tcPr>
          <w:p w14:paraId="6B139CC8" w14:textId="77777777" w:rsidR="00905752" w:rsidRPr="00FE6FB2" w:rsidRDefault="00905752" w:rsidP="00B4533C">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Comparison</w:t>
            </w:r>
          </w:p>
        </w:tc>
        <w:tc>
          <w:tcPr>
            <w:tcW w:w="652" w:type="dxa"/>
            <w:noWrap/>
            <w:hideMark/>
          </w:tcPr>
          <w:p w14:paraId="6A7297F8" w14:textId="77777777" w:rsidR="00905752" w:rsidRPr="00FE6FB2" w:rsidRDefault="00905752" w:rsidP="00B4533C">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Studies</w:t>
            </w:r>
          </w:p>
        </w:tc>
        <w:tc>
          <w:tcPr>
            <w:tcW w:w="1474" w:type="dxa"/>
            <w:noWrap/>
            <w:hideMark/>
          </w:tcPr>
          <w:p w14:paraId="493CF3EA" w14:textId="77777777" w:rsidR="00905752" w:rsidRPr="00FE6FB2" w:rsidRDefault="00905752" w:rsidP="00B4533C">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Within-study bias</w:t>
            </w:r>
          </w:p>
        </w:tc>
        <w:tc>
          <w:tcPr>
            <w:tcW w:w="1134" w:type="dxa"/>
            <w:noWrap/>
            <w:hideMark/>
          </w:tcPr>
          <w:p w14:paraId="42662449" w14:textId="77777777" w:rsidR="00905752" w:rsidRPr="00FE6FB2" w:rsidRDefault="00905752" w:rsidP="00B4533C">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Reporting bias</w:t>
            </w:r>
          </w:p>
        </w:tc>
        <w:tc>
          <w:tcPr>
            <w:tcW w:w="1134" w:type="dxa"/>
            <w:noWrap/>
            <w:hideMark/>
          </w:tcPr>
          <w:p w14:paraId="638ADAE9" w14:textId="77777777" w:rsidR="00905752" w:rsidRPr="00FE6FB2" w:rsidRDefault="00905752" w:rsidP="00B4533C">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Indirectness</w:t>
            </w:r>
          </w:p>
        </w:tc>
        <w:tc>
          <w:tcPr>
            <w:tcW w:w="1134" w:type="dxa"/>
            <w:noWrap/>
            <w:hideMark/>
          </w:tcPr>
          <w:p w14:paraId="60FD070B" w14:textId="77777777" w:rsidR="00905752" w:rsidRPr="00FE6FB2" w:rsidRDefault="00905752" w:rsidP="00B4533C">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Imprecision</w:t>
            </w:r>
          </w:p>
        </w:tc>
        <w:tc>
          <w:tcPr>
            <w:tcW w:w="1056" w:type="dxa"/>
            <w:noWrap/>
            <w:hideMark/>
          </w:tcPr>
          <w:p w14:paraId="66040823" w14:textId="77777777" w:rsidR="00905752" w:rsidRPr="00FE6FB2" w:rsidRDefault="00905752" w:rsidP="00B4533C">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Heterogeneity</w:t>
            </w:r>
          </w:p>
        </w:tc>
        <w:tc>
          <w:tcPr>
            <w:tcW w:w="950" w:type="dxa"/>
            <w:noWrap/>
            <w:hideMark/>
          </w:tcPr>
          <w:p w14:paraId="43B90A12" w14:textId="77777777" w:rsidR="00905752" w:rsidRPr="00FE6FB2" w:rsidRDefault="00905752" w:rsidP="00B4533C">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Incoherence</w:t>
            </w:r>
          </w:p>
        </w:tc>
        <w:tc>
          <w:tcPr>
            <w:tcW w:w="1325" w:type="dxa"/>
            <w:noWrap/>
            <w:hideMark/>
          </w:tcPr>
          <w:p w14:paraId="2CC428D6" w14:textId="77777777" w:rsidR="00905752" w:rsidRPr="00FE6FB2" w:rsidRDefault="00905752" w:rsidP="00B4533C">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Confidence rating</w:t>
            </w:r>
          </w:p>
        </w:tc>
      </w:tr>
      <w:tr w:rsidR="009278B9" w:rsidRPr="00FE6FB2" w14:paraId="35333B9D" w14:textId="77777777" w:rsidTr="009278B9">
        <w:trPr>
          <w:trHeight w:val="324"/>
        </w:trPr>
        <w:tc>
          <w:tcPr>
            <w:tcW w:w="1555" w:type="dxa"/>
            <w:noWrap/>
            <w:hideMark/>
          </w:tcPr>
          <w:p w14:paraId="711EF81F" w14:textId="77777777" w:rsidR="00323AB6" w:rsidRPr="00FE6FB2" w:rsidRDefault="00323AB6" w:rsidP="00323AB6">
            <w:pPr>
              <w:widowControl/>
              <w:rPr>
                <w:rFonts w:ascii="Times New Roman" w:eastAsia="新細明體" w:hAnsi="Times New Roman" w:cs="Times New Roman"/>
                <w:b/>
                <w:color w:val="000000"/>
                <w:kern w:val="0"/>
                <w:sz w:val="14"/>
                <w:szCs w:val="14"/>
              </w:rPr>
            </w:pPr>
            <w:r>
              <w:rPr>
                <w:rFonts w:ascii="Times New Roman" w:eastAsia="新細明體" w:hAnsi="Times New Roman" w:cs="Times New Roman"/>
                <w:b/>
                <w:color w:val="000000"/>
                <w:kern w:val="0"/>
                <w:sz w:val="14"/>
                <w:szCs w:val="14"/>
              </w:rPr>
              <w:t>All-suture: Metal</w:t>
            </w:r>
          </w:p>
        </w:tc>
        <w:tc>
          <w:tcPr>
            <w:tcW w:w="652" w:type="dxa"/>
            <w:noWrap/>
            <w:hideMark/>
          </w:tcPr>
          <w:p w14:paraId="4C21BC91" w14:textId="77777777" w:rsidR="00323AB6" w:rsidRPr="00FE6FB2" w:rsidRDefault="00323AB6" w:rsidP="00323AB6">
            <w:pPr>
              <w:widowControl/>
              <w:jc w:val="right"/>
              <w:rPr>
                <w:rFonts w:ascii="Times New Roman" w:eastAsia="新細明體" w:hAnsi="Times New Roman" w:cs="Times New Roman"/>
                <w:color w:val="000000"/>
                <w:kern w:val="0"/>
                <w:sz w:val="14"/>
                <w:szCs w:val="14"/>
              </w:rPr>
            </w:pPr>
            <w:r>
              <w:rPr>
                <w:rFonts w:ascii="Times New Roman" w:eastAsia="新細明體" w:hAnsi="Times New Roman" w:cs="Times New Roman" w:hint="eastAsia"/>
                <w:color w:val="000000"/>
                <w:kern w:val="0"/>
                <w:sz w:val="14"/>
                <w:szCs w:val="14"/>
              </w:rPr>
              <w:t>1</w:t>
            </w:r>
          </w:p>
        </w:tc>
        <w:tc>
          <w:tcPr>
            <w:tcW w:w="1474" w:type="dxa"/>
            <w:shd w:val="clear" w:color="auto" w:fill="FFFF00"/>
            <w:noWrap/>
            <w:hideMark/>
          </w:tcPr>
          <w:p w14:paraId="454BD187" w14:textId="77777777" w:rsidR="00323AB6" w:rsidRPr="00FE6FB2" w:rsidRDefault="00323AB6" w:rsidP="00323AB6">
            <w:pPr>
              <w:widowControl/>
              <w:rPr>
                <w:rFonts w:ascii="Times New Roman" w:eastAsia="新細明體" w:hAnsi="Times New Roman" w:cs="Times New Roman"/>
                <w:color w:val="000000"/>
                <w:kern w:val="0"/>
                <w:sz w:val="14"/>
                <w:szCs w:val="14"/>
              </w:rPr>
            </w:pPr>
            <w:r w:rsidRPr="00FE6FB2">
              <w:rPr>
                <w:rFonts w:ascii="Times New Roman" w:eastAsia="新細明體" w:hAnsi="Times New Roman" w:cs="Times New Roman"/>
                <w:color w:val="000000"/>
                <w:kern w:val="0"/>
                <w:sz w:val="14"/>
                <w:szCs w:val="14"/>
              </w:rPr>
              <w:t>Some concerns</w:t>
            </w:r>
          </w:p>
        </w:tc>
        <w:tc>
          <w:tcPr>
            <w:tcW w:w="1134" w:type="dxa"/>
            <w:shd w:val="clear" w:color="auto" w:fill="92D050"/>
            <w:noWrap/>
            <w:hideMark/>
          </w:tcPr>
          <w:p w14:paraId="08B2137E" w14:textId="29A8FB72" w:rsidR="00323AB6" w:rsidRPr="00FE6FB2" w:rsidRDefault="00323AB6" w:rsidP="00323AB6">
            <w:pPr>
              <w:widowControl/>
              <w:rPr>
                <w:rFonts w:ascii="Times New Roman" w:eastAsia="新細明體" w:hAnsi="Times New Roman" w:cs="Times New Roman"/>
                <w:color w:val="000000"/>
                <w:kern w:val="0"/>
                <w:sz w:val="14"/>
                <w:szCs w:val="14"/>
              </w:rPr>
            </w:pPr>
            <w:r w:rsidRPr="00FE6FB2">
              <w:rPr>
                <w:rFonts w:ascii="Times New Roman" w:eastAsia="新細明體" w:hAnsi="Times New Roman" w:cs="Times New Roman"/>
                <w:color w:val="000000"/>
                <w:kern w:val="0"/>
                <w:sz w:val="14"/>
                <w:szCs w:val="14"/>
              </w:rPr>
              <w:t>No concerns</w:t>
            </w:r>
          </w:p>
        </w:tc>
        <w:tc>
          <w:tcPr>
            <w:tcW w:w="1134" w:type="dxa"/>
            <w:shd w:val="clear" w:color="auto" w:fill="92D050"/>
            <w:noWrap/>
            <w:hideMark/>
          </w:tcPr>
          <w:p w14:paraId="32A28E62" w14:textId="77777777" w:rsidR="00323AB6" w:rsidRPr="00FE6FB2" w:rsidRDefault="00323AB6" w:rsidP="00323AB6">
            <w:pPr>
              <w:widowControl/>
              <w:rPr>
                <w:rFonts w:ascii="Times New Roman" w:eastAsia="新細明體" w:hAnsi="Times New Roman" w:cs="Times New Roman"/>
                <w:color w:val="000000"/>
                <w:kern w:val="0"/>
                <w:sz w:val="14"/>
                <w:szCs w:val="14"/>
              </w:rPr>
            </w:pPr>
            <w:r w:rsidRPr="00FE6FB2">
              <w:rPr>
                <w:rFonts w:ascii="Times New Roman" w:eastAsia="新細明體" w:hAnsi="Times New Roman" w:cs="Times New Roman"/>
                <w:color w:val="000000"/>
                <w:kern w:val="0"/>
                <w:sz w:val="14"/>
                <w:szCs w:val="14"/>
              </w:rPr>
              <w:t>No concerns</w:t>
            </w:r>
          </w:p>
        </w:tc>
        <w:tc>
          <w:tcPr>
            <w:tcW w:w="1134" w:type="dxa"/>
            <w:shd w:val="clear" w:color="auto" w:fill="92D050"/>
            <w:noWrap/>
            <w:hideMark/>
          </w:tcPr>
          <w:p w14:paraId="213D15A1" w14:textId="77777777" w:rsidR="00323AB6" w:rsidRPr="00FE6FB2" w:rsidRDefault="00323AB6" w:rsidP="00323AB6">
            <w:pPr>
              <w:widowControl/>
              <w:rPr>
                <w:rFonts w:ascii="Times New Roman" w:eastAsia="新細明體" w:hAnsi="Times New Roman" w:cs="Times New Roman"/>
                <w:color w:val="000000"/>
                <w:kern w:val="0"/>
                <w:sz w:val="14"/>
                <w:szCs w:val="14"/>
              </w:rPr>
            </w:pPr>
            <w:r w:rsidRPr="00FE6FB2">
              <w:rPr>
                <w:rFonts w:ascii="Times New Roman" w:eastAsia="新細明體" w:hAnsi="Times New Roman" w:cs="Times New Roman"/>
                <w:color w:val="000000"/>
                <w:kern w:val="0"/>
                <w:sz w:val="14"/>
                <w:szCs w:val="14"/>
              </w:rPr>
              <w:t>No concerns</w:t>
            </w:r>
          </w:p>
        </w:tc>
        <w:tc>
          <w:tcPr>
            <w:tcW w:w="1056" w:type="dxa"/>
            <w:shd w:val="clear" w:color="auto" w:fill="92D050"/>
            <w:noWrap/>
            <w:hideMark/>
          </w:tcPr>
          <w:p w14:paraId="3F7374AA" w14:textId="56558FEA" w:rsidR="00323AB6" w:rsidRPr="00FE6FB2" w:rsidRDefault="00323AB6" w:rsidP="00323AB6">
            <w:pPr>
              <w:widowControl/>
              <w:rPr>
                <w:rFonts w:ascii="Times New Roman" w:eastAsia="新細明體" w:hAnsi="Times New Roman" w:cs="Times New Roman"/>
                <w:color w:val="000000"/>
                <w:kern w:val="0"/>
                <w:sz w:val="14"/>
                <w:szCs w:val="14"/>
              </w:rPr>
            </w:pPr>
            <w:r w:rsidRPr="00724B82">
              <w:rPr>
                <w:rFonts w:ascii="Times New Roman" w:eastAsia="新細明體" w:hAnsi="Times New Roman" w:cs="Times New Roman"/>
                <w:color w:val="000000"/>
                <w:kern w:val="0"/>
                <w:sz w:val="14"/>
                <w:szCs w:val="14"/>
              </w:rPr>
              <w:t>Undetected</w:t>
            </w:r>
          </w:p>
        </w:tc>
        <w:tc>
          <w:tcPr>
            <w:tcW w:w="950" w:type="dxa"/>
            <w:shd w:val="clear" w:color="auto" w:fill="92D050"/>
            <w:noWrap/>
            <w:hideMark/>
          </w:tcPr>
          <w:p w14:paraId="4B4F79EB" w14:textId="0A763B39" w:rsidR="00323AB6" w:rsidRPr="00FE6FB2" w:rsidRDefault="00323AB6" w:rsidP="00323AB6">
            <w:pPr>
              <w:widowControl/>
              <w:rPr>
                <w:rFonts w:ascii="Times New Roman" w:eastAsia="新細明體" w:hAnsi="Times New Roman" w:cs="Times New Roman"/>
                <w:color w:val="000000"/>
                <w:kern w:val="0"/>
                <w:sz w:val="14"/>
                <w:szCs w:val="14"/>
              </w:rPr>
            </w:pPr>
            <w:r w:rsidRPr="00724B82">
              <w:rPr>
                <w:rFonts w:ascii="Times New Roman" w:eastAsia="新細明體" w:hAnsi="Times New Roman" w:cs="Times New Roman"/>
                <w:color w:val="000000"/>
                <w:kern w:val="0"/>
                <w:sz w:val="14"/>
                <w:szCs w:val="14"/>
              </w:rPr>
              <w:t>Undetected</w:t>
            </w:r>
          </w:p>
        </w:tc>
        <w:tc>
          <w:tcPr>
            <w:tcW w:w="1325" w:type="dxa"/>
            <w:shd w:val="clear" w:color="auto" w:fill="FFFF00"/>
            <w:noWrap/>
            <w:hideMark/>
          </w:tcPr>
          <w:p w14:paraId="4305163F" w14:textId="25FB5096" w:rsidR="00323AB6" w:rsidRPr="00FE6FB2" w:rsidRDefault="00323AB6" w:rsidP="00323AB6">
            <w:pPr>
              <w:widowControl/>
              <w:rPr>
                <w:rFonts w:ascii="Times New Roman" w:eastAsia="新細明體" w:hAnsi="Times New Roman" w:cs="Times New Roman"/>
                <w:b/>
                <w:color w:val="000000"/>
                <w:kern w:val="0"/>
                <w:sz w:val="14"/>
                <w:szCs w:val="14"/>
              </w:rPr>
            </w:pPr>
            <w:r>
              <w:rPr>
                <w:rFonts w:ascii="Times New Roman" w:eastAsia="新細明體" w:hAnsi="Times New Roman" w:cs="Times New Roman"/>
                <w:b/>
                <w:color w:val="000000"/>
                <w:kern w:val="0"/>
                <w:sz w:val="14"/>
                <w:szCs w:val="14"/>
              </w:rPr>
              <w:t>Low</w:t>
            </w:r>
          </w:p>
        </w:tc>
      </w:tr>
      <w:tr w:rsidR="009278B9" w:rsidRPr="00FE6FB2" w14:paraId="336BE569" w14:textId="77777777" w:rsidTr="009278B9">
        <w:trPr>
          <w:trHeight w:val="324"/>
        </w:trPr>
        <w:tc>
          <w:tcPr>
            <w:tcW w:w="1555" w:type="dxa"/>
            <w:noWrap/>
            <w:hideMark/>
          </w:tcPr>
          <w:p w14:paraId="0982CFE1" w14:textId="77777777" w:rsidR="00323AB6" w:rsidRPr="00FE6FB2" w:rsidRDefault="00323AB6" w:rsidP="00323AB6">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B</w:t>
            </w:r>
            <w:r>
              <w:rPr>
                <w:rFonts w:ascii="Times New Roman" w:eastAsia="新細明體" w:hAnsi="Times New Roman" w:cs="Times New Roman"/>
                <w:b/>
                <w:color w:val="000000"/>
                <w:kern w:val="0"/>
                <w:sz w:val="14"/>
                <w:szCs w:val="14"/>
              </w:rPr>
              <w:t>iosomposite: Metal</w:t>
            </w:r>
          </w:p>
        </w:tc>
        <w:tc>
          <w:tcPr>
            <w:tcW w:w="652" w:type="dxa"/>
            <w:noWrap/>
            <w:hideMark/>
          </w:tcPr>
          <w:p w14:paraId="7A6D960B" w14:textId="0F0CB55F" w:rsidR="00323AB6" w:rsidRPr="00FE6FB2" w:rsidRDefault="00323AB6" w:rsidP="00323AB6">
            <w:pPr>
              <w:widowControl/>
              <w:jc w:val="right"/>
              <w:rPr>
                <w:rFonts w:ascii="Times New Roman" w:eastAsia="新細明體" w:hAnsi="Times New Roman" w:cs="Times New Roman"/>
                <w:color w:val="000000"/>
                <w:kern w:val="0"/>
                <w:sz w:val="14"/>
                <w:szCs w:val="14"/>
              </w:rPr>
            </w:pPr>
            <w:r>
              <w:rPr>
                <w:rFonts w:ascii="Times New Roman" w:eastAsia="新細明體" w:hAnsi="Times New Roman" w:cs="Times New Roman" w:hint="eastAsia"/>
                <w:color w:val="000000"/>
                <w:kern w:val="0"/>
                <w:sz w:val="14"/>
                <w:szCs w:val="14"/>
              </w:rPr>
              <w:t>3</w:t>
            </w:r>
          </w:p>
        </w:tc>
        <w:tc>
          <w:tcPr>
            <w:tcW w:w="1474" w:type="dxa"/>
            <w:shd w:val="clear" w:color="auto" w:fill="FFFF00"/>
            <w:noWrap/>
            <w:hideMark/>
          </w:tcPr>
          <w:p w14:paraId="592223BF" w14:textId="60A60850" w:rsidR="00323AB6" w:rsidRPr="00FE6FB2" w:rsidRDefault="00323AB6" w:rsidP="00323AB6">
            <w:pPr>
              <w:widowControl/>
              <w:rPr>
                <w:rFonts w:ascii="Times New Roman" w:eastAsia="新細明體" w:hAnsi="Times New Roman" w:cs="Times New Roman"/>
                <w:color w:val="000000"/>
                <w:kern w:val="0"/>
                <w:sz w:val="14"/>
                <w:szCs w:val="14"/>
              </w:rPr>
            </w:pPr>
            <w:r w:rsidRPr="00FE6FB2">
              <w:rPr>
                <w:rFonts w:ascii="Times New Roman" w:eastAsia="新細明體" w:hAnsi="Times New Roman" w:cs="Times New Roman"/>
                <w:color w:val="000000"/>
                <w:kern w:val="0"/>
                <w:sz w:val="14"/>
                <w:szCs w:val="14"/>
              </w:rPr>
              <w:t>Some concerns</w:t>
            </w:r>
          </w:p>
        </w:tc>
        <w:tc>
          <w:tcPr>
            <w:tcW w:w="1134" w:type="dxa"/>
            <w:shd w:val="clear" w:color="auto" w:fill="FF0000"/>
            <w:noWrap/>
            <w:hideMark/>
          </w:tcPr>
          <w:p w14:paraId="0DC24B0E" w14:textId="5FF5B2A1" w:rsidR="00323AB6" w:rsidRPr="00FE6FB2" w:rsidRDefault="00323AB6" w:rsidP="00323AB6">
            <w:pPr>
              <w:widowControl/>
              <w:rPr>
                <w:rFonts w:ascii="Times New Roman" w:eastAsia="新細明體" w:hAnsi="Times New Roman" w:cs="Times New Roman"/>
                <w:color w:val="000000"/>
                <w:kern w:val="0"/>
                <w:sz w:val="14"/>
                <w:szCs w:val="14"/>
              </w:rPr>
            </w:pPr>
            <w:r w:rsidRPr="00E94097">
              <w:rPr>
                <w:rFonts w:ascii="Times New Roman" w:eastAsia="新細明體" w:hAnsi="Times New Roman" w:cs="Times New Roman"/>
                <w:color w:val="000000"/>
                <w:kern w:val="0"/>
                <w:sz w:val="14"/>
                <w:szCs w:val="14"/>
              </w:rPr>
              <w:t>Major concerns</w:t>
            </w:r>
          </w:p>
        </w:tc>
        <w:tc>
          <w:tcPr>
            <w:tcW w:w="1134" w:type="dxa"/>
            <w:shd w:val="clear" w:color="auto" w:fill="92D050"/>
            <w:noWrap/>
            <w:hideMark/>
          </w:tcPr>
          <w:p w14:paraId="71C60471" w14:textId="77777777" w:rsidR="00323AB6" w:rsidRPr="00FE6FB2" w:rsidRDefault="00323AB6" w:rsidP="00323AB6">
            <w:pPr>
              <w:widowControl/>
              <w:rPr>
                <w:rFonts w:ascii="Times New Roman" w:eastAsia="新細明體" w:hAnsi="Times New Roman" w:cs="Times New Roman"/>
                <w:color w:val="000000"/>
                <w:kern w:val="0"/>
                <w:sz w:val="14"/>
                <w:szCs w:val="14"/>
              </w:rPr>
            </w:pPr>
            <w:r w:rsidRPr="00FE6FB2">
              <w:rPr>
                <w:rFonts w:ascii="Times New Roman" w:eastAsia="新細明體" w:hAnsi="Times New Roman" w:cs="Times New Roman"/>
                <w:color w:val="000000"/>
                <w:kern w:val="0"/>
                <w:sz w:val="14"/>
                <w:szCs w:val="14"/>
              </w:rPr>
              <w:t>No concerns</w:t>
            </w:r>
          </w:p>
        </w:tc>
        <w:tc>
          <w:tcPr>
            <w:tcW w:w="1134" w:type="dxa"/>
            <w:shd w:val="clear" w:color="auto" w:fill="FF0000"/>
            <w:noWrap/>
            <w:hideMark/>
          </w:tcPr>
          <w:p w14:paraId="54A55145" w14:textId="00D146DA" w:rsidR="00323AB6" w:rsidRPr="00FE6FB2" w:rsidRDefault="00323AB6" w:rsidP="00323AB6">
            <w:pPr>
              <w:widowControl/>
              <w:rPr>
                <w:rFonts w:ascii="Times New Roman" w:eastAsia="新細明體" w:hAnsi="Times New Roman" w:cs="Times New Roman"/>
                <w:color w:val="000000"/>
                <w:kern w:val="0"/>
                <w:sz w:val="14"/>
                <w:szCs w:val="14"/>
              </w:rPr>
            </w:pPr>
            <w:r w:rsidRPr="00E94097">
              <w:rPr>
                <w:rFonts w:ascii="Times New Roman" w:eastAsia="新細明體" w:hAnsi="Times New Roman" w:cs="Times New Roman"/>
                <w:color w:val="000000"/>
                <w:kern w:val="0"/>
                <w:sz w:val="14"/>
                <w:szCs w:val="14"/>
              </w:rPr>
              <w:t>Major concerns</w:t>
            </w:r>
          </w:p>
        </w:tc>
        <w:tc>
          <w:tcPr>
            <w:tcW w:w="1056" w:type="dxa"/>
            <w:shd w:val="clear" w:color="auto" w:fill="92D050"/>
            <w:noWrap/>
            <w:hideMark/>
          </w:tcPr>
          <w:p w14:paraId="652BA565" w14:textId="476B8288" w:rsidR="00323AB6" w:rsidRPr="00FE6FB2" w:rsidRDefault="00323AB6" w:rsidP="00323AB6">
            <w:pPr>
              <w:widowControl/>
              <w:rPr>
                <w:rFonts w:ascii="Times New Roman" w:eastAsia="新細明體" w:hAnsi="Times New Roman" w:cs="Times New Roman"/>
                <w:color w:val="000000"/>
                <w:kern w:val="0"/>
                <w:sz w:val="14"/>
                <w:szCs w:val="14"/>
              </w:rPr>
            </w:pPr>
            <w:r w:rsidRPr="00724B82">
              <w:rPr>
                <w:rFonts w:ascii="Times New Roman" w:eastAsia="新細明體" w:hAnsi="Times New Roman" w:cs="Times New Roman"/>
                <w:color w:val="000000"/>
                <w:kern w:val="0"/>
                <w:sz w:val="14"/>
                <w:szCs w:val="14"/>
              </w:rPr>
              <w:t>Undetected</w:t>
            </w:r>
          </w:p>
        </w:tc>
        <w:tc>
          <w:tcPr>
            <w:tcW w:w="950" w:type="dxa"/>
            <w:shd w:val="clear" w:color="auto" w:fill="92D050"/>
            <w:noWrap/>
            <w:hideMark/>
          </w:tcPr>
          <w:p w14:paraId="56751205" w14:textId="4D6CC698" w:rsidR="00323AB6" w:rsidRPr="00FE6FB2" w:rsidRDefault="00323AB6" w:rsidP="00323AB6">
            <w:pPr>
              <w:widowControl/>
              <w:rPr>
                <w:rFonts w:ascii="Times New Roman" w:eastAsia="新細明體" w:hAnsi="Times New Roman" w:cs="Times New Roman"/>
                <w:color w:val="000000"/>
                <w:kern w:val="0"/>
                <w:sz w:val="14"/>
                <w:szCs w:val="14"/>
              </w:rPr>
            </w:pPr>
            <w:r w:rsidRPr="00724B82">
              <w:rPr>
                <w:rFonts w:ascii="Times New Roman" w:eastAsia="新細明體" w:hAnsi="Times New Roman" w:cs="Times New Roman"/>
                <w:color w:val="000000"/>
                <w:kern w:val="0"/>
                <w:sz w:val="14"/>
                <w:szCs w:val="14"/>
              </w:rPr>
              <w:t>Undetected</w:t>
            </w:r>
          </w:p>
        </w:tc>
        <w:tc>
          <w:tcPr>
            <w:tcW w:w="1325" w:type="dxa"/>
            <w:shd w:val="clear" w:color="auto" w:fill="FF0000"/>
            <w:noWrap/>
            <w:hideMark/>
          </w:tcPr>
          <w:p w14:paraId="64412D18" w14:textId="419B8DB9" w:rsidR="00323AB6" w:rsidRPr="00FE6FB2" w:rsidRDefault="00323AB6" w:rsidP="00323AB6">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Very low</w:t>
            </w:r>
          </w:p>
        </w:tc>
      </w:tr>
      <w:tr w:rsidR="009278B9" w:rsidRPr="00FE6FB2" w14:paraId="302D789C" w14:textId="77777777" w:rsidTr="009278B9">
        <w:trPr>
          <w:trHeight w:val="324"/>
        </w:trPr>
        <w:tc>
          <w:tcPr>
            <w:tcW w:w="1555" w:type="dxa"/>
            <w:noWrap/>
            <w:hideMark/>
          </w:tcPr>
          <w:p w14:paraId="4D4CB201" w14:textId="77777777" w:rsidR="00323AB6" w:rsidRPr="00FE6FB2" w:rsidRDefault="00323AB6" w:rsidP="00323AB6">
            <w:pPr>
              <w:widowControl/>
              <w:rPr>
                <w:rFonts w:ascii="Times New Roman" w:eastAsia="新細明體" w:hAnsi="Times New Roman" w:cs="Times New Roman"/>
                <w:b/>
                <w:color w:val="000000"/>
                <w:kern w:val="0"/>
                <w:sz w:val="14"/>
                <w:szCs w:val="14"/>
              </w:rPr>
            </w:pPr>
            <w:r>
              <w:rPr>
                <w:rFonts w:ascii="Times New Roman" w:eastAsia="新細明體" w:hAnsi="Times New Roman" w:cs="Times New Roman"/>
                <w:b/>
                <w:color w:val="000000"/>
                <w:kern w:val="0"/>
                <w:sz w:val="14"/>
                <w:szCs w:val="14"/>
              </w:rPr>
              <w:t>PEEK: Metal</w:t>
            </w:r>
          </w:p>
        </w:tc>
        <w:tc>
          <w:tcPr>
            <w:tcW w:w="652" w:type="dxa"/>
            <w:noWrap/>
            <w:hideMark/>
          </w:tcPr>
          <w:p w14:paraId="1255A76F" w14:textId="2FD759AE" w:rsidR="00323AB6" w:rsidRPr="00FE6FB2" w:rsidRDefault="00323AB6" w:rsidP="00323AB6">
            <w:pPr>
              <w:widowControl/>
              <w:jc w:val="right"/>
              <w:rPr>
                <w:rFonts w:ascii="Times New Roman" w:eastAsia="新細明體" w:hAnsi="Times New Roman" w:cs="Times New Roman"/>
                <w:color w:val="000000"/>
                <w:kern w:val="0"/>
                <w:sz w:val="14"/>
                <w:szCs w:val="14"/>
              </w:rPr>
            </w:pPr>
            <w:r>
              <w:rPr>
                <w:rFonts w:ascii="Times New Roman" w:eastAsia="新細明體" w:hAnsi="Times New Roman" w:cs="Times New Roman" w:hint="eastAsia"/>
                <w:color w:val="000000"/>
                <w:kern w:val="0"/>
                <w:sz w:val="14"/>
                <w:szCs w:val="14"/>
              </w:rPr>
              <w:t>1</w:t>
            </w:r>
          </w:p>
        </w:tc>
        <w:tc>
          <w:tcPr>
            <w:tcW w:w="1474" w:type="dxa"/>
            <w:shd w:val="clear" w:color="auto" w:fill="FF0000"/>
            <w:noWrap/>
            <w:hideMark/>
          </w:tcPr>
          <w:p w14:paraId="7B050358" w14:textId="6FB34B7A" w:rsidR="00323AB6" w:rsidRPr="00FE6FB2" w:rsidRDefault="00323AB6" w:rsidP="00323AB6">
            <w:pPr>
              <w:widowControl/>
              <w:rPr>
                <w:rFonts w:ascii="Times New Roman" w:eastAsia="新細明體" w:hAnsi="Times New Roman" w:cs="Times New Roman"/>
                <w:color w:val="000000"/>
                <w:kern w:val="0"/>
                <w:sz w:val="14"/>
                <w:szCs w:val="14"/>
              </w:rPr>
            </w:pPr>
            <w:r w:rsidRPr="00E94097">
              <w:rPr>
                <w:rFonts w:ascii="Times New Roman" w:eastAsia="新細明體" w:hAnsi="Times New Roman" w:cs="Times New Roman"/>
                <w:color w:val="000000"/>
                <w:kern w:val="0"/>
                <w:sz w:val="14"/>
                <w:szCs w:val="14"/>
              </w:rPr>
              <w:t>Major concerns</w:t>
            </w:r>
          </w:p>
        </w:tc>
        <w:tc>
          <w:tcPr>
            <w:tcW w:w="1134" w:type="dxa"/>
            <w:shd w:val="clear" w:color="auto" w:fill="92D050"/>
            <w:noWrap/>
            <w:hideMark/>
          </w:tcPr>
          <w:p w14:paraId="0A5E45C0" w14:textId="74660048" w:rsidR="00323AB6" w:rsidRPr="00FE6FB2" w:rsidRDefault="00323AB6" w:rsidP="00323AB6">
            <w:pPr>
              <w:widowControl/>
              <w:rPr>
                <w:rFonts w:ascii="Times New Roman" w:eastAsia="新細明體" w:hAnsi="Times New Roman" w:cs="Times New Roman"/>
                <w:color w:val="000000"/>
                <w:kern w:val="0"/>
                <w:sz w:val="14"/>
                <w:szCs w:val="14"/>
              </w:rPr>
            </w:pPr>
            <w:r w:rsidRPr="00610895">
              <w:rPr>
                <w:rFonts w:ascii="Times New Roman" w:eastAsia="新細明體" w:hAnsi="Times New Roman" w:cs="Times New Roman"/>
                <w:color w:val="000000"/>
                <w:kern w:val="0"/>
                <w:sz w:val="14"/>
                <w:szCs w:val="14"/>
              </w:rPr>
              <w:t>No concerns</w:t>
            </w:r>
          </w:p>
        </w:tc>
        <w:tc>
          <w:tcPr>
            <w:tcW w:w="1134" w:type="dxa"/>
            <w:shd w:val="clear" w:color="auto" w:fill="92D050"/>
            <w:noWrap/>
            <w:hideMark/>
          </w:tcPr>
          <w:p w14:paraId="5DA6971D" w14:textId="77777777" w:rsidR="00323AB6" w:rsidRPr="00FE6FB2" w:rsidRDefault="00323AB6" w:rsidP="00323AB6">
            <w:pPr>
              <w:widowControl/>
              <w:rPr>
                <w:rFonts w:ascii="Times New Roman" w:eastAsia="新細明體" w:hAnsi="Times New Roman" w:cs="Times New Roman"/>
                <w:color w:val="000000"/>
                <w:kern w:val="0"/>
                <w:sz w:val="14"/>
                <w:szCs w:val="14"/>
              </w:rPr>
            </w:pPr>
            <w:r w:rsidRPr="00FE6FB2">
              <w:rPr>
                <w:rFonts w:ascii="Times New Roman" w:eastAsia="新細明體" w:hAnsi="Times New Roman" w:cs="Times New Roman"/>
                <w:color w:val="000000"/>
                <w:kern w:val="0"/>
                <w:sz w:val="14"/>
                <w:szCs w:val="14"/>
              </w:rPr>
              <w:t>No concerns</w:t>
            </w:r>
          </w:p>
        </w:tc>
        <w:tc>
          <w:tcPr>
            <w:tcW w:w="1134" w:type="dxa"/>
            <w:shd w:val="clear" w:color="auto" w:fill="92D050"/>
            <w:noWrap/>
            <w:hideMark/>
          </w:tcPr>
          <w:p w14:paraId="5B000E7F" w14:textId="12875373" w:rsidR="00323AB6" w:rsidRPr="00FE6FB2" w:rsidRDefault="00323AB6" w:rsidP="00323AB6">
            <w:pPr>
              <w:widowControl/>
              <w:rPr>
                <w:rFonts w:ascii="Times New Roman" w:eastAsia="新細明體" w:hAnsi="Times New Roman" w:cs="Times New Roman"/>
                <w:color w:val="000000"/>
                <w:kern w:val="0"/>
                <w:sz w:val="14"/>
                <w:szCs w:val="14"/>
              </w:rPr>
            </w:pPr>
            <w:r w:rsidRPr="0071452D">
              <w:rPr>
                <w:rFonts w:ascii="Times New Roman" w:eastAsia="新細明體" w:hAnsi="Times New Roman" w:cs="Times New Roman"/>
                <w:color w:val="000000"/>
                <w:kern w:val="0"/>
                <w:sz w:val="14"/>
                <w:szCs w:val="14"/>
              </w:rPr>
              <w:t>No concerns</w:t>
            </w:r>
          </w:p>
        </w:tc>
        <w:tc>
          <w:tcPr>
            <w:tcW w:w="1056" w:type="dxa"/>
            <w:shd w:val="clear" w:color="auto" w:fill="92D050"/>
            <w:noWrap/>
            <w:hideMark/>
          </w:tcPr>
          <w:p w14:paraId="2C390B9C" w14:textId="6872AFD2" w:rsidR="00323AB6" w:rsidRPr="00FE6FB2" w:rsidRDefault="00323AB6" w:rsidP="00323AB6">
            <w:pPr>
              <w:widowControl/>
              <w:rPr>
                <w:rFonts w:ascii="Times New Roman" w:eastAsia="新細明體" w:hAnsi="Times New Roman" w:cs="Times New Roman"/>
                <w:color w:val="000000"/>
                <w:kern w:val="0"/>
                <w:sz w:val="14"/>
                <w:szCs w:val="14"/>
              </w:rPr>
            </w:pPr>
            <w:r w:rsidRPr="00724B82">
              <w:rPr>
                <w:rFonts w:ascii="Times New Roman" w:eastAsia="新細明體" w:hAnsi="Times New Roman" w:cs="Times New Roman"/>
                <w:color w:val="000000"/>
                <w:kern w:val="0"/>
                <w:sz w:val="14"/>
                <w:szCs w:val="14"/>
              </w:rPr>
              <w:t>Undetected</w:t>
            </w:r>
          </w:p>
        </w:tc>
        <w:tc>
          <w:tcPr>
            <w:tcW w:w="950" w:type="dxa"/>
            <w:shd w:val="clear" w:color="auto" w:fill="92D050"/>
            <w:noWrap/>
            <w:hideMark/>
          </w:tcPr>
          <w:p w14:paraId="237F219C" w14:textId="50B17D1B" w:rsidR="00323AB6" w:rsidRPr="00FE6FB2" w:rsidRDefault="00323AB6" w:rsidP="00323AB6">
            <w:pPr>
              <w:widowControl/>
              <w:rPr>
                <w:rFonts w:ascii="Times New Roman" w:eastAsia="新細明體" w:hAnsi="Times New Roman" w:cs="Times New Roman"/>
                <w:color w:val="000000"/>
                <w:kern w:val="0"/>
                <w:sz w:val="14"/>
                <w:szCs w:val="14"/>
              </w:rPr>
            </w:pPr>
            <w:r w:rsidRPr="00724B82">
              <w:rPr>
                <w:rFonts w:ascii="Times New Roman" w:eastAsia="新細明體" w:hAnsi="Times New Roman" w:cs="Times New Roman"/>
                <w:color w:val="000000"/>
                <w:kern w:val="0"/>
                <w:sz w:val="14"/>
                <w:szCs w:val="14"/>
              </w:rPr>
              <w:t>Undetected</w:t>
            </w:r>
          </w:p>
        </w:tc>
        <w:tc>
          <w:tcPr>
            <w:tcW w:w="1325" w:type="dxa"/>
            <w:shd w:val="clear" w:color="auto" w:fill="FF0000"/>
            <w:noWrap/>
            <w:hideMark/>
          </w:tcPr>
          <w:p w14:paraId="5F393184" w14:textId="77777777" w:rsidR="00323AB6" w:rsidRPr="00FE6FB2" w:rsidRDefault="00323AB6" w:rsidP="00323AB6">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Very low</w:t>
            </w:r>
          </w:p>
        </w:tc>
      </w:tr>
      <w:tr w:rsidR="009278B9" w:rsidRPr="00FE6FB2" w14:paraId="343EF8E7" w14:textId="77777777" w:rsidTr="009278B9">
        <w:trPr>
          <w:trHeight w:val="324"/>
        </w:trPr>
        <w:tc>
          <w:tcPr>
            <w:tcW w:w="1555" w:type="dxa"/>
            <w:noWrap/>
            <w:hideMark/>
          </w:tcPr>
          <w:p w14:paraId="5B78C27A" w14:textId="77777777" w:rsidR="00323AB6" w:rsidRPr="00FE6FB2" w:rsidRDefault="00323AB6" w:rsidP="00323AB6">
            <w:pPr>
              <w:widowControl/>
              <w:rPr>
                <w:rFonts w:ascii="Times New Roman" w:eastAsia="新細明體" w:hAnsi="Times New Roman" w:cs="Times New Roman"/>
                <w:b/>
                <w:color w:val="000000"/>
                <w:kern w:val="0"/>
                <w:sz w:val="14"/>
                <w:szCs w:val="14"/>
              </w:rPr>
            </w:pPr>
            <w:r>
              <w:rPr>
                <w:rFonts w:ascii="Times New Roman" w:eastAsia="新細明體" w:hAnsi="Times New Roman" w:cs="Times New Roman"/>
                <w:b/>
                <w:color w:val="000000"/>
                <w:kern w:val="0"/>
                <w:sz w:val="14"/>
                <w:szCs w:val="14"/>
              </w:rPr>
              <w:t>Biocomposite: All-suture</w:t>
            </w:r>
          </w:p>
        </w:tc>
        <w:tc>
          <w:tcPr>
            <w:tcW w:w="652" w:type="dxa"/>
            <w:noWrap/>
            <w:hideMark/>
          </w:tcPr>
          <w:p w14:paraId="42C998F0" w14:textId="77777777" w:rsidR="00323AB6" w:rsidRPr="00FE6FB2" w:rsidRDefault="00323AB6" w:rsidP="00323AB6">
            <w:pPr>
              <w:widowControl/>
              <w:jc w:val="right"/>
              <w:rPr>
                <w:rFonts w:ascii="Times New Roman" w:eastAsia="新細明體" w:hAnsi="Times New Roman" w:cs="Times New Roman"/>
                <w:color w:val="000000"/>
                <w:kern w:val="0"/>
                <w:sz w:val="14"/>
                <w:szCs w:val="14"/>
              </w:rPr>
            </w:pPr>
            <w:r>
              <w:rPr>
                <w:rFonts w:ascii="Times New Roman" w:eastAsia="新細明體" w:hAnsi="Times New Roman" w:cs="Times New Roman" w:hint="eastAsia"/>
                <w:color w:val="000000"/>
                <w:kern w:val="0"/>
                <w:sz w:val="14"/>
                <w:szCs w:val="14"/>
              </w:rPr>
              <w:t>1</w:t>
            </w:r>
          </w:p>
        </w:tc>
        <w:tc>
          <w:tcPr>
            <w:tcW w:w="1474" w:type="dxa"/>
            <w:shd w:val="clear" w:color="auto" w:fill="FF0000"/>
            <w:noWrap/>
            <w:hideMark/>
          </w:tcPr>
          <w:p w14:paraId="4AFD0821" w14:textId="12E26265" w:rsidR="00323AB6" w:rsidRPr="00FE6FB2" w:rsidRDefault="00323AB6" w:rsidP="00323AB6">
            <w:pPr>
              <w:widowControl/>
              <w:rPr>
                <w:rFonts w:ascii="Times New Roman" w:eastAsia="新細明體" w:hAnsi="Times New Roman" w:cs="Times New Roman"/>
                <w:color w:val="000000"/>
                <w:kern w:val="0"/>
                <w:sz w:val="14"/>
                <w:szCs w:val="14"/>
              </w:rPr>
            </w:pPr>
            <w:r w:rsidRPr="00E94097">
              <w:rPr>
                <w:rFonts w:ascii="Times New Roman" w:eastAsia="新細明體" w:hAnsi="Times New Roman" w:cs="Times New Roman"/>
                <w:color w:val="000000"/>
                <w:kern w:val="0"/>
                <w:sz w:val="14"/>
                <w:szCs w:val="14"/>
              </w:rPr>
              <w:t>Major concerns</w:t>
            </w:r>
          </w:p>
        </w:tc>
        <w:tc>
          <w:tcPr>
            <w:tcW w:w="1134" w:type="dxa"/>
            <w:shd w:val="clear" w:color="auto" w:fill="92D050"/>
            <w:noWrap/>
            <w:hideMark/>
          </w:tcPr>
          <w:p w14:paraId="682DA4C4" w14:textId="3D861FD0" w:rsidR="00323AB6" w:rsidRPr="00FE6FB2" w:rsidRDefault="00323AB6" w:rsidP="00323AB6">
            <w:pPr>
              <w:widowControl/>
              <w:rPr>
                <w:rFonts w:ascii="Times New Roman" w:eastAsia="新細明體" w:hAnsi="Times New Roman" w:cs="Times New Roman"/>
                <w:color w:val="000000"/>
                <w:kern w:val="0"/>
                <w:sz w:val="14"/>
                <w:szCs w:val="14"/>
              </w:rPr>
            </w:pPr>
            <w:r w:rsidRPr="00610895">
              <w:rPr>
                <w:rFonts w:ascii="Times New Roman" w:eastAsia="新細明體" w:hAnsi="Times New Roman" w:cs="Times New Roman"/>
                <w:color w:val="000000"/>
                <w:kern w:val="0"/>
                <w:sz w:val="14"/>
                <w:szCs w:val="14"/>
              </w:rPr>
              <w:t>No concerns</w:t>
            </w:r>
          </w:p>
        </w:tc>
        <w:tc>
          <w:tcPr>
            <w:tcW w:w="1134" w:type="dxa"/>
            <w:shd w:val="clear" w:color="auto" w:fill="FF0000"/>
            <w:noWrap/>
            <w:hideMark/>
          </w:tcPr>
          <w:p w14:paraId="3A16D7AF" w14:textId="171AA292" w:rsidR="00323AB6" w:rsidRPr="00FE6FB2" w:rsidRDefault="00323AB6" w:rsidP="00323AB6">
            <w:pPr>
              <w:widowControl/>
              <w:rPr>
                <w:rFonts w:ascii="Times New Roman" w:eastAsia="新細明體" w:hAnsi="Times New Roman" w:cs="Times New Roman"/>
                <w:color w:val="000000"/>
                <w:kern w:val="0"/>
                <w:sz w:val="14"/>
                <w:szCs w:val="14"/>
              </w:rPr>
            </w:pPr>
            <w:r w:rsidRPr="00E94097">
              <w:rPr>
                <w:rFonts w:ascii="Times New Roman" w:eastAsia="新細明體" w:hAnsi="Times New Roman" w:cs="Times New Roman"/>
                <w:color w:val="000000"/>
                <w:kern w:val="0"/>
                <w:sz w:val="14"/>
                <w:szCs w:val="14"/>
              </w:rPr>
              <w:t>Major concerns</w:t>
            </w:r>
          </w:p>
        </w:tc>
        <w:tc>
          <w:tcPr>
            <w:tcW w:w="1134" w:type="dxa"/>
            <w:shd w:val="clear" w:color="auto" w:fill="92D050"/>
            <w:noWrap/>
            <w:hideMark/>
          </w:tcPr>
          <w:p w14:paraId="195D1E4E" w14:textId="48B2A57E" w:rsidR="00323AB6" w:rsidRPr="00FE6FB2" w:rsidRDefault="00323AB6" w:rsidP="00323AB6">
            <w:pPr>
              <w:widowControl/>
              <w:rPr>
                <w:rFonts w:ascii="Times New Roman" w:eastAsia="新細明體" w:hAnsi="Times New Roman" w:cs="Times New Roman"/>
                <w:color w:val="000000"/>
                <w:kern w:val="0"/>
                <w:sz w:val="14"/>
                <w:szCs w:val="14"/>
              </w:rPr>
            </w:pPr>
            <w:r w:rsidRPr="0071452D">
              <w:rPr>
                <w:rFonts w:ascii="Times New Roman" w:eastAsia="新細明體" w:hAnsi="Times New Roman" w:cs="Times New Roman"/>
                <w:color w:val="000000"/>
                <w:kern w:val="0"/>
                <w:sz w:val="14"/>
                <w:szCs w:val="14"/>
              </w:rPr>
              <w:t>No concerns</w:t>
            </w:r>
          </w:p>
        </w:tc>
        <w:tc>
          <w:tcPr>
            <w:tcW w:w="1056" w:type="dxa"/>
            <w:shd w:val="clear" w:color="auto" w:fill="92D050"/>
            <w:noWrap/>
            <w:hideMark/>
          </w:tcPr>
          <w:p w14:paraId="246065FD" w14:textId="10134F97" w:rsidR="00323AB6" w:rsidRPr="00FE6FB2" w:rsidRDefault="00323AB6" w:rsidP="00323AB6">
            <w:pPr>
              <w:widowControl/>
              <w:rPr>
                <w:rFonts w:ascii="Times New Roman" w:eastAsia="新細明體" w:hAnsi="Times New Roman" w:cs="Times New Roman"/>
                <w:color w:val="000000"/>
                <w:kern w:val="0"/>
                <w:sz w:val="14"/>
                <w:szCs w:val="14"/>
              </w:rPr>
            </w:pPr>
            <w:r w:rsidRPr="00724B82">
              <w:rPr>
                <w:rFonts w:ascii="Times New Roman" w:eastAsia="新細明體" w:hAnsi="Times New Roman" w:cs="Times New Roman"/>
                <w:color w:val="000000"/>
                <w:kern w:val="0"/>
                <w:sz w:val="14"/>
                <w:szCs w:val="14"/>
              </w:rPr>
              <w:t>Undetected</w:t>
            </w:r>
          </w:p>
        </w:tc>
        <w:tc>
          <w:tcPr>
            <w:tcW w:w="950" w:type="dxa"/>
            <w:shd w:val="clear" w:color="auto" w:fill="92D050"/>
            <w:noWrap/>
            <w:hideMark/>
          </w:tcPr>
          <w:p w14:paraId="2135519C" w14:textId="40E07270" w:rsidR="00323AB6" w:rsidRPr="00FE6FB2" w:rsidRDefault="00323AB6" w:rsidP="00323AB6">
            <w:pPr>
              <w:widowControl/>
              <w:rPr>
                <w:rFonts w:ascii="Times New Roman" w:eastAsia="新細明體" w:hAnsi="Times New Roman" w:cs="Times New Roman"/>
                <w:color w:val="000000"/>
                <w:kern w:val="0"/>
                <w:sz w:val="14"/>
                <w:szCs w:val="14"/>
              </w:rPr>
            </w:pPr>
            <w:r w:rsidRPr="00724B82">
              <w:rPr>
                <w:rFonts w:ascii="Times New Roman" w:eastAsia="新細明體" w:hAnsi="Times New Roman" w:cs="Times New Roman"/>
                <w:color w:val="000000"/>
                <w:kern w:val="0"/>
                <w:sz w:val="14"/>
                <w:szCs w:val="14"/>
              </w:rPr>
              <w:t>Undetected</w:t>
            </w:r>
          </w:p>
        </w:tc>
        <w:tc>
          <w:tcPr>
            <w:tcW w:w="1325" w:type="dxa"/>
            <w:shd w:val="clear" w:color="auto" w:fill="FF0000"/>
            <w:noWrap/>
            <w:hideMark/>
          </w:tcPr>
          <w:p w14:paraId="15889814" w14:textId="77777777" w:rsidR="00323AB6" w:rsidRPr="00FE6FB2" w:rsidRDefault="00323AB6" w:rsidP="00323AB6">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Very low</w:t>
            </w:r>
          </w:p>
        </w:tc>
      </w:tr>
      <w:tr w:rsidR="009278B9" w:rsidRPr="00FE6FB2" w14:paraId="3D1BFCC6" w14:textId="77777777" w:rsidTr="009278B9">
        <w:trPr>
          <w:trHeight w:val="324"/>
        </w:trPr>
        <w:tc>
          <w:tcPr>
            <w:tcW w:w="1555" w:type="dxa"/>
            <w:noWrap/>
            <w:hideMark/>
          </w:tcPr>
          <w:p w14:paraId="6EDF9440" w14:textId="77777777" w:rsidR="00323AB6" w:rsidRPr="00FE6FB2" w:rsidRDefault="00323AB6" w:rsidP="00323AB6">
            <w:pPr>
              <w:widowControl/>
              <w:rPr>
                <w:rFonts w:ascii="Times New Roman" w:eastAsia="新細明體" w:hAnsi="Times New Roman" w:cs="Times New Roman"/>
                <w:b/>
                <w:color w:val="000000"/>
                <w:kern w:val="0"/>
                <w:sz w:val="14"/>
                <w:szCs w:val="14"/>
              </w:rPr>
            </w:pPr>
            <w:r>
              <w:rPr>
                <w:rFonts w:ascii="Times New Roman" w:eastAsia="新細明體" w:hAnsi="Times New Roman" w:cs="Times New Roman" w:hint="eastAsia"/>
                <w:b/>
                <w:color w:val="000000"/>
                <w:kern w:val="0"/>
                <w:sz w:val="14"/>
                <w:szCs w:val="14"/>
              </w:rPr>
              <w:t>P</w:t>
            </w:r>
            <w:r>
              <w:rPr>
                <w:rFonts w:ascii="Times New Roman" w:eastAsia="新細明體" w:hAnsi="Times New Roman" w:cs="Times New Roman"/>
                <w:b/>
                <w:color w:val="000000"/>
                <w:kern w:val="0"/>
                <w:sz w:val="14"/>
                <w:szCs w:val="14"/>
              </w:rPr>
              <w:t>EEK: All-suture</w:t>
            </w:r>
          </w:p>
        </w:tc>
        <w:tc>
          <w:tcPr>
            <w:tcW w:w="652" w:type="dxa"/>
            <w:noWrap/>
            <w:hideMark/>
          </w:tcPr>
          <w:p w14:paraId="12474F64" w14:textId="77777777" w:rsidR="00323AB6" w:rsidRPr="00FE6FB2" w:rsidRDefault="00323AB6" w:rsidP="00323AB6">
            <w:pPr>
              <w:widowControl/>
              <w:jc w:val="right"/>
              <w:rPr>
                <w:rFonts w:ascii="Times New Roman" w:eastAsia="新細明體" w:hAnsi="Times New Roman" w:cs="Times New Roman"/>
                <w:color w:val="000000"/>
                <w:kern w:val="0"/>
                <w:sz w:val="14"/>
                <w:szCs w:val="14"/>
              </w:rPr>
            </w:pPr>
            <w:r>
              <w:rPr>
                <w:rFonts w:ascii="Times New Roman" w:eastAsia="新細明體" w:hAnsi="Times New Roman" w:cs="Times New Roman" w:hint="eastAsia"/>
                <w:color w:val="000000"/>
                <w:kern w:val="0"/>
                <w:sz w:val="14"/>
                <w:szCs w:val="14"/>
              </w:rPr>
              <w:t>3</w:t>
            </w:r>
          </w:p>
        </w:tc>
        <w:tc>
          <w:tcPr>
            <w:tcW w:w="1474" w:type="dxa"/>
            <w:shd w:val="clear" w:color="auto" w:fill="FFFF00"/>
            <w:noWrap/>
            <w:hideMark/>
          </w:tcPr>
          <w:p w14:paraId="54BD77C8" w14:textId="110F77AA" w:rsidR="00323AB6" w:rsidRPr="00FE6FB2" w:rsidRDefault="00323AB6" w:rsidP="00323AB6">
            <w:pPr>
              <w:widowControl/>
              <w:rPr>
                <w:rFonts w:ascii="Times New Roman" w:eastAsia="新細明體" w:hAnsi="Times New Roman" w:cs="Times New Roman"/>
                <w:color w:val="000000"/>
                <w:kern w:val="0"/>
                <w:sz w:val="14"/>
                <w:szCs w:val="14"/>
              </w:rPr>
            </w:pPr>
            <w:r w:rsidRPr="00FE6FB2">
              <w:rPr>
                <w:rFonts w:ascii="Times New Roman" w:eastAsia="新細明體" w:hAnsi="Times New Roman" w:cs="Times New Roman"/>
                <w:color w:val="000000"/>
                <w:kern w:val="0"/>
                <w:sz w:val="14"/>
                <w:szCs w:val="14"/>
              </w:rPr>
              <w:t>Some concerns</w:t>
            </w:r>
          </w:p>
        </w:tc>
        <w:tc>
          <w:tcPr>
            <w:tcW w:w="1134" w:type="dxa"/>
            <w:shd w:val="clear" w:color="auto" w:fill="92D050"/>
            <w:noWrap/>
            <w:hideMark/>
          </w:tcPr>
          <w:p w14:paraId="03A9264D" w14:textId="4C9FE768" w:rsidR="00323AB6" w:rsidRPr="00FE6FB2" w:rsidRDefault="00323AB6" w:rsidP="00323AB6">
            <w:pPr>
              <w:widowControl/>
              <w:rPr>
                <w:rFonts w:ascii="Times New Roman" w:eastAsia="新細明體" w:hAnsi="Times New Roman" w:cs="Times New Roman"/>
                <w:color w:val="000000"/>
                <w:kern w:val="0"/>
                <w:sz w:val="14"/>
                <w:szCs w:val="14"/>
              </w:rPr>
            </w:pPr>
            <w:r w:rsidRPr="00610895">
              <w:rPr>
                <w:rFonts w:ascii="Times New Roman" w:eastAsia="新細明體" w:hAnsi="Times New Roman" w:cs="Times New Roman"/>
                <w:color w:val="000000"/>
                <w:kern w:val="0"/>
                <w:sz w:val="14"/>
                <w:szCs w:val="14"/>
              </w:rPr>
              <w:t>No concerns</w:t>
            </w:r>
          </w:p>
        </w:tc>
        <w:tc>
          <w:tcPr>
            <w:tcW w:w="1134" w:type="dxa"/>
            <w:shd w:val="clear" w:color="auto" w:fill="92D050"/>
            <w:noWrap/>
            <w:hideMark/>
          </w:tcPr>
          <w:p w14:paraId="0B2F0801" w14:textId="77777777" w:rsidR="00323AB6" w:rsidRPr="00FE6FB2" w:rsidRDefault="00323AB6" w:rsidP="00323AB6">
            <w:pPr>
              <w:widowControl/>
              <w:rPr>
                <w:rFonts w:ascii="Times New Roman" w:eastAsia="新細明體" w:hAnsi="Times New Roman" w:cs="Times New Roman"/>
                <w:color w:val="000000"/>
                <w:kern w:val="0"/>
                <w:sz w:val="14"/>
                <w:szCs w:val="14"/>
              </w:rPr>
            </w:pPr>
            <w:r w:rsidRPr="00FE6FB2">
              <w:rPr>
                <w:rFonts w:ascii="Times New Roman" w:eastAsia="新細明體" w:hAnsi="Times New Roman" w:cs="Times New Roman"/>
                <w:color w:val="000000"/>
                <w:kern w:val="0"/>
                <w:sz w:val="14"/>
                <w:szCs w:val="14"/>
              </w:rPr>
              <w:t>No concerns</w:t>
            </w:r>
          </w:p>
        </w:tc>
        <w:tc>
          <w:tcPr>
            <w:tcW w:w="1134" w:type="dxa"/>
            <w:shd w:val="clear" w:color="auto" w:fill="FF0000"/>
            <w:noWrap/>
            <w:hideMark/>
          </w:tcPr>
          <w:p w14:paraId="2652D266" w14:textId="4A5C4A7B" w:rsidR="00323AB6" w:rsidRPr="00FE6FB2" w:rsidRDefault="00323AB6" w:rsidP="00323AB6">
            <w:pPr>
              <w:widowControl/>
              <w:rPr>
                <w:rFonts w:ascii="Times New Roman" w:eastAsia="新細明體" w:hAnsi="Times New Roman" w:cs="Times New Roman"/>
                <w:color w:val="000000"/>
                <w:kern w:val="0"/>
                <w:sz w:val="14"/>
                <w:szCs w:val="14"/>
              </w:rPr>
            </w:pPr>
            <w:r w:rsidRPr="00E94097">
              <w:rPr>
                <w:rFonts w:ascii="Times New Roman" w:eastAsia="新細明體" w:hAnsi="Times New Roman" w:cs="Times New Roman"/>
                <w:color w:val="000000"/>
                <w:kern w:val="0"/>
                <w:sz w:val="14"/>
                <w:szCs w:val="14"/>
              </w:rPr>
              <w:t>Major concerns</w:t>
            </w:r>
          </w:p>
        </w:tc>
        <w:tc>
          <w:tcPr>
            <w:tcW w:w="1056" w:type="dxa"/>
            <w:shd w:val="clear" w:color="auto" w:fill="92D050"/>
            <w:noWrap/>
            <w:hideMark/>
          </w:tcPr>
          <w:p w14:paraId="525E6A32" w14:textId="610BA48D" w:rsidR="00323AB6" w:rsidRPr="00FE6FB2" w:rsidRDefault="00323AB6" w:rsidP="00323AB6">
            <w:pPr>
              <w:widowControl/>
              <w:rPr>
                <w:rFonts w:ascii="Times New Roman" w:eastAsia="新細明體" w:hAnsi="Times New Roman" w:cs="Times New Roman"/>
                <w:color w:val="000000"/>
                <w:kern w:val="0"/>
                <w:sz w:val="14"/>
                <w:szCs w:val="14"/>
              </w:rPr>
            </w:pPr>
            <w:r w:rsidRPr="00724B82">
              <w:rPr>
                <w:rFonts w:ascii="Times New Roman" w:eastAsia="新細明體" w:hAnsi="Times New Roman" w:cs="Times New Roman"/>
                <w:color w:val="000000"/>
                <w:kern w:val="0"/>
                <w:sz w:val="14"/>
                <w:szCs w:val="14"/>
              </w:rPr>
              <w:t>Undetected</w:t>
            </w:r>
          </w:p>
        </w:tc>
        <w:tc>
          <w:tcPr>
            <w:tcW w:w="950" w:type="dxa"/>
            <w:shd w:val="clear" w:color="auto" w:fill="92D050"/>
            <w:noWrap/>
            <w:hideMark/>
          </w:tcPr>
          <w:p w14:paraId="0B1CE386" w14:textId="554554FB" w:rsidR="00323AB6" w:rsidRPr="00FE6FB2" w:rsidRDefault="00323AB6" w:rsidP="00323AB6">
            <w:pPr>
              <w:widowControl/>
              <w:rPr>
                <w:rFonts w:ascii="Times New Roman" w:eastAsia="新細明體" w:hAnsi="Times New Roman" w:cs="Times New Roman"/>
                <w:color w:val="000000"/>
                <w:kern w:val="0"/>
                <w:sz w:val="14"/>
                <w:szCs w:val="14"/>
              </w:rPr>
            </w:pPr>
            <w:r w:rsidRPr="00724B82">
              <w:rPr>
                <w:rFonts w:ascii="Times New Roman" w:eastAsia="新細明體" w:hAnsi="Times New Roman" w:cs="Times New Roman"/>
                <w:color w:val="000000"/>
                <w:kern w:val="0"/>
                <w:sz w:val="14"/>
                <w:szCs w:val="14"/>
              </w:rPr>
              <w:t>Undetected</w:t>
            </w:r>
          </w:p>
        </w:tc>
        <w:tc>
          <w:tcPr>
            <w:tcW w:w="1325" w:type="dxa"/>
            <w:shd w:val="clear" w:color="auto" w:fill="FF0000"/>
            <w:noWrap/>
            <w:hideMark/>
          </w:tcPr>
          <w:p w14:paraId="6E51399C" w14:textId="487E3739" w:rsidR="00323AB6" w:rsidRPr="00FE6FB2" w:rsidRDefault="00323AB6" w:rsidP="00323AB6">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Very low</w:t>
            </w:r>
          </w:p>
        </w:tc>
      </w:tr>
      <w:tr w:rsidR="009278B9" w:rsidRPr="00FE6FB2" w14:paraId="7B3AD4EE" w14:textId="77777777" w:rsidTr="009278B9">
        <w:trPr>
          <w:trHeight w:val="324"/>
        </w:trPr>
        <w:tc>
          <w:tcPr>
            <w:tcW w:w="1555" w:type="dxa"/>
            <w:noWrap/>
            <w:hideMark/>
          </w:tcPr>
          <w:p w14:paraId="75BD0F5E" w14:textId="77777777" w:rsidR="00323AB6" w:rsidRPr="00FE6FB2" w:rsidRDefault="00323AB6" w:rsidP="00323AB6">
            <w:pPr>
              <w:widowControl/>
              <w:rPr>
                <w:rFonts w:ascii="Times New Roman" w:eastAsia="新細明體" w:hAnsi="Times New Roman" w:cs="Times New Roman"/>
                <w:b/>
                <w:color w:val="000000"/>
                <w:kern w:val="0"/>
                <w:sz w:val="14"/>
                <w:szCs w:val="14"/>
              </w:rPr>
            </w:pPr>
            <w:r>
              <w:rPr>
                <w:rFonts w:ascii="Times New Roman" w:eastAsia="新細明體" w:hAnsi="Times New Roman" w:cs="Times New Roman"/>
                <w:b/>
                <w:color w:val="000000"/>
                <w:kern w:val="0"/>
                <w:sz w:val="14"/>
                <w:szCs w:val="14"/>
              </w:rPr>
              <w:t>PEEK: Biocomposite</w:t>
            </w:r>
          </w:p>
        </w:tc>
        <w:tc>
          <w:tcPr>
            <w:tcW w:w="652" w:type="dxa"/>
            <w:noWrap/>
            <w:hideMark/>
          </w:tcPr>
          <w:p w14:paraId="71038860" w14:textId="31701250" w:rsidR="00323AB6" w:rsidRPr="00FE6FB2" w:rsidRDefault="00323AB6" w:rsidP="00323AB6">
            <w:pPr>
              <w:widowControl/>
              <w:jc w:val="right"/>
              <w:rPr>
                <w:rFonts w:ascii="Times New Roman" w:eastAsia="新細明體" w:hAnsi="Times New Roman" w:cs="Times New Roman"/>
                <w:color w:val="000000"/>
                <w:kern w:val="0"/>
                <w:sz w:val="14"/>
                <w:szCs w:val="14"/>
              </w:rPr>
            </w:pPr>
            <w:r>
              <w:rPr>
                <w:rFonts w:ascii="Times New Roman" w:eastAsia="新細明體" w:hAnsi="Times New Roman" w:cs="Times New Roman" w:hint="eastAsia"/>
                <w:color w:val="000000"/>
                <w:kern w:val="0"/>
                <w:sz w:val="14"/>
                <w:szCs w:val="14"/>
              </w:rPr>
              <w:t>2</w:t>
            </w:r>
          </w:p>
        </w:tc>
        <w:tc>
          <w:tcPr>
            <w:tcW w:w="1474" w:type="dxa"/>
            <w:shd w:val="clear" w:color="auto" w:fill="FF0000"/>
            <w:noWrap/>
            <w:hideMark/>
          </w:tcPr>
          <w:p w14:paraId="2F93B533" w14:textId="792B5452" w:rsidR="00323AB6" w:rsidRPr="00FE6FB2" w:rsidRDefault="00323AB6" w:rsidP="00323AB6">
            <w:pPr>
              <w:widowControl/>
              <w:rPr>
                <w:rFonts w:ascii="Times New Roman" w:eastAsia="新細明體" w:hAnsi="Times New Roman" w:cs="Times New Roman"/>
                <w:color w:val="000000"/>
                <w:kern w:val="0"/>
                <w:sz w:val="14"/>
                <w:szCs w:val="14"/>
              </w:rPr>
            </w:pPr>
            <w:r w:rsidRPr="00FE6FB2">
              <w:rPr>
                <w:rFonts w:ascii="Times New Roman" w:eastAsia="新細明體" w:hAnsi="Times New Roman" w:cs="Times New Roman"/>
                <w:color w:val="000000"/>
                <w:kern w:val="0"/>
                <w:sz w:val="14"/>
                <w:szCs w:val="14"/>
              </w:rPr>
              <w:t>Major concerns</w:t>
            </w:r>
          </w:p>
        </w:tc>
        <w:tc>
          <w:tcPr>
            <w:tcW w:w="1134" w:type="dxa"/>
            <w:shd w:val="clear" w:color="auto" w:fill="92D050"/>
            <w:noWrap/>
            <w:hideMark/>
          </w:tcPr>
          <w:p w14:paraId="509B35C6" w14:textId="3161ECD6" w:rsidR="00323AB6" w:rsidRPr="00FE6FB2" w:rsidRDefault="00323AB6" w:rsidP="00323AB6">
            <w:pPr>
              <w:widowControl/>
              <w:rPr>
                <w:rFonts w:ascii="Times New Roman" w:eastAsia="新細明體" w:hAnsi="Times New Roman" w:cs="Times New Roman"/>
                <w:color w:val="000000"/>
                <w:kern w:val="0"/>
                <w:sz w:val="14"/>
                <w:szCs w:val="14"/>
              </w:rPr>
            </w:pPr>
            <w:r w:rsidRPr="00610895">
              <w:rPr>
                <w:rFonts w:ascii="Times New Roman" w:eastAsia="新細明體" w:hAnsi="Times New Roman" w:cs="Times New Roman"/>
                <w:color w:val="000000"/>
                <w:kern w:val="0"/>
                <w:sz w:val="14"/>
                <w:szCs w:val="14"/>
              </w:rPr>
              <w:t>No concerns</w:t>
            </w:r>
          </w:p>
        </w:tc>
        <w:tc>
          <w:tcPr>
            <w:tcW w:w="1134" w:type="dxa"/>
            <w:shd w:val="clear" w:color="auto" w:fill="FF0000"/>
            <w:noWrap/>
            <w:hideMark/>
          </w:tcPr>
          <w:p w14:paraId="6D6ADB5F" w14:textId="4813E29F" w:rsidR="00323AB6" w:rsidRPr="00FE6FB2" w:rsidRDefault="00323AB6" w:rsidP="00323AB6">
            <w:pPr>
              <w:widowControl/>
              <w:rPr>
                <w:rFonts w:ascii="Times New Roman" w:eastAsia="新細明體" w:hAnsi="Times New Roman" w:cs="Times New Roman"/>
                <w:color w:val="000000"/>
                <w:kern w:val="0"/>
                <w:sz w:val="14"/>
                <w:szCs w:val="14"/>
              </w:rPr>
            </w:pPr>
            <w:r w:rsidRPr="00E94097">
              <w:rPr>
                <w:rFonts w:ascii="Times New Roman" w:eastAsia="新細明體" w:hAnsi="Times New Roman" w:cs="Times New Roman"/>
                <w:color w:val="000000"/>
                <w:kern w:val="0"/>
                <w:sz w:val="14"/>
                <w:szCs w:val="14"/>
              </w:rPr>
              <w:t>Major concerns</w:t>
            </w:r>
          </w:p>
        </w:tc>
        <w:tc>
          <w:tcPr>
            <w:tcW w:w="1134" w:type="dxa"/>
            <w:shd w:val="clear" w:color="auto" w:fill="FFFF00"/>
            <w:noWrap/>
            <w:hideMark/>
          </w:tcPr>
          <w:p w14:paraId="376EC1AD" w14:textId="39F26ADE" w:rsidR="00323AB6" w:rsidRPr="00FE6FB2" w:rsidRDefault="00323AB6" w:rsidP="00323AB6">
            <w:pPr>
              <w:widowControl/>
              <w:rPr>
                <w:rFonts w:ascii="Times New Roman" w:eastAsia="新細明體" w:hAnsi="Times New Roman" w:cs="Times New Roman"/>
                <w:color w:val="000000"/>
                <w:kern w:val="0"/>
                <w:sz w:val="14"/>
                <w:szCs w:val="14"/>
              </w:rPr>
            </w:pPr>
            <w:r w:rsidRPr="00FE6FB2">
              <w:rPr>
                <w:rFonts w:ascii="Times New Roman" w:eastAsia="新細明體" w:hAnsi="Times New Roman" w:cs="Times New Roman"/>
                <w:color w:val="000000"/>
                <w:kern w:val="0"/>
                <w:sz w:val="14"/>
                <w:szCs w:val="14"/>
              </w:rPr>
              <w:t>Some concerns</w:t>
            </w:r>
          </w:p>
        </w:tc>
        <w:tc>
          <w:tcPr>
            <w:tcW w:w="1056" w:type="dxa"/>
            <w:shd w:val="clear" w:color="auto" w:fill="92D050"/>
            <w:noWrap/>
            <w:hideMark/>
          </w:tcPr>
          <w:p w14:paraId="2F08CE8F" w14:textId="0E077C14" w:rsidR="00323AB6" w:rsidRPr="00FE6FB2" w:rsidRDefault="00323AB6" w:rsidP="00323AB6">
            <w:pPr>
              <w:widowControl/>
              <w:rPr>
                <w:rFonts w:ascii="Times New Roman" w:eastAsia="新細明體" w:hAnsi="Times New Roman" w:cs="Times New Roman"/>
                <w:color w:val="000000"/>
                <w:kern w:val="0"/>
                <w:sz w:val="14"/>
                <w:szCs w:val="14"/>
              </w:rPr>
            </w:pPr>
            <w:r w:rsidRPr="00724B82">
              <w:rPr>
                <w:rFonts w:ascii="Times New Roman" w:eastAsia="新細明體" w:hAnsi="Times New Roman" w:cs="Times New Roman"/>
                <w:color w:val="000000"/>
                <w:kern w:val="0"/>
                <w:sz w:val="14"/>
                <w:szCs w:val="14"/>
              </w:rPr>
              <w:t>Undetected</w:t>
            </w:r>
          </w:p>
        </w:tc>
        <w:tc>
          <w:tcPr>
            <w:tcW w:w="950" w:type="dxa"/>
            <w:shd w:val="clear" w:color="auto" w:fill="92D050"/>
            <w:noWrap/>
            <w:hideMark/>
          </w:tcPr>
          <w:p w14:paraId="7FE90D13" w14:textId="2646289D" w:rsidR="00323AB6" w:rsidRPr="00FE6FB2" w:rsidRDefault="00323AB6" w:rsidP="00323AB6">
            <w:pPr>
              <w:widowControl/>
              <w:rPr>
                <w:rFonts w:ascii="Times New Roman" w:eastAsia="新細明體" w:hAnsi="Times New Roman" w:cs="Times New Roman"/>
                <w:color w:val="000000"/>
                <w:kern w:val="0"/>
                <w:sz w:val="14"/>
                <w:szCs w:val="14"/>
              </w:rPr>
            </w:pPr>
            <w:r w:rsidRPr="00724B82">
              <w:rPr>
                <w:rFonts w:ascii="Times New Roman" w:eastAsia="新細明體" w:hAnsi="Times New Roman" w:cs="Times New Roman"/>
                <w:color w:val="000000"/>
                <w:kern w:val="0"/>
                <w:sz w:val="14"/>
                <w:szCs w:val="14"/>
              </w:rPr>
              <w:t>Undetected</w:t>
            </w:r>
          </w:p>
        </w:tc>
        <w:tc>
          <w:tcPr>
            <w:tcW w:w="1325" w:type="dxa"/>
            <w:shd w:val="clear" w:color="auto" w:fill="FF0000"/>
            <w:noWrap/>
            <w:hideMark/>
          </w:tcPr>
          <w:p w14:paraId="2AA79CE5" w14:textId="77777777" w:rsidR="00323AB6" w:rsidRPr="00FE6FB2" w:rsidRDefault="00323AB6" w:rsidP="00323AB6">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Very low</w:t>
            </w:r>
          </w:p>
        </w:tc>
      </w:tr>
    </w:tbl>
    <w:p w14:paraId="5523B96F" w14:textId="77777777" w:rsidR="00820F78" w:rsidRPr="00FE6FB2" w:rsidRDefault="00820F78" w:rsidP="00D7348A">
      <w:pPr>
        <w:rPr>
          <w:rFonts w:ascii="Times New Roman" w:hAnsi="Times New Roman" w:cs="Times New Roman"/>
        </w:rPr>
      </w:pPr>
    </w:p>
    <w:p w14:paraId="0D1ECDE9" w14:textId="150B0F9B" w:rsidR="00DB55D4" w:rsidRDefault="00DB55D4" w:rsidP="00DB55D4">
      <w:pPr>
        <w:pStyle w:val="2"/>
      </w:pPr>
      <w:bookmarkStart w:id="147" w:name="_Toc127831286"/>
      <w:r w:rsidRPr="00FE6FB2">
        <w:t>1</w:t>
      </w:r>
      <w:r>
        <w:t>3</w:t>
      </w:r>
      <w:r w:rsidRPr="00FE6FB2">
        <w:t>.</w:t>
      </w:r>
      <w:r>
        <w:t>2</w:t>
      </w:r>
      <w:r w:rsidRPr="00FE6FB2">
        <w:t xml:space="preserve"> </w:t>
      </w:r>
      <w:r>
        <w:t>Confidence Rating: Stiffness</w:t>
      </w:r>
      <w:bookmarkEnd w:id="147"/>
    </w:p>
    <w:p w14:paraId="5F7BFB7D" w14:textId="4429A800" w:rsidR="00325EEB" w:rsidRPr="00FE6FB2" w:rsidRDefault="00325EEB" w:rsidP="00325EEB">
      <w:pPr>
        <w:rPr>
          <w:rFonts w:ascii="Times New Roman" w:hAnsi="Times New Roman" w:cs="Times New Roman"/>
        </w:rPr>
      </w:pPr>
      <w:r w:rsidRPr="00FE6FB2">
        <w:rPr>
          <w:rFonts w:ascii="Times New Roman" w:hAnsi="Times New Roman" w:cs="Times New Roman"/>
        </w:rPr>
        <w:t xml:space="preserve">eTable 13.2. Grading the evidence in </w:t>
      </w:r>
      <w:r w:rsidR="005C3B39">
        <w:rPr>
          <w:rFonts w:ascii="Times New Roman" w:hAnsi="Times New Roman" w:cs="Times New Roman"/>
        </w:rPr>
        <w:t>Stiffness</w:t>
      </w:r>
    </w:p>
    <w:tbl>
      <w:tblPr>
        <w:tblStyle w:val="11"/>
        <w:tblW w:w="10478" w:type="dxa"/>
        <w:tblLook w:val="04A0" w:firstRow="1" w:lastRow="0" w:firstColumn="1" w:lastColumn="0" w:noHBand="0" w:noVBand="1"/>
      </w:tblPr>
      <w:tblGrid>
        <w:gridCol w:w="1555"/>
        <w:gridCol w:w="652"/>
        <w:gridCol w:w="1286"/>
        <w:gridCol w:w="1099"/>
        <w:gridCol w:w="1068"/>
        <w:gridCol w:w="1091"/>
        <w:gridCol w:w="1056"/>
        <w:gridCol w:w="1260"/>
        <w:gridCol w:w="1411"/>
      </w:tblGrid>
      <w:tr w:rsidR="00323AB6" w:rsidRPr="00FE6FB2" w14:paraId="25F03200" w14:textId="77777777" w:rsidTr="009278B9">
        <w:trPr>
          <w:trHeight w:val="324"/>
        </w:trPr>
        <w:tc>
          <w:tcPr>
            <w:tcW w:w="1555" w:type="dxa"/>
            <w:noWrap/>
            <w:hideMark/>
          </w:tcPr>
          <w:p w14:paraId="1ABC1D3F" w14:textId="77777777" w:rsidR="00905752" w:rsidRPr="00FE6FB2" w:rsidRDefault="00905752" w:rsidP="00B4533C">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Comparison</w:t>
            </w:r>
          </w:p>
        </w:tc>
        <w:tc>
          <w:tcPr>
            <w:tcW w:w="652" w:type="dxa"/>
            <w:noWrap/>
            <w:hideMark/>
          </w:tcPr>
          <w:p w14:paraId="3DBAAF9C" w14:textId="77777777" w:rsidR="00905752" w:rsidRPr="00FE6FB2" w:rsidRDefault="00905752" w:rsidP="00B4533C">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Studies</w:t>
            </w:r>
          </w:p>
        </w:tc>
        <w:tc>
          <w:tcPr>
            <w:tcW w:w="0" w:type="auto"/>
            <w:noWrap/>
            <w:hideMark/>
          </w:tcPr>
          <w:p w14:paraId="3DEFD694" w14:textId="77777777" w:rsidR="00905752" w:rsidRPr="00FE6FB2" w:rsidRDefault="00905752" w:rsidP="00B4533C">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Within-study bias</w:t>
            </w:r>
          </w:p>
        </w:tc>
        <w:tc>
          <w:tcPr>
            <w:tcW w:w="0" w:type="auto"/>
            <w:noWrap/>
            <w:hideMark/>
          </w:tcPr>
          <w:p w14:paraId="3507BC9D" w14:textId="77777777" w:rsidR="00905752" w:rsidRPr="00FE6FB2" w:rsidRDefault="00905752" w:rsidP="00B4533C">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Reporting bias</w:t>
            </w:r>
          </w:p>
        </w:tc>
        <w:tc>
          <w:tcPr>
            <w:tcW w:w="0" w:type="auto"/>
            <w:noWrap/>
            <w:hideMark/>
          </w:tcPr>
          <w:p w14:paraId="04DBAC81" w14:textId="77777777" w:rsidR="00905752" w:rsidRPr="00FE6FB2" w:rsidRDefault="00905752" w:rsidP="00B4533C">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Indirectness</w:t>
            </w:r>
          </w:p>
        </w:tc>
        <w:tc>
          <w:tcPr>
            <w:tcW w:w="0" w:type="auto"/>
            <w:noWrap/>
            <w:hideMark/>
          </w:tcPr>
          <w:p w14:paraId="7A757FB1" w14:textId="77777777" w:rsidR="00905752" w:rsidRPr="00FE6FB2" w:rsidRDefault="00905752" w:rsidP="00B4533C">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Imprecision</w:t>
            </w:r>
          </w:p>
        </w:tc>
        <w:tc>
          <w:tcPr>
            <w:tcW w:w="0" w:type="auto"/>
            <w:noWrap/>
            <w:hideMark/>
          </w:tcPr>
          <w:p w14:paraId="08B0974D" w14:textId="77777777" w:rsidR="00905752" w:rsidRPr="00FE6FB2" w:rsidRDefault="00905752" w:rsidP="00B4533C">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Heterogeneity</w:t>
            </w:r>
          </w:p>
        </w:tc>
        <w:tc>
          <w:tcPr>
            <w:tcW w:w="1260" w:type="dxa"/>
            <w:noWrap/>
            <w:hideMark/>
          </w:tcPr>
          <w:p w14:paraId="79A90AF5" w14:textId="77777777" w:rsidR="00905752" w:rsidRPr="00FE6FB2" w:rsidRDefault="00905752" w:rsidP="00B4533C">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Incoherence</w:t>
            </w:r>
          </w:p>
        </w:tc>
        <w:tc>
          <w:tcPr>
            <w:tcW w:w="1411" w:type="dxa"/>
            <w:noWrap/>
            <w:hideMark/>
          </w:tcPr>
          <w:p w14:paraId="65165CBA" w14:textId="77777777" w:rsidR="00905752" w:rsidRPr="00FE6FB2" w:rsidRDefault="00905752" w:rsidP="00B4533C">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Confidence rating</w:t>
            </w:r>
          </w:p>
        </w:tc>
      </w:tr>
      <w:tr w:rsidR="00323AB6" w:rsidRPr="00FE6FB2" w14:paraId="61FC0723" w14:textId="77777777" w:rsidTr="009278B9">
        <w:trPr>
          <w:trHeight w:val="324"/>
        </w:trPr>
        <w:tc>
          <w:tcPr>
            <w:tcW w:w="1555" w:type="dxa"/>
            <w:noWrap/>
            <w:hideMark/>
          </w:tcPr>
          <w:p w14:paraId="0ABAE918" w14:textId="77777777" w:rsidR="00323AB6" w:rsidRPr="00FE6FB2" w:rsidRDefault="00323AB6" w:rsidP="00323AB6">
            <w:pPr>
              <w:widowControl/>
              <w:rPr>
                <w:rFonts w:ascii="Times New Roman" w:eastAsia="新細明體" w:hAnsi="Times New Roman" w:cs="Times New Roman"/>
                <w:b/>
                <w:color w:val="000000"/>
                <w:kern w:val="0"/>
                <w:sz w:val="14"/>
                <w:szCs w:val="14"/>
              </w:rPr>
            </w:pPr>
            <w:r>
              <w:rPr>
                <w:rFonts w:ascii="Times New Roman" w:eastAsia="新細明體" w:hAnsi="Times New Roman" w:cs="Times New Roman"/>
                <w:b/>
                <w:color w:val="000000"/>
                <w:kern w:val="0"/>
                <w:sz w:val="14"/>
                <w:szCs w:val="14"/>
              </w:rPr>
              <w:t>All-suture: Metal</w:t>
            </w:r>
          </w:p>
        </w:tc>
        <w:tc>
          <w:tcPr>
            <w:tcW w:w="652" w:type="dxa"/>
            <w:noWrap/>
            <w:hideMark/>
          </w:tcPr>
          <w:p w14:paraId="3F8CEEF2" w14:textId="77777777" w:rsidR="00323AB6" w:rsidRPr="00FE6FB2" w:rsidRDefault="00323AB6" w:rsidP="00323AB6">
            <w:pPr>
              <w:widowControl/>
              <w:jc w:val="right"/>
              <w:rPr>
                <w:rFonts w:ascii="Times New Roman" w:eastAsia="新細明體" w:hAnsi="Times New Roman" w:cs="Times New Roman"/>
                <w:color w:val="000000"/>
                <w:kern w:val="0"/>
                <w:sz w:val="14"/>
                <w:szCs w:val="14"/>
              </w:rPr>
            </w:pPr>
            <w:r>
              <w:rPr>
                <w:rFonts w:ascii="Times New Roman" w:eastAsia="新細明體" w:hAnsi="Times New Roman" w:cs="Times New Roman" w:hint="eastAsia"/>
                <w:color w:val="000000"/>
                <w:kern w:val="0"/>
                <w:sz w:val="14"/>
                <w:szCs w:val="14"/>
              </w:rPr>
              <w:t>1</w:t>
            </w:r>
          </w:p>
        </w:tc>
        <w:tc>
          <w:tcPr>
            <w:tcW w:w="0" w:type="auto"/>
            <w:shd w:val="clear" w:color="auto" w:fill="92D050"/>
            <w:noWrap/>
            <w:hideMark/>
          </w:tcPr>
          <w:p w14:paraId="1CB7A0B8" w14:textId="4D4ECA1B" w:rsidR="00323AB6" w:rsidRPr="00FE6FB2" w:rsidRDefault="00323AB6" w:rsidP="00323AB6">
            <w:pPr>
              <w:widowControl/>
              <w:rPr>
                <w:rFonts w:ascii="Times New Roman" w:eastAsia="新細明體" w:hAnsi="Times New Roman" w:cs="Times New Roman"/>
                <w:color w:val="000000"/>
                <w:kern w:val="0"/>
                <w:sz w:val="14"/>
                <w:szCs w:val="14"/>
              </w:rPr>
            </w:pPr>
            <w:r w:rsidRPr="004B3D21">
              <w:rPr>
                <w:rFonts w:ascii="Times New Roman" w:eastAsia="新細明體" w:hAnsi="Times New Roman" w:cs="Times New Roman"/>
                <w:color w:val="000000"/>
                <w:kern w:val="0"/>
                <w:sz w:val="14"/>
                <w:szCs w:val="14"/>
              </w:rPr>
              <w:t>No concerns</w:t>
            </w:r>
          </w:p>
        </w:tc>
        <w:tc>
          <w:tcPr>
            <w:tcW w:w="0" w:type="auto"/>
            <w:shd w:val="clear" w:color="auto" w:fill="92D050"/>
            <w:noWrap/>
            <w:hideMark/>
          </w:tcPr>
          <w:p w14:paraId="4B9D6E69" w14:textId="18FD6075" w:rsidR="00323AB6" w:rsidRPr="00FE6FB2" w:rsidRDefault="00323AB6" w:rsidP="00323AB6">
            <w:pPr>
              <w:widowControl/>
              <w:rPr>
                <w:rFonts w:ascii="Times New Roman" w:eastAsia="新細明體" w:hAnsi="Times New Roman" w:cs="Times New Roman"/>
                <w:color w:val="000000"/>
                <w:kern w:val="0"/>
                <w:sz w:val="14"/>
                <w:szCs w:val="14"/>
              </w:rPr>
            </w:pPr>
            <w:r w:rsidRPr="00FE6FB2">
              <w:rPr>
                <w:rFonts w:ascii="Times New Roman" w:eastAsia="新細明體" w:hAnsi="Times New Roman" w:cs="Times New Roman"/>
                <w:color w:val="000000"/>
                <w:kern w:val="0"/>
                <w:sz w:val="14"/>
                <w:szCs w:val="14"/>
              </w:rPr>
              <w:t>No concerns</w:t>
            </w:r>
          </w:p>
        </w:tc>
        <w:tc>
          <w:tcPr>
            <w:tcW w:w="0" w:type="auto"/>
            <w:shd w:val="clear" w:color="auto" w:fill="92D050"/>
            <w:noWrap/>
            <w:hideMark/>
          </w:tcPr>
          <w:p w14:paraId="71A19B7E" w14:textId="77777777" w:rsidR="00323AB6" w:rsidRPr="00FE6FB2" w:rsidRDefault="00323AB6" w:rsidP="00323AB6">
            <w:pPr>
              <w:widowControl/>
              <w:rPr>
                <w:rFonts w:ascii="Times New Roman" w:eastAsia="新細明體" w:hAnsi="Times New Roman" w:cs="Times New Roman"/>
                <w:color w:val="000000"/>
                <w:kern w:val="0"/>
                <w:sz w:val="14"/>
                <w:szCs w:val="14"/>
              </w:rPr>
            </w:pPr>
            <w:r w:rsidRPr="00FE6FB2">
              <w:rPr>
                <w:rFonts w:ascii="Times New Roman" w:eastAsia="新細明體" w:hAnsi="Times New Roman" w:cs="Times New Roman"/>
                <w:color w:val="000000"/>
                <w:kern w:val="0"/>
                <w:sz w:val="14"/>
                <w:szCs w:val="14"/>
              </w:rPr>
              <w:t>No concerns</w:t>
            </w:r>
          </w:p>
        </w:tc>
        <w:tc>
          <w:tcPr>
            <w:tcW w:w="0" w:type="auto"/>
            <w:shd w:val="clear" w:color="auto" w:fill="92D050"/>
            <w:noWrap/>
            <w:hideMark/>
          </w:tcPr>
          <w:p w14:paraId="5FD71972" w14:textId="77777777" w:rsidR="00323AB6" w:rsidRPr="00FE6FB2" w:rsidRDefault="00323AB6" w:rsidP="00323AB6">
            <w:pPr>
              <w:widowControl/>
              <w:rPr>
                <w:rFonts w:ascii="Times New Roman" w:eastAsia="新細明體" w:hAnsi="Times New Roman" w:cs="Times New Roman"/>
                <w:color w:val="000000"/>
                <w:kern w:val="0"/>
                <w:sz w:val="14"/>
                <w:szCs w:val="14"/>
              </w:rPr>
            </w:pPr>
            <w:r w:rsidRPr="00FE6FB2">
              <w:rPr>
                <w:rFonts w:ascii="Times New Roman" w:eastAsia="新細明體" w:hAnsi="Times New Roman" w:cs="Times New Roman"/>
                <w:color w:val="000000"/>
                <w:kern w:val="0"/>
                <w:sz w:val="14"/>
                <w:szCs w:val="14"/>
              </w:rPr>
              <w:t>No concerns</w:t>
            </w:r>
          </w:p>
        </w:tc>
        <w:tc>
          <w:tcPr>
            <w:tcW w:w="0" w:type="auto"/>
            <w:shd w:val="clear" w:color="auto" w:fill="92D050"/>
            <w:noWrap/>
            <w:hideMark/>
          </w:tcPr>
          <w:p w14:paraId="59F8212D" w14:textId="4066CE4B" w:rsidR="00323AB6" w:rsidRPr="00FE6FB2" w:rsidRDefault="00323AB6" w:rsidP="00323AB6">
            <w:pPr>
              <w:widowControl/>
              <w:rPr>
                <w:rFonts w:ascii="Times New Roman" w:eastAsia="新細明體" w:hAnsi="Times New Roman" w:cs="Times New Roman"/>
                <w:color w:val="000000"/>
                <w:kern w:val="0"/>
                <w:sz w:val="14"/>
                <w:szCs w:val="14"/>
              </w:rPr>
            </w:pPr>
            <w:r w:rsidRPr="00DA6B6D">
              <w:rPr>
                <w:rFonts w:ascii="Times New Roman" w:eastAsia="新細明體" w:hAnsi="Times New Roman" w:cs="Times New Roman"/>
                <w:color w:val="000000"/>
                <w:kern w:val="0"/>
                <w:sz w:val="14"/>
                <w:szCs w:val="14"/>
              </w:rPr>
              <w:t>Undetected</w:t>
            </w:r>
          </w:p>
        </w:tc>
        <w:tc>
          <w:tcPr>
            <w:tcW w:w="1260" w:type="dxa"/>
            <w:shd w:val="clear" w:color="auto" w:fill="92D050"/>
            <w:noWrap/>
            <w:hideMark/>
          </w:tcPr>
          <w:p w14:paraId="1F1D915E" w14:textId="3781AB0F" w:rsidR="00323AB6" w:rsidRPr="00FE6FB2" w:rsidRDefault="00323AB6" w:rsidP="00323AB6">
            <w:pPr>
              <w:widowControl/>
              <w:rPr>
                <w:rFonts w:ascii="Times New Roman" w:eastAsia="新細明體" w:hAnsi="Times New Roman" w:cs="Times New Roman"/>
                <w:color w:val="000000"/>
                <w:kern w:val="0"/>
                <w:sz w:val="14"/>
                <w:szCs w:val="14"/>
              </w:rPr>
            </w:pPr>
            <w:r w:rsidRPr="00DA6B6D">
              <w:rPr>
                <w:rFonts w:ascii="Times New Roman" w:eastAsia="新細明體" w:hAnsi="Times New Roman" w:cs="Times New Roman"/>
                <w:color w:val="000000"/>
                <w:kern w:val="0"/>
                <w:sz w:val="14"/>
                <w:szCs w:val="14"/>
              </w:rPr>
              <w:t>Undetected</w:t>
            </w:r>
          </w:p>
        </w:tc>
        <w:tc>
          <w:tcPr>
            <w:tcW w:w="1411" w:type="dxa"/>
            <w:shd w:val="clear" w:color="auto" w:fill="FFFF00"/>
            <w:noWrap/>
            <w:hideMark/>
          </w:tcPr>
          <w:p w14:paraId="4C5E8AB4" w14:textId="70C42CF7" w:rsidR="00323AB6" w:rsidRPr="00FE6FB2" w:rsidRDefault="00323AB6" w:rsidP="00323AB6">
            <w:pPr>
              <w:widowControl/>
              <w:rPr>
                <w:rFonts w:ascii="Times New Roman" w:eastAsia="新細明體" w:hAnsi="Times New Roman" w:cs="Times New Roman"/>
                <w:b/>
                <w:color w:val="000000"/>
                <w:kern w:val="0"/>
                <w:sz w:val="14"/>
                <w:szCs w:val="14"/>
              </w:rPr>
            </w:pPr>
            <w:r>
              <w:rPr>
                <w:rFonts w:ascii="Times New Roman" w:eastAsia="新細明體" w:hAnsi="Times New Roman" w:cs="Times New Roman"/>
                <w:b/>
                <w:color w:val="000000"/>
                <w:kern w:val="0"/>
                <w:sz w:val="14"/>
                <w:szCs w:val="14"/>
              </w:rPr>
              <w:t>Low</w:t>
            </w:r>
          </w:p>
        </w:tc>
      </w:tr>
      <w:tr w:rsidR="009278B9" w:rsidRPr="00FE6FB2" w14:paraId="1E5AD0E0" w14:textId="77777777" w:rsidTr="009278B9">
        <w:trPr>
          <w:trHeight w:val="324"/>
        </w:trPr>
        <w:tc>
          <w:tcPr>
            <w:tcW w:w="1555" w:type="dxa"/>
            <w:noWrap/>
            <w:hideMark/>
          </w:tcPr>
          <w:p w14:paraId="1CAAAB33" w14:textId="77777777" w:rsidR="00323AB6" w:rsidRPr="00FE6FB2" w:rsidRDefault="00323AB6" w:rsidP="00323AB6">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B</w:t>
            </w:r>
            <w:r>
              <w:rPr>
                <w:rFonts w:ascii="Times New Roman" w:eastAsia="新細明體" w:hAnsi="Times New Roman" w:cs="Times New Roman"/>
                <w:b/>
                <w:color w:val="000000"/>
                <w:kern w:val="0"/>
                <w:sz w:val="14"/>
                <w:szCs w:val="14"/>
              </w:rPr>
              <w:t>iosomposite: Metal</w:t>
            </w:r>
          </w:p>
        </w:tc>
        <w:tc>
          <w:tcPr>
            <w:tcW w:w="652" w:type="dxa"/>
            <w:noWrap/>
            <w:hideMark/>
          </w:tcPr>
          <w:p w14:paraId="5A768311" w14:textId="5FFFA0FA" w:rsidR="00323AB6" w:rsidRPr="00FE6FB2" w:rsidRDefault="00323AB6" w:rsidP="00323AB6">
            <w:pPr>
              <w:widowControl/>
              <w:jc w:val="right"/>
              <w:rPr>
                <w:rFonts w:ascii="Times New Roman" w:eastAsia="新細明體" w:hAnsi="Times New Roman" w:cs="Times New Roman"/>
                <w:color w:val="000000"/>
                <w:kern w:val="0"/>
                <w:sz w:val="14"/>
                <w:szCs w:val="14"/>
              </w:rPr>
            </w:pPr>
            <w:r>
              <w:rPr>
                <w:rFonts w:ascii="Times New Roman" w:eastAsia="新細明體" w:hAnsi="Times New Roman" w:cs="Times New Roman" w:hint="eastAsia"/>
                <w:color w:val="000000"/>
                <w:kern w:val="0"/>
                <w:sz w:val="14"/>
                <w:szCs w:val="14"/>
              </w:rPr>
              <w:t>1</w:t>
            </w:r>
          </w:p>
        </w:tc>
        <w:tc>
          <w:tcPr>
            <w:tcW w:w="0" w:type="auto"/>
            <w:shd w:val="clear" w:color="auto" w:fill="92D050"/>
            <w:noWrap/>
            <w:hideMark/>
          </w:tcPr>
          <w:p w14:paraId="0F8EFE38" w14:textId="2C8B19D6" w:rsidR="00323AB6" w:rsidRPr="00FE6FB2" w:rsidRDefault="00323AB6" w:rsidP="00323AB6">
            <w:pPr>
              <w:widowControl/>
              <w:rPr>
                <w:rFonts w:ascii="Times New Roman" w:eastAsia="新細明體" w:hAnsi="Times New Roman" w:cs="Times New Roman"/>
                <w:color w:val="000000"/>
                <w:kern w:val="0"/>
                <w:sz w:val="14"/>
                <w:szCs w:val="14"/>
              </w:rPr>
            </w:pPr>
            <w:r w:rsidRPr="004B3D21">
              <w:rPr>
                <w:rFonts w:ascii="Times New Roman" w:eastAsia="新細明體" w:hAnsi="Times New Roman" w:cs="Times New Roman"/>
                <w:color w:val="000000"/>
                <w:kern w:val="0"/>
                <w:sz w:val="14"/>
                <w:szCs w:val="14"/>
              </w:rPr>
              <w:t>No concerns</w:t>
            </w:r>
          </w:p>
        </w:tc>
        <w:tc>
          <w:tcPr>
            <w:tcW w:w="0" w:type="auto"/>
            <w:shd w:val="clear" w:color="auto" w:fill="FFFF00"/>
            <w:noWrap/>
            <w:hideMark/>
          </w:tcPr>
          <w:p w14:paraId="7BBB520D" w14:textId="27B50AAA" w:rsidR="00323AB6" w:rsidRPr="00FE6FB2" w:rsidRDefault="00323AB6" w:rsidP="00323AB6">
            <w:pPr>
              <w:widowControl/>
              <w:rPr>
                <w:rFonts w:ascii="Times New Roman" w:eastAsia="新細明體" w:hAnsi="Times New Roman" w:cs="Times New Roman"/>
                <w:color w:val="000000"/>
                <w:kern w:val="0"/>
                <w:sz w:val="14"/>
                <w:szCs w:val="14"/>
              </w:rPr>
            </w:pPr>
            <w:r w:rsidRPr="00FE6FB2">
              <w:rPr>
                <w:rFonts w:ascii="Times New Roman" w:eastAsia="新細明體" w:hAnsi="Times New Roman" w:cs="Times New Roman"/>
                <w:color w:val="000000"/>
                <w:kern w:val="0"/>
                <w:sz w:val="14"/>
                <w:szCs w:val="14"/>
              </w:rPr>
              <w:t>Some concerns</w:t>
            </w:r>
          </w:p>
        </w:tc>
        <w:tc>
          <w:tcPr>
            <w:tcW w:w="0" w:type="auto"/>
            <w:shd w:val="clear" w:color="auto" w:fill="92D050"/>
            <w:noWrap/>
            <w:hideMark/>
          </w:tcPr>
          <w:p w14:paraId="5C47C743" w14:textId="77777777" w:rsidR="00323AB6" w:rsidRPr="00FE6FB2" w:rsidRDefault="00323AB6" w:rsidP="00323AB6">
            <w:pPr>
              <w:widowControl/>
              <w:rPr>
                <w:rFonts w:ascii="Times New Roman" w:eastAsia="新細明體" w:hAnsi="Times New Roman" w:cs="Times New Roman"/>
                <w:color w:val="000000"/>
                <w:kern w:val="0"/>
                <w:sz w:val="14"/>
                <w:szCs w:val="14"/>
              </w:rPr>
            </w:pPr>
            <w:r w:rsidRPr="00FE6FB2">
              <w:rPr>
                <w:rFonts w:ascii="Times New Roman" w:eastAsia="新細明體" w:hAnsi="Times New Roman" w:cs="Times New Roman"/>
                <w:color w:val="000000"/>
                <w:kern w:val="0"/>
                <w:sz w:val="14"/>
                <w:szCs w:val="14"/>
              </w:rPr>
              <w:t>No concerns</w:t>
            </w:r>
          </w:p>
        </w:tc>
        <w:tc>
          <w:tcPr>
            <w:tcW w:w="0" w:type="auto"/>
            <w:shd w:val="clear" w:color="auto" w:fill="92D050"/>
            <w:noWrap/>
            <w:hideMark/>
          </w:tcPr>
          <w:p w14:paraId="48B44FFF" w14:textId="77777777" w:rsidR="00323AB6" w:rsidRPr="00FE6FB2" w:rsidRDefault="00323AB6" w:rsidP="00323AB6">
            <w:pPr>
              <w:widowControl/>
              <w:rPr>
                <w:rFonts w:ascii="Times New Roman" w:eastAsia="新細明體" w:hAnsi="Times New Roman" w:cs="Times New Roman"/>
                <w:color w:val="000000"/>
                <w:kern w:val="0"/>
                <w:sz w:val="14"/>
                <w:szCs w:val="14"/>
              </w:rPr>
            </w:pPr>
            <w:r w:rsidRPr="00FE6FB2">
              <w:rPr>
                <w:rFonts w:ascii="Times New Roman" w:eastAsia="新細明體" w:hAnsi="Times New Roman" w:cs="Times New Roman"/>
                <w:color w:val="000000"/>
                <w:kern w:val="0"/>
                <w:sz w:val="14"/>
                <w:szCs w:val="14"/>
              </w:rPr>
              <w:t>No concerns</w:t>
            </w:r>
          </w:p>
        </w:tc>
        <w:tc>
          <w:tcPr>
            <w:tcW w:w="0" w:type="auto"/>
            <w:shd w:val="clear" w:color="auto" w:fill="92D050"/>
            <w:noWrap/>
            <w:hideMark/>
          </w:tcPr>
          <w:p w14:paraId="486DD0BD" w14:textId="779992C4" w:rsidR="00323AB6" w:rsidRPr="00FE6FB2" w:rsidRDefault="00323AB6" w:rsidP="00323AB6">
            <w:pPr>
              <w:widowControl/>
              <w:rPr>
                <w:rFonts w:ascii="Times New Roman" w:eastAsia="新細明體" w:hAnsi="Times New Roman" w:cs="Times New Roman"/>
                <w:color w:val="000000"/>
                <w:kern w:val="0"/>
                <w:sz w:val="14"/>
                <w:szCs w:val="14"/>
              </w:rPr>
            </w:pPr>
            <w:r w:rsidRPr="00DA6B6D">
              <w:rPr>
                <w:rFonts w:ascii="Times New Roman" w:eastAsia="新細明體" w:hAnsi="Times New Roman" w:cs="Times New Roman"/>
                <w:color w:val="000000"/>
                <w:kern w:val="0"/>
                <w:sz w:val="14"/>
                <w:szCs w:val="14"/>
              </w:rPr>
              <w:t>Undetected</w:t>
            </w:r>
          </w:p>
        </w:tc>
        <w:tc>
          <w:tcPr>
            <w:tcW w:w="1260" w:type="dxa"/>
            <w:shd w:val="clear" w:color="auto" w:fill="92D050"/>
            <w:noWrap/>
            <w:hideMark/>
          </w:tcPr>
          <w:p w14:paraId="37EDBA1A" w14:textId="52CB942A" w:rsidR="00323AB6" w:rsidRPr="00FE6FB2" w:rsidRDefault="00323AB6" w:rsidP="00323AB6">
            <w:pPr>
              <w:widowControl/>
              <w:rPr>
                <w:rFonts w:ascii="Times New Roman" w:eastAsia="新細明體" w:hAnsi="Times New Roman" w:cs="Times New Roman"/>
                <w:color w:val="000000"/>
                <w:kern w:val="0"/>
                <w:sz w:val="14"/>
                <w:szCs w:val="14"/>
              </w:rPr>
            </w:pPr>
            <w:r w:rsidRPr="00DA6B6D">
              <w:rPr>
                <w:rFonts w:ascii="Times New Roman" w:eastAsia="新細明體" w:hAnsi="Times New Roman" w:cs="Times New Roman"/>
                <w:color w:val="000000"/>
                <w:kern w:val="0"/>
                <w:sz w:val="14"/>
                <w:szCs w:val="14"/>
              </w:rPr>
              <w:t>Undetected</w:t>
            </w:r>
          </w:p>
        </w:tc>
        <w:tc>
          <w:tcPr>
            <w:tcW w:w="1411" w:type="dxa"/>
            <w:shd w:val="clear" w:color="auto" w:fill="FFFF00"/>
            <w:noWrap/>
            <w:hideMark/>
          </w:tcPr>
          <w:p w14:paraId="36095050" w14:textId="77777777" w:rsidR="00323AB6" w:rsidRPr="00FE6FB2" w:rsidRDefault="00323AB6" w:rsidP="00323AB6">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Low</w:t>
            </w:r>
          </w:p>
        </w:tc>
      </w:tr>
      <w:tr w:rsidR="00323AB6" w:rsidRPr="00FE6FB2" w14:paraId="44728D16" w14:textId="77777777" w:rsidTr="009278B9">
        <w:trPr>
          <w:trHeight w:val="324"/>
        </w:trPr>
        <w:tc>
          <w:tcPr>
            <w:tcW w:w="1555" w:type="dxa"/>
            <w:noWrap/>
            <w:hideMark/>
          </w:tcPr>
          <w:p w14:paraId="1D0BE39D" w14:textId="77777777" w:rsidR="00323AB6" w:rsidRPr="00FE6FB2" w:rsidRDefault="00323AB6" w:rsidP="00323AB6">
            <w:pPr>
              <w:widowControl/>
              <w:rPr>
                <w:rFonts w:ascii="Times New Roman" w:eastAsia="新細明體" w:hAnsi="Times New Roman" w:cs="Times New Roman"/>
                <w:b/>
                <w:color w:val="000000"/>
                <w:kern w:val="0"/>
                <w:sz w:val="14"/>
                <w:szCs w:val="14"/>
              </w:rPr>
            </w:pPr>
            <w:r>
              <w:rPr>
                <w:rFonts w:ascii="Times New Roman" w:eastAsia="新細明體" w:hAnsi="Times New Roman" w:cs="Times New Roman"/>
                <w:b/>
                <w:color w:val="000000"/>
                <w:kern w:val="0"/>
                <w:sz w:val="14"/>
                <w:szCs w:val="14"/>
              </w:rPr>
              <w:t>PEEK: Metal</w:t>
            </w:r>
          </w:p>
        </w:tc>
        <w:tc>
          <w:tcPr>
            <w:tcW w:w="652" w:type="dxa"/>
            <w:noWrap/>
            <w:hideMark/>
          </w:tcPr>
          <w:p w14:paraId="6C27C763" w14:textId="77777777" w:rsidR="00323AB6" w:rsidRPr="00FE6FB2" w:rsidRDefault="00323AB6" w:rsidP="00323AB6">
            <w:pPr>
              <w:widowControl/>
              <w:jc w:val="right"/>
              <w:rPr>
                <w:rFonts w:ascii="Times New Roman" w:eastAsia="新細明體" w:hAnsi="Times New Roman" w:cs="Times New Roman"/>
                <w:color w:val="000000"/>
                <w:kern w:val="0"/>
                <w:sz w:val="14"/>
                <w:szCs w:val="14"/>
              </w:rPr>
            </w:pPr>
            <w:r>
              <w:rPr>
                <w:rFonts w:ascii="Times New Roman" w:eastAsia="新細明體" w:hAnsi="Times New Roman" w:cs="Times New Roman" w:hint="eastAsia"/>
                <w:color w:val="000000"/>
                <w:kern w:val="0"/>
                <w:sz w:val="14"/>
                <w:szCs w:val="14"/>
              </w:rPr>
              <w:t>0</w:t>
            </w:r>
          </w:p>
        </w:tc>
        <w:tc>
          <w:tcPr>
            <w:tcW w:w="0" w:type="auto"/>
            <w:shd w:val="clear" w:color="auto" w:fill="92D050"/>
            <w:noWrap/>
            <w:hideMark/>
          </w:tcPr>
          <w:p w14:paraId="4D191A80" w14:textId="6A3E40B7" w:rsidR="00323AB6" w:rsidRPr="00FE6FB2" w:rsidRDefault="00323AB6" w:rsidP="00323AB6">
            <w:pPr>
              <w:widowControl/>
              <w:rPr>
                <w:rFonts w:ascii="Times New Roman" w:eastAsia="新細明體" w:hAnsi="Times New Roman" w:cs="Times New Roman"/>
                <w:color w:val="000000"/>
                <w:kern w:val="0"/>
                <w:sz w:val="14"/>
                <w:szCs w:val="14"/>
              </w:rPr>
            </w:pPr>
            <w:r w:rsidRPr="004B3D21">
              <w:rPr>
                <w:rFonts w:ascii="Times New Roman" w:eastAsia="新細明體" w:hAnsi="Times New Roman" w:cs="Times New Roman"/>
                <w:color w:val="000000"/>
                <w:kern w:val="0"/>
                <w:sz w:val="14"/>
                <w:szCs w:val="14"/>
              </w:rPr>
              <w:t>No concerns</w:t>
            </w:r>
          </w:p>
        </w:tc>
        <w:tc>
          <w:tcPr>
            <w:tcW w:w="0" w:type="auto"/>
            <w:shd w:val="clear" w:color="auto" w:fill="92D050"/>
            <w:noWrap/>
            <w:hideMark/>
          </w:tcPr>
          <w:p w14:paraId="571A6BF4" w14:textId="65FC3F40" w:rsidR="00323AB6" w:rsidRPr="00FE6FB2" w:rsidRDefault="00323AB6" w:rsidP="00323AB6">
            <w:pPr>
              <w:widowControl/>
              <w:rPr>
                <w:rFonts w:ascii="Times New Roman" w:eastAsia="新細明體" w:hAnsi="Times New Roman" w:cs="Times New Roman"/>
                <w:color w:val="000000"/>
                <w:kern w:val="0"/>
                <w:sz w:val="14"/>
                <w:szCs w:val="14"/>
              </w:rPr>
            </w:pPr>
            <w:r w:rsidRPr="00FE6FB2">
              <w:rPr>
                <w:rFonts w:ascii="Times New Roman" w:eastAsia="新細明體" w:hAnsi="Times New Roman" w:cs="Times New Roman"/>
                <w:color w:val="000000"/>
                <w:kern w:val="0"/>
                <w:sz w:val="14"/>
                <w:szCs w:val="14"/>
              </w:rPr>
              <w:t>No concerns</w:t>
            </w:r>
          </w:p>
        </w:tc>
        <w:tc>
          <w:tcPr>
            <w:tcW w:w="0" w:type="auto"/>
            <w:shd w:val="clear" w:color="auto" w:fill="FFFF00"/>
            <w:noWrap/>
            <w:hideMark/>
          </w:tcPr>
          <w:p w14:paraId="2BAC461C" w14:textId="032F014A" w:rsidR="00323AB6" w:rsidRPr="00FE6FB2" w:rsidRDefault="00323AB6" w:rsidP="00323AB6">
            <w:pPr>
              <w:widowControl/>
              <w:rPr>
                <w:rFonts w:ascii="Times New Roman" w:eastAsia="新細明體" w:hAnsi="Times New Roman" w:cs="Times New Roman"/>
                <w:color w:val="000000"/>
                <w:kern w:val="0"/>
                <w:sz w:val="14"/>
                <w:szCs w:val="14"/>
              </w:rPr>
            </w:pPr>
            <w:r w:rsidRPr="006B6480">
              <w:rPr>
                <w:rFonts w:ascii="Times New Roman" w:eastAsia="新細明體" w:hAnsi="Times New Roman" w:cs="Times New Roman"/>
                <w:color w:val="000000"/>
                <w:kern w:val="0"/>
                <w:sz w:val="14"/>
                <w:szCs w:val="14"/>
              </w:rPr>
              <w:t>Some concerns</w:t>
            </w:r>
          </w:p>
        </w:tc>
        <w:tc>
          <w:tcPr>
            <w:tcW w:w="0" w:type="auto"/>
            <w:shd w:val="clear" w:color="auto" w:fill="FFFF00"/>
            <w:noWrap/>
            <w:hideMark/>
          </w:tcPr>
          <w:p w14:paraId="0B0A6B2E" w14:textId="719669D0" w:rsidR="00323AB6" w:rsidRPr="00FE6FB2" w:rsidRDefault="00323AB6" w:rsidP="00323AB6">
            <w:pPr>
              <w:widowControl/>
              <w:rPr>
                <w:rFonts w:ascii="Times New Roman" w:eastAsia="新細明體" w:hAnsi="Times New Roman" w:cs="Times New Roman"/>
                <w:color w:val="000000"/>
                <w:kern w:val="0"/>
                <w:sz w:val="14"/>
                <w:szCs w:val="14"/>
              </w:rPr>
            </w:pPr>
            <w:r w:rsidRPr="006B6480">
              <w:rPr>
                <w:rFonts w:ascii="Times New Roman" w:eastAsia="新細明體" w:hAnsi="Times New Roman" w:cs="Times New Roman"/>
                <w:color w:val="000000"/>
                <w:kern w:val="0"/>
                <w:sz w:val="14"/>
                <w:szCs w:val="14"/>
              </w:rPr>
              <w:t>Some concerns</w:t>
            </w:r>
          </w:p>
        </w:tc>
        <w:tc>
          <w:tcPr>
            <w:tcW w:w="0" w:type="auto"/>
            <w:shd w:val="clear" w:color="auto" w:fill="92D050"/>
            <w:noWrap/>
            <w:hideMark/>
          </w:tcPr>
          <w:p w14:paraId="29BE705F" w14:textId="2F8E9350" w:rsidR="00323AB6" w:rsidRPr="00FE6FB2" w:rsidRDefault="00323AB6" w:rsidP="00323AB6">
            <w:pPr>
              <w:widowControl/>
              <w:rPr>
                <w:rFonts w:ascii="Times New Roman" w:eastAsia="新細明體" w:hAnsi="Times New Roman" w:cs="Times New Roman"/>
                <w:color w:val="000000"/>
                <w:kern w:val="0"/>
                <w:sz w:val="14"/>
                <w:szCs w:val="14"/>
              </w:rPr>
            </w:pPr>
            <w:r w:rsidRPr="00DA6B6D">
              <w:rPr>
                <w:rFonts w:ascii="Times New Roman" w:eastAsia="新細明體" w:hAnsi="Times New Roman" w:cs="Times New Roman"/>
                <w:color w:val="000000"/>
                <w:kern w:val="0"/>
                <w:sz w:val="14"/>
                <w:szCs w:val="14"/>
              </w:rPr>
              <w:t>Undetected</w:t>
            </w:r>
          </w:p>
        </w:tc>
        <w:tc>
          <w:tcPr>
            <w:tcW w:w="1260" w:type="dxa"/>
            <w:shd w:val="clear" w:color="auto" w:fill="92D050"/>
            <w:noWrap/>
            <w:hideMark/>
          </w:tcPr>
          <w:p w14:paraId="09E9A9E2" w14:textId="0A61E966" w:rsidR="00323AB6" w:rsidRPr="00FE6FB2" w:rsidRDefault="00323AB6" w:rsidP="00323AB6">
            <w:pPr>
              <w:widowControl/>
              <w:rPr>
                <w:rFonts w:ascii="Times New Roman" w:eastAsia="新細明體" w:hAnsi="Times New Roman" w:cs="Times New Roman"/>
                <w:color w:val="000000"/>
                <w:kern w:val="0"/>
                <w:sz w:val="14"/>
                <w:szCs w:val="14"/>
              </w:rPr>
            </w:pPr>
            <w:r w:rsidRPr="00DA6B6D">
              <w:rPr>
                <w:rFonts w:ascii="Times New Roman" w:eastAsia="新細明體" w:hAnsi="Times New Roman" w:cs="Times New Roman"/>
                <w:color w:val="000000"/>
                <w:kern w:val="0"/>
                <w:sz w:val="14"/>
                <w:szCs w:val="14"/>
              </w:rPr>
              <w:t>Undetected</w:t>
            </w:r>
          </w:p>
        </w:tc>
        <w:tc>
          <w:tcPr>
            <w:tcW w:w="1411" w:type="dxa"/>
            <w:shd w:val="clear" w:color="auto" w:fill="FFFF00"/>
            <w:noWrap/>
            <w:hideMark/>
          </w:tcPr>
          <w:p w14:paraId="6426ED82" w14:textId="5AA6443E" w:rsidR="00323AB6" w:rsidRPr="00FE6FB2" w:rsidRDefault="00323AB6" w:rsidP="00323AB6">
            <w:pPr>
              <w:widowControl/>
              <w:rPr>
                <w:rFonts w:ascii="Times New Roman" w:eastAsia="新細明體" w:hAnsi="Times New Roman" w:cs="Times New Roman"/>
                <w:b/>
                <w:color w:val="000000"/>
                <w:kern w:val="0"/>
                <w:sz w:val="14"/>
                <w:szCs w:val="14"/>
              </w:rPr>
            </w:pPr>
            <w:r>
              <w:rPr>
                <w:rFonts w:ascii="Times New Roman" w:eastAsia="新細明體" w:hAnsi="Times New Roman" w:cs="Times New Roman"/>
                <w:b/>
                <w:color w:val="000000"/>
                <w:kern w:val="0"/>
                <w:sz w:val="14"/>
                <w:szCs w:val="14"/>
              </w:rPr>
              <w:t>Low</w:t>
            </w:r>
          </w:p>
        </w:tc>
      </w:tr>
      <w:tr w:rsidR="00323AB6" w:rsidRPr="00FE6FB2" w14:paraId="500AB616" w14:textId="77777777" w:rsidTr="009278B9">
        <w:trPr>
          <w:trHeight w:val="324"/>
        </w:trPr>
        <w:tc>
          <w:tcPr>
            <w:tcW w:w="1555" w:type="dxa"/>
            <w:noWrap/>
            <w:hideMark/>
          </w:tcPr>
          <w:p w14:paraId="799B5E4E" w14:textId="77777777" w:rsidR="00323AB6" w:rsidRPr="00FE6FB2" w:rsidRDefault="00323AB6" w:rsidP="00323AB6">
            <w:pPr>
              <w:widowControl/>
              <w:rPr>
                <w:rFonts w:ascii="Times New Roman" w:eastAsia="新細明體" w:hAnsi="Times New Roman" w:cs="Times New Roman"/>
                <w:b/>
                <w:color w:val="000000"/>
                <w:kern w:val="0"/>
                <w:sz w:val="14"/>
                <w:szCs w:val="14"/>
              </w:rPr>
            </w:pPr>
            <w:r>
              <w:rPr>
                <w:rFonts w:ascii="Times New Roman" w:eastAsia="新細明體" w:hAnsi="Times New Roman" w:cs="Times New Roman"/>
                <w:b/>
                <w:color w:val="000000"/>
                <w:kern w:val="0"/>
                <w:sz w:val="14"/>
                <w:szCs w:val="14"/>
              </w:rPr>
              <w:t>Biocomposite: All-suture</w:t>
            </w:r>
          </w:p>
        </w:tc>
        <w:tc>
          <w:tcPr>
            <w:tcW w:w="652" w:type="dxa"/>
            <w:noWrap/>
            <w:hideMark/>
          </w:tcPr>
          <w:p w14:paraId="587DC3F4" w14:textId="77777777" w:rsidR="00323AB6" w:rsidRPr="00FE6FB2" w:rsidRDefault="00323AB6" w:rsidP="00323AB6">
            <w:pPr>
              <w:widowControl/>
              <w:jc w:val="right"/>
              <w:rPr>
                <w:rFonts w:ascii="Times New Roman" w:eastAsia="新細明體" w:hAnsi="Times New Roman" w:cs="Times New Roman"/>
                <w:color w:val="000000"/>
                <w:kern w:val="0"/>
                <w:sz w:val="14"/>
                <w:szCs w:val="14"/>
              </w:rPr>
            </w:pPr>
            <w:r>
              <w:rPr>
                <w:rFonts w:ascii="Times New Roman" w:eastAsia="新細明體" w:hAnsi="Times New Roman" w:cs="Times New Roman" w:hint="eastAsia"/>
                <w:color w:val="000000"/>
                <w:kern w:val="0"/>
                <w:sz w:val="14"/>
                <w:szCs w:val="14"/>
              </w:rPr>
              <w:t>1</w:t>
            </w:r>
          </w:p>
        </w:tc>
        <w:tc>
          <w:tcPr>
            <w:tcW w:w="0" w:type="auto"/>
            <w:shd w:val="clear" w:color="auto" w:fill="92D050"/>
            <w:noWrap/>
            <w:hideMark/>
          </w:tcPr>
          <w:p w14:paraId="6BD35DF3" w14:textId="2D216EED" w:rsidR="00323AB6" w:rsidRPr="00FE6FB2" w:rsidRDefault="00323AB6" w:rsidP="00323AB6">
            <w:pPr>
              <w:widowControl/>
              <w:rPr>
                <w:rFonts w:ascii="Times New Roman" w:eastAsia="新細明體" w:hAnsi="Times New Roman" w:cs="Times New Roman"/>
                <w:color w:val="000000"/>
                <w:kern w:val="0"/>
                <w:sz w:val="14"/>
                <w:szCs w:val="14"/>
              </w:rPr>
            </w:pPr>
            <w:r w:rsidRPr="004B3D21">
              <w:rPr>
                <w:rFonts w:ascii="Times New Roman" w:eastAsia="新細明體" w:hAnsi="Times New Roman" w:cs="Times New Roman"/>
                <w:color w:val="000000"/>
                <w:kern w:val="0"/>
                <w:sz w:val="14"/>
                <w:szCs w:val="14"/>
              </w:rPr>
              <w:t>No concerns</w:t>
            </w:r>
          </w:p>
        </w:tc>
        <w:tc>
          <w:tcPr>
            <w:tcW w:w="0" w:type="auto"/>
            <w:shd w:val="clear" w:color="auto" w:fill="92D050"/>
            <w:noWrap/>
            <w:hideMark/>
          </w:tcPr>
          <w:p w14:paraId="26C82C37" w14:textId="7E41BAC6" w:rsidR="00323AB6" w:rsidRPr="00FE6FB2" w:rsidRDefault="00323AB6" w:rsidP="00323AB6">
            <w:pPr>
              <w:widowControl/>
              <w:rPr>
                <w:rFonts w:ascii="Times New Roman" w:eastAsia="新細明體" w:hAnsi="Times New Roman" w:cs="Times New Roman"/>
                <w:color w:val="000000"/>
                <w:kern w:val="0"/>
                <w:sz w:val="14"/>
                <w:szCs w:val="14"/>
              </w:rPr>
            </w:pPr>
            <w:r w:rsidRPr="0000691F">
              <w:rPr>
                <w:rFonts w:ascii="Times New Roman" w:eastAsia="新細明體" w:hAnsi="Times New Roman" w:cs="Times New Roman"/>
                <w:color w:val="000000"/>
                <w:kern w:val="0"/>
                <w:sz w:val="14"/>
                <w:szCs w:val="14"/>
              </w:rPr>
              <w:t>No concerns</w:t>
            </w:r>
          </w:p>
        </w:tc>
        <w:tc>
          <w:tcPr>
            <w:tcW w:w="0" w:type="auto"/>
            <w:shd w:val="clear" w:color="auto" w:fill="92D050"/>
            <w:noWrap/>
            <w:hideMark/>
          </w:tcPr>
          <w:p w14:paraId="6854F40C" w14:textId="2EAB5396" w:rsidR="00323AB6" w:rsidRPr="00FE6FB2" w:rsidRDefault="00323AB6" w:rsidP="00323AB6">
            <w:pPr>
              <w:widowControl/>
              <w:rPr>
                <w:rFonts w:ascii="Times New Roman" w:eastAsia="新細明體" w:hAnsi="Times New Roman" w:cs="Times New Roman"/>
                <w:color w:val="000000"/>
                <w:kern w:val="0"/>
                <w:sz w:val="14"/>
                <w:szCs w:val="14"/>
              </w:rPr>
            </w:pPr>
            <w:r w:rsidRPr="0000691F">
              <w:rPr>
                <w:rFonts w:ascii="Times New Roman" w:eastAsia="新細明體" w:hAnsi="Times New Roman" w:cs="Times New Roman"/>
                <w:color w:val="000000"/>
                <w:kern w:val="0"/>
                <w:sz w:val="14"/>
                <w:szCs w:val="14"/>
              </w:rPr>
              <w:t>No concerns</w:t>
            </w:r>
          </w:p>
        </w:tc>
        <w:tc>
          <w:tcPr>
            <w:tcW w:w="0" w:type="auto"/>
            <w:shd w:val="clear" w:color="auto" w:fill="92D050"/>
            <w:noWrap/>
            <w:hideMark/>
          </w:tcPr>
          <w:p w14:paraId="1E2367CC" w14:textId="416CB619" w:rsidR="00323AB6" w:rsidRPr="00FE6FB2" w:rsidRDefault="00323AB6" w:rsidP="00323AB6">
            <w:pPr>
              <w:widowControl/>
              <w:rPr>
                <w:rFonts w:ascii="Times New Roman" w:eastAsia="新細明體" w:hAnsi="Times New Roman" w:cs="Times New Roman"/>
                <w:color w:val="000000"/>
                <w:kern w:val="0"/>
                <w:sz w:val="14"/>
                <w:szCs w:val="14"/>
              </w:rPr>
            </w:pPr>
            <w:r w:rsidRPr="00FE6FB2">
              <w:rPr>
                <w:rFonts w:ascii="Times New Roman" w:eastAsia="新細明體" w:hAnsi="Times New Roman" w:cs="Times New Roman"/>
                <w:color w:val="000000"/>
                <w:kern w:val="0"/>
                <w:sz w:val="14"/>
                <w:szCs w:val="14"/>
              </w:rPr>
              <w:t>No concerns</w:t>
            </w:r>
          </w:p>
        </w:tc>
        <w:tc>
          <w:tcPr>
            <w:tcW w:w="0" w:type="auto"/>
            <w:shd w:val="clear" w:color="auto" w:fill="92D050"/>
            <w:noWrap/>
            <w:hideMark/>
          </w:tcPr>
          <w:p w14:paraId="4F51C51D" w14:textId="252618BC" w:rsidR="00323AB6" w:rsidRPr="00FE6FB2" w:rsidRDefault="00323AB6" w:rsidP="00323AB6">
            <w:pPr>
              <w:widowControl/>
              <w:rPr>
                <w:rFonts w:ascii="Times New Roman" w:eastAsia="新細明體" w:hAnsi="Times New Roman" w:cs="Times New Roman"/>
                <w:color w:val="000000"/>
                <w:kern w:val="0"/>
                <w:sz w:val="14"/>
                <w:szCs w:val="14"/>
              </w:rPr>
            </w:pPr>
            <w:r w:rsidRPr="00DA6B6D">
              <w:rPr>
                <w:rFonts w:ascii="Times New Roman" w:eastAsia="新細明體" w:hAnsi="Times New Roman" w:cs="Times New Roman"/>
                <w:color w:val="000000"/>
                <w:kern w:val="0"/>
                <w:sz w:val="14"/>
                <w:szCs w:val="14"/>
              </w:rPr>
              <w:t>Undetected</w:t>
            </w:r>
          </w:p>
        </w:tc>
        <w:tc>
          <w:tcPr>
            <w:tcW w:w="1260" w:type="dxa"/>
            <w:shd w:val="clear" w:color="auto" w:fill="92D050"/>
            <w:noWrap/>
            <w:hideMark/>
          </w:tcPr>
          <w:p w14:paraId="0F03D8BB" w14:textId="516A1A11" w:rsidR="00323AB6" w:rsidRPr="00FE6FB2" w:rsidRDefault="00323AB6" w:rsidP="00323AB6">
            <w:pPr>
              <w:widowControl/>
              <w:rPr>
                <w:rFonts w:ascii="Times New Roman" w:eastAsia="新細明體" w:hAnsi="Times New Roman" w:cs="Times New Roman"/>
                <w:color w:val="000000"/>
                <w:kern w:val="0"/>
                <w:sz w:val="14"/>
                <w:szCs w:val="14"/>
              </w:rPr>
            </w:pPr>
            <w:r w:rsidRPr="00DA6B6D">
              <w:rPr>
                <w:rFonts w:ascii="Times New Roman" w:eastAsia="新細明體" w:hAnsi="Times New Roman" w:cs="Times New Roman"/>
                <w:color w:val="000000"/>
                <w:kern w:val="0"/>
                <w:sz w:val="14"/>
                <w:szCs w:val="14"/>
              </w:rPr>
              <w:t>Undetected</w:t>
            </w:r>
          </w:p>
        </w:tc>
        <w:tc>
          <w:tcPr>
            <w:tcW w:w="1411" w:type="dxa"/>
            <w:shd w:val="clear" w:color="auto" w:fill="92D050"/>
            <w:noWrap/>
            <w:hideMark/>
          </w:tcPr>
          <w:p w14:paraId="219E46B1" w14:textId="20188AD3" w:rsidR="00323AB6" w:rsidRPr="00FE6FB2" w:rsidRDefault="00323AB6" w:rsidP="00323AB6">
            <w:pPr>
              <w:widowControl/>
              <w:rPr>
                <w:rFonts w:ascii="Times New Roman" w:eastAsia="新細明體" w:hAnsi="Times New Roman" w:cs="Times New Roman"/>
                <w:b/>
                <w:color w:val="000000"/>
                <w:kern w:val="0"/>
                <w:sz w:val="14"/>
                <w:szCs w:val="14"/>
              </w:rPr>
            </w:pPr>
            <w:r>
              <w:rPr>
                <w:rFonts w:ascii="Times New Roman" w:eastAsia="新細明體" w:hAnsi="Times New Roman" w:cs="Times New Roman"/>
                <w:b/>
                <w:color w:val="000000"/>
                <w:kern w:val="0"/>
                <w:sz w:val="14"/>
                <w:szCs w:val="14"/>
              </w:rPr>
              <w:t>High</w:t>
            </w:r>
          </w:p>
        </w:tc>
      </w:tr>
      <w:tr w:rsidR="009278B9" w:rsidRPr="00FE6FB2" w14:paraId="6CC1285F" w14:textId="77777777" w:rsidTr="009278B9">
        <w:trPr>
          <w:trHeight w:val="324"/>
        </w:trPr>
        <w:tc>
          <w:tcPr>
            <w:tcW w:w="1555" w:type="dxa"/>
            <w:noWrap/>
            <w:hideMark/>
          </w:tcPr>
          <w:p w14:paraId="45F85643" w14:textId="77777777" w:rsidR="00323AB6" w:rsidRPr="00FE6FB2" w:rsidRDefault="00323AB6" w:rsidP="00323AB6">
            <w:pPr>
              <w:widowControl/>
              <w:rPr>
                <w:rFonts w:ascii="Times New Roman" w:eastAsia="新細明體" w:hAnsi="Times New Roman" w:cs="Times New Roman"/>
                <w:b/>
                <w:color w:val="000000"/>
                <w:kern w:val="0"/>
                <w:sz w:val="14"/>
                <w:szCs w:val="14"/>
              </w:rPr>
            </w:pPr>
            <w:r>
              <w:rPr>
                <w:rFonts w:ascii="Times New Roman" w:eastAsia="新細明體" w:hAnsi="Times New Roman" w:cs="Times New Roman" w:hint="eastAsia"/>
                <w:b/>
                <w:color w:val="000000"/>
                <w:kern w:val="0"/>
                <w:sz w:val="14"/>
                <w:szCs w:val="14"/>
              </w:rPr>
              <w:t>P</w:t>
            </w:r>
            <w:r>
              <w:rPr>
                <w:rFonts w:ascii="Times New Roman" w:eastAsia="新細明體" w:hAnsi="Times New Roman" w:cs="Times New Roman"/>
                <w:b/>
                <w:color w:val="000000"/>
                <w:kern w:val="0"/>
                <w:sz w:val="14"/>
                <w:szCs w:val="14"/>
              </w:rPr>
              <w:t>EEK: All-suture</w:t>
            </w:r>
          </w:p>
        </w:tc>
        <w:tc>
          <w:tcPr>
            <w:tcW w:w="652" w:type="dxa"/>
            <w:noWrap/>
            <w:hideMark/>
          </w:tcPr>
          <w:p w14:paraId="6312343C" w14:textId="6EF93FDB" w:rsidR="00323AB6" w:rsidRPr="00FE6FB2" w:rsidRDefault="00323AB6" w:rsidP="00323AB6">
            <w:pPr>
              <w:widowControl/>
              <w:jc w:val="right"/>
              <w:rPr>
                <w:rFonts w:ascii="Times New Roman" w:eastAsia="新細明體" w:hAnsi="Times New Roman" w:cs="Times New Roman"/>
                <w:color w:val="000000"/>
                <w:kern w:val="0"/>
                <w:sz w:val="14"/>
                <w:szCs w:val="14"/>
              </w:rPr>
            </w:pPr>
            <w:r>
              <w:rPr>
                <w:rFonts w:ascii="Times New Roman" w:eastAsia="新細明體" w:hAnsi="Times New Roman" w:cs="Times New Roman" w:hint="eastAsia"/>
                <w:color w:val="000000"/>
                <w:kern w:val="0"/>
                <w:sz w:val="14"/>
                <w:szCs w:val="14"/>
              </w:rPr>
              <w:t>2</w:t>
            </w:r>
          </w:p>
        </w:tc>
        <w:tc>
          <w:tcPr>
            <w:tcW w:w="0" w:type="auto"/>
            <w:shd w:val="clear" w:color="auto" w:fill="FFFF00"/>
            <w:noWrap/>
            <w:hideMark/>
          </w:tcPr>
          <w:p w14:paraId="4C6AD137" w14:textId="40F9EBDD" w:rsidR="00323AB6" w:rsidRPr="00FE6FB2" w:rsidRDefault="00323AB6" w:rsidP="00323AB6">
            <w:pPr>
              <w:widowControl/>
              <w:rPr>
                <w:rFonts w:ascii="Times New Roman" w:eastAsia="新細明體" w:hAnsi="Times New Roman" w:cs="Times New Roman"/>
                <w:color w:val="000000"/>
                <w:kern w:val="0"/>
                <w:sz w:val="14"/>
                <w:szCs w:val="14"/>
              </w:rPr>
            </w:pPr>
            <w:r w:rsidRPr="00FE6FB2">
              <w:rPr>
                <w:rFonts w:ascii="Times New Roman" w:eastAsia="新細明體" w:hAnsi="Times New Roman" w:cs="Times New Roman"/>
                <w:color w:val="000000"/>
                <w:kern w:val="0"/>
                <w:sz w:val="14"/>
                <w:szCs w:val="14"/>
              </w:rPr>
              <w:t>Some concerns</w:t>
            </w:r>
          </w:p>
        </w:tc>
        <w:tc>
          <w:tcPr>
            <w:tcW w:w="0" w:type="auto"/>
            <w:shd w:val="clear" w:color="auto" w:fill="92D050"/>
            <w:noWrap/>
            <w:hideMark/>
          </w:tcPr>
          <w:p w14:paraId="38E908A4" w14:textId="67529EC4" w:rsidR="00323AB6" w:rsidRPr="00FE6FB2" w:rsidRDefault="00323AB6" w:rsidP="00323AB6">
            <w:pPr>
              <w:widowControl/>
              <w:rPr>
                <w:rFonts w:ascii="Times New Roman" w:eastAsia="新細明體" w:hAnsi="Times New Roman" w:cs="Times New Roman"/>
                <w:color w:val="000000"/>
                <w:kern w:val="0"/>
                <w:sz w:val="14"/>
                <w:szCs w:val="14"/>
              </w:rPr>
            </w:pPr>
            <w:r w:rsidRPr="0000691F">
              <w:rPr>
                <w:rFonts w:ascii="Times New Roman" w:eastAsia="新細明體" w:hAnsi="Times New Roman" w:cs="Times New Roman"/>
                <w:color w:val="000000"/>
                <w:kern w:val="0"/>
                <w:sz w:val="14"/>
                <w:szCs w:val="14"/>
              </w:rPr>
              <w:t>No concerns</w:t>
            </w:r>
          </w:p>
        </w:tc>
        <w:tc>
          <w:tcPr>
            <w:tcW w:w="0" w:type="auto"/>
            <w:shd w:val="clear" w:color="auto" w:fill="92D050"/>
            <w:noWrap/>
            <w:hideMark/>
          </w:tcPr>
          <w:p w14:paraId="5EFD575D" w14:textId="77E696F1" w:rsidR="00323AB6" w:rsidRPr="00FE6FB2" w:rsidRDefault="00323AB6" w:rsidP="00323AB6">
            <w:pPr>
              <w:widowControl/>
              <w:rPr>
                <w:rFonts w:ascii="Times New Roman" w:eastAsia="新細明體" w:hAnsi="Times New Roman" w:cs="Times New Roman"/>
                <w:color w:val="000000"/>
                <w:kern w:val="0"/>
                <w:sz w:val="14"/>
                <w:szCs w:val="14"/>
              </w:rPr>
            </w:pPr>
            <w:r w:rsidRPr="0000691F">
              <w:rPr>
                <w:rFonts w:ascii="Times New Roman" w:eastAsia="新細明體" w:hAnsi="Times New Roman" w:cs="Times New Roman"/>
                <w:color w:val="000000"/>
                <w:kern w:val="0"/>
                <w:sz w:val="14"/>
                <w:szCs w:val="14"/>
              </w:rPr>
              <w:t>No concerns</w:t>
            </w:r>
          </w:p>
        </w:tc>
        <w:tc>
          <w:tcPr>
            <w:tcW w:w="0" w:type="auto"/>
            <w:shd w:val="clear" w:color="auto" w:fill="FF0000"/>
            <w:noWrap/>
            <w:hideMark/>
          </w:tcPr>
          <w:p w14:paraId="380D782E" w14:textId="3D56F597" w:rsidR="00323AB6" w:rsidRPr="00FE6FB2" w:rsidRDefault="00323AB6" w:rsidP="00323AB6">
            <w:pPr>
              <w:widowControl/>
              <w:rPr>
                <w:rFonts w:ascii="Times New Roman" w:eastAsia="新細明體" w:hAnsi="Times New Roman" w:cs="Times New Roman"/>
                <w:color w:val="000000"/>
                <w:kern w:val="0"/>
                <w:sz w:val="14"/>
                <w:szCs w:val="14"/>
              </w:rPr>
            </w:pPr>
            <w:r w:rsidRPr="00FE6FB2">
              <w:rPr>
                <w:rFonts w:ascii="Times New Roman" w:eastAsia="新細明體" w:hAnsi="Times New Roman" w:cs="Times New Roman"/>
                <w:color w:val="000000"/>
                <w:kern w:val="0"/>
                <w:sz w:val="14"/>
                <w:szCs w:val="14"/>
              </w:rPr>
              <w:t>Major concerns</w:t>
            </w:r>
          </w:p>
        </w:tc>
        <w:tc>
          <w:tcPr>
            <w:tcW w:w="0" w:type="auto"/>
            <w:shd w:val="clear" w:color="auto" w:fill="92D050"/>
            <w:noWrap/>
            <w:hideMark/>
          </w:tcPr>
          <w:p w14:paraId="77C85E0A" w14:textId="37EEE8CB" w:rsidR="00323AB6" w:rsidRPr="00FE6FB2" w:rsidRDefault="00323AB6" w:rsidP="00323AB6">
            <w:pPr>
              <w:widowControl/>
              <w:rPr>
                <w:rFonts w:ascii="Times New Roman" w:eastAsia="新細明體" w:hAnsi="Times New Roman" w:cs="Times New Roman"/>
                <w:color w:val="000000"/>
                <w:kern w:val="0"/>
                <w:sz w:val="14"/>
                <w:szCs w:val="14"/>
              </w:rPr>
            </w:pPr>
            <w:r w:rsidRPr="00DA6B6D">
              <w:rPr>
                <w:rFonts w:ascii="Times New Roman" w:eastAsia="新細明體" w:hAnsi="Times New Roman" w:cs="Times New Roman"/>
                <w:color w:val="000000"/>
                <w:kern w:val="0"/>
                <w:sz w:val="14"/>
                <w:szCs w:val="14"/>
              </w:rPr>
              <w:t>Undetected</w:t>
            </w:r>
          </w:p>
        </w:tc>
        <w:tc>
          <w:tcPr>
            <w:tcW w:w="1260" w:type="dxa"/>
            <w:shd w:val="clear" w:color="auto" w:fill="92D050"/>
            <w:noWrap/>
            <w:hideMark/>
          </w:tcPr>
          <w:p w14:paraId="5CCCA3F6" w14:textId="61F0CE14" w:rsidR="00323AB6" w:rsidRPr="00FE6FB2" w:rsidRDefault="00323AB6" w:rsidP="00323AB6">
            <w:pPr>
              <w:widowControl/>
              <w:rPr>
                <w:rFonts w:ascii="Times New Roman" w:eastAsia="新細明體" w:hAnsi="Times New Roman" w:cs="Times New Roman"/>
                <w:color w:val="000000"/>
                <w:kern w:val="0"/>
                <w:sz w:val="14"/>
                <w:szCs w:val="14"/>
              </w:rPr>
            </w:pPr>
            <w:r w:rsidRPr="00DA6B6D">
              <w:rPr>
                <w:rFonts w:ascii="Times New Roman" w:eastAsia="新細明體" w:hAnsi="Times New Roman" w:cs="Times New Roman"/>
                <w:color w:val="000000"/>
                <w:kern w:val="0"/>
                <w:sz w:val="14"/>
                <w:szCs w:val="14"/>
              </w:rPr>
              <w:t>Undetected</w:t>
            </w:r>
          </w:p>
        </w:tc>
        <w:tc>
          <w:tcPr>
            <w:tcW w:w="1411" w:type="dxa"/>
            <w:shd w:val="clear" w:color="auto" w:fill="FF0000"/>
            <w:noWrap/>
            <w:hideMark/>
          </w:tcPr>
          <w:p w14:paraId="31BAF7CC" w14:textId="4AC292A7" w:rsidR="00323AB6" w:rsidRPr="00FE6FB2" w:rsidRDefault="00323AB6" w:rsidP="00323AB6">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Very low</w:t>
            </w:r>
          </w:p>
        </w:tc>
      </w:tr>
      <w:tr w:rsidR="009278B9" w:rsidRPr="00FE6FB2" w14:paraId="2995BEA0" w14:textId="77777777" w:rsidTr="009278B9">
        <w:trPr>
          <w:trHeight w:val="324"/>
        </w:trPr>
        <w:tc>
          <w:tcPr>
            <w:tcW w:w="1555" w:type="dxa"/>
            <w:noWrap/>
            <w:hideMark/>
          </w:tcPr>
          <w:p w14:paraId="4936A77E" w14:textId="77777777" w:rsidR="00323AB6" w:rsidRPr="00FE6FB2" w:rsidRDefault="00323AB6" w:rsidP="00323AB6">
            <w:pPr>
              <w:widowControl/>
              <w:rPr>
                <w:rFonts w:ascii="Times New Roman" w:eastAsia="新細明體" w:hAnsi="Times New Roman" w:cs="Times New Roman"/>
                <w:b/>
                <w:color w:val="000000"/>
                <w:kern w:val="0"/>
                <w:sz w:val="14"/>
                <w:szCs w:val="14"/>
              </w:rPr>
            </w:pPr>
            <w:r>
              <w:rPr>
                <w:rFonts w:ascii="Times New Roman" w:eastAsia="新細明體" w:hAnsi="Times New Roman" w:cs="Times New Roman"/>
                <w:b/>
                <w:color w:val="000000"/>
                <w:kern w:val="0"/>
                <w:sz w:val="14"/>
                <w:szCs w:val="14"/>
              </w:rPr>
              <w:t>PEEK: Biocomposite</w:t>
            </w:r>
          </w:p>
        </w:tc>
        <w:tc>
          <w:tcPr>
            <w:tcW w:w="652" w:type="dxa"/>
            <w:noWrap/>
            <w:hideMark/>
          </w:tcPr>
          <w:p w14:paraId="50C464AA" w14:textId="77777777" w:rsidR="00323AB6" w:rsidRPr="00FE6FB2" w:rsidRDefault="00323AB6" w:rsidP="00323AB6">
            <w:pPr>
              <w:widowControl/>
              <w:jc w:val="right"/>
              <w:rPr>
                <w:rFonts w:ascii="Times New Roman" w:eastAsia="新細明體" w:hAnsi="Times New Roman" w:cs="Times New Roman"/>
                <w:color w:val="000000"/>
                <w:kern w:val="0"/>
                <w:sz w:val="14"/>
                <w:szCs w:val="14"/>
              </w:rPr>
            </w:pPr>
            <w:r>
              <w:rPr>
                <w:rFonts w:ascii="Times New Roman" w:eastAsia="新細明體" w:hAnsi="Times New Roman" w:cs="Times New Roman" w:hint="eastAsia"/>
                <w:color w:val="000000"/>
                <w:kern w:val="0"/>
                <w:sz w:val="14"/>
                <w:szCs w:val="14"/>
              </w:rPr>
              <w:t>0</w:t>
            </w:r>
          </w:p>
        </w:tc>
        <w:tc>
          <w:tcPr>
            <w:tcW w:w="0" w:type="auto"/>
            <w:shd w:val="clear" w:color="auto" w:fill="92D050"/>
            <w:noWrap/>
            <w:hideMark/>
          </w:tcPr>
          <w:p w14:paraId="1956AA12" w14:textId="6FB544BC" w:rsidR="00323AB6" w:rsidRPr="00FE6FB2" w:rsidRDefault="00323AB6" w:rsidP="00323AB6">
            <w:pPr>
              <w:widowControl/>
              <w:rPr>
                <w:rFonts w:ascii="Times New Roman" w:eastAsia="新細明體" w:hAnsi="Times New Roman" w:cs="Times New Roman"/>
                <w:color w:val="000000"/>
                <w:kern w:val="0"/>
                <w:sz w:val="14"/>
                <w:szCs w:val="14"/>
              </w:rPr>
            </w:pPr>
            <w:r w:rsidRPr="00CF6397">
              <w:rPr>
                <w:rFonts w:ascii="Times New Roman" w:eastAsia="新細明體" w:hAnsi="Times New Roman" w:cs="Times New Roman"/>
                <w:color w:val="000000"/>
                <w:kern w:val="0"/>
                <w:sz w:val="14"/>
                <w:szCs w:val="14"/>
              </w:rPr>
              <w:t>No concerns</w:t>
            </w:r>
          </w:p>
        </w:tc>
        <w:tc>
          <w:tcPr>
            <w:tcW w:w="0" w:type="auto"/>
            <w:shd w:val="clear" w:color="auto" w:fill="92D050"/>
            <w:noWrap/>
            <w:hideMark/>
          </w:tcPr>
          <w:p w14:paraId="2CC745FD" w14:textId="6C1847CE" w:rsidR="00323AB6" w:rsidRPr="00FE6FB2" w:rsidRDefault="00323AB6" w:rsidP="00323AB6">
            <w:pPr>
              <w:widowControl/>
              <w:rPr>
                <w:rFonts w:ascii="Times New Roman" w:eastAsia="新細明體" w:hAnsi="Times New Roman" w:cs="Times New Roman"/>
                <w:color w:val="000000"/>
                <w:kern w:val="0"/>
                <w:sz w:val="14"/>
                <w:szCs w:val="14"/>
              </w:rPr>
            </w:pPr>
            <w:r w:rsidRPr="00CF6397">
              <w:rPr>
                <w:rFonts w:ascii="Times New Roman" w:eastAsia="新細明體" w:hAnsi="Times New Roman" w:cs="Times New Roman"/>
                <w:color w:val="000000"/>
                <w:kern w:val="0"/>
                <w:sz w:val="14"/>
                <w:szCs w:val="14"/>
              </w:rPr>
              <w:t>No concerns</w:t>
            </w:r>
          </w:p>
        </w:tc>
        <w:tc>
          <w:tcPr>
            <w:tcW w:w="0" w:type="auto"/>
            <w:shd w:val="clear" w:color="auto" w:fill="FFFF00"/>
            <w:noWrap/>
            <w:hideMark/>
          </w:tcPr>
          <w:p w14:paraId="73D4BF64" w14:textId="52B5F5C4" w:rsidR="00323AB6" w:rsidRPr="00FE6FB2" w:rsidRDefault="00323AB6" w:rsidP="00323AB6">
            <w:pPr>
              <w:widowControl/>
              <w:rPr>
                <w:rFonts w:ascii="Times New Roman" w:eastAsia="新細明體" w:hAnsi="Times New Roman" w:cs="Times New Roman"/>
                <w:color w:val="000000"/>
                <w:kern w:val="0"/>
                <w:sz w:val="14"/>
                <w:szCs w:val="14"/>
              </w:rPr>
            </w:pPr>
            <w:r w:rsidRPr="00FE6FB2">
              <w:rPr>
                <w:rFonts w:ascii="Times New Roman" w:eastAsia="新細明體" w:hAnsi="Times New Roman" w:cs="Times New Roman"/>
                <w:color w:val="000000"/>
                <w:kern w:val="0"/>
                <w:sz w:val="14"/>
                <w:szCs w:val="14"/>
              </w:rPr>
              <w:t>Some concerns</w:t>
            </w:r>
          </w:p>
        </w:tc>
        <w:tc>
          <w:tcPr>
            <w:tcW w:w="0" w:type="auto"/>
            <w:shd w:val="clear" w:color="auto" w:fill="92D050"/>
            <w:noWrap/>
            <w:hideMark/>
          </w:tcPr>
          <w:p w14:paraId="43BF6048" w14:textId="4EDFABAB" w:rsidR="00323AB6" w:rsidRPr="00FE6FB2" w:rsidRDefault="00323AB6" w:rsidP="00323AB6">
            <w:pPr>
              <w:widowControl/>
              <w:rPr>
                <w:rFonts w:ascii="Times New Roman" w:eastAsia="新細明體" w:hAnsi="Times New Roman" w:cs="Times New Roman"/>
                <w:color w:val="000000"/>
                <w:kern w:val="0"/>
                <w:sz w:val="14"/>
                <w:szCs w:val="14"/>
              </w:rPr>
            </w:pPr>
            <w:r w:rsidRPr="00FE6FB2">
              <w:rPr>
                <w:rFonts w:ascii="Times New Roman" w:eastAsia="新細明體" w:hAnsi="Times New Roman" w:cs="Times New Roman"/>
                <w:color w:val="000000"/>
                <w:kern w:val="0"/>
                <w:sz w:val="14"/>
                <w:szCs w:val="14"/>
              </w:rPr>
              <w:t>No concerns</w:t>
            </w:r>
          </w:p>
        </w:tc>
        <w:tc>
          <w:tcPr>
            <w:tcW w:w="0" w:type="auto"/>
            <w:shd w:val="clear" w:color="auto" w:fill="92D050"/>
            <w:noWrap/>
            <w:hideMark/>
          </w:tcPr>
          <w:p w14:paraId="1FDD74DD" w14:textId="0E75A1DF" w:rsidR="00323AB6" w:rsidRPr="00FE6FB2" w:rsidRDefault="00323AB6" w:rsidP="00323AB6">
            <w:pPr>
              <w:widowControl/>
              <w:rPr>
                <w:rFonts w:ascii="Times New Roman" w:eastAsia="新細明體" w:hAnsi="Times New Roman" w:cs="Times New Roman"/>
                <w:color w:val="000000"/>
                <w:kern w:val="0"/>
                <w:sz w:val="14"/>
                <w:szCs w:val="14"/>
              </w:rPr>
            </w:pPr>
            <w:r w:rsidRPr="00DA6B6D">
              <w:rPr>
                <w:rFonts w:ascii="Times New Roman" w:eastAsia="新細明體" w:hAnsi="Times New Roman" w:cs="Times New Roman"/>
                <w:color w:val="000000"/>
                <w:kern w:val="0"/>
                <w:sz w:val="14"/>
                <w:szCs w:val="14"/>
              </w:rPr>
              <w:t>Undetected</w:t>
            </w:r>
          </w:p>
        </w:tc>
        <w:tc>
          <w:tcPr>
            <w:tcW w:w="1260" w:type="dxa"/>
            <w:shd w:val="clear" w:color="auto" w:fill="92D050"/>
            <w:noWrap/>
            <w:hideMark/>
          </w:tcPr>
          <w:p w14:paraId="0DD8F970" w14:textId="032304DE" w:rsidR="00323AB6" w:rsidRPr="00FE6FB2" w:rsidRDefault="00323AB6" w:rsidP="00323AB6">
            <w:pPr>
              <w:widowControl/>
              <w:rPr>
                <w:rFonts w:ascii="Times New Roman" w:eastAsia="新細明體" w:hAnsi="Times New Roman" w:cs="Times New Roman"/>
                <w:color w:val="000000"/>
                <w:kern w:val="0"/>
                <w:sz w:val="14"/>
                <w:szCs w:val="14"/>
              </w:rPr>
            </w:pPr>
            <w:r w:rsidRPr="00DA6B6D">
              <w:rPr>
                <w:rFonts w:ascii="Times New Roman" w:eastAsia="新細明體" w:hAnsi="Times New Roman" w:cs="Times New Roman"/>
                <w:color w:val="000000"/>
                <w:kern w:val="0"/>
                <w:sz w:val="14"/>
                <w:szCs w:val="14"/>
              </w:rPr>
              <w:t>Undetected</w:t>
            </w:r>
          </w:p>
        </w:tc>
        <w:tc>
          <w:tcPr>
            <w:tcW w:w="1411" w:type="dxa"/>
            <w:shd w:val="clear" w:color="auto" w:fill="FFFF00"/>
            <w:noWrap/>
            <w:hideMark/>
          </w:tcPr>
          <w:p w14:paraId="57E5E52C" w14:textId="43DEE26F" w:rsidR="00323AB6" w:rsidRPr="00FE6FB2" w:rsidRDefault="00323AB6" w:rsidP="00323AB6">
            <w:pPr>
              <w:widowControl/>
              <w:rPr>
                <w:rFonts w:ascii="Times New Roman" w:eastAsia="新細明體" w:hAnsi="Times New Roman" w:cs="Times New Roman"/>
                <w:b/>
                <w:color w:val="000000"/>
                <w:kern w:val="0"/>
                <w:sz w:val="14"/>
                <w:szCs w:val="14"/>
              </w:rPr>
            </w:pPr>
            <w:r>
              <w:rPr>
                <w:rFonts w:ascii="Times New Roman" w:eastAsia="新細明體" w:hAnsi="Times New Roman" w:cs="Times New Roman"/>
                <w:b/>
                <w:color w:val="000000"/>
                <w:kern w:val="0"/>
                <w:sz w:val="14"/>
                <w:szCs w:val="14"/>
              </w:rPr>
              <w:t>L</w:t>
            </w:r>
            <w:r w:rsidRPr="00FE6FB2">
              <w:rPr>
                <w:rFonts w:ascii="Times New Roman" w:eastAsia="新細明體" w:hAnsi="Times New Roman" w:cs="Times New Roman"/>
                <w:b/>
                <w:color w:val="000000"/>
                <w:kern w:val="0"/>
                <w:sz w:val="14"/>
                <w:szCs w:val="14"/>
              </w:rPr>
              <w:t>ow</w:t>
            </w:r>
          </w:p>
        </w:tc>
      </w:tr>
    </w:tbl>
    <w:p w14:paraId="6AD07CE6" w14:textId="77777777" w:rsidR="00FD5B3F" w:rsidRPr="00FE6FB2" w:rsidRDefault="00FD5B3F" w:rsidP="00325EEB">
      <w:pPr>
        <w:rPr>
          <w:rFonts w:ascii="Times New Roman" w:hAnsi="Times New Roman" w:cs="Times New Roman"/>
        </w:rPr>
      </w:pPr>
    </w:p>
    <w:p w14:paraId="30BFA74F" w14:textId="62E87505" w:rsidR="00DB55D4" w:rsidRDefault="00DB55D4" w:rsidP="00DB55D4">
      <w:pPr>
        <w:pStyle w:val="2"/>
      </w:pPr>
      <w:bookmarkStart w:id="148" w:name="_Toc127831287"/>
      <w:r w:rsidRPr="00FE6FB2">
        <w:t>1</w:t>
      </w:r>
      <w:r>
        <w:t>3</w:t>
      </w:r>
      <w:r w:rsidRPr="00FE6FB2">
        <w:t>.</w:t>
      </w:r>
      <w:r>
        <w:t>3</w:t>
      </w:r>
      <w:r w:rsidRPr="00FE6FB2">
        <w:t xml:space="preserve"> </w:t>
      </w:r>
      <w:r>
        <w:t>Confidence Rating: Displacement</w:t>
      </w:r>
      <w:bookmarkEnd w:id="148"/>
    </w:p>
    <w:p w14:paraId="2611D754" w14:textId="646278C2" w:rsidR="00820F78" w:rsidRPr="00FE6FB2" w:rsidRDefault="00820F78" w:rsidP="00820F78">
      <w:pPr>
        <w:rPr>
          <w:rFonts w:ascii="Times New Roman" w:hAnsi="Times New Roman" w:cs="Times New Roman"/>
        </w:rPr>
      </w:pPr>
      <w:r w:rsidRPr="00FE6FB2">
        <w:rPr>
          <w:rFonts w:ascii="Times New Roman" w:hAnsi="Times New Roman" w:cs="Times New Roman"/>
        </w:rPr>
        <w:t>eTable 13</w:t>
      </w:r>
      <w:r w:rsidR="00595741" w:rsidRPr="00FE6FB2">
        <w:rPr>
          <w:rFonts w:ascii="Times New Roman" w:hAnsi="Times New Roman" w:cs="Times New Roman"/>
        </w:rPr>
        <w:t>.3</w:t>
      </w:r>
      <w:r w:rsidRPr="00FE6FB2">
        <w:rPr>
          <w:rFonts w:ascii="Times New Roman" w:hAnsi="Times New Roman" w:cs="Times New Roman"/>
        </w:rPr>
        <w:t xml:space="preserve">. Grading the evidence in </w:t>
      </w:r>
      <w:r w:rsidR="005C3B39">
        <w:rPr>
          <w:rFonts w:ascii="Times New Roman" w:hAnsi="Times New Roman" w:cs="Times New Roman"/>
        </w:rPr>
        <w:t>Displacement</w:t>
      </w:r>
    </w:p>
    <w:tbl>
      <w:tblPr>
        <w:tblStyle w:val="11"/>
        <w:tblW w:w="10191" w:type="dxa"/>
        <w:tblLook w:val="04A0" w:firstRow="1" w:lastRow="0" w:firstColumn="1" w:lastColumn="0" w:noHBand="0" w:noVBand="1"/>
      </w:tblPr>
      <w:tblGrid>
        <w:gridCol w:w="1555"/>
        <w:gridCol w:w="652"/>
        <w:gridCol w:w="1286"/>
        <w:gridCol w:w="1099"/>
        <w:gridCol w:w="1068"/>
        <w:gridCol w:w="1091"/>
        <w:gridCol w:w="1056"/>
        <w:gridCol w:w="947"/>
        <w:gridCol w:w="1437"/>
      </w:tblGrid>
      <w:tr w:rsidR="00323AB6" w:rsidRPr="00FE6FB2" w14:paraId="6B779D0B" w14:textId="77777777" w:rsidTr="009278B9">
        <w:trPr>
          <w:trHeight w:val="324"/>
        </w:trPr>
        <w:tc>
          <w:tcPr>
            <w:tcW w:w="1555" w:type="dxa"/>
            <w:noWrap/>
            <w:hideMark/>
          </w:tcPr>
          <w:p w14:paraId="3E8C1E8C" w14:textId="77777777" w:rsidR="00681402" w:rsidRPr="00FE6FB2" w:rsidRDefault="00681402" w:rsidP="00B4533C">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Comparison</w:t>
            </w:r>
          </w:p>
        </w:tc>
        <w:tc>
          <w:tcPr>
            <w:tcW w:w="652" w:type="dxa"/>
            <w:noWrap/>
            <w:hideMark/>
          </w:tcPr>
          <w:p w14:paraId="207CA472" w14:textId="77777777" w:rsidR="00681402" w:rsidRPr="00FE6FB2" w:rsidRDefault="00681402" w:rsidP="00B4533C">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Studies</w:t>
            </w:r>
          </w:p>
        </w:tc>
        <w:tc>
          <w:tcPr>
            <w:tcW w:w="0" w:type="auto"/>
            <w:noWrap/>
            <w:hideMark/>
          </w:tcPr>
          <w:p w14:paraId="68BD7D1B" w14:textId="77777777" w:rsidR="00681402" w:rsidRPr="00FE6FB2" w:rsidRDefault="00681402" w:rsidP="00B4533C">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Within-study bias</w:t>
            </w:r>
          </w:p>
        </w:tc>
        <w:tc>
          <w:tcPr>
            <w:tcW w:w="0" w:type="auto"/>
            <w:noWrap/>
            <w:hideMark/>
          </w:tcPr>
          <w:p w14:paraId="487570E4" w14:textId="77777777" w:rsidR="00681402" w:rsidRPr="00FE6FB2" w:rsidRDefault="00681402" w:rsidP="00B4533C">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Reporting bias</w:t>
            </w:r>
          </w:p>
        </w:tc>
        <w:tc>
          <w:tcPr>
            <w:tcW w:w="0" w:type="auto"/>
            <w:noWrap/>
            <w:hideMark/>
          </w:tcPr>
          <w:p w14:paraId="5C78ACE0" w14:textId="77777777" w:rsidR="00681402" w:rsidRPr="00FE6FB2" w:rsidRDefault="00681402" w:rsidP="00B4533C">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Indirectness</w:t>
            </w:r>
          </w:p>
        </w:tc>
        <w:tc>
          <w:tcPr>
            <w:tcW w:w="0" w:type="auto"/>
            <w:noWrap/>
            <w:hideMark/>
          </w:tcPr>
          <w:p w14:paraId="1C8CE33F" w14:textId="77777777" w:rsidR="00681402" w:rsidRPr="00FE6FB2" w:rsidRDefault="00681402" w:rsidP="00B4533C">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Imprecision</w:t>
            </w:r>
          </w:p>
        </w:tc>
        <w:tc>
          <w:tcPr>
            <w:tcW w:w="0" w:type="auto"/>
            <w:noWrap/>
            <w:hideMark/>
          </w:tcPr>
          <w:p w14:paraId="63F6A181" w14:textId="77777777" w:rsidR="00681402" w:rsidRPr="00FE6FB2" w:rsidRDefault="00681402" w:rsidP="00B4533C">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Heterogeneity</w:t>
            </w:r>
          </w:p>
        </w:tc>
        <w:tc>
          <w:tcPr>
            <w:tcW w:w="947" w:type="dxa"/>
            <w:noWrap/>
            <w:hideMark/>
          </w:tcPr>
          <w:p w14:paraId="079EC5DB" w14:textId="77777777" w:rsidR="00681402" w:rsidRPr="00FE6FB2" w:rsidRDefault="00681402" w:rsidP="00B4533C">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Incoherence</w:t>
            </w:r>
          </w:p>
        </w:tc>
        <w:tc>
          <w:tcPr>
            <w:tcW w:w="1437" w:type="dxa"/>
            <w:noWrap/>
            <w:hideMark/>
          </w:tcPr>
          <w:p w14:paraId="71191CED" w14:textId="77777777" w:rsidR="00681402" w:rsidRPr="00FE6FB2" w:rsidRDefault="00681402" w:rsidP="00B4533C">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Confidence rating</w:t>
            </w:r>
          </w:p>
        </w:tc>
      </w:tr>
      <w:tr w:rsidR="00323AB6" w:rsidRPr="00FE6FB2" w14:paraId="4B56B576" w14:textId="77777777" w:rsidTr="009278B9">
        <w:trPr>
          <w:trHeight w:val="324"/>
        </w:trPr>
        <w:tc>
          <w:tcPr>
            <w:tcW w:w="1555" w:type="dxa"/>
            <w:noWrap/>
            <w:hideMark/>
          </w:tcPr>
          <w:p w14:paraId="66D08D07" w14:textId="77777777" w:rsidR="00323AB6" w:rsidRPr="00FE6FB2" w:rsidRDefault="00323AB6" w:rsidP="00323AB6">
            <w:pPr>
              <w:widowControl/>
              <w:rPr>
                <w:rFonts w:ascii="Times New Roman" w:eastAsia="新細明體" w:hAnsi="Times New Roman" w:cs="Times New Roman"/>
                <w:b/>
                <w:color w:val="000000"/>
                <w:kern w:val="0"/>
                <w:sz w:val="14"/>
                <w:szCs w:val="14"/>
              </w:rPr>
            </w:pPr>
            <w:r>
              <w:rPr>
                <w:rFonts w:ascii="Times New Roman" w:eastAsia="新細明體" w:hAnsi="Times New Roman" w:cs="Times New Roman"/>
                <w:b/>
                <w:color w:val="000000"/>
                <w:kern w:val="0"/>
                <w:sz w:val="14"/>
                <w:szCs w:val="14"/>
              </w:rPr>
              <w:t>All-suture: Metal</w:t>
            </w:r>
          </w:p>
        </w:tc>
        <w:tc>
          <w:tcPr>
            <w:tcW w:w="652" w:type="dxa"/>
            <w:noWrap/>
            <w:hideMark/>
          </w:tcPr>
          <w:p w14:paraId="69BF443F" w14:textId="27F69EA4" w:rsidR="00323AB6" w:rsidRPr="00FE6FB2" w:rsidRDefault="00323AB6" w:rsidP="00323AB6">
            <w:pPr>
              <w:widowControl/>
              <w:jc w:val="right"/>
              <w:rPr>
                <w:rFonts w:ascii="Times New Roman" w:eastAsia="新細明體" w:hAnsi="Times New Roman" w:cs="Times New Roman"/>
                <w:color w:val="000000"/>
                <w:kern w:val="0"/>
                <w:sz w:val="14"/>
                <w:szCs w:val="14"/>
              </w:rPr>
            </w:pPr>
            <w:r>
              <w:rPr>
                <w:rFonts w:ascii="Times New Roman" w:eastAsia="新細明體" w:hAnsi="Times New Roman" w:cs="Times New Roman" w:hint="eastAsia"/>
                <w:color w:val="000000"/>
                <w:kern w:val="0"/>
                <w:sz w:val="14"/>
                <w:szCs w:val="14"/>
              </w:rPr>
              <w:t>1</w:t>
            </w:r>
          </w:p>
        </w:tc>
        <w:tc>
          <w:tcPr>
            <w:tcW w:w="0" w:type="auto"/>
            <w:shd w:val="clear" w:color="auto" w:fill="FF0000"/>
            <w:noWrap/>
            <w:hideMark/>
          </w:tcPr>
          <w:p w14:paraId="69AA04A5" w14:textId="0AAEC2A8" w:rsidR="00323AB6" w:rsidRPr="00FE6FB2" w:rsidRDefault="00323AB6" w:rsidP="00323AB6">
            <w:pPr>
              <w:widowControl/>
              <w:rPr>
                <w:rFonts w:ascii="Times New Roman" w:eastAsia="新細明體" w:hAnsi="Times New Roman" w:cs="Times New Roman"/>
                <w:color w:val="000000"/>
                <w:kern w:val="0"/>
                <w:sz w:val="14"/>
                <w:szCs w:val="14"/>
              </w:rPr>
            </w:pPr>
            <w:r w:rsidRPr="0090304C">
              <w:rPr>
                <w:rFonts w:ascii="Times New Roman" w:eastAsia="新細明體" w:hAnsi="Times New Roman" w:cs="Times New Roman"/>
                <w:color w:val="000000"/>
                <w:kern w:val="0"/>
                <w:sz w:val="14"/>
                <w:szCs w:val="14"/>
              </w:rPr>
              <w:t>Major concerns</w:t>
            </w:r>
          </w:p>
        </w:tc>
        <w:tc>
          <w:tcPr>
            <w:tcW w:w="0" w:type="auto"/>
            <w:shd w:val="clear" w:color="auto" w:fill="92D050"/>
            <w:noWrap/>
            <w:hideMark/>
          </w:tcPr>
          <w:p w14:paraId="3A810D07" w14:textId="5E0CEE5A" w:rsidR="00323AB6" w:rsidRPr="00FE6FB2" w:rsidRDefault="00323AB6" w:rsidP="00323AB6">
            <w:pPr>
              <w:widowControl/>
              <w:rPr>
                <w:rFonts w:ascii="Times New Roman" w:eastAsia="新細明體" w:hAnsi="Times New Roman" w:cs="Times New Roman"/>
                <w:color w:val="000000"/>
                <w:kern w:val="0"/>
                <w:sz w:val="14"/>
                <w:szCs w:val="14"/>
              </w:rPr>
            </w:pPr>
            <w:r w:rsidRPr="00357245">
              <w:rPr>
                <w:rFonts w:ascii="Times New Roman" w:eastAsia="新細明體" w:hAnsi="Times New Roman" w:cs="Times New Roman"/>
                <w:color w:val="000000"/>
                <w:kern w:val="0"/>
                <w:sz w:val="14"/>
                <w:szCs w:val="14"/>
              </w:rPr>
              <w:t>No concerns</w:t>
            </w:r>
          </w:p>
        </w:tc>
        <w:tc>
          <w:tcPr>
            <w:tcW w:w="0" w:type="auto"/>
            <w:shd w:val="clear" w:color="auto" w:fill="FFFF00"/>
            <w:noWrap/>
            <w:hideMark/>
          </w:tcPr>
          <w:p w14:paraId="03DD8C47" w14:textId="348018EF" w:rsidR="00323AB6" w:rsidRPr="00FE6FB2" w:rsidRDefault="00323AB6" w:rsidP="00323AB6">
            <w:pPr>
              <w:widowControl/>
              <w:rPr>
                <w:rFonts w:ascii="Times New Roman" w:eastAsia="新細明體" w:hAnsi="Times New Roman" w:cs="Times New Roman"/>
                <w:color w:val="000000"/>
                <w:kern w:val="0"/>
                <w:sz w:val="14"/>
                <w:szCs w:val="14"/>
              </w:rPr>
            </w:pPr>
            <w:r w:rsidRPr="00D91E0E">
              <w:rPr>
                <w:rFonts w:ascii="Times New Roman" w:eastAsia="新細明體" w:hAnsi="Times New Roman" w:cs="Times New Roman"/>
                <w:color w:val="000000"/>
                <w:kern w:val="0"/>
                <w:sz w:val="14"/>
                <w:szCs w:val="14"/>
              </w:rPr>
              <w:t>Some concerns</w:t>
            </w:r>
          </w:p>
        </w:tc>
        <w:tc>
          <w:tcPr>
            <w:tcW w:w="0" w:type="auto"/>
            <w:shd w:val="clear" w:color="auto" w:fill="92D050"/>
            <w:noWrap/>
            <w:hideMark/>
          </w:tcPr>
          <w:p w14:paraId="655B4540" w14:textId="77777777" w:rsidR="00323AB6" w:rsidRPr="00FE6FB2" w:rsidRDefault="00323AB6" w:rsidP="00323AB6">
            <w:pPr>
              <w:widowControl/>
              <w:rPr>
                <w:rFonts w:ascii="Times New Roman" w:eastAsia="新細明體" w:hAnsi="Times New Roman" w:cs="Times New Roman"/>
                <w:color w:val="000000"/>
                <w:kern w:val="0"/>
                <w:sz w:val="14"/>
                <w:szCs w:val="14"/>
              </w:rPr>
            </w:pPr>
            <w:r w:rsidRPr="00FE6FB2">
              <w:rPr>
                <w:rFonts w:ascii="Times New Roman" w:eastAsia="新細明體" w:hAnsi="Times New Roman" w:cs="Times New Roman"/>
                <w:color w:val="000000"/>
                <w:kern w:val="0"/>
                <w:sz w:val="14"/>
                <w:szCs w:val="14"/>
              </w:rPr>
              <w:t>No concerns</w:t>
            </w:r>
          </w:p>
        </w:tc>
        <w:tc>
          <w:tcPr>
            <w:tcW w:w="0" w:type="auto"/>
            <w:shd w:val="clear" w:color="auto" w:fill="92D050"/>
            <w:noWrap/>
            <w:hideMark/>
          </w:tcPr>
          <w:p w14:paraId="797C90B2" w14:textId="4E31AEF6" w:rsidR="00323AB6" w:rsidRPr="00FE6FB2" w:rsidRDefault="00323AB6" w:rsidP="00323AB6">
            <w:pPr>
              <w:widowControl/>
              <w:rPr>
                <w:rFonts w:ascii="Times New Roman" w:eastAsia="新細明體" w:hAnsi="Times New Roman" w:cs="Times New Roman"/>
                <w:color w:val="000000"/>
                <w:kern w:val="0"/>
                <w:sz w:val="14"/>
                <w:szCs w:val="14"/>
              </w:rPr>
            </w:pPr>
            <w:r w:rsidRPr="00D53DB5">
              <w:rPr>
                <w:rFonts w:ascii="Times New Roman" w:eastAsia="新細明體" w:hAnsi="Times New Roman" w:cs="Times New Roman"/>
                <w:color w:val="000000"/>
                <w:kern w:val="0"/>
                <w:sz w:val="14"/>
                <w:szCs w:val="14"/>
              </w:rPr>
              <w:t>Undetected</w:t>
            </w:r>
          </w:p>
        </w:tc>
        <w:tc>
          <w:tcPr>
            <w:tcW w:w="947" w:type="dxa"/>
            <w:shd w:val="clear" w:color="auto" w:fill="92D050"/>
            <w:noWrap/>
            <w:hideMark/>
          </w:tcPr>
          <w:p w14:paraId="3AC804CF" w14:textId="674B697D" w:rsidR="00323AB6" w:rsidRPr="00FE6FB2" w:rsidRDefault="00323AB6" w:rsidP="00323AB6">
            <w:pPr>
              <w:widowControl/>
              <w:rPr>
                <w:rFonts w:ascii="Times New Roman" w:eastAsia="新細明體" w:hAnsi="Times New Roman" w:cs="Times New Roman"/>
                <w:color w:val="000000"/>
                <w:kern w:val="0"/>
                <w:sz w:val="14"/>
                <w:szCs w:val="14"/>
              </w:rPr>
            </w:pPr>
            <w:r w:rsidRPr="00D53DB5">
              <w:rPr>
                <w:rFonts w:ascii="Times New Roman" w:eastAsia="新細明體" w:hAnsi="Times New Roman" w:cs="Times New Roman"/>
                <w:color w:val="000000"/>
                <w:kern w:val="0"/>
                <w:sz w:val="14"/>
                <w:szCs w:val="14"/>
              </w:rPr>
              <w:t>Undetected</w:t>
            </w:r>
          </w:p>
        </w:tc>
        <w:tc>
          <w:tcPr>
            <w:tcW w:w="1437" w:type="dxa"/>
            <w:shd w:val="clear" w:color="auto" w:fill="FF0000"/>
            <w:noWrap/>
            <w:hideMark/>
          </w:tcPr>
          <w:p w14:paraId="266D54B0" w14:textId="77777777" w:rsidR="00323AB6" w:rsidRPr="00FE6FB2" w:rsidRDefault="00323AB6" w:rsidP="00323AB6">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Very low</w:t>
            </w:r>
          </w:p>
        </w:tc>
      </w:tr>
      <w:tr w:rsidR="009278B9" w:rsidRPr="00FE6FB2" w14:paraId="132CAD5B" w14:textId="77777777" w:rsidTr="009278B9">
        <w:trPr>
          <w:trHeight w:val="324"/>
        </w:trPr>
        <w:tc>
          <w:tcPr>
            <w:tcW w:w="1555" w:type="dxa"/>
            <w:noWrap/>
            <w:hideMark/>
          </w:tcPr>
          <w:p w14:paraId="587C3B52" w14:textId="77777777" w:rsidR="00323AB6" w:rsidRPr="00FE6FB2" w:rsidRDefault="00323AB6" w:rsidP="00323AB6">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B</w:t>
            </w:r>
            <w:r>
              <w:rPr>
                <w:rFonts w:ascii="Times New Roman" w:eastAsia="新細明體" w:hAnsi="Times New Roman" w:cs="Times New Roman"/>
                <w:b/>
                <w:color w:val="000000"/>
                <w:kern w:val="0"/>
                <w:sz w:val="14"/>
                <w:szCs w:val="14"/>
              </w:rPr>
              <w:t>iosomposite: Metal</w:t>
            </w:r>
          </w:p>
        </w:tc>
        <w:tc>
          <w:tcPr>
            <w:tcW w:w="652" w:type="dxa"/>
            <w:noWrap/>
            <w:hideMark/>
          </w:tcPr>
          <w:p w14:paraId="30FC8F42" w14:textId="77777777" w:rsidR="00323AB6" w:rsidRPr="00FE6FB2" w:rsidRDefault="00323AB6" w:rsidP="00323AB6">
            <w:pPr>
              <w:widowControl/>
              <w:jc w:val="right"/>
              <w:rPr>
                <w:rFonts w:ascii="Times New Roman" w:eastAsia="新細明體" w:hAnsi="Times New Roman" w:cs="Times New Roman"/>
                <w:color w:val="000000"/>
                <w:kern w:val="0"/>
                <w:sz w:val="14"/>
                <w:szCs w:val="14"/>
              </w:rPr>
            </w:pPr>
            <w:r>
              <w:rPr>
                <w:rFonts w:ascii="Times New Roman" w:eastAsia="新細明體" w:hAnsi="Times New Roman" w:cs="Times New Roman" w:hint="eastAsia"/>
                <w:color w:val="000000"/>
                <w:kern w:val="0"/>
                <w:sz w:val="14"/>
                <w:szCs w:val="14"/>
              </w:rPr>
              <w:t>2</w:t>
            </w:r>
          </w:p>
        </w:tc>
        <w:tc>
          <w:tcPr>
            <w:tcW w:w="0" w:type="auto"/>
            <w:shd w:val="clear" w:color="auto" w:fill="FF0000"/>
            <w:noWrap/>
            <w:hideMark/>
          </w:tcPr>
          <w:p w14:paraId="6410A1FA" w14:textId="721BEB75" w:rsidR="00323AB6" w:rsidRPr="00FE6FB2" w:rsidRDefault="00323AB6" w:rsidP="00323AB6">
            <w:pPr>
              <w:widowControl/>
              <w:rPr>
                <w:rFonts w:ascii="Times New Roman" w:eastAsia="新細明體" w:hAnsi="Times New Roman" w:cs="Times New Roman"/>
                <w:color w:val="000000"/>
                <w:kern w:val="0"/>
                <w:sz w:val="14"/>
                <w:szCs w:val="14"/>
              </w:rPr>
            </w:pPr>
            <w:r w:rsidRPr="0090304C">
              <w:rPr>
                <w:rFonts w:ascii="Times New Roman" w:eastAsia="新細明體" w:hAnsi="Times New Roman" w:cs="Times New Roman"/>
                <w:color w:val="000000"/>
                <w:kern w:val="0"/>
                <w:sz w:val="14"/>
                <w:szCs w:val="14"/>
              </w:rPr>
              <w:t>Major concerns</w:t>
            </w:r>
          </w:p>
        </w:tc>
        <w:tc>
          <w:tcPr>
            <w:tcW w:w="0" w:type="auto"/>
            <w:shd w:val="clear" w:color="auto" w:fill="92D050"/>
            <w:noWrap/>
            <w:hideMark/>
          </w:tcPr>
          <w:p w14:paraId="6D22ED34" w14:textId="2D8C155C" w:rsidR="00323AB6" w:rsidRPr="00FE6FB2" w:rsidRDefault="00323AB6" w:rsidP="00323AB6">
            <w:pPr>
              <w:widowControl/>
              <w:rPr>
                <w:rFonts w:ascii="Times New Roman" w:eastAsia="新細明體" w:hAnsi="Times New Roman" w:cs="Times New Roman"/>
                <w:color w:val="000000"/>
                <w:kern w:val="0"/>
                <w:sz w:val="14"/>
                <w:szCs w:val="14"/>
              </w:rPr>
            </w:pPr>
            <w:r w:rsidRPr="00357245">
              <w:rPr>
                <w:rFonts w:ascii="Times New Roman" w:eastAsia="新細明體" w:hAnsi="Times New Roman" w:cs="Times New Roman"/>
                <w:color w:val="000000"/>
                <w:kern w:val="0"/>
                <w:sz w:val="14"/>
                <w:szCs w:val="14"/>
              </w:rPr>
              <w:t>No concerns</w:t>
            </w:r>
          </w:p>
        </w:tc>
        <w:tc>
          <w:tcPr>
            <w:tcW w:w="0" w:type="auto"/>
            <w:shd w:val="clear" w:color="auto" w:fill="FFFF00"/>
            <w:noWrap/>
            <w:hideMark/>
          </w:tcPr>
          <w:p w14:paraId="6FF2C79E" w14:textId="4217E3C4" w:rsidR="00323AB6" w:rsidRPr="00FE6FB2" w:rsidRDefault="00323AB6" w:rsidP="00323AB6">
            <w:pPr>
              <w:widowControl/>
              <w:rPr>
                <w:rFonts w:ascii="Times New Roman" w:eastAsia="新細明體" w:hAnsi="Times New Roman" w:cs="Times New Roman"/>
                <w:color w:val="000000"/>
                <w:kern w:val="0"/>
                <w:sz w:val="14"/>
                <w:szCs w:val="14"/>
              </w:rPr>
            </w:pPr>
            <w:r w:rsidRPr="00D91E0E">
              <w:rPr>
                <w:rFonts w:ascii="Times New Roman" w:eastAsia="新細明體" w:hAnsi="Times New Roman" w:cs="Times New Roman"/>
                <w:color w:val="000000"/>
                <w:kern w:val="0"/>
                <w:sz w:val="14"/>
                <w:szCs w:val="14"/>
              </w:rPr>
              <w:t>Some concerns</w:t>
            </w:r>
          </w:p>
        </w:tc>
        <w:tc>
          <w:tcPr>
            <w:tcW w:w="0" w:type="auto"/>
            <w:shd w:val="clear" w:color="auto" w:fill="FFFF00"/>
            <w:noWrap/>
            <w:hideMark/>
          </w:tcPr>
          <w:p w14:paraId="4FE0EF9C" w14:textId="14E3D528" w:rsidR="00323AB6" w:rsidRPr="00FE6FB2" w:rsidRDefault="00323AB6" w:rsidP="00323AB6">
            <w:pPr>
              <w:widowControl/>
              <w:rPr>
                <w:rFonts w:ascii="Times New Roman" w:eastAsia="新細明體" w:hAnsi="Times New Roman" w:cs="Times New Roman"/>
                <w:color w:val="000000"/>
                <w:kern w:val="0"/>
                <w:sz w:val="14"/>
                <w:szCs w:val="14"/>
              </w:rPr>
            </w:pPr>
            <w:r w:rsidRPr="00FE6FB2">
              <w:rPr>
                <w:rFonts w:ascii="Times New Roman" w:eastAsia="新細明體" w:hAnsi="Times New Roman" w:cs="Times New Roman"/>
                <w:color w:val="000000"/>
                <w:kern w:val="0"/>
                <w:sz w:val="14"/>
                <w:szCs w:val="14"/>
              </w:rPr>
              <w:t>Some concerns</w:t>
            </w:r>
          </w:p>
        </w:tc>
        <w:tc>
          <w:tcPr>
            <w:tcW w:w="0" w:type="auto"/>
            <w:shd w:val="clear" w:color="auto" w:fill="92D050"/>
            <w:noWrap/>
            <w:hideMark/>
          </w:tcPr>
          <w:p w14:paraId="03550D37" w14:textId="562255B0" w:rsidR="00323AB6" w:rsidRPr="00FE6FB2" w:rsidRDefault="00323AB6" w:rsidP="00323AB6">
            <w:pPr>
              <w:widowControl/>
              <w:rPr>
                <w:rFonts w:ascii="Times New Roman" w:eastAsia="新細明體" w:hAnsi="Times New Roman" w:cs="Times New Roman"/>
                <w:color w:val="000000"/>
                <w:kern w:val="0"/>
                <w:sz w:val="14"/>
                <w:szCs w:val="14"/>
              </w:rPr>
            </w:pPr>
            <w:r w:rsidRPr="00D53DB5">
              <w:rPr>
                <w:rFonts w:ascii="Times New Roman" w:eastAsia="新細明體" w:hAnsi="Times New Roman" w:cs="Times New Roman"/>
                <w:color w:val="000000"/>
                <w:kern w:val="0"/>
                <w:sz w:val="14"/>
                <w:szCs w:val="14"/>
              </w:rPr>
              <w:t>Undetected</w:t>
            </w:r>
          </w:p>
        </w:tc>
        <w:tc>
          <w:tcPr>
            <w:tcW w:w="947" w:type="dxa"/>
            <w:shd w:val="clear" w:color="auto" w:fill="92D050"/>
            <w:noWrap/>
            <w:hideMark/>
          </w:tcPr>
          <w:p w14:paraId="70E8ACC7" w14:textId="2B924DA9" w:rsidR="00323AB6" w:rsidRPr="00FE6FB2" w:rsidRDefault="00323AB6" w:rsidP="00323AB6">
            <w:pPr>
              <w:widowControl/>
              <w:rPr>
                <w:rFonts w:ascii="Times New Roman" w:eastAsia="新細明體" w:hAnsi="Times New Roman" w:cs="Times New Roman"/>
                <w:color w:val="000000"/>
                <w:kern w:val="0"/>
                <w:sz w:val="14"/>
                <w:szCs w:val="14"/>
              </w:rPr>
            </w:pPr>
            <w:r w:rsidRPr="00D53DB5">
              <w:rPr>
                <w:rFonts w:ascii="Times New Roman" w:eastAsia="新細明體" w:hAnsi="Times New Roman" w:cs="Times New Roman"/>
                <w:color w:val="000000"/>
                <w:kern w:val="0"/>
                <w:sz w:val="14"/>
                <w:szCs w:val="14"/>
              </w:rPr>
              <w:t>Undetected</w:t>
            </w:r>
          </w:p>
        </w:tc>
        <w:tc>
          <w:tcPr>
            <w:tcW w:w="1437" w:type="dxa"/>
            <w:shd w:val="clear" w:color="auto" w:fill="FF0000"/>
            <w:noWrap/>
            <w:hideMark/>
          </w:tcPr>
          <w:p w14:paraId="2939382C" w14:textId="2676DFF9" w:rsidR="00323AB6" w:rsidRPr="00FE6FB2" w:rsidRDefault="00323AB6" w:rsidP="00323AB6">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Very low</w:t>
            </w:r>
          </w:p>
        </w:tc>
      </w:tr>
      <w:tr w:rsidR="00323AB6" w:rsidRPr="00FE6FB2" w14:paraId="37A53D0C" w14:textId="77777777" w:rsidTr="009278B9">
        <w:trPr>
          <w:trHeight w:val="324"/>
        </w:trPr>
        <w:tc>
          <w:tcPr>
            <w:tcW w:w="1555" w:type="dxa"/>
            <w:noWrap/>
            <w:hideMark/>
          </w:tcPr>
          <w:p w14:paraId="34032678" w14:textId="77777777" w:rsidR="00323AB6" w:rsidRPr="00FE6FB2" w:rsidRDefault="00323AB6" w:rsidP="00323AB6">
            <w:pPr>
              <w:widowControl/>
              <w:rPr>
                <w:rFonts w:ascii="Times New Roman" w:eastAsia="新細明體" w:hAnsi="Times New Roman" w:cs="Times New Roman"/>
                <w:b/>
                <w:color w:val="000000"/>
                <w:kern w:val="0"/>
                <w:sz w:val="14"/>
                <w:szCs w:val="14"/>
              </w:rPr>
            </w:pPr>
            <w:r>
              <w:rPr>
                <w:rFonts w:ascii="Times New Roman" w:eastAsia="新細明體" w:hAnsi="Times New Roman" w:cs="Times New Roman"/>
                <w:b/>
                <w:color w:val="000000"/>
                <w:kern w:val="0"/>
                <w:sz w:val="14"/>
                <w:szCs w:val="14"/>
              </w:rPr>
              <w:t>PEEK: Metal</w:t>
            </w:r>
          </w:p>
        </w:tc>
        <w:tc>
          <w:tcPr>
            <w:tcW w:w="652" w:type="dxa"/>
            <w:noWrap/>
            <w:hideMark/>
          </w:tcPr>
          <w:p w14:paraId="77E79C16" w14:textId="56E172F2" w:rsidR="00323AB6" w:rsidRPr="00FE6FB2" w:rsidRDefault="00323AB6" w:rsidP="00323AB6">
            <w:pPr>
              <w:widowControl/>
              <w:jc w:val="right"/>
              <w:rPr>
                <w:rFonts w:ascii="Times New Roman" w:eastAsia="新細明體" w:hAnsi="Times New Roman" w:cs="Times New Roman"/>
                <w:color w:val="000000"/>
                <w:kern w:val="0"/>
                <w:sz w:val="14"/>
                <w:szCs w:val="14"/>
              </w:rPr>
            </w:pPr>
            <w:r>
              <w:rPr>
                <w:rFonts w:ascii="Times New Roman" w:eastAsia="新細明體" w:hAnsi="Times New Roman" w:cs="Times New Roman" w:hint="eastAsia"/>
                <w:color w:val="000000"/>
                <w:kern w:val="0"/>
                <w:sz w:val="14"/>
                <w:szCs w:val="14"/>
              </w:rPr>
              <w:t>0</w:t>
            </w:r>
          </w:p>
        </w:tc>
        <w:tc>
          <w:tcPr>
            <w:tcW w:w="0" w:type="auto"/>
            <w:shd w:val="clear" w:color="auto" w:fill="92D050"/>
            <w:noWrap/>
            <w:hideMark/>
          </w:tcPr>
          <w:p w14:paraId="0B5BF7AC" w14:textId="18E5BA43" w:rsidR="00323AB6" w:rsidRPr="00FE6FB2" w:rsidRDefault="00323AB6" w:rsidP="00323AB6">
            <w:pPr>
              <w:widowControl/>
              <w:rPr>
                <w:rFonts w:ascii="Times New Roman" w:eastAsia="新細明體" w:hAnsi="Times New Roman" w:cs="Times New Roman"/>
                <w:color w:val="000000"/>
                <w:kern w:val="0"/>
                <w:sz w:val="14"/>
                <w:szCs w:val="14"/>
              </w:rPr>
            </w:pPr>
            <w:r w:rsidRPr="00CD3E43">
              <w:rPr>
                <w:rFonts w:ascii="Times New Roman" w:eastAsia="新細明體" w:hAnsi="Times New Roman" w:cs="Times New Roman"/>
                <w:color w:val="000000"/>
                <w:kern w:val="0"/>
                <w:sz w:val="14"/>
                <w:szCs w:val="14"/>
              </w:rPr>
              <w:t>No concerns</w:t>
            </w:r>
          </w:p>
        </w:tc>
        <w:tc>
          <w:tcPr>
            <w:tcW w:w="0" w:type="auto"/>
            <w:shd w:val="clear" w:color="auto" w:fill="92D050"/>
            <w:noWrap/>
            <w:hideMark/>
          </w:tcPr>
          <w:p w14:paraId="623948BD" w14:textId="33895DBF" w:rsidR="00323AB6" w:rsidRPr="00FE6FB2" w:rsidRDefault="00323AB6" w:rsidP="00323AB6">
            <w:pPr>
              <w:widowControl/>
              <w:rPr>
                <w:rFonts w:ascii="Times New Roman" w:eastAsia="新細明體" w:hAnsi="Times New Roman" w:cs="Times New Roman"/>
                <w:color w:val="000000"/>
                <w:kern w:val="0"/>
                <w:sz w:val="14"/>
                <w:szCs w:val="14"/>
              </w:rPr>
            </w:pPr>
            <w:r w:rsidRPr="00357245">
              <w:rPr>
                <w:rFonts w:ascii="Times New Roman" w:eastAsia="新細明體" w:hAnsi="Times New Roman" w:cs="Times New Roman"/>
                <w:color w:val="000000"/>
                <w:kern w:val="0"/>
                <w:sz w:val="14"/>
                <w:szCs w:val="14"/>
              </w:rPr>
              <w:t>No concerns</w:t>
            </w:r>
          </w:p>
        </w:tc>
        <w:tc>
          <w:tcPr>
            <w:tcW w:w="0" w:type="auto"/>
            <w:shd w:val="clear" w:color="auto" w:fill="FFFF00"/>
            <w:noWrap/>
            <w:hideMark/>
          </w:tcPr>
          <w:p w14:paraId="4AA870E6" w14:textId="744D7980" w:rsidR="00323AB6" w:rsidRPr="00FE6FB2" w:rsidRDefault="00323AB6" w:rsidP="00323AB6">
            <w:pPr>
              <w:widowControl/>
              <w:rPr>
                <w:rFonts w:ascii="Times New Roman" w:eastAsia="新細明體" w:hAnsi="Times New Roman" w:cs="Times New Roman"/>
                <w:color w:val="000000"/>
                <w:kern w:val="0"/>
                <w:sz w:val="14"/>
                <w:szCs w:val="14"/>
              </w:rPr>
            </w:pPr>
            <w:r w:rsidRPr="00D91E0E">
              <w:rPr>
                <w:rFonts w:ascii="Times New Roman" w:eastAsia="新細明體" w:hAnsi="Times New Roman" w:cs="Times New Roman"/>
                <w:color w:val="000000"/>
                <w:kern w:val="0"/>
                <w:sz w:val="14"/>
                <w:szCs w:val="14"/>
              </w:rPr>
              <w:t>Some concerns</w:t>
            </w:r>
          </w:p>
        </w:tc>
        <w:tc>
          <w:tcPr>
            <w:tcW w:w="0" w:type="auto"/>
            <w:shd w:val="clear" w:color="auto" w:fill="92D050"/>
            <w:noWrap/>
            <w:hideMark/>
          </w:tcPr>
          <w:p w14:paraId="3AFFF328" w14:textId="5743B87B" w:rsidR="00323AB6" w:rsidRPr="00FE6FB2" w:rsidRDefault="00323AB6" w:rsidP="00323AB6">
            <w:pPr>
              <w:widowControl/>
              <w:rPr>
                <w:rFonts w:ascii="Times New Roman" w:eastAsia="新細明體" w:hAnsi="Times New Roman" w:cs="Times New Roman"/>
                <w:color w:val="000000"/>
                <w:kern w:val="0"/>
                <w:sz w:val="14"/>
                <w:szCs w:val="14"/>
              </w:rPr>
            </w:pPr>
            <w:r w:rsidRPr="00FE6FB2">
              <w:rPr>
                <w:rFonts w:ascii="Times New Roman" w:eastAsia="新細明體" w:hAnsi="Times New Roman" w:cs="Times New Roman"/>
                <w:color w:val="000000"/>
                <w:kern w:val="0"/>
                <w:sz w:val="14"/>
                <w:szCs w:val="14"/>
              </w:rPr>
              <w:t>No concerns</w:t>
            </w:r>
          </w:p>
        </w:tc>
        <w:tc>
          <w:tcPr>
            <w:tcW w:w="0" w:type="auto"/>
            <w:shd w:val="clear" w:color="auto" w:fill="92D050"/>
            <w:noWrap/>
            <w:hideMark/>
          </w:tcPr>
          <w:p w14:paraId="082029F0" w14:textId="6AC2EF0E" w:rsidR="00323AB6" w:rsidRPr="00FE6FB2" w:rsidRDefault="00323AB6" w:rsidP="00323AB6">
            <w:pPr>
              <w:widowControl/>
              <w:rPr>
                <w:rFonts w:ascii="Times New Roman" w:eastAsia="新細明體" w:hAnsi="Times New Roman" w:cs="Times New Roman"/>
                <w:color w:val="000000"/>
                <w:kern w:val="0"/>
                <w:sz w:val="14"/>
                <w:szCs w:val="14"/>
              </w:rPr>
            </w:pPr>
            <w:r w:rsidRPr="00D53DB5">
              <w:rPr>
                <w:rFonts w:ascii="Times New Roman" w:eastAsia="新細明體" w:hAnsi="Times New Roman" w:cs="Times New Roman"/>
                <w:color w:val="000000"/>
                <w:kern w:val="0"/>
                <w:sz w:val="14"/>
                <w:szCs w:val="14"/>
              </w:rPr>
              <w:t>Undetected</w:t>
            </w:r>
          </w:p>
        </w:tc>
        <w:tc>
          <w:tcPr>
            <w:tcW w:w="947" w:type="dxa"/>
            <w:shd w:val="clear" w:color="auto" w:fill="92D050"/>
            <w:noWrap/>
            <w:hideMark/>
          </w:tcPr>
          <w:p w14:paraId="54F59EF3" w14:textId="10B72F82" w:rsidR="00323AB6" w:rsidRPr="00FE6FB2" w:rsidRDefault="00323AB6" w:rsidP="00323AB6">
            <w:pPr>
              <w:widowControl/>
              <w:rPr>
                <w:rFonts w:ascii="Times New Roman" w:eastAsia="新細明體" w:hAnsi="Times New Roman" w:cs="Times New Roman"/>
                <w:color w:val="000000"/>
                <w:kern w:val="0"/>
                <w:sz w:val="14"/>
                <w:szCs w:val="14"/>
              </w:rPr>
            </w:pPr>
            <w:r w:rsidRPr="00D53DB5">
              <w:rPr>
                <w:rFonts w:ascii="Times New Roman" w:eastAsia="新細明體" w:hAnsi="Times New Roman" w:cs="Times New Roman"/>
                <w:color w:val="000000"/>
                <w:kern w:val="0"/>
                <w:sz w:val="14"/>
                <w:szCs w:val="14"/>
              </w:rPr>
              <w:t>Undetected</w:t>
            </w:r>
          </w:p>
        </w:tc>
        <w:tc>
          <w:tcPr>
            <w:tcW w:w="1437" w:type="dxa"/>
            <w:shd w:val="clear" w:color="auto" w:fill="FFFF00"/>
            <w:noWrap/>
            <w:hideMark/>
          </w:tcPr>
          <w:p w14:paraId="6DDFA40B" w14:textId="407248BD" w:rsidR="00323AB6" w:rsidRPr="00FE6FB2" w:rsidRDefault="00323AB6" w:rsidP="00323AB6">
            <w:pPr>
              <w:widowControl/>
              <w:rPr>
                <w:rFonts w:ascii="Times New Roman" w:eastAsia="新細明體" w:hAnsi="Times New Roman" w:cs="Times New Roman"/>
                <w:b/>
                <w:color w:val="000000"/>
                <w:kern w:val="0"/>
                <w:sz w:val="14"/>
                <w:szCs w:val="14"/>
              </w:rPr>
            </w:pPr>
            <w:r>
              <w:rPr>
                <w:rFonts w:ascii="Times New Roman" w:eastAsia="新細明體" w:hAnsi="Times New Roman" w:cs="Times New Roman"/>
                <w:b/>
                <w:color w:val="000000"/>
                <w:kern w:val="0"/>
                <w:sz w:val="14"/>
                <w:szCs w:val="14"/>
              </w:rPr>
              <w:t>L</w:t>
            </w:r>
            <w:r w:rsidRPr="00FE6FB2">
              <w:rPr>
                <w:rFonts w:ascii="Times New Roman" w:eastAsia="新細明體" w:hAnsi="Times New Roman" w:cs="Times New Roman"/>
                <w:b/>
                <w:color w:val="000000"/>
                <w:kern w:val="0"/>
                <w:sz w:val="14"/>
                <w:szCs w:val="14"/>
              </w:rPr>
              <w:t>ow</w:t>
            </w:r>
          </w:p>
        </w:tc>
      </w:tr>
      <w:tr w:rsidR="009278B9" w:rsidRPr="00FE6FB2" w14:paraId="7E699576" w14:textId="77777777" w:rsidTr="009278B9">
        <w:trPr>
          <w:trHeight w:val="324"/>
        </w:trPr>
        <w:tc>
          <w:tcPr>
            <w:tcW w:w="1555" w:type="dxa"/>
            <w:noWrap/>
            <w:hideMark/>
          </w:tcPr>
          <w:p w14:paraId="5923C35C" w14:textId="77777777" w:rsidR="00323AB6" w:rsidRPr="00FE6FB2" w:rsidRDefault="00323AB6" w:rsidP="00323AB6">
            <w:pPr>
              <w:widowControl/>
              <w:rPr>
                <w:rFonts w:ascii="Times New Roman" w:eastAsia="新細明體" w:hAnsi="Times New Roman" w:cs="Times New Roman"/>
                <w:b/>
                <w:color w:val="000000"/>
                <w:kern w:val="0"/>
                <w:sz w:val="14"/>
                <w:szCs w:val="14"/>
              </w:rPr>
            </w:pPr>
            <w:r>
              <w:rPr>
                <w:rFonts w:ascii="Times New Roman" w:eastAsia="新細明體" w:hAnsi="Times New Roman" w:cs="Times New Roman"/>
                <w:b/>
                <w:color w:val="000000"/>
                <w:kern w:val="0"/>
                <w:sz w:val="14"/>
                <w:szCs w:val="14"/>
              </w:rPr>
              <w:t>Biocomposite: All-suture</w:t>
            </w:r>
          </w:p>
        </w:tc>
        <w:tc>
          <w:tcPr>
            <w:tcW w:w="652" w:type="dxa"/>
            <w:noWrap/>
            <w:hideMark/>
          </w:tcPr>
          <w:p w14:paraId="4C0A7DA2" w14:textId="7C9E473B" w:rsidR="00323AB6" w:rsidRPr="00FE6FB2" w:rsidRDefault="00323AB6" w:rsidP="00323AB6">
            <w:pPr>
              <w:widowControl/>
              <w:jc w:val="right"/>
              <w:rPr>
                <w:rFonts w:ascii="Times New Roman" w:eastAsia="新細明體" w:hAnsi="Times New Roman" w:cs="Times New Roman"/>
                <w:color w:val="000000"/>
                <w:kern w:val="0"/>
                <w:sz w:val="14"/>
                <w:szCs w:val="14"/>
              </w:rPr>
            </w:pPr>
            <w:r>
              <w:rPr>
                <w:rFonts w:ascii="Times New Roman" w:eastAsia="新細明體" w:hAnsi="Times New Roman" w:cs="Times New Roman" w:hint="eastAsia"/>
                <w:color w:val="000000"/>
                <w:kern w:val="0"/>
                <w:sz w:val="14"/>
                <w:szCs w:val="14"/>
              </w:rPr>
              <w:t>1</w:t>
            </w:r>
          </w:p>
        </w:tc>
        <w:tc>
          <w:tcPr>
            <w:tcW w:w="0" w:type="auto"/>
            <w:shd w:val="clear" w:color="auto" w:fill="92D050"/>
            <w:noWrap/>
            <w:hideMark/>
          </w:tcPr>
          <w:p w14:paraId="49828831" w14:textId="0865E213" w:rsidR="00323AB6" w:rsidRPr="00FE6FB2" w:rsidRDefault="00323AB6" w:rsidP="00323AB6">
            <w:pPr>
              <w:widowControl/>
              <w:rPr>
                <w:rFonts w:ascii="Times New Roman" w:eastAsia="新細明體" w:hAnsi="Times New Roman" w:cs="Times New Roman"/>
                <w:color w:val="000000"/>
                <w:kern w:val="0"/>
                <w:sz w:val="14"/>
                <w:szCs w:val="14"/>
              </w:rPr>
            </w:pPr>
            <w:r w:rsidRPr="00CD3E43">
              <w:rPr>
                <w:rFonts w:ascii="Times New Roman" w:eastAsia="新細明體" w:hAnsi="Times New Roman" w:cs="Times New Roman"/>
                <w:color w:val="000000"/>
                <w:kern w:val="0"/>
                <w:sz w:val="14"/>
                <w:szCs w:val="14"/>
              </w:rPr>
              <w:t>No concerns</w:t>
            </w:r>
          </w:p>
        </w:tc>
        <w:tc>
          <w:tcPr>
            <w:tcW w:w="0" w:type="auto"/>
            <w:shd w:val="clear" w:color="auto" w:fill="92D050"/>
            <w:noWrap/>
            <w:hideMark/>
          </w:tcPr>
          <w:p w14:paraId="2FAF9F8F" w14:textId="16D227C5" w:rsidR="00323AB6" w:rsidRPr="00FE6FB2" w:rsidRDefault="00323AB6" w:rsidP="00323AB6">
            <w:pPr>
              <w:widowControl/>
              <w:rPr>
                <w:rFonts w:ascii="Times New Roman" w:eastAsia="新細明體" w:hAnsi="Times New Roman" w:cs="Times New Roman"/>
                <w:color w:val="000000"/>
                <w:kern w:val="0"/>
                <w:sz w:val="14"/>
                <w:szCs w:val="14"/>
              </w:rPr>
            </w:pPr>
            <w:r w:rsidRPr="00357245">
              <w:rPr>
                <w:rFonts w:ascii="Times New Roman" w:eastAsia="新細明體" w:hAnsi="Times New Roman" w:cs="Times New Roman"/>
                <w:color w:val="000000"/>
                <w:kern w:val="0"/>
                <w:sz w:val="14"/>
                <w:szCs w:val="14"/>
              </w:rPr>
              <w:t>No concerns</w:t>
            </w:r>
          </w:p>
        </w:tc>
        <w:tc>
          <w:tcPr>
            <w:tcW w:w="0" w:type="auto"/>
            <w:shd w:val="clear" w:color="auto" w:fill="92D050"/>
            <w:noWrap/>
            <w:hideMark/>
          </w:tcPr>
          <w:p w14:paraId="7F891008" w14:textId="77777777" w:rsidR="00323AB6" w:rsidRPr="00FE6FB2" w:rsidRDefault="00323AB6" w:rsidP="00323AB6">
            <w:pPr>
              <w:widowControl/>
              <w:rPr>
                <w:rFonts w:ascii="Times New Roman" w:eastAsia="新細明體" w:hAnsi="Times New Roman" w:cs="Times New Roman"/>
                <w:color w:val="000000"/>
                <w:kern w:val="0"/>
                <w:sz w:val="14"/>
                <w:szCs w:val="14"/>
              </w:rPr>
            </w:pPr>
            <w:r w:rsidRPr="00FE6FB2">
              <w:rPr>
                <w:rFonts w:ascii="Times New Roman" w:eastAsia="新細明體" w:hAnsi="Times New Roman" w:cs="Times New Roman"/>
                <w:color w:val="000000"/>
                <w:kern w:val="0"/>
                <w:sz w:val="14"/>
                <w:szCs w:val="14"/>
              </w:rPr>
              <w:t>No concerns</w:t>
            </w:r>
          </w:p>
        </w:tc>
        <w:tc>
          <w:tcPr>
            <w:tcW w:w="0" w:type="auto"/>
            <w:shd w:val="clear" w:color="auto" w:fill="FF0000"/>
            <w:noWrap/>
            <w:hideMark/>
          </w:tcPr>
          <w:p w14:paraId="4838F000" w14:textId="3C001BF1" w:rsidR="00323AB6" w:rsidRPr="00FE6FB2" w:rsidRDefault="00323AB6" w:rsidP="00323AB6">
            <w:pPr>
              <w:widowControl/>
              <w:rPr>
                <w:rFonts w:ascii="Times New Roman" w:eastAsia="新細明體" w:hAnsi="Times New Roman" w:cs="Times New Roman"/>
                <w:color w:val="000000"/>
                <w:kern w:val="0"/>
                <w:sz w:val="14"/>
                <w:szCs w:val="14"/>
              </w:rPr>
            </w:pPr>
            <w:r w:rsidRPr="00AB1E29">
              <w:rPr>
                <w:rFonts w:ascii="Times New Roman" w:eastAsia="新細明體" w:hAnsi="Times New Roman" w:cs="Times New Roman"/>
                <w:color w:val="000000"/>
                <w:kern w:val="0"/>
                <w:sz w:val="14"/>
                <w:szCs w:val="14"/>
              </w:rPr>
              <w:t>Major concerns</w:t>
            </w:r>
          </w:p>
        </w:tc>
        <w:tc>
          <w:tcPr>
            <w:tcW w:w="0" w:type="auto"/>
            <w:shd w:val="clear" w:color="auto" w:fill="92D050"/>
            <w:noWrap/>
            <w:hideMark/>
          </w:tcPr>
          <w:p w14:paraId="4B5C1BD2" w14:textId="60D97C0A" w:rsidR="00323AB6" w:rsidRPr="00FE6FB2" w:rsidRDefault="00323AB6" w:rsidP="00323AB6">
            <w:pPr>
              <w:widowControl/>
              <w:rPr>
                <w:rFonts w:ascii="Times New Roman" w:eastAsia="新細明體" w:hAnsi="Times New Roman" w:cs="Times New Roman"/>
                <w:color w:val="000000"/>
                <w:kern w:val="0"/>
                <w:sz w:val="14"/>
                <w:szCs w:val="14"/>
              </w:rPr>
            </w:pPr>
            <w:r w:rsidRPr="00D53DB5">
              <w:rPr>
                <w:rFonts w:ascii="Times New Roman" w:eastAsia="新細明體" w:hAnsi="Times New Roman" w:cs="Times New Roman"/>
                <w:color w:val="000000"/>
                <w:kern w:val="0"/>
                <w:sz w:val="14"/>
                <w:szCs w:val="14"/>
              </w:rPr>
              <w:t>Undetected</w:t>
            </w:r>
          </w:p>
        </w:tc>
        <w:tc>
          <w:tcPr>
            <w:tcW w:w="947" w:type="dxa"/>
            <w:shd w:val="clear" w:color="auto" w:fill="92D050"/>
            <w:noWrap/>
            <w:hideMark/>
          </w:tcPr>
          <w:p w14:paraId="27A42FBE" w14:textId="48B2D9D0" w:rsidR="00323AB6" w:rsidRPr="00FE6FB2" w:rsidRDefault="00323AB6" w:rsidP="00323AB6">
            <w:pPr>
              <w:widowControl/>
              <w:rPr>
                <w:rFonts w:ascii="Times New Roman" w:eastAsia="新細明體" w:hAnsi="Times New Roman" w:cs="Times New Roman"/>
                <w:color w:val="000000"/>
                <w:kern w:val="0"/>
                <w:sz w:val="14"/>
                <w:szCs w:val="14"/>
              </w:rPr>
            </w:pPr>
            <w:r w:rsidRPr="00D53DB5">
              <w:rPr>
                <w:rFonts w:ascii="Times New Roman" w:eastAsia="新細明體" w:hAnsi="Times New Roman" w:cs="Times New Roman"/>
                <w:color w:val="000000"/>
                <w:kern w:val="0"/>
                <w:sz w:val="14"/>
                <w:szCs w:val="14"/>
              </w:rPr>
              <w:t>Undetected</w:t>
            </w:r>
          </w:p>
        </w:tc>
        <w:tc>
          <w:tcPr>
            <w:tcW w:w="1437" w:type="dxa"/>
            <w:shd w:val="clear" w:color="auto" w:fill="FF0000"/>
            <w:noWrap/>
            <w:hideMark/>
          </w:tcPr>
          <w:p w14:paraId="60C84771" w14:textId="77777777" w:rsidR="00323AB6" w:rsidRPr="00FE6FB2" w:rsidRDefault="00323AB6" w:rsidP="00323AB6">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Very low</w:t>
            </w:r>
          </w:p>
        </w:tc>
      </w:tr>
      <w:tr w:rsidR="009278B9" w:rsidRPr="00FE6FB2" w14:paraId="64D2660F" w14:textId="77777777" w:rsidTr="009278B9">
        <w:trPr>
          <w:trHeight w:val="324"/>
        </w:trPr>
        <w:tc>
          <w:tcPr>
            <w:tcW w:w="1555" w:type="dxa"/>
            <w:noWrap/>
            <w:hideMark/>
          </w:tcPr>
          <w:p w14:paraId="3397C0C9" w14:textId="77777777" w:rsidR="00323AB6" w:rsidRPr="00FE6FB2" w:rsidRDefault="00323AB6" w:rsidP="00323AB6">
            <w:pPr>
              <w:widowControl/>
              <w:rPr>
                <w:rFonts w:ascii="Times New Roman" w:eastAsia="新細明體" w:hAnsi="Times New Roman" w:cs="Times New Roman"/>
                <w:b/>
                <w:color w:val="000000"/>
                <w:kern w:val="0"/>
                <w:sz w:val="14"/>
                <w:szCs w:val="14"/>
              </w:rPr>
            </w:pPr>
            <w:r>
              <w:rPr>
                <w:rFonts w:ascii="Times New Roman" w:eastAsia="新細明體" w:hAnsi="Times New Roman" w:cs="Times New Roman" w:hint="eastAsia"/>
                <w:b/>
                <w:color w:val="000000"/>
                <w:kern w:val="0"/>
                <w:sz w:val="14"/>
                <w:szCs w:val="14"/>
              </w:rPr>
              <w:t>P</w:t>
            </w:r>
            <w:r>
              <w:rPr>
                <w:rFonts w:ascii="Times New Roman" w:eastAsia="新細明體" w:hAnsi="Times New Roman" w:cs="Times New Roman"/>
                <w:b/>
                <w:color w:val="000000"/>
                <w:kern w:val="0"/>
                <w:sz w:val="14"/>
                <w:szCs w:val="14"/>
              </w:rPr>
              <w:t>EEK: All-suture</w:t>
            </w:r>
          </w:p>
        </w:tc>
        <w:tc>
          <w:tcPr>
            <w:tcW w:w="652" w:type="dxa"/>
            <w:noWrap/>
            <w:hideMark/>
          </w:tcPr>
          <w:p w14:paraId="5FCBAEAB" w14:textId="77777777" w:rsidR="00323AB6" w:rsidRPr="00FE6FB2" w:rsidRDefault="00323AB6" w:rsidP="00323AB6">
            <w:pPr>
              <w:widowControl/>
              <w:jc w:val="right"/>
              <w:rPr>
                <w:rFonts w:ascii="Times New Roman" w:eastAsia="新細明體" w:hAnsi="Times New Roman" w:cs="Times New Roman"/>
                <w:color w:val="000000"/>
                <w:kern w:val="0"/>
                <w:sz w:val="14"/>
                <w:szCs w:val="14"/>
              </w:rPr>
            </w:pPr>
            <w:r>
              <w:rPr>
                <w:rFonts w:ascii="Times New Roman" w:eastAsia="新細明體" w:hAnsi="Times New Roman" w:cs="Times New Roman" w:hint="eastAsia"/>
                <w:color w:val="000000"/>
                <w:kern w:val="0"/>
                <w:sz w:val="14"/>
                <w:szCs w:val="14"/>
              </w:rPr>
              <w:t>3</w:t>
            </w:r>
          </w:p>
        </w:tc>
        <w:tc>
          <w:tcPr>
            <w:tcW w:w="0" w:type="auto"/>
            <w:shd w:val="clear" w:color="auto" w:fill="FFFF00"/>
            <w:noWrap/>
            <w:hideMark/>
          </w:tcPr>
          <w:p w14:paraId="23F8B32F" w14:textId="5D41AAA2" w:rsidR="00323AB6" w:rsidRPr="00FE6FB2" w:rsidRDefault="00323AB6" w:rsidP="00323AB6">
            <w:pPr>
              <w:widowControl/>
              <w:rPr>
                <w:rFonts w:ascii="Times New Roman" w:eastAsia="新細明體" w:hAnsi="Times New Roman" w:cs="Times New Roman"/>
                <w:color w:val="000000"/>
                <w:kern w:val="0"/>
                <w:sz w:val="14"/>
                <w:szCs w:val="14"/>
              </w:rPr>
            </w:pPr>
            <w:r w:rsidRPr="00FE6FB2">
              <w:rPr>
                <w:rFonts w:ascii="Times New Roman" w:eastAsia="新細明體" w:hAnsi="Times New Roman" w:cs="Times New Roman"/>
                <w:color w:val="000000"/>
                <w:kern w:val="0"/>
                <w:sz w:val="14"/>
                <w:szCs w:val="14"/>
              </w:rPr>
              <w:t>Some concerns</w:t>
            </w:r>
          </w:p>
        </w:tc>
        <w:tc>
          <w:tcPr>
            <w:tcW w:w="0" w:type="auto"/>
            <w:shd w:val="clear" w:color="auto" w:fill="92D050"/>
            <w:noWrap/>
            <w:hideMark/>
          </w:tcPr>
          <w:p w14:paraId="16FEDC7B" w14:textId="7D799A42" w:rsidR="00323AB6" w:rsidRPr="00FE6FB2" w:rsidRDefault="00323AB6" w:rsidP="00323AB6">
            <w:pPr>
              <w:widowControl/>
              <w:rPr>
                <w:rFonts w:ascii="Times New Roman" w:eastAsia="新細明體" w:hAnsi="Times New Roman" w:cs="Times New Roman"/>
                <w:color w:val="000000"/>
                <w:kern w:val="0"/>
                <w:sz w:val="14"/>
                <w:szCs w:val="14"/>
              </w:rPr>
            </w:pPr>
            <w:r w:rsidRPr="00357245">
              <w:rPr>
                <w:rFonts w:ascii="Times New Roman" w:eastAsia="新細明體" w:hAnsi="Times New Roman" w:cs="Times New Roman"/>
                <w:color w:val="000000"/>
                <w:kern w:val="0"/>
                <w:sz w:val="14"/>
                <w:szCs w:val="14"/>
              </w:rPr>
              <w:t>No concerns</w:t>
            </w:r>
          </w:p>
        </w:tc>
        <w:tc>
          <w:tcPr>
            <w:tcW w:w="0" w:type="auto"/>
            <w:shd w:val="clear" w:color="auto" w:fill="92D050"/>
            <w:noWrap/>
            <w:hideMark/>
          </w:tcPr>
          <w:p w14:paraId="4A5D1C52" w14:textId="77777777" w:rsidR="00323AB6" w:rsidRPr="00FE6FB2" w:rsidRDefault="00323AB6" w:rsidP="00323AB6">
            <w:pPr>
              <w:widowControl/>
              <w:rPr>
                <w:rFonts w:ascii="Times New Roman" w:eastAsia="新細明體" w:hAnsi="Times New Roman" w:cs="Times New Roman"/>
                <w:color w:val="000000"/>
                <w:kern w:val="0"/>
                <w:sz w:val="14"/>
                <w:szCs w:val="14"/>
              </w:rPr>
            </w:pPr>
            <w:r w:rsidRPr="00FE6FB2">
              <w:rPr>
                <w:rFonts w:ascii="Times New Roman" w:eastAsia="新細明體" w:hAnsi="Times New Roman" w:cs="Times New Roman"/>
                <w:color w:val="000000"/>
                <w:kern w:val="0"/>
                <w:sz w:val="14"/>
                <w:szCs w:val="14"/>
              </w:rPr>
              <w:t>No concerns</w:t>
            </w:r>
          </w:p>
        </w:tc>
        <w:tc>
          <w:tcPr>
            <w:tcW w:w="0" w:type="auto"/>
            <w:shd w:val="clear" w:color="auto" w:fill="FF0000"/>
            <w:noWrap/>
            <w:hideMark/>
          </w:tcPr>
          <w:p w14:paraId="7114541F" w14:textId="3090F7B4" w:rsidR="00323AB6" w:rsidRPr="00FE6FB2" w:rsidRDefault="00323AB6" w:rsidP="00323AB6">
            <w:pPr>
              <w:widowControl/>
              <w:rPr>
                <w:rFonts w:ascii="Times New Roman" w:eastAsia="新細明體" w:hAnsi="Times New Roman" w:cs="Times New Roman"/>
                <w:color w:val="000000"/>
                <w:kern w:val="0"/>
                <w:sz w:val="14"/>
                <w:szCs w:val="14"/>
              </w:rPr>
            </w:pPr>
            <w:r w:rsidRPr="00AB1E29">
              <w:rPr>
                <w:rFonts w:ascii="Times New Roman" w:eastAsia="新細明體" w:hAnsi="Times New Roman" w:cs="Times New Roman"/>
                <w:color w:val="000000"/>
                <w:kern w:val="0"/>
                <w:sz w:val="14"/>
                <w:szCs w:val="14"/>
              </w:rPr>
              <w:t>Major concerns</w:t>
            </w:r>
          </w:p>
        </w:tc>
        <w:tc>
          <w:tcPr>
            <w:tcW w:w="0" w:type="auto"/>
            <w:shd w:val="clear" w:color="auto" w:fill="92D050"/>
            <w:noWrap/>
            <w:hideMark/>
          </w:tcPr>
          <w:p w14:paraId="33EC1D67" w14:textId="1603743B" w:rsidR="00323AB6" w:rsidRPr="00FE6FB2" w:rsidRDefault="00323AB6" w:rsidP="00323AB6">
            <w:pPr>
              <w:widowControl/>
              <w:rPr>
                <w:rFonts w:ascii="Times New Roman" w:eastAsia="新細明體" w:hAnsi="Times New Roman" w:cs="Times New Roman"/>
                <w:color w:val="000000"/>
                <w:kern w:val="0"/>
                <w:sz w:val="14"/>
                <w:szCs w:val="14"/>
              </w:rPr>
            </w:pPr>
            <w:r w:rsidRPr="00D53DB5">
              <w:rPr>
                <w:rFonts w:ascii="Times New Roman" w:eastAsia="新細明體" w:hAnsi="Times New Roman" w:cs="Times New Roman"/>
                <w:color w:val="000000"/>
                <w:kern w:val="0"/>
                <w:sz w:val="14"/>
                <w:szCs w:val="14"/>
              </w:rPr>
              <w:t>Undetected</w:t>
            </w:r>
          </w:p>
        </w:tc>
        <w:tc>
          <w:tcPr>
            <w:tcW w:w="947" w:type="dxa"/>
            <w:shd w:val="clear" w:color="auto" w:fill="92D050"/>
            <w:noWrap/>
            <w:hideMark/>
          </w:tcPr>
          <w:p w14:paraId="0430C0E1" w14:textId="364112BF" w:rsidR="00323AB6" w:rsidRPr="00FE6FB2" w:rsidRDefault="00323AB6" w:rsidP="00323AB6">
            <w:pPr>
              <w:widowControl/>
              <w:rPr>
                <w:rFonts w:ascii="Times New Roman" w:eastAsia="新細明體" w:hAnsi="Times New Roman" w:cs="Times New Roman"/>
                <w:color w:val="000000"/>
                <w:kern w:val="0"/>
                <w:sz w:val="14"/>
                <w:szCs w:val="14"/>
              </w:rPr>
            </w:pPr>
            <w:r w:rsidRPr="00D53DB5">
              <w:rPr>
                <w:rFonts w:ascii="Times New Roman" w:eastAsia="新細明體" w:hAnsi="Times New Roman" w:cs="Times New Roman"/>
                <w:color w:val="000000"/>
                <w:kern w:val="0"/>
                <w:sz w:val="14"/>
                <w:szCs w:val="14"/>
              </w:rPr>
              <w:t>Undetected</w:t>
            </w:r>
          </w:p>
        </w:tc>
        <w:tc>
          <w:tcPr>
            <w:tcW w:w="1437" w:type="dxa"/>
            <w:shd w:val="clear" w:color="auto" w:fill="FF0000"/>
            <w:noWrap/>
            <w:hideMark/>
          </w:tcPr>
          <w:p w14:paraId="5D641DA7" w14:textId="249819B9" w:rsidR="00323AB6" w:rsidRPr="00FE6FB2" w:rsidRDefault="00323AB6" w:rsidP="00323AB6">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Very low</w:t>
            </w:r>
          </w:p>
        </w:tc>
      </w:tr>
      <w:tr w:rsidR="009278B9" w:rsidRPr="00FE6FB2" w14:paraId="441CA5CC" w14:textId="77777777" w:rsidTr="009278B9">
        <w:trPr>
          <w:trHeight w:val="324"/>
        </w:trPr>
        <w:tc>
          <w:tcPr>
            <w:tcW w:w="1555" w:type="dxa"/>
            <w:noWrap/>
            <w:hideMark/>
          </w:tcPr>
          <w:p w14:paraId="76A237D8" w14:textId="77777777" w:rsidR="00323AB6" w:rsidRPr="00FE6FB2" w:rsidRDefault="00323AB6" w:rsidP="00323AB6">
            <w:pPr>
              <w:widowControl/>
              <w:rPr>
                <w:rFonts w:ascii="Times New Roman" w:eastAsia="新細明體" w:hAnsi="Times New Roman" w:cs="Times New Roman"/>
                <w:b/>
                <w:color w:val="000000"/>
                <w:kern w:val="0"/>
                <w:sz w:val="14"/>
                <w:szCs w:val="14"/>
              </w:rPr>
            </w:pPr>
            <w:r>
              <w:rPr>
                <w:rFonts w:ascii="Times New Roman" w:eastAsia="新細明體" w:hAnsi="Times New Roman" w:cs="Times New Roman"/>
                <w:b/>
                <w:color w:val="000000"/>
                <w:kern w:val="0"/>
                <w:sz w:val="14"/>
                <w:szCs w:val="14"/>
              </w:rPr>
              <w:t>PEEK: Biocomposite</w:t>
            </w:r>
          </w:p>
        </w:tc>
        <w:tc>
          <w:tcPr>
            <w:tcW w:w="652" w:type="dxa"/>
            <w:noWrap/>
            <w:hideMark/>
          </w:tcPr>
          <w:p w14:paraId="484556F9" w14:textId="59F46CE0" w:rsidR="00323AB6" w:rsidRPr="00FE6FB2" w:rsidRDefault="00323AB6" w:rsidP="00323AB6">
            <w:pPr>
              <w:widowControl/>
              <w:jc w:val="right"/>
              <w:rPr>
                <w:rFonts w:ascii="Times New Roman" w:eastAsia="新細明體" w:hAnsi="Times New Roman" w:cs="Times New Roman"/>
                <w:color w:val="000000"/>
                <w:kern w:val="0"/>
                <w:sz w:val="14"/>
                <w:szCs w:val="14"/>
              </w:rPr>
            </w:pPr>
            <w:r>
              <w:rPr>
                <w:rFonts w:ascii="Times New Roman" w:eastAsia="新細明體" w:hAnsi="Times New Roman" w:cs="Times New Roman" w:hint="eastAsia"/>
                <w:color w:val="000000"/>
                <w:kern w:val="0"/>
                <w:sz w:val="14"/>
                <w:szCs w:val="14"/>
              </w:rPr>
              <w:t>0</w:t>
            </w:r>
          </w:p>
        </w:tc>
        <w:tc>
          <w:tcPr>
            <w:tcW w:w="0" w:type="auto"/>
            <w:shd w:val="clear" w:color="auto" w:fill="92D050"/>
            <w:noWrap/>
            <w:hideMark/>
          </w:tcPr>
          <w:p w14:paraId="272671E4" w14:textId="5F5133A3" w:rsidR="00323AB6" w:rsidRPr="00FE6FB2" w:rsidRDefault="00323AB6" w:rsidP="00323AB6">
            <w:pPr>
              <w:widowControl/>
              <w:rPr>
                <w:rFonts w:ascii="Times New Roman" w:eastAsia="新細明體" w:hAnsi="Times New Roman" w:cs="Times New Roman"/>
                <w:color w:val="000000"/>
                <w:kern w:val="0"/>
                <w:sz w:val="14"/>
                <w:szCs w:val="14"/>
              </w:rPr>
            </w:pPr>
            <w:r w:rsidRPr="00FE6FB2">
              <w:rPr>
                <w:rFonts w:ascii="Times New Roman" w:eastAsia="新細明體" w:hAnsi="Times New Roman" w:cs="Times New Roman"/>
                <w:color w:val="000000"/>
                <w:kern w:val="0"/>
                <w:sz w:val="14"/>
                <w:szCs w:val="14"/>
              </w:rPr>
              <w:t>No concerns</w:t>
            </w:r>
          </w:p>
        </w:tc>
        <w:tc>
          <w:tcPr>
            <w:tcW w:w="0" w:type="auto"/>
            <w:shd w:val="clear" w:color="auto" w:fill="92D050"/>
            <w:noWrap/>
            <w:hideMark/>
          </w:tcPr>
          <w:p w14:paraId="08EBECBB" w14:textId="4CA278AF" w:rsidR="00323AB6" w:rsidRPr="00FE6FB2" w:rsidRDefault="00323AB6" w:rsidP="00323AB6">
            <w:pPr>
              <w:widowControl/>
              <w:rPr>
                <w:rFonts w:ascii="Times New Roman" w:eastAsia="新細明體" w:hAnsi="Times New Roman" w:cs="Times New Roman"/>
                <w:color w:val="000000"/>
                <w:kern w:val="0"/>
                <w:sz w:val="14"/>
                <w:szCs w:val="14"/>
              </w:rPr>
            </w:pPr>
            <w:r w:rsidRPr="00357245">
              <w:rPr>
                <w:rFonts w:ascii="Times New Roman" w:eastAsia="新細明體" w:hAnsi="Times New Roman" w:cs="Times New Roman"/>
                <w:color w:val="000000"/>
                <w:kern w:val="0"/>
                <w:sz w:val="14"/>
                <w:szCs w:val="14"/>
              </w:rPr>
              <w:t>No concerns</w:t>
            </w:r>
          </w:p>
        </w:tc>
        <w:tc>
          <w:tcPr>
            <w:tcW w:w="0" w:type="auto"/>
            <w:shd w:val="clear" w:color="auto" w:fill="92D050"/>
            <w:noWrap/>
            <w:hideMark/>
          </w:tcPr>
          <w:p w14:paraId="5DE57E8D" w14:textId="77777777" w:rsidR="00323AB6" w:rsidRPr="00FE6FB2" w:rsidRDefault="00323AB6" w:rsidP="00323AB6">
            <w:pPr>
              <w:widowControl/>
              <w:rPr>
                <w:rFonts w:ascii="Times New Roman" w:eastAsia="新細明體" w:hAnsi="Times New Roman" w:cs="Times New Roman"/>
                <w:color w:val="000000"/>
                <w:kern w:val="0"/>
                <w:sz w:val="14"/>
                <w:szCs w:val="14"/>
              </w:rPr>
            </w:pPr>
            <w:r w:rsidRPr="00FE6FB2">
              <w:rPr>
                <w:rFonts w:ascii="Times New Roman" w:eastAsia="新細明體" w:hAnsi="Times New Roman" w:cs="Times New Roman"/>
                <w:color w:val="000000"/>
                <w:kern w:val="0"/>
                <w:sz w:val="14"/>
                <w:szCs w:val="14"/>
              </w:rPr>
              <w:t>No concerns</w:t>
            </w:r>
          </w:p>
        </w:tc>
        <w:tc>
          <w:tcPr>
            <w:tcW w:w="0" w:type="auto"/>
            <w:shd w:val="clear" w:color="auto" w:fill="92D050"/>
            <w:noWrap/>
            <w:hideMark/>
          </w:tcPr>
          <w:p w14:paraId="4834BF0A" w14:textId="65D83ED9" w:rsidR="00323AB6" w:rsidRPr="00FE6FB2" w:rsidRDefault="00323AB6" w:rsidP="00323AB6">
            <w:pPr>
              <w:widowControl/>
              <w:rPr>
                <w:rFonts w:ascii="Times New Roman" w:eastAsia="新細明體" w:hAnsi="Times New Roman" w:cs="Times New Roman"/>
                <w:color w:val="000000"/>
                <w:kern w:val="0"/>
                <w:sz w:val="14"/>
                <w:szCs w:val="14"/>
              </w:rPr>
            </w:pPr>
            <w:r w:rsidRPr="00FE6FB2">
              <w:rPr>
                <w:rFonts w:ascii="Times New Roman" w:eastAsia="新細明體" w:hAnsi="Times New Roman" w:cs="Times New Roman"/>
                <w:color w:val="000000"/>
                <w:kern w:val="0"/>
                <w:sz w:val="14"/>
                <w:szCs w:val="14"/>
              </w:rPr>
              <w:t>No concerns</w:t>
            </w:r>
          </w:p>
        </w:tc>
        <w:tc>
          <w:tcPr>
            <w:tcW w:w="0" w:type="auto"/>
            <w:shd w:val="clear" w:color="auto" w:fill="92D050"/>
            <w:noWrap/>
            <w:hideMark/>
          </w:tcPr>
          <w:p w14:paraId="2A91B7FA" w14:textId="11AC8181" w:rsidR="00323AB6" w:rsidRPr="00FE6FB2" w:rsidRDefault="00323AB6" w:rsidP="00323AB6">
            <w:pPr>
              <w:widowControl/>
              <w:rPr>
                <w:rFonts w:ascii="Times New Roman" w:eastAsia="新細明體" w:hAnsi="Times New Roman" w:cs="Times New Roman"/>
                <w:color w:val="000000"/>
                <w:kern w:val="0"/>
                <w:sz w:val="14"/>
                <w:szCs w:val="14"/>
              </w:rPr>
            </w:pPr>
            <w:r w:rsidRPr="00D53DB5">
              <w:rPr>
                <w:rFonts w:ascii="Times New Roman" w:eastAsia="新細明體" w:hAnsi="Times New Roman" w:cs="Times New Roman"/>
                <w:color w:val="000000"/>
                <w:kern w:val="0"/>
                <w:sz w:val="14"/>
                <w:szCs w:val="14"/>
              </w:rPr>
              <w:t>Undetected</w:t>
            </w:r>
          </w:p>
        </w:tc>
        <w:tc>
          <w:tcPr>
            <w:tcW w:w="947" w:type="dxa"/>
            <w:shd w:val="clear" w:color="auto" w:fill="92D050"/>
            <w:noWrap/>
            <w:hideMark/>
          </w:tcPr>
          <w:p w14:paraId="334BC764" w14:textId="52DDCA6F" w:rsidR="00323AB6" w:rsidRPr="00FE6FB2" w:rsidRDefault="00323AB6" w:rsidP="00323AB6">
            <w:pPr>
              <w:widowControl/>
              <w:rPr>
                <w:rFonts w:ascii="Times New Roman" w:eastAsia="新細明體" w:hAnsi="Times New Roman" w:cs="Times New Roman"/>
                <w:color w:val="000000"/>
                <w:kern w:val="0"/>
                <w:sz w:val="14"/>
                <w:szCs w:val="14"/>
              </w:rPr>
            </w:pPr>
            <w:r w:rsidRPr="00D53DB5">
              <w:rPr>
                <w:rFonts w:ascii="Times New Roman" w:eastAsia="新細明體" w:hAnsi="Times New Roman" w:cs="Times New Roman"/>
                <w:color w:val="000000"/>
                <w:kern w:val="0"/>
                <w:sz w:val="14"/>
                <w:szCs w:val="14"/>
              </w:rPr>
              <w:t>Undetected</w:t>
            </w:r>
          </w:p>
        </w:tc>
        <w:tc>
          <w:tcPr>
            <w:tcW w:w="1437" w:type="dxa"/>
            <w:shd w:val="clear" w:color="auto" w:fill="92D050"/>
            <w:noWrap/>
            <w:hideMark/>
          </w:tcPr>
          <w:p w14:paraId="7D2D0B6F" w14:textId="62979B51" w:rsidR="00323AB6" w:rsidRPr="00FE6FB2" w:rsidRDefault="00323AB6" w:rsidP="00323AB6">
            <w:pPr>
              <w:widowControl/>
              <w:rPr>
                <w:rFonts w:ascii="Times New Roman" w:eastAsia="新細明體" w:hAnsi="Times New Roman" w:cs="Times New Roman"/>
                <w:b/>
                <w:color w:val="000000"/>
                <w:kern w:val="0"/>
                <w:sz w:val="14"/>
                <w:szCs w:val="14"/>
              </w:rPr>
            </w:pPr>
            <w:r>
              <w:rPr>
                <w:rFonts w:ascii="Times New Roman" w:eastAsia="新細明體" w:hAnsi="Times New Roman" w:cs="Times New Roman"/>
                <w:b/>
                <w:color w:val="000000"/>
                <w:kern w:val="0"/>
                <w:sz w:val="14"/>
                <w:szCs w:val="14"/>
              </w:rPr>
              <w:t>High</w:t>
            </w:r>
          </w:p>
        </w:tc>
      </w:tr>
    </w:tbl>
    <w:p w14:paraId="5DA123FB" w14:textId="0EC2F29B" w:rsidR="00820F78" w:rsidRPr="00FE6FB2" w:rsidRDefault="009278B9" w:rsidP="00D7348A">
      <w:pPr>
        <w:rPr>
          <w:rFonts w:ascii="Times New Roman" w:hAnsi="Times New Roman" w:cs="Times New Roman"/>
          <w:b/>
          <w:szCs w:val="24"/>
        </w:rPr>
      </w:pPr>
      <w:r>
        <w:rPr>
          <w:rFonts w:ascii="Times New Roman" w:hAnsi="Times New Roman" w:cs="Times New Roman"/>
          <w:b/>
          <w:szCs w:val="24"/>
        </w:rPr>
        <w:br w:type="page"/>
      </w:r>
    </w:p>
    <w:p w14:paraId="09D3411D" w14:textId="5B5CE172" w:rsidR="00DB55D4" w:rsidRDefault="00DB55D4" w:rsidP="00DB55D4">
      <w:pPr>
        <w:pStyle w:val="2"/>
      </w:pPr>
      <w:bookmarkStart w:id="149" w:name="_Toc127831288"/>
      <w:r w:rsidRPr="00FE6FB2">
        <w:lastRenderedPageBreak/>
        <w:t>1</w:t>
      </w:r>
      <w:r>
        <w:t>3</w:t>
      </w:r>
      <w:r w:rsidRPr="00FE6FB2">
        <w:t>.</w:t>
      </w:r>
      <w:r>
        <w:t>4</w:t>
      </w:r>
      <w:r w:rsidRPr="00FE6FB2">
        <w:t xml:space="preserve"> </w:t>
      </w:r>
      <w:r>
        <w:t>Confidence Rating: Failure Modes</w:t>
      </w:r>
      <w:bookmarkEnd w:id="149"/>
    </w:p>
    <w:p w14:paraId="10B9EA5A" w14:textId="0ADE363C" w:rsidR="00681402" w:rsidRPr="00FE6FB2" w:rsidRDefault="00681402" w:rsidP="00681402">
      <w:pPr>
        <w:rPr>
          <w:rFonts w:ascii="Times New Roman" w:hAnsi="Times New Roman" w:cs="Times New Roman"/>
        </w:rPr>
      </w:pPr>
      <w:r w:rsidRPr="00FE6FB2">
        <w:rPr>
          <w:rFonts w:ascii="Times New Roman" w:hAnsi="Times New Roman" w:cs="Times New Roman"/>
        </w:rPr>
        <w:t>eTable 13.</w:t>
      </w:r>
      <w:r>
        <w:rPr>
          <w:rFonts w:ascii="Times New Roman" w:hAnsi="Times New Roman" w:cs="Times New Roman"/>
        </w:rPr>
        <w:t>4</w:t>
      </w:r>
      <w:r w:rsidRPr="00FE6FB2">
        <w:rPr>
          <w:rFonts w:ascii="Times New Roman" w:hAnsi="Times New Roman" w:cs="Times New Roman"/>
        </w:rPr>
        <w:t xml:space="preserve">. Grading the evidence in </w:t>
      </w:r>
      <w:r>
        <w:rPr>
          <w:rFonts w:ascii="Times New Roman" w:hAnsi="Times New Roman" w:cs="Times New Roman"/>
        </w:rPr>
        <w:t>Anchor Pullout</w:t>
      </w:r>
    </w:p>
    <w:tbl>
      <w:tblPr>
        <w:tblStyle w:val="11"/>
        <w:tblW w:w="10511" w:type="dxa"/>
        <w:tblLook w:val="04A0" w:firstRow="1" w:lastRow="0" w:firstColumn="1" w:lastColumn="0" w:noHBand="0" w:noVBand="1"/>
      </w:tblPr>
      <w:tblGrid>
        <w:gridCol w:w="1555"/>
        <w:gridCol w:w="652"/>
        <w:gridCol w:w="1286"/>
        <w:gridCol w:w="1099"/>
        <w:gridCol w:w="1091"/>
        <w:gridCol w:w="1091"/>
        <w:gridCol w:w="1091"/>
        <w:gridCol w:w="1202"/>
        <w:gridCol w:w="1444"/>
      </w:tblGrid>
      <w:tr w:rsidR="00323AB6" w:rsidRPr="00FE6FB2" w14:paraId="30A41A19" w14:textId="77777777" w:rsidTr="009278B9">
        <w:trPr>
          <w:trHeight w:val="324"/>
        </w:trPr>
        <w:tc>
          <w:tcPr>
            <w:tcW w:w="1555" w:type="dxa"/>
            <w:noWrap/>
            <w:hideMark/>
          </w:tcPr>
          <w:p w14:paraId="4760395D" w14:textId="77777777" w:rsidR="00681402" w:rsidRPr="00FE6FB2" w:rsidRDefault="00681402" w:rsidP="00B4533C">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Comparison</w:t>
            </w:r>
          </w:p>
        </w:tc>
        <w:tc>
          <w:tcPr>
            <w:tcW w:w="652" w:type="dxa"/>
            <w:noWrap/>
            <w:hideMark/>
          </w:tcPr>
          <w:p w14:paraId="5185873D" w14:textId="77777777" w:rsidR="00681402" w:rsidRPr="00FE6FB2" w:rsidRDefault="00681402" w:rsidP="00B4533C">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Studies</w:t>
            </w:r>
          </w:p>
        </w:tc>
        <w:tc>
          <w:tcPr>
            <w:tcW w:w="0" w:type="auto"/>
            <w:noWrap/>
            <w:hideMark/>
          </w:tcPr>
          <w:p w14:paraId="0AA222EE" w14:textId="77777777" w:rsidR="00681402" w:rsidRPr="00FE6FB2" w:rsidRDefault="00681402" w:rsidP="00B4533C">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Within-study bias</w:t>
            </w:r>
          </w:p>
        </w:tc>
        <w:tc>
          <w:tcPr>
            <w:tcW w:w="0" w:type="auto"/>
            <w:noWrap/>
            <w:hideMark/>
          </w:tcPr>
          <w:p w14:paraId="0922A9EE" w14:textId="77777777" w:rsidR="00681402" w:rsidRPr="00FE6FB2" w:rsidRDefault="00681402" w:rsidP="00B4533C">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Reporting bias</w:t>
            </w:r>
          </w:p>
        </w:tc>
        <w:tc>
          <w:tcPr>
            <w:tcW w:w="0" w:type="auto"/>
            <w:noWrap/>
            <w:hideMark/>
          </w:tcPr>
          <w:p w14:paraId="11DDBC0C" w14:textId="77777777" w:rsidR="00681402" w:rsidRPr="00FE6FB2" w:rsidRDefault="00681402" w:rsidP="00B4533C">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Indirectness</w:t>
            </w:r>
          </w:p>
        </w:tc>
        <w:tc>
          <w:tcPr>
            <w:tcW w:w="0" w:type="auto"/>
            <w:noWrap/>
            <w:hideMark/>
          </w:tcPr>
          <w:p w14:paraId="0283CEC3" w14:textId="77777777" w:rsidR="00681402" w:rsidRPr="00FE6FB2" w:rsidRDefault="00681402" w:rsidP="00B4533C">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Imprecision</w:t>
            </w:r>
          </w:p>
        </w:tc>
        <w:tc>
          <w:tcPr>
            <w:tcW w:w="0" w:type="auto"/>
            <w:noWrap/>
            <w:hideMark/>
          </w:tcPr>
          <w:p w14:paraId="159FBD60" w14:textId="77777777" w:rsidR="00681402" w:rsidRPr="00FE6FB2" w:rsidRDefault="00681402" w:rsidP="00B4533C">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Heterogeneity</w:t>
            </w:r>
          </w:p>
        </w:tc>
        <w:tc>
          <w:tcPr>
            <w:tcW w:w="1202" w:type="dxa"/>
            <w:noWrap/>
            <w:hideMark/>
          </w:tcPr>
          <w:p w14:paraId="2C30B7A3" w14:textId="77777777" w:rsidR="00681402" w:rsidRPr="00FE6FB2" w:rsidRDefault="00681402" w:rsidP="00B4533C">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Incoherence</w:t>
            </w:r>
          </w:p>
        </w:tc>
        <w:tc>
          <w:tcPr>
            <w:tcW w:w="1444" w:type="dxa"/>
            <w:noWrap/>
            <w:hideMark/>
          </w:tcPr>
          <w:p w14:paraId="6401B5B0" w14:textId="77777777" w:rsidR="00681402" w:rsidRPr="00FE6FB2" w:rsidRDefault="00681402" w:rsidP="00B4533C">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Confidence rating</w:t>
            </w:r>
          </w:p>
        </w:tc>
      </w:tr>
      <w:tr w:rsidR="00323AB6" w:rsidRPr="00FE6FB2" w14:paraId="4CA6C659" w14:textId="77777777" w:rsidTr="009278B9">
        <w:trPr>
          <w:trHeight w:val="324"/>
        </w:trPr>
        <w:tc>
          <w:tcPr>
            <w:tcW w:w="1555" w:type="dxa"/>
            <w:noWrap/>
            <w:hideMark/>
          </w:tcPr>
          <w:p w14:paraId="2289FFE9" w14:textId="77777777" w:rsidR="00323AB6" w:rsidRPr="00FE6FB2" w:rsidRDefault="00323AB6" w:rsidP="00323AB6">
            <w:pPr>
              <w:widowControl/>
              <w:rPr>
                <w:rFonts w:ascii="Times New Roman" w:eastAsia="新細明體" w:hAnsi="Times New Roman" w:cs="Times New Roman"/>
                <w:b/>
                <w:color w:val="000000"/>
                <w:kern w:val="0"/>
                <w:sz w:val="14"/>
                <w:szCs w:val="14"/>
              </w:rPr>
            </w:pPr>
            <w:r>
              <w:rPr>
                <w:rFonts w:ascii="Times New Roman" w:eastAsia="新細明體" w:hAnsi="Times New Roman" w:cs="Times New Roman"/>
                <w:b/>
                <w:color w:val="000000"/>
                <w:kern w:val="0"/>
                <w:sz w:val="14"/>
                <w:szCs w:val="14"/>
              </w:rPr>
              <w:t>All-suture: Metal</w:t>
            </w:r>
          </w:p>
        </w:tc>
        <w:tc>
          <w:tcPr>
            <w:tcW w:w="652" w:type="dxa"/>
            <w:noWrap/>
            <w:hideMark/>
          </w:tcPr>
          <w:p w14:paraId="232B446B" w14:textId="77777777" w:rsidR="00323AB6" w:rsidRPr="00FE6FB2" w:rsidRDefault="00323AB6" w:rsidP="00323AB6">
            <w:pPr>
              <w:widowControl/>
              <w:jc w:val="right"/>
              <w:rPr>
                <w:rFonts w:ascii="Times New Roman" w:eastAsia="新細明體" w:hAnsi="Times New Roman" w:cs="Times New Roman"/>
                <w:color w:val="000000"/>
                <w:kern w:val="0"/>
                <w:sz w:val="14"/>
                <w:szCs w:val="14"/>
              </w:rPr>
            </w:pPr>
            <w:r>
              <w:rPr>
                <w:rFonts w:ascii="Times New Roman" w:eastAsia="新細明體" w:hAnsi="Times New Roman" w:cs="Times New Roman" w:hint="eastAsia"/>
                <w:color w:val="000000"/>
                <w:kern w:val="0"/>
                <w:sz w:val="14"/>
                <w:szCs w:val="14"/>
              </w:rPr>
              <w:t>0</w:t>
            </w:r>
          </w:p>
        </w:tc>
        <w:tc>
          <w:tcPr>
            <w:tcW w:w="0" w:type="auto"/>
            <w:shd w:val="clear" w:color="auto" w:fill="92D050"/>
            <w:noWrap/>
            <w:hideMark/>
          </w:tcPr>
          <w:p w14:paraId="4DEC8E3E" w14:textId="6DBE8414" w:rsidR="00323AB6" w:rsidRPr="00FE6FB2" w:rsidRDefault="00323AB6" w:rsidP="00323AB6">
            <w:pPr>
              <w:widowControl/>
              <w:rPr>
                <w:rFonts w:ascii="Times New Roman" w:eastAsia="新細明體" w:hAnsi="Times New Roman" w:cs="Times New Roman"/>
                <w:color w:val="000000"/>
                <w:kern w:val="0"/>
                <w:sz w:val="14"/>
                <w:szCs w:val="14"/>
              </w:rPr>
            </w:pPr>
            <w:r w:rsidRPr="000D4DF0">
              <w:rPr>
                <w:rFonts w:ascii="Times New Roman" w:eastAsia="新細明體" w:hAnsi="Times New Roman" w:cs="Times New Roman"/>
                <w:color w:val="000000"/>
                <w:kern w:val="0"/>
                <w:sz w:val="14"/>
                <w:szCs w:val="14"/>
              </w:rPr>
              <w:t>No concerns</w:t>
            </w:r>
          </w:p>
        </w:tc>
        <w:tc>
          <w:tcPr>
            <w:tcW w:w="0" w:type="auto"/>
            <w:shd w:val="clear" w:color="auto" w:fill="92D050"/>
            <w:noWrap/>
            <w:hideMark/>
          </w:tcPr>
          <w:p w14:paraId="0719C468" w14:textId="2BE85B7F" w:rsidR="00323AB6" w:rsidRPr="00FE6FB2" w:rsidRDefault="00323AB6" w:rsidP="00323AB6">
            <w:pPr>
              <w:widowControl/>
              <w:rPr>
                <w:rFonts w:ascii="Times New Roman" w:eastAsia="新細明體" w:hAnsi="Times New Roman" w:cs="Times New Roman"/>
                <w:color w:val="000000"/>
                <w:kern w:val="0"/>
                <w:sz w:val="14"/>
                <w:szCs w:val="14"/>
              </w:rPr>
            </w:pPr>
            <w:r w:rsidRPr="000D4DF0">
              <w:rPr>
                <w:rFonts w:ascii="Times New Roman" w:eastAsia="新細明體" w:hAnsi="Times New Roman" w:cs="Times New Roman"/>
                <w:color w:val="000000"/>
                <w:kern w:val="0"/>
                <w:sz w:val="14"/>
                <w:szCs w:val="14"/>
              </w:rPr>
              <w:t>No concerns</w:t>
            </w:r>
          </w:p>
        </w:tc>
        <w:tc>
          <w:tcPr>
            <w:tcW w:w="0" w:type="auto"/>
            <w:shd w:val="clear" w:color="auto" w:fill="FF0000"/>
            <w:noWrap/>
            <w:hideMark/>
          </w:tcPr>
          <w:p w14:paraId="02908222" w14:textId="769700C3" w:rsidR="00323AB6" w:rsidRPr="00FE6FB2" w:rsidRDefault="00323AB6" w:rsidP="00323AB6">
            <w:pPr>
              <w:widowControl/>
              <w:rPr>
                <w:rFonts w:ascii="Times New Roman" w:eastAsia="新細明體" w:hAnsi="Times New Roman" w:cs="Times New Roman"/>
                <w:color w:val="000000"/>
                <w:kern w:val="0"/>
                <w:sz w:val="14"/>
                <w:szCs w:val="14"/>
              </w:rPr>
            </w:pPr>
            <w:r w:rsidRPr="00FE6FB2">
              <w:rPr>
                <w:rFonts w:ascii="Times New Roman" w:eastAsia="新細明體" w:hAnsi="Times New Roman" w:cs="Times New Roman"/>
                <w:color w:val="000000"/>
                <w:kern w:val="0"/>
                <w:sz w:val="14"/>
                <w:szCs w:val="14"/>
              </w:rPr>
              <w:t>Major concerns</w:t>
            </w:r>
          </w:p>
        </w:tc>
        <w:tc>
          <w:tcPr>
            <w:tcW w:w="0" w:type="auto"/>
            <w:shd w:val="clear" w:color="auto" w:fill="FFFF00"/>
            <w:noWrap/>
            <w:hideMark/>
          </w:tcPr>
          <w:p w14:paraId="7CDCF63D" w14:textId="0F02A11B" w:rsidR="00323AB6" w:rsidRPr="00FE6FB2" w:rsidRDefault="00323AB6" w:rsidP="00323AB6">
            <w:pPr>
              <w:widowControl/>
              <w:rPr>
                <w:rFonts w:ascii="Times New Roman" w:eastAsia="新細明體" w:hAnsi="Times New Roman" w:cs="Times New Roman"/>
                <w:color w:val="000000"/>
                <w:kern w:val="0"/>
                <w:sz w:val="14"/>
                <w:szCs w:val="14"/>
              </w:rPr>
            </w:pPr>
            <w:r w:rsidRPr="00D23C46">
              <w:rPr>
                <w:rFonts w:ascii="Times New Roman" w:eastAsia="新細明體" w:hAnsi="Times New Roman" w:cs="Times New Roman"/>
                <w:color w:val="000000"/>
                <w:kern w:val="0"/>
                <w:sz w:val="14"/>
                <w:szCs w:val="14"/>
              </w:rPr>
              <w:t>Some concerns</w:t>
            </w:r>
          </w:p>
        </w:tc>
        <w:tc>
          <w:tcPr>
            <w:tcW w:w="0" w:type="auto"/>
            <w:shd w:val="clear" w:color="auto" w:fill="FFFF00"/>
            <w:noWrap/>
            <w:hideMark/>
          </w:tcPr>
          <w:p w14:paraId="43DF8297" w14:textId="6A6F235A" w:rsidR="00323AB6" w:rsidRPr="00FE6FB2" w:rsidRDefault="00323AB6" w:rsidP="00323AB6">
            <w:pPr>
              <w:widowControl/>
              <w:rPr>
                <w:rFonts w:ascii="Times New Roman" w:eastAsia="新細明體" w:hAnsi="Times New Roman" w:cs="Times New Roman"/>
                <w:color w:val="000000"/>
                <w:kern w:val="0"/>
                <w:sz w:val="14"/>
                <w:szCs w:val="14"/>
              </w:rPr>
            </w:pPr>
            <w:r w:rsidRPr="00D23C46">
              <w:rPr>
                <w:rFonts w:ascii="Times New Roman" w:eastAsia="新細明體" w:hAnsi="Times New Roman" w:cs="Times New Roman"/>
                <w:color w:val="000000"/>
                <w:kern w:val="0"/>
                <w:sz w:val="14"/>
                <w:szCs w:val="14"/>
              </w:rPr>
              <w:t>Some concerns</w:t>
            </w:r>
          </w:p>
        </w:tc>
        <w:tc>
          <w:tcPr>
            <w:tcW w:w="1202" w:type="dxa"/>
            <w:shd w:val="clear" w:color="auto" w:fill="92D050"/>
            <w:noWrap/>
            <w:hideMark/>
          </w:tcPr>
          <w:p w14:paraId="70A1B225" w14:textId="02917DDE" w:rsidR="00323AB6" w:rsidRPr="00FE6FB2" w:rsidRDefault="00323AB6" w:rsidP="00323AB6">
            <w:pPr>
              <w:widowControl/>
              <w:rPr>
                <w:rFonts w:ascii="Times New Roman" w:eastAsia="新細明體" w:hAnsi="Times New Roman" w:cs="Times New Roman"/>
                <w:color w:val="000000"/>
                <w:kern w:val="0"/>
                <w:sz w:val="14"/>
                <w:szCs w:val="14"/>
              </w:rPr>
            </w:pPr>
            <w:r w:rsidRPr="00FE6FB2">
              <w:rPr>
                <w:rFonts w:ascii="Times New Roman" w:eastAsia="新細明體" w:hAnsi="Times New Roman" w:cs="Times New Roman"/>
                <w:color w:val="000000"/>
                <w:kern w:val="0"/>
                <w:sz w:val="14"/>
                <w:szCs w:val="14"/>
              </w:rPr>
              <w:t>No concerns</w:t>
            </w:r>
          </w:p>
        </w:tc>
        <w:tc>
          <w:tcPr>
            <w:tcW w:w="1444" w:type="dxa"/>
            <w:shd w:val="clear" w:color="auto" w:fill="FF0000"/>
            <w:noWrap/>
            <w:hideMark/>
          </w:tcPr>
          <w:p w14:paraId="063C26BD" w14:textId="77777777" w:rsidR="00323AB6" w:rsidRPr="00FE6FB2" w:rsidRDefault="00323AB6" w:rsidP="00323AB6">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Very low</w:t>
            </w:r>
          </w:p>
        </w:tc>
      </w:tr>
      <w:tr w:rsidR="00323AB6" w:rsidRPr="00FE6FB2" w14:paraId="028F3BCE" w14:textId="77777777" w:rsidTr="009278B9">
        <w:trPr>
          <w:trHeight w:val="324"/>
        </w:trPr>
        <w:tc>
          <w:tcPr>
            <w:tcW w:w="1555" w:type="dxa"/>
            <w:noWrap/>
            <w:hideMark/>
          </w:tcPr>
          <w:p w14:paraId="35142C2F" w14:textId="77777777" w:rsidR="00323AB6" w:rsidRPr="00FE6FB2" w:rsidRDefault="00323AB6" w:rsidP="00323AB6">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B</w:t>
            </w:r>
            <w:r>
              <w:rPr>
                <w:rFonts w:ascii="Times New Roman" w:eastAsia="新細明體" w:hAnsi="Times New Roman" w:cs="Times New Roman"/>
                <w:b/>
                <w:color w:val="000000"/>
                <w:kern w:val="0"/>
                <w:sz w:val="14"/>
                <w:szCs w:val="14"/>
              </w:rPr>
              <w:t>iosomposite: Metal</w:t>
            </w:r>
          </w:p>
        </w:tc>
        <w:tc>
          <w:tcPr>
            <w:tcW w:w="652" w:type="dxa"/>
            <w:noWrap/>
            <w:hideMark/>
          </w:tcPr>
          <w:p w14:paraId="61EFD778" w14:textId="77777777" w:rsidR="00323AB6" w:rsidRPr="00FE6FB2" w:rsidRDefault="00323AB6" w:rsidP="00323AB6">
            <w:pPr>
              <w:widowControl/>
              <w:jc w:val="right"/>
              <w:rPr>
                <w:rFonts w:ascii="Times New Roman" w:eastAsia="新細明體" w:hAnsi="Times New Roman" w:cs="Times New Roman"/>
                <w:color w:val="000000"/>
                <w:kern w:val="0"/>
                <w:sz w:val="14"/>
                <w:szCs w:val="14"/>
              </w:rPr>
            </w:pPr>
            <w:r>
              <w:rPr>
                <w:rFonts w:ascii="Times New Roman" w:eastAsia="新細明體" w:hAnsi="Times New Roman" w:cs="Times New Roman" w:hint="eastAsia"/>
                <w:color w:val="000000"/>
                <w:kern w:val="0"/>
                <w:sz w:val="14"/>
                <w:szCs w:val="14"/>
              </w:rPr>
              <w:t>2</w:t>
            </w:r>
          </w:p>
        </w:tc>
        <w:tc>
          <w:tcPr>
            <w:tcW w:w="0" w:type="auto"/>
            <w:shd w:val="clear" w:color="auto" w:fill="FFFF00"/>
            <w:noWrap/>
            <w:hideMark/>
          </w:tcPr>
          <w:p w14:paraId="492A12F9" w14:textId="774EEDC3" w:rsidR="00323AB6" w:rsidRPr="00FE6FB2" w:rsidRDefault="00323AB6" w:rsidP="00323AB6">
            <w:pPr>
              <w:widowControl/>
              <w:rPr>
                <w:rFonts w:ascii="Times New Roman" w:eastAsia="新細明體" w:hAnsi="Times New Roman" w:cs="Times New Roman"/>
                <w:color w:val="000000"/>
                <w:kern w:val="0"/>
                <w:sz w:val="14"/>
                <w:szCs w:val="14"/>
              </w:rPr>
            </w:pPr>
            <w:r w:rsidRPr="00515DBE">
              <w:rPr>
                <w:rFonts w:ascii="Times New Roman" w:eastAsia="新細明體" w:hAnsi="Times New Roman" w:cs="Times New Roman"/>
                <w:color w:val="000000"/>
                <w:kern w:val="0"/>
                <w:sz w:val="14"/>
                <w:szCs w:val="14"/>
              </w:rPr>
              <w:t>Some concerns</w:t>
            </w:r>
          </w:p>
        </w:tc>
        <w:tc>
          <w:tcPr>
            <w:tcW w:w="0" w:type="auto"/>
            <w:shd w:val="clear" w:color="auto" w:fill="FFFF00"/>
            <w:noWrap/>
            <w:hideMark/>
          </w:tcPr>
          <w:p w14:paraId="6E26C860" w14:textId="7D64D34A" w:rsidR="00323AB6" w:rsidRPr="00FE6FB2" w:rsidRDefault="00323AB6" w:rsidP="00323AB6">
            <w:pPr>
              <w:widowControl/>
              <w:rPr>
                <w:rFonts w:ascii="Times New Roman" w:eastAsia="新細明體" w:hAnsi="Times New Roman" w:cs="Times New Roman"/>
                <w:color w:val="000000"/>
                <w:kern w:val="0"/>
                <w:sz w:val="14"/>
                <w:szCs w:val="14"/>
              </w:rPr>
            </w:pPr>
            <w:r w:rsidRPr="00515DBE">
              <w:rPr>
                <w:rFonts w:ascii="Times New Roman" w:eastAsia="新細明體" w:hAnsi="Times New Roman" w:cs="Times New Roman"/>
                <w:color w:val="000000"/>
                <w:kern w:val="0"/>
                <w:sz w:val="14"/>
                <w:szCs w:val="14"/>
              </w:rPr>
              <w:t>Some concerns</w:t>
            </w:r>
          </w:p>
        </w:tc>
        <w:tc>
          <w:tcPr>
            <w:tcW w:w="0" w:type="auto"/>
            <w:shd w:val="clear" w:color="auto" w:fill="92D050"/>
            <w:noWrap/>
            <w:hideMark/>
          </w:tcPr>
          <w:p w14:paraId="60E1F69F" w14:textId="77777777" w:rsidR="00323AB6" w:rsidRPr="00FE6FB2" w:rsidRDefault="00323AB6" w:rsidP="00323AB6">
            <w:pPr>
              <w:widowControl/>
              <w:rPr>
                <w:rFonts w:ascii="Times New Roman" w:eastAsia="新細明體" w:hAnsi="Times New Roman" w:cs="Times New Roman"/>
                <w:color w:val="000000"/>
                <w:kern w:val="0"/>
                <w:sz w:val="14"/>
                <w:szCs w:val="14"/>
              </w:rPr>
            </w:pPr>
            <w:r w:rsidRPr="00FE6FB2">
              <w:rPr>
                <w:rFonts w:ascii="Times New Roman" w:eastAsia="新細明體" w:hAnsi="Times New Roman" w:cs="Times New Roman"/>
                <w:color w:val="000000"/>
                <w:kern w:val="0"/>
                <w:sz w:val="14"/>
                <w:szCs w:val="14"/>
              </w:rPr>
              <w:t>No concerns</w:t>
            </w:r>
          </w:p>
        </w:tc>
        <w:tc>
          <w:tcPr>
            <w:tcW w:w="0" w:type="auto"/>
            <w:shd w:val="clear" w:color="auto" w:fill="FF0000"/>
            <w:noWrap/>
            <w:hideMark/>
          </w:tcPr>
          <w:p w14:paraId="57BF1364" w14:textId="46983F53" w:rsidR="00323AB6" w:rsidRPr="00FE6FB2" w:rsidRDefault="00323AB6" w:rsidP="00323AB6">
            <w:pPr>
              <w:widowControl/>
              <w:rPr>
                <w:rFonts w:ascii="Times New Roman" w:eastAsia="新細明體" w:hAnsi="Times New Roman" w:cs="Times New Roman"/>
                <w:color w:val="000000"/>
                <w:kern w:val="0"/>
                <w:sz w:val="14"/>
                <w:szCs w:val="14"/>
              </w:rPr>
            </w:pPr>
            <w:r w:rsidRPr="00973000">
              <w:rPr>
                <w:rFonts w:ascii="Times New Roman" w:eastAsia="新細明體" w:hAnsi="Times New Roman" w:cs="Times New Roman"/>
                <w:color w:val="000000"/>
                <w:kern w:val="0"/>
                <w:sz w:val="14"/>
                <w:szCs w:val="14"/>
              </w:rPr>
              <w:t>Major concerns</w:t>
            </w:r>
          </w:p>
        </w:tc>
        <w:tc>
          <w:tcPr>
            <w:tcW w:w="0" w:type="auto"/>
            <w:shd w:val="clear" w:color="auto" w:fill="FF0000"/>
            <w:noWrap/>
            <w:hideMark/>
          </w:tcPr>
          <w:p w14:paraId="5857D72B" w14:textId="45BF18B7" w:rsidR="00323AB6" w:rsidRPr="00FE6FB2" w:rsidRDefault="00323AB6" w:rsidP="00323AB6">
            <w:pPr>
              <w:widowControl/>
              <w:rPr>
                <w:rFonts w:ascii="Times New Roman" w:eastAsia="新細明體" w:hAnsi="Times New Roman" w:cs="Times New Roman"/>
                <w:color w:val="000000"/>
                <w:kern w:val="0"/>
                <w:sz w:val="14"/>
                <w:szCs w:val="14"/>
              </w:rPr>
            </w:pPr>
            <w:r w:rsidRPr="00973000">
              <w:rPr>
                <w:rFonts w:ascii="Times New Roman" w:eastAsia="新細明體" w:hAnsi="Times New Roman" w:cs="Times New Roman"/>
                <w:color w:val="000000"/>
                <w:kern w:val="0"/>
                <w:sz w:val="14"/>
                <w:szCs w:val="14"/>
              </w:rPr>
              <w:t>Major concerns</w:t>
            </w:r>
          </w:p>
        </w:tc>
        <w:tc>
          <w:tcPr>
            <w:tcW w:w="1202" w:type="dxa"/>
            <w:shd w:val="clear" w:color="auto" w:fill="FFFF00"/>
            <w:noWrap/>
            <w:hideMark/>
          </w:tcPr>
          <w:p w14:paraId="3CE65F6B" w14:textId="0B79EC0A" w:rsidR="00323AB6" w:rsidRPr="00FE6FB2" w:rsidRDefault="00323AB6" w:rsidP="00323AB6">
            <w:pPr>
              <w:widowControl/>
              <w:rPr>
                <w:rFonts w:ascii="Times New Roman" w:eastAsia="新細明體" w:hAnsi="Times New Roman" w:cs="Times New Roman"/>
                <w:color w:val="000000"/>
                <w:kern w:val="0"/>
                <w:sz w:val="14"/>
                <w:szCs w:val="14"/>
              </w:rPr>
            </w:pPr>
            <w:r w:rsidRPr="008E05C8">
              <w:rPr>
                <w:rFonts w:ascii="Times New Roman" w:eastAsia="新細明體" w:hAnsi="Times New Roman" w:cs="Times New Roman"/>
                <w:color w:val="000000"/>
                <w:kern w:val="0"/>
                <w:sz w:val="14"/>
                <w:szCs w:val="14"/>
              </w:rPr>
              <w:t>Some concerns</w:t>
            </w:r>
          </w:p>
        </w:tc>
        <w:tc>
          <w:tcPr>
            <w:tcW w:w="1444" w:type="dxa"/>
            <w:shd w:val="clear" w:color="auto" w:fill="FF0000"/>
            <w:noWrap/>
            <w:hideMark/>
          </w:tcPr>
          <w:p w14:paraId="6CE75AB1" w14:textId="6E3910FC" w:rsidR="00323AB6" w:rsidRPr="00FE6FB2" w:rsidRDefault="00323AB6" w:rsidP="00323AB6">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Very low</w:t>
            </w:r>
          </w:p>
        </w:tc>
      </w:tr>
      <w:tr w:rsidR="00323AB6" w:rsidRPr="00FE6FB2" w14:paraId="04177146" w14:textId="77777777" w:rsidTr="009278B9">
        <w:trPr>
          <w:trHeight w:val="324"/>
        </w:trPr>
        <w:tc>
          <w:tcPr>
            <w:tcW w:w="1555" w:type="dxa"/>
            <w:noWrap/>
            <w:hideMark/>
          </w:tcPr>
          <w:p w14:paraId="4BF5F8EB" w14:textId="77777777" w:rsidR="00323AB6" w:rsidRPr="00FE6FB2" w:rsidRDefault="00323AB6" w:rsidP="00323AB6">
            <w:pPr>
              <w:widowControl/>
              <w:rPr>
                <w:rFonts w:ascii="Times New Roman" w:eastAsia="新細明體" w:hAnsi="Times New Roman" w:cs="Times New Roman"/>
                <w:b/>
                <w:color w:val="000000"/>
                <w:kern w:val="0"/>
                <w:sz w:val="14"/>
                <w:szCs w:val="14"/>
              </w:rPr>
            </w:pPr>
            <w:r>
              <w:rPr>
                <w:rFonts w:ascii="Times New Roman" w:eastAsia="新細明體" w:hAnsi="Times New Roman" w:cs="Times New Roman"/>
                <w:b/>
                <w:color w:val="000000"/>
                <w:kern w:val="0"/>
                <w:sz w:val="14"/>
                <w:szCs w:val="14"/>
              </w:rPr>
              <w:t>PEEK: Metal</w:t>
            </w:r>
          </w:p>
        </w:tc>
        <w:tc>
          <w:tcPr>
            <w:tcW w:w="652" w:type="dxa"/>
            <w:noWrap/>
            <w:hideMark/>
          </w:tcPr>
          <w:p w14:paraId="365B3A39" w14:textId="77777777" w:rsidR="00323AB6" w:rsidRPr="00FE6FB2" w:rsidRDefault="00323AB6" w:rsidP="00323AB6">
            <w:pPr>
              <w:widowControl/>
              <w:jc w:val="right"/>
              <w:rPr>
                <w:rFonts w:ascii="Times New Roman" w:eastAsia="新細明體" w:hAnsi="Times New Roman" w:cs="Times New Roman"/>
                <w:color w:val="000000"/>
                <w:kern w:val="0"/>
                <w:sz w:val="14"/>
                <w:szCs w:val="14"/>
              </w:rPr>
            </w:pPr>
            <w:r>
              <w:rPr>
                <w:rFonts w:ascii="Times New Roman" w:eastAsia="新細明體" w:hAnsi="Times New Roman" w:cs="Times New Roman" w:hint="eastAsia"/>
                <w:color w:val="000000"/>
                <w:kern w:val="0"/>
                <w:sz w:val="14"/>
                <w:szCs w:val="14"/>
              </w:rPr>
              <w:t>1</w:t>
            </w:r>
          </w:p>
        </w:tc>
        <w:tc>
          <w:tcPr>
            <w:tcW w:w="0" w:type="auto"/>
            <w:shd w:val="clear" w:color="auto" w:fill="92D050"/>
            <w:noWrap/>
            <w:hideMark/>
          </w:tcPr>
          <w:p w14:paraId="64D567EF" w14:textId="20D5BE6A" w:rsidR="00323AB6" w:rsidRPr="00FE6FB2" w:rsidRDefault="00323AB6" w:rsidP="00323AB6">
            <w:pPr>
              <w:widowControl/>
              <w:rPr>
                <w:rFonts w:ascii="Times New Roman" w:eastAsia="新細明體" w:hAnsi="Times New Roman" w:cs="Times New Roman"/>
                <w:color w:val="000000"/>
                <w:kern w:val="0"/>
                <w:sz w:val="14"/>
                <w:szCs w:val="14"/>
              </w:rPr>
            </w:pPr>
            <w:r w:rsidRPr="00D66724">
              <w:rPr>
                <w:rFonts w:ascii="Times New Roman" w:eastAsia="新細明體" w:hAnsi="Times New Roman" w:cs="Times New Roman"/>
                <w:color w:val="000000"/>
                <w:kern w:val="0"/>
                <w:sz w:val="14"/>
                <w:szCs w:val="14"/>
              </w:rPr>
              <w:t>No concerns</w:t>
            </w:r>
          </w:p>
        </w:tc>
        <w:tc>
          <w:tcPr>
            <w:tcW w:w="0" w:type="auto"/>
            <w:shd w:val="clear" w:color="auto" w:fill="92D050"/>
            <w:noWrap/>
            <w:hideMark/>
          </w:tcPr>
          <w:p w14:paraId="6A0123BF" w14:textId="38B41CAA" w:rsidR="00323AB6" w:rsidRPr="00FE6FB2" w:rsidRDefault="00323AB6" w:rsidP="00323AB6">
            <w:pPr>
              <w:widowControl/>
              <w:rPr>
                <w:rFonts w:ascii="Times New Roman" w:eastAsia="新細明體" w:hAnsi="Times New Roman" w:cs="Times New Roman"/>
                <w:color w:val="000000"/>
                <w:kern w:val="0"/>
                <w:sz w:val="14"/>
                <w:szCs w:val="14"/>
              </w:rPr>
            </w:pPr>
            <w:r w:rsidRPr="00D66724">
              <w:rPr>
                <w:rFonts w:ascii="Times New Roman" w:eastAsia="新細明體" w:hAnsi="Times New Roman" w:cs="Times New Roman"/>
                <w:color w:val="000000"/>
                <w:kern w:val="0"/>
                <w:sz w:val="14"/>
                <w:szCs w:val="14"/>
              </w:rPr>
              <w:t>No concerns</w:t>
            </w:r>
          </w:p>
        </w:tc>
        <w:tc>
          <w:tcPr>
            <w:tcW w:w="0" w:type="auto"/>
            <w:shd w:val="clear" w:color="auto" w:fill="92D050"/>
            <w:noWrap/>
            <w:hideMark/>
          </w:tcPr>
          <w:p w14:paraId="48C5541E" w14:textId="2E586370" w:rsidR="00323AB6" w:rsidRPr="00FE6FB2" w:rsidRDefault="00323AB6" w:rsidP="00323AB6">
            <w:pPr>
              <w:widowControl/>
              <w:rPr>
                <w:rFonts w:ascii="Times New Roman" w:eastAsia="新細明體" w:hAnsi="Times New Roman" w:cs="Times New Roman"/>
                <w:color w:val="000000"/>
                <w:kern w:val="0"/>
                <w:sz w:val="14"/>
                <w:szCs w:val="14"/>
              </w:rPr>
            </w:pPr>
            <w:r w:rsidRPr="00D66724">
              <w:rPr>
                <w:rFonts w:ascii="Times New Roman" w:eastAsia="新細明體" w:hAnsi="Times New Roman" w:cs="Times New Roman"/>
                <w:color w:val="000000"/>
                <w:kern w:val="0"/>
                <w:sz w:val="14"/>
                <w:szCs w:val="14"/>
              </w:rPr>
              <w:t>No concerns</w:t>
            </w:r>
          </w:p>
        </w:tc>
        <w:tc>
          <w:tcPr>
            <w:tcW w:w="0" w:type="auto"/>
            <w:shd w:val="clear" w:color="auto" w:fill="FF0000"/>
            <w:noWrap/>
            <w:hideMark/>
          </w:tcPr>
          <w:p w14:paraId="5538D4CB" w14:textId="0257B238" w:rsidR="00323AB6" w:rsidRPr="00FE6FB2" w:rsidRDefault="00323AB6" w:rsidP="00323AB6">
            <w:pPr>
              <w:widowControl/>
              <w:rPr>
                <w:rFonts w:ascii="Times New Roman" w:eastAsia="新細明體" w:hAnsi="Times New Roman" w:cs="Times New Roman"/>
                <w:color w:val="000000"/>
                <w:kern w:val="0"/>
                <w:sz w:val="14"/>
                <w:szCs w:val="14"/>
              </w:rPr>
            </w:pPr>
            <w:r w:rsidRPr="00973000">
              <w:rPr>
                <w:rFonts w:ascii="Times New Roman" w:eastAsia="新細明體" w:hAnsi="Times New Roman" w:cs="Times New Roman"/>
                <w:color w:val="000000"/>
                <w:kern w:val="0"/>
                <w:sz w:val="14"/>
                <w:szCs w:val="14"/>
              </w:rPr>
              <w:t>Major concerns</w:t>
            </w:r>
          </w:p>
        </w:tc>
        <w:tc>
          <w:tcPr>
            <w:tcW w:w="0" w:type="auto"/>
            <w:shd w:val="clear" w:color="auto" w:fill="FF0000"/>
            <w:noWrap/>
            <w:hideMark/>
          </w:tcPr>
          <w:p w14:paraId="00485E0B" w14:textId="4F6149E9" w:rsidR="00323AB6" w:rsidRPr="00FE6FB2" w:rsidRDefault="00323AB6" w:rsidP="00323AB6">
            <w:pPr>
              <w:widowControl/>
              <w:rPr>
                <w:rFonts w:ascii="Times New Roman" w:eastAsia="新細明體" w:hAnsi="Times New Roman" w:cs="Times New Roman"/>
                <w:color w:val="000000"/>
                <w:kern w:val="0"/>
                <w:sz w:val="14"/>
                <w:szCs w:val="14"/>
              </w:rPr>
            </w:pPr>
            <w:r w:rsidRPr="00973000">
              <w:rPr>
                <w:rFonts w:ascii="Times New Roman" w:eastAsia="新細明體" w:hAnsi="Times New Roman" w:cs="Times New Roman"/>
                <w:color w:val="000000"/>
                <w:kern w:val="0"/>
                <w:sz w:val="14"/>
                <w:szCs w:val="14"/>
              </w:rPr>
              <w:t>Major concerns</w:t>
            </w:r>
          </w:p>
        </w:tc>
        <w:tc>
          <w:tcPr>
            <w:tcW w:w="1202" w:type="dxa"/>
            <w:shd w:val="clear" w:color="auto" w:fill="FFFF00"/>
            <w:noWrap/>
            <w:hideMark/>
          </w:tcPr>
          <w:p w14:paraId="734C8DDB" w14:textId="64B77FC4" w:rsidR="00323AB6" w:rsidRPr="00FE6FB2" w:rsidRDefault="00323AB6" w:rsidP="00323AB6">
            <w:pPr>
              <w:widowControl/>
              <w:rPr>
                <w:rFonts w:ascii="Times New Roman" w:eastAsia="新細明體" w:hAnsi="Times New Roman" w:cs="Times New Roman"/>
                <w:color w:val="000000"/>
                <w:kern w:val="0"/>
                <w:sz w:val="14"/>
                <w:szCs w:val="14"/>
              </w:rPr>
            </w:pPr>
            <w:r w:rsidRPr="008E05C8">
              <w:rPr>
                <w:rFonts w:ascii="Times New Roman" w:eastAsia="新細明體" w:hAnsi="Times New Roman" w:cs="Times New Roman"/>
                <w:color w:val="000000"/>
                <w:kern w:val="0"/>
                <w:sz w:val="14"/>
                <w:szCs w:val="14"/>
              </w:rPr>
              <w:t>Some concerns</w:t>
            </w:r>
          </w:p>
        </w:tc>
        <w:tc>
          <w:tcPr>
            <w:tcW w:w="1444" w:type="dxa"/>
            <w:shd w:val="clear" w:color="auto" w:fill="FF0000"/>
            <w:noWrap/>
            <w:hideMark/>
          </w:tcPr>
          <w:p w14:paraId="5AEAFDCC" w14:textId="77777777" w:rsidR="00323AB6" w:rsidRPr="00FE6FB2" w:rsidRDefault="00323AB6" w:rsidP="00323AB6">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Very low</w:t>
            </w:r>
          </w:p>
        </w:tc>
      </w:tr>
      <w:tr w:rsidR="00323AB6" w:rsidRPr="00FE6FB2" w14:paraId="7F577ABB" w14:textId="77777777" w:rsidTr="009278B9">
        <w:trPr>
          <w:trHeight w:val="324"/>
        </w:trPr>
        <w:tc>
          <w:tcPr>
            <w:tcW w:w="1555" w:type="dxa"/>
            <w:noWrap/>
            <w:hideMark/>
          </w:tcPr>
          <w:p w14:paraId="12614F11" w14:textId="77777777" w:rsidR="00323AB6" w:rsidRPr="00FE6FB2" w:rsidRDefault="00323AB6" w:rsidP="00323AB6">
            <w:pPr>
              <w:widowControl/>
              <w:rPr>
                <w:rFonts w:ascii="Times New Roman" w:eastAsia="新細明體" w:hAnsi="Times New Roman" w:cs="Times New Roman"/>
                <w:b/>
                <w:color w:val="000000"/>
                <w:kern w:val="0"/>
                <w:sz w:val="14"/>
                <w:szCs w:val="14"/>
              </w:rPr>
            </w:pPr>
            <w:r>
              <w:rPr>
                <w:rFonts w:ascii="Times New Roman" w:eastAsia="新細明體" w:hAnsi="Times New Roman" w:cs="Times New Roman"/>
                <w:b/>
                <w:color w:val="000000"/>
                <w:kern w:val="0"/>
                <w:sz w:val="14"/>
                <w:szCs w:val="14"/>
              </w:rPr>
              <w:t>Biocomposite: All-suture</w:t>
            </w:r>
          </w:p>
        </w:tc>
        <w:tc>
          <w:tcPr>
            <w:tcW w:w="652" w:type="dxa"/>
            <w:noWrap/>
            <w:hideMark/>
          </w:tcPr>
          <w:p w14:paraId="3A230157" w14:textId="77777777" w:rsidR="00323AB6" w:rsidRPr="00FE6FB2" w:rsidRDefault="00323AB6" w:rsidP="00323AB6">
            <w:pPr>
              <w:widowControl/>
              <w:jc w:val="right"/>
              <w:rPr>
                <w:rFonts w:ascii="Times New Roman" w:eastAsia="新細明體" w:hAnsi="Times New Roman" w:cs="Times New Roman"/>
                <w:color w:val="000000"/>
                <w:kern w:val="0"/>
                <w:sz w:val="14"/>
                <w:szCs w:val="14"/>
              </w:rPr>
            </w:pPr>
            <w:r>
              <w:rPr>
                <w:rFonts w:ascii="Times New Roman" w:eastAsia="新細明體" w:hAnsi="Times New Roman" w:cs="Times New Roman" w:hint="eastAsia"/>
                <w:color w:val="000000"/>
                <w:kern w:val="0"/>
                <w:sz w:val="14"/>
                <w:szCs w:val="14"/>
              </w:rPr>
              <w:t>0</w:t>
            </w:r>
          </w:p>
        </w:tc>
        <w:tc>
          <w:tcPr>
            <w:tcW w:w="0" w:type="auto"/>
            <w:shd w:val="clear" w:color="auto" w:fill="92D050"/>
            <w:noWrap/>
            <w:hideMark/>
          </w:tcPr>
          <w:p w14:paraId="6BF728FD" w14:textId="5471F711" w:rsidR="00323AB6" w:rsidRPr="00FE6FB2" w:rsidRDefault="00323AB6" w:rsidP="00323AB6">
            <w:pPr>
              <w:widowControl/>
              <w:rPr>
                <w:rFonts w:ascii="Times New Roman" w:eastAsia="新細明體" w:hAnsi="Times New Roman" w:cs="Times New Roman"/>
                <w:color w:val="000000"/>
                <w:kern w:val="0"/>
                <w:sz w:val="14"/>
                <w:szCs w:val="14"/>
              </w:rPr>
            </w:pPr>
            <w:r w:rsidRPr="00D66724">
              <w:rPr>
                <w:rFonts w:ascii="Times New Roman" w:eastAsia="新細明體" w:hAnsi="Times New Roman" w:cs="Times New Roman"/>
                <w:color w:val="000000"/>
                <w:kern w:val="0"/>
                <w:sz w:val="14"/>
                <w:szCs w:val="14"/>
              </w:rPr>
              <w:t>No concerns</w:t>
            </w:r>
          </w:p>
        </w:tc>
        <w:tc>
          <w:tcPr>
            <w:tcW w:w="0" w:type="auto"/>
            <w:shd w:val="clear" w:color="auto" w:fill="92D050"/>
            <w:noWrap/>
            <w:hideMark/>
          </w:tcPr>
          <w:p w14:paraId="03EC6F92" w14:textId="43E34617" w:rsidR="00323AB6" w:rsidRPr="00FE6FB2" w:rsidRDefault="00323AB6" w:rsidP="00323AB6">
            <w:pPr>
              <w:widowControl/>
              <w:rPr>
                <w:rFonts w:ascii="Times New Roman" w:eastAsia="新細明體" w:hAnsi="Times New Roman" w:cs="Times New Roman"/>
                <w:color w:val="000000"/>
                <w:kern w:val="0"/>
                <w:sz w:val="14"/>
                <w:szCs w:val="14"/>
              </w:rPr>
            </w:pPr>
            <w:r w:rsidRPr="00D66724">
              <w:rPr>
                <w:rFonts w:ascii="Times New Roman" w:eastAsia="新細明體" w:hAnsi="Times New Roman" w:cs="Times New Roman"/>
                <w:color w:val="000000"/>
                <w:kern w:val="0"/>
                <w:sz w:val="14"/>
                <w:szCs w:val="14"/>
              </w:rPr>
              <w:t>No concerns</w:t>
            </w:r>
          </w:p>
        </w:tc>
        <w:tc>
          <w:tcPr>
            <w:tcW w:w="0" w:type="auto"/>
            <w:shd w:val="clear" w:color="auto" w:fill="92D050"/>
            <w:noWrap/>
            <w:hideMark/>
          </w:tcPr>
          <w:p w14:paraId="2080D8AE" w14:textId="02FC3C84" w:rsidR="00323AB6" w:rsidRPr="00FE6FB2" w:rsidRDefault="00323AB6" w:rsidP="00323AB6">
            <w:pPr>
              <w:widowControl/>
              <w:rPr>
                <w:rFonts w:ascii="Times New Roman" w:eastAsia="新細明體" w:hAnsi="Times New Roman" w:cs="Times New Roman"/>
                <w:color w:val="000000"/>
                <w:kern w:val="0"/>
                <w:sz w:val="14"/>
                <w:szCs w:val="14"/>
              </w:rPr>
            </w:pPr>
            <w:r w:rsidRPr="00D66724">
              <w:rPr>
                <w:rFonts w:ascii="Times New Roman" w:eastAsia="新細明體" w:hAnsi="Times New Roman" w:cs="Times New Roman"/>
                <w:color w:val="000000"/>
                <w:kern w:val="0"/>
                <w:sz w:val="14"/>
                <w:szCs w:val="14"/>
              </w:rPr>
              <w:t>No concerns</w:t>
            </w:r>
          </w:p>
        </w:tc>
        <w:tc>
          <w:tcPr>
            <w:tcW w:w="0" w:type="auto"/>
            <w:shd w:val="clear" w:color="auto" w:fill="92D050"/>
            <w:noWrap/>
            <w:hideMark/>
          </w:tcPr>
          <w:p w14:paraId="0A055E3C" w14:textId="5DDF47DF" w:rsidR="00323AB6" w:rsidRPr="00FE6FB2" w:rsidRDefault="00323AB6" w:rsidP="00323AB6">
            <w:pPr>
              <w:widowControl/>
              <w:rPr>
                <w:rFonts w:ascii="Times New Roman" w:eastAsia="新細明體" w:hAnsi="Times New Roman" w:cs="Times New Roman"/>
                <w:color w:val="000000"/>
                <w:kern w:val="0"/>
                <w:sz w:val="14"/>
                <w:szCs w:val="14"/>
              </w:rPr>
            </w:pPr>
            <w:r w:rsidRPr="00467B9E">
              <w:rPr>
                <w:rFonts w:ascii="Times New Roman" w:eastAsia="新細明體" w:hAnsi="Times New Roman" w:cs="Times New Roman"/>
                <w:color w:val="000000"/>
                <w:kern w:val="0"/>
                <w:sz w:val="14"/>
                <w:szCs w:val="14"/>
              </w:rPr>
              <w:t>No concerns</w:t>
            </w:r>
          </w:p>
        </w:tc>
        <w:tc>
          <w:tcPr>
            <w:tcW w:w="0" w:type="auto"/>
            <w:shd w:val="clear" w:color="auto" w:fill="FF0000"/>
            <w:noWrap/>
            <w:hideMark/>
          </w:tcPr>
          <w:p w14:paraId="0AFCE12B" w14:textId="0BC90D7C" w:rsidR="00323AB6" w:rsidRPr="00FE6FB2" w:rsidRDefault="00323AB6" w:rsidP="00323AB6">
            <w:pPr>
              <w:widowControl/>
              <w:rPr>
                <w:rFonts w:ascii="Times New Roman" w:eastAsia="新細明體" w:hAnsi="Times New Roman" w:cs="Times New Roman"/>
                <w:color w:val="000000"/>
                <w:kern w:val="0"/>
                <w:sz w:val="14"/>
                <w:szCs w:val="14"/>
              </w:rPr>
            </w:pPr>
            <w:r w:rsidRPr="00973000">
              <w:rPr>
                <w:rFonts w:ascii="Times New Roman" w:eastAsia="新細明體" w:hAnsi="Times New Roman" w:cs="Times New Roman"/>
                <w:color w:val="000000"/>
                <w:kern w:val="0"/>
                <w:sz w:val="14"/>
                <w:szCs w:val="14"/>
              </w:rPr>
              <w:t>Major concerns</w:t>
            </w:r>
          </w:p>
        </w:tc>
        <w:tc>
          <w:tcPr>
            <w:tcW w:w="1202" w:type="dxa"/>
            <w:shd w:val="clear" w:color="auto" w:fill="92D050"/>
            <w:noWrap/>
            <w:hideMark/>
          </w:tcPr>
          <w:p w14:paraId="2256D908" w14:textId="77777777" w:rsidR="00323AB6" w:rsidRPr="00FE6FB2" w:rsidRDefault="00323AB6" w:rsidP="00323AB6">
            <w:pPr>
              <w:widowControl/>
              <w:rPr>
                <w:rFonts w:ascii="Times New Roman" w:eastAsia="新細明體" w:hAnsi="Times New Roman" w:cs="Times New Roman"/>
                <w:color w:val="000000"/>
                <w:kern w:val="0"/>
                <w:sz w:val="14"/>
                <w:szCs w:val="14"/>
              </w:rPr>
            </w:pPr>
            <w:r w:rsidRPr="00FE6FB2">
              <w:rPr>
                <w:rFonts w:ascii="Times New Roman" w:eastAsia="新細明體" w:hAnsi="Times New Roman" w:cs="Times New Roman"/>
                <w:color w:val="000000"/>
                <w:kern w:val="0"/>
                <w:sz w:val="14"/>
                <w:szCs w:val="14"/>
              </w:rPr>
              <w:t>No concerns</w:t>
            </w:r>
          </w:p>
        </w:tc>
        <w:tc>
          <w:tcPr>
            <w:tcW w:w="1444" w:type="dxa"/>
            <w:shd w:val="clear" w:color="auto" w:fill="FF0000"/>
            <w:noWrap/>
            <w:hideMark/>
          </w:tcPr>
          <w:p w14:paraId="78D0DA66" w14:textId="77777777" w:rsidR="00323AB6" w:rsidRPr="00FE6FB2" w:rsidRDefault="00323AB6" w:rsidP="00323AB6">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Very low</w:t>
            </w:r>
          </w:p>
        </w:tc>
      </w:tr>
      <w:tr w:rsidR="00323AB6" w:rsidRPr="00FE6FB2" w14:paraId="6136C997" w14:textId="77777777" w:rsidTr="009278B9">
        <w:trPr>
          <w:trHeight w:val="324"/>
        </w:trPr>
        <w:tc>
          <w:tcPr>
            <w:tcW w:w="1555" w:type="dxa"/>
            <w:noWrap/>
            <w:hideMark/>
          </w:tcPr>
          <w:p w14:paraId="5A0C458D" w14:textId="77777777" w:rsidR="00323AB6" w:rsidRPr="00FE6FB2" w:rsidRDefault="00323AB6" w:rsidP="00323AB6">
            <w:pPr>
              <w:widowControl/>
              <w:rPr>
                <w:rFonts w:ascii="Times New Roman" w:eastAsia="新細明體" w:hAnsi="Times New Roman" w:cs="Times New Roman"/>
                <w:b/>
                <w:color w:val="000000"/>
                <w:kern w:val="0"/>
                <w:sz w:val="14"/>
                <w:szCs w:val="14"/>
              </w:rPr>
            </w:pPr>
            <w:r>
              <w:rPr>
                <w:rFonts w:ascii="Times New Roman" w:eastAsia="新細明體" w:hAnsi="Times New Roman" w:cs="Times New Roman" w:hint="eastAsia"/>
                <w:b/>
                <w:color w:val="000000"/>
                <w:kern w:val="0"/>
                <w:sz w:val="14"/>
                <w:szCs w:val="14"/>
              </w:rPr>
              <w:t>P</w:t>
            </w:r>
            <w:r>
              <w:rPr>
                <w:rFonts w:ascii="Times New Roman" w:eastAsia="新細明體" w:hAnsi="Times New Roman" w:cs="Times New Roman"/>
                <w:b/>
                <w:color w:val="000000"/>
                <w:kern w:val="0"/>
                <w:sz w:val="14"/>
                <w:szCs w:val="14"/>
              </w:rPr>
              <w:t>EEK: All-suture</w:t>
            </w:r>
          </w:p>
        </w:tc>
        <w:tc>
          <w:tcPr>
            <w:tcW w:w="652" w:type="dxa"/>
            <w:noWrap/>
            <w:hideMark/>
          </w:tcPr>
          <w:p w14:paraId="23D52889" w14:textId="77777777" w:rsidR="00323AB6" w:rsidRPr="00FE6FB2" w:rsidRDefault="00323AB6" w:rsidP="00323AB6">
            <w:pPr>
              <w:widowControl/>
              <w:jc w:val="right"/>
              <w:rPr>
                <w:rFonts w:ascii="Times New Roman" w:eastAsia="新細明體" w:hAnsi="Times New Roman" w:cs="Times New Roman"/>
                <w:color w:val="000000"/>
                <w:kern w:val="0"/>
                <w:sz w:val="14"/>
                <w:szCs w:val="14"/>
              </w:rPr>
            </w:pPr>
            <w:r>
              <w:rPr>
                <w:rFonts w:ascii="Times New Roman" w:eastAsia="新細明體" w:hAnsi="Times New Roman" w:cs="Times New Roman" w:hint="eastAsia"/>
                <w:color w:val="000000"/>
                <w:kern w:val="0"/>
                <w:sz w:val="14"/>
                <w:szCs w:val="14"/>
              </w:rPr>
              <w:t>3</w:t>
            </w:r>
          </w:p>
        </w:tc>
        <w:tc>
          <w:tcPr>
            <w:tcW w:w="0" w:type="auto"/>
            <w:shd w:val="clear" w:color="auto" w:fill="FFFF00"/>
            <w:noWrap/>
            <w:hideMark/>
          </w:tcPr>
          <w:p w14:paraId="4380E257" w14:textId="63DF3611" w:rsidR="00323AB6" w:rsidRPr="00FE6FB2" w:rsidRDefault="00323AB6" w:rsidP="00323AB6">
            <w:pPr>
              <w:widowControl/>
              <w:rPr>
                <w:rFonts w:ascii="Times New Roman" w:eastAsia="新細明體" w:hAnsi="Times New Roman" w:cs="Times New Roman"/>
                <w:color w:val="000000"/>
                <w:kern w:val="0"/>
                <w:sz w:val="14"/>
                <w:szCs w:val="14"/>
              </w:rPr>
            </w:pPr>
            <w:r w:rsidRPr="00FE6FB2">
              <w:rPr>
                <w:rFonts w:ascii="Times New Roman" w:eastAsia="新細明體" w:hAnsi="Times New Roman" w:cs="Times New Roman"/>
                <w:color w:val="000000"/>
                <w:kern w:val="0"/>
                <w:sz w:val="14"/>
                <w:szCs w:val="14"/>
              </w:rPr>
              <w:t>Some concerns</w:t>
            </w:r>
          </w:p>
        </w:tc>
        <w:tc>
          <w:tcPr>
            <w:tcW w:w="0" w:type="auto"/>
            <w:shd w:val="clear" w:color="auto" w:fill="92D050"/>
            <w:noWrap/>
            <w:hideMark/>
          </w:tcPr>
          <w:p w14:paraId="427803E3" w14:textId="33FA93D3" w:rsidR="00323AB6" w:rsidRPr="00FE6FB2" w:rsidRDefault="00323AB6" w:rsidP="00323AB6">
            <w:pPr>
              <w:widowControl/>
              <w:rPr>
                <w:rFonts w:ascii="Times New Roman" w:eastAsia="新細明體" w:hAnsi="Times New Roman" w:cs="Times New Roman"/>
                <w:color w:val="000000"/>
                <w:kern w:val="0"/>
                <w:sz w:val="14"/>
                <w:szCs w:val="14"/>
              </w:rPr>
            </w:pPr>
            <w:r w:rsidRPr="007B42F4">
              <w:rPr>
                <w:rFonts w:ascii="Times New Roman" w:eastAsia="新細明體" w:hAnsi="Times New Roman" w:cs="Times New Roman"/>
                <w:color w:val="000000"/>
                <w:kern w:val="0"/>
                <w:sz w:val="14"/>
                <w:szCs w:val="14"/>
              </w:rPr>
              <w:t>No concerns</w:t>
            </w:r>
          </w:p>
        </w:tc>
        <w:tc>
          <w:tcPr>
            <w:tcW w:w="0" w:type="auto"/>
            <w:shd w:val="clear" w:color="auto" w:fill="FFFF00"/>
            <w:noWrap/>
            <w:hideMark/>
          </w:tcPr>
          <w:p w14:paraId="113A04F8" w14:textId="04226896" w:rsidR="00323AB6" w:rsidRPr="00FE6FB2" w:rsidRDefault="00323AB6" w:rsidP="00323AB6">
            <w:pPr>
              <w:widowControl/>
              <w:rPr>
                <w:rFonts w:ascii="Times New Roman" w:eastAsia="新細明體" w:hAnsi="Times New Roman" w:cs="Times New Roman"/>
                <w:color w:val="000000"/>
                <w:kern w:val="0"/>
                <w:sz w:val="14"/>
                <w:szCs w:val="14"/>
              </w:rPr>
            </w:pPr>
            <w:r w:rsidRPr="00373FC1">
              <w:rPr>
                <w:rFonts w:ascii="Times New Roman" w:eastAsia="新細明體" w:hAnsi="Times New Roman" w:cs="Times New Roman"/>
                <w:color w:val="000000"/>
                <w:kern w:val="0"/>
                <w:sz w:val="14"/>
                <w:szCs w:val="14"/>
              </w:rPr>
              <w:t>Some concerns</w:t>
            </w:r>
          </w:p>
        </w:tc>
        <w:tc>
          <w:tcPr>
            <w:tcW w:w="0" w:type="auto"/>
            <w:shd w:val="clear" w:color="auto" w:fill="92D050"/>
            <w:noWrap/>
            <w:hideMark/>
          </w:tcPr>
          <w:p w14:paraId="79DD47FA" w14:textId="1FBB1694" w:rsidR="00323AB6" w:rsidRPr="00FE6FB2" w:rsidRDefault="00323AB6" w:rsidP="00323AB6">
            <w:pPr>
              <w:widowControl/>
              <w:rPr>
                <w:rFonts w:ascii="Times New Roman" w:eastAsia="新細明體" w:hAnsi="Times New Roman" w:cs="Times New Roman"/>
                <w:color w:val="000000"/>
                <w:kern w:val="0"/>
                <w:sz w:val="14"/>
                <w:szCs w:val="14"/>
              </w:rPr>
            </w:pPr>
            <w:r w:rsidRPr="00467B9E">
              <w:rPr>
                <w:rFonts w:ascii="Times New Roman" w:eastAsia="新細明體" w:hAnsi="Times New Roman" w:cs="Times New Roman"/>
                <w:color w:val="000000"/>
                <w:kern w:val="0"/>
                <w:sz w:val="14"/>
                <w:szCs w:val="14"/>
              </w:rPr>
              <w:t>No concerns</w:t>
            </w:r>
          </w:p>
        </w:tc>
        <w:tc>
          <w:tcPr>
            <w:tcW w:w="0" w:type="auto"/>
            <w:shd w:val="clear" w:color="auto" w:fill="FFFF00"/>
            <w:noWrap/>
            <w:hideMark/>
          </w:tcPr>
          <w:p w14:paraId="391F3044" w14:textId="5822ACD1" w:rsidR="00323AB6" w:rsidRPr="00FE6FB2" w:rsidRDefault="00323AB6" w:rsidP="00323AB6">
            <w:pPr>
              <w:widowControl/>
              <w:rPr>
                <w:rFonts w:ascii="Times New Roman" w:eastAsia="新細明體" w:hAnsi="Times New Roman" w:cs="Times New Roman"/>
                <w:color w:val="000000"/>
                <w:kern w:val="0"/>
                <w:sz w:val="14"/>
                <w:szCs w:val="14"/>
              </w:rPr>
            </w:pPr>
            <w:r w:rsidRPr="00FE6FB2">
              <w:rPr>
                <w:rFonts w:ascii="Times New Roman" w:eastAsia="新細明體" w:hAnsi="Times New Roman" w:cs="Times New Roman"/>
                <w:color w:val="000000"/>
                <w:kern w:val="0"/>
                <w:sz w:val="14"/>
                <w:szCs w:val="14"/>
              </w:rPr>
              <w:t>Some concerns</w:t>
            </w:r>
          </w:p>
        </w:tc>
        <w:tc>
          <w:tcPr>
            <w:tcW w:w="1202" w:type="dxa"/>
            <w:shd w:val="clear" w:color="auto" w:fill="92D050"/>
            <w:noWrap/>
            <w:hideMark/>
          </w:tcPr>
          <w:p w14:paraId="7C8B70A6" w14:textId="77777777" w:rsidR="00323AB6" w:rsidRPr="00FE6FB2" w:rsidRDefault="00323AB6" w:rsidP="00323AB6">
            <w:pPr>
              <w:widowControl/>
              <w:rPr>
                <w:rFonts w:ascii="Times New Roman" w:eastAsia="新細明體" w:hAnsi="Times New Roman" w:cs="Times New Roman"/>
                <w:color w:val="000000"/>
                <w:kern w:val="0"/>
                <w:sz w:val="14"/>
                <w:szCs w:val="14"/>
              </w:rPr>
            </w:pPr>
            <w:r w:rsidRPr="00FE6FB2">
              <w:rPr>
                <w:rFonts w:ascii="Times New Roman" w:eastAsia="新細明體" w:hAnsi="Times New Roman" w:cs="Times New Roman"/>
                <w:color w:val="000000"/>
                <w:kern w:val="0"/>
                <w:sz w:val="14"/>
                <w:szCs w:val="14"/>
              </w:rPr>
              <w:t>No concerns</w:t>
            </w:r>
          </w:p>
        </w:tc>
        <w:tc>
          <w:tcPr>
            <w:tcW w:w="1444" w:type="dxa"/>
            <w:shd w:val="clear" w:color="auto" w:fill="FFFF00"/>
            <w:noWrap/>
            <w:hideMark/>
          </w:tcPr>
          <w:p w14:paraId="0C6D893E" w14:textId="77777777" w:rsidR="00323AB6" w:rsidRPr="00FE6FB2" w:rsidRDefault="00323AB6" w:rsidP="00323AB6">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Low</w:t>
            </w:r>
          </w:p>
        </w:tc>
      </w:tr>
      <w:tr w:rsidR="00323AB6" w:rsidRPr="00FE6FB2" w14:paraId="60EE27B9" w14:textId="77777777" w:rsidTr="009278B9">
        <w:trPr>
          <w:trHeight w:val="324"/>
        </w:trPr>
        <w:tc>
          <w:tcPr>
            <w:tcW w:w="1555" w:type="dxa"/>
            <w:noWrap/>
            <w:hideMark/>
          </w:tcPr>
          <w:p w14:paraId="0DE09D4B" w14:textId="77777777" w:rsidR="00323AB6" w:rsidRPr="00FE6FB2" w:rsidRDefault="00323AB6" w:rsidP="00323AB6">
            <w:pPr>
              <w:widowControl/>
              <w:rPr>
                <w:rFonts w:ascii="Times New Roman" w:eastAsia="新細明體" w:hAnsi="Times New Roman" w:cs="Times New Roman"/>
                <w:b/>
                <w:color w:val="000000"/>
                <w:kern w:val="0"/>
                <w:sz w:val="14"/>
                <w:szCs w:val="14"/>
              </w:rPr>
            </w:pPr>
            <w:r>
              <w:rPr>
                <w:rFonts w:ascii="Times New Roman" w:eastAsia="新細明體" w:hAnsi="Times New Roman" w:cs="Times New Roman"/>
                <w:b/>
                <w:color w:val="000000"/>
                <w:kern w:val="0"/>
                <w:sz w:val="14"/>
                <w:szCs w:val="14"/>
              </w:rPr>
              <w:t>PEEK: Biocomposite</w:t>
            </w:r>
          </w:p>
        </w:tc>
        <w:tc>
          <w:tcPr>
            <w:tcW w:w="652" w:type="dxa"/>
            <w:noWrap/>
            <w:hideMark/>
          </w:tcPr>
          <w:p w14:paraId="7CFF0E40" w14:textId="77777777" w:rsidR="00323AB6" w:rsidRPr="00FE6FB2" w:rsidRDefault="00323AB6" w:rsidP="00323AB6">
            <w:pPr>
              <w:widowControl/>
              <w:jc w:val="right"/>
              <w:rPr>
                <w:rFonts w:ascii="Times New Roman" w:eastAsia="新細明體" w:hAnsi="Times New Roman" w:cs="Times New Roman"/>
                <w:color w:val="000000"/>
                <w:kern w:val="0"/>
                <w:sz w:val="14"/>
                <w:szCs w:val="14"/>
              </w:rPr>
            </w:pPr>
            <w:r>
              <w:rPr>
                <w:rFonts w:ascii="Times New Roman" w:eastAsia="新細明體" w:hAnsi="Times New Roman" w:cs="Times New Roman" w:hint="eastAsia"/>
                <w:color w:val="000000"/>
                <w:kern w:val="0"/>
                <w:sz w:val="14"/>
                <w:szCs w:val="14"/>
              </w:rPr>
              <w:t>2</w:t>
            </w:r>
          </w:p>
        </w:tc>
        <w:tc>
          <w:tcPr>
            <w:tcW w:w="0" w:type="auto"/>
            <w:shd w:val="clear" w:color="auto" w:fill="FFFF00"/>
            <w:noWrap/>
            <w:hideMark/>
          </w:tcPr>
          <w:p w14:paraId="5FD29C71" w14:textId="77777777" w:rsidR="00323AB6" w:rsidRPr="00FE6FB2" w:rsidRDefault="00323AB6" w:rsidP="00323AB6">
            <w:pPr>
              <w:widowControl/>
              <w:rPr>
                <w:rFonts w:ascii="Times New Roman" w:eastAsia="新細明體" w:hAnsi="Times New Roman" w:cs="Times New Roman"/>
                <w:color w:val="000000"/>
                <w:kern w:val="0"/>
                <w:sz w:val="14"/>
                <w:szCs w:val="14"/>
              </w:rPr>
            </w:pPr>
            <w:r w:rsidRPr="00FE6FB2">
              <w:rPr>
                <w:rFonts w:ascii="Times New Roman" w:eastAsia="新細明體" w:hAnsi="Times New Roman" w:cs="Times New Roman"/>
                <w:color w:val="000000"/>
                <w:kern w:val="0"/>
                <w:sz w:val="14"/>
                <w:szCs w:val="14"/>
              </w:rPr>
              <w:t>Some concerns</w:t>
            </w:r>
          </w:p>
        </w:tc>
        <w:tc>
          <w:tcPr>
            <w:tcW w:w="0" w:type="auto"/>
            <w:shd w:val="clear" w:color="auto" w:fill="92D050"/>
            <w:noWrap/>
            <w:hideMark/>
          </w:tcPr>
          <w:p w14:paraId="2DC88A2C" w14:textId="00EFAB7D" w:rsidR="00323AB6" w:rsidRPr="00FE6FB2" w:rsidRDefault="00323AB6" w:rsidP="00323AB6">
            <w:pPr>
              <w:widowControl/>
              <w:rPr>
                <w:rFonts w:ascii="Times New Roman" w:eastAsia="新細明體" w:hAnsi="Times New Roman" w:cs="Times New Roman"/>
                <w:color w:val="000000"/>
                <w:kern w:val="0"/>
                <w:sz w:val="14"/>
                <w:szCs w:val="14"/>
              </w:rPr>
            </w:pPr>
            <w:r w:rsidRPr="007B42F4">
              <w:rPr>
                <w:rFonts w:ascii="Times New Roman" w:eastAsia="新細明體" w:hAnsi="Times New Roman" w:cs="Times New Roman"/>
                <w:color w:val="000000"/>
                <w:kern w:val="0"/>
                <w:sz w:val="14"/>
                <w:szCs w:val="14"/>
              </w:rPr>
              <w:t>No concerns</w:t>
            </w:r>
          </w:p>
        </w:tc>
        <w:tc>
          <w:tcPr>
            <w:tcW w:w="0" w:type="auto"/>
            <w:shd w:val="clear" w:color="auto" w:fill="FFFF00"/>
            <w:noWrap/>
            <w:hideMark/>
          </w:tcPr>
          <w:p w14:paraId="01697BC7" w14:textId="11EE87B5" w:rsidR="00323AB6" w:rsidRPr="00FE6FB2" w:rsidRDefault="00323AB6" w:rsidP="00323AB6">
            <w:pPr>
              <w:widowControl/>
              <w:rPr>
                <w:rFonts w:ascii="Times New Roman" w:eastAsia="新細明體" w:hAnsi="Times New Roman" w:cs="Times New Roman"/>
                <w:color w:val="000000"/>
                <w:kern w:val="0"/>
                <w:sz w:val="14"/>
                <w:szCs w:val="14"/>
              </w:rPr>
            </w:pPr>
            <w:r w:rsidRPr="00373FC1">
              <w:rPr>
                <w:rFonts w:ascii="Times New Roman" w:eastAsia="新細明體" w:hAnsi="Times New Roman" w:cs="Times New Roman"/>
                <w:color w:val="000000"/>
                <w:kern w:val="0"/>
                <w:sz w:val="14"/>
                <w:szCs w:val="14"/>
              </w:rPr>
              <w:t>Some concerns</w:t>
            </w:r>
          </w:p>
        </w:tc>
        <w:tc>
          <w:tcPr>
            <w:tcW w:w="0" w:type="auto"/>
            <w:shd w:val="clear" w:color="auto" w:fill="92D050"/>
            <w:noWrap/>
            <w:hideMark/>
          </w:tcPr>
          <w:p w14:paraId="46BE20D6" w14:textId="216E4C9A" w:rsidR="00323AB6" w:rsidRPr="00FE6FB2" w:rsidRDefault="00323AB6" w:rsidP="00323AB6">
            <w:pPr>
              <w:widowControl/>
              <w:rPr>
                <w:rFonts w:ascii="Times New Roman" w:eastAsia="新細明體" w:hAnsi="Times New Roman" w:cs="Times New Roman"/>
                <w:color w:val="000000"/>
                <w:kern w:val="0"/>
                <w:sz w:val="14"/>
                <w:szCs w:val="14"/>
              </w:rPr>
            </w:pPr>
            <w:r w:rsidRPr="00467B9E">
              <w:rPr>
                <w:rFonts w:ascii="Times New Roman" w:eastAsia="新細明體" w:hAnsi="Times New Roman" w:cs="Times New Roman"/>
                <w:color w:val="000000"/>
                <w:kern w:val="0"/>
                <w:sz w:val="14"/>
                <w:szCs w:val="14"/>
              </w:rPr>
              <w:t>No concerns</w:t>
            </w:r>
          </w:p>
        </w:tc>
        <w:tc>
          <w:tcPr>
            <w:tcW w:w="0" w:type="auto"/>
            <w:shd w:val="clear" w:color="auto" w:fill="92D050"/>
            <w:noWrap/>
            <w:hideMark/>
          </w:tcPr>
          <w:p w14:paraId="06FE9DA5" w14:textId="77777777" w:rsidR="00323AB6" w:rsidRPr="00FE6FB2" w:rsidRDefault="00323AB6" w:rsidP="00323AB6">
            <w:pPr>
              <w:widowControl/>
              <w:rPr>
                <w:rFonts w:ascii="Times New Roman" w:eastAsia="新細明體" w:hAnsi="Times New Roman" w:cs="Times New Roman"/>
                <w:color w:val="000000"/>
                <w:kern w:val="0"/>
                <w:sz w:val="14"/>
                <w:szCs w:val="14"/>
              </w:rPr>
            </w:pPr>
            <w:r w:rsidRPr="00FE6FB2">
              <w:rPr>
                <w:rFonts w:ascii="Times New Roman" w:eastAsia="新細明體" w:hAnsi="Times New Roman" w:cs="Times New Roman"/>
                <w:color w:val="000000"/>
                <w:kern w:val="0"/>
                <w:sz w:val="14"/>
                <w:szCs w:val="14"/>
              </w:rPr>
              <w:t>No concerns</w:t>
            </w:r>
          </w:p>
        </w:tc>
        <w:tc>
          <w:tcPr>
            <w:tcW w:w="1202" w:type="dxa"/>
            <w:shd w:val="clear" w:color="auto" w:fill="FFFF00"/>
            <w:noWrap/>
            <w:hideMark/>
          </w:tcPr>
          <w:p w14:paraId="70F27118" w14:textId="293FD6B4" w:rsidR="00323AB6" w:rsidRPr="00FE6FB2" w:rsidRDefault="00323AB6" w:rsidP="00323AB6">
            <w:pPr>
              <w:widowControl/>
              <w:rPr>
                <w:rFonts w:ascii="Times New Roman" w:eastAsia="新細明體" w:hAnsi="Times New Roman" w:cs="Times New Roman"/>
                <w:color w:val="000000"/>
                <w:kern w:val="0"/>
                <w:sz w:val="14"/>
                <w:szCs w:val="14"/>
              </w:rPr>
            </w:pPr>
            <w:r w:rsidRPr="00FE6FB2">
              <w:rPr>
                <w:rFonts w:ascii="Times New Roman" w:eastAsia="新細明體" w:hAnsi="Times New Roman" w:cs="Times New Roman"/>
                <w:color w:val="000000"/>
                <w:kern w:val="0"/>
                <w:sz w:val="14"/>
                <w:szCs w:val="14"/>
              </w:rPr>
              <w:t>Some concerns</w:t>
            </w:r>
          </w:p>
        </w:tc>
        <w:tc>
          <w:tcPr>
            <w:tcW w:w="1444" w:type="dxa"/>
            <w:shd w:val="clear" w:color="auto" w:fill="FFFF00"/>
            <w:noWrap/>
            <w:hideMark/>
          </w:tcPr>
          <w:p w14:paraId="1FE9A1BA" w14:textId="1085AB3D" w:rsidR="00323AB6" w:rsidRPr="00FE6FB2" w:rsidRDefault="00323AB6" w:rsidP="00323AB6">
            <w:pPr>
              <w:widowControl/>
              <w:rPr>
                <w:rFonts w:ascii="Times New Roman" w:eastAsia="新細明體" w:hAnsi="Times New Roman" w:cs="Times New Roman"/>
                <w:b/>
                <w:color w:val="000000"/>
                <w:kern w:val="0"/>
                <w:sz w:val="14"/>
                <w:szCs w:val="14"/>
              </w:rPr>
            </w:pPr>
            <w:r>
              <w:rPr>
                <w:rFonts w:ascii="Times New Roman" w:eastAsia="新細明體" w:hAnsi="Times New Roman" w:cs="Times New Roman"/>
                <w:b/>
                <w:color w:val="000000"/>
                <w:kern w:val="0"/>
                <w:sz w:val="14"/>
                <w:szCs w:val="14"/>
              </w:rPr>
              <w:t>L</w:t>
            </w:r>
            <w:r w:rsidRPr="00FE6FB2">
              <w:rPr>
                <w:rFonts w:ascii="Times New Roman" w:eastAsia="新細明體" w:hAnsi="Times New Roman" w:cs="Times New Roman"/>
                <w:b/>
                <w:color w:val="000000"/>
                <w:kern w:val="0"/>
                <w:sz w:val="14"/>
                <w:szCs w:val="14"/>
              </w:rPr>
              <w:t>ow</w:t>
            </w:r>
          </w:p>
        </w:tc>
      </w:tr>
    </w:tbl>
    <w:p w14:paraId="51E3F777" w14:textId="77777777" w:rsidR="009278B9" w:rsidRPr="00FE6FB2" w:rsidRDefault="009278B9" w:rsidP="00681402">
      <w:pPr>
        <w:widowControl/>
        <w:rPr>
          <w:rFonts w:ascii="Times New Roman" w:hAnsi="Times New Roman" w:cs="Times New Roman"/>
          <w:b/>
          <w:szCs w:val="24"/>
        </w:rPr>
      </w:pPr>
    </w:p>
    <w:p w14:paraId="439C6033" w14:textId="734352C0" w:rsidR="00681402" w:rsidRPr="00FE6FB2" w:rsidRDefault="00681402" w:rsidP="00681402">
      <w:pPr>
        <w:rPr>
          <w:rFonts w:ascii="Times New Roman" w:hAnsi="Times New Roman" w:cs="Times New Roman"/>
        </w:rPr>
      </w:pPr>
      <w:r w:rsidRPr="00FE6FB2">
        <w:rPr>
          <w:rFonts w:ascii="Times New Roman" w:hAnsi="Times New Roman" w:cs="Times New Roman"/>
        </w:rPr>
        <w:t>eTable 13.</w:t>
      </w:r>
      <w:r>
        <w:rPr>
          <w:rFonts w:ascii="Times New Roman" w:hAnsi="Times New Roman" w:cs="Times New Roman"/>
        </w:rPr>
        <w:t>5</w:t>
      </w:r>
      <w:r w:rsidRPr="00FE6FB2">
        <w:rPr>
          <w:rFonts w:ascii="Times New Roman" w:hAnsi="Times New Roman" w:cs="Times New Roman"/>
        </w:rPr>
        <w:t xml:space="preserve">. Grading the evidence in </w:t>
      </w:r>
      <w:r>
        <w:rPr>
          <w:rFonts w:ascii="Times New Roman" w:hAnsi="Times New Roman" w:cs="Times New Roman"/>
        </w:rPr>
        <w:t>Eyelet Breakage</w:t>
      </w:r>
    </w:p>
    <w:tbl>
      <w:tblPr>
        <w:tblStyle w:val="11"/>
        <w:tblW w:w="10485" w:type="dxa"/>
        <w:tblLook w:val="04A0" w:firstRow="1" w:lastRow="0" w:firstColumn="1" w:lastColumn="0" w:noHBand="0" w:noVBand="1"/>
      </w:tblPr>
      <w:tblGrid>
        <w:gridCol w:w="1555"/>
        <w:gridCol w:w="652"/>
        <w:gridCol w:w="1286"/>
        <w:gridCol w:w="1099"/>
        <w:gridCol w:w="1068"/>
        <w:gridCol w:w="1091"/>
        <w:gridCol w:w="1091"/>
        <w:gridCol w:w="1225"/>
        <w:gridCol w:w="1418"/>
      </w:tblGrid>
      <w:tr w:rsidR="009278B9" w:rsidRPr="00FE6FB2" w14:paraId="3D4D0576" w14:textId="77777777" w:rsidTr="009278B9">
        <w:trPr>
          <w:trHeight w:val="324"/>
        </w:trPr>
        <w:tc>
          <w:tcPr>
            <w:tcW w:w="1555" w:type="dxa"/>
            <w:noWrap/>
            <w:hideMark/>
          </w:tcPr>
          <w:p w14:paraId="61235287" w14:textId="77777777" w:rsidR="00681402" w:rsidRPr="00FE6FB2" w:rsidRDefault="00681402" w:rsidP="00B4533C">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Comparison</w:t>
            </w:r>
          </w:p>
        </w:tc>
        <w:tc>
          <w:tcPr>
            <w:tcW w:w="652" w:type="dxa"/>
            <w:noWrap/>
            <w:hideMark/>
          </w:tcPr>
          <w:p w14:paraId="2321E241" w14:textId="77777777" w:rsidR="00681402" w:rsidRPr="00FE6FB2" w:rsidRDefault="00681402" w:rsidP="00B4533C">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Studies</w:t>
            </w:r>
          </w:p>
        </w:tc>
        <w:tc>
          <w:tcPr>
            <w:tcW w:w="0" w:type="auto"/>
            <w:noWrap/>
            <w:hideMark/>
          </w:tcPr>
          <w:p w14:paraId="65F1AFF4" w14:textId="77777777" w:rsidR="00681402" w:rsidRPr="00FE6FB2" w:rsidRDefault="00681402" w:rsidP="00B4533C">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Within-study bias</w:t>
            </w:r>
          </w:p>
        </w:tc>
        <w:tc>
          <w:tcPr>
            <w:tcW w:w="0" w:type="auto"/>
            <w:noWrap/>
            <w:hideMark/>
          </w:tcPr>
          <w:p w14:paraId="03F80367" w14:textId="77777777" w:rsidR="00681402" w:rsidRPr="00FE6FB2" w:rsidRDefault="00681402" w:rsidP="00B4533C">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Reporting bias</w:t>
            </w:r>
          </w:p>
        </w:tc>
        <w:tc>
          <w:tcPr>
            <w:tcW w:w="0" w:type="auto"/>
            <w:noWrap/>
            <w:hideMark/>
          </w:tcPr>
          <w:p w14:paraId="5CA73F23" w14:textId="77777777" w:rsidR="00681402" w:rsidRPr="00FE6FB2" w:rsidRDefault="00681402" w:rsidP="00B4533C">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Indirectness</w:t>
            </w:r>
          </w:p>
        </w:tc>
        <w:tc>
          <w:tcPr>
            <w:tcW w:w="0" w:type="auto"/>
            <w:noWrap/>
            <w:hideMark/>
          </w:tcPr>
          <w:p w14:paraId="172E0ED0" w14:textId="77777777" w:rsidR="00681402" w:rsidRPr="00FE6FB2" w:rsidRDefault="00681402" w:rsidP="00B4533C">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Imprecision</w:t>
            </w:r>
          </w:p>
        </w:tc>
        <w:tc>
          <w:tcPr>
            <w:tcW w:w="0" w:type="auto"/>
            <w:noWrap/>
            <w:hideMark/>
          </w:tcPr>
          <w:p w14:paraId="5CFB0705" w14:textId="77777777" w:rsidR="00681402" w:rsidRPr="00FE6FB2" w:rsidRDefault="00681402" w:rsidP="00B4533C">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Heterogeneity</w:t>
            </w:r>
          </w:p>
        </w:tc>
        <w:tc>
          <w:tcPr>
            <w:tcW w:w="1225" w:type="dxa"/>
            <w:noWrap/>
            <w:hideMark/>
          </w:tcPr>
          <w:p w14:paraId="25493345" w14:textId="77777777" w:rsidR="00681402" w:rsidRPr="00FE6FB2" w:rsidRDefault="00681402" w:rsidP="00B4533C">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Incoherence</w:t>
            </w:r>
          </w:p>
        </w:tc>
        <w:tc>
          <w:tcPr>
            <w:tcW w:w="1418" w:type="dxa"/>
            <w:noWrap/>
            <w:hideMark/>
          </w:tcPr>
          <w:p w14:paraId="0440997D" w14:textId="77777777" w:rsidR="00681402" w:rsidRPr="00FE6FB2" w:rsidRDefault="00681402" w:rsidP="00B4533C">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Confidence rating</w:t>
            </w:r>
          </w:p>
        </w:tc>
      </w:tr>
      <w:tr w:rsidR="009278B9" w:rsidRPr="00FE6FB2" w14:paraId="66E8A912" w14:textId="77777777" w:rsidTr="009278B9">
        <w:trPr>
          <w:trHeight w:val="324"/>
        </w:trPr>
        <w:tc>
          <w:tcPr>
            <w:tcW w:w="1555" w:type="dxa"/>
            <w:noWrap/>
            <w:hideMark/>
          </w:tcPr>
          <w:p w14:paraId="4ED74A6C" w14:textId="77777777" w:rsidR="00323AB6" w:rsidRPr="00FE6FB2" w:rsidRDefault="00323AB6" w:rsidP="00323AB6">
            <w:pPr>
              <w:widowControl/>
              <w:rPr>
                <w:rFonts w:ascii="Times New Roman" w:eastAsia="新細明體" w:hAnsi="Times New Roman" w:cs="Times New Roman"/>
                <w:b/>
                <w:color w:val="000000"/>
                <w:kern w:val="0"/>
                <w:sz w:val="14"/>
                <w:szCs w:val="14"/>
              </w:rPr>
            </w:pPr>
            <w:r>
              <w:rPr>
                <w:rFonts w:ascii="Times New Roman" w:eastAsia="新細明體" w:hAnsi="Times New Roman" w:cs="Times New Roman"/>
                <w:b/>
                <w:color w:val="000000"/>
                <w:kern w:val="0"/>
                <w:sz w:val="14"/>
                <w:szCs w:val="14"/>
              </w:rPr>
              <w:t>All-suture: Metal</w:t>
            </w:r>
          </w:p>
        </w:tc>
        <w:tc>
          <w:tcPr>
            <w:tcW w:w="652" w:type="dxa"/>
            <w:noWrap/>
            <w:hideMark/>
          </w:tcPr>
          <w:p w14:paraId="344EE0CF" w14:textId="77777777" w:rsidR="00323AB6" w:rsidRPr="00FE6FB2" w:rsidRDefault="00323AB6" w:rsidP="00323AB6">
            <w:pPr>
              <w:widowControl/>
              <w:jc w:val="right"/>
              <w:rPr>
                <w:rFonts w:ascii="Times New Roman" w:eastAsia="新細明體" w:hAnsi="Times New Roman" w:cs="Times New Roman"/>
                <w:color w:val="000000"/>
                <w:kern w:val="0"/>
                <w:sz w:val="14"/>
                <w:szCs w:val="14"/>
              </w:rPr>
            </w:pPr>
            <w:r>
              <w:rPr>
                <w:rFonts w:ascii="Times New Roman" w:eastAsia="新細明體" w:hAnsi="Times New Roman" w:cs="Times New Roman" w:hint="eastAsia"/>
                <w:color w:val="000000"/>
                <w:kern w:val="0"/>
                <w:sz w:val="14"/>
                <w:szCs w:val="14"/>
              </w:rPr>
              <w:t>0</w:t>
            </w:r>
          </w:p>
        </w:tc>
        <w:tc>
          <w:tcPr>
            <w:tcW w:w="0" w:type="auto"/>
            <w:shd w:val="clear" w:color="auto" w:fill="92D050"/>
            <w:noWrap/>
            <w:hideMark/>
          </w:tcPr>
          <w:p w14:paraId="51133B4B" w14:textId="5F1554FF" w:rsidR="00323AB6" w:rsidRPr="00FE6FB2" w:rsidRDefault="00323AB6" w:rsidP="00323AB6">
            <w:pPr>
              <w:widowControl/>
              <w:rPr>
                <w:rFonts w:ascii="Times New Roman" w:eastAsia="新細明體" w:hAnsi="Times New Roman" w:cs="Times New Roman"/>
                <w:color w:val="000000"/>
                <w:kern w:val="0"/>
                <w:sz w:val="14"/>
                <w:szCs w:val="14"/>
              </w:rPr>
            </w:pPr>
            <w:r w:rsidRPr="00900C58">
              <w:rPr>
                <w:rFonts w:ascii="Times New Roman" w:eastAsia="新細明體" w:hAnsi="Times New Roman" w:cs="Times New Roman"/>
                <w:color w:val="000000"/>
                <w:kern w:val="0"/>
                <w:sz w:val="14"/>
                <w:szCs w:val="14"/>
              </w:rPr>
              <w:t>No concerns</w:t>
            </w:r>
          </w:p>
        </w:tc>
        <w:tc>
          <w:tcPr>
            <w:tcW w:w="0" w:type="auto"/>
            <w:shd w:val="clear" w:color="auto" w:fill="92D050"/>
            <w:noWrap/>
            <w:hideMark/>
          </w:tcPr>
          <w:p w14:paraId="69D67AC5" w14:textId="237CFE03" w:rsidR="00323AB6" w:rsidRPr="00FE6FB2" w:rsidRDefault="00323AB6" w:rsidP="00323AB6">
            <w:pPr>
              <w:widowControl/>
              <w:rPr>
                <w:rFonts w:ascii="Times New Roman" w:eastAsia="新細明體" w:hAnsi="Times New Roman" w:cs="Times New Roman"/>
                <w:color w:val="000000"/>
                <w:kern w:val="0"/>
                <w:sz w:val="14"/>
                <w:szCs w:val="14"/>
              </w:rPr>
            </w:pPr>
            <w:r w:rsidRPr="00900C58">
              <w:rPr>
                <w:rFonts w:ascii="Times New Roman" w:eastAsia="新細明體" w:hAnsi="Times New Roman" w:cs="Times New Roman"/>
                <w:color w:val="000000"/>
                <w:kern w:val="0"/>
                <w:sz w:val="14"/>
                <w:szCs w:val="14"/>
              </w:rPr>
              <w:t>No concerns</w:t>
            </w:r>
          </w:p>
        </w:tc>
        <w:tc>
          <w:tcPr>
            <w:tcW w:w="0" w:type="auto"/>
            <w:shd w:val="clear" w:color="auto" w:fill="FFFF00"/>
            <w:noWrap/>
            <w:hideMark/>
          </w:tcPr>
          <w:p w14:paraId="6430BF31" w14:textId="346B21DE" w:rsidR="00323AB6" w:rsidRPr="00FE6FB2" w:rsidRDefault="00323AB6" w:rsidP="00323AB6">
            <w:pPr>
              <w:widowControl/>
              <w:rPr>
                <w:rFonts w:ascii="Times New Roman" w:eastAsia="新細明體" w:hAnsi="Times New Roman" w:cs="Times New Roman"/>
                <w:color w:val="000000"/>
                <w:kern w:val="0"/>
                <w:sz w:val="14"/>
                <w:szCs w:val="14"/>
              </w:rPr>
            </w:pPr>
            <w:r w:rsidRPr="00697625">
              <w:rPr>
                <w:rFonts w:ascii="Times New Roman" w:eastAsia="新細明體" w:hAnsi="Times New Roman" w:cs="Times New Roman"/>
                <w:color w:val="000000"/>
                <w:kern w:val="0"/>
                <w:sz w:val="14"/>
                <w:szCs w:val="14"/>
              </w:rPr>
              <w:t>Some concerns</w:t>
            </w:r>
          </w:p>
        </w:tc>
        <w:tc>
          <w:tcPr>
            <w:tcW w:w="0" w:type="auto"/>
            <w:shd w:val="clear" w:color="auto" w:fill="FFFF00"/>
            <w:noWrap/>
            <w:hideMark/>
          </w:tcPr>
          <w:p w14:paraId="3D239CA8" w14:textId="4E984F4D" w:rsidR="00323AB6" w:rsidRPr="00FE6FB2" w:rsidRDefault="00323AB6" w:rsidP="00323AB6">
            <w:pPr>
              <w:widowControl/>
              <w:rPr>
                <w:rFonts w:ascii="Times New Roman" w:eastAsia="新細明體" w:hAnsi="Times New Roman" w:cs="Times New Roman"/>
                <w:color w:val="000000"/>
                <w:kern w:val="0"/>
                <w:sz w:val="14"/>
                <w:szCs w:val="14"/>
              </w:rPr>
            </w:pPr>
            <w:r w:rsidRPr="00697625">
              <w:rPr>
                <w:rFonts w:ascii="Times New Roman" w:eastAsia="新細明體" w:hAnsi="Times New Roman" w:cs="Times New Roman"/>
                <w:color w:val="000000"/>
                <w:kern w:val="0"/>
                <w:sz w:val="14"/>
                <w:szCs w:val="14"/>
              </w:rPr>
              <w:t>Some concerns</w:t>
            </w:r>
          </w:p>
        </w:tc>
        <w:tc>
          <w:tcPr>
            <w:tcW w:w="0" w:type="auto"/>
            <w:shd w:val="clear" w:color="auto" w:fill="FF0000"/>
            <w:noWrap/>
            <w:hideMark/>
          </w:tcPr>
          <w:p w14:paraId="1A3DBB6A" w14:textId="77777777" w:rsidR="00323AB6" w:rsidRPr="00FE6FB2" w:rsidRDefault="00323AB6" w:rsidP="00323AB6">
            <w:pPr>
              <w:widowControl/>
              <w:rPr>
                <w:rFonts w:ascii="Times New Roman" w:eastAsia="新細明體" w:hAnsi="Times New Roman" w:cs="Times New Roman"/>
                <w:color w:val="000000"/>
                <w:kern w:val="0"/>
                <w:sz w:val="14"/>
                <w:szCs w:val="14"/>
              </w:rPr>
            </w:pPr>
            <w:r w:rsidRPr="00FE6FB2">
              <w:rPr>
                <w:rFonts w:ascii="Times New Roman" w:eastAsia="新細明體" w:hAnsi="Times New Roman" w:cs="Times New Roman"/>
                <w:color w:val="000000"/>
                <w:kern w:val="0"/>
                <w:sz w:val="14"/>
                <w:szCs w:val="14"/>
              </w:rPr>
              <w:t>Major concerns</w:t>
            </w:r>
          </w:p>
        </w:tc>
        <w:tc>
          <w:tcPr>
            <w:tcW w:w="1225" w:type="dxa"/>
            <w:shd w:val="clear" w:color="auto" w:fill="92D050"/>
            <w:noWrap/>
            <w:hideMark/>
          </w:tcPr>
          <w:p w14:paraId="4D4B97F1" w14:textId="4A9CC7DD" w:rsidR="00323AB6" w:rsidRPr="00FE6FB2" w:rsidRDefault="00323AB6" w:rsidP="00323AB6">
            <w:pPr>
              <w:widowControl/>
              <w:rPr>
                <w:rFonts w:ascii="Times New Roman" w:eastAsia="新細明體" w:hAnsi="Times New Roman" w:cs="Times New Roman"/>
                <w:color w:val="000000"/>
                <w:kern w:val="0"/>
                <w:sz w:val="14"/>
                <w:szCs w:val="14"/>
              </w:rPr>
            </w:pPr>
            <w:r w:rsidRPr="00FE6FB2">
              <w:rPr>
                <w:rFonts w:ascii="Times New Roman" w:eastAsia="新細明體" w:hAnsi="Times New Roman" w:cs="Times New Roman"/>
                <w:color w:val="000000"/>
                <w:kern w:val="0"/>
                <w:sz w:val="14"/>
                <w:szCs w:val="14"/>
              </w:rPr>
              <w:t>No concerns</w:t>
            </w:r>
          </w:p>
        </w:tc>
        <w:tc>
          <w:tcPr>
            <w:tcW w:w="1418" w:type="dxa"/>
            <w:shd w:val="clear" w:color="auto" w:fill="FF0000"/>
            <w:noWrap/>
            <w:hideMark/>
          </w:tcPr>
          <w:p w14:paraId="6810C87F" w14:textId="77777777" w:rsidR="00323AB6" w:rsidRPr="00FE6FB2" w:rsidRDefault="00323AB6" w:rsidP="00323AB6">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Very low</w:t>
            </w:r>
          </w:p>
        </w:tc>
      </w:tr>
      <w:tr w:rsidR="009278B9" w:rsidRPr="00FE6FB2" w14:paraId="7BA979EC" w14:textId="77777777" w:rsidTr="009278B9">
        <w:trPr>
          <w:trHeight w:val="324"/>
        </w:trPr>
        <w:tc>
          <w:tcPr>
            <w:tcW w:w="1555" w:type="dxa"/>
            <w:noWrap/>
            <w:hideMark/>
          </w:tcPr>
          <w:p w14:paraId="06AAF7D3" w14:textId="77777777" w:rsidR="00323AB6" w:rsidRPr="00FE6FB2" w:rsidRDefault="00323AB6" w:rsidP="00323AB6">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B</w:t>
            </w:r>
            <w:r>
              <w:rPr>
                <w:rFonts w:ascii="Times New Roman" w:eastAsia="新細明體" w:hAnsi="Times New Roman" w:cs="Times New Roman"/>
                <w:b/>
                <w:color w:val="000000"/>
                <w:kern w:val="0"/>
                <w:sz w:val="14"/>
                <w:szCs w:val="14"/>
              </w:rPr>
              <w:t>iosomposite: Metal</w:t>
            </w:r>
          </w:p>
        </w:tc>
        <w:tc>
          <w:tcPr>
            <w:tcW w:w="652" w:type="dxa"/>
            <w:noWrap/>
            <w:hideMark/>
          </w:tcPr>
          <w:p w14:paraId="67F21CC9" w14:textId="77777777" w:rsidR="00323AB6" w:rsidRPr="00FE6FB2" w:rsidRDefault="00323AB6" w:rsidP="00323AB6">
            <w:pPr>
              <w:widowControl/>
              <w:jc w:val="right"/>
              <w:rPr>
                <w:rFonts w:ascii="Times New Roman" w:eastAsia="新細明體" w:hAnsi="Times New Roman" w:cs="Times New Roman"/>
                <w:color w:val="000000"/>
                <w:kern w:val="0"/>
                <w:sz w:val="14"/>
                <w:szCs w:val="14"/>
              </w:rPr>
            </w:pPr>
            <w:r>
              <w:rPr>
                <w:rFonts w:ascii="Times New Roman" w:eastAsia="新細明體" w:hAnsi="Times New Roman" w:cs="Times New Roman" w:hint="eastAsia"/>
                <w:color w:val="000000"/>
                <w:kern w:val="0"/>
                <w:sz w:val="14"/>
                <w:szCs w:val="14"/>
              </w:rPr>
              <w:t>2</w:t>
            </w:r>
          </w:p>
        </w:tc>
        <w:tc>
          <w:tcPr>
            <w:tcW w:w="0" w:type="auto"/>
            <w:shd w:val="clear" w:color="auto" w:fill="FFFF00"/>
            <w:noWrap/>
            <w:hideMark/>
          </w:tcPr>
          <w:p w14:paraId="4E4741A1" w14:textId="39978C6B" w:rsidR="00323AB6" w:rsidRPr="00FE6FB2" w:rsidRDefault="00323AB6" w:rsidP="00323AB6">
            <w:pPr>
              <w:widowControl/>
              <w:rPr>
                <w:rFonts w:ascii="Times New Roman" w:eastAsia="新細明體" w:hAnsi="Times New Roman" w:cs="Times New Roman"/>
                <w:color w:val="000000"/>
                <w:kern w:val="0"/>
                <w:sz w:val="14"/>
                <w:szCs w:val="14"/>
              </w:rPr>
            </w:pPr>
            <w:r w:rsidRPr="000A6BB8">
              <w:rPr>
                <w:rFonts w:ascii="Times New Roman" w:eastAsia="新細明體" w:hAnsi="Times New Roman" w:cs="Times New Roman"/>
                <w:color w:val="000000"/>
                <w:kern w:val="0"/>
                <w:sz w:val="14"/>
                <w:szCs w:val="14"/>
              </w:rPr>
              <w:t>Some concerns</w:t>
            </w:r>
          </w:p>
        </w:tc>
        <w:tc>
          <w:tcPr>
            <w:tcW w:w="0" w:type="auto"/>
            <w:shd w:val="clear" w:color="auto" w:fill="FFFF00"/>
            <w:noWrap/>
            <w:hideMark/>
          </w:tcPr>
          <w:p w14:paraId="1EADABEF" w14:textId="4F65ECC7" w:rsidR="00323AB6" w:rsidRPr="00FE6FB2" w:rsidRDefault="00323AB6" w:rsidP="00323AB6">
            <w:pPr>
              <w:widowControl/>
              <w:rPr>
                <w:rFonts w:ascii="Times New Roman" w:eastAsia="新細明體" w:hAnsi="Times New Roman" w:cs="Times New Roman"/>
                <w:color w:val="000000"/>
                <w:kern w:val="0"/>
                <w:sz w:val="14"/>
                <w:szCs w:val="14"/>
              </w:rPr>
            </w:pPr>
            <w:r w:rsidRPr="000A6BB8">
              <w:rPr>
                <w:rFonts w:ascii="Times New Roman" w:eastAsia="新細明體" w:hAnsi="Times New Roman" w:cs="Times New Roman"/>
                <w:color w:val="000000"/>
                <w:kern w:val="0"/>
                <w:sz w:val="14"/>
                <w:szCs w:val="14"/>
              </w:rPr>
              <w:t>Some concerns</w:t>
            </w:r>
          </w:p>
        </w:tc>
        <w:tc>
          <w:tcPr>
            <w:tcW w:w="0" w:type="auto"/>
            <w:shd w:val="clear" w:color="auto" w:fill="92D050"/>
            <w:noWrap/>
            <w:hideMark/>
          </w:tcPr>
          <w:p w14:paraId="07A9BFA0" w14:textId="77777777" w:rsidR="00323AB6" w:rsidRPr="00FE6FB2" w:rsidRDefault="00323AB6" w:rsidP="00323AB6">
            <w:pPr>
              <w:widowControl/>
              <w:rPr>
                <w:rFonts w:ascii="Times New Roman" w:eastAsia="新細明體" w:hAnsi="Times New Roman" w:cs="Times New Roman"/>
                <w:color w:val="000000"/>
                <w:kern w:val="0"/>
                <w:sz w:val="14"/>
                <w:szCs w:val="14"/>
              </w:rPr>
            </w:pPr>
            <w:r w:rsidRPr="00FE6FB2">
              <w:rPr>
                <w:rFonts w:ascii="Times New Roman" w:eastAsia="新細明體" w:hAnsi="Times New Roman" w:cs="Times New Roman"/>
                <w:color w:val="000000"/>
                <w:kern w:val="0"/>
                <w:sz w:val="14"/>
                <w:szCs w:val="14"/>
              </w:rPr>
              <w:t>No concerns</w:t>
            </w:r>
          </w:p>
        </w:tc>
        <w:tc>
          <w:tcPr>
            <w:tcW w:w="0" w:type="auto"/>
            <w:shd w:val="clear" w:color="auto" w:fill="FF0000"/>
            <w:noWrap/>
            <w:hideMark/>
          </w:tcPr>
          <w:p w14:paraId="162921C3" w14:textId="5BFBD071" w:rsidR="00323AB6" w:rsidRPr="00FE6FB2" w:rsidRDefault="00323AB6" w:rsidP="00323AB6">
            <w:pPr>
              <w:widowControl/>
              <w:rPr>
                <w:rFonts w:ascii="Times New Roman" w:eastAsia="新細明體" w:hAnsi="Times New Roman" w:cs="Times New Roman"/>
                <w:color w:val="000000"/>
                <w:kern w:val="0"/>
                <w:sz w:val="14"/>
                <w:szCs w:val="14"/>
              </w:rPr>
            </w:pPr>
            <w:r w:rsidRPr="00D93F83">
              <w:rPr>
                <w:rFonts w:ascii="Times New Roman" w:eastAsia="新細明體" w:hAnsi="Times New Roman" w:cs="Times New Roman"/>
                <w:color w:val="000000"/>
                <w:kern w:val="0"/>
                <w:sz w:val="14"/>
                <w:szCs w:val="14"/>
              </w:rPr>
              <w:t>Major concerns</w:t>
            </w:r>
          </w:p>
        </w:tc>
        <w:tc>
          <w:tcPr>
            <w:tcW w:w="0" w:type="auto"/>
            <w:shd w:val="clear" w:color="auto" w:fill="FF0000"/>
            <w:noWrap/>
            <w:hideMark/>
          </w:tcPr>
          <w:p w14:paraId="4300F800" w14:textId="173E0693" w:rsidR="00323AB6" w:rsidRPr="00FE6FB2" w:rsidRDefault="00323AB6" w:rsidP="00323AB6">
            <w:pPr>
              <w:widowControl/>
              <w:rPr>
                <w:rFonts w:ascii="Times New Roman" w:eastAsia="新細明體" w:hAnsi="Times New Roman" w:cs="Times New Roman"/>
                <w:color w:val="000000"/>
                <w:kern w:val="0"/>
                <w:sz w:val="14"/>
                <w:szCs w:val="14"/>
              </w:rPr>
            </w:pPr>
            <w:r w:rsidRPr="00D93F83">
              <w:rPr>
                <w:rFonts w:ascii="Times New Roman" w:eastAsia="新細明體" w:hAnsi="Times New Roman" w:cs="Times New Roman"/>
                <w:color w:val="000000"/>
                <w:kern w:val="0"/>
                <w:sz w:val="14"/>
                <w:szCs w:val="14"/>
              </w:rPr>
              <w:t>Major concerns</w:t>
            </w:r>
          </w:p>
        </w:tc>
        <w:tc>
          <w:tcPr>
            <w:tcW w:w="1225" w:type="dxa"/>
            <w:shd w:val="clear" w:color="auto" w:fill="FFFF00"/>
            <w:noWrap/>
            <w:hideMark/>
          </w:tcPr>
          <w:p w14:paraId="173700C1" w14:textId="78047461" w:rsidR="00323AB6" w:rsidRPr="00FE6FB2" w:rsidRDefault="00323AB6" w:rsidP="00323AB6">
            <w:pPr>
              <w:widowControl/>
              <w:rPr>
                <w:rFonts w:ascii="Times New Roman" w:eastAsia="新細明體" w:hAnsi="Times New Roman" w:cs="Times New Roman"/>
                <w:color w:val="000000"/>
                <w:kern w:val="0"/>
                <w:sz w:val="14"/>
                <w:szCs w:val="14"/>
              </w:rPr>
            </w:pPr>
            <w:r w:rsidRPr="00582DC4">
              <w:rPr>
                <w:rFonts w:ascii="Times New Roman" w:eastAsia="新細明體" w:hAnsi="Times New Roman" w:cs="Times New Roman"/>
                <w:color w:val="000000"/>
                <w:kern w:val="0"/>
                <w:sz w:val="14"/>
                <w:szCs w:val="14"/>
              </w:rPr>
              <w:t>Some concerns</w:t>
            </w:r>
          </w:p>
        </w:tc>
        <w:tc>
          <w:tcPr>
            <w:tcW w:w="1418" w:type="dxa"/>
            <w:shd w:val="clear" w:color="auto" w:fill="FF0000"/>
            <w:noWrap/>
            <w:hideMark/>
          </w:tcPr>
          <w:p w14:paraId="34249D0B" w14:textId="3CF14378" w:rsidR="00323AB6" w:rsidRPr="00FE6FB2" w:rsidRDefault="00323AB6" w:rsidP="00323AB6">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Very low</w:t>
            </w:r>
          </w:p>
        </w:tc>
      </w:tr>
      <w:tr w:rsidR="009278B9" w:rsidRPr="00FE6FB2" w14:paraId="113EEEFC" w14:textId="77777777" w:rsidTr="009278B9">
        <w:trPr>
          <w:trHeight w:val="324"/>
        </w:trPr>
        <w:tc>
          <w:tcPr>
            <w:tcW w:w="1555" w:type="dxa"/>
            <w:noWrap/>
            <w:hideMark/>
          </w:tcPr>
          <w:p w14:paraId="2FB74527" w14:textId="77777777" w:rsidR="00323AB6" w:rsidRPr="00FE6FB2" w:rsidRDefault="00323AB6" w:rsidP="00323AB6">
            <w:pPr>
              <w:widowControl/>
              <w:rPr>
                <w:rFonts w:ascii="Times New Roman" w:eastAsia="新細明體" w:hAnsi="Times New Roman" w:cs="Times New Roman"/>
                <w:b/>
                <w:color w:val="000000"/>
                <w:kern w:val="0"/>
                <w:sz w:val="14"/>
                <w:szCs w:val="14"/>
              </w:rPr>
            </w:pPr>
            <w:r>
              <w:rPr>
                <w:rFonts w:ascii="Times New Roman" w:eastAsia="新細明體" w:hAnsi="Times New Roman" w:cs="Times New Roman"/>
                <w:b/>
                <w:color w:val="000000"/>
                <w:kern w:val="0"/>
                <w:sz w:val="14"/>
                <w:szCs w:val="14"/>
              </w:rPr>
              <w:t>PEEK: Metal</w:t>
            </w:r>
          </w:p>
        </w:tc>
        <w:tc>
          <w:tcPr>
            <w:tcW w:w="652" w:type="dxa"/>
            <w:noWrap/>
            <w:hideMark/>
          </w:tcPr>
          <w:p w14:paraId="24E4AABB" w14:textId="77777777" w:rsidR="00323AB6" w:rsidRPr="00FE6FB2" w:rsidRDefault="00323AB6" w:rsidP="00323AB6">
            <w:pPr>
              <w:widowControl/>
              <w:jc w:val="right"/>
              <w:rPr>
                <w:rFonts w:ascii="Times New Roman" w:eastAsia="新細明體" w:hAnsi="Times New Roman" w:cs="Times New Roman"/>
                <w:color w:val="000000"/>
                <w:kern w:val="0"/>
                <w:sz w:val="14"/>
                <w:szCs w:val="14"/>
              </w:rPr>
            </w:pPr>
            <w:r>
              <w:rPr>
                <w:rFonts w:ascii="Times New Roman" w:eastAsia="新細明體" w:hAnsi="Times New Roman" w:cs="Times New Roman" w:hint="eastAsia"/>
                <w:color w:val="000000"/>
                <w:kern w:val="0"/>
                <w:sz w:val="14"/>
                <w:szCs w:val="14"/>
              </w:rPr>
              <w:t>1</w:t>
            </w:r>
          </w:p>
        </w:tc>
        <w:tc>
          <w:tcPr>
            <w:tcW w:w="0" w:type="auto"/>
            <w:shd w:val="clear" w:color="auto" w:fill="92D050"/>
            <w:noWrap/>
            <w:hideMark/>
          </w:tcPr>
          <w:p w14:paraId="73769F4C" w14:textId="63AD345A" w:rsidR="00323AB6" w:rsidRPr="00FE6FB2" w:rsidRDefault="00323AB6" w:rsidP="00323AB6">
            <w:pPr>
              <w:widowControl/>
              <w:rPr>
                <w:rFonts w:ascii="Times New Roman" w:eastAsia="新細明體" w:hAnsi="Times New Roman" w:cs="Times New Roman"/>
                <w:color w:val="000000"/>
                <w:kern w:val="0"/>
                <w:sz w:val="14"/>
                <w:szCs w:val="14"/>
              </w:rPr>
            </w:pPr>
            <w:r w:rsidRPr="002D5A44">
              <w:rPr>
                <w:rFonts w:ascii="Times New Roman" w:eastAsia="新細明體" w:hAnsi="Times New Roman" w:cs="Times New Roman"/>
                <w:color w:val="000000"/>
                <w:kern w:val="0"/>
                <w:sz w:val="14"/>
                <w:szCs w:val="14"/>
              </w:rPr>
              <w:t>No concerns</w:t>
            </w:r>
          </w:p>
        </w:tc>
        <w:tc>
          <w:tcPr>
            <w:tcW w:w="0" w:type="auto"/>
            <w:shd w:val="clear" w:color="auto" w:fill="92D050"/>
            <w:noWrap/>
            <w:hideMark/>
          </w:tcPr>
          <w:p w14:paraId="28CA1EDF" w14:textId="67898FD5" w:rsidR="00323AB6" w:rsidRPr="00FE6FB2" w:rsidRDefault="00323AB6" w:rsidP="00323AB6">
            <w:pPr>
              <w:widowControl/>
              <w:rPr>
                <w:rFonts w:ascii="Times New Roman" w:eastAsia="新細明體" w:hAnsi="Times New Roman" w:cs="Times New Roman"/>
                <w:color w:val="000000"/>
                <w:kern w:val="0"/>
                <w:sz w:val="14"/>
                <w:szCs w:val="14"/>
              </w:rPr>
            </w:pPr>
            <w:r w:rsidRPr="002D5A44">
              <w:rPr>
                <w:rFonts w:ascii="Times New Roman" w:eastAsia="新細明體" w:hAnsi="Times New Roman" w:cs="Times New Roman"/>
                <w:color w:val="000000"/>
                <w:kern w:val="0"/>
                <w:sz w:val="14"/>
                <w:szCs w:val="14"/>
              </w:rPr>
              <w:t>No concerns</w:t>
            </w:r>
          </w:p>
        </w:tc>
        <w:tc>
          <w:tcPr>
            <w:tcW w:w="0" w:type="auto"/>
            <w:shd w:val="clear" w:color="auto" w:fill="92D050"/>
            <w:noWrap/>
            <w:hideMark/>
          </w:tcPr>
          <w:p w14:paraId="6D0F1904" w14:textId="77777777" w:rsidR="00323AB6" w:rsidRPr="00FE6FB2" w:rsidRDefault="00323AB6" w:rsidP="00323AB6">
            <w:pPr>
              <w:widowControl/>
              <w:rPr>
                <w:rFonts w:ascii="Times New Roman" w:eastAsia="新細明體" w:hAnsi="Times New Roman" w:cs="Times New Roman"/>
                <w:color w:val="000000"/>
                <w:kern w:val="0"/>
                <w:sz w:val="14"/>
                <w:szCs w:val="14"/>
              </w:rPr>
            </w:pPr>
            <w:r w:rsidRPr="00FE6FB2">
              <w:rPr>
                <w:rFonts w:ascii="Times New Roman" w:eastAsia="新細明體" w:hAnsi="Times New Roman" w:cs="Times New Roman"/>
                <w:color w:val="000000"/>
                <w:kern w:val="0"/>
                <w:sz w:val="14"/>
                <w:szCs w:val="14"/>
              </w:rPr>
              <w:t>No concerns</w:t>
            </w:r>
          </w:p>
        </w:tc>
        <w:tc>
          <w:tcPr>
            <w:tcW w:w="0" w:type="auto"/>
            <w:shd w:val="clear" w:color="auto" w:fill="FF0000"/>
            <w:noWrap/>
            <w:hideMark/>
          </w:tcPr>
          <w:p w14:paraId="773F9DA5" w14:textId="2C6B0F00" w:rsidR="00323AB6" w:rsidRPr="00FE6FB2" w:rsidRDefault="00323AB6" w:rsidP="00323AB6">
            <w:pPr>
              <w:widowControl/>
              <w:rPr>
                <w:rFonts w:ascii="Times New Roman" w:eastAsia="新細明體" w:hAnsi="Times New Roman" w:cs="Times New Roman"/>
                <w:color w:val="000000"/>
                <w:kern w:val="0"/>
                <w:sz w:val="14"/>
                <w:szCs w:val="14"/>
              </w:rPr>
            </w:pPr>
            <w:r w:rsidRPr="00D93F83">
              <w:rPr>
                <w:rFonts w:ascii="Times New Roman" w:eastAsia="新細明體" w:hAnsi="Times New Roman" w:cs="Times New Roman"/>
                <w:color w:val="000000"/>
                <w:kern w:val="0"/>
                <w:sz w:val="14"/>
                <w:szCs w:val="14"/>
              </w:rPr>
              <w:t>Major concerns</w:t>
            </w:r>
          </w:p>
        </w:tc>
        <w:tc>
          <w:tcPr>
            <w:tcW w:w="0" w:type="auto"/>
            <w:shd w:val="clear" w:color="auto" w:fill="FF0000"/>
            <w:noWrap/>
            <w:hideMark/>
          </w:tcPr>
          <w:p w14:paraId="5E8FB20F" w14:textId="41F512BC" w:rsidR="00323AB6" w:rsidRPr="00FE6FB2" w:rsidRDefault="00323AB6" w:rsidP="00323AB6">
            <w:pPr>
              <w:widowControl/>
              <w:rPr>
                <w:rFonts w:ascii="Times New Roman" w:eastAsia="新細明體" w:hAnsi="Times New Roman" w:cs="Times New Roman"/>
                <w:color w:val="000000"/>
                <w:kern w:val="0"/>
                <w:sz w:val="14"/>
                <w:szCs w:val="14"/>
              </w:rPr>
            </w:pPr>
            <w:r w:rsidRPr="00D93F83">
              <w:rPr>
                <w:rFonts w:ascii="Times New Roman" w:eastAsia="新細明體" w:hAnsi="Times New Roman" w:cs="Times New Roman"/>
                <w:color w:val="000000"/>
                <w:kern w:val="0"/>
                <w:sz w:val="14"/>
                <w:szCs w:val="14"/>
              </w:rPr>
              <w:t>Major concerns</w:t>
            </w:r>
          </w:p>
        </w:tc>
        <w:tc>
          <w:tcPr>
            <w:tcW w:w="1225" w:type="dxa"/>
            <w:shd w:val="clear" w:color="auto" w:fill="FFFF00"/>
            <w:noWrap/>
            <w:hideMark/>
          </w:tcPr>
          <w:p w14:paraId="49AED1AD" w14:textId="355768CD" w:rsidR="00323AB6" w:rsidRPr="00FE6FB2" w:rsidRDefault="00323AB6" w:rsidP="00323AB6">
            <w:pPr>
              <w:widowControl/>
              <w:rPr>
                <w:rFonts w:ascii="Times New Roman" w:eastAsia="新細明體" w:hAnsi="Times New Roman" w:cs="Times New Roman"/>
                <w:color w:val="000000"/>
                <w:kern w:val="0"/>
                <w:sz w:val="14"/>
                <w:szCs w:val="14"/>
              </w:rPr>
            </w:pPr>
            <w:r w:rsidRPr="00582DC4">
              <w:rPr>
                <w:rFonts w:ascii="Times New Roman" w:eastAsia="新細明體" w:hAnsi="Times New Roman" w:cs="Times New Roman"/>
                <w:color w:val="000000"/>
                <w:kern w:val="0"/>
                <w:sz w:val="14"/>
                <w:szCs w:val="14"/>
              </w:rPr>
              <w:t>Some concerns</w:t>
            </w:r>
          </w:p>
        </w:tc>
        <w:tc>
          <w:tcPr>
            <w:tcW w:w="1418" w:type="dxa"/>
            <w:shd w:val="clear" w:color="auto" w:fill="FF0000"/>
            <w:noWrap/>
            <w:hideMark/>
          </w:tcPr>
          <w:p w14:paraId="52AEA6B9" w14:textId="77777777" w:rsidR="00323AB6" w:rsidRPr="00FE6FB2" w:rsidRDefault="00323AB6" w:rsidP="00323AB6">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Very low</w:t>
            </w:r>
          </w:p>
        </w:tc>
      </w:tr>
      <w:tr w:rsidR="009278B9" w:rsidRPr="00FE6FB2" w14:paraId="4D7AA7E6" w14:textId="77777777" w:rsidTr="009278B9">
        <w:trPr>
          <w:trHeight w:val="324"/>
        </w:trPr>
        <w:tc>
          <w:tcPr>
            <w:tcW w:w="1555" w:type="dxa"/>
            <w:noWrap/>
            <w:hideMark/>
          </w:tcPr>
          <w:p w14:paraId="366302FA" w14:textId="77777777" w:rsidR="00323AB6" w:rsidRPr="00FE6FB2" w:rsidRDefault="00323AB6" w:rsidP="00323AB6">
            <w:pPr>
              <w:widowControl/>
              <w:rPr>
                <w:rFonts w:ascii="Times New Roman" w:eastAsia="新細明體" w:hAnsi="Times New Roman" w:cs="Times New Roman"/>
                <w:b/>
                <w:color w:val="000000"/>
                <w:kern w:val="0"/>
                <w:sz w:val="14"/>
                <w:szCs w:val="14"/>
              </w:rPr>
            </w:pPr>
            <w:r>
              <w:rPr>
                <w:rFonts w:ascii="Times New Roman" w:eastAsia="新細明體" w:hAnsi="Times New Roman" w:cs="Times New Roman"/>
                <w:b/>
                <w:color w:val="000000"/>
                <w:kern w:val="0"/>
                <w:sz w:val="14"/>
                <w:szCs w:val="14"/>
              </w:rPr>
              <w:t>Biocomposite: All-suture</w:t>
            </w:r>
          </w:p>
        </w:tc>
        <w:tc>
          <w:tcPr>
            <w:tcW w:w="652" w:type="dxa"/>
            <w:noWrap/>
            <w:hideMark/>
          </w:tcPr>
          <w:p w14:paraId="0F760AF6" w14:textId="77777777" w:rsidR="00323AB6" w:rsidRPr="00FE6FB2" w:rsidRDefault="00323AB6" w:rsidP="00323AB6">
            <w:pPr>
              <w:widowControl/>
              <w:jc w:val="right"/>
              <w:rPr>
                <w:rFonts w:ascii="Times New Roman" w:eastAsia="新細明體" w:hAnsi="Times New Roman" w:cs="Times New Roman"/>
                <w:color w:val="000000"/>
                <w:kern w:val="0"/>
                <w:sz w:val="14"/>
                <w:szCs w:val="14"/>
              </w:rPr>
            </w:pPr>
            <w:r>
              <w:rPr>
                <w:rFonts w:ascii="Times New Roman" w:eastAsia="新細明體" w:hAnsi="Times New Roman" w:cs="Times New Roman" w:hint="eastAsia"/>
                <w:color w:val="000000"/>
                <w:kern w:val="0"/>
                <w:sz w:val="14"/>
                <w:szCs w:val="14"/>
              </w:rPr>
              <w:t>0</w:t>
            </w:r>
          </w:p>
        </w:tc>
        <w:tc>
          <w:tcPr>
            <w:tcW w:w="0" w:type="auto"/>
            <w:shd w:val="clear" w:color="auto" w:fill="92D050"/>
            <w:noWrap/>
            <w:hideMark/>
          </w:tcPr>
          <w:p w14:paraId="3E8F468D" w14:textId="35868E08" w:rsidR="00323AB6" w:rsidRPr="00FE6FB2" w:rsidRDefault="00323AB6" w:rsidP="00323AB6">
            <w:pPr>
              <w:widowControl/>
              <w:rPr>
                <w:rFonts w:ascii="Times New Roman" w:eastAsia="新細明體" w:hAnsi="Times New Roman" w:cs="Times New Roman"/>
                <w:color w:val="000000"/>
                <w:kern w:val="0"/>
                <w:sz w:val="14"/>
                <w:szCs w:val="14"/>
              </w:rPr>
            </w:pPr>
            <w:r w:rsidRPr="002D5A44">
              <w:rPr>
                <w:rFonts w:ascii="Times New Roman" w:eastAsia="新細明體" w:hAnsi="Times New Roman" w:cs="Times New Roman"/>
                <w:color w:val="000000"/>
                <w:kern w:val="0"/>
                <w:sz w:val="14"/>
                <w:szCs w:val="14"/>
              </w:rPr>
              <w:t>No concerns</w:t>
            </w:r>
          </w:p>
        </w:tc>
        <w:tc>
          <w:tcPr>
            <w:tcW w:w="0" w:type="auto"/>
            <w:shd w:val="clear" w:color="auto" w:fill="92D050"/>
            <w:noWrap/>
            <w:hideMark/>
          </w:tcPr>
          <w:p w14:paraId="19925821" w14:textId="429B80A6" w:rsidR="00323AB6" w:rsidRPr="00FE6FB2" w:rsidRDefault="00323AB6" w:rsidP="00323AB6">
            <w:pPr>
              <w:widowControl/>
              <w:rPr>
                <w:rFonts w:ascii="Times New Roman" w:eastAsia="新細明體" w:hAnsi="Times New Roman" w:cs="Times New Roman"/>
                <w:color w:val="000000"/>
                <w:kern w:val="0"/>
                <w:sz w:val="14"/>
                <w:szCs w:val="14"/>
              </w:rPr>
            </w:pPr>
            <w:r w:rsidRPr="002D5A44">
              <w:rPr>
                <w:rFonts w:ascii="Times New Roman" w:eastAsia="新細明體" w:hAnsi="Times New Roman" w:cs="Times New Roman"/>
                <w:color w:val="000000"/>
                <w:kern w:val="0"/>
                <w:sz w:val="14"/>
                <w:szCs w:val="14"/>
              </w:rPr>
              <w:t>No concerns</w:t>
            </w:r>
          </w:p>
        </w:tc>
        <w:tc>
          <w:tcPr>
            <w:tcW w:w="0" w:type="auto"/>
            <w:shd w:val="clear" w:color="auto" w:fill="FFFF00"/>
            <w:noWrap/>
            <w:hideMark/>
          </w:tcPr>
          <w:p w14:paraId="1E4BB9B7" w14:textId="1DA47DF7" w:rsidR="00323AB6" w:rsidRPr="00FE6FB2" w:rsidRDefault="00323AB6" w:rsidP="00323AB6">
            <w:pPr>
              <w:widowControl/>
              <w:rPr>
                <w:rFonts w:ascii="Times New Roman" w:eastAsia="新細明體" w:hAnsi="Times New Roman" w:cs="Times New Roman"/>
                <w:color w:val="000000"/>
                <w:kern w:val="0"/>
                <w:sz w:val="14"/>
                <w:szCs w:val="14"/>
              </w:rPr>
            </w:pPr>
            <w:r w:rsidRPr="00FE6FB2">
              <w:rPr>
                <w:rFonts w:ascii="Times New Roman" w:eastAsia="新細明體" w:hAnsi="Times New Roman" w:cs="Times New Roman"/>
                <w:color w:val="000000"/>
                <w:kern w:val="0"/>
                <w:sz w:val="14"/>
                <w:szCs w:val="14"/>
              </w:rPr>
              <w:t>Some concerns</w:t>
            </w:r>
          </w:p>
        </w:tc>
        <w:tc>
          <w:tcPr>
            <w:tcW w:w="0" w:type="auto"/>
            <w:shd w:val="clear" w:color="auto" w:fill="92D050"/>
            <w:noWrap/>
            <w:hideMark/>
          </w:tcPr>
          <w:p w14:paraId="5A205F25" w14:textId="2936DFFE" w:rsidR="00323AB6" w:rsidRPr="00FE6FB2" w:rsidRDefault="00323AB6" w:rsidP="00323AB6">
            <w:pPr>
              <w:widowControl/>
              <w:rPr>
                <w:rFonts w:ascii="Times New Roman" w:eastAsia="新細明體" w:hAnsi="Times New Roman" w:cs="Times New Roman"/>
                <w:color w:val="000000"/>
                <w:kern w:val="0"/>
                <w:sz w:val="14"/>
                <w:szCs w:val="14"/>
              </w:rPr>
            </w:pPr>
            <w:r w:rsidRPr="00FE6FB2">
              <w:rPr>
                <w:rFonts w:ascii="Times New Roman" w:eastAsia="新細明體" w:hAnsi="Times New Roman" w:cs="Times New Roman"/>
                <w:color w:val="000000"/>
                <w:kern w:val="0"/>
                <w:sz w:val="14"/>
                <w:szCs w:val="14"/>
              </w:rPr>
              <w:t>No concerns</w:t>
            </w:r>
          </w:p>
        </w:tc>
        <w:tc>
          <w:tcPr>
            <w:tcW w:w="0" w:type="auto"/>
            <w:shd w:val="clear" w:color="auto" w:fill="92D050"/>
            <w:noWrap/>
            <w:hideMark/>
          </w:tcPr>
          <w:p w14:paraId="26EEFB17" w14:textId="77777777" w:rsidR="00323AB6" w:rsidRPr="00FE6FB2" w:rsidRDefault="00323AB6" w:rsidP="00323AB6">
            <w:pPr>
              <w:widowControl/>
              <w:rPr>
                <w:rFonts w:ascii="Times New Roman" w:eastAsia="新細明體" w:hAnsi="Times New Roman" w:cs="Times New Roman"/>
                <w:color w:val="000000"/>
                <w:kern w:val="0"/>
                <w:sz w:val="14"/>
                <w:szCs w:val="14"/>
              </w:rPr>
            </w:pPr>
            <w:r w:rsidRPr="00FE6FB2">
              <w:rPr>
                <w:rFonts w:ascii="Times New Roman" w:eastAsia="新細明體" w:hAnsi="Times New Roman" w:cs="Times New Roman"/>
                <w:color w:val="000000"/>
                <w:kern w:val="0"/>
                <w:sz w:val="14"/>
                <w:szCs w:val="14"/>
              </w:rPr>
              <w:t>No concerns</w:t>
            </w:r>
          </w:p>
        </w:tc>
        <w:tc>
          <w:tcPr>
            <w:tcW w:w="1225" w:type="dxa"/>
            <w:shd w:val="clear" w:color="auto" w:fill="92D050"/>
            <w:noWrap/>
            <w:hideMark/>
          </w:tcPr>
          <w:p w14:paraId="3923635E" w14:textId="77777777" w:rsidR="00323AB6" w:rsidRPr="00FE6FB2" w:rsidRDefault="00323AB6" w:rsidP="00323AB6">
            <w:pPr>
              <w:widowControl/>
              <w:rPr>
                <w:rFonts w:ascii="Times New Roman" w:eastAsia="新細明體" w:hAnsi="Times New Roman" w:cs="Times New Roman"/>
                <w:color w:val="000000"/>
                <w:kern w:val="0"/>
                <w:sz w:val="14"/>
                <w:szCs w:val="14"/>
              </w:rPr>
            </w:pPr>
            <w:r w:rsidRPr="00FE6FB2">
              <w:rPr>
                <w:rFonts w:ascii="Times New Roman" w:eastAsia="新細明體" w:hAnsi="Times New Roman" w:cs="Times New Roman"/>
                <w:color w:val="000000"/>
                <w:kern w:val="0"/>
                <w:sz w:val="14"/>
                <w:szCs w:val="14"/>
              </w:rPr>
              <w:t>No concerns</w:t>
            </w:r>
          </w:p>
        </w:tc>
        <w:tc>
          <w:tcPr>
            <w:tcW w:w="1418" w:type="dxa"/>
            <w:shd w:val="clear" w:color="auto" w:fill="FFFF00"/>
            <w:noWrap/>
            <w:hideMark/>
          </w:tcPr>
          <w:p w14:paraId="1DA7E7F7" w14:textId="18488346" w:rsidR="00323AB6" w:rsidRPr="00FE6FB2" w:rsidRDefault="00323AB6" w:rsidP="00323AB6">
            <w:pPr>
              <w:widowControl/>
              <w:rPr>
                <w:rFonts w:ascii="Times New Roman" w:eastAsia="新細明體" w:hAnsi="Times New Roman" w:cs="Times New Roman"/>
                <w:b/>
                <w:color w:val="000000"/>
                <w:kern w:val="0"/>
                <w:sz w:val="14"/>
                <w:szCs w:val="14"/>
              </w:rPr>
            </w:pPr>
            <w:r>
              <w:rPr>
                <w:rFonts w:ascii="Times New Roman" w:eastAsia="新細明體" w:hAnsi="Times New Roman" w:cs="Times New Roman"/>
                <w:b/>
                <w:color w:val="000000"/>
                <w:kern w:val="0"/>
                <w:sz w:val="14"/>
                <w:szCs w:val="14"/>
              </w:rPr>
              <w:t>L</w:t>
            </w:r>
            <w:r w:rsidRPr="00FE6FB2">
              <w:rPr>
                <w:rFonts w:ascii="Times New Roman" w:eastAsia="新細明體" w:hAnsi="Times New Roman" w:cs="Times New Roman"/>
                <w:b/>
                <w:color w:val="000000"/>
                <w:kern w:val="0"/>
                <w:sz w:val="14"/>
                <w:szCs w:val="14"/>
              </w:rPr>
              <w:t>ow</w:t>
            </w:r>
          </w:p>
        </w:tc>
      </w:tr>
      <w:tr w:rsidR="009278B9" w:rsidRPr="00FE6FB2" w14:paraId="67A6D2E4" w14:textId="77777777" w:rsidTr="009278B9">
        <w:trPr>
          <w:trHeight w:val="324"/>
        </w:trPr>
        <w:tc>
          <w:tcPr>
            <w:tcW w:w="1555" w:type="dxa"/>
            <w:noWrap/>
            <w:hideMark/>
          </w:tcPr>
          <w:p w14:paraId="75881318" w14:textId="77777777" w:rsidR="00323AB6" w:rsidRPr="00FE6FB2" w:rsidRDefault="00323AB6" w:rsidP="00323AB6">
            <w:pPr>
              <w:widowControl/>
              <w:rPr>
                <w:rFonts w:ascii="Times New Roman" w:eastAsia="新細明體" w:hAnsi="Times New Roman" w:cs="Times New Roman"/>
                <w:b/>
                <w:color w:val="000000"/>
                <w:kern w:val="0"/>
                <w:sz w:val="14"/>
                <w:szCs w:val="14"/>
              </w:rPr>
            </w:pPr>
            <w:r>
              <w:rPr>
                <w:rFonts w:ascii="Times New Roman" w:eastAsia="新細明體" w:hAnsi="Times New Roman" w:cs="Times New Roman" w:hint="eastAsia"/>
                <w:b/>
                <w:color w:val="000000"/>
                <w:kern w:val="0"/>
                <w:sz w:val="14"/>
                <w:szCs w:val="14"/>
              </w:rPr>
              <w:t>P</w:t>
            </w:r>
            <w:r>
              <w:rPr>
                <w:rFonts w:ascii="Times New Roman" w:eastAsia="新細明體" w:hAnsi="Times New Roman" w:cs="Times New Roman"/>
                <w:b/>
                <w:color w:val="000000"/>
                <w:kern w:val="0"/>
                <w:sz w:val="14"/>
                <w:szCs w:val="14"/>
              </w:rPr>
              <w:t>EEK: All-suture</w:t>
            </w:r>
          </w:p>
        </w:tc>
        <w:tc>
          <w:tcPr>
            <w:tcW w:w="652" w:type="dxa"/>
            <w:noWrap/>
            <w:hideMark/>
          </w:tcPr>
          <w:p w14:paraId="0051792F" w14:textId="77777777" w:rsidR="00323AB6" w:rsidRPr="00FE6FB2" w:rsidRDefault="00323AB6" w:rsidP="00323AB6">
            <w:pPr>
              <w:widowControl/>
              <w:jc w:val="right"/>
              <w:rPr>
                <w:rFonts w:ascii="Times New Roman" w:eastAsia="新細明體" w:hAnsi="Times New Roman" w:cs="Times New Roman"/>
                <w:color w:val="000000"/>
                <w:kern w:val="0"/>
                <w:sz w:val="14"/>
                <w:szCs w:val="14"/>
              </w:rPr>
            </w:pPr>
            <w:r>
              <w:rPr>
                <w:rFonts w:ascii="Times New Roman" w:eastAsia="新細明體" w:hAnsi="Times New Roman" w:cs="Times New Roman" w:hint="eastAsia"/>
                <w:color w:val="000000"/>
                <w:kern w:val="0"/>
                <w:sz w:val="14"/>
                <w:szCs w:val="14"/>
              </w:rPr>
              <w:t>3</w:t>
            </w:r>
          </w:p>
        </w:tc>
        <w:tc>
          <w:tcPr>
            <w:tcW w:w="0" w:type="auto"/>
            <w:shd w:val="clear" w:color="auto" w:fill="92D050"/>
            <w:noWrap/>
            <w:hideMark/>
          </w:tcPr>
          <w:p w14:paraId="50A29E1F" w14:textId="051BD90A" w:rsidR="00323AB6" w:rsidRPr="00FE6FB2" w:rsidRDefault="00323AB6" w:rsidP="00323AB6">
            <w:pPr>
              <w:widowControl/>
              <w:rPr>
                <w:rFonts w:ascii="Times New Roman" w:eastAsia="新細明體" w:hAnsi="Times New Roman" w:cs="Times New Roman"/>
                <w:color w:val="000000"/>
                <w:kern w:val="0"/>
                <w:sz w:val="14"/>
                <w:szCs w:val="14"/>
              </w:rPr>
            </w:pPr>
            <w:r w:rsidRPr="002D5A44">
              <w:rPr>
                <w:rFonts w:ascii="Times New Roman" w:eastAsia="新細明體" w:hAnsi="Times New Roman" w:cs="Times New Roman"/>
                <w:color w:val="000000"/>
                <w:kern w:val="0"/>
                <w:sz w:val="14"/>
                <w:szCs w:val="14"/>
              </w:rPr>
              <w:t>No concerns</w:t>
            </w:r>
          </w:p>
        </w:tc>
        <w:tc>
          <w:tcPr>
            <w:tcW w:w="0" w:type="auto"/>
            <w:shd w:val="clear" w:color="auto" w:fill="92D050"/>
            <w:noWrap/>
            <w:hideMark/>
          </w:tcPr>
          <w:p w14:paraId="0998DEE3" w14:textId="6E23E764" w:rsidR="00323AB6" w:rsidRPr="00FE6FB2" w:rsidRDefault="00323AB6" w:rsidP="00323AB6">
            <w:pPr>
              <w:widowControl/>
              <w:rPr>
                <w:rFonts w:ascii="Times New Roman" w:eastAsia="新細明體" w:hAnsi="Times New Roman" w:cs="Times New Roman"/>
                <w:color w:val="000000"/>
                <w:kern w:val="0"/>
                <w:sz w:val="14"/>
                <w:szCs w:val="14"/>
              </w:rPr>
            </w:pPr>
            <w:r w:rsidRPr="00EF39BA">
              <w:rPr>
                <w:rFonts w:ascii="Times New Roman" w:eastAsia="新細明體" w:hAnsi="Times New Roman" w:cs="Times New Roman"/>
                <w:color w:val="000000"/>
                <w:kern w:val="0"/>
                <w:sz w:val="14"/>
                <w:szCs w:val="14"/>
              </w:rPr>
              <w:t>No concerns</w:t>
            </w:r>
          </w:p>
        </w:tc>
        <w:tc>
          <w:tcPr>
            <w:tcW w:w="0" w:type="auto"/>
            <w:shd w:val="clear" w:color="auto" w:fill="92D050"/>
            <w:noWrap/>
            <w:hideMark/>
          </w:tcPr>
          <w:p w14:paraId="48AB613D" w14:textId="4E828071" w:rsidR="00323AB6" w:rsidRPr="00FE6FB2" w:rsidRDefault="00323AB6" w:rsidP="00323AB6">
            <w:pPr>
              <w:widowControl/>
              <w:rPr>
                <w:rFonts w:ascii="Times New Roman" w:eastAsia="新細明體" w:hAnsi="Times New Roman" w:cs="Times New Roman"/>
                <w:color w:val="000000"/>
                <w:kern w:val="0"/>
                <w:sz w:val="14"/>
                <w:szCs w:val="14"/>
              </w:rPr>
            </w:pPr>
            <w:r w:rsidRPr="00EF39BA">
              <w:rPr>
                <w:rFonts w:ascii="Times New Roman" w:eastAsia="新細明體" w:hAnsi="Times New Roman" w:cs="Times New Roman"/>
                <w:color w:val="000000"/>
                <w:kern w:val="0"/>
                <w:sz w:val="14"/>
                <w:szCs w:val="14"/>
              </w:rPr>
              <w:t>No concerns</w:t>
            </w:r>
          </w:p>
        </w:tc>
        <w:tc>
          <w:tcPr>
            <w:tcW w:w="0" w:type="auto"/>
            <w:shd w:val="clear" w:color="auto" w:fill="92D050"/>
            <w:noWrap/>
            <w:hideMark/>
          </w:tcPr>
          <w:p w14:paraId="71BE3288" w14:textId="4A5B612C" w:rsidR="00323AB6" w:rsidRPr="00FE6FB2" w:rsidRDefault="00323AB6" w:rsidP="00323AB6">
            <w:pPr>
              <w:widowControl/>
              <w:rPr>
                <w:rFonts w:ascii="Times New Roman" w:eastAsia="新細明體" w:hAnsi="Times New Roman" w:cs="Times New Roman"/>
                <w:color w:val="000000"/>
                <w:kern w:val="0"/>
                <w:sz w:val="14"/>
                <w:szCs w:val="14"/>
              </w:rPr>
            </w:pPr>
            <w:r w:rsidRPr="00EF39BA">
              <w:rPr>
                <w:rFonts w:ascii="Times New Roman" w:eastAsia="新細明體" w:hAnsi="Times New Roman" w:cs="Times New Roman"/>
                <w:color w:val="000000"/>
                <w:kern w:val="0"/>
                <w:sz w:val="14"/>
                <w:szCs w:val="14"/>
              </w:rPr>
              <w:t>No concerns</w:t>
            </w:r>
          </w:p>
        </w:tc>
        <w:tc>
          <w:tcPr>
            <w:tcW w:w="0" w:type="auto"/>
            <w:shd w:val="clear" w:color="auto" w:fill="FFFF00"/>
            <w:noWrap/>
            <w:hideMark/>
          </w:tcPr>
          <w:p w14:paraId="28A56F4A" w14:textId="5B12F101" w:rsidR="00323AB6" w:rsidRPr="00FE6FB2" w:rsidRDefault="00323AB6" w:rsidP="00323AB6">
            <w:pPr>
              <w:widowControl/>
              <w:rPr>
                <w:rFonts w:ascii="Times New Roman" w:eastAsia="新細明體" w:hAnsi="Times New Roman" w:cs="Times New Roman"/>
                <w:color w:val="000000"/>
                <w:kern w:val="0"/>
                <w:sz w:val="14"/>
                <w:szCs w:val="14"/>
              </w:rPr>
            </w:pPr>
            <w:r w:rsidRPr="00FE6FB2">
              <w:rPr>
                <w:rFonts w:ascii="Times New Roman" w:eastAsia="新細明體" w:hAnsi="Times New Roman" w:cs="Times New Roman"/>
                <w:color w:val="000000"/>
                <w:kern w:val="0"/>
                <w:sz w:val="14"/>
                <w:szCs w:val="14"/>
              </w:rPr>
              <w:t>Some concerns</w:t>
            </w:r>
          </w:p>
        </w:tc>
        <w:tc>
          <w:tcPr>
            <w:tcW w:w="1225" w:type="dxa"/>
            <w:shd w:val="clear" w:color="auto" w:fill="92D050"/>
            <w:noWrap/>
            <w:hideMark/>
          </w:tcPr>
          <w:p w14:paraId="6DAB224D" w14:textId="77777777" w:rsidR="00323AB6" w:rsidRPr="00FE6FB2" w:rsidRDefault="00323AB6" w:rsidP="00323AB6">
            <w:pPr>
              <w:widowControl/>
              <w:rPr>
                <w:rFonts w:ascii="Times New Roman" w:eastAsia="新細明體" w:hAnsi="Times New Roman" w:cs="Times New Roman"/>
                <w:color w:val="000000"/>
                <w:kern w:val="0"/>
                <w:sz w:val="14"/>
                <w:szCs w:val="14"/>
              </w:rPr>
            </w:pPr>
            <w:r w:rsidRPr="00FE6FB2">
              <w:rPr>
                <w:rFonts w:ascii="Times New Roman" w:eastAsia="新細明體" w:hAnsi="Times New Roman" w:cs="Times New Roman"/>
                <w:color w:val="000000"/>
                <w:kern w:val="0"/>
                <w:sz w:val="14"/>
                <w:szCs w:val="14"/>
              </w:rPr>
              <w:t>No concerns</w:t>
            </w:r>
          </w:p>
        </w:tc>
        <w:tc>
          <w:tcPr>
            <w:tcW w:w="1418" w:type="dxa"/>
            <w:shd w:val="clear" w:color="auto" w:fill="FFFF00"/>
            <w:noWrap/>
            <w:hideMark/>
          </w:tcPr>
          <w:p w14:paraId="594FDB8F" w14:textId="77777777" w:rsidR="00323AB6" w:rsidRPr="00FE6FB2" w:rsidRDefault="00323AB6" w:rsidP="00323AB6">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Low</w:t>
            </w:r>
          </w:p>
        </w:tc>
      </w:tr>
      <w:tr w:rsidR="009278B9" w:rsidRPr="00FE6FB2" w14:paraId="38C15D92" w14:textId="77777777" w:rsidTr="009278B9">
        <w:trPr>
          <w:trHeight w:val="324"/>
        </w:trPr>
        <w:tc>
          <w:tcPr>
            <w:tcW w:w="1555" w:type="dxa"/>
            <w:noWrap/>
            <w:hideMark/>
          </w:tcPr>
          <w:p w14:paraId="05F55BC9" w14:textId="77777777" w:rsidR="00323AB6" w:rsidRPr="00FE6FB2" w:rsidRDefault="00323AB6" w:rsidP="00323AB6">
            <w:pPr>
              <w:widowControl/>
              <w:rPr>
                <w:rFonts w:ascii="Times New Roman" w:eastAsia="新細明體" w:hAnsi="Times New Roman" w:cs="Times New Roman"/>
                <w:b/>
                <w:color w:val="000000"/>
                <w:kern w:val="0"/>
                <w:sz w:val="14"/>
                <w:szCs w:val="14"/>
              </w:rPr>
            </w:pPr>
            <w:r>
              <w:rPr>
                <w:rFonts w:ascii="Times New Roman" w:eastAsia="新細明體" w:hAnsi="Times New Roman" w:cs="Times New Roman"/>
                <w:b/>
                <w:color w:val="000000"/>
                <w:kern w:val="0"/>
                <w:sz w:val="14"/>
                <w:szCs w:val="14"/>
              </w:rPr>
              <w:t>PEEK: Biocomposite</w:t>
            </w:r>
          </w:p>
        </w:tc>
        <w:tc>
          <w:tcPr>
            <w:tcW w:w="652" w:type="dxa"/>
            <w:noWrap/>
            <w:hideMark/>
          </w:tcPr>
          <w:p w14:paraId="30CED12A" w14:textId="77777777" w:rsidR="00323AB6" w:rsidRPr="00FE6FB2" w:rsidRDefault="00323AB6" w:rsidP="00323AB6">
            <w:pPr>
              <w:widowControl/>
              <w:jc w:val="right"/>
              <w:rPr>
                <w:rFonts w:ascii="Times New Roman" w:eastAsia="新細明體" w:hAnsi="Times New Roman" w:cs="Times New Roman"/>
                <w:color w:val="000000"/>
                <w:kern w:val="0"/>
                <w:sz w:val="14"/>
                <w:szCs w:val="14"/>
              </w:rPr>
            </w:pPr>
            <w:r>
              <w:rPr>
                <w:rFonts w:ascii="Times New Roman" w:eastAsia="新細明體" w:hAnsi="Times New Roman" w:cs="Times New Roman" w:hint="eastAsia"/>
                <w:color w:val="000000"/>
                <w:kern w:val="0"/>
                <w:sz w:val="14"/>
                <w:szCs w:val="14"/>
              </w:rPr>
              <w:t>2</w:t>
            </w:r>
          </w:p>
        </w:tc>
        <w:tc>
          <w:tcPr>
            <w:tcW w:w="0" w:type="auto"/>
            <w:shd w:val="clear" w:color="auto" w:fill="FFFF00"/>
            <w:noWrap/>
            <w:hideMark/>
          </w:tcPr>
          <w:p w14:paraId="093AF301" w14:textId="77777777" w:rsidR="00323AB6" w:rsidRPr="00FE6FB2" w:rsidRDefault="00323AB6" w:rsidP="00323AB6">
            <w:pPr>
              <w:widowControl/>
              <w:rPr>
                <w:rFonts w:ascii="Times New Roman" w:eastAsia="新細明體" w:hAnsi="Times New Roman" w:cs="Times New Roman"/>
                <w:color w:val="000000"/>
                <w:kern w:val="0"/>
                <w:sz w:val="14"/>
                <w:szCs w:val="14"/>
              </w:rPr>
            </w:pPr>
            <w:r w:rsidRPr="00FE6FB2">
              <w:rPr>
                <w:rFonts w:ascii="Times New Roman" w:eastAsia="新細明體" w:hAnsi="Times New Roman" w:cs="Times New Roman"/>
                <w:color w:val="000000"/>
                <w:kern w:val="0"/>
                <w:sz w:val="14"/>
                <w:szCs w:val="14"/>
              </w:rPr>
              <w:t>Some concerns</w:t>
            </w:r>
          </w:p>
        </w:tc>
        <w:tc>
          <w:tcPr>
            <w:tcW w:w="0" w:type="auto"/>
            <w:shd w:val="clear" w:color="auto" w:fill="92D050"/>
            <w:noWrap/>
            <w:hideMark/>
          </w:tcPr>
          <w:p w14:paraId="3589306D" w14:textId="21718093" w:rsidR="00323AB6" w:rsidRPr="00FE6FB2" w:rsidRDefault="00323AB6" w:rsidP="00323AB6">
            <w:pPr>
              <w:widowControl/>
              <w:rPr>
                <w:rFonts w:ascii="Times New Roman" w:eastAsia="新細明體" w:hAnsi="Times New Roman" w:cs="Times New Roman"/>
                <w:color w:val="000000"/>
                <w:kern w:val="0"/>
                <w:sz w:val="14"/>
                <w:szCs w:val="14"/>
              </w:rPr>
            </w:pPr>
            <w:r w:rsidRPr="00EF39BA">
              <w:rPr>
                <w:rFonts w:ascii="Times New Roman" w:eastAsia="新細明體" w:hAnsi="Times New Roman" w:cs="Times New Roman"/>
                <w:color w:val="000000"/>
                <w:kern w:val="0"/>
                <w:sz w:val="14"/>
                <w:szCs w:val="14"/>
              </w:rPr>
              <w:t>No concerns</w:t>
            </w:r>
          </w:p>
        </w:tc>
        <w:tc>
          <w:tcPr>
            <w:tcW w:w="0" w:type="auto"/>
            <w:shd w:val="clear" w:color="auto" w:fill="92D050"/>
            <w:noWrap/>
            <w:hideMark/>
          </w:tcPr>
          <w:p w14:paraId="6B138EE0" w14:textId="0D530A76" w:rsidR="00323AB6" w:rsidRPr="00FE6FB2" w:rsidRDefault="00323AB6" w:rsidP="00323AB6">
            <w:pPr>
              <w:widowControl/>
              <w:rPr>
                <w:rFonts w:ascii="Times New Roman" w:eastAsia="新細明體" w:hAnsi="Times New Roman" w:cs="Times New Roman"/>
                <w:color w:val="000000"/>
                <w:kern w:val="0"/>
                <w:sz w:val="14"/>
                <w:szCs w:val="14"/>
              </w:rPr>
            </w:pPr>
            <w:r w:rsidRPr="00EF39BA">
              <w:rPr>
                <w:rFonts w:ascii="Times New Roman" w:eastAsia="新細明體" w:hAnsi="Times New Roman" w:cs="Times New Roman"/>
                <w:color w:val="000000"/>
                <w:kern w:val="0"/>
                <w:sz w:val="14"/>
                <w:szCs w:val="14"/>
              </w:rPr>
              <w:t>No concerns</w:t>
            </w:r>
          </w:p>
        </w:tc>
        <w:tc>
          <w:tcPr>
            <w:tcW w:w="0" w:type="auto"/>
            <w:shd w:val="clear" w:color="auto" w:fill="92D050"/>
            <w:noWrap/>
            <w:hideMark/>
          </w:tcPr>
          <w:p w14:paraId="685D19F0" w14:textId="535CBA80" w:rsidR="00323AB6" w:rsidRPr="00FE6FB2" w:rsidRDefault="00323AB6" w:rsidP="00323AB6">
            <w:pPr>
              <w:widowControl/>
              <w:rPr>
                <w:rFonts w:ascii="Times New Roman" w:eastAsia="新細明體" w:hAnsi="Times New Roman" w:cs="Times New Roman"/>
                <w:color w:val="000000"/>
                <w:kern w:val="0"/>
                <w:sz w:val="14"/>
                <w:szCs w:val="14"/>
              </w:rPr>
            </w:pPr>
            <w:r w:rsidRPr="00EF39BA">
              <w:rPr>
                <w:rFonts w:ascii="Times New Roman" w:eastAsia="新細明體" w:hAnsi="Times New Roman" w:cs="Times New Roman"/>
                <w:color w:val="000000"/>
                <w:kern w:val="0"/>
                <w:sz w:val="14"/>
                <w:szCs w:val="14"/>
              </w:rPr>
              <w:t>No concerns</w:t>
            </w:r>
          </w:p>
        </w:tc>
        <w:tc>
          <w:tcPr>
            <w:tcW w:w="0" w:type="auto"/>
            <w:shd w:val="clear" w:color="auto" w:fill="FF0000"/>
            <w:noWrap/>
            <w:hideMark/>
          </w:tcPr>
          <w:p w14:paraId="56B9020C" w14:textId="5D03EB53" w:rsidR="00323AB6" w:rsidRPr="00FE6FB2" w:rsidRDefault="00323AB6" w:rsidP="00323AB6">
            <w:pPr>
              <w:widowControl/>
              <w:rPr>
                <w:rFonts w:ascii="Times New Roman" w:eastAsia="新細明體" w:hAnsi="Times New Roman" w:cs="Times New Roman"/>
                <w:color w:val="000000"/>
                <w:kern w:val="0"/>
                <w:sz w:val="14"/>
                <w:szCs w:val="14"/>
              </w:rPr>
            </w:pPr>
            <w:r w:rsidRPr="00FE6FB2">
              <w:rPr>
                <w:rFonts w:ascii="Times New Roman" w:eastAsia="新細明體" w:hAnsi="Times New Roman" w:cs="Times New Roman"/>
                <w:color w:val="000000"/>
                <w:kern w:val="0"/>
                <w:sz w:val="14"/>
                <w:szCs w:val="14"/>
              </w:rPr>
              <w:t>Major concerns</w:t>
            </w:r>
          </w:p>
        </w:tc>
        <w:tc>
          <w:tcPr>
            <w:tcW w:w="1225" w:type="dxa"/>
            <w:shd w:val="clear" w:color="auto" w:fill="FFFF00"/>
            <w:noWrap/>
            <w:hideMark/>
          </w:tcPr>
          <w:p w14:paraId="12907BDA" w14:textId="60B3FA35" w:rsidR="00323AB6" w:rsidRPr="00FE6FB2" w:rsidRDefault="00323AB6" w:rsidP="00323AB6">
            <w:pPr>
              <w:widowControl/>
              <w:rPr>
                <w:rFonts w:ascii="Times New Roman" w:eastAsia="新細明體" w:hAnsi="Times New Roman" w:cs="Times New Roman"/>
                <w:color w:val="000000"/>
                <w:kern w:val="0"/>
                <w:sz w:val="14"/>
                <w:szCs w:val="14"/>
              </w:rPr>
            </w:pPr>
            <w:r w:rsidRPr="00FE6FB2">
              <w:rPr>
                <w:rFonts w:ascii="Times New Roman" w:eastAsia="新細明體" w:hAnsi="Times New Roman" w:cs="Times New Roman"/>
                <w:color w:val="000000"/>
                <w:kern w:val="0"/>
                <w:sz w:val="14"/>
                <w:szCs w:val="14"/>
              </w:rPr>
              <w:t>Some concerns</w:t>
            </w:r>
          </w:p>
        </w:tc>
        <w:tc>
          <w:tcPr>
            <w:tcW w:w="1418" w:type="dxa"/>
            <w:shd w:val="clear" w:color="auto" w:fill="FF0000"/>
            <w:noWrap/>
            <w:hideMark/>
          </w:tcPr>
          <w:p w14:paraId="4BEC067A" w14:textId="77777777" w:rsidR="00323AB6" w:rsidRPr="00FE6FB2" w:rsidRDefault="00323AB6" w:rsidP="00323AB6">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Very low</w:t>
            </w:r>
          </w:p>
        </w:tc>
      </w:tr>
    </w:tbl>
    <w:p w14:paraId="56B8F5C8" w14:textId="77777777" w:rsidR="00681402" w:rsidRPr="00681402" w:rsidRDefault="00681402" w:rsidP="00681402">
      <w:pPr>
        <w:rPr>
          <w:lang w:val="en-CA"/>
        </w:rPr>
      </w:pPr>
    </w:p>
    <w:p w14:paraId="7AB115DA" w14:textId="07E32F98" w:rsidR="00595741" w:rsidRPr="00FE6FB2" w:rsidRDefault="00595741" w:rsidP="00595741">
      <w:pPr>
        <w:rPr>
          <w:rFonts w:ascii="Times New Roman" w:hAnsi="Times New Roman" w:cs="Times New Roman"/>
        </w:rPr>
      </w:pPr>
      <w:r w:rsidRPr="00FE6FB2">
        <w:rPr>
          <w:rFonts w:ascii="Times New Roman" w:hAnsi="Times New Roman" w:cs="Times New Roman"/>
        </w:rPr>
        <w:t>eTable 13.</w:t>
      </w:r>
      <w:r w:rsidR="00681402">
        <w:rPr>
          <w:rFonts w:ascii="Times New Roman" w:hAnsi="Times New Roman" w:cs="Times New Roman"/>
        </w:rPr>
        <w:t>6</w:t>
      </w:r>
      <w:r w:rsidRPr="00FE6FB2">
        <w:rPr>
          <w:rFonts w:ascii="Times New Roman" w:hAnsi="Times New Roman" w:cs="Times New Roman"/>
        </w:rPr>
        <w:t xml:space="preserve">. Grading the evidence in </w:t>
      </w:r>
      <w:r w:rsidR="00681402">
        <w:rPr>
          <w:rFonts w:ascii="Times New Roman" w:hAnsi="Times New Roman" w:cs="Times New Roman"/>
        </w:rPr>
        <w:t>Suture Breakage</w:t>
      </w:r>
    </w:p>
    <w:tbl>
      <w:tblPr>
        <w:tblStyle w:val="11"/>
        <w:tblW w:w="10511" w:type="dxa"/>
        <w:tblLook w:val="04A0" w:firstRow="1" w:lastRow="0" w:firstColumn="1" w:lastColumn="0" w:noHBand="0" w:noVBand="1"/>
      </w:tblPr>
      <w:tblGrid>
        <w:gridCol w:w="1607"/>
        <w:gridCol w:w="652"/>
        <w:gridCol w:w="1286"/>
        <w:gridCol w:w="1099"/>
        <w:gridCol w:w="1068"/>
        <w:gridCol w:w="1091"/>
        <w:gridCol w:w="1091"/>
        <w:gridCol w:w="1173"/>
        <w:gridCol w:w="1444"/>
      </w:tblGrid>
      <w:tr w:rsidR="009278B9" w:rsidRPr="00FE6FB2" w14:paraId="0BB345BE" w14:textId="77777777" w:rsidTr="009278B9">
        <w:trPr>
          <w:trHeight w:val="324"/>
        </w:trPr>
        <w:tc>
          <w:tcPr>
            <w:tcW w:w="1607" w:type="dxa"/>
            <w:noWrap/>
            <w:hideMark/>
          </w:tcPr>
          <w:p w14:paraId="76A037A4" w14:textId="77777777" w:rsidR="00712251" w:rsidRPr="00FE6FB2" w:rsidRDefault="00712251" w:rsidP="00712251">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Comparison</w:t>
            </w:r>
          </w:p>
        </w:tc>
        <w:tc>
          <w:tcPr>
            <w:tcW w:w="652" w:type="dxa"/>
            <w:noWrap/>
            <w:hideMark/>
          </w:tcPr>
          <w:p w14:paraId="7B837AB2" w14:textId="77777777" w:rsidR="00712251" w:rsidRPr="00FE6FB2" w:rsidRDefault="00712251" w:rsidP="00712251">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Studies</w:t>
            </w:r>
          </w:p>
        </w:tc>
        <w:tc>
          <w:tcPr>
            <w:tcW w:w="0" w:type="auto"/>
            <w:noWrap/>
            <w:hideMark/>
          </w:tcPr>
          <w:p w14:paraId="7E07030F" w14:textId="77777777" w:rsidR="00712251" w:rsidRPr="00FE6FB2" w:rsidRDefault="00712251" w:rsidP="00712251">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Within-study bias</w:t>
            </w:r>
          </w:p>
        </w:tc>
        <w:tc>
          <w:tcPr>
            <w:tcW w:w="0" w:type="auto"/>
            <w:noWrap/>
            <w:hideMark/>
          </w:tcPr>
          <w:p w14:paraId="6E0D5527" w14:textId="77777777" w:rsidR="00712251" w:rsidRPr="00FE6FB2" w:rsidRDefault="00712251" w:rsidP="00712251">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Reporting bias</w:t>
            </w:r>
          </w:p>
        </w:tc>
        <w:tc>
          <w:tcPr>
            <w:tcW w:w="0" w:type="auto"/>
            <w:noWrap/>
            <w:hideMark/>
          </w:tcPr>
          <w:p w14:paraId="10889901" w14:textId="77777777" w:rsidR="00712251" w:rsidRPr="00FE6FB2" w:rsidRDefault="00712251" w:rsidP="00712251">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Indirectness</w:t>
            </w:r>
          </w:p>
        </w:tc>
        <w:tc>
          <w:tcPr>
            <w:tcW w:w="0" w:type="auto"/>
            <w:noWrap/>
            <w:hideMark/>
          </w:tcPr>
          <w:p w14:paraId="63627B20" w14:textId="77777777" w:rsidR="00712251" w:rsidRPr="00FE6FB2" w:rsidRDefault="00712251" w:rsidP="00712251">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Imprecision</w:t>
            </w:r>
          </w:p>
        </w:tc>
        <w:tc>
          <w:tcPr>
            <w:tcW w:w="0" w:type="auto"/>
            <w:noWrap/>
            <w:hideMark/>
          </w:tcPr>
          <w:p w14:paraId="541A6A91" w14:textId="77777777" w:rsidR="00712251" w:rsidRPr="00FE6FB2" w:rsidRDefault="00712251" w:rsidP="00712251">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Heterogeneity</w:t>
            </w:r>
          </w:p>
        </w:tc>
        <w:tc>
          <w:tcPr>
            <w:tcW w:w="1173" w:type="dxa"/>
            <w:noWrap/>
            <w:hideMark/>
          </w:tcPr>
          <w:p w14:paraId="147724C1" w14:textId="77777777" w:rsidR="00712251" w:rsidRPr="00FE6FB2" w:rsidRDefault="00712251" w:rsidP="00712251">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Incoherence</w:t>
            </w:r>
          </w:p>
        </w:tc>
        <w:tc>
          <w:tcPr>
            <w:tcW w:w="1444" w:type="dxa"/>
            <w:noWrap/>
            <w:hideMark/>
          </w:tcPr>
          <w:p w14:paraId="39C9BF0E" w14:textId="77777777" w:rsidR="00712251" w:rsidRPr="00FE6FB2" w:rsidRDefault="00712251" w:rsidP="00712251">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Confidence rating</w:t>
            </w:r>
          </w:p>
        </w:tc>
      </w:tr>
      <w:tr w:rsidR="00323AB6" w:rsidRPr="00FE6FB2" w14:paraId="0B3613A5" w14:textId="77777777" w:rsidTr="009278B9">
        <w:trPr>
          <w:trHeight w:val="324"/>
        </w:trPr>
        <w:tc>
          <w:tcPr>
            <w:tcW w:w="1607" w:type="dxa"/>
            <w:noWrap/>
            <w:hideMark/>
          </w:tcPr>
          <w:p w14:paraId="778752B3" w14:textId="41D09E51" w:rsidR="00323AB6" w:rsidRPr="00FE6FB2" w:rsidRDefault="00323AB6" w:rsidP="00323AB6">
            <w:pPr>
              <w:widowControl/>
              <w:rPr>
                <w:rFonts w:ascii="Times New Roman" w:eastAsia="新細明體" w:hAnsi="Times New Roman" w:cs="Times New Roman"/>
                <w:b/>
                <w:color w:val="000000"/>
                <w:kern w:val="0"/>
                <w:sz w:val="14"/>
                <w:szCs w:val="14"/>
              </w:rPr>
            </w:pPr>
            <w:r>
              <w:rPr>
                <w:rFonts w:ascii="Times New Roman" w:eastAsia="新細明體" w:hAnsi="Times New Roman" w:cs="Times New Roman"/>
                <w:b/>
                <w:color w:val="000000"/>
                <w:kern w:val="0"/>
                <w:sz w:val="14"/>
                <w:szCs w:val="14"/>
              </w:rPr>
              <w:t>All-suture: Metal</w:t>
            </w:r>
          </w:p>
        </w:tc>
        <w:tc>
          <w:tcPr>
            <w:tcW w:w="652" w:type="dxa"/>
            <w:noWrap/>
            <w:hideMark/>
          </w:tcPr>
          <w:p w14:paraId="1D7CA493" w14:textId="5D6B78F6" w:rsidR="00323AB6" w:rsidRPr="00FE6FB2" w:rsidRDefault="00323AB6" w:rsidP="00323AB6">
            <w:pPr>
              <w:widowControl/>
              <w:jc w:val="right"/>
              <w:rPr>
                <w:rFonts w:ascii="Times New Roman" w:eastAsia="新細明體" w:hAnsi="Times New Roman" w:cs="Times New Roman"/>
                <w:color w:val="000000"/>
                <w:kern w:val="0"/>
                <w:sz w:val="14"/>
                <w:szCs w:val="14"/>
              </w:rPr>
            </w:pPr>
            <w:r>
              <w:rPr>
                <w:rFonts w:ascii="Times New Roman" w:eastAsia="新細明體" w:hAnsi="Times New Roman" w:cs="Times New Roman" w:hint="eastAsia"/>
                <w:color w:val="000000"/>
                <w:kern w:val="0"/>
                <w:sz w:val="14"/>
                <w:szCs w:val="14"/>
              </w:rPr>
              <w:t>0</w:t>
            </w:r>
          </w:p>
        </w:tc>
        <w:tc>
          <w:tcPr>
            <w:tcW w:w="0" w:type="auto"/>
            <w:shd w:val="clear" w:color="auto" w:fill="92D050"/>
            <w:noWrap/>
            <w:hideMark/>
          </w:tcPr>
          <w:p w14:paraId="51C26581" w14:textId="11061482" w:rsidR="00323AB6" w:rsidRPr="00FE6FB2" w:rsidRDefault="00323AB6" w:rsidP="00323AB6">
            <w:pPr>
              <w:widowControl/>
              <w:rPr>
                <w:rFonts w:ascii="Times New Roman" w:eastAsia="新細明體" w:hAnsi="Times New Roman" w:cs="Times New Roman"/>
                <w:color w:val="000000"/>
                <w:kern w:val="0"/>
                <w:sz w:val="14"/>
                <w:szCs w:val="14"/>
              </w:rPr>
            </w:pPr>
            <w:r w:rsidRPr="0028344B">
              <w:rPr>
                <w:rFonts w:ascii="Times New Roman" w:eastAsia="新細明體" w:hAnsi="Times New Roman" w:cs="Times New Roman"/>
                <w:color w:val="000000"/>
                <w:kern w:val="0"/>
                <w:sz w:val="14"/>
                <w:szCs w:val="14"/>
              </w:rPr>
              <w:t>No concerns</w:t>
            </w:r>
          </w:p>
        </w:tc>
        <w:tc>
          <w:tcPr>
            <w:tcW w:w="0" w:type="auto"/>
            <w:shd w:val="clear" w:color="auto" w:fill="92D050"/>
            <w:noWrap/>
            <w:hideMark/>
          </w:tcPr>
          <w:p w14:paraId="29BCF85B" w14:textId="56E9A4A2" w:rsidR="00323AB6" w:rsidRPr="00FE6FB2" w:rsidRDefault="00323AB6" w:rsidP="00323AB6">
            <w:pPr>
              <w:widowControl/>
              <w:rPr>
                <w:rFonts w:ascii="Times New Roman" w:eastAsia="新細明體" w:hAnsi="Times New Roman" w:cs="Times New Roman"/>
                <w:color w:val="000000"/>
                <w:kern w:val="0"/>
                <w:sz w:val="14"/>
                <w:szCs w:val="14"/>
              </w:rPr>
            </w:pPr>
            <w:r w:rsidRPr="0028344B">
              <w:rPr>
                <w:rFonts w:ascii="Times New Roman" w:eastAsia="新細明體" w:hAnsi="Times New Roman" w:cs="Times New Roman"/>
                <w:color w:val="000000"/>
                <w:kern w:val="0"/>
                <w:sz w:val="14"/>
                <w:szCs w:val="14"/>
              </w:rPr>
              <w:t>No concerns</w:t>
            </w:r>
          </w:p>
        </w:tc>
        <w:tc>
          <w:tcPr>
            <w:tcW w:w="0" w:type="auto"/>
            <w:shd w:val="clear" w:color="auto" w:fill="FFFF00"/>
            <w:noWrap/>
            <w:hideMark/>
          </w:tcPr>
          <w:p w14:paraId="51908383" w14:textId="3E9B505B" w:rsidR="00323AB6" w:rsidRPr="00FE6FB2" w:rsidRDefault="00323AB6" w:rsidP="00323AB6">
            <w:pPr>
              <w:widowControl/>
              <w:rPr>
                <w:rFonts w:ascii="Times New Roman" w:eastAsia="新細明體" w:hAnsi="Times New Roman" w:cs="Times New Roman"/>
                <w:color w:val="000000"/>
                <w:kern w:val="0"/>
                <w:sz w:val="14"/>
                <w:szCs w:val="14"/>
              </w:rPr>
            </w:pPr>
            <w:r w:rsidRPr="00722C1E">
              <w:rPr>
                <w:rFonts w:ascii="Times New Roman" w:eastAsia="新細明體" w:hAnsi="Times New Roman" w:cs="Times New Roman"/>
                <w:color w:val="000000"/>
                <w:kern w:val="0"/>
                <w:sz w:val="14"/>
                <w:szCs w:val="14"/>
              </w:rPr>
              <w:t>Some concerns</w:t>
            </w:r>
          </w:p>
        </w:tc>
        <w:tc>
          <w:tcPr>
            <w:tcW w:w="0" w:type="auto"/>
            <w:shd w:val="clear" w:color="auto" w:fill="FFFF00"/>
            <w:noWrap/>
            <w:hideMark/>
          </w:tcPr>
          <w:p w14:paraId="30122B3B" w14:textId="2DB6462C" w:rsidR="00323AB6" w:rsidRPr="00FE6FB2" w:rsidRDefault="00323AB6" w:rsidP="00323AB6">
            <w:pPr>
              <w:widowControl/>
              <w:rPr>
                <w:rFonts w:ascii="Times New Roman" w:eastAsia="新細明體" w:hAnsi="Times New Roman" w:cs="Times New Roman"/>
                <w:color w:val="000000"/>
                <w:kern w:val="0"/>
                <w:sz w:val="14"/>
                <w:szCs w:val="14"/>
              </w:rPr>
            </w:pPr>
            <w:r w:rsidRPr="00722C1E">
              <w:rPr>
                <w:rFonts w:ascii="Times New Roman" w:eastAsia="新細明體" w:hAnsi="Times New Roman" w:cs="Times New Roman"/>
                <w:color w:val="000000"/>
                <w:kern w:val="0"/>
                <w:sz w:val="14"/>
                <w:szCs w:val="14"/>
              </w:rPr>
              <w:t>Some concerns</w:t>
            </w:r>
          </w:p>
        </w:tc>
        <w:tc>
          <w:tcPr>
            <w:tcW w:w="0" w:type="auto"/>
            <w:shd w:val="clear" w:color="auto" w:fill="FF0000"/>
            <w:noWrap/>
            <w:hideMark/>
          </w:tcPr>
          <w:p w14:paraId="44114CD3" w14:textId="77777777" w:rsidR="00323AB6" w:rsidRPr="00FE6FB2" w:rsidRDefault="00323AB6" w:rsidP="00323AB6">
            <w:pPr>
              <w:widowControl/>
              <w:rPr>
                <w:rFonts w:ascii="Times New Roman" w:eastAsia="新細明體" w:hAnsi="Times New Roman" w:cs="Times New Roman"/>
                <w:color w:val="000000"/>
                <w:kern w:val="0"/>
                <w:sz w:val="14"/>
                <w:szCs w:val="14"/>
              </w:rPr>
            </w:pPr>
            <w:r w:rsidRPr="00FE6FB2">
              <w:rPr>
                <w:rFonts w:ascii="Times New Roman" w:eastAsia="新細明體" w:hAnsi="Times New Roman" w:cs="Times New Roman"/>
                <w:color w:val="000000"/>
                <w:kern w:val="0"/>
                <w:sz w:val="14"/>
                <w:szCs w:val="14"/>
              </w:rPr>
              <w:t>Major concerns</w:t>
            </w:r>
          </w:p>
        </w:tc>
        <w:tc>
          <w:tcPr>
            <w:tcW w:w="1173" w:type="dxa"/>
            <w:shd w:val="clear" w:color="auto" w:fill="92D050"/>
            <w:noWrap/>
            <w:hideMark/>
          </w:tcPr>
          <w:p w14:paraId="66BD250C" w14:textId="77777777" w:rsidR="00323AB6" w:rsidRPr="00FE6FB2" w:rsidRDefault="00323AB6" w:rsidP="00323AB6">
            <w:pPr>
              <w:widowControl/>
              <w:rPr>
                <w:rFonts w:ascii="Times New Roman" w:eastAsia="新細明體" w:hAnsi="Times New Roman" w:cs="Times New Roman"/>
                <w:color w:val="000000"/>
                <w:kern w:val="0"/>
                <w:sz w:val="14"/>
                <w:szCs w:val="14"/>
              </w:rPr>
            </w:pPr>
            <w:r w:rsidRPr="00FE6FB2">
              <w:rPr>
                <w:rFonts w:ascii="Times New Roman" w:eastAsia="新細明體" w:hAnsi="Times New Roman" w:cs="Times New Roman"/>
                <w:color w:val="000000"/>
                <w:kern w:val="0"/>
                <w:sz w:val="14"/>
                <w:szCs w:val="14"/>
              </w:rPr>
              <w:t>Major concerns</w:t>
            </w:r>
          </w:p>
        </w:tc>
        <w:tc>
          <w:tcPr>
            <w:tcW w:w="1444" w:type="dxa"/>
            <w:shd w:val="clear" w:color="auto" w:fill="FF0000"/>
            <w:noWrap/>
            <w:hideMark/>
          </w:tcPr>
          <w:p w14:paraId="01433ADE" w14:textId="77777777" w:rsidR="00323AB6" w:rsidRPr="00FE6FB2" w:rsidRDefault="00323AB6" w:rsidP="00323AB6">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Very low</w:t>
            </w:r>
          </w:p>
        </w:tc>
      </w:tr>
      <w:tr w:rsidR="00323AB6" w:rsidRPr="00FE6FB2" w14:paraId="6B35E3F0" w14:textId="77777777" w:rsidTr="009278B9">
        <w:trPr>
          <w:trHeight w:val="324"/>
        </w:trPr>
        <w:tc>
          <w:tcPr>
            <w:tcW w:w="1607" w:type="dxa"/>
            <w:noWrap/>
            <w:hideMark/>
          </w:tcPr>
          <w:p w14:paraId="349C4EE0" w14:textId="01EB51C9" w:rsidR="00323AB6" w:rsidRPr="00FE6FB2" w:rsidRDefault="00323AB6" w:rsidP="00323AB6">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B</w:t>
            </w:r>
            <w:r>
              <w:rPr>
                <w:rFonts w:ascii="Times New Roman" w:eastAsia="新細明體" w:hAnsi="Times New Roman" w:cs="Times New Roman"/>
                <w:b/>
                <w:color w:val="000000"/>
                <w:kern w:val="0"/>
                <w:sz w:val="14"/>
                <w:szCs w:val="14"/>
              </w:rPr>
              <w:t>iosomposite: Metal</w:t>
            </w:r>
          </w:p>
        </w:tc>
        <w:tc>
          <w:tcPr>
            <w:tcW w:w="652" w:type="dxa"/>
            <w:noWrap/>
            <w:hideMark/>
          </w:tcPr>
          <w:p w14:paraId="6B8AB39D" w14:textId="618A0FC0" w:rsidR="00323AB6" w:rsidRPr="00FE6FB2" w:rsidRDefault="00323AB6" w:rsidP="00323AB6">
            <w:pPr>
              <w:widowControl/>
              <w:jc w:val="right"/>
              <w:rPr>
                <w:rFonts w:ascii="Times New Roman" w:eastAsia="新細明體" w:hAnsi="Times New Roman" w:cs="Times New Roman"/>
                <w:color w:val="000000"/>
                <w:kern w:val="0"/>
                <w:sz w:val="14"/>
                <w:szCs w:val="14"/>
              </w:rPr>
            </w:pPr>
            <w:r>
              <w:rPr>
                <w:rFonts w:ascii="Times New Roman" w:eastAsia="新細明體" w:hAnsi="Times New Roman" w:cs="Times New Roman" w:hint="eastAsia"/>
                <w:color w:val="000000"/>
                <w:kern w:val="0"/>
                <w:sz w:val="14"/>
                <w:szCs w:val="14"/>
              </w:rPr>
              <w:t>2</w:t>
            </w:r>
          </w:p>
        </w:tc>
        <w:tc>
          <w:tcPr>
            <w:tcW w:w="0" w:type="auto"/>
            <w:shd w:val="clear" w:color="auto" w:fill="92D050"/>
            <w:noWrap/>
            <w:hideMark/>
          </w:tcPr>
          <w:p w14:paraId="43197420" w14:textId="1EC63309" w:rsidR="00323AB6" w:rsidRPr="00FE6FB2" w:rsidRDefault="00323AB6" w:rsidP="00323AB6">
            <w:pPr>
              <w:widowControl/>
              <w:rPr>
                <w:rFonts w:ascii="Times New Roman" w:eastAsia="新細明體" w:hAnsi="Times New Roman" w:cs="Times New Roman"/>
                <w:color w:val="000000"/>
                <w:kern w:val="0"/>
                <w:sz w:val="14"/>
                <w:szCs w:val="14"/>
              </w:rPr>
            </w:pPr>
            <w:r w:rsidRPr="0028344B">
              <w:rPr>
                <w:rFonts w:ascii="Times New Roman" w:eastAsia="新細明體" w:hAnsi="Times New Roman" w:cs="Times New Roman"/>
                <w:color w:val="000000"/>
                <w:kern w:val="0"/>
                <w:sz w:val="14"/>
                <w:szCs w:val="14"/>
              </w:rPr>
              <w:t>No concerns</w:t>
            </w:r>
          </w:p>
        </w:tc>
        <w:tc>
          <w:tcPr>
            <w:tcW w:w="0" w:type="auto"/>
            <w:shd w:val="clear" w:color="auto" w:fill="92D050"/>
            <w:noWrap/>
            <w:hideMark/>
          </w:tcPr>
          <w:p w14:paraId="4288C904" w14:textId="702B26C9" w:rsidR="00323AB6" w:rsidRPr="00FE6FB2" w:rsidRDefault="00323AB6" w:rsidP="00323AB6">
            <w:pPr>
              <w:widowControl/>
              <w:rPr>
                <w:rFonts w:ascii="Times New Roman" w:eastAsia="新細明體" w:hAnsi="Times New Roman" w:cs="Times New Roman"/>
                <w:color w:val="000000"/>
                <w:kern w:val="0"/>
                <w:sz w:val="14"/>
                <w:szCs w:val="14"/>
              </w:rPr>
            </w:pPr>
            <w:r w:rsidRPr="0028344B">
              <w:rPr>
                <w:rFonts w:ascii="Times New Roman" w:eastAsia="新細明體" w:hAnsi="Times New Roman" w:cs="Times New Roman"/>
                <w:color w:val="000000"/>
                <w:kern w:val="0"/>
                <w:sz w:val="14"/>
                <w:szCs w:val="14"/>
              </w:rPr>
              <w:t>No concerns</w:t>
            </w:r>
          </w:p>
        </w:tc>
        <w:tc>
          <w:tcPr>
            <w:tcW w:w="0" w:type="auto"/>
            <w:shd w:val="clear" w:color="auto" w:fill="92D050"/>
            <w:noWrap/>
            <w:hideMark/>
          </w:tcPr>
          <w:p w14:paraId="14946CAE" w14:textId="24BA18E7" w:rsidR="00323AB6" w:rsidRPr="00FE6FB2" w:rsidRDefault="00323AB6" w:rsidP="00323AB6">
            <w:pPr>
              <w:widowControl/>
              <w:rPr>
                <w:rFonts w:ascii="Times New Roman" w:eastAsia="新細明體" w:hAnsi="Times New Roman" w:cs="Times New Roman"/>
                <w:color w:val="000000"/>
                <w:kern w:val="0"/>
                <w:sz w:val="14"/>
                <w:szCs w:val="14"/>
              </w:rPr>
            </w:pPr>
            <w:r w:rsidRPr="00AF2FFE">
              <w:rPr>
                <w:rFonts w:ascii="Times New Roman" w:eastAsia="新細明體" w:hAnsi="Times New Roman" w:cs="Times New Roman"/>
                <w:color w:val="000000"/>
                <w:kern w:val="0"/>
                <w:sz w:val="14"/>
                <w:szCs w:val="14"/>
              </w:rPr>
              <w:t>No concerns</w:t>
            </w:r>
          </w:p>
        </w:tc>
        <w:tc>
          <w:tcPr>
            <w:tcW w:w="0" w:type="auto"/>
            <w:shd w:val="clear" w:color="auto" w:fill="FF0000"/>
            <w:noWrap/>
            <w:hideMark/>
          </w:tcPr>
          <w:p w14:paraId="1D1A1AF7" w14:textId="7A9A8C12" w:rsidR="00323AB6" w:rsidRPr="00FE6FB2" w:rsidRDefault="00323AB6" w:rsidP="00323AB6">
            <w:pPr>
              <w:widowControl/>
              <w:rPr>
                <w:rFonts w:ascii="Times New Roman" w:eastAsia="新細明體" w:hAnsi="Times New Roman" w:cs="Times New Roman"/>
                <w:color w:val="000000"/>
                <w:kern w:val="0"/>
                <w:sz w:val="14"/>
                <w:szCs w:val="14"/>
              </w:rPr>
            </w:pPr>
            <w:r w:rsidRPr="00164487">
              <w:rPr>
                <w:rFonts w:ascii="Times New Roman" w:eastAsia="新細明體" w:hAnsi="Times New Roman" w:cs="Times New Roman"/>
                <w:color w:val="000000"/>
                <w:kern w:val="0"/>
                <w:sz w:val="14"/>
                <w:szCs w:val="14"/>
              </w:rPr>
              <w:t>Major concerns</w:t>
            </w:r>
          </w:p>
        </w:tc>
        <w:tc>
          <w:tcPr>
            <w:tcW w:w="0" w:type="auto"/>
            <w:shd w:val="clear" w:color="auto" w:fill="FF0000"/>
            <w:noWrap/>
            <w:hideMark/>
          </w:tcPr>
          <w:p w14:paraId="0D8941B6" w14:textId="72CE43E9" w:rsidR="00323AB6" w:rsidRPr="00FE6FB2" w:rsidRDefault="00323AB6" w:rsidP="00323AB6">
            <w:pPr>
              <w:widowControl/>
              <w:rPr>
                <w:rFonts w:ascii="Times New Roman" w:eastAsia="新細明體" w:hAnsi="Times New Roman" w:cs="Times New Roman"/>
                <w:color w:val="000000"/>
                <w:kern w:val="0"/>
                <w:sz w:val="14"/>
                <w:szCs w:val="14"/>
              </w:rPr>
            </w:pPr>
            <w:r w:rsidRPr="00164487">
              <w:rPr>
                <w:rFonts w:ascii="Times New Roman" w:eastAsia="新細明體" w:hAnsi="Times New Roman" w:cs="Times New Roman"/>
                <w:color w:val="000000"/>
                <w:kern w:val="0"/>
                <w:sz w:val="14"/>
                <w:szCs w:val="14"/>
              </w:rPr>
              <w:t>Major concerns</w:t>
            </w:r>
          </w:p>
        </w:tc>
        <w:tc>
          <w:tcPr>
            <w:tcW w:w="1173" w:type="dxa"/>
            <w:shd w:val="clear" w:color="auto" w:fill="FFFF00"/>
            <w:noWrap/>
            <w:hideMark/>
          </w:tcPr>
          <w:p w14:paraId="65AA9DA2" w14:textId="3F2ED7C9" w:rsidR="00323AB6" w:rsidRPr="00FE6FB2" w:rsidRDefault="00323AB6" w:rsidP="00323AB6">
            <w:pPr>
              <w:widowControl/>
              <w:rPr>
                <w:rFonts w:ascii="Times New Roman" w:eastAsia="新細明體" w:hAnsi="Times New Roman" w:cs="Times New Roman"/>
                <w:color w:val="000000"/>
                <w:kern w:val="0"/>
                <w:sz w:val="14"/>
                <w:szCs w:val="14"/>
              </w:rPr>
            </w:pPr>
            <w:r w:rsidRPr="000E35F1">
              <w:rPr>
                <w:rFonts w:ascii="Times New Roman" w:eastAsia="新細明體" w:hAnsi="Times New Roman" w:cs="Times New Roman"/>
                <w:color w:val="000000"/>
                <w:kern w:val="0"/>
                <w:sz w:val="14"/>
                <w:szCs w:val="14"/>
              </w:rPr>
              <w:t>Some concerns</w:t>
            </w:r>
          </w:p>
        </w:tc>
        <w:tc>
          <w:tcPr>
            <w:tcW w:w="1444" w:type="dxa"/>
            <w:shd w:val="clear" w:color="auto" w:fill="FF0000"/>
            <w:noWrap/>
            <w:hideMark/>
          </w:tcPr>
          <w:p w14:paraId="5D6E4ABC" w14:textId="2AC89ABB" w:rsidR="00323AB6" w:rsidRPr="00FE6FB2" w:rsidRDefault="00323AB6" w:rsidP="00323AB6">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Very low</w:t>
            </w:r>
          </w:p>
        </w:tc>
      </w:tr>
      <w:tr w:rsidR="00323AB6" w:rsidRPr="00FE6FB2" w14:paraId="785F0D71" w14:textId="77777777" w:rsidTr="009278B9">
        <w:trPr>
          <w:trHeight w:val="324"/>
        </w:trPr>
        <w:tc>
          <w:tcPr>
            <w:tcW w:w="1607" w:type="dxa"/>
            <w:noWrap/>
            <w:hideMark/>
          </w:tcPr>
          <w:p w14:paraId="0D765FA2" w14:textId="0A3E114F" w:rsidR="00323AB6" w:rsidRPr="00FE6FB2" w:rsidRDefault="00323AB6" w:rsidP="00323AB6">
            <w:pPr>
              <w:widowControl/>
              <w:rPr>
                <w:rFonts w:ascii="Times New Roman" w:eastAsia="新細明體" w:hAnsi="Times New Roman" w:cs="Times New Roman"/>
                <w:b/>
                <w:color w:val="000000"/>
                <w:kern w:val="0"/>
                <w:sz w:val="14"/>
                <w:szCs w:val="14"/>
              </w:rPr>
            </w:pPr>
            <w:r>
              <w:rPr>
                <w:rFonts w:ascii="Times New Roman" w:eastAsia="新細明體" w:hAnsi="Times New Roman" w:cs="Times New Roman"/>
                <w:b/>
                <w:color w:val="000000"/>
                <w:kern w:val="0"/>
                <w:sz w:val="14"/>
                <w:szCs w:val="14"/>
              </w:rPr>
              <w:t>PEEK: Metal</w:t>
            </w:r>
          </w:p>
        </w:tc>
        <w:tc>
          <w:tcPr>
            <w:tcW w:w="652" w:type="dxa"/>
            <w:noWrap/>
            <w:hideMark/>
          </w:tcPr>
          <w:p w14:paraId="113F7DA1" w14:textId="4892C9AA" w:rsidR="00323AB6" w:rsidRPr="00FE6FB2" w:rsidRDefault="00323AB6" w:rsidP="00323AB6">
            <w:pPr>
              <w:widowControl/>
              <w:jc w:val="right"/>
              <w:rPr>
                <w:rFonts w:ascii="Times New Roman" w:eastAsia="新細明體" w:hAnsi="Times New Roman" w:cs="Times New Roman"/>
                <w:color w:val="000000"/>
                <w:kern w:val="0"/>
                <w:sz w:val="14"/>
                <w:szCs w:val="14"/>
              </w:rPr>
            </w:pPr>
            <w:r>
              <w:rPr>
                <w:rFonts w:ascii="Times New Roman" w:eastAsia="新細明體" w:hAnsi="Times New Roman" w:cs="Times New Roman" w:hint="eastAsia"/>
                <w:color w:val="000000"/>
                <w:kern w:val="0"/>
                <w:sz w:val="14"/>
                <w:szCs w:val="14"/>
              </w:rPr>
              <w:t>1</w:t>
            </w:r>
          </w:p>
        </w:tc>
        <w:tc>
          <w:tcPr>
            <w:tcW w:w="0" w:type="auto"/>
            <w:shd w:val="clear" w:color="auto" w:fill="92D050"/>
            <w:noWrap/>
            <w:hideMark/>
          </w:tcPr>
          <w:p w14:paraId="4BC350AB" w14:textId="39B5423E" w:rsidR="00323AB6" w:rsidRPr="00FE6FB2" w:rsidRDefault="00323AB6" w:rsidP="00323AB6">
            <w:pPr>
              <w:widowControl/>
              <w:rPr>
                <w:rFonts w:ascii="Times New Roman" w:eastAsia="新細明體" w:hAnsi="Times New Roman" w:cs="Times New Roman"/>
                <w:color w:val="000000"/>
                <w:kern w:val="0"/>
                <w:sz w:val="14"/>
                <w:szCs w:val="14"/>
              </w:rPr>
            </w:pPr>
            <w:r w:rsidRPr="00880721">
              <w:rPr>
                <w:rFonts w:ascii="Times New Roman" w:eastAsia="新細明體" w:hAnsi="Times New Roman" w:cs="Times New Roman"/>
                <w:color w:val="000000"/>
                <w:kern w:val="0"/>
                <w:sz w:val="14"/>
                <w:szCs w:val="14"/>
              </w:rPr>
              <w:t>No concerns</w:t>
            </w:r>
          </w:p>
        </w:tc>
        <w:tc>
          <w:tcPr>
            <w:tcW w:w="0" w:type="auto"/>
            <w:shd w:val="clear" w:color="auto" w:fill="FFFF00"/>
            <w:noWrap/>
            <w:hideMark/>
          </w:tcPr>
          <w:p w14:paraId="1EFA9F64" w14:textId="0F21DAC5" w:rsidR="00323AB6" w:rsidRPr="00FE6FB2" w:rsidRDefault="00323AB6" w:rsidP="00323AB6">
            <w:pPr>
              <w:widowControl/>
              <w:rPr>
                <w:rFonts w:ascii="Times New Roman" w:eastAsia="新細明體" w:hAnsi="Times New Roman" w:cs="Times New Roman"/>
                <w:color w:val="000000"/>
                <w:kern w:val="0"/>
                <w:sz w:val="14"/>
                <w:szCs w:val="14"/>
              </w:rPr>
            </w:pPr>
            <w:r w:rsidRPr="00FE6FB2">
              <w:rPr>
                <w:rFonts w:ascii="Times New Roman" w:eastAsia="新細明體" w:hAnsi="Times New Roman" w:cs="Times New Roman"/>
                <w:color w:val="000000"/>
                <w:kern w:val="0"/>
                <w:sz w:val="14"/>
                <w:szCs w:val="14"/>
              </w:rPr>
              <w:t>Some concerns</w:t>
            </w:r>
          </w:p>
        </w:tc>
        <w:tc>
          <w:tcPr>
            <w:tcW w:w="0" w:type="auto"/>
            <w:shd w:val="clear" w:color="auto" w:fill="92D050"/>
            <w:noWrap/>
            <w:hideMark/>
          </w:tcPr>
          <w:p w14:paraId="0FC18F0E" w14:textId="530765CD" w:rsidR="00323AB6" w:rsidRPr="00FE6FB2" w:rsidRDefault="00323AB6" w:rsidP="00323AB6">
            <w:pPr>
              <w:widowControl/>
              <w:rPr>
                <w:rFonts w:ascii="Times New Roman" w:eastAsia="新細明體" w:hAnsi="Times New Roman" w:cs="Times New Roman"/>
                <w:color w:val="000000"/>
                <w:kern w:val="0"/>
                <w:sz w:val="14"/>
                <w:szCs w:val="14"/>
              </w:rPr>
            </w:pPr>
            <w:r w:rsidRPr="00AF2FFE">
              <w:rPr>
                <w:rFonts w:ascii="Times New Roman" w:eastAsia="新細明體" w:hAnsi="Times New Roman" w:cs="Times New Roman"/>
                <w:color w:val="000000"/>
                <w:kern w:val="0"/>
                <w:sz w:val="14"/>
                <w:szCs w:val="14"/>
              </w:rPr>
              <w:t>No concerns</w:t>
            </w:r>
          </w:p>
        </w:tc>
        <w:tc>
          <w:tcPr>
            <w:tcW w:w="0" w:type="auto"/>
            <w:shd w:val="clear" w:color="auto" w:fill="FF0000"/>
            <w:noWrap/>
            <w:hideMark/>
          </w:tcPr>
          <w:p w14:paraId="0F99C9C1" w14:textId="475FB1F4" w:rsidR="00323AB6" w:rsidRPr="00FE6FB2" w:rsidRDefault="00323AB6" w:rsidP="00323AB6">
            <w:pPr>
              <w:widowControl/>
              <w:rPr>
                <w:rFonts w:ascii="Times New Roman" w:eastAsia="新細明體" w:hAnsi="Times New Roman" w:cs="Times New Roman"/>
                <w:color w:val="000000"/>
                <w:kern w:val="0"/>
                <w:sz w:val="14"/>
                <w:szCs w:val="14"/>
              </w:rPr>
            </w:pPr>
            <w:r w:rsidRPr="00164487">
              <w:rPr>
                <w:rFonts w:ascii="Times New Roman" w:eastAsia="新細明體" w:hAnsi="Times New Roman" w:cs="Times New Roman"/>
                <w:color w:val="000000"/>
                <w:kern w:val="0"/>
                <w:sz w:val="14"/>
                <w:szCs w:val="14"/>
              </w:rPr>
              <w:t>Major concerns</w:t>
            </w:r>
          </w:p>
        </w:tc>
        <w:tc>
          <w:tcPr>
            <w:tcW w:w="0" w:type="auto"/>
            <w:shd w:val="clear" w:color="auto" w:fill="FF0000"/>
            <w:noWrap/>
            <w:hideMark/>
          </w:tcPr>
          <w:p w14:paraId="19DDB766" w14:textId="5E8C1A5B" w:rsidR="00323AB6" w:rsidRPr="00FE6FB2" w:rsidRDefault="00323AB6" w:rsidP="00323AB6">
            <w:pPr>
              <w:widowControl/>
              <w:rPr>
                <w:rFonts w:ascii="Times New Roman" w:eastAsia="新細明體" w:hAnsi="Times New Roman" w:cs="Times New Roman"/>
                <w:color w:val="000000"/>
                <w:kern w:val="0"/>
                <w:sz w:val="14"/>
                <w:szCs w:val="14"/>
              </w:rPr>
            </w:pPr>
            <w:r w:rsidRPr="00164487">
              <w:rPr>
                <w:rFonts w:ascii="Times New Roman" w:eastAsia="新細明體" w:hAnsi="Times New Roman" w:cs="Times New Roman"/>
                <w:color w:val="000000"/>
                <w:kern w:val="0"/>
                <w:sz w:val="14"/>
                <w:szCs w:val="14"/>
              </w:rPr>
              <w:t>Major concerns</w:t>
            </w:r>
          </w:p>
        </w:tc>
        <w:tc>
          <w:tcPr>
            <w:tcW w:w="1173" w:type="dxa"/>
            <w:shd w:val="clear" w:color="auto" w:fill="FFFF00"/>
            <w:noWrap/>
            <w:hideMark/>
          </w:tcPr>
          <w:p w14:paraId="69D18610" w14:textId="1858DF1D" w:rsidR="00323AB6" w:rsidRPr="00FE6FB2" w:rsidRDefault="00323AB6" w:rsidP="00323AB6">
            <w:pPr>
              <w:widowControl/>
              <w:rPr>
                <w:rFonts w:ascii="Times New Roman" w:eastAsia="新細明體" w:hAnsi="Times New Roman" w:cs="Times New Roman"/>
                <w:color w:val="000000"/>
                <w:kern w:val="0"/>
                <w:sz w:val="14"/>
                <w:szCs w:val="14"/>
              </w:rPr>
            </w:pPr>
            <w:r w:rsidRPr="000E35F1">
              <w:rPr>
                <w:rFonts w:ascii="Times New Roman" w:eastAsia="新細明體" w:hAnsi="Times New Roman" w:cs="Times New Roman"/>
                <w:color w:val="000000"/>
                <w:kern w:val="0"/>
                <w:sz w:val="14"/>
                <w:szCs w:val="14"/>
              </w:rPr>
              <w:t>Some concerns</w:t>
            </w:r>
          </w:p>
        </w:tc>
        <w:tc>
          <w:tcPr>
            <w:tcW w:w="1444" w:type="dxa"/>
            <w:shd w:val="clear" w:color="auto" w:fill="FF0000"/>
            <w:noWrap/>
            <w:hideMark/>
          </w:tcPr>
          <w:p w14:paraId="261114FE" w14:textId="77777777" w:rsidR="00323AB6" w:rsidRPr="00FE6FB2" w:rsidRDefault="00323AB6" w:rsidP="00323AB6">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Very low</w:t>
            </w:r>
          </w:p>
        </w:tc>
      </w:tr>
      <w:tr w:rsidR="00323AB6" w:rsidRPr="00FE6FB2" w14:paraId="69009D92" w14:textId="77777777" w:rsidTr="009278B9">
        <w:trPr>
          <w:trHeight w:val="324"/>
        </w:trPr>
        <w:tc>
          <w:tcPr>
            <w:tcW w:w="1607" w:type="dxa"/>
            <w:noWrap/>
            <w:hideMark/>
          </w:tcPr>
          <w:p w14:paraId="71939897" w14:textId="3F521D48" w:rsidR="00323AB6" w:rsidRPr="00FE6FB2" w:rsidRDefault="00323AB6" w:rsidP="00323AB6">
            <w:pPr>
              <w:widowControl/>
              <w:rPr>
                <w:rFonts w:ascii="Times New Roman" w:eastAsia="新細明體" w:hAnsi="Times New Roman" w:cs="Times New Roman"/>
                <w:b/>
                <w:color w:val="000000"/>
                <w:kern w:val="0"/>
                <w:sz w:val="14"/>
                <w:szCs w:val="14"/>
              </w:rPr>
            </w:pPr>
            <w:r>
              <w:rPr>
                <w:rFonts w:ascii="Times New Roman" w:eastAsia="新細明體" w:hAnsi="Times New Roman" w:cs="Times New Roman"/>
                <w:b/>
                <w:color w:val="000000"/>
                <w:kern w:val="0"/>
                <w:sz w:val="14"/>
                <w:szCs w:val="14"/>
              </w:rPr>
              <w:t>Biocomposite: All-suture</w:t>
            </w:r>
          </w:p>
        </w:tc>
        <w:tc>
          <w:tcPr>
            <w:tcW w:w="652" w:type="dxa"/>
            <w:noWrap/>
            <w:hideMark/>
          </w:tcPr>
          <w:p w14:paraId="4651D277" w14:textId="7915169B" w:rsidR="00323AB6" w:rsidRPr="00FE6FB2" w:rsidRDefault="00323AB6" w:rsidP="00323AB6">
            <w:pPr>
              <w:widowControl/>
              <w:jc w:val="right"/>
              <w:rPr>
                <w:rFonts w:ascii="Times New Roman" w:eastAsia="新細明體" w:hAnsi="Times New Roman" w:cs="Times New Roman"/>
                <w:color w:val="000000"/>
                <w:kern w:val="0"/>
                <w:sz w:val="14"/>
                <w:szCs w:val="14"/>
              </w:rPr>
            </w:pPr>
            <w:r>
              <w:rPr>
                <w:rFonts w:ascii="Times New Roman" w:eastAsia="新細明體" w:hAnsi="Times New Roman" w:cs="Times New Roman" w:hint="eastAsia"/>
                <w:color w:val="000000"/>
                <w:kern w:val="0"/>
                <w:sz w:val="14"/>
                <w:szCs w:val="14"/>
              </w:rPr>
              <w:t>0</w:t>
            </w:r>
          </w:p>
        </w:tc>
        <w:tc>
          <w:tcPr>
            <w:tcW w:w="0" w:type="auto"/>
            <w:shd w:val="clear" w:color="auto" w:fill="92D050"/>
            <w:noWrap/>
            <w:hideMark/>
          </w:tcPr>
          <w:p w14:paraId="4C03F194" w14:textId="670C2E46" w:rsidR="00323AB6" w:rsidRPr="00FE6FB2" w:rsidRDefault="00323AB6" w:rsidP="00323AB6">
            <w:pPr>
              <w:widowControl/>
              <w:rPr>
                <w:rFonts w:ascii="Times New Roman" w:eastAsia="新細明體" w:hAnsi="Times New Roman" w:cs="Times New Roman"/>
                <w:color w:val="000000"/>
                <w:kern w:val="0"/>
                <w:sz w:val="14"/>
                <w:szCs w:val="14"/>
              </w:rPr>
            </w:pPr>
            <w:r w:rsidRPr="00880721">
              <w:rPr>
                <w:rFonts w:ascii="Times New Roman" w:eastAsia="新細明體" w:hAnsi="Times New Roman" w:cs="Times New Roman"/>
                <w:color w:val="000000"/>
                <w:kern w:val="0"/>
                <w:sz w:val="14"/>
                <w:szCs w:val="14"/>
              </w:rPr>
              <w:t>No concerns</w:t>
            </w:r>
          </w:p>
        </w:tc>
        <w:tc>
          <w:tcPr>
            <w:tcW w:w="0" w:type="auto"/>
            <w:shd w:val="clear" w:color="auto" w:fill="92D050"/>
            <w:noWrap/>
            <w:hideMark/>
          </w:tcPr>
          <w:p w14:paraId="4E578625" w14:textId="7AFA02C7" w:rsidR="00323AB6" w:rsidRPr="00FE6FB2" w:rsidRDefault="00323AB6" w:rsidP="00323AB6">
            <w:pPr>
              <w:widowControl/>
              <w:rPr>
                <w:rFonts w:ascii="Times New Roman" w:eastAsia="新細明體" w:hAnsi="Times New Roman" w:cs="Times New Roman"/>
                <w:color w:val="000000"/>
                <w:kern w:val="0"/>
                <w:sz w:val="14"/>
                <w:szCs w:val="14"/>
              </w:rPr>
            </w:pPr>
            <w:r w:rsidRPr="00615BBA">
              <w:rPr>
                <w:rFonts w:ascii="Times New Roman" w:eastAsia="新細明體" w:hAnsi="Times New Roman" w:cs="Times New Roman"/>
                <w:color w:val="000000"/>
                <w:kern w:val="0"/>
                <w:sz w:val="14"/>
                <w:szCs w:val="14"/>
              </w:rPr>
              <w:t>No concerns</w:t>
            </w:r>
          </w:p>
        </w:tc>
        <w:tc>
          <w:tcPr>
            <w:tcW w:w="0" w:type="auto"/>
            <w:shd w:val="clear" w:color="auto" w:fill="92D050"/>
            <w:noWrap/>
            <w:hideMark/>
          </w:tcPr>
          <w:p w14:paraId="0EC208F2" w14:textId="73B9E78B" w:rsidR="00323AB6" w:rsidRPr="00FE6FB2" w:rsidRDefault="00323AB6" w:rsidP="00323AB6">
            <w:pPr>
              <w:widowControl/>
              <w:rPr>
                <w:rFonts w:ascii="Times New Roman" w:eastAsia="新細明體" w:hAnsi="Times New Roman" w:cs="Times New Roman"/>
                <w:color w:val="000000"/>
                <w:kern w:val="0"/>
                <w:sz w:val="14"/>
                <w:szCs w:val="14"/>
              </w:rPr>
            </w:pPr>
            <w:r w:rsidRPr="00AF2FFE">
              <w:rPr>
                <w:rFonts w:ascii="Times New Roman" w:eastAsia="新細明體" w:hAnsi="Times New Roman" w:cs="Times New Roman"/>
                <w:color w:val="000000"/>
                <w:kern w:val="0"/>
                <w:sz w:val="14"/>
                <w:szCs w:val="14"/>
              </w:rPr>
              <w:t>No concerns</w:t>
            </w:r>
          </w:p>
        </w:tc>
        <w:tc>
          <w:tcPr>
            <w:tcW w:w="0" w:type="auto"/>
            <w:shd w:val="clear" w:color="auto" w:fill="FFFF00"/>
            <w:noWrap/>
            <w:hideMark/>
          </w:tcPr>
          <w:p w14:paraId="44DDD4AD" w14:textId="587B30D7" w:rsidR="00323AB6" w:rsidRPr="00FE6FB2" w:rsidRDefault="00323AB6" w:rsidP="00323AB6">
            <w:pPr>
              <w:widowControl/>
              <w:rPr>
                <w:rFonts w:ascii="Times New Roman" w:eastAsia="新細明體" w:hAnsi="Times New Roman" w:cs="Times New Roman"/>
                <w:color w:val="000000"/>
                <w:kern w:val="0"/>
                <w:sz w:val="14"/>
                <w:szCs w:val="14"/>
              </w:rPr>
            </w:pPr>
            <w:r w:rsidRPr="00302785">
              <w:rPr>
                <w:rFonts w:ascii="Times New Roman" w:eastAsia="新細明體" w:hAnsi="Times New Roman" w:cs="Times New Roman"/>
                <w:color w:val="000000"/>
                <w:kern w:val="0"/>
                <w:sz w:val="14"/>
                <w:szCs w:val="14"/>
              </w:rPr>
              <w:t>Some concerns</w:t>
            </w:r>
          </w:p>
        </w:tc>
        <w:tc>
          <w:tcPr>
            <w:tcW w:w="0" w:type="auto"/>
            <w:shd w:val="clear" w:color="auto" w:fill="FFFF00"/>
            <w:noWrap/>
            <w:hideMark/>
          </w:tcPr>
          <w:p w14:paraId="0D34C37F" w14:textId="07AA6E44" w:rsidR="00323AB6" w:rsidRPr="00FE6FB2" w:rsidRDefault="00323AB6" w:rsidP="00323AB6">
            <w:pPr>
              <w:widowControl/>
              <w:rPr>
                <w:rFonts w:ascii="Times New Roman" w:eastAsia="新細明體" w:hAnsi="Times New Roman" w:cs="Times New Roman"/>
                <w:color w:val="000000"/>
                <w:kern w:val="0"/>
                <w:sz w:val="14"/>
                <w:szCs w:val="14"/>
              </w:rPr>
            </w:pPr>
            <w:r w:rsidRPr="00302785">
              <w:rPr>
                <w:rFonts w:ascii="Times New Roman" w:eastAsia="新細明體" w:hAnsi="Times New Roman" w:cs="Times New Roman"/>
                <w:color w:val="000000"/>
                <w:kern w:val="0"/>
                <w:sz w:val="14"/>
                <w:szCs w:val="14"/>
              </w:rPr>
              <w:t>Some concerns</w:t>
            </w:r>
          </w:p>
        </w:tc>
        <w:tc>
          <w:tcPr>
            <w:tcW w:w="1173" w:type="dxa"/>
            <w:shd w:val="clear" w:color="auto" w:fill="92D050"/>
            <w:noWrap/>
            <w:hideMark/>
          </w:tcPr>
          <w:p w14:paraId="3C3CA006" w14:textId="77777777" w:rsidR="00323AB6" w:rsidRPr="00FE6FB2" w:rsidRDefault="00323AB6" w:rsidP="00323AB6">
            <w:pPr>
              <w:widowControl/>
              <w:rPr>
                <w:rFonts w:ascii="Times New Roman" w:eastAsia="新細明體" w:hAnsi="Times New Roman" w:cs="Times New Roman"/>
                <w:color w:val="000000"/>
                <w:kern w:val="0"/>
                <w:sz w:val="14"/>
                <w:szCs w:val="14"/>
              </w:rPr>
            </w:pPr>
            <w:r w:rsidRPr="00FE6FB2">
              <w:rPr>
                <w:rFonts w:ascii="Times New Roman" w:eastAsia="新細明體" w:hAnsi="Times New Roman" w:cs="Times New Roman"/>
                <w:color w:val="000000"/>
                <w:kern w:val="0"/>
                <w:sz w:val="14"/>
                <w:szCs w:val="14"/>
              </w:rPr>
              <w:t>No concerns</w:t>
            </w:r>
          </w:p>
        </w:tc>
        <w:tc>
          <w:tcPr>
            <w:tcW w:w="1444" w:type="dxa"/>
            <w:shd w:val="clear" w:color="auto" w:fill="FFFF00"/>
            <w:noWrap/>
            <w:hideMark/>
          </w:tcPr>
          <w:p w14:paraId="7CD3EB8E" w14:textId="2D0D7EFD" w:rsidR="00323AB6" w:rsidRPr="00FE6FB2" w:rsidRDefault="00323AB6" w:rsidP="00323AB6">
            <w:pPr>
              <w:widowControl/>
              <w:rPr>
                <w:rFonts w:ascii="Times New Roman" w:eastAsia="新細明體" w:hAnsi="Times New Roman" w:cs="Times New Roman"/>
                <w:b/>
                <w:color w:val="000000"/>
                <w:kern w:val="0"/>
                <w:sz w:val="14"/>
                <w:szCs w:val="14"/>
              </w:rPr>
            </w:pPr>
            <w:r>
              <w:rPr>
                <w:rFonts w:ascii="Times New Roman" w:eastAsia="新細明體" w:hAnsi="Times New Roman" w:cs="Times New Roman"/>
                <w:b/>
                <w:color w:val="000000"/>
                <w:kern w:val="0"/>
                <w:sz w:val="14"/>
                <w:szCs w:val="14"/>
              </w:rPr>
              <w:t>L</w:t>
            </w:r>
            <w:r w:rsidRPr="00FE6FB2">
              <w:rPr>
                <w:rFonts w:ascii="Times New Roman" w:eastAsia="新細明體" w:hAnsi="Times New Roman" w:cs="Times New Roman"/>
                <w:b/>
                <w:color w:val="000000"/>
                <w:kern w:val="0"/>
                <w:sz w:val="14"/>
                <w:szCs w:val="14"/>
              </w:rPr>
              <w:t>ow</w:t>
            </w:r>
          </w:p>
        </w:tc>
      </w:tr>
      <w:tr w:rsidR="00323AB6" w:rsidRPr="00FE6FB2" w14:paraId="195CB83B" w14:textId="77777777" w:rsidTr="009278B9">
        <w:trPr>
          <w:trHeight w:val="324"/>
        </w:trPr>
        <w:tc>
          <w:tcPr>
            <w:tcW w:w="1607" w:type="dxa"/>
            <w:noWrap/>
            <w:hideMark/>
          </w:tcPr>
          <w:p w14:paraId="57A9D4F6" w14:textId="41795C58" w:rsidR="00323AB6" w:rsidRPr="00FE6FB2" w:rsidRDefault="00323AB6" w:rsidP="00323AB6">
            <w:pPr>
              <w:widowControl/>
              <w:rPr>
                <w:rFonts w:ascii="Times New Roman" w:eastAsia="新細明體" w:hAnsi="Times New Roman" w:cs="Times New Roman"/>
                <w:b/>
                <w:color w:val="000000"/>
                <w:kern w:val="0"/>
                <w:sz w:val="14"/>
                <w:szCs w:val="14"/>
              </w:rPr>
            </w:pPr>
            <w:r>
              <w:rPr>
                <w:rFonts w:ascii="Times New Roman" w:eastAsia="新細明體" w:hAnsi="Times New Roman" w:cs="Times New Roman" w:hint="eastAsia"/>
                <w:b/>
                <w:color w:val="000000"/>
                <w:kern w:val="0"/>
                <w:sz w:val="14"/>
                <w:szCs w:val="14"/>
              </w:rPr>
              <w:t>P</w:t>
            </w:r>
            <w:r>
              <w:rPr>
                <w:rFonts w:ascii="Times New Roman" w:eastAsia="新細明體" w:hAnsi="Times New Roman" w:cs="Times New Roman"/>
                <w:b/>
                <w:color w:val="000000"/>
                <w:kern w:val="0"/>
                <w:sz w:val="14"/>
                <w:szCs w:val="14"/>
              </w:rPr>
              <w:t>EEK: All-suture</w:t>
            </w:r>
          </w:p>
        </w:tc>
        <w:tc>
          <w:tcPr>
            <w:tcW w:w="652" w:type="dxa"/>
            <w:noWrap/>
            <w:hideMark/>
          </w:tcPr>
          <w:p w14:paraId="295BC2ED" w14:textId="6822EB67" w:rsidR="00323AB6" w:rsidRPr="00FE6FB2" w:rsidRDefault="00323AB6" w:rsidP="00323AB6">
            <w:pPr>
              <w:widowControl/>
              <w:jc w:val="right"/>
              <w:rPr>
                <w:rFonts w:ascii="Times New Roman" w:eastAsia="新細明體" w:hAnsi="Times New Roman" w:cs="Times New Roman"/>
                <w:color w:val="000000"/>
                <w:kern w:val="0"/>
                <w:sz w:val="14"/>
                <w:szCs w:val="14"/>
              </w:rPr>
            </w:pPr>
            <w:r>
              <w:rPr>
                <w:rFonts w:ascii="Times New Roman" w:eastAsia="新細明體" w:hAnsi="Times New Roman" w:cs="Times New Roman" w:hint="eastAsia"/>
                <w:color w:val="000000"/>
                <w:kern w:val="0"/>
                <w:sz w:val="14"/>
                <w:szCs w:val="14"/>
              </w:rPr>
              <w:t>3</w:t>
            </w:r>
          </w:p>
        </w:tc>
        <w:tc>
          <w:tcPr>
            <w:tcW w:w="0" w:type="auto"/>
            <w:shd w:val="clear" w:color="auto" w:fill="FFFF00"/>
            <w:noWrap/>
            <w:hideMark/>
          </w:tcPr>
          <w:p w14:paraId="4051C49B" w14:textId="449B4D0B" w:rsidR="00323AB6" w:rsidRPr="00FE6FB2" w:rsidRDefault="00323AB6" w:rsidP="00323AB6">
            <w:pPr>
              <w:widowControl/>
              <w:rPr>
                <w:rFonts w:ascii="Times New Roman" w:eastAsia="新細明體" w:hAnsi="Times New Roman" w:cs="Times New Roman"/>
                <w:color w:val="000000"/>
                <w:kern w:val="0"/>
                <w:sz w:val="14"/>
                <w:szCs w:val="14"/>
              </w:rPr>
            </w:pPr>
            <w:r w:rsidRPr="00FE6FB2">
              <w:rPr>
                <w:rFonts w:ascii="Times New Roman" w:eastAsia="新細明體" w:hAnsi="Times New Roman" w:cs="Times New Roman"/>
                <w:color w:val="000000"/>
                <w:kern w:val="0"/>
                <w:sz w:val="14"/>
                <w:szCs w:val="14"/>
              </w:rPr>
              <w:t>Some concerns</w:t>
            </w:r>
          </w:p>
        </w:tc>
        <w:tc>
          <w:tcPr>
            <w:tcW w:w="0" w:type="auto"/>
            <w:shd w:val="clear" w:color="auto" w:fill="92D050"/>
            <w:noWrap/>
            <w:hideMark/>
          </w:tcPr>
          <w:p w14:paraId="1BF0453A" w14:textId="72081197" w:rsidR="00323AB6" w:rsidRPr="00FE6FB2" w:rsidRDefault="00323AB6" w:rsidP="00323AB6">
            <w:pPr>
              <w:widowControl/>
              <w:rPr>
                <w:rFonts w:ascii="Times New Roman" w:eastAsia="新細明體" w:hAnsi="Times New Roman" w:cs="Times New Roman"/>
                <w:color w:val="000000"/>
                <w:kern w:val="0"/>
                <w:sz w:val="14"/>
                <w:szCs w:val="14"/>
              </w:rPr>
            </w:pPr>
            <w:r w:rsidRPr="00615BBA">
              <w:rPr>
                <w:rFonts w:ascii="Times New Roman" w:eastAsia="新細明體" w:hAnsi="Times New Roman" w:cs="Times New Roman"/>
                <w:color w:val="000000"/>
                <w:kern w:val="0"/>
                <w:sz w:val="14"/>
                <w:szCs w:val="14"/>
              </w:rPr>
              <w:t>No concerns</w:t>
            </w:r>
          </w:p>
        </w:tc>
        <w:tc>
          <w:tcPr>
            <w:tcW w:w="0" w:type="auto"/>
            <w:shd w:val="clear" w:color="auto" w:fill="FFFF00"/>
            <w:noWrap/>
            <w:hideMark/>
          </w:tcPr>
          <w:p w14:paraId="6B9C9085" w14:textId="45F958CB" w:rsidR="00323AB6" w:rsidRPr="00FE6FB2" w:rsidRDefault="00323AB6" w:rsidP="00323AB6">
            <w:pPr>
              <w:widowControl/>
              <w:rPr>
                <w:rFonts w:ascii="Times New Roman" w:eastAsia="新細明體" w:hAnsi="Times New Roman" w:cs="Times New Roman"/>
                <w:color w:val="000000"/>
                <w:kern w:val="0"/>
                <w:sz w:val="14"/>
                <w:szCs w:val="14"/>
              </w:rPr>
            </w:pPr>
            <w:r w:rsidRPr="00FE6FB2">
              <w:rPr>
                <w:rFonts w:ascii="Times New Roman" w:eastAsia="新細明體" w:hAnsi="Times New Roman" w:cs="Times New Roman"/>
                <w:color w:val="000000"/>
                <w:kern w:val="0"/>
                <w:sz w:val="14"/>
                <w:szCs w:val="14"/>
              </w:rPr>
              <w:t>Some concerns</w:t>
            </w:r>
          </w:p>
        </w:tc>
        <w:tc>
          <w:tcPr>
            <w:tcW w:w="0" w:type="auto"/>
            <w:shd w:val="clear" w:color="auto" w:fill="92D050"/>
            <w:noWrap/>
            <w:hideMark/>
          </w:tcPr>
          <w:p w14:paraId="70611EF9" w14:textId="77777777" w:rsidR="00323AB6" w:rsidRPr="00FE6FB2" w:rsidRDefault="00323AB6" w:rsidP="00323AB6">
            <w:pPr>
              <w:widowControl/>
              <w:rPr>
                <w:rFonts w:ascii="Times New Roman" w:eastAsia="新細明體" w:hAnsi="Times New Roman" w:cs="Times New Roman"/>
                <w:color w:val="000000"/>
                <w:kern w:val="0"/>
                <w:sz w:val="14"/>
                <w:szCs w:val="14"/>
              </w:rPr>
            </w:pPr>
            <w:r w:rsidRPr="00FE6FB2">
              <w:rPr>
                <w:rFonts w:ascii="Times New Roman" w:eastAsia="新細明體" w:hAnsi="Times New Roman" w:cs="Times New Roman"/>
                <w:color w:val="000000"/>
                <w:kern w:val="0"/>
                <w:sz w:val="14"/>
                <w:szCs w:val="14"/>
              </w:rPr>
              <w:t>No concerns</w:t>
            </w:r>
          </w:p>
        </w:tc>
        <w:tc>
          <w:tcPr>
            <w:tcW w:w="0" w:type="auto"/>
            <w:shd w:val="clear" w:color="auto" w:fill="FFFF00"/>
            <w:noWrap/>
            <w:hideMark/>
          </w:tcPr>
          <w:p w14:paraId="58EE1C95" w14:textId="1F4A41CD" w:rsidR="00323AB6" w:rsidRPr="00FE6FB2" w:rsidRDefault="00323AB6" w:rsidP="00323AB6">
            <w:pPr>
              <w:widowControl/>
              <w:rPr>
                <w:rFonts w:ascii="Times New Roman" w:eastAsia="新細明體" w:hAnsi="Times New Roman" w:cs="Times New Roman"/>
                <w:color w:val="000000"/>
                <w:kern w:val="0"/>
                <w:sz w:val="14"/>
                <w:szCs w:val="14"/>
              </w:rPr>
            </w:pPr>
            <w:r w:rsidRPr="00FE6FB2">
              <w:rPr>
                <w:rFonts w:ascii="Times New Roman" w:eastAsia="新細明體" w:hAnsi="Times New Roman" w:cs="Times New Roman"/>
                <w:color w:val="000000"/>
                <w:kern w:val="0"/>
                <w:sz w:val="14"/>
                <w:szCs w:val="14"/>
              </w:rPr>
              <w:t>Some concerns</w:t>
            </w:r>
          </w:p>
        </w:tc>
        <w:tc>
          <w:tcPr>
            <w:tcW w:w="1173" w:type="dxa"/>
            <w:shd w:val="clear" w:color="auto" w:fill="92D050"/>
            <w:noWrap/>
            <w:hideMark/>
          </w:tcPr>
          <w:p w14:paraId="41CB7026" w14:textId="77777777" w:rsidR="00323AB6" w:rsidRPr="00FE6FB2" w:rsidRDefault="00323AB6" w:rsidP="00323AB6">
            <w:pPr>
              <w:widowControl/>
              <w:rPr>
                <w:rFonts w:ascii="Times New Roman" w:eastAsia="新細明體" w:hAnsi="Times New Roman" w:cs="Times New Roman"/>
                <w:color w:val="000000"/>
                <w:kern w:val="0"/>
                <w:sz w:val="14"/>
                <w:szCs w:val="14"/>
              </w:rPr>
            </w:pPr>
            <w:r w:rsidRPr="00FE6FB2">
              <w:rPr>
                <w:rFonts w:ascii="Times New Roman" w:eastAsia="新細明體" w:hAnsi="Times New Roman" w:cs="Times New Roman"/>
                <w:color w:val="000000"/>
                <w:kern w:val="0"/>
                <w:sz w:val="14"/>
                <w:szCs w:val="14"/>
              </w:rPr>
              <w:t>No concerns</w:t>
            </w:r>
          </w:p>
        </w:tc>
        <w:tc>
          <w:tcPr>
            <w:tcW w:w="1444" w:type="dxa"/>
            <w:shd w:val="clear" w:color="auto" w:fill="FFFF00"/>
            <w:noWrap/>
            <w:hideMark/>
          </w:tcPr>
          <w:p w14:paraId="349A2A7C" w14:textId="77777777" w:rsidR="00323AB6" w:rsidRPr="00FE6FB2" w:rsidRDefault="00323AB6" w:rsidP="00323AB6">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Low</w:t>
            </w:r>
          </w:p>
        </w:tc>
      </w:tr>
      <w:tr w:rsidR="00323AB6" w:rsidRPr="00FE6FB2" w14:paraId="5F52CE05" w14:textId="77777777" w:rsidTr="009278B9">
        <w:trPr>
          <w:trHeight w:val="324"/>
        </w:trPr>
        <w:tc>
          <w:tcPr>
            <w:tcW w:w="1607" w:type="dxa"/>
            <w:noWrap/>
            <w:hideMark/>
          </w:tcPr>
          <w:p w14:paraId="15147977" w14:textId="3EF58E68" w:rsidR="00323AB6" w:rsidRPr="00FE6FB2" w:rsidRDefault="00323AB6" w:rsidP="00323AB6">
            <w:pPr>
              <w:widowControl/>
              <w:rPr>
                <w:rFonts w:ascii="Times New Roman" w:eastAsia="新細明體" w:hAnsi="Times New Roman" w:cs="Times New Roman"/>
                <w:b/>
                <w:color w:val="000000"/>
                <w:kern w:val="0"/>
                <w:sz w:val="14"/>
                <w:szCs w:val="14"/>
              </w:rPr>
            </w:pPr>
            <w:r>
              <w:rPr>
                <w:rFonts w:ascii="Times New Roman" w:eastAsia="新細明體" w:hAnsi="Times New Roman" w:cs="Times New Roman"/>
                <w:b/>
                <w:color w:val="000000"/>
                <w:kern w:val="0"/>
                <w:sz w:val="14"/>
                <w:szCs w:val="14"/>
              </w:rPr>
              <w:t>PEEK: Biocomposite</w:t>
            </w:r>
          </w:p>
        </w:tc>
        <w:tc>
          <w:tcPr>
            <w:tcW w:w="652" w:type="dxa"/>
            <w:noWrap/>
            <w:hideMark/>
          </w:tcPr>
          <w:p w14:paraId="4D848F64" w14:textId="0CB15D60" w:rsidR="00323AB6" w:rsidRPr="00FE6FB2" w:rsidRDefault="00323AB6" w:rsidP="00323AB6">
            <w:pPr>
              <w:widowControl/>
              <w:jc w:val="right"/>
              <w:rPr>
                <w:rFonts w:ascii="Times New Roman" w:eastAsia="新細明體" w:hAnsi="Times New Roman" w:cs="Times New Roman"/>
                <w:color w:val="000000"/>
                <w:kern w:val="0"/>
                <w:sz w:val="14"/>
                <w:szCs w:val="14"/>
              </w:rPr>
            </w:pPr>
            <w:r>
              <w:rPr>
                <w:rFonts w:ascii="Times New Roman" w:eastAsia="新細明體" w:hAnsi="Times New Roman" w:cs="Times New Roman" w:hint="eastAsia"/>
                <w:color w:val="000000"/>
                <w:kern w:val="0"/>
                <w:sz w:val="14"/>
                <w:szCs w:val="14"/>
              </w:rPr>
              <w:t>2</w:t>
            </w:r>
          </w:p>
        </w:tc>
        <w:tc>
          <w:tcPr>
            <w:tcW w:w="0" w:type="auto"/>
            <w:shd w:val="clear" w:color="auto" w:fill="92D050"/>
            <w:noWrap/>
            <w:hideMark/>
          </w:tcPr>
          <w:p w14:paraId="717DBBE7" w14:textId="67916F71" w:rsidR="00323AB6" w:rsidRPr="00FE6FB2" w:rsidRDefault="00323AB6" w:rsidP="00323AB6">
            <w:pPr>
              <w:widowControl/>
              <w:rPr>
                <w:rFonts w:ascii="Times New Roman" w:eastAsia="新細明體" w:hAnsi="Times New Roman" w:cs="Times New Roman"/>
                <w:color w:val="000000"/>
                <w:kern w:val="0"/>
                <w:sz w:val="14"/>
                <w:szCs w:val="14"/>
              </w:rPr>
            </w:pPr>
            <w:r w:rsidRPr="0028344B">
              <w:rPr>
                <w:rFonts w:ascii="Times New Roman" w:eastAsia="新細明體" w:hAnsi="Times New Roman" w:cs="Times New Roman"/>
                <w:color w:val="000000"/>
                <w:kern w:val="0"/>
                <w:sz w:val="14"/>
                <w:szCs w:val="14"/>
              </w:rPr>
              <w:t>No concerns</w:t>
            </w:r>
          </w:p>
        </w:tc>
        <w:tc>
          <w:tcPr>
            <w:tcW w:w="0" w:type="auto"/>
            <w:shd w:val="clear" w:color="auto" w:fill="92D050"/>
            <w:noWrap/>
            <w:hideMark/>
          </w:tcPr>
          <w:p w14:paraId="7F9E7F2E" w14:textId="55567823" w:rsidR="00323AB6" w:rsidRPr="00FE6FB2" w:rsidRDefault="00323AB6" w:rsidP="00323AB6">
            <w:pPr>
              <w:widowControl/>
              <w:rPr>
                <w:rFonts w:ascii="Times New Roman" w:eastAsia="新細明體" w:hAnsi="Times New Roman" w:cs="Times New Roman"/>
                <w:color w:val="000000"/>
                <w:kern w:val="0"/>
                <w:sz w:val="14"/>
                <w:szCs w:val="14"/>
              </w:rPr>
            </w:pPr>
            <w:r w:rsidRPr="00615BBA">
              <w:rPr>
                <w:rFonts w:ascii="Times New Roman" w:eastAsia="新細明體" w:hAnsi="Times New Roman" w:cs="Times New Roman"/>
                <w:color w:val="000000"/>
                <w:kern w:val="0"/>
                <w:sz w:val="14"/>
                <w:szCs w:val="14"/>
              </w:rPr>
              <w:t>No concerns</w:t>
            </w:r>
          </w:p>
        </w:tc>
        <w:tc>
          <w:tcPr>
            <w:tcW w:w="0" w:type="auto"/>
            <w:shd w:val="clear" w:color="auto" w:fill="92D050"/>
            <w:noWrap/>
            <w:hideMark/>
          </w:tcPr>
          <w:p w14:paraId="7E82080F" w14:textId="77777777" w:rsidR="00323AB6" w:rsidRPr="00FE6FB2" w:rsidRDefault="00323AB6" w:rsidP="00323AB6">
            <w:pPr>
              <w:widowControl/>
              <w:rPr>
                <w:rFonts w:ascii="Times New Roman" w:eastAsia="新細明體" w:hAnsi="Times New Roman" w:cs="Times New Roman"/>
                <w:color w:val="000000"/>
                <w:kern w:val="0"/>
                <w:sz w:val="14"/>
                <w:szCs w:val="14"/>
              </w:rPr>
            </w:pPr>
            <w:r w:rsidRPr="00FE6FB2">
              <w:rPr>
                <w:rFonts w:ascii="Times New Roman" w:eastAsia="新細明體" w:hAnsi="Times New Roman" w:cs="Times New Roman"/>
                <w:color w:val="000000"/>
                <w:kern w:val="0"/>
                <w:sz w:val="14"/>
                <w:szCs w:val="14"/>
              </w:rPr>
              <w:t>No concerns</w:t>
            </w:r>
          </w:p>
        </w:tc>
        <w:tc>
          <w:tcPr>
            <w:tcW w:w="0" w:type="auto"/>
            <w:shd w:val="clear" w:color="auto" w:fill="FF0000"/>
            <w:noWrap/>
            <w:hideMark/>
          </w:tcPr>
          <w:p w14:paraId="5D7C2D7F" w14:textId="77777777" w:rsidR="00323AB6" w:rsidRPr="00FE6FB2" w:rsidRDefault="00323AB6" w:rsidP="00323AB6">
            <w:pPr>
              <w:widowControl/>
              <w:rPr>
                <w:rFonts w:ascii="Times New Roman" w:eastAsia="新細明體" w:hAnsi="Times New Roman" w:cs="Times New Roman"/>
                <w:color w:val="000000"/>
                <w:kern w:val="0"/>
                <w:sz w:val="14"/>
                <w:szCs w:val="14"/>
              </w:rPr>
            </w:pPr>
            <w:r w:rsidRPr="00FE6FB2">
              <w:rPr>
                <w:rFonts w:ascii="Times New Roman" w:eastAsia="新細明體" w:hAnsi="Times New Roman" w:cs="Times New Roman"/>
                <w:color w:val="000000"/>
                <w:kern w:val="0"/>
                <w:sz w:val="14"/>
                <w:szCs w:val="14"/>
              </w:rPr>
              <w:t>Major concerns</w:t>
            </w:r>
          </w:p>
        </w:tc>
        <w:tc>
          <w:tcPr>
            <w:tcW w:w="0" w:type="auto"/>
            <w:shd w:val="clear" w:color="auto" w:fill="FF0000"/>
            <w:noWrap/>
            <w:hideMark/>
          </w:tcPr>
          <w:p w14:paraId="7FEA3953" w14:textId="4F0104A8" w:rsidR="00323AB6" w:rsidRPr="00FE6FB2" w:rsidRDefault="00323AB6" w:rsidP="00323AB6">
            <w:pPr>
              <w:widowControl/>
              <w:rPr>
                <w:rFonts w:ascii="Times New Roman" w:eastAsia="新細明體" w:hAnsi="Times New Roman" w:cs="Times New Roman"/>
                <w:color w:val="000000"/>
                <w:kern w:val="0"/>
                <w:sz w:val="14"/>
                <w:szCs w:val="14"/>
              </w:rPr>
            </w:pPr>
            <w:r w:rsidRPr="00FE6FB2">
              <w:rPr>
                <w:rFonts w:ascii="Times New Roman" w:eastAsia="新細明體" w:hAnsi="Times New Roman" w:cs="Times New Roman"/>
                <w:color w:val="000000"/>
                <w:kern w:val="0"/>
                <w:sz w:val="14"/>
                <w:szCs w:val="14"/>
              </w:rPr>
              <w:t>Major concerns</w:t>
            </w:r>
          </w:p>
        </w:tc>
        <w:tc>
          <w:tcPr>
            <w:tcW w:w="1173" w:type="dxa"/>
            <w:shd w:val="clear" w:color="auto" w:fill="FFFF00"/>
            <w:noWrap/>
            <w:hideMark/>
          </w:tcPr>
          <w:p w14:paraId="57A61D56" w14:textId="0F6E65A5" w:rsidR="00323AB6" w:rsidRPr="00FE6FB2" w:rsidRDefault="00323AB6" w:rsidP="00323AB6">
            <w:pPr>
              <w:widowControl/>
              <w:rPr>
                <w:rFonts w:ascii="Times New Roman" w:eastAsia="新細明體" w:hAnsi="Times New Roman" w:cs="Times New Roman"/>
                <w:color w:val="000000"/>
                <w:kern w:val="0"/>
                <w:sz w:val="14"/>
                <w:szCs w:val="14"/>
              </w:rPr>
            </w:pPr>
            <w:r w:rsidRPr="00FE6FB2">
              <w:rPr>
                <w:rFonts w:ascii="Times New Roman" w:eastAsia="新細明體" w:hAnsi="Times New Roman" w:cs="Times New Roman"/>
                <w:color w:val="000000"/>
                <w:kern w:val="0"/>
                <w:sz w:val="14"/>
                <w:szCs w:val="14"/>
              </w:rPr>
              <w:t>Some concerns</w:t>
            </w:r>
          </w:p>
        </w:tc>
        <w:tc>
          <w:tcPr>
            <w:tcW w:w="1444" w:type="dxa"/>
            <w:shd w:val="clear" w:color="auto" w:fill="FF0000"/>
            <w:noWrap/>
            <w:hideMark/>
          </w:tcPr>
          <w:p w14:paraId="1AC05392" w14:textId="77777777" w:rsidR="00323AB6" w:rsidRPr="00FE6FB2" w:rsidRDefault="00323AB6" w:rsidP="00323AB6">
            <w:pPr>
              <w:widowControl/>
              <w:rPr>
                <w:rFonts w:ascii="Times New Roman" w:eastAsia="新細明體" w:hAnsi="Times New Roman" w:cs="Times New Roman"/>
                <w:b/>
                <w:color w:val="000000"/>
                <w:kern w:val="0"/>
                <w:sz w:val="14"/>
                <w:szCs w:val="14"/>
              </w:rPr>
            </w:pPr>
            <w:r w:rsidRPr="00FE6FB2">
              <w:rPr>
                <w:rFonts w:ascii="Times New Roman" w:eastAsia="新細明體" w:hAnsi="Times New Roman" w:cs="Times New Roman"/>
                <w:b/>
                <w:color w:val="000000"/>
                <w:kern w:val="0"/>
                <w:sz w:val="14"/>
                <w:szCs w:val="14"/>
              </w:rPr>
              <w:t>Very low</w:t>
            </w:r>
          </w:p>
        </w:tc>
      </w:tr>
    </w:tbl>
    <w:p w14:paraId="116666AF" w14:textId="785205EA" w:rsidR="00B03D51" w:rsidRDefault="00B03D51">
      <w:pPr>
        <w:widowControl/>
        <w:rPr>
          <w:rFonts w:ascii="Times New Roman" w:eastAsia="Times New Roman" w:hAnsi="Times New Roman" w:cs="Times New Roman"/>
          <w:b/>
          <w:bCs/>
          <w:color w:val="000000"/>
          <w:kern w:val="28"/>
          <w:szCs w:val="24"/>
          <w:lang w:val="en-CA" w:eastAsia="en-CA"/>
        </w:rPr>
      </w:pPr>
      <w:r>
        <w:rPr>
          <w:rFonts w:ascii="Times New Roman" w:eastAsia="Times New Roman" w:hAnsi="Times New Roman" w:cs="Times New Roman"/>
          <w:b/>
          <w:bCs/>
          <w:color w:val="000000"/>
          <w:kern w:val="28"/>
          <w:szCs w:val="24"/>
          <w:lang w:val="en-CA" w:eastAsia="en-CA"/>
        </w:rPr>
        <w:br w:type="page"/>
      </w:r>
    </w:p>
    <w:p w14:paraId="5CF49CB6" w14:textId="404F2FBC" w:rsidR="00B03D51" w:rsidRDefault="00B03D51" w:rsidP="00B03D51">
      <w:pPr>
        <w:pStyle w:val="1"/>
        <w:rPr>
          <w:rFonts w:ascii="Times New Roman" w:hAnsi="Times New Roman" w:cs="Times New Roman"/>
          <w:color w:val="000000" w:themeColor="text1"/>
        </w:rPr>
      </w:pPr>
      <w:bookmarkStart w:id="150" w:name="_Toc127831289"/>
      <w:r w:rsidRPr="007E1511">
        <w:rPr>
          <w:rFonts w:ascii="Times New Roman" w:hAnsi="Times New Roman" w:cs="Times New Roman"/>
          <w:color w:val="000000" w:themeColor="text1"/>
        </w:rPr>
        <w:lastRenderedPageBreak/>
        <w:t>Appendix 14: Sensitivity analysis</w:t>
      </w:r>
      <w:bookmarkEnd w:id="150"/>
    </w:p>
    <w:p w14:paraId="34C5596A" w14:textId="45F40E1E" w:rsidR="00587101" w:rsidRDefault="00BB4C63" w:rsidP="00587101">
      <w:pPr>
        <w:pStyle w:val="2"/>
      </w:pPr>
      <w:bookmarkStart w:id="151" w:name="_Toc127831290"/>
      <w:r w:rsidRPr="00FE6FB2">
        <w:t>1</w:t>
      </w:r>
      <w:r>
        <w:t>4</w:t>
      </w:r>
      <w:r w:rsidRPr="00FE6FB2">
        <w:t xml:space="preserve">.1 </w:t>
      </w:r>
      <w:r w:rsidR="00587101">
        <w:t>League table excluding trials of artificial bone: Load to Failure</w:t>
      </w:r>
      <w:bookmarkEnd w:id="151"/>
    </w:p>
    <w:p w14:paraId="4040C809" w14:textId="4F0A94C3" w:rsidR="00B03D51" w:rsidRPr="00FE6FB2" w:rsidRDefault="00B03D51" w:rsidP="00B03D51">
      <w:pPr>
        <w:rPr>
          <w:rFonts w:ascii="Times New Roman" w:hAnsi="Times New Roman" w:cs="Times New Roman"/>
        </w:rPr>
      </w:pPr>
      <w:r w:rsidRPr="00FE6FB2">
        <w:rPr>
          <w:rFonts w:ascii="Times New Roman" w:hAnsi="Times New Roman" w:cs="Times New Roman"/>
        </w:rPr>
        <w:t>eTable 1</w:t>
      </w:r>
      <w:r w:rsidR="001955BD">
        <w:rPr>
          <w:rFonts w:ascii="Times New Roman" w:hAnsi="Times New Roman" w:cs="Times New Roman"/>
        </w:rPr>
        <w:t>4</w:t>
      </w:r>
      <w:r w:rsidRPr="00FE6FB2">
        <w:rPr>
          <w:rFonts w:ascii="Times New Roman" w:hAnsi="Times New Roman" w:cs="Times New Roman"/>
        </w:rPr>
        <w:t>.</w:t>
      </w:r>
      <w:r w:rsidR="001955BD">
        <w:rPr>
          <w:rFonts w:ascii="Times New Roman" w:hAnsi="Times New Roman" w:cs="Times New Roman"/>
        </w:rPr>
        <w:t>1</w:t>
      </w:r>
      <w:r w:rsidRPr="00FE6FB2">
        <w:rPr>
          <w:rFonts w:ascii="Times New Roman" w:hAnsi="Times New Roman" w:cs="Times New Roman"/>
        </w:rPr>
        <w:t xml:space="preserve">. </w:t>
      </w:r>
      <w:r w:rsidR="001955BD">
        <w:rPr>
          <w:rFonts w:ascii="Times New Roman" w:hAnsi="Times New Roman" w:cs="Times New Roman"/>
        </w:rPr>
        <w:t>Load to Failure in league table, e</w:t>
      </w:r>
      <w:r w:rsidR="001955BD" w:rsidRPr="001955BD">
        <w:rPr>
          <w:rFonts w:ascii="Times New Roman" w:hAnsi="Times New Roman" w:cs="Times New Roman"/>
        </w:rPr>
        <w:t xml:space="preserve">xclusion of trials utilizing </w:t>
      </w:r>
      <w:r w:rsidR="00587101">
        <w:rPr>
          <w:rFonts w:ascii="Times New Roman" w:hAnsi="Times New Roman" w:cs="Times New Roman"/>
        </w:rPr>
        <w:t>artificial</w:t>
      </w:r>
      <w:r w:rsidR="001955BD" w:rsidRPr="001955BD">
        <w:rPr>
          <w:rFonts w:ascii="Times New Roman" w:hAnsi="Times New Roman" w:cs="Times New Roman"/>
        </w:rPr>
        <w:t xml:space="preserve"> bone model</w:t>
      </w:r>
      <w:r w:rsidR="001955BD">
        <w:rPr>
          <w:rFonts w:ascii="Times New Roman" w:hAnsi="Times New Roman" w:cs="Times New Roman"/>
        </w:rPr>
        <w: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6"/>
        <w:gridCol w:w="1776"/>
        <w:gridCol w:w="1856"/>
        <w:gridCol w:w="1776"/>
      </w:tblGrid>
      <w:tr w:rsidR="003B4D93" w:rsidRPr="00FE6FB2" w14:paraId="2FCC9359" w14:textId="77777777" w:rsidTr="00E90ECC">
        <w:trPr>
          <w:trHeight w:val="324"/>
        </w:trPr>
        <w:tc>
          <w:tcPr>
            <w:tcW w:w="0" w:type="auto"/>
            <w:shd w:val="clear" w:color="auto" w:fill="BDD6EE" w:themeFill="accent1" w:themeFillTint="66"/>
            <w:noWrap/>
            <w:vAlign w:val="center"/>
            <w:hideMark/>
          </w:tcPr>
          <w:p w14:paraId="1746E02B" w14:textId="77777777" w:rsidR="003B4D93" w:rsidRPr="00FE6FB2" w:rsidRDefault="003B4D93" w:rsidP="00E90ECC">
            <w:pPr>
              <w:widowControl/>
              <w:jc w:val="center"/>
              <w:rPr>
                <w:rFonts w:ascii="Times New Roman" w:eastAsia="新細明體" w:hAnsi="Times New Roman" w:cs="Times New Roman"/>
                <w:b/>
                <w:szCs w:val="24"/>
              </w:rPr>
            </w:pPr>
            <w:r>
              <w:rPr>
                <w:rFonts w:ascii="Times New Roman" w:eastAsia="新細明體" w:hAnsi="Times New Roman" w:cs="Times New Roman"/>
                <w:b/>
                <w:szCs w:val="24"/>
              </w:rPr>
              <w:t>Metal</w:t>
            </w:r>
          </w:p>
        </w:tc>
        <w:tc>
          <w:tcPr>
            <w:tcW w:w="0" w:type="auto"/>
            <w:noWrap/>
            <w:vAlign w:val="center"/>
          </w:tcPr>
          <w:p w14:paraId="151284BA" w14:textId="09DBBCAA" w:rsidR="003B4D93" w:rsidRDefault="00805CF8" w:rsidP="00E90ECC">
            <w:pPr>
              <w:widowControl/>
              <w:jc w:val="center"/>
              <w:rPr>
                <w:rFonts w:ascii="Times New Roman" w:eastAsia="新細明體" w:hAnsi="Times New Roman" w:cs="Times New Roman"/>
                <w:szCs w:val="24"/>
              </w:rPr>
            </w:pPr>
            <w:r>
              <w:rPr>
                <w:rFonts w:ascii="Times New Roman" w:eastAsia="新細明體" w:hAnsi="Times New Roman" w:cs="Times New Roman"/>
                <w:szCs w:val="24"/>
              </w:rPr>
              <w:t>58.13</w:t>
            </w:r>
          </w:p>
          <w:p w14:paraId="027A8268" w14:textId="408E94EB" w:rsidR="003B4D93" w:rsidRPr="00FE6FB2" w:rsidRDefault="003B4D93" w:rsidP="00E90ECC">
            <w:pPr>
              <w:widowControl/>
              <w:jc w:val="center"/>
              <w:rPr>
                <w:rFonts w:ascii="Times New Roman" w:eastAsia="新細明體" w:hAnsi="Times New Roman" w:cs="Times New Roman"/>
                <w:szCs w:val="24"/>
              </w:rPr>
            </w:pPr>
            <w:r>
              <w:rPr>
                <w:rFonts w:ascii="Times New Roman" w:eastAsia="新細明體" w:hAnsi="Times New Roman" w:cs="Times New Roman"/>
                <w:szCs w:val="24"/>
              </w:rPr>
              <w:t>(-</w:t>
            </w:r>
            <w:r w:rsidR="00805CF8">
              <w:rPr>
                <w:rFonts w:ascii="Times New Roman" w:eastAsia="新細明體" w:hAnsi="Times New Roman" w:cs="Times New Roman"/>
                <w:szCs w:val="24"/>
              </w:rPr>
              <w:t>43.44</w:t>
            </w:r>
            <w:r>
              <w:rPr>
                <w:rFonts w:ascii="Times New Roman" w:eastAsia="新細明體" w:hAnsi="Times New Roman" w:cs="Times New Roman"/>
                <w:szCs w:val="24"/>
              </w:rPr>
              <w:t xml:space="preserve">, </w:t>
            </w:r>
            <w:r w:rsidR="00805CF8">
              <w:rPr>
                <w:rFonts w:ascii="Times New Roman" w:eastAsia="新細明體" w:hAnsi="Times New Roman" w:cs="Times New Roman"/>
                <w:szCs w:val="24"/>
              </w:rPr>
              <w:t>159.71</w:t>
            </w:r>
            <w:r>
              <w:rPr>
                <w:rFonts w:ascii="Times New Roman" w:eastAsia="新細明體" w:hAnsi="Times New Roman" w:cs="Times New Roman"/>
                <w:szCs w:val="24"/>
              </w:rPr>
              <w:t>)</w:t>
            </w:r>
          </w:p>
        </w:tc>
        <w:tc>
          <w:tcPr>
            <w:tcW w:w="0" w:type="auto"/>
            <w:noWrap/>
            <w:vAlign w:val="center"/>
          </w:tcPr>
          <w:p w14:paraId="30E9710D" w14:textId="16716EB2" w:rsidR="003B4D93" w:rsidRDefault="00805CF8" w:rsidP="00E90ECC">
            <w:pPr>
              <w:widowControl/>
              <w:jc w:val="center"/>
              <w:rPr>
                <w:rFonts w:ascii="Times New Roman" w:eastAsia="新細明體" w:hAnsi="Times New Roman" w:cs="Times New Roman"/>
                <w:szCs w:val="24"/>
              </w:rPr>
            </w:pPr>
            <w:r>
              <w:rPr>
                <w:rFonts w:ascii="Times New Roman" w:eastAsia="新細明體" w:hAnsi="Times New Roman" w:cs="Times New Roman"/>
                <w:szCs w:val="24"/>
              </w:rPr>
              <w:t>20.98</w:t>
            </w:r>
          </w:p>
          <w:p w14:paraId="06A2CC15" w14:textId="4822843E" w:rsidR="003B4D93" w:rsidRPr="00FE6FB2" w:rsidRDefault="003B4D93" w:rsidP="00E90ECC">
            <w:pPr>
              <w:widowControl/>
              <w:jc w:val="center"/>
              <w:rPr>
                <w:rFonts w:ascii="Times New Roman" w:eastAsia="新細明體" w:hAnsi="Times New Roman" w:cs="Times New Roman"/>
                <w:szCs w:val="24"/>
              </w:rPr>
            </w:pPr>
            <w:r>
              <w:rPr>
                <w:rFonts w:ascii="Times New Roman" w:eastAsia="新細明體" w:hAnsi="Times New Roman" w:cs="Times New Roman"/>
                <w:szCs w:val="24"/>
              </w:rPr>
              <w:t>(-</w:t>
            </w:r>
            <w:r w:rsidR="00805CF8">
              <w:rPr>
                <w:rFonts w:ascii="Times New Roman" w:eastAsia="新細明體" w:hAnsi="Times New Roman" w:cs="Times New Roman"/>
                <w:szCs w:val="24"/>
              </w:rPr>
              <w:t>15.90</w:t>
            </w:r>
            <w:r>
              <w:rPr>
                <w:rFonts w:ascii="Times New Roman" w:eastAsia="新細明體" w:hAnsi="Times New Roman" w:cs="Times New Roman"/>
                <w:szCs w:val="24"/>
              </w:rPr>
              <w:t xml:space="preserve">, </w:t>
            </w:r>
            <w:r w:rsidR="00805CF8">
              <w:rPr>
                <w:rFonts w:ascii="Times New Roman" w:eastAsia="新細明體" w:hAnsi="Times New Roman" w:cs="Times New Roman"/>
                <w:szCs w:val="24"/>
              </w:rPr>
              <w:t>57.86</w:t>
            </w:r>
            <w:r>
              <w:rPr>
                <w:rFonts w:ascii="Times New Roman" w:eastAsia="新細明體" w:hAnsi="Times New Roman" w:cs="Times New Roman"/>
                <w:szCs w:val="24"/>
              </w:rPr>
              <w:t>)</w:t>
            </w:r>
          </w:p>
        </w:tc>
        <w:tc>
          <w:tcPr>
            <w:tcW w:w="0" w:type="auto"/>
            <w:vAlign w:val="center"/>
          </w:tcPr>
          <w:p w14:paraId="2E7BE944" w14:textId="2B0105AC" w:rsidR="003B4D93" w:rsidRDefault="00805CF8" w:rsidP="00E90ECC">
            <w:pPr>
              <w:widowControl/>
              <w:jc w:val="center"/>
              <w:rPr>
                <w:rFonts w:ascii="Times New Roman" w:eastAsia="新細明體" w:hAnsi="Times New Roman" w:cs="Times New Roman"/>
                <w:szCs w:val="24"/>
              </w:rPr>
            </w:pPr>
            <w:r>
              <w:rPr>
                <w:rFonts w:ascii="Times New Roman" w:eastAsia="新細明體" w:hAnsi="Times New Roman" w:cs="Times New Roman"/>
                <w:szCs w:val="24"/>
              </w:rPr>
              <w:t>80.85</w:t>
            </w:r>
          </w:p>
          <w:p w14:paraId="62B0B2EA" w14:textId="14F362C0" w:rsidR="003B4D93" w:rsidRPr="00FE6FB2" w:rsidRDefault="003B4D93" w:rsidP="00E90ECC">
            <w:pPr>
              <w:widowControl/>
              <w:jc w:val="center"/>
              <w:rPr>
                <w:rFonts w:ascii="Times New Roman" w:eastAsia="新細明體" w:hAnsi="Times New Roman" w:cs="Times New Roman"/>
                <w:szCs w:val="24"/>
              </w:rPr>
            </w:pPr>
            <w:r>
              <w:rPr>
                <w:rFonts w:ascii="Times New Roman" w:eastAsia="新細明體" w:hAnsi="Times New Roman" w:cs="Times New Roman"/>
                <w:szCs w:val="24"/>
              </w:rPr>
              <w:t>(</w:t>
            </w:r>
            <w:r w:rsidR="00805CF8">
              <w:rPr>
                <w:rFonts w:ascii="Times New Roman" w:eastAsia="新細明體" w:hAnsi="Times New Roman" w:cs="Times New Roman"/>
                <w:szCs w:val="24"/>
              </w:rPr>
              <w:t>-14.21</w:t>
            </w:r>
            <w:r>
              <w:rPr>
                <w:rFonts w:ascii="Times New Roman" w:eastAsia="新細明體" w:hAnsi="Times New Roman" w:cs="Times New Roman"/>
                <w:szCs w:val="24"/>
              </w:rPr>
              <w:t xml:space="preserve">, </w:t>
            </w:r>
            <w:r w:rsidR="00805CF8">
              <w:rPr>
                <w:rFonts w:ascii="Times New Roman" w:eastAsia="新細明體" w:hAnsi="Times New Roman" w:cs="Times New Roman"/>
                <w:szCs w:val="24"/>
              </w:rPr>
              <w:t>175.91</w:t>
            </w:r>
            <w:r>
              <w:rPr>
                <w:rFonts w:ascii="Times New Roman" w:eastAsia="新細明體" w:hAnsi="Times New Roman" w:cs="Times New Roman"/>
                <w:szCs w:val="24"/>
              </w:rPr>
              <w:t>)</w:t>
            </w:r>
          </w:p>
        </w:tc>
      </w:tr>
      <w:tr w:rsidR="003B4D93" w:rsidRPr="00FE6FB2" w14:paraId="37EDD7D2" w14:textId="77777777" w:rsidTr="00E90ECC">
        <w:trPr>
          <w:trHeight w:val="324"/>
        </w:trPr>
        <w:tc>
          <w:tcPr>
            <w:tcW w:w="0" w:type="auto"/>
            <w:shd w:val="clear" w:color="auto" w:fill="auto"/>
            <w:noWrap/>
            <w:vAlign w:val="center"/>
            <w:hideMark/>
          </w:tcPr>
          <w:p w14:paraId="563D9D17" w14:textId="77777777" w:rsidR="003B4D93" w:rsidRPr="00E07C89" w:rsidRDefault="003B4D93" w:rsidP="00E90ECC">
            <w:pPr>
              <w:widowControl/>
              <w:jc w:val="center"/>
              <w:rPr>
                <w:rFonts w:ascii="Times New Roman" w:hAnsi="Times New Roman" w:cs="Times New Roman"/>
                <w:bCs/>
                <w:szCs w:val="24"/>
              </w:rPr>
            </w:pPr>
            <w:r w:rsidRPr="00E07C89">
              <w:rPr>
                <w:rFonts w:ascii="Times New Roman" w:hAnsi="Times New Roman" w:cs="Times New Roman"/>
                <w:bCs/>
                <w:szCs w:val="24"/>
              </w:rPr>
              <w:t xml:space="preserve">-51.60 </w:t>
            </w:r>
            <w:r w:rsidRPr="00E07C89">
              <w:rPr>
                <w:rFonts w:ascii="Times New Roman" w:hAnsi="Times New Roman" w:cs="Times New Roman"/>
                <w:bCs/>
                <w:szCs w:val="24"/>
              </w:rPr>
              <w:br/>
              <w:t>(-138.34, 34.97)</w:t>
            </w:r>
          </w:p>
        </w:tc>
        <w:tc>
          <w:tcPr>
            <w:tcW w:w="0" w:type="auto"/>
            <w:shd w:val="clear" w:color="auto" w:fill="BDD6EE" w:themeFill="accent1" w:themeFillTint="66"/>
            <w:noWrap/>
            <w:vAlign w:val="center"/>
            <w:hideMark/>
          </w:tcPr>
          <w:p w14:paraId="14C05A71" w14:textId="77777777" w:rsidR="003B4D93" w:rsidRPr="00FE6FB2" w:rsidRDefault="003B4D93" w:rsidP="00E90ECC">
            <w:pPr>
              <w:widowControl/>
              <w:jc w:val="center"/>
              <w:rPr>
                <w:rFonts w:ascii="Times New Roman" w:eastAsia="新細明體" w:hAnsi="Times New Roman" w:cs="Times New Roman"/>
                <w:b/>
                <w:szCs w:val="24"/>
              </w:rPr>
            </w:pPr>
            <w:r>
              <w:rPr>
                <w:rFonts w:ascii="Times New Roman" w:eastAsia="新細明體" w:hAnsi="Times New Roman" w:cs="Times New Roman"/>
                <w:b/>
                <w:szCs w:val="24"/>
              </w:rPr>
              <w:t>All-suture</w:t>
            </w:r>
          </w:p>
        </w:tc>
        <w:tc>
          <w:tcPr>
            <w:tcW w:w="0" w:type="auto"/>
            <w:noWrap/>
            <w:vAlign w:val="center"/>
          </w:tcPr>
          <w:p w14:paraId="325A67C9" w14:textId="289F4861" w:rsidR="003B4D93" w:rsidRDefault="003B4D93" w:rsidP="00E90ECC">
            <w:pPr>
              <w:widowControl/>
              <w:jc w:val="center"/>
              <w:rPr>
                <w:rFonts w:ascii="Times New Roman" w:eastAsia="新細明體" w:hAnsi="Times New Roman" w:cs="Times New Roman"/>
                <w:szCs w:val="24"/>
              </w:rPr>
            </w:pPr>
            <w:r>
              <w:rPr>
                <w:rFonts w:ascii="Times New Roman" w:eastAsia="新細明體" w:hAnsi="Times New Roman" w:cs="Times New Roman"/>
                <w:szCs w:val="24"/>
              </w:rPr>
              <w:t>-</w:t>
            </w:r>
            <w:r w:rsidR="00805CF8">
              <w:rPr>
                <w:rFonts w:ascii="Times New Roman" w:eastAsia="新細明體" w:hAnsi="Times New Roman" w:cs="Times New Roman"/>
                <w:szCs w:val="24"/>
              </w:rPr>
              <w:t>37.15</w:t>
            </w:r>
          </w:p>
          <w:p w14:paraId="514C4F7A" w14:textId="0E39873A" w:rsidR="003B4D93" w:rsidRPr="00FE6FB2" w:rsidRDefault="003B4D93" w:rsidP="00E90ECC">
            <w:pPr>
              <w:widowControl/>
              <w:jc w:val="center"/>
              <w:rPr>
                <w:rFonts w:ascii="Times New Roman" w:eastAsia="新細明體" w:hAnsi="Times New Roman" w:cs="Times New Roman"/>
                <w:szCs w:val="24"/>
              </w:rPr>
            </w:pPr>
            <w:r>
              <w:rPr>
                <w:rFonts w:ascii="Times New Roman" w:eastAsia="新細明體" w:hAnsi="Times New Roman" w:cs="Times New Roman"/>
                <w:szCs w:val="24"/>
              </w:rPr>
              <w:t>(-</w:t>
            </w:r>
            <w:r w:rsidR="00805CF8">
              <w:rPr>
                <w:rFonts w:ascii="Times New Roman" w:eastAsia="新細明體" w:hAnsi="Times New Roman" w:cs="Times New Roman"/>
                <w:szCs w:val="24"/>
              </w:rPr>
              <w:t>131.83</w:t>
            </w:r>
            <w:r>
              <w:rPr>
                <w:rFonts w:ascii="Times New Roman" w:eastAsia="新細明體" w:hAnsi="Times New Roman" w:cs="Times New Roman"/>
                <w:szCs w:val="24"/>
              </w:rPr>
              <w:t xml:space="preserve">, </w:t>
            </w:r>
            <w:r w:rsidR="00805CF8">
              <w:rPr>
                <w:rFonts w:ascii="Times New Roman" w:eastAsia="新細明體" w:hAnsi="Times New Roman" w:cs="Times New Roman"/>
                <w:szCs w:val="24"/>
              </w:rPr>
              <w:t>57.52</w:t>
            </w:r>
            <w:r>
              <w:rPr>
                <w:rFonts w:ascii="Times New Roman" w:eastAsia="新細明體" w:hAnsi="Times New Roman" w:cs="Times New Roman"/>
                <w:szCs w:val="24"/>
              </w:rPr>
              <w:t>)</w:t>
            </w:r>
          </w:p>
        </w:tc>
        <w:tc>
          <w:tcPr>
            <w:tcW w:w="0" w:type="auto"/>
            <w:vAlign w:val="center"/>
          </w:tcPr>
          <w:p w14:paraId="7791E3C4" w14:textId="7A67589C" w:rsidR="003B4D93" w:rsidRDefault="003B4D93" w:rsidP="00E90ECC">
            <w:pPr>
              <w:widowControl/>
              <w:jc w:val="center"/>
              <w:rPr>
                <w:rFonts w:ascii="Times New Roman" w:eastAsia="新細明體" w:hAnsi="Times New Roman" w:cs="Times New Roman"/>
                <w:szCs w:val="24"/>
              </w:rPr>
            </w:pPr>
            <w:r>
              <w:rPr>
                <w:rFonts w:ascii="Times New Roman" w:eastAsia="新細明體" w:hAnsi="Times New Roman" w:cs="Times New Roman"/>
                <w:szCs w:val="24"/>
              </w:rPr>
              <w:t>22.7</w:t>
            </w:r>
            <w:r w:rsidR="00805CF8">
              <w:rPr>
                <w:rFonts w:ascii="Times New Roman" w:eastAsia="新細明體" w:hAnsi="Times New Roman" w:cs="Times New Roman"/>
                <w:szCs w:val="24"/>
              </w:rPr>
              <w:t>2</w:t>
            </w:r>
          </w:p>
          <w:p w14:paraId="32DBDE59" w14:textId="6ABED232" w:rsidR="003B4D93" w:rsidRPr="00FE6FB2" w:rsidRDefault="003B4D93" w:rsidP="00E90ECC">
            <w:pPr>
              <w:widowControl/>
              <w:jc w:val="center"/>
              <w:rPr>
                <w:rFonts w:ascii="Times New Roman" w:eastAsia="新細明體" w:hAnsi="Times New Roman" w:cs="Times New Roman"/>
                <w:szCs w:val="24"/>
              </w:rPr>
            </w:pPr>
            <w:r>
              <w:rPr>
                <w:rFonts w:ascii="Times New Roman" w:eastAsia="新細明體" w:hAnsi="Times New Roman" w:cs="Times New Roman"/>
                <w:szCs w:val="24"/>
              </w:rPr>
              <w:t>(-13.09, 58.53)</w:t>
            </w:r>
          </w:p>
        </w:tc>
      </w:tr>
      <w:tr w:rsidR="003B4D93" w:rsidRPr="00FE6FB2" w14:paraId="717BCFBA" w14:textId="77777777" w:rsidTr="00E90ECC">
        <w:trPr>
          <w:trHeight w:val="324"/>
        </w:trPr>
        <w:tc>
          <w:tcPr>
            <w:tcW w:w="0" w:type="auto"/>
            <w:noWrap/>
            <w:vAlign w:val="center"/>
            <w:hideMark/>
          </w:tcPr>
          <w:p w14:paraId="3A7D64D0" w14:textId="77777777" w:rsidR="003B4D93" w:rsidRPr="00FE6FB2" w:rsidRDefault="003B4D93" w:rsidP="00E90ECC">
            <w:pPr>
              <w:jc w:val="center"/>
              <w:rPr>
                <w:rFonts w:ascii="Times New Roman" w:hAnsi="Times New Roman" w:cs="Times New Roman"/>
                <w:szCs w:val="24"/>
              </w:rPr>
            </w:pPr>
            <w:r>
              <w:rPr>
                <w:rFonts w:ascii="Times New Roman" w:hAnsi="Times New Roman" w:cs="Times New Roman"/>
                <w:szCs w:val="24"/>
              </w:rPr>
              <w:t>49.75</w:t>
            </w:r>
          </w:p>
          <w:p w14:paraId="77914B03" w14:textId="77777777" w:rsidR="003B4D93" w:rsidRPr="00FE6FB2" w:rsidRDefault="003B4D93" w:rsidP="00E90ECC">
            <w:pPr>
              <w:jc w:val="center"/>
              <w:rPr>
                <w:rFonts w:ascii="Times New Roman" w:hAnsi="Times New Roman" w:cs="Times New Roman"/>
                <w:szCs w:val="24"/>
              </w:rPr>
            </w:pPr>
            <w:r w:rsidRPr="00FE6FB2">
              <w:rPr>
                <w:rFonts w:ascii="Times New Roman" w:hAnsi="Times New Roman" w:cs="Times New Roman"/>
                <w:szCs w:val="24"/>
              </w:rPr>
              <w:t>(</w:t>
            </w:r>
            <w:r>
              <w:rPr>
                <w:rFonts w:ascii="Times New Roman" w:hAnsi="Times New Roman" w:cs="Times New Roman"/>
                <w:szCs w:val="24"/>
              </w:rPr>
              <w:t>-17.24, 116.74</w:t>
            </w:r>
            <w:r w:rsidRPr="00FE6FB2">
              <w:rPr>
                <w:rFonts w:ascii="Times New Roman" w:hAnsi="Times New Roman" w:cs="Times New Roman"/>
                <w:szCs w:val="24"/>
              </w:rPr>
              <w:t>)</w:t>
            </w:r>
          </w:p>
        </w:tc>
        <w:tc>
          <w:tcPr>
            <w:tcW w:w="0" w:type="auto"/>
            <w:noWrap/>
            <w:vAlign w:val="center"/>
            <w:hideMark/>
          </w:tcPr>
          <w:p w14:paraId="1BF7AEEC" w14:textId="77777777" w:rsidR="003B4D93" w:rsidRPr="00FE6FB2" w:rsidRDefault="003B4D93" w:rsidP="00E90ECC">
            <w:pPr>
              <w:widowControl/>
              <w:jc w:val="center"/>
              <w:rPr>
                <w:rFonts w:ascii="Times New Roman" w:hAnsi="Times New Roman" w:cs="Times New Roman"/>
                <w:szCs w:val="24"/>
              </w:rPr>
            </w:pPr>
            <w:r>
              <w:rPr>
                <w:rFonts w:ascii="Times New Roman" w:hAnsi="Times New Roman" w:cs="Times New Roman"/>
                <w:szCs w:val="24"/>
              </w:rPr>
              <w:t>101.44</w:t>
            </w:r>
            <w:r w:rsidRPr="00FE6FB2">
              <w:rPr>
                <w:rFonts w:ascii="Times New Roman" w:hAnsi="Times New Roman" w:cs="Times New Roman"/>
                <w:szCs w:val="24"/>
              </w:rPr>
              <w:br/>
              <w:t>(</w:t>
            </w:r>
            <w:r>
              <w:rPr>
                <w:rFonts w:ascii="Times New Roman" w:hAnsi="Times New Roman" w:cs="Times New Roman"/>
                <w:szCs w:val="24"/>
              </w:rPr>
              <w:t>19.13, 183.74</w:t>
            </w:r>
            <w:r w:rsidRPr="00FE6FB2">
              <w:rPr>
                <w:rFonts w:ascii="Times New Roman" w:hAnsi="Times New Roman" w:cs="Times New Roman"/>
                <w:szCs w:val="24"/>
              </w:rPr>
              <w:t>)</w:t>
            </w:r>
          </w:p>
        </w:tc>
        <w:tc>
          <w:tcPr>
            <w:tcW w:w="0" w:type="auto"/>
            <w:shd w:val="clear" w:color="auto" w:fill="BDD6EE" w:themeFill="accent1" w:themeFillTint="66"/>
            <w:noWrap/>
            <w:vAlign w:val="center"/>
            <w:hideMark/>
          </w:tcPr>
          <w:p w14:paraId="07FE5EE4" w14:textId="77777777" w:rsidR="003B4D93" w:rsidRPr="00FE6FB2" w:rsidRDefault="003B4D93" w:rsidP="00E90ECC">
            <w:pPr>
              <w:widowControl/>
              <w:jc w:val="center"/>
              <w:rPr>
                <w:rFonts w:ascii="Times New Roman" w:eastAsia="新細明體" w:hAnsi="Times New Roman" w:cs="Times New Roman"/>
                <w:b/>
                <w:szCs w:val="24"/>
              </w:rPr>
            </w:pPr>
            <w:r>
              <w:rPr>
                <w:rFonts w:ascii="Times New Roman" w:eastAsia="新細明體" w:hAnsi="Times New Roman" w:cs="Times New Roman"/>
                <w:b/>
                <w:szCs w:val="24"/>
              </w:rPr>
              <w:t>Biocomposite</w:t>
            </w:r>
          </w:p>
        </w:tc>
        <w:tc>
          <w:tcPr>
            <w:tcW w:w="0" w:type="auto"/>
            <w:vAlign w:val="center"/>
          </w:tcPr>
          <w:p w14:paraId="448B0B6C" w14:textId="6719AEB1" w:rsidR="003B4D93" w:rsidRDefault="00805CF8" w:rsidP="00E90ECC">
            <w:pPr>
              <w:widowControl/>
              <w:jc w:val="center"/>
              <w:rPr>
                <w:rFonts w:ascii="Times New Roman" w:eastAsia="新細明體" w:hAnsi="Times New Roman" w:cs="Times New Roman"/>
                <w:szCs w:val="24"/>
              </w:rPr>
            </w:pPr>
            <w:r>
              <w:rPr>
                <w:rFonts w:ascii="Times New Roman" w:eastAsia="新細明體" w:hAnsi="Times New Roman" w:cs="Times New Roman"/>
                <w:szCs w:val="24"/>
              </w:rPr>
              <w:t>59.88</w:t>
            </w:r>
          </w:p>
          <w:p w14:paraId="254209B9" w14:textId="3F7F3331" w:rsidR="003B4D93" w:rsidRPr="00FE6FB2" w:rsidRDefault="003B4D93" w:rsidP="00E90ECC">
            <w:pPr>
              <w:widowControl/>
              <w:jc w:val="center"/>
              <w:rPr>
                <w:rFonts w:ascii="Times New Roman" w:eastAsia="新細明體" w:hAnsi="Times New Roman" w:cs="Times New Roman"/>
                <w:szCs w:val="24"/>
              </w:rPr>
            </w:pPr>
            <w:r>
              <w:rPr>
                <w:rFonts w:ascii="Times New Roman" w:eastAsia="新細明體" w:hAnsi="Times New Roman" w:cs="Times New Roman"/>
                <w:szCs w:val="24"/>
              </w:rPr>
              <w:t>(</w:t>
            </w:r>
            <w:r w:rsidR="00805CF8">
              <w:rPr>
                <w:rFonts w:ascii="Times New Roman" w:eastAsia="新細明體" w:hAnsi="Times New Roman" w:cs="Times New Roman"/>
                <w:szCs w:val="24"/>
              </w:rPr>
              <w:t>-27.77</w:t>
            </w:r>
            <w:r>
              <w:rPr>
                <w:rFonts w:ascii="Times New Roman" w:eastAsia="新細明體" w:hAnsi="Times New Roman" w:cs="Times New Roman"/>
                <w:szCs w:val="24"/>
              </w:rPr>
              <w:t xml:space="preserve">, </w:t>
            </w:r>
            <w:r w:rsidR="00805CF8">
              <w:rPr>
                <w:rFonts w:ascii="Times New Roman" w:eastAsia="新細明體" w:hAnsi="Times New Roman" w:cs="Times New Roman"/>
                <w:szCs w:val="24"/>
              </w:rPr>
              <w:t>147.52</w:t>
            </w:r>
            <w:r>
              <w:rPr>
                <w:rFonts w:ascii="Times New Roman" w:eastAsia="新細明體" w:hAnsi="Times New Roman" w:cs="Times New Roman"/>
                <w:szCs w:val="24"/>
              </w:rPr>
              <w:t>)</w:t>
            </w:r>
          </w:p>
        </w:tc>
      </w:tr>
      <w:tr w:rsidR="003B4D93" w:rsidRPr="00FE6FB2" w14:paraId="11E38BBE" w14:textId="77777777" w:rsidTr="00E90ECC">
        <w:trPr>
          <w:trHeight w:val="324"/>
        </w:trPr>
        <w:tc>
          <w:tcPr>
            <w:tcW w:w="0" w:type="auto"/>
            <w:shd w:val="clear" w:color="auto" w:fill="FFFFFF" w:themeFill="background1"/>
            <w:noWrap/>
            <w:vAlign w:val="center"/>
          </w:tcPr>
          <w:p w14:paraId="35DD0463" w14:textId="77777777" w:rsidR="003B4D93" w:rsidRPr="00FE6FB2" w:rsidRDefault="003B4D93" w:rsidP="00E90ECC">
            <w:pPr>
              <w:jc w:val="center"/>
              <w:rPr>
                <w:rFonts w:ascii="Times New Roman" w:hAnsi="Times New Roman" w:cs="Times New Roman"/>
                <w:szCs w:val="24"/>
              </w:rPr>
            </w:pPr>
            <w:r>
              <w:rPr>
                <w:rFonts w:ascii="Times New Roman" w:hAnsi="Times New Roman" w:cs="Times New Roman"/>
                <w:szCs w:val="24"/>
              </w:rPr>
              <w:t>-56.25</w:t>
            </w:r>
          </w:p>
          <w:p w14:paraId="7AFE2081" w14:textId="77777777" w:rsidR="003B4D93" w:rsidRPr="00FE6FB2" w:rsidRDefault="003B4D93" w:rsidP="00E90ECC">
            <w:pPr>
              <w:jc w:val="center"/>
              <w:rPr>
                <w:rFonts w:ascii="Times New Roman" w:hAnsi="Times New Roman" w:cs="Times New Roman"/>
                <w:szCs w:val="24"/>
              </w:rPr>
            </w:pPr>
            <w:r w:rsidRPr="00FE6FB2">
              <w:rPr>
                <w:rFonts w:ascii="Times New Roman" w:hAnsi="Times New Roman" w:cs="Times New Roman"/>
                <w:szCs w:val="24"/>
              </w:rPr>
              <w:t>(</w:t>
            </w:r>
            <w:r>
              <w:rPr>
                <w:rFonts w:ascii="Times New Roman" w:hAnsi="Times New Roman" w:cs="Times New Roman"/>
                <w:szCs w:val="24"/>
              </w:rPr>
              <w:t>-137.46, 24.97</w:t>
            </w:r>
            <w:r w:rsidRPr="00FE6FB2">
              <w:rPr>
                <w:rFonts w:ascii="Times New Roman" w:hAnsi="Times New Roman" w:cs="Times New Roman"/>
                <w:szCs w:val="24"/>
              </w:rPr>
              <w:t>)</w:t>
            </w:r>
          </w:p>
        </w:tc>
        <w:tc>
          <w:tcPr>
            <w:tcW w:w="0" w:type="auto"/>
            <w:noWrap/>
            <w:vAlign w:val="center"/>
          </w:tcPr>
          <w:p w14:paraId="0231ED34" w14:textId="77777777" w:rsidR="003B4D93" w:rsidRPr="00FE6FB2" w:rsidRDefault="003B4D93" w:rsidP="00E90ECC">
            <w:pPr>
              <w:jc w:val="center"/>
              <w:rPr>
                <w:rFonts w:ascii="Times New Roman" w:hAnsi="Times New Roman" w:cs="Times New Roman"/>
                <w:szCs w:val="24"/>
              </w:rPr>
            </w:pPr>
            <w:r>
              <w:rPr>
                <w:rFonts w:ascii="Times New Roman" w:hAnsi="Times New Roman" w:cs="Times New Roman"/>
                <w:szCs w:val="24"/>
              </w:rPr>
              <w:t>-4.56</w:t>
            </w:r>
          </w:p>
          <w:p w14:paraId="50658C93" w14:textId="77777777" w:rsidR="003B4D93" w:rsidRPr="00FE6FB2" w:rsidRDefault="003B4D93" w:rsidP="00E90ECC">
            <w:pPr>
              <w:jc w:val="center"/>
              <w:rPr>
                <w:rFonts w:ascii="Times New Roman" w:hAnsi="Times New Roman" w:cs="Times New Roman"/>
                <w:szCs w:val="24"/>
              </w:rPr>
            </w:pPr>
            <w:r w:rsidRPr="00FE6FB2">
              <w:rPr>
                <w:rFonts w:ascii="Times New Roman" w:hAnsi="Times New Roman" w:cs="Times New Roman"/>
                <w:szCs w:val="24"/>
              </w:rPr>
              <w:t>(</w:t>
            </w:r>
            <w:r>
              <w:rPr>
                <w:rFonts w:ascii="Times New Roman" w:hAnsi="Times New Roman" w:cs="Times New Roman"/>
                <w:szCs w:val="24"/>
              </w:rPr>
              <w:t>-71.91, 62.78</w:t>
            </w:r>
            <w:r w:rsidRPr="00FE6FB2">
              <w:rPr>
                <w:rFonts w:ascii="Times New Roman" w:hAnsi="Times New Roman" w:cs="Times New Roman"/>
                <w:szCs w:val="24"/>
              </w:rPr>
              <w:t>)</w:t>
            </w:r>
          </w:p>
        </w:tc>
        <w:tc>
          <w:tcPr>
            <w:tcW w:w="0" w:type="auto"/>
            <w:noWrap/>
            <w:vAlign w:val="center"/>
          </w:tcPr>
          <w:p w14:paraId="62CED572" w14:textId="77777777" w:rsidR="003B4D93" w:rsidRPr="00FE6FB2" w:rsidRDefault="003B4D93" w:rsidP="00E90ECC">
            <w:pPr>
              <w:widowControl/>
              <w:jc w:val="center"/>
              <w:rPr>
                <w:rFonts w:ascii="Times New Roman" w:hAnsi="Times New Roman" w:cs="Times New Roman"/>
                <w:szCs w:val="24"/>
              </w:rPr>
            </w:pPr>
            <w:r>
              <w:rPr>
                <w:rFonts w:ascii="Times New Roman" w:hAnsi="Times New Roman" w:cs="Times New Roman"/>
                <w:szCs w:val="24"/>
              </w:rPr>
              <w:t>-106.00</w:t>
            </w:r>
          </w:p>
          <w:p w14:paraId="33DF526D" w14:textId="77777777" w:rsidR="003B4D93" w:rsidRPr="00FE6FB2" w:rsidRDefault="003B4D93" w:rsidP="00E90ECC">
            <w:pPr>
              <w:widowControl/>
              <w:jc w:val="center"/>
              <w:rPr>
                <w:rFonts w:ascii="Times New Roman" w:hAnsi="Times New Roman" w:cs="Times New Roman"/>
                <w:szCs w:val="24"/>
              </w:rPr>
            </w:pPr>
            <w:r>
              <w:rPr>
                <w:rFonts w:ascii="Times New Roman" w:hAnsi="Times New Roman" w:cs="Times New Roman"/>
                <w:szCs w:val="24"/>
              </w:rPr>
              <w:t>(-180.33, -31.66</w:t>
            </w:r>
            <w:r w:rsidRPr="00FE6FB2">
              <w:rPr>
                <w:rFonts w:ascii="Times New Roman" w:hAnsi="Times New Roman" w:cs="Times New Roman"/>
                <w:szCs w:val="24"/>
              </w:rPr>
              <w:t>)</w:t>
            </w:r>
          </w:p>
        </w:tc>
        <w:tc>
          <w:tcPr>
            <w:tcW w:w="0" w:type="auto"/>
            <w:shd w:val="clear" w:color="auto" w:fill="BDD6EE" w:themeFill="accent1" w:themeFillTint="66"/>
            <w:vAlign w:val="center"/>
          </w:tcPr>
          <w:p w14:paraId="1969FB8A" w14:textId="77777777" w:rsidR="003B4D93" w:rsidRPr="00FE6FB2" w:rsidRDefault="003B4D93" w:rsidP="00E90ECC">
            <w:pPr>
              <w:widowControl/>
              <w:jc w:val="center"/>
              <w:rPr>
                <w:rFonts w:ascii="Times New Roman" w:eastAsia="新細明體" w:hAnsi="Times New Roman" w:cs="Times New Roman"/>
                <w:b/>
                <w:szCs w:val="24"/>
              </w:rPr>
            </w:pPr>
            <w:r>
              <w:rPr>
                <w:rFonts w:ascii="Times New Roman" w:eastAsia="新細明體" w:hAnsi="Times New Roman" w:cs="Times New Roman"/>
                <w:b/>
                <w:szCs w:val="24"/>
              </w:rPr>
              <w:t>PEEK</w:t>
            </w:r>
          </w:p>
        </w:tc>
      </w:tr>
    </w:tbl>
    <w:p w14:paraId="19164C7C" w14:textId="1CE10359" w:rsidR="001955BD" w:rsidRDefault="001955BD" w:rsidP="001955BD">
      <w:pPr>
        <w:rPr>
          <w:rFonts w:ascii="Times New Roman" w:hAnsi="Times New Roman" w:cs="Times New Roman"/>
          <w:bCs/>
          <w:szCs w:val="24"/>
        </w:rPr>
      </w:pPr>
      <w:r w:rsidRPr="001955BD">
        <w:rPr>
          <w:rFonts w:ascii="Times New Roman" w:hAnsi="Times New Roman" w:cs="Times New Roman"/>
          <w:bCs/>
          <w:szCs w:val="24"/>
        </w:rPr>
        <w:t xml:space="preserve">*Results of the network meta-analysis are presented in the lower left triangle. Sensitivity analysis with exclusion of </w:t>
      </w:r>
      <w:r w:rsidR="00805CF8" w:rsidRPr="001955BD">
        <w:rPr>
          <w:rFonts w:ascii="Times New Roman" w:hAnsi="Times New Roman" w:cs="Times New Roman"/>
        </w:rPr>
        <w:t>trials utilizing synthetic bone model</w:t>
      </w:r>
      <w:r w:rsidR="00805CF8">
        <w:rPr>
          <w:rFonts w:ascii="Times New Roman" w:hAnsi="Times New Roman" w:cs="Times New Roman"/>
        </w:rPr>
        <w:t>s</w:t>
      </w:r>
      <w:r w:rsidRPr="001955BD">
        <w:rPr>
          <w:rFonts w:ascii="Times New Roman" w:hAnsi="Times New Roman" w:cs="Times New Roman"/>
          <w:bCs/>
          <w:szCs w:val="24"/>
        </w:rPr>
        <w:t xml:space="preserve"> are presented in the upper right triangle.</w:t>
      </w:r>
    </w:p>
    <w:p w14:paraId="1CF57313" w14:textId="77777777" w:rsidR="003B4D93" w:rsidRPr="001955BD" w:rsidRDefault="003B4D93" w:rsidP="003B4D93">
      <w:pPr>
        <w:rPr>
          <w:rFonts w:ascii="Times New Roman" w:hAnsi="Times New Roman" w:cs="Times New Roman"/>
          <w:bCs/>
          <w:szCs w:val="24"/>
        </w:rPr>
      </w:pPr>
      <w:r w:rsidRPr="001955BD">
        <w:rPr>
          <w:rFonts w:ascii="Times New Roman" w:hAnsi="Times New Roman" w:cs="Times New Roman"/>
          <w:bCs/>
          <w:szCs w:val="24"/>
        </w:rPr>
        <w:t>Odd ratio and 95% confidence interval were presented and left hand side intervention was reference group. Odds ratio less than one favor the column-defining treatment.</w:t>
      </w:r>
    </w:p>
    <w:p w14:paraId="239082C5" w14:textId="71250653" w:rsidR="001955BD" w:rsidRDefault="001955BD" w:rsidP="001955BD">
      <w:pPr>
        <w:rPr>
          <w:rFonts w:ascii="Times New Roman" w:hAnsi="Times New Roman" w:cs="Times New Roman"/>
          <w:bCs/>
          <w:szCs w:val="24"/>
        </w:rPr>
      </w:pPr>
    </w:p>
    <w:p w14:paraId="1488DE15" w14:textId="7D30064D" w:rsidR="00587101" w:rsidRPr="00587101" w:rsidRDefault="00587101" w:rsidP="00587101">
      <w:pPr>
        <w:pStyle w:val="2"/>
      </w:pPr>
      <w:bookmarkStart w:id="152" w:name="_Toc127831291"/>
      <w:r w:rsidRPr="00FE6FB2">
        <w:t>1</w:t>
      </w:r>
      <w:r>
        <w:t>4</w:t>
      </w:r>
      <w:r w:rsidRPr="00FE6FB2">
        <w:t>.</w:t>
      </w:r>
      <w:r>
        <w:t>2</w:t>
      </w:r>
      <w:r w:rsidRPr="00FE6FB2">
        <w:t xml:space="preserve"> </w:t>
      </w:r>
      <w:r>
        <w:t>League table excluding trials of artificial bone: Stiffness</w:t>
      </w:r>
      <w:bookmarkEnd w:id="152"/>
    </w:p>
    <w:p w14:paraId="05DDE3E7" w14:textId="58026908" w:rsidR="001955BD" w:rsidRPr="00FE6FB2" w:rsidRDefault="001955BD" w:rsidP="001955BD">
      <w:pPr>
        <w:rPr>
          <w:rFonts w:ascii="Times New Roman" w:hAnsi="Times New Roman" w:cs="Times New Roman"/>
        </w:rPr>
      </w:pPr>
      <w:r w:rsidRPr="00FE6FB2">
        <w:rPr>
          <w:rFonts w:ascii="Times New Roman" w:hAnsi="Times New Roman" w:cs="Times New Roman"/>
        </w:rPr>
        <w:t>eTable 1</w:t>
      </w:r>
      <w:r>
        <w:rPr>
          <w:rFonts w:ascii="Times New Roman" w:hAnsi="Times New Roman" w:cs="Times New Roman"/>
        </w:rPr>
        <w:t>4</w:t>
      </w:r>
      <w:r w:rsidRPr="00FE6FB2">
        <w:rPr>
          <w:rFonts w:ascii="Times New Roman" w:hAnsi="Times New Roman" w:cs="Times New Roman"/>
        </w:rPr>
        <w:t>.</w:t>
      </w:r>
      <w:r>
        <w:rPr>
          <w:rFonts w:ascii="Times New Roman" w:hAnsi="Times New Roman" w:cs="Times New Roman"/>
        </w:rPr>
        <w:t>2</w:t>
      </w:r>
      <w:r w:rsidRPr="00FE6FB2">
        <w:rPr>
          <w:rFonts w:ascii="Times New Roman" w:hAnsi="Times New Roman" w:cs="Times New Roman"/>
        </w:rPr>
        <w:t xml:space="preserve">. </w:t>
      </w:r>
      <w:r>
        <w:rPr>
          <w:rFonts w:ascii="Times New Roman" w:hAnsi="Times New Roman" w:cs="Times New Roman"/>
        </w:rPr>
        <w:t>Stiffness in league table, e</w:t>
      </w:r>
      <w:r w:rsidRPr="001955BD">
        <w:rPr>
          <w:rFonts w:ascii="Times New Roman" w:hAnsi="Times New Roman" w:cs="Times New Roman"/>
        </w:rPr>
        <w:t xml:space="preserve">xclusion of trials utilizing </w:t>
      </w:r>
      <w:r w:rsidR="00587101">
        <w:rPr>
          <w:rFonts w:ascii="Times New Roman" w:hAnsi="Times New Roman" w:cs="Times New Roman"/>
        </w:rPr>
        <w:t>artificial</w:t>
      </w:r>
      <w:r w:rsidRPr="001955BD">
        <w:rPr>
          <w:rFonts w:ascii="Times New Roman" w:hAnsi="Times New Roman" w:cs="Times New Roman"/>
        </w:rPr>
        <w:t xml:space="preserve"> bone model</w:t>
      </w:r>
      <w:r>
        <w:rPr>
          <w:rFonts w:ascii="Times New Roman" w:hAnsi="Times New Roman" w:cs="Times New Roman"/>
        </w:rPr>
        <w: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6"/>
        <w:gridCol w:w="1416"/>
        <w:gridCol w:w="1590"/>
        <w:gridCol w:w="1527"/>
      </w:tblGrid>
      <w:tr w:rsidR="003B4D93" w:rsidRPr="00FE6FB2" w14:paraId="3282AFFB" w14:textId="77777777" w:rsidTr="00805CF8">
        <w:trPr>
          <w:trHeight w:val="612"/>
        </w:trPr>
        <w:tc>
          <w:tcPr>
            <w:tcW w:w="0" w:type="auto"/>
            <w:shd w:val="clear" w:color="auto" w:fill="C5E0B3" w:themeFill="accent6" w:themeFillTint="66"/>
            <w:noWrap/>
            <w:vAlign w:val="center"/>
            <w:hideMark/>
          </w:tcPr>
          <w:p w14:paraId="12CA928C" w14:textId="77777777" w:rsidR="003B4D93" w:rsidRPr="00FE6FB2" w:rsidRDefault="003B4D93" w:rsidP="00E90ECC">
            <w:pPr>
              <w:widowControl/>
              <w:jc w:val="center"/>
              <w:rPr>
                <w:rFonts w:ascii="Times New Roman" w:eastAsia="新細明體" w:hAnsi="Times New Roman" w:cs="Times New Roman"/>
                <w:b/>
                <w:szCs w:val="24"/>
              </w:rPr>
            </w:pPr>
            <w:r>
              <w:rPr>
                <w:rFonts w:ascii="Times New Roman" w:eastAsia="新細明體" w:hAnsi="Times New Roman" w:cs="Times New Roman"/>
                <w:b/>
                <w:szCs w:val="24"/>
              </w:rPr>
              <w:t>Metal</w:t>
            </w:r>
          </w:p>
        </w:tc>
        <w:tc>
          <w:tcPr>
            <w:tcW w:w="0" w:type="auto"/>
            <w:noWrap/>
            <w:vAlign w:val="center"/>
          </w:tcPr>
          <w:p w14:paraId="31851DFC" w14:textId="41F9753B" w:rsidR="003B4D93" w:rsidRPr="00FE6FB2" w:rsidRDefault="00805CF8" w:rsidP="00E90ECC">
            <w:pPr>
              <w:widowControl/>
              <w:jc w:val="center"/>
              <w:rPr>
                <w:rFonts w:ascii="Times New Roman" w:eastAsia="新細明體" w:hAnsi="Times New Roman" w:cs="Times New Roman"/>
                <w:szCs w:val="24"/>
              </w:rPr>
            </w:pPr>
            <w:r>
              <w:rPr>
                <w:rFonts w:ascii="Times New Roman" w:eastAsia="新細明體" w:hAnsi="Times New Roman" w:cs="Times New Roman"/>
                <w:szCs w:val="24"/>
              </w:rPr>
              <w:t>-</w:t>
            </w:r>
          </w:p>
        </w:tc>
        <w:tc>
          <w:tcPr>
            <w:tcW w:w="0" w:type="auto"/>
            <w:noWrap/>
            <w:vAlign w:val="center"/>
          </w:tcPr>
          <w:p w14:paraId="4BB0B8E7" w14:textId="6F5F635F" w:rsidR="003B4D93" w:rsidRPr="00FE6FB2" w:rsidRDefault="00805CF8" w:rsidP="00E90ECC">
            <w:pPr>
              <w:widowControl/>
              <w:jc w:val="center"/>
              <w:rPr>
                <w:rFonts w:ascii="Times New Roman" w:eastAsia="新細明體" w:hAnsi="Times New Roman" w:cs="Times New Roman"/>
                <w:szCs w:val="24"/>
              </w:rPr>
            </w:pPr>
            <w:r>
              <w:rPr>
                <w:rFonts w:ascii="Times New Roman" w:eastAsia="新細明體" w:hAnsi="Times New Roman" w:cs="Times New Roman"/>
                <w:szCs w:val="24"/>
              </w:rPr>
              <w:t>-</w:t>
            </w:r>
          </w:p>
        </w:tc>
        <w:tc>
          <w:tcPr>
            <w:tcW w:w="1527" w:type="dxa"/>
            <w:vAlign w:val="center"/>
          </w:tcPr>
          <w:p w14:paraId="55B2415F" w14:textId="77777777" w:rsidR="003B4D93" w:rsidRPr="00FE6FB2" w:rsidRDefault="003B4D93" w:rsidP="00E90ECC">
            <w:pPr>
              <w:widowControl/>
              <w:jc w:val="center"/>
              <w:rPr>
                <w:rFonts w:ascii="Times New Roman" w:eastAsia="新細明體" w:hAnsi="Times New Roman" w:cs="Times New Roman"/>
                <w:szCs w:val="24"/>
              </w:rPr>
            </w:pPr>
            <w:r>
              <w:rPr>
                <w:rFonts w:ascii="Times New Roman" w:eastAsia="新細明體" w:hAnsi="Times New Roman" w:cs="Times New Roman"/>
                <w:szCs w:val="24"/>
              </w:rPr>
              <w:t>-</w:t>
            </w:r>
          </w:p>
        </w:tc>
      </w:tr>
      <w:tr w:rsidR="003B4D93" w:rsidRPr="00FE6FB2" w14:paraId="39404440" w14:textId="77777777" w:rsidTr="00805CF8">
        <w:trPr>
          <w:trHeight w:val="324"/>
        </w:trPr>
        <w:tc>
          <w:tcPr>
            <w:tcW w:w="0" w:type="auto"/>
            <w:shd w:val="clear" w:color="auto" w:fill="auto"/>
            <w:noWrap/>
            <w:vAlign w:val="center"/>
            <w:hideMark/>
          </w:tcPr>
          <w:p w14:paraId="5AA5FB2F" w14:textId="77777777" w:rsidR="003B4D93" w:rsidRPr="00E07C89" w:rsidRDefault="003B4D93" w:rsidP="00E90ECC">
            <w:pPr>
              <w:widowControl/>
              <w:jc w:val="center"/>
              <w:rPr>
                <w:rFonts w:ascii="Times New Roman" w:hAnsi="Times New Roman" w:cs="Times New Roman"/>
                <w:bCs/>
                <w:szCs w:val="24"/>
              </w:rPr>
            </w:pPr>
            <w:r w:rsidRPr="00E07C89">
              <w:rPr>
                <w:rFonts w:ascii="Times New Roman" w:hAnsi="Times New Roman" w:cs="Times New Roman"/>
                <w:bCs/>
                <w:szCs w:val="24"/>
              </w:rPr>
              <w:t>-</w:t>
            </w:r>
            <w:r>
              <w:rPr>
                <w:rFonts w:ascii="Times New Roman" w:hAnsi="Times New Roman" w:cs="Times New Roman"/>
                <w:bCs/>
                <w:szCs w:val="24"/>
              </w:rPr>
              <w:t>0.02</w:t>
            </w:r>
            <w:r w:rsidRPr="00E07C89">
              <w:rPr>
                <w:rFonts w:ascii="Times New Roman" w:hAnsi="Times New Roman" w:cs="Times New Roman"/>
                <w:bCs/>
                <w:szCs w:val="24"/>
              </w:rPr>
              <w:t xml:space="preserve"> </w:t>
            </w:r>
            <w:r w:rsidRPr="00E07C89">
              <w:rPr>
                <w:rFonts w:ascii="Times New Roman" w:hAnsi="Times New Roman" w:cs="Times New Roman"/>
                <w:bCs/>
                <w:szCs w:val="24"/>
              </w:rPr>
              <w:br/>
              <w:t>(-</w:t>
            </w:r>
            <w:r>
              <w:rPr>
                <w:rFonts w:ascii="Times New Roman" w:hAnsi="Times New Roman" w:cs="Times New Roman"/>
                <w:bCs/>
                <w:szCs w:val="24"/>
              </w:rPr>
              <w:t>0.20, 0.16</w:t>
            </w:r>
            <w:r w:rsidRPr="00E07C89">
              <w:rPr>
                <w:rFonts w:ascii="Times New Roman" w:hAnsi="Times New Roman" w:cs="Times New Roman"/>
                <w:bCs/>
                <w:szCs w:val="24"/>
              </w:rPr>
              <w:t>)</w:t>
            </w:r>
          </w:p>
        </w:tc>
        <w:tc>
          <w:tcPr>
            <w:tcW w:w="0" w:type="auto"/>
            <w:shd w:val="clear" w:color="auto" w:fill="C5E0B3" w:themeFill="accent6" w:themeFillTint="66"/>
            <w:noWrap/>
            <w:vAlign w:val="center"/>
            <w:hideMark/>
          </w:tcPr>
          <w:p w14:paraId="2CA23376" w14:textId="77777777" w:rsidR="003B4D93" w:rsidRPr="00FE6FB2" w:rsidRDefault="003B4D93" w:rsidP="00E90ECC">
            <w:pPr>
              <w:widowControl/>
              <w:jc w:val="center"/>
              <w:rPr>
                <w:rFonts w:ascii="Times New Roman" w:eastAsia="新細明體" w:hAnsi="Times New Roman" w:cs="Times New Roman"/>
                <w:b/>
                <w:szCs w:val="24"/>
              </w:rPr>
            </w:pPr>
            <w:r>
              <w:rPr>
                <w:rFonts w:ascii="Times New Roman" w:eastAsia="新細明體" w:hAnsi="Times New Roman" w:cs="Times New Roman"/>
                <w:b/>
                <w:szCs w:val="24"/>
              </w:rPr>
              <w:t>All-suture</w:t>
            </w:r>
          </w:p>
        </w:tc>
        <w:tc>
          <w:tcPr>
            <w:tcW w:w="0" w:type="auto"/>
            <w:noWrap/>
            <w:vAlign w:val="center"/>
          </w:tcPr>
          <w:p w14:paraId="512C1592" w14:textId="399A891C" w:rsidR="003B4D93" w:rsidRPr="00FE6FB2" w:rsidRDefault="00805CF8" w:rsidP="00E90ECC">
            <w:pPr>
              <w:widowControl/>
              <w:jc w:val="center"/>
              <w:rPr>
                <w:rFonts w:ascii="Times New Roman" w:eastAsia="新細明體" w:hAnsi="Times New Roman" w:cs="Times New Roman"/>
                <w:szCs w:val="24"/>
              </w:rPr>
            </w:pPr>
            <w:r>
              <w:rPr>
                <w:rFonts w:ascii="Times New Roman" w:eastAsia="新細明體" w:hAnsi="Times New Roman" w:cs="Times New Roman"/>
                <w:szCs w:val="24"/>
              </w:rPr>
              <w:t>-</w:t>
            </w:r>
          </w:p>
        </w:tc>
        <w:tc>
          <w:tcPr>
            <w:tcW w:w="1527" w:type="dxa"/>
            <w:vAlign w:val="center"/>
          </w:tcPr>
          <w:p w14:paraId="0F6BE516" w14:textId="7D0339FB" w:rsidR="003B4D93" w:rsidRPr="00FE6FB2" w:rsidRDefault="00805CF8" w:rsidP="00E90ECC">
            <w:pPr>
              <w:widowControl/>
              <w:jc w:val="center"/>
              <w:rPr>
                <w:rFonts w:ascii="Times New Roman" w:eastAsia="新細明體" w:hAnsi="Times New Roman" w:cs="Times New Roman"/>
                <w:szCs w:val="24"/>
              </w:rPr>
            </w:pPr>
            <w:r>
              <w:rPr>
                <w:rFonts w:ascii="Times New Roman" w:eastAsia="新細明體" w:hAnsi="Times New Roman" w:cs="Times New Roman"/>
                <w:szCs w:val="24"/>
              </w:rPr>
              <w:t>-</w:t>
            </w:r>
          </w:p>
        </w:tc>
      </w:tr>
      <w:tr w:rsidR="003B4D93" w:rsidRPr="00FE6FB2" w14:paraId="2983BCF2" w14:textId="77777777" w:rsidTr="00805CF8">
        <w:trPr>
          <w:trHeight w:val="324"/>
        </w:trPr>
        <w:tc>
          <w:tcPr>
            <w:tcW w:w="0" w:type="auto"/>
            <w:noWrap/>
            <w:vAlign w:val="center"/>
            <w:hideMark/>
          </w:tcPr>
          <w:p w14:paraId="71871B1F" w14:textId="77777777" w:rsidR="003B4D93" w:rsidRPr="00FE6FB2" w:rsidRDefault="003B4D93" w:rsidP="00E90ECC">
            <w:pPr>
              <w:jc w:val="center"/>
              <w:rPr>
                <w:rFonts w:ascii="Times New Roman" w:hAnsi="Times New Roman" w:cs="Times New Roman"/>
                <w:szCs w:val="24"/>
              </w:rPr>
            </w:pPr>
            <w:r>
              <w:rPr>
                <w:rFonts w:ascii="Times New Roman" w:hAnsi="Times New Roman" w:cs="Times New Roman"/>
                <w:szCs w:val="24"/>
              </w:rPr>
              <w:t>0.08</w:t>
            </w:r>
          </w:p>
          <w:p w14:paraId="6728663A" w14:textId="77777777" w:rsidR="003B4D93" w:rsidRPr="00FE6FB2" w:rsidRDefault="003B4D93" w:rsidP="00E90ECC">
            <w:pPr>
              <w:jc w:val="center"/>
              <w:rPr>
                <w:rFonts w:ascii="Times New Roman" w:hAnsi="Times New Roman" w:cs="Times New Roman"/>
                <w:szCs w:val="24"/>
              </w:rPr>
            </w:pPr>
            <w:r w:rsidRPr="00FE6FB2">
              <w:rPr>
                <w:rFonts w:ascii="Times New Roman" w:hAnsi="Times New Roman" w:cs="Times New Roman"/>
                <w:szCs w:val="24"/>
              </w:rPr>
              <w:t>(</w:t>
            </w:r>
            <w:r>
              <w:rPr>
                <w:rFonts w:ascii="Times New Roman" w:hAnsi="Times New Roman" w:cs="Times New Roman"/>
                <w:szCs w:val="24"/>
              </w:rPr>
              <w:t>-0.05, 0.21</w:t>
            </w:r>
            <w:r w:rsidRPr="00FE6FB2">
              <w:rPr>
                <w:rFonts w:ascii="Times New Roman" w:hAnsi="Times New Roman" w:cs="Times New Roman"/>
                <w:szCs w:val="24"/>
              </w:rPr>
              <w:t>)</w:t>
            </w:r>
          </w:p>
        </w:tc>
        <w:tc>
          <w:tcPr>
            <w:tcW w:w="0" w:type="auto"/>
            <w:noWrap/>
            <w:vAlign w:val="center"/>
            <w:hideMark/>
          </w:tcPr>
          <w:p w14:paraId="13E6A38D" w14:textId="77777777" w:rsidR="003B4D93" w:rsidRPr="00FE6FB2" w:rsidRDefault="003B4D93" w:rsidP="00E90ECC">
            <w:pPr>
              <w:widowControl/>
              <w:jc w:val="center"/>
              <w:rPr>
                <w:rFonts w:ascii="Times New Roman" w:hAnsi="Times New Roman" w:cs="Times New Roman"/>
                <w:szCs w:val="24"/>
              </w:rPr>
            </w:pPr>
            <w:r>
              <w:rPr>
                <w:rFonts w:ascii="Times New Roman" w:hAnsi="Times New Roman" w:cs="Times New Roman"/>
                <w:szCs w:val="24"/>
              </w:rPr>
              <w:t>0.10</w:t>
            </w:r>
            <w:r w:rsidRPr="00FE6FB2">
              <w:rPr>
                <w:rFonts w:ascii="Times New Roman" w:hAnsi="Times New Roman" w:cs="Times New Roman"/>
                <w:szCs w:val="24"/>
              </w:rPr>
              <w:br/>
              <w:t>(</w:t>
            </w:r>
            <w:r>
              <w:rPr>
                <w:rFonts w:ascii="Times New Roman" w:hAnsi="Times New Roman" w:cs="Times New Roman"/>
                <w:szCs w:val="24"/>
              </w:rPr>
              <w:t>-0.03, 0.23</w:t>
            </w:r>
            <w:r w:rsidRPr="00FE6FB2">
              <w:rPr>
                <w:rFonts w:ascii="Times New Roman" w:hAnsi="Times New Roman" w:cs="Times New Roman"/>
                <w:szCs w:val="24"/>
              </w:rPr>
              <w:t>)</w:t>
            </w:r>
          </w:p>
        </w:tc>
        <w:tc>
          <w:tcPr>
            <w:tcW w:w="0" w:type="auto"/>
            <w:shd w:val="clear" w:color="auto" w:fill="C5E0B3" w:themeFill="accent6" w:themeFillTint="66"/>
            <w:noWrap/>
            <w:vAlign w:val="center"/>
            <w:hideMark/>
          </w:tcPr>
          <w:p w14:paraId="121D21F5" w14:textId="77777777" w:rsidR="003B4D93" w:rsidRPr="00FE6FB2" w:rsidRDefault="003B4D93" w:rsidP="00E90ECC">
            <w:pPr>
              <w:widowControl/>
              <w:jc w:val="center"/>
              <w:rPr>
                <w:rFonts w:ascii="Times New Roman" w:eastAsia="新細明體" w:hAnsi="Times New Roman" w:cs="Times New Roman"/>
                <w:b/>
                <w:szCs w:val="24"/>
              </w:rPr>
            </w:pPr>
            <w:r>
              <w:rPr>
                <w:rFonts w:ascii="Times New Roman" w:eastAsia="新細明體" w:hAnsi="Times New Roman" w:cs="Times New Roman"/>
                <w:b/>
                <w:szCs w:val="24"/>
              </w:rPr>
              <w:t>Biocomposite</w:t>
            </w:r>
          </w:p>
        </w:tc>
        <w:tc>
          <w:tcPr>
            <w:tcW w:w="1527" w:type="dxa"/>
            <w:vAlign w:val="center"/>
          </w:tcPr>
          <w:p w14:paraId="02AC5D4B" w14:textId="77777777" w:rsidR="003B4D93" w:rsidRPr="00FE6FB2" w:rsidRDefault="003B4D93" w:rsidP="00E90ECC">
            <w:pPr>
              <w:widowControl/>
              <w:jc w:val="center"/>
              <w:rPr>
                <w:rFonts w:ascii="Times New Roman" w:eastAsia="新細明體" w:hAnsi="Times New Roman" w:cs="Times New Roman"/>
                <w:szCs w:val="24"/>
              </w:rPr>
            </w:pPr>
            <w:r>
              <w:rPr>
                <w:rFonts w:ascii="Times New Roman" w:eastAsia="新細明體" w:hAnsi="Times New Roman" w:cs="Times New Roman"/>
                <w:szCs w:val="24"/>
              </w:rPr>
              <w:t>-</w:t>
            </w:r>
          </w:p>
        </w:tc>
      </w:tr>
      <w:tr w:rsidR="003B4D93" w:rsidRPr="00FE6FB2" w14:paraId="5864B27F" w14:textId="77777777" w:rsidTr="00805CF8">
        <w:trPr>
          <w:trHeight w:val="324"/>
        </w:trPr>
        <w:tc>
          <w:tcPr>
            <w:tcW w:w="0" w:type="auto"/>
            <w:shd w:val="clear" w:color="auto" w:fill="FFFFFF" w:themeFill="background1"/>
            <w:noWrap/>
            <w:vAlign w:val="center"/>
          </w:tcPr>
          <w:p w14:paraId="3DF45A52" w14:textId="77777777" w:rsidR="003B4D93" w:rsidRPr="00FE6FB2" w:rsidRDefault="003B4D93" w:rsidP="00E90ECC">
            <w:pPr>
              <w:jc w:val="center"/>
              <w:rPr>
                <w:rFonts w:ascii="Times New Roman" w:hAnsi="Times New Roman" w:cs="Times New Roman"/>
                <w:szCs w:val="24"/>
              </w:rPr>
            </w:pPr>
            <w:r>
              <w:rPr>
                <w:rFonts w:ascii="Times New Roman" w:hAnsi="Times New Roman" w:cs="Times New Roman"/>
                <w:szCs w:val="24"/>
              </w:rPr>
              <w:t>-2.63</w:t>
            </w:r>
          </w:p>
          <w:p w14:paraId="6239D46D" w14:textId="77777777" w:rsidR="003B4D93" w:rsidRPr="00FE6FB2" w:rsidRDefault="003B4D93" w:rsidP="00E90ECC">
            <w:pPr>
              <w:jc w:val="center"/>
              <w:rPr>
                <w:rFonts w:ascii="Times New Roman" w:hAnsi="Times New Roman" w:cs="Times New Roman"/>
                <w:szCs w:val="24"/>
              </w:rPr>
            </w:pPr>
            <w:r w:rsidRPr="00FE6FB2">
              <w:rPr>
                <w:rFonts w:ascii="Times New Roman" w:hAnsi="Times New Roman" w:cs="Times New Roman"/>
                <w:szCs w:val="24"/>
              </w:rPr>
              <w:t>(</w:t>
            </w:r>
            <w:r>
              <w:rPr>
                <w:rFonts w:ascii="Times New Roman" w:hAnsi="Times New Roman" w:cs="Times New Roman"/>
                <w:szCs w:val="24"/>
              </w:rPr>
              <w:t>-2.48, 7.75</w:t>
            </w:r>
            <w:r w:rsidRPr="00FE6FB2">
              <w:rPr>
                <w:rFonts w:ascii="Times New Roman" w:hAnsi="Times New Roman" w:cs="Times New Roman"/>
                <w:szCs w:val="24"/>
              </w:rPr>
              <w:t>)</w:t>
            </w:r>
          </w:p>
        </w:tc>
        <w:tc>
          <w:tcPr>
            <w:tcW w:w="0" w:type="auto"/>
            <w:noWrap/>
            <w:vAlign w:val="center"/>
          </w:tcPr>
          <w:p w14:paraId="5F97553A" w14:textId="77777777" w:rsidR="003B4D93" w:rsidRPr="00FE6FB2" w:rsidRDefault="003B4D93" w:rsidP="00E90ECC">
            <w:pPr>
              <w:jc w:val="center"/>
              <w:rPr>
                <w:rFonts w:ascii="Times New Roman" w:hAnsi="Times New Roman" w:cs="Times New Roman"/>
                <w:szCs w:val="24"/>
              </w:rPr>
            </w:pPr>
            <w:r>
              <w:rPr>
                <w:rFonts w:ascii="Times New Roman" w:hAnsi="Times New Roman" w:cs="Times New Roman"/>
                <w:szCs w:val="24"/>
              </w:rPr>
              <w:t>2.65</w:t>
            </w:r>
          </w:p>
          <w:p w14:paraId="4BAD8708" w14:textId="77777777" w:rsidR="003B4D93" w:rsidRPr="00FE6FB2" w:rsidRDefault="003B4D93" w:rsidP="00E90ECC">
            <w:pPr>
              <w:jc w:val="center"/>
              <w:rPr>
                <w:rFonts w:ascii="Times New Roman" w:hAnsi="Times New Roman" w:cs="Times New Roman"/>
                <w:szCs w:val="24"/>
              </w:rPr>
            </w:pPr>
            <w:r w:rsidRPr="00FE6FB2">
              <w:rPr>
                <w:rFonts w:ascii="Times New Roman" w:hAnsi="Times New Roman" w:cs="Times New Roman"/>
                <w:szCs w:val="24"/>
              </w:rPr>
              <w:t>(</w:t>
            </w:r>
            <w:r>
              <w:rPr>
                <w:rFonts w:ascii="Times New Roman" w:hAnsi="Times New Roman" w:cs="Times New Roman"/>
                <w:szCs w:val="24"/>
              </w:rPr>
              <w:t>-2.46, 7.76</w:t>
            </w:r>
            <w:r w:rsidRPr="00FE6FB2">
              <w:rPr>
                <w:rFonts w:ascii="Times New Roman" w:hAnsi="Times New Roman" w:cs="Times New Roman"/>
                <w:szCs w:val="24"/>
              </w:rPr>
              <w:t>)</w:t>
            </w:r>
          </w:p>
        </w:tc>
        <w:tc>
          <w:tcPr>
            <w:tcW w:w="0" w:type="auto"/>
            <w:noWrap/>
            <w:vAlign w:val="center"/>
          </w:tcPr>
          <w:p w14:paraId="5B222C80" w14:textId="77777777" w:rsidR="003B4D93" w:rsidRPr="00FE6FB2" w:rsidRDefault="003B4D93" w:rsidP="00E90ECC">
            <w:pPr>
              <w:widowControl/>
              <w:jc w:val="center"/>
              <w:rPr>
                <w:rFonts w:ascii="Times New Roman" w:hAnsi="Times New Roman" w:cs="Times New Roman"/>
                <w:szCs w:val="24"/>
              </w:rPr>
            </w:pPr>
            <w:r>
              <w:rPr>
                <w:rFonts w:ascii="Times New Roman" w:hAnsi="Times New Roman" w:cs="Times New Roman"/>
                <w:szCs w:val="24"/>
              </w:rPr>
              <w:t>2.55</w:t>
            </w:r>
          </w:p>
          <w:p w14:paraId="4912083C" w14:textId="77777777" w:rsidR="003B4D93" w:rsidRPr="00FE6FB2" w:rsidRDefault="003B4D93" w:rsidP="00E90ECC">
            <w:pPr>
              <w:widowControl/>
              <w:jc w:val="center"/>
              <w:rPr>
                <w:rFonts w:ascii="Times New Roman" w:hAnsi="Times New Roman" w:cs="Times New Roman"/>
                <w:szCs w:val="24"/>
              </w:rPr>
            </w:pPr>
            <w:r>
              <w:rPr>
                <w:rFonts w:ascii="Times New Roman" w:hAnsi="Times New Roman" w:cs="Times New Roman"/>
                <w:szCs w:val="24"/>
              </w:rPr>
              <w:t>(-2.56, 7.66</w:t>
            </w:r>
            <w:r w:rsidRPr="00FE6FB2">
              <w:rPr>
                <w:rFonts w:ascii="Times New Roman" w:hAnsi="Times New Roman" w:cs="Times New Roman"/>
                <w:szCs w:val="24"/>
              </w:rPr>
              <w:t>)</w:t>
            </w:r>
          </w:p>
        </w:tc>
        <w:tc>
          <w:tcPr>
            <w:tcW w:w="1527" w:type="dxa"/>
            <w:shd w:val="clear" w:color="auto" w:fill="C5E0B3" w:themeFill="accent6" w:themeFillTint="66"/>
            <w:vAlign w:val="center"/>
          </w:tcPr>
          <w:p w14:paraId="53D2C88D" w14:textId="77777777" w:rsidR="003B4D93" w:rsidRPr="00FE6FB2" w:rsidRDefault="003B4D93" w:rsidP="00E90ECC">
            <w:pPr>
              <w:widowControl/>
              <w:jc w:val="center"/>
              <w:rPr>
                <w:rFonts w:ascii="Times New Roman" w:eastAsia="新細明體" w:hAnsi="Times New Roman" w:cs="Times New Roman"/>
                <w:b/>
                <w:szCs w:val="24"/>
              </w:rPr>
            </w:pPr>
            <w:r>
              <w:rPr>
                <w:rFonts w:ascii="Times New Roman" w:eastAsia="新細明體" w:hAnsi="Times New Roman" w:cs="Times New Roman"/>
                <w:b/>
                <w:szCs w:val="24"/>
              </w:rPr>
              <w:t>PEEK</w:t>
            </w:r>
          </w:p>
        </w:tc>
      </w:tr>
    </w:tbl>
    <w:p w14:paraId="1C5CBA1C" w14:textId="08457FCF" w:rsidR="001955BD" w:rsidRDefault="001955BD" w:rsidP="001955BD">
      <w:pPr>
        <w:rPr>
          <w:rFonts w:ascii="Times New Roman" w:hAnsi="Times New Roman" w:cs="Times New Roman"/>
          <w:bCs/>
          <w:szCs w:val="24"/>
        </w:rPr>
      </w:pPr>
      <w:r w:rsidRPr="001955BD">
        <w:rPr>
          <w:rFonts w:ascii="Times New Roman" w:hAnsi="Times New Roman" w:cs="Times New Roman"/>
          <w:bCs/>
          <w:szCs w:val="24"/>
        </w:rPr>
        <w:t xml:space="preserve">*Results of the network meta-analysis are presented in the lower left triangle. Sensitivity analysis with exclusion of </w:t>
      </w:r>
      <w:r w:rsidR="00805CF8" w:rsidRPr="001955BD">
        <w:rPr>
          <w:rFonts w:ascii="Times New Roman" w:hAnsi="Times New Roman" w:cs="Times New Roman"/>
        </w:rPr>
        <w:t>trials utilizing synthetic bone model</w:t>
      </w:r>
      <w:r w:rsidR="00805CF8">
        <w:rPr>
          <w:rFonts w:ascii="Times New Roman" w:hAnsi="Times New Roman" w:cs="Times New Roman"/>
        </w:rPr>
        <w:t>s</w:t>
      </w:r>
      <w:r w:rsidRPr="001955BD">
        <w:rPr>
          <w:rFonts w:ascii="Times New Roman" w:hAnsi="Times New Roman" w:cs="Times New Roman"/>
          <w:bCs/>
          <w:szCs w:val="24"/>
        </w:rPr>
        <w:t xml:space="preserve"> are presented in the upper right triangle.</w:t>
      </w:r>
    </w:p>
    <w:p w14:paraId="0F4C6883" w14:textId="77777777" w:rsidR="003B4D93" w:rsidRPr="001955BD" w:rsidRDefault="003B4D93" w:rsidP="003B4D93">
      <w:pPr>
        <w:rPr>
          <w:rFonts w:ascii="Times New Roman" w:hAnsi="Times New Roman" w:cs="Times New Roman"/>
          <w:bCs/>
          <w:szCs w:val="24"/>
        </w:rPr>
      </w:pPr>
      <w:r w:rsidRPr="001955BD">
        <w:rPr>
          <w:rFonts w:ascii="Times New Roman" w:hAnsi="Times New Roman" w:cs="Times New Roman"/>
          <w:bCs/>
          <w:szCs w:val="24"/>
        </w:rPr>
        <w:t>Odd ratio and 95% confidence interval were presented and left hand side intervention was reference group. Odds ratio less than one favor the column-defining treatment.</w:t>
      </w:r>
    </w:p>
    <w:p w14:paraId="7A73BD08" w14:textId="4527D78A" w:rsidR="001955BD" w:rsidRDefault="009B027D" w:rsidP="00B03D51">
      <w:pPr>
        <w:rPr>
          <w:rFonts w:ascii="Times New Roman" w:hAnsi="Times New Roman" w:cs="Times New Roman"/>
          <w:lang w:eastAsia="en-CA"/>
        </w:rPr>
      </w:pPr>
      <w:r>
        <w:rPr>
          <w:rFonts w:ascii="Times New Roman" w:hAnsi="Times New Roman" w:cs="Times New Roman"/>
          <w:lang w:eastAsia="en-CA"/>
        </w:rPr>
        <w:br w:type="page"/>
      </w:r>
    </w:p>
    <w:p w14:paraId="3FAE6474" w14:textId="2B7588D3" w:rsidR="00587101" w:rsidRPr="00587101" w:rsidRDefault="00587101" w:rsidP="00587101">
      <w:pPr>
        <w:pStyle w:val="2"/>
      </w:pPr>
      <w:bookmarkStart w:id="153" w:name="_Toc127831292"/>
      <w:r w:rsidRPr="00FE6FB2">
        <w:lastRenderedPageBreak/>
        <w:t>1</w:t>
      </w:r>
      <w:r>
        <w:t>4</w:t>
      </w:r>
      <w:r w:rsidRPr="00FE6FB2">
        <w:t>.</w:t>
      </w:r>
      <w:r>
        <w:t>3</w:t>
      </w:r>
      <w:r w:rsidRPr="00FE6FB2">
        <w:t xml:space="preserve"> </w:t>
      </w:r>
      <w:r>
        <w:t>League table excluding trials of artificial bone: Displacement</w:t>
      </w:r>
      <w:bookmarkEnd w:id="153"/>
    </w:p>
    <w:p w14:paraId="7DBAD817" w14:textId="2BCCAC50" w:rsidR="001955BD" w:rsidRPr="00FE6FB2" w:rsidRDefault="001955BD" w:rsidP="001955BD">
      <w:pPr>
        <w:rPr>
          <w:rFonts w:ascii="Times New Roman" w:hAnsi="Times New Roman" w:cs="Times New Roman"/>
        </w:rPr>
      </w:pPr>
      <w:r w:rsidRPr="00FE6FB2">
        <w:rPr>
          <w:rFonts w:ascii="Times New Roman" w:hAnsi="Times New Roman" w:cs="Times New Roman"/>
        </w:rPr>
        <w:t>eTable 1</w:t>
      </w:r>
      <w:r>
        <w:rPr>
          <w:rFonts w:ascii="Times New Roman" w:hAnsi="Times New Roman" w:cs="Times New Roman"/>
        </w:rPr>
        <w:t>4</w:t>
      </w:r>
      <w:r w:rsidRPr="00FE6FB2">
        <w:rPr>
          <w:rFonts w:ascii="Times New Roman" w:hAnsi="Times New Roman" w:cs="Times New Roman"/>
        </w:rPr>
        <w:t>.</w:t>
      </w:r>
      <w:r>
        <w:rPr>
          <w:rFonts w:ascii="Times New Roman" w:hAnsi="Times New Roman" w:cs="Times New Roman"/>
        </w:rPr>
        <w:t>3</w:t>
      </w:r>
      <w:r w:rsidRPr="00FE6FB2">
        <w:rPr>
          <w:rFonts w:ascii="Times New Roman" w:hAnsi="Times New Roman" w:cs="Times New Roman"/>
        </w:rPr>
        <w:t xml:space="preserve">. </w:t>
      </w:r>
      <w:r>
        <w:rPr>
          <w:rFonts w:ascii="Times New Roman" w:hAnsi="Times New Roman" w:cs="Times New Roman"/>
        </w:rPr>
        <w:t>Displacement in league table, e</w:t>
      </w:r>
      <w:r w:rsidRPr="001955BD">
        <w:rPr>
          <w:rFonts w:ascii="Times New Roman" w:hAnsi="Times New Roman" w:cs="Times New Roman"/>
        </w:rPr>
        <w:t xml:space="preserve">xclusion of trials utilizing </w:t>
      </w:r>
      <w:r w:rsidR="00587101">
        <w:rPr>
          <w:rFonts w:ascii="Times New Roman" w:hAnsi="Times New Roman" w:cs="Times New Roman"/>
        </w:rPr>
        <w:t>artificial</w:t>
      </w:r>
      <w:r w:rsidRPr="001955BD">
        <w:rPr>
          <w:rFonts w:ascii="Times New Roman" w:hAnsi="Times New Roman" w:cs="Times New Roman"/>
        </w:rPr>
        <w:t xml:space="preserve"> bone model</w:t>
      </w:r>
      <w:r>
        <w:rPr>
          <w:rFonts w:ascii="Times New Roman" w:hAnsi="Times New Roman" w:cs="Times New Roman"/>
        </w:rPr>
        <w: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6"/>
        <w:gridCol w:w="1656"/>
        <w:gridCol w:w="1656"/>
        <w:gridCol w:w="1656"/>
      </w:tblGrid>
      <w:tr w:rsidR="003B4D93" w:rsidRPr="00FE6FB2" w14:paraId="2619533A" w14:textId="77777777" w:rsidTr="00E90ECC">
        <w:trPr>
          <w:trHeight w:val="324"/>
        </w:trPr>
        <w:tc>
          <w:tcPr>
            <w:tcW w:w="0" w:type="auto"/>
            <w:shd w:val="clear" w:color="auto" w:fill="D6C6F1"/>
            <w:noWrap/>
            <w:vAlign w:val="center"/>
            <w:hideMark/>
          </w:tcPr>
          <w:p w14:paraId="5E66151D" w14:textId="77777777" w:rsidR="003B4D93" w:rsidRPr="00FE6FB2" w:rsidRDefault="003B4D93" w:rsidP="00E90ECC">
            <w:pPr>
              <w:widowControl/>
              <w:jc w:val="center"/>
              <w:rPr>
                <w:rFonts w:ascii="Times New Roman" w:eastAsia="新細明體" w:hAnsi="Times New Roman" w:cs="Times New Roman"/>
                <w:b/>
                <w:szCs w:val="24"/>
              </w:rPr>
            </w:pPr>
            <w:r>
              <w:rPr>
                <w:rFonts w:ascii="Times New Roman" w:eastAsia="新細明體" w:hAnsi="Times New Roman" w:cs="Times New Roman"/>
                <w:b/>
                <w:szCs w:val="24"/>
              </w:rPr>
              <w:t>Metal</w:t>
            </w:r>
          </w:p>
        </w:tc>
        <w:tc>
          <w:tcPr>
            <w:tcW w:w="0" w:type="auto"/>
            <w:noWrap/>
            <w:vAlign w:val="center"/>
          </w:tcPr>
          <w:p w14:paraId="0D44DB2C" w14:textId="15E8933D" w:rsidR="003B4D93" w:rsidRDefault="00805CF8" w:rsidP="00E90ECC">
            <w:pPr>
              <w:widowControl/>
              <w:jc w:val="center"/>
              <w:rPr>
                <w:rFonts w:ascii="Times New Roman" w:eastAsia="新細明體" w:hAnsi="Times New Roman" w:cs="Times New Roman"/>
                <w:szCs w:val="24"/>
              </w:rPr>
            </w:pPr>
            <w:r>
              <w:rPr>
                <w:rFonts w:ascii="Times New Roman" w:eastAsia="新細明體" w:hAnsi="Times New Roman" w:cs="Times New Roman"/>
                <w:szCs w:val="24"/>
              </w:rPr>
              <w:t>-0.80</w:t>
            </w:r>
          </w:p>
          <w:p w14:paraId="2598CE19" w14:textId="5ECED8D9" w:rsidR="003B4D93" w:rsidRPr="00FE6FB2" w:rsidRDefault="003B4D93" w:rsidP="00E90ECC">
            <w:pPr>
              <w:widowControl/>
              <w:jc w:val="center"/>
              <w:rPr>
                <w:rFonts w:ascii="Times New Roman" w:eastAsia="新細明體" w:hAnsi="Times New Roman" w:cs="Times New Roman"/>
                <w:szCs w:val="24"/>
              </w:rPr>
            </w:pPr>
            <w:r>
              <w:rPr>
                <w:rFonts w:ascii="Times New Roman" w:eastAsia="新細明體" w:hAnsi="Times New Roman" w:cs="Times New Roman"/>
                <w:szCs w:val="24"/>
              </w:rPr>
              <w:t>(</w:t>
            </w:r>
            <w:r w:rsidR="00805CF8">
              <w:rPr>
                <w:rFonts w:ascii="Times New Roman" w:eastAsia="新細明體" w:hAnsi="Times New Roman" w:cs="Times New Roman"/>
                <w:szCs w:val="24"/>
              </w:rPr>
              <w:t>-68.97, 67.37</w:t>
            </w:r>
            <w:r>
              <w:rPr>
                <w:rFonts w:ascii="Times New Roman" w:eastAsia="新細明體" w:hAnsi="Times New Roman" w:cs="Times New Roman"/>
                <w:szCs w:val="24"/>
              </w:rPr>
              <w:t>)</w:t>
            </w:r>
          </w:p>
        </w:tc>
        <w:tc>
          <w:tcPr>
            <w:tcW w:w="0" w:type="auto"/>
            <w:noWrap/>
            <w:vAlign w:val="center"/>
          </w:tcPr>
          <w:p w14:paraId="722767E0" w14:textId="43BF22B1" w:rsidR="003B4D93" w:rsidRDefault="003B4D93" w:rsidP="00E90ECC">
            <w:pPr>
              <w:widowControl/>
              <w:jc w:val="center"/>
              <w:rPr>
                <w:rFonts w:ascii="Times New Roman" w:eastAsia="新細明體" w:hAnsi="Times New Roman" w:cs="Times New Roman"/>
                <w:szCs w:val="24"/>
              </w:rPr>
            </w:pPr>
            <w:r>
              <w:rPr>
                <w:rFonts w:ascii="Times New Roman" w:eastAsia="新細明體" w:hAnsi="Times New Roman" w:cs="Times New Roman"/>
                <w:szCs w:val="24"/>
              </w:rPr>
              <w:t>1.</w:t>
            </w:r>
            <w:r w:rsidR="00805CF8">
              <w:rPr>
                <w:rFonts w:ascii="Times New Roman" w:eastAsia="新細明體" w:hAnsi="Times New Roman" w:cs="Times New Roman"/>
                <w:szCs w:val="24"/>
              </w:rPr>
              <w:t>41</w:t>
            </w:r>
          </w:p>
          <w:p w14:paraId="6CC8F18F" w14:textId="0CECBA8E" w:rsidR="003B4D93" w:rsidRPr="00FE6FB2" w:rsidRDefault="003B4D93" w:rsidP="00E90ECC">
            <w:pPr>
              <w:widowControl/>
              <w:jc w:val="center"/>
              <w:rPr>
                <w:rFonts w:ascii="Times New Roman" w:eastAsia="新細明體" w:hAnsi="Times New Roman" w:cs="Times New Roman"/>
                <w:szCs w:val="24"/>
              </w:rPr>
            </w:pPr>
            <w:r>
              <w:rPr>
                <w:rFonts w:ascii="Times New Roman" w:eastAsia="新細明體" w:hAnsi="Times New Roman" w:cs="Times New Roman"/>
                <w:szCs w:val="24"/>
              </w:rPr>
              <w:t>(</w:t>
            </w:r>
            <w:r w:rsidR="00805CF8">
              <w:rPr>
                <w:rFonts w:ascii="Times New Roman" w:eastAsia="新細明體" w:hAnsi="Times New Roman" w:cs="Times New Roman"/>
                <w:szCs w:val="24"/>
              </w:rPr>
              <w:t>-1.23, 4.05</w:t>
            </w:r>
            <w:r>
              <w:rPr>
                <w:rFonts w:ascii="Times New Roman" w:eastAsia="新細明體" w:hAnsi="Times New Roman" w:cs="Times New Roman"/>
                <w:szCs w:val="24"/>
              </w:rPr>
              <w:t>)</w:t>
            </w:r>
          </w:p>
        </w:tc>
        <w:tc>
          <w:tcPr>
            <w:tcW w:w="0" w:type="auto"/>
            <w:vAlign w:val="center"/>
          </w:tcPr>
          <w:p w14:paraId="119DB278" w14:textId="77777777" w:rsidR="003B4D93" w:rsidRDefault="00805CF8" w:rsidP="00E90ECC">
            <w:pPr>
              <w:widowControl/>
              <w:jc w:val="center"/>
              <w:rPr>
                <w:rFonts w:ascii="Times New Roman" w:eastAsia="新細明體" w:hAnsi="Times New Roman" w:cs="Times New Roman"/>
                <w:szCs w:val="24"/>
              </w:rPr>
            </w:pPr>
            <w:r>
              <w:rPr>
                <w:rFonts w:ascii="Times New Roman" w:eastAsia="新細明體" w:hAnsi="Times New Roman" w:cs="Times New Roman" w:hint="eastAsia"/>
                <w:szCs w:val="24"/>
              </w:rPr>
              <w:t>0</w:t>
            </w:r>
            <w:r>
              <w:rPr>
                <w:rFonts w:ascii="Times New Roman" w:eastAsia="新細明體" w:hAnsi="Times New Roman" w:cs="Times New Roman"/>
                <w:szCs w:val="24"/>
              </w:rPr>
              <w:t>.18</w:t>
            </w:r>
          </w:p>
          <w:p w14:paraId="73E7FE72" w14:textId="0CCEC0A3" w:rsidR="00805CF8" w:rsidRPr="00FE6FB2" w:rsidRDefault="00805CF8" w:rsidP="00E90ECC">
            <w:pPr>
              <w:widowControl/>
              <w:jc w:val="center"/>
              <w:rPr>
                <w:rFonts w:ascii="Times New Roman" w:eastAsia="新細明體" w:hAnsi="Times New Roman" w:cs="Times New Roman"/>
                <w:szCs w:val="24"/>
              </w:rPr>
            </w:pPr>
            <w:r>
              <w:rPr>
                <w:rFonts w:ascii="Times New Roman" w:eastAsia="新細明體" w:hAnsi="Times New Roman" w:cs="Times New Roman" w:hint="eastAsia"/>
                <w:szCs w:val="24"/>
              </w:rPr>
              <w:t>(</w:t>
            </w:r>
            <w:r>
              <w:rPr>
                <w:rFonts w:ascii="Times New Roman" w:eastAsia="新細明體" w:hAnsi="Times New Roman" w:cs="Times New Roman"/>
                <w:szCs w:val="24"/>
              </w:rPr>
              <w:t>-67.99, 68.35)</w:t>
            </w:r>
          </w:p>
        </w:tc>
      </w:tr>
      <w:tr w:rsidR="003B4D93" w:rsidRPr="00FE6FB2" w14:paraId="0E838C49" w14:textId="77777777" w:rsidTr="00E90ECC">
        <w:trPr>
          <w:trHeight w:val="324"/>
        </w:trPr>
        <w:tc>
          <w:tcPr>
            <w:tcW w:w="0" w:type="auto"/>
            <w:shd w:val="clear" w:color="auto" w:fill="auto"/>
            <w:noWrap/>
            <w:vAlign w:val="center"/>
            <w:hideMark/>
          </w:tcPr>
          <w:p w14:paraId="349A9CA1" w14:textId="77777777" w:rsidR="003B4D93" w:rsidRPr="00E07C89" w:rsidRDefault="003B4D93" w:rsidP="00E90ECC">
            <w:pPr>
              <w:widowControl/>
              <w:jc w:val="center"/>
              <w:rPr>
                <w:rFonts w:ascii="Times New Roman" w:hAnsi="Times New Roman" w:cs="Times New Roman"/>
                <w:bCs/>
                <w:szCs w:val="24"/>
              </w:rPr>
            </w:pPr>
            <w:r w:rsidRPr="00E07C89">
              <w:rPr>
                <w:rFonts w:ascii="Times New Roman" w:hAnsi="Times New Roman" w:cs="Times New Roman"/>
                <w:bCs/>
                <w:szCs w:val="24"/>
              </w:rPr>
              <w:t>-</w:t>
            </w:r>
            <w:r>
              <w:rPr>
                <w:rFonts w:ascii="Times New Roman" w:hAnsi="Times New Roman" w:cs="Times New Roman"/>
                <w:bCs/>
                <w:szCs w:val="24"/>
              </w:rPr>
              <w:t>1.59</w:t>
            </w:r>
            <w:r w:rsidRPr="00E07C89">
              <w:rPr>
                <w:rFonts w:ascii="Times New Roman" w:hAnsi="Times New Roman" w:cs="Times New Roman"/>
                <w:bCs/>
                <w:szCs w:val="24"/>
              </w:rPr>
              <w:t xml:space="preserve"> </w:t>
            </w:r>
            <w:r w:rsidRPr="00E07C89">
              <w:rPr>
                <w:rFonts w:ascii="Times New Roman" w:hAnsi="Times New Roman" w:cs="Times New Roman"/>
                <w:bCs/>
                <w:szCs w:val="24"/>
              </w:rPr>
              <w:br/>
              <w:t>(-</w:t>
            </w:r>
            <w:r>
              <w:rPr>
                <w:rFonts w:ascii="Times New Roman" w:hAnsi="Times New Roman" w:cs="Times New Roman"/>
                <w:bCs/>
                <w:szCs w:val="24"/>
              </w:rPr>
              <w:t>2.72, -0.46</w:t>
            </w:r>
            <w:r w:rsidRPr="00E07C89">
              <w:rPr>
                <w:rFonts w:ascii="Times New Roman" w:hAnsi="Times New Roman" w:cs="Times New Roman"/>
                <w:bCs/>
                <w:szCs w:val="24"/>
              </w:rPr>
              <w:t>)</w:t>
            </w:r>
          </w:p>
        </w:tc>
        <w:tc>
          <w:tcPr>
            <w:tcW w:w="0" w:type="auto"/>
            <w:shd w:val="clear" w:color="auto" w:fill="D6C6F1"/>
            <w:noWrap/>
            <w:vAlign w:val="center"/>
            <w:hideMark/>
          </w:tcPr>
          <w:p w14:paraId="2A77AE0C" w14:textId="77777777" w:rsidR="003B4D93" w:rsidRPr="00FE6FB2" w:rsidRDefault="003B4D93" w:rsidP="00E90ECC">
            <w:pPr>
              <w:widowControl/>
              <w:jc w:val="center"/>
              <w:rPr>
                <w:rFonts w:ascii="Times New Roman" w:eastAsia="新細明體" w:hAnsi="Times New Roman" w:cs="Times New Roman"/>
                <w:b/>
                <w:szCs w:val="24"/>
              </w:rPr>
            </w:pPr>
            <w:r>
              <w:rPr>
                <w:rFonts w:ascii="Times New Roman" w:eastAsia="新細明體" w:hAnsi="Times New Roman" w:cs="Times New Roman"/>
                <w:b/>
                <w:szCs w:val="24"/>
              </w:rPr>
              <w:t>All-suture</w:t>
            </w:r>
          </w:p>
        </w:tc>
        <w:tc>
          <w:tcPr>
            <w:tcW w:w="0" w:type="auto"/>
            <w:noWrap/>
            <w:vAlign w:val="center"/>
          </w:tcPr>
          <w:p w14:paraId="3426E17C" w14:textId="363E3E5F" w:rsidR="00805CF8" w:rsidRDefault="00805CF8" w:rsidP="00E90ECC">
            <w:pPr>
              <w:widowControl/>
              <w:jc w:val="center"/>
              <w:rPr>
                <w:rFonts w:ascii="Times New Roman" w:eastAsia="新細明體" w:hAnsi="Times New Roman" w:cs="Times New Roman"/>
                <w:szCs w:val="24"/>
              </w:rPr>
            </w:pPr>
            <w:r>
              <w:rPr>
                <w:rFonts w:ascii="Times New Roman" w:eastAsia="新細明體" w:hAnsi="Times New Roman" w:cs="Times New Roman" w:hint="eastAsia"/>
                <w:szCs w:val="24"/>
              </w:rPr>
              <w:t>2</w:t>
            </w:r>
            <w:r>
              <w:rPr>
                <w:rFonts w:ascii="Times New Roman" w:eastAsia="新細明體" w:hAnsi="Times New Roman" w:cs="Times New Roman"/>
                <w:szCs w:val="24"/>
              </w:rPr>
              <w:t>.21</w:t>
            </w:r>
          </w:p>
          <w:p w14:paraId="1E92C391" w14:textId="6A4A3307" w:rsidR="003B4D93" w:rsidRPr="00FE6FB2" w:rsidRDefault="003B4D93" w:rsidP="00E90ECC">
            <w:pPr>
              <w:widowControl/>
              <w:jc w:val="center"/>
              <w:rPr>
                <w:rFonts w:ascii="Times New Roman" w:eastAsia="新細明體" w:hAnsi="Times New Roman" w:cs="Times New Roman"/>
                <w:szCs w:val="24"/>
              </w:rPr>
            </w:pPr>
            <w:r>
              <w:rPr>
                <w:rFonts w:ascii="Times New Roman" w:eastAsia="新細明體" w:hAnsi="Times New Roman" w:cs="Times New Roman"/>
                <w:szCs w:val="24"/>
              </w:rPr>
              <w:t>(-</w:t>
            </w:r>
            <w:r w:rsidR="00805CF8">
              <w:rPr>
                <w:rFonts w:ascii="Times New Roman" w:eastAsia="新細明體" w:hAnsi="Times New Roman" w:cs="Times New Roman"/>
                <w:szCs w:val="24"/>
              </w:rPr>
              <w:t>66.01, 70.43</w:t>
            </w:r>
            <w:r>
              <w:rPr>
                <w:rFonts w:ascii="Times New Roman" w:eastAsia="新細明體" w:hAnsi="Times New Roman" w:cs="Times New Roman"/>
                <w:szCs w:val="24"/>
              </w:rPr>
              <w:t>)</w:t>
            </w:r>
          </w:p>
        </w:tc>
        <w:tc>
          <w:tcPr>
            <w:tcW w:w="0" w:type="auto"/>
            <w:vAlign w:val="center"/>
          </w:tcPr>
          <w:p w14:paraId="7F65601F" w14:textId="628F123F" w:rsidR="003B4D93" w:rsidRDefault="003B4D93" w:rsidP="00E90ECC">
            <w:pPr>
              <w:widowControl/>
              <w:jc w:val="center"/>
              <w:rPr>
                <w:rFonts w:ascii="Times New Roman" w:eastAsia="新細明體" w:hAnsi="Times New Roman" w:cs="Times New Roman"/>
                <w:szCs w:val="24"/>
              </w:rPr>
            </w:pPr>
            <w:r>
              <w:rPr>
                <w:rFonts w:ascii="Times New Roman" w:eastAsia="新細明體" w:hAnsi="Times New Roman" w:cs="Times New Roman"/>
                <w:szCs w:val="24"/>
              </w:rPr>
              <w:t>0.</w:t>
            </w:r>
            <w:r w:rsidR="00805CF8">
              <w:rPr>
                <w:rFonts w:ascii="Times New Roman" w:eastAsia="新細明體" w:hAnsi="Times New Roman" w:cs="Times New Roman"/>
                <w:szCs w:val="24"/>
              </w:rPr>
              <w:t>98</w:t>
            </w:r>
          </w:p>
          <w:p w14:paraId="6F258C48" w14:textId="7CA77C08" w:rsidR="003B4D93" w:rsidRPr="00FE6FB2" w:rsidRDefault="003B4D93" w:rsidP="00E90ECC">
            <w:pPr>
              <w:widowControl/>
              <w:jc w:val="center"/>
              <w:rPr>
                <w:rFonts w:ascii="Times New Roman" w:eastAsia="新細明體" w:hAnsi="Times New Roman" w:cs="Times New Roman"/>
                <w:szCs w:val="24"/>
              </w:rPr>
            </w:pPr>
            <w:r>
              <w:rPr>
                <w:rFonts w:ascii="Times New Roman" w:eastAsia="新細明體" w:hAnsi="Times New Roman" w:cs="Times New Roman"/>
                <w:szCs w:val="24"/>
              </w:rPr>
              <w:t>(-0.</w:t>
            </w:r>
            <w:r w:rsidR="00805CF8">
              <w:rPr>
                <w:rFonts w:ascii="Times New Roman" w:eastAsia="新細明體" w:hAnsi="Times New Roman" w:cs="Times New Roman"/>
                <w:szCs w:val="24"/>
              </w:rPr>
              <w:t>22</w:t>
            </w:r>
            <w:r>
              <w:rPr>
                <w:rFonts w:ascii="Times New Roman" w:eastAsia="新細明體" w:hAnsi="Times New Roman" w:cs="Times New Roman"/>
                <w:szCs w:val="24"/>
              </w:rPr>
              <w:t>, 2.</w:t>
            </w:r>
            <w:r w:rsidR="00805CF8">
              <w:rPr>
                <w:rFonts w:ascii="Times New Roman" w:eastAsia="新細明體" w:hAnsi="Times New Roman" w:cs="Times New Roman"/>
                <w:szCs w:val="24"/>
              </w:rPr>
              <w:t>19</w:t>
            </w:r>
            <w:r>
              <w:rPr>
                <w:rFonts w:ascii="Times New Roman" w:eastAsia="新細明體" w:hAnsi="Times New Roman" w:cs="Times New Roman"/>
                <w:szCs w:val="24"/>
              </w:rPr>
              <w:t>)</w:t>
            </w:r>
          </w:p>
        </w:tc>
      </w:tr>
      <w:tr w:rsidR="003B4D93" w:rsidRPr="00FE6FB2" w14:paraId="321C7E47" w14:textId="77777777" w:rsidTr="00E90ECC">
        <w:trPr>
          <w:trHeight w:val="324"/>
        </w:trPr>
        <w:tc>
          <w:tcPr>
            <w:tcW w:w="0" w:type="auto"/>
            <w:noWrap/>
            <w:vAlign w:val="center"/>
            <w:hideMark/>
          </w:tcPr>
          <w:p w14:paraId="67A9962C" w14:textId="77777777" w:rsidR="003B4D93" w:rsidRPr="00FE6FB2" w:rsidRDefault="003B4D93" w:rsidP="00E90ECC">
            <w:pPr>
              <w:jc w:val="center"/>
              <w:rPr>
                <w:rFonts w:ascii="Times New Roman" w:hAnsi="Times New Roman" w:cs="Times New Roman"/>
                <w:szCs w:val="24"/>
              </w:rPr>
            </w:pPr>
            <w:r>
              <w:rPr>
                <w:rFonts w:ascii="Times New Roman" w:hAnsi="Times New Roman" w:cs="Times New Roman"/>
                <w:szCs w:val="24"/>
              </w:rPr>
              <w:t>-1.67</w:t>
            </w:r>
          </w:p>
          <w:p w14:paraId="6FF30507" w14:textId="77777777" w:rsidR="003B4D93" w:rsidRPr="00FE6FB2" w:rsidRDefault="003B4D93" w:rsidP="00E90ECC">
            <w:pPr>
              <w:jc w:val="center"/>
              <w:rPr>
                <w:rFonts w:ascii="Times New Roman" w:hAnsi="Times New Roman" w:cs="Times New Roman"/>
                <w:szCs w:val="24"/>
              </w:rPr>
            </w:pPr>
            <w:r w:rsidRPr="00FE6FB2">
              <w:rPr>
                <w:rFonts w:ascii="Times New Roman" w:hAnsi="Times New Roman" w:cs="Times New Roman"/>
                <w:szCs w:val="24"/>
              </w:rPr>
              <w:t>(</w:t>
            </w:r>
            <w:r>
              <w:rPr>
                <w:rFonts w:ascii="Times New Roman" w:hAnsi="Times New Roman" w:cs="Times New Roman"/>
                <w:szCs w:val="24"/>
              </w:rPr>
              <w:t>-2.47, -0.88</w:t>
            </w:r>
            <w:r w:rsidRPr="00FE6FB2">
              <w:rPr>
                <w:rFonts w:ascii="Times New Roman" w:hAnsi="Times New Roman" w:cs="Times New Roman"/>
                <w:szCs w:val="24"/>
              </w:rPr>
              <w:t>)</w:t>
            </w:r>
          </w:p>
        </w:tc>
        <w:tc>
          <w:tcPr>
            <w:tcW w:w="0" w:type="auto"/>
            <w:noWrap/>
            <w:vAlign w:val="center"/>
            <w:hideMark/>
          </w:tcPr>
          <w:p w14:paraId="5914BEB9" w14:textId="77777777" w:rsidR="003B4D93" w:rsidRPr="00FE6FB2" w:rsidRDefault="003B4D93" w:rsidP="00E90ECC">
            <w:pPr>
              <w:widowControl/>
              <w:jc w:val="center"/>
              <w:rPr>
                <w:rFonts w:ascii="Times New Roman" w:hAnsi="Times New Roman" w:cs="Times New Roman"/>
                <w:szCs w:val="24"/>
              </w:rPr>
            </w:pPr>
            <w:r>
              <w:rPr>
                <w:rFonts w:ascii="Times New Roman" w:hAnsi="Times New Roman" w:cs="Times New Roman"/>
                <w:szCs w:val="24"/>
              </w:rPr>
              <w:t>-0.09</w:t>
            </w:r>
            <w:r w:rsidRPr="00FE6FB2">
              <w:rPr>
                <w:rFonts w:ascii="Times New Roman" w:hAnsi="Times New Roman" w:cs="Times New Roman"/>
                <w:szCs w:val="24"/>
              </w:rPr>
              <w:br/>
              <w:t>(</w:t>
            </w:r>
            <w:r>
              <w:rPr>
                <w:rFonts w:ascii="Times New Roman" w:hAnsi="Times New Roman" w:cs="Times New Roman"/>
                <w:szCs w:val="24"/>
              </w:rPr>
              <w:t>-1.25, 1.08</w:t>
            </w:r>
            <w:r w:rsidRPr="00FE6FB2">
              <w:rPr>
                <w:rFonts w:ascii="Times New Roman" w:hAnsi="Times New Roman" w:cs="Times New Roman"/>
                <w:szCs w:val="24"/>
              </w:rPr>
              <w:t>)</w:t>
            </w:r>
          </w:p>
        </w:tc>
        <w:tc>
          <w:tcPr>
            <w:tcW w:w="0" w:type="auto"/>
            <w:shd w:val="clear" w:color="auto" w:fill="D6C6F1"/>
            <w:noWrap/>
            <w:vAlign w:val="center"/>
            <w:hideMark/>
          </w:tcPr>
          <w:p w14:paraId="0BE5AFAE" w14:textId="77777777" w:rsidR="003B4D93" w:rsidRPr="00FE6FB2" w:rsidRDefault="003B4D93" w:rsidP="00E90ECC">
            <w:pPr>
              <w:widowControl/>
              <w:jc w:val="center"/>
              <w:rPr>
                <w:rFonts w:ascii="Times New Roman" w:eastAsia="新細明體" w:hAnsi="Times New Roman" w:cs="Times New Roman"/>
                <w:b/>
                <w:szCs w:val="24"/>
              </w:rPr>
            </w:pPr>
            <w:r>
              <w:rPr>
                <w:rFonts w:ascii="Times New Roman" w:eastAsia="新細明體" w:hAnsi="Times New Roman" w:cs="Times New Roman"/>
                <w:b/>
                <w:szCs w:val="24"/>
              </w:rPr>
              <w:t>Biocomposite</w:t>
            </w:r>
          </w:p>
        </w:tc>
        <w:tc>
          <w:tcPr>
            <w:tcW w:w="0" w:type="auto"/>
            <w:vAlign w:val="center"/>
          </w:tcPr>
          <w:p w14:paraId="75CD3A21" w14:textId="77777777" w:rsidR="003B4D93" w:rsidRDefault="00805CF8" w:rsidP="00E90ECC">
            <w:pPr>
              <w:widowControl/>
              <w:jc w:val="center"/>
              <w:rPr>
                <w:rFonts w:ascii="Times New Roman" w:eastAsia="新細明體" w:hAnsi="Times New Roman" w:cs="Times New Roman"/>
                <w:szCs w:val="24"/>
              </w:rPr>
            </w:pPr>
            <w:r>
              <w:rPr>
                <w:rFonts w:ascii="Times New Roman" w:eastAsia="新細明體" w:hAnsi="Times New Roman" w:cs="Times New Roman" w:hint="eastAsia"/>
                <w:szCs w:val="24"/>
              </w:rPr>
              <w:t>-</w:t>
            </w:r>
            <w:r>
              <w:rPr>
                <w:rFonts w:ascii="Times New Roman" w:eastAsia="新細明體" w:hAnsi="Times New Roman" w:cs="Times New Roman"/>
                <w:szCs w:val="24"/>
              </w:rPr>
              <w:t>1.23</w:t>
            </w:r>
          </w:p>
          <w:p w14:paraId="05914BFB" w14:textId="6E423A83" w:rsidR="00805CF8" w:rsidRPr="00FE6FB2" w:rsidRDefault="00805CF8" w:rsidP="00E90ECC">
            <w:pPr>
              <w:widowControl/>
              <w:jc w:val="center"/>
              <w:rPr>
                <w:rFonts w:ascii="Times New Roman" w:eastAsia="新細明體" w:hAnsi="Times New Roman" w:cs="Times New Roman"/>
                <w:szCs w:val="24"/>
              </w:rPr>
            </w:pPr>
            <w:r>
              <w:rPr>
                <w:rFonts w:ascii="Times New Roman" w:eastAsia="新細明體" w:hAnsi="Times New Roman" w:cs="Times New Roman" w:hint="eastAsia"/>
                <w:szCs w:val="24"/>
              </w:rPr>
              <w:t>(</w:t>
            </w:r>
            <w:r>
              <w:rPr>
                <w:rFonts w:ascii="Times New Roman" w:eastAsia="新細明體" w:hAnsi="Times New Roman" w:cs="Times New Roman"/>
                <w:szCs w:val="24"/>
              </w:rPr>
              <w:t>-69.45, 66.99)</w:t>
            </w:r>
          </w:p>
        </w:tc>
      </w:tr>
      <w:tr w:rsidR="003B4D93" w:rsidRPr="00FE6FB2" w14:paraId="6314C4D0" w14:textId="77777777" w:rsidTr="00E90ECC">
        <w:trPr>
          <w:trHeight w:val="324"/>
        </w:trPr>
        <w:tc>
          <w:tcPr>
            <w:tcW w:w="0" w:type="auto"/>
            <w:shd w:val="clear" w:color="auto" w:fill="FFFFFF" w:themeFill="background1"/>
            <w:noWrap/>
            <w:vAlign w:val="center"/>
          </w:tcPr>
          <w:p w14:paraId="0A253613" w14:textId="77777777" w:rsidR="003B4D93" w:rsidRPr="00FE6FB2" w:rsidRDefault="003B4D93" w:rsidP="00E90ECC">
            <w:pPr>
              <w:jc w:val="center"/>
              <w:rPr>
                <w:rFonts w:ascii="Times New Roman" w:hAnsi="Times New Roman" w:cs="Times New Roman"/>
                <w:szCs w:val="24"/>
              </w:rPr>
            </w:pPr>
            <w:r>
              <w:rPr>
                <w:rFonts w:ascii="Times New Roman" w:hAnsi="Times New Roman" w:cs="Times New Roman"/>
                <w:szCs w:val="24"/>
              </w:rPr>
              <w:t>-2.57</w:t>
            </w:r>
          </w:p>
          <w:p w14:paraId="509826EE" w14:textId="77777777" w:rsidR="003B4D93" w:rsidRPr="00FE6FB2" w:rsidRDefault="003B4D93" w:rsidP="00E90ECC">
            <w:pPr>
              <w:jc w:val="center"/>
              <w:rPr>
                <w:rFonts w:ascii="Times New Roman" w:hAnsi="Times New Roman" w:cs="Times New Roman"/>
                <w:szCs w:val="24"/>
              </w:rPr>
            </w:pPr>
            <w:r w:rsidRPr="00FE6FB2">
              <w:rPr>
                <w:rFonts w:ascii="Times New Roman" w:hAnsi="Times New Roman" w:cs="Times New Roman"/>
                <w:szCs w:val="24"/>
              </w:rPr>
              <w:t>(</w:t>
            </w:r>
            <w:r>
              <w:rPr>
                <w:rFonts w:ascii="Times New Roman" w:hAnsi="Times New Roman" w:cs="Times New Roman"/>
                <w:szCs w:val="24"/>
              </w:rPr>
              <w:t>-4.22, -0.92</w:t>
            </w:r>
            <w:r w:rsidRPr="00FE6FB2">
              <w:rPr>
                <w:rFonts w:ascii="Times New Roman" w:hAnsi="Times New Roman" w:cs="Times New Roman"/>
                <w:szCs w:val="24"/>
              </w:rPr>
              <w:t>)</w:t>
            </w:r>
          </w:p>
        </w:tc>
        <w:tc>
          <w:tcPr>
            <w:tcW w:w="0" w:type="auto"/>
            <w:noWrap/>
            <w:vAlign w:val="center"/>
          </w:tcPr>
          <w:p w14:paraId="781A62DB" w14:textId="77777777" w:rsidR="003B4D93" w:rsidRPr="00FE6FB2" w:rsidRDefault="003B4D93" w:rsidP="00E90ECC">
            <w:pPr>
              <w:jc w:val="center"/>
              <w:rPr>
                <w:rFonts w:ascii="Times New Roman" w:hAnsi="Times New Roman" w:cs="Times New Roman"/>
                <w:szCs w:val="24"/>
              </w:rPr>
            </w:pPr>
            <w:r>
              <w:rPr>
                <w:rFonts w:ascii="Times New Roman" w:hAnsi="Times New Roman" w:cs="Times New Roman"/>
                <w:szCs w:val="24"/>
              </w:rPr>
              <w:t>-0.98</w:t>
            </w:r>
          </w:p>
          <w:p w14:paraId="274F6911" w14:textId="77777777" w:rsidR="003B4D93" w:rsidRPr="00FE6FB2" w:rsidRDefault="003B4D93" w:rsidP="00E90ECC">
            <w:pPr>
              <w:jc w:val="center"/>
              <w:rPr>
                <w:rFonts w:ascii="Times New Roman" w:hAnsi="Times New Roman" w:cs="Times New Roman"/>
                <w:szCs w:val="24"/>
              </w:rPr>
            </w:pPr>
            <w:r w:rsidRPr="00FE6FB2">
              <w:rPr>
                <w:rFonts w:ascii="Times New Roman" w:hAnsi="Times New Roman" w:cs="Times New Roman"/>
                <w:szCs w:val="24"/>
              </w:rPr>
              <w:t>(</w:t>
            </w:r>
            <w:r>
              <w:rPr>
                <w:rFonts w:ascii="Times New Roman" w:hAnsi="Times New Roman" w:cs="Times New Roman"/>
                <w:szCs w:val="24"/>
              </w:rPr>
              <w:t>-2.19, 0.22</w:t>
            </w:r>
            <w:r w:rsidRPr="00FE6FB2">
              <w:rPr>
                <w:rFonts w:ascii="Times New Roman" w:hAnsi="Times New Roman" w:cs="Times New Roman"/>
                <w:szCs w:val="24"/>
              </w:rPr>
              <w:t>)</w:t>
            </w:r>
          </w:p>
        </w:tc>
        <w:tc>
          <w:tcPr>
            <w:tcW w:w="0" w:type="auto"/>
            <w:noWrap/>
            <w:vAlign w:val="center"/>
          </w:tcPr>
          <w:p w14:paraId="2C7E6E3E" w14:textId="77777777" w:rsidR="003B4D93" w:rsidRPr="00FE6FB2" w:rsidRDefault="003B4D93" w:rsidP="00E90ECC">
            <w:pPr>
              <w:widowControl/>
              <w:jc w:val="center"/>
              <w:rPr>
                <w:rFonts w:ascii="Times New Roman" w:hAnsi="Times New Roman" w:cs="Times New Roman"/>
                <w:szCs w:val="24"/>
              </w:rPr>
            </w:pPr>
            <w:r>
              <w:rPr>
                <w:rFonts w:ascii="Times New Roman" w:hAnsi="Times New Roman" w:cs="Times New Roman"/>
                <w:szCs w:val="24"/>
              </w:rPr>
              <w:t>0.90</w:t>
            </w:r>
          </w:p>
          <w:p w14:paraId="09581BCA" w14:textId="77777777" w:rsidR="003B4D93" w:rsidRPr="00FE6FB2" w:rsidRDefault="003B4D93" w:rsidP="00E90ECC">
            <w:pPr>
              <w:widowControl/>
              <w:jc w:val="center"/>
              <w:rPr>
                <w:rFonts w:ascii="Times New Roman" w:hAnsi="Times New Roman" w:cs="Times New Roman"/>
                <w:szCs w:val="24"/>
              </w:rPr>
            </w:pPr>
            <w:r>
              <w:rPr>
                <w:rFonts w:ascii="Times New Roman" w:hAnsi="Times New Roman" w:cs="Times New Roman"/>
                <w:szCs w:val="24"/>
              </w:rPr>
              <w:t>(-2.57, 0.78</w:t>
            </w:r>
            <w:r w:rsidRPr="00FE6FB2">
              <w:rPr>
                <w:rFonts w:ascii="Times New Roman" w:hAnsi="Times New Roman" w:cs="Times New Roman"/>
                <w:szCs w:val="24"/>
              </w:rPr>
              <w:t>)</w:t>
            </w:r>
          </w:p>
        </w:tc>
        <w:tc>
          <w:tcPr>
            <w:tcW w:w="0" w:type="auto"/>
            <w:shd w:val="clear" w:color="auto" w:fill="D6C6F1"/>
            <w:vAlign w:val="center"/>
          </w:tcPr>
          <w:p w14:paraId="142ED101" w14:textId="77777777" w:rsidR="003B4D93" w:rsidRPr="00FE6FB2" w:rsidRDefault="003B4D93" w:rsidP="00E90ECC">
            <w:pPr>
              <w:widowControl/>
              <w:jc w:val="center"/>
              <w:rPr>
                <w:rFonts w:ascii="Times New Roman" w:eastAsia="新細明體" w:hAnsi="Times New Roman" w:cs="Times New Roman"/>
                <w:b/>
                <w:szCs w:val="24"/>
              </w:rPr>
            </w:pPr>
            <w:r>
              <w:rPr>
                <w:rFonts w:ascii="Times New Roman" w:eastAsia="新細明體" w:hAnsi="Times New Roman" w:cs="Times New Roman"/>
                <w:b/>
                <w:szCs w:val="24"/>
              </w:rPr>
              <w:t>PEEK</w:t>
            </w:r>
          </w:p>
        </w:tc>
      </w:tr>
    </w:tbl>
    <w:p w14:paraId="0170BE42" w14:textId="03B26449" w:rsidR="001955BD" w:rsidRDefault="001955BD" w:rsidP="001955BD">
      <w:pPr>
        <w:rPr>
          <w:rFonts w:ascii="Times New Roman" w:hAnsi="Times New Roman" w:cs="Times New Roman"/>
          <w:bCs/>
          <w:szCs w:val="24"/>
        </w:rPr>
      </w:pPr>
      <w:r w:rsidRPr="001955BD">
        <w:rPr>
          <w:rFonts w:ascii="Times New Roman" w:hAnsi="Times New Roman" w:cs="Times New Roman"/>
          <w:bCs/>
          <w:szCs w:val="24"/>
        </w:rPr>
        <w:t xml:space="preserve">*Results of the network meta-analysis are presented in the lower left triangle. Sensitivity analysis with exclusion of </w:t>
      </w:r>
      <w:r w:rsidR="00805CF8" w:rsidRPr="001955BD">
        <w:rPr>
          <w:rFonts w:ascii="Times New Roman" w:hAnsi="Times New Roman" w:cs="Times New Roman"/>
        </w:rPr>
        <w:t>trials utilizing synthetic bone model</w:t>
      </w:r>
      <w:r w:rsidR="00805CF8">
        <w:rPr>
          <w:rFonts w:ascii="Times New Roman" w:hAnsi="Times New Roman" w:cs="Times New Roman"/>
        </w:rPr>
        <w:t>s</w:t>
      </w:r>
      <w:r w:rsidRPr="001955BD">
        <w:rPr>
          <w:rFonts w:ascii="Times New Roman" w:hAnsi="Times New Roman" w:cs="Times New Roman"/>
          <w:bCs/>
          <w:szCs w:val="24"/>
        </w:rPr>
        <w:t xml:space="preserve"> are presented in the upper right triangle.</w:t>
      </w:r>
    </w:p>
    <w:p w14:paraId="71FC91C2" w14:textId="0BA145A9" w:rsidR="001955BD" w:rsidRDefault="003B4D93" w:rsidP="00B03D51">
      <w:pPr>
        <w:rPr>
          <w:rFonts w:ascii="Times New Roman" w:hAnsi="Times New Roman" w:cs="Times New Roman"/>
          <w:bCs/>
          <w:szCs w:val="24"/>
        </w:rPr>
      </w:pPr>
      <w:r w:rsidRPr="001955BD">
        <w:rPr>
          <w:rFonts w:ascii="Times New Roman" w:hAnsi="Times New Roman" w:cs="Times New Roman"/>
          <w:bCs/>
          <w:szCs w:val="24"/>
        </w:rPr>
        <w:t>Odd ratio and 95% confidence interval were presented and left hand side intervention was reference group. Odds ratio less than one favor the column-defining treatment.</w:t>
      </w:r>
    </w:p>
    <w:p w14:paraId="70DFB0AE" w14:textId="77777777" w:rsidR="00587101" w:rsidRDefault="00587101" w:rsidP="001955BD">
      <w:pPr>
        <w:rPr>
          <w:rFonts w:ascii="Times New Roman" w:hAnsi="Times New Roman" w:cs="Times New Roman"/>
          <w:b/>
          <w:bCs/>
          <w:szCs w:val="36"/>
          <w:lang w:val="en-CA"/>
        </w:rPr>
      </w:pPr>
    </w:p>
    <w:p w14:paraId="5841DBCF" w14:textId="1E4760F5" w:rsidR="00587101" w:rsidRPr="00587101" w:rsidRDefault="00587101" w:rsidP="00587101">
      <w:pPr>
        <w:pStyle w:val="2"/>
      </w:pPr>
      <w:bookmarkStart w:id="154" w:name="_Toc127831293"/>
      <w:r w:rsidRPr="00FE6FB2">
        <w:t>1</w:t>
      </w:r>
      <w:r>
        <w:t>4</w:t>
      </w:r>
      <w:r w:rsidRPr="00FE6FB2">
        <w:t>.</w:t>
      </w:r>
      <w:r>
        <w:t>4</w:t>
      </w:r>
      <w:r w:rsidRPr="00FE6FB2">
        <w:t xml:space="preserve"> </w:t>
      </w:r>
      <w:r>
        <w:t>League table excluding trials of artificial bone: Anchor Pullout</w:t>
      </w:r>
      <w:bookmarkEnd w:id="154"/>
    </w:p>
    <w:p w14:paraId="4FBAC397" w14:textId="461AEDDB" w:rsidR="001955BD" w:rsidRPr="00FE6FB2" w:rsidRDefault="001955BD" w:rsidP="001955BD">
      <w:pPr>
        <w:rPr>
          <w:rFonts w:ascii="Times New Roman" w:hAnsi="Times New Roman" w:cs="Times New Roman"/>
        </w:rPr>
      </w:pPr>
      <w:r w:rsidRPr="00FE6FB2">
        <w:rPr>
          <w:rFonts w:ascii="Times New Roman" w:hAnsi="Times New Roman" w:cs="Times New Roman"/>
        </w:rPr>
        <w:t>eTable 1</w:t>
      </w:r>
      <w:r>
        <w:rPr>
          <w:rFonts w:ascii="Times New Roman" w:hAnsi="Times New Roman" w:cs="Times New Roman"/>
        </w:rPr>
        <w:t>4</w:t>
      </w:r>
      <w:r w:rsidRPr="00FE6FB2">
        <w:rPr>
          <w:rFonts w:ascii="Times New Roman" w:hAnsi="Times New Roman" w:cs="Times New Roman"/>
        </w:rPr>
        <w:t>.</w:t>
      </w:r>
      <w:r>
        <w:rPr>
          <w:rFonts w:ascii="Times New Roman" w:hAnsi="Times New Roman" w:cs="Times New Roman"/>
        </w:rPr>
        <w:t>4</w:t>
      </w:r>
      <w:r w:rsidRPr="00FE6FB2">
        <w:rPr>
          <w:rFonts w:ascii="Times New Roman" w:hAnsi="Times New Roman" w:cs="Times New Roman"/>
        </w:rPr>
        <w:t xml:space="preserve">. </w:t>
      </w:r>
      <w:r>
        <w:rPr>
          <w:rFonts w:ascii="Times New Roman" w:hAnsi="Times New Roman" w:cs="Times New Roman"/>
        </w:rPr>
        <w:t>Anchor pullout in league table, e</w:t>
      </w:r>
      <w:r w:rsidRPr="001955BD">
        <w:rPr>
          <w:rFonts w:ascii="Times New Roman" w:hAnsi="Times New Roman" w:cs="Times New Roman"/>
        </w:rPr>
        <w:t xml:space="preserve">xclusion of trials utilizing </w:t>
      </w:r>
      <w:r w:rsidR="00587101">
        <w:rPr>
          <w:rFonts w:ascii="Times New Roman" w:hAnsi="Times New Roman" w:cs="Times New Roman"/>
        </w:rPr>
        <w:t>artificial</w:t>
      </w:r>
      <w:r w:rsidRPr="001955BD">
        <w:rPr>
          <w:rFonts w:ascii="Times New Roman" w:hAnsi="Times New Roman" w:cs="Times New Roman"/>
        </w:rPr>
        <w:t xml:space="preserve"> bone model</w:t>
      </w:r>
      <w:r>
        <w:rPr>
          <w:rFonts w:ascii="Times New Roman" w:hAnsi="Times New Roman" w:cs="Times New Roman"/>
        </w:rPr>
        <w: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6"/>
        <w:gridCol w:w="1816"/>
        <w:gridCol w:w="1590"/>
        <w:gridCol w:w="1696"/>
      </w:tblGrid>
      <w:tr w:rsidR="003B4D93" w:rsidRPr="00FE6FB2" w14:paraId="50BF26FE" w14:textId="77777777" w:rsidTr="00E90ECC">
        <w:trPr>
          <w:trHeight w:val="324"/>
        </w:trPr>
        <w:tc>
          <w:tcPr>
            <w:tcW w:w="0" w:type="auto"/>
            <w:shd w:val="clear" w:color="auto" w:fill="BDD6EE" w:themeFill="accent1" w:themeFillTint="66"/>
            <w:noWrap/>
            <w:vAlign w:val="center"/>
            <w:hideMark/>
          </w:tcPr>
          <w:p w14:paraId="6BB03769" w14:textId="77777777" w:rsidR="003B4D93" w:rsidRPr="00FE6FB2" w:rsidRDefault="003B4D93" w:rsidP="00E90ECC">
            <w:pPr>
              <w:widowControl/>
              <w:jc w:val="center"/>
              <w:rPr>
                <w:rFonts w:ascii="Times New Roman" w:eastAsia="新細明體" w:hAnsi="Times New Roman" w:cs="Times New Roman"/>
                <w:b/>
                <w:szCs w:val="24"/>
              </w:rPr>
            </w:pPr>
            <w:r>
              <w:rPr>
                <w:rFonts w:ascii="Times New Roman" w:eastAsia="新細明體" w:hAnsi="Times New Roman" w:cs="Times New Roman"/>
                <w:b/>
                <w:szCs w:val="24"/>
              </w:rPr>
              <w:t>Metal</w:t>
            </w:r>
          </w:p>
        </w:tc>
        <w:tc>
          <w:tcPr>
            <w:tcW w:w="0" w:type="auto"/>
            <w:noWrap/>
            <w:vAlign w:val="center"/>
          </w:tcPr>
          <w:p w14:paraId="089F9987" w14:textId="77777777" w:rsidR="003B4D93" w:rsidRDefault="003079E4" w:rsidP="00E90ECC">
            <w:pPr>
              <w:widowControl/>
              <w:jc w:val="center"/>
              <w:rPr>
                <w:rFonts w:ascii="Times New Roman" w:eastAsia="新細明體" w:hAnsi="Times New Roman" w:cs="Times New Roman"/>
                <w:szCs w:val="24"/>
              </w:rPr>
            </w:pPr>
            <w:r>
              <w:rPr>
                <w:rFonts w:ascii="Times New Roman" w:eastAsia="新細明體" w:hAnsi="Times New Roman" w:cs="Times New Roman" w:hint="eastAsia"/>
                <w:szCs w:val="24"/>
              </w:rPr>
              <w:t>1</w:t>
            </w:r>
            <w:r>
              <w:rPr>
                <w:rFonts w:ascii="Times New Roman" w:eastAsia="新細明體" w:hAnsi="Times New Roman" w:cs="Times New Roman"/>
                <w:szCs w:val="24"/>
              </w:rPr>
              <w:t>47.08</w:t>
            </w:r>
          </w:p>
          <w:p w14:paraId="624A94BA" w14:textId="44766C1D" w:rsidR="003079E4" w:rsidRPr="00FE6FB2" w:rsidRDefault="003079E4" w:rsidP="00E90ECC">
            <w:pPr>
              <w:widowControl/>
              <w:jc w:val="center"/>
              <w:rPr>
                <w:rFonts w:ascii="Times New Roman" w:eastAsia="新細明體" w:hAnsi="Times New Roman" w:cs="Times New Roman"/>
                <w:szCs w:val="24"/>
              </w:rPr>
            </w:pPr>
            <w:r>
              <w:rPr>
                <w:rFonts w:ascii="Times New Roman" w:eastAsia="新細明體" w:hAnsi="Times New Roman" w:cs="Times New Roman" w:hint="eastAsia"/>
                <w:szCs w:val="24"/>
              </w:rPr>
              <w:t>(</w:t>
            </w:r>
            <w:r>
              <w:rPr>
                <w:rFonts w:ascii="Times New Roman" w:eastAsia="新細明體" w:hAnsi="Times New Roman" w:cs="Times New Roman"/>
                <w:szCs w:val="24"/>
              </w:rPr>
              <w:t>1.46, 14819.32)</w:t>
            </w:r>
          </w:p>
        </w:tc>
        <w:tc>
          <w:tcPr>
            <w:tcW w:w="0" w:type="auto"/>
            <w:noWrap/>
            <w:vAlign w:val="center"/>
          </w:tcPr>
          <w:p w14:paraId="3FB113BB" w14:textId="197A1586" w:rsidR="003079E4" w:rsidRDefault="003079E4" w:rsidP="00E90ECC">
            <w:pPr>
              <w:widowControl/>
              <w:jc w:val="center"/>
              <w:rPr>
                <w:rFonts w:ascii="Times New Roman" w:eastAsia="新細明體" w:hAnsi="Times New Roman" w:cs="Times New Roman"/>
                <w:szCs w:val="24"/>
              </w:rPr>
            </w:pPr>
            <w:r>
              <w:rPr>
                <w:rFonts w:ascii="Times New Roman" w:eastAsia="新細明體" w:hAnsi="Times New Roman" w:cs="Times New Roman" w:hint="eastAsia"/>
                <w:szCs w:val="24"/>
              </w:rPr>
              <w:t>4</w:t>
            </w:r>
            <w:r>
              <w:rPr>
                <w:rFonts w:ascii="Times New Roman" w:eastAsia="新細明體" w:hAnsi="Times New Roman" w:cs="Times New Roman"/>
                <w:szCs w:val="24"/>
              </w:rPr>
              <w:t>.98</w:t>
            </w:r>
          </w:p>
          <w:p w14:paraId="3131FD23" w14:textId="10C8D68B" w:rsidR="003B4D93" w:rsidRPr="00FE6FB2" w:rsidRDefault="003B4D93" w:rsidP="00E90ECC">
            <w:pPr>
              <w:widowControl/>
              <w:jc w:val="center"/>
              <w:rPr>
                <w:rFonts w:ascii="Times New Roman" w:eastAsia="新細明體" w:hAnsi="Times New Roman" w:cs="Times New Roman"/>
                <w:szCs w:val="24"/>
              </w:rPr>
            </w:pPr>
            <w:r>
              <w:rPr>
                <w:rFonts w:ascii="Times New Roman" w:eastAsia="新細明體" w:hAnsi="Times New Roman" w:cs="Times New Roman"/>
                <w:szCs w:val="24"/>
              </w:rPr>
              <w:t>(0.</w:t>
            </w:r>
            <w:r w:rsidR="003079E4">
              <w:rPr>
                <w:rFonts w:ascii="Times New Roman" w:eastAsia="新細明體" w:hAnsi="Times New Roman" w:cs="Times New Roman"/>
                <w:szCs w:val="24"/>
              </w:rPr>
              <w:t>34</w:t>
            </w:r>
            <w:r>
              <w:rPr>
                <w:rFonts w:ascii="Times New Roman" w:eastAsia="新細明體" w:hAnsi="Times New Roman" w:cs="Times New Roman"/>
                <w:szCs w:val="24"/>
              </w:rPr>
              <w:t xml:space="preserve">, </w:t>
            </w:r>
            <w:r w:rsidR="003079E4">
              <w:rPr>
                <w:rFonts w:ascii="Times New Roman" w:eastAsia="新細明體" w:hAnsi="Times New Roman" w:cs="Times New Roman"/>
                <w:szCs w:val="24"/>
              </w:rPr>
              <w:t>72.44</w:t>
            </w:r>
            <w:r>
              <w:rPr>
                <w:rFonts w:ascii="Times New Roman" w:eastAsia="新細明體" w:hAnsi="Times New Roman" w:cs="Times New Roman"/>
                <w:szCs w:val="24"/>
              </w:rPr>
              <w:t>)</w:t>
            </w:r>
          </w:p>
        </w:tc>
        <w:tc>
          <w:tcPr>
            <w:tcW w:w="0" w:type="auto"/>
            <w:vAlign w:val="center"/>
          </w:tcPr>
          <w:p w14:paraId="65C9048D" w14:textId="67CEF272" w:rsidR="003B4D93" w:rsidRDefault="003079E4" w:rsidP="00E90ECC">
            <w:pPr>
              <w:widowControl/>
              <w:jc w:val="center"/>
              <w:rPr>
                <w:rFonts w:ascii="Times New Roman" w:eastAsia="新細明體" w:hAnsi="Times New Roman" w:cs="Times New Roman"/>
                <w:szCs w:val="24"/>
              </w:rPr>
            </w:pPr>
            <w:r>
              <w:rPr>
                <w:rFonts w:ascii="Times New Roman" w:eastAsia="新細明體" w:hAnsi="Times New Roman" w:cs="Times New Roman"/>
                <w:szCs w:val="24"/>
              </w:rPr>
              <w:t>29.54</w:t>
            </w:r>
          </w:p>
          <w:p w14:paraId="6BC07115" w14:textId="6EB0F00B" w:rsidR="003B4D93" w:rsidRPr="00FE6FB2" w:rsidRDefault="003B4D93" w:rsidP="00E90ECC">
            <w:pPr>
              <w:widowControl/>
              <w:jc w:val="center"/>
              <w:rPr>
                <w:rFonts w:ascii="Times New Roman" w:eastAsia="新細明體" w:hAnsi="Times New Roman" w:cs="Times New Roman"/>
                <w:szCs w:val="24"/>
              </w:rPr>
            </w:pPr>
            <w:r>
              <w:rPr>
                <w:rFonts w:ascii="Times New Roman" w:eastAsia="新細明體" w:hAnsi="Times New Roman" w:cs="Times New Roman"/>
                <w:szCs w:val="24"/>
              </w:rPr>
              <w:t>(0.</w:t>
            </w:r>
            <w:r w:rsidR="003079E4">
              <w:rPr>
                <w:rFonts w:ascii="Times New Roman" w:eastAsia="新細明體" w:hAnsi="Times New Roman" w:cs="Times New Roman"/>
                <w:szCs w:val="24"/>
              </w:rPr>
              <w:t>48</w:t>
            </w:r>
            <w:r>
              <w:rPr>
                <w:rFonts w:ascii="Times New Roman" w:eastAsia="新細明體" w:hAnsi="Times New Roman" w:cs="Times New Roman"/>
                <w:szCs w:val="24"/>
              </w:rPr>
              <w:t xml:space="preserve">, </w:t>
            </w:r>
            <w:r w:rsidR="003079E4">
              <w:rPr>
                <w:rFonts w:ascii="Times New Roman" w:eastAsia="新細明體" w:hAnsi="Times New Roman" w:cs="Times New Roman"/>
                <w:szCs w:val="24"/>
              </w:rPr>
              <w:t>1831.5</w:t>
            </w:r>
            <w:r>
              <w:rPr>
                <w:rFonts w:ascii="Times New Roman" w:eastAsia="新細明體" w:hAnsi="Times New Roman" w:cs="Times New Roman"/>
                <w:szCs w:val="24"/>
              </w:rPr>
              <w:t>3)</w:t>
            </w:r>
          </w:p>
        </w:tc>
      </w:tr>
      <w:tr w:rsidR="003B4D93" w:rsidRPr="00FE6FB2" w14:paraId="4C532370" w14:textId="77777777" w:rsidTr="00E90ECC">
        <w:trPr>
          <w:trHeight w:val="324"/>
        </w:trPr>
        <w:tc>
          <w:tcPr>
            <w:tcW w:w="0" w:type="auto"/>
            <w:shd w:val="clear" w:color="auto" w:fill="auto"/>
            <w:noWrap/>
            <w:vAlign w:val="center"/>
            <w:hideMark/>
          </w:tcPr>
          <w:p w14:paraId="5047BB8F" w14:textId="77777777" w:rsidR="003B4D93" w:rsidRPr="00E07C89" w:rsidRDefault="003B4D93" w:rsidP="00E90ECC">
            <w:pPr>
              <w:widowControl/>
              <w:jc w:val="center"/>
              <w:rPr>
                <w:rFonts w:ascii="Times New Roman" w:hAnsi="Times New Roman" w:cs="Times New Roman"/>
                <w:bCs/>
                <w:szCs w:val="24"/>
              </w:rPr>
            </w:pPr>
            <w:r>
              <w:rPr>
                <w:rFonts w:ascii="Times New Roman" w:hAnsi="Times New Roman" w:cs="Times New Roman"/>
                <w:bCs/>
                <w:szCs w:val="24"/>
              </w:rPr>
              <w:t>0.05</w:t>
            </w:r>
            <w:r w:rsidRPr="00E07C89">
              <w:rPr>
                <w:rFonts w:ascii="Times New Roman" w:hAnsi="Times New Roman" w:cs="Times New Roman"/>
                <w:bCs/>
                <w:szCs w:val="24"/>
              </w:rPr>
              <w:t xml:space="preserve"> </w:t>
            </w:r>
            <w:r w:rsidRPr="00E07C89">
              <w:rPr>
                <w:rFonts w:ascii="Times New Roman" w:hAnsi="Times New Roman" w:cs="Times New Roman"/>
                <w:bCs/>
                <w:szCs w:val="24"/>
              </w:rPr>
              <w:br/>
            </w:r>
            <w:r>
              <w:rPr>
                <w:rFonts w:ascii="Times New Roman" w:hAnsi="Times New Roman" w:cs="Times New Roman"/>
                <w:bCs/>
                <w:szCs w:val="24"/>
              </w:rPr>
              <w:t>(0.00, 8.71</w:t>
            </w:r>
            <w:r w:rsidRPr="00E07C89">
              <w:rPr>
                <w:rFonts w:ascii="Times New Roman" w:hAnsi="Times New Roman" w:cs="Times New Roman"/>
                <w:bCs/>
                <w:szCs w:val="24"/>
              </w:rPr>
              <w:t>)</w:t>
            </w:r>
          </w:p>
        </w:tc>
        <w:tc>
          <w:tcPr>
            <w:tcW w:w="0" w:type="auto"/>
            <w:shd w:val="clear" w:color="auto" w:fill="BDD6EE" w:themeFill="accent1" w:themeFillTint="66"/>
            <w:noWrap/>
            <w:vAlign w:val="center"/>
            <w:hideMark/>
          </w:tcPr>
          <w:p w14:paraId="6AF33C41" w14:textId="77777777" w:rsidR="003B4D93" w:rsidRPr="00FE6FB2" w:rsidRDefault="003B4D93" w:rsidP="00E90ECC">
            <w:pPr>
              <w:widowControl/>
              <w:jc w:val="center"/>
              <w:rPr>
                <w:rFonts w:ascii="Times New Roman" w:eastAsia="新細明體" w:hAnsi="Times New Roman" w:cs="Times New Roman"/>
                <w:b/>
                <w:szCs w:val="24"/>
              </w:rPr>
            </w:pPr>
            <w:r>
              <w:rPr>
                <w:rFonts w:ascii="Times New Roman" w:eastAsia="新細明體" w:hAnsi="Times New Roman" w:cs="Times New Roman"/>
                <w:b/>
                <w:szCs w:val="24"/>
              </w:rPr>
              <w:t>All-suture</w:t>
            </w:r>
          </w:p>
        </w:tc>
        <w:tc>
          <w:tcPr>
            <w:tcW w:w="0" w:type="auto"/>
            <w:noWrap/>
            <w:vAlign w:val="center"/>
          </w:tcPr>
          <w:p w14:paraId="3F3EE655" w14:textId="77777777" w:rsidR="003B4D93" w:rsidRDefault="003079E4" w:rsidP="00E90ECC">
            <w:pPr>
              <w:widowControl/>
              <w:jc w:val="center"/>
              <w:rPr>
                <w:rFonts w:ascii="Times New Roman" w:eastAsia="新細明體" w:hAnsi="Times New Roman" w:cs="Times New Roman"/>
                <w:szCs w:val="24"/>
              </w:rPr>
            </w:pPr>
            <w:r>
              <w:rPr>
                <w:rFonts w:ascii="Times New Roman" w:eastAsia="新細明體" w:hAnsi="Times New Roman" w:cs="Times New Roman" w:hint="eastAsia"/>
                <w:szCs w:val="24"/>
              </w:rPr>
              <w:t>0</w:t>
            </w:r>
            <w:r>
              <w:rPr>
                <w:rFonts w:ascii="Times New Roman" w:eastAsia="新細明體" w:hAnsi="Times New Roman" w:cs="Times New Roman"/>
                <w:szCs w:val="24"/>
              </w:rPr>
              <w:t>.03</w:t>
            </w:r>
          </w:p>
          <w:p w14:paraId="105B8B9E" w14:textId="393536B9" w:rsidR="003079E4" w:rsidRPr="00FE6FB2" w:rsidRDefault="003079E4" w:rsidP="00E90ECC">
            <w:pPr>
              <w:widowControl/>
              <w:jc w:val="center"/>
              <w:rPr>
                <w:rFonts w:ascii="Times New Roman" w:eastAsia="新細明體" w:hAnsi="Times New Roman" w:cs="Times New Roman"/>
                <w:szCs w:val="24"/>
              </w:rPr>
            </w:pPr>
            <w:r>
              <w:rPr>
                <w:rFonts w:ascii="Times New Roman" w:eastAsia="新細明體" w:hAnsi="Times New Roman" w:cs="Times New Roman" w:hint="eastAsia"/>
                <w:szCs w:val="24"/>
              </w:rPr>
              <w:t>(</w:t>
            </w:r>
            <w:r>
              <w:rPr>
                <w:rFonts w:ascii="Times New Roman" w:eastAsia="新細明體" w:hAnsi="Times New Roman" w:cs="Times New Roman"/>
                <w:szCs w:val="24"/>
              </w:rPr>
              <w:t>0.00, 1.45)</w:t>
            </w:r>
          </w:p>
        </w:tc>
        <w:tc>
          <w:tcPr>
            <w:tcW w:w="0" w:type="auto"/>
            <w:vAlign w:val="center"/>
          </w:tcPr>
          <w:p w14:paraId="2307E592" w14:textId="14F5D1EE" w:rsidR="003B4D93" w:rsidRDefault="003B4D93" w:rsidP="00E90ECC">
            <w:pPr>
              <w:widowControl/>
              <w:jc w:val="center"/>
              <w:rPr>
                <w:rFonts w:ascii="Times New Roman" w:eastAsia="新細明體" w:hAnsi="Times New Roman" w:cs="Times New Roman"/>
                <w:szCs w:val="24"/>
              </w:rPr>
            </w:pPr>
            <w:r>
              <w:rPr>
                <w:rFonts w:ascii="Times New Roman" w:eastAsia="新細明體" w:hAnsi="Times New Roman" w:cs="Times New Roman"/>
                <w:szCs w:val="24"/>
              </w:rPr>
              <w:t>0.20</w:t>
            </w:r>
          </w:p>
          <w:p w14:paraId="00FEDC39" w14:textId="0B8B203D" w:rsidR="003B4D93" w:rsidRPr="00FE6FB2" w:rsidRDefault="003B4D93" w:rsidP="00E90ECC">
            <w:pPr>
              <w:widowControl/>
              <w:jc w:val="center"/>
              <w:rPr>
                <w:rFonts w:ascii="Times New Roman" w:eastAsia="新細明體" w:hAnsi="Times New Roman" w:cs="Times New Roman"/>
                <w:szCs w:val="24"/>
              </w:rPr>
            </w:pPr>
            <w:r>
              <w:rPr>
                <w:rFonts w:ascii="Times New Roman" w:eastAsia="新細明體" w:hAnsi="Times New Roman" w:cs="Times New Roman"/>
                <w:szCs w:val="24"/>
              </w:rPr>
              <w:t>(0.0</w:t>
            </w:r>
            <w:r w:rsidR="003079E4">
              <w:rPr>
                <w:rFonts w:ascii="Times New Roman" w:eastAsia="新細明體" w:hAnsi="Times New Roman" w:cs="Times New Roman"/>
                <w:szCs w:val="24"/>
              </w:rPr>
              <w:t>3</w:t>
            </w:r>
            <w:r>
              <w:rPr>
                <w:rFonts w:ascii="Times New Roman" w:eastAsia="新細明體" w:hAnsi="Times New Roman" w:cs="Times New Roman"/>
                <w:szCs w:val="24"/>
              </w:rPr>
              <w:t>, 1.5</w:t>
            </w:r>
            <w:r w:rsidR="003079E4">
              <w:rPr>
                <w:rFonts w:ascii="Times New Roman" w:eastAsia="新細明體" w:hAnsi="Times New Roman" w:cs="Times New Roman"/>
                <w:szCs w:val="24"/>
              </w:rPr>
              <w:t>8</w:t>
            </w:r>
            <w:r>
              <w:rPr>
                <w:rFonts w:ascii="Times New Roman" w:eastAsia="新細明體" w:hAnsi="Times New Roman" w:cs="Times New Roman"/>
                <w:szCs w:val="24"/>
              </w:rPr>
              <w:t>)</w:t>
            </w:r>
          </w:p>
        </w:tc>
      </w:tr>
      <w:tr w:rsidR="003B4D93" w:rsidRPr="00FE6FB2" w14:paraId="46E255DE" w14:textId="77777777" w:rsidTr="00E90ECC">
        <w:trPr>
          <w:trHeight w:val="324"/>
        </w:trPr>
        <w:tc>
          <w:tcPr>
            <w:tcW w:w="0" w:type="auto"/>
            <w:noWrap/>
            <w:vAlign w:val="center"/>
            <w:hideMark/>
          </w:tcPr>
          <w:p w14:paraId="2C836A63" w14:textId="77777777" w:rsidR="003B4D93" w:rsidRPr="00FE6FB2" w:rsidRDefault="003B4D93" w:rsidP="00E90ECC">
            <w:pPr>
              <w:jc w:val="center"/>
              <w:rPr>
                <w:rFonts w:ascii="Times New Roman" w:hAnsi="Times New Roman" w:cs="Times New Roman"/>
                <w:szCs w:val="24"/>
              </w:rPr>
            </w:pPr>
            <w:r>
              <w:rPr>
                <w:rFonts w:ascii="Times New Roman" w:hAnsi="Times New Roman" w:cs="Times New Roman"/>
                <w:szCs w:val="24"/>
              </w:rPr>
              <w:t>2.33</w:t>
            </w:r>
          </w:p>
          <w:p w14:paraId="48953015" w14:textId="77777777" w:rsidR="003B4D93" w:rsidRPr="00FE6FB2" w:rsidRDefault="003B4D93" w:rsidP="00E90ECC">
            <w:pPr>
              <w:jc w:val="center"/>
              <w:rPr>
                <w:rFonts w:ascii="Times New Roman" w:hAnsi="Times New Roman" w:cs="Times New Roman"/>
                <w:szCs w:val="24"/>
              </w:rPr>
            </w:pPr>
            <w:r>
              <w:rPr>
                <w:rFonts w:ascii="Times New Roman" w:hAnsi="Times New Roman" w:cs="Times New Roman"/>
                <w:szCs w:val="24"/>
              </w:rPr>
              <w:t>(0.07, 74.33</w:t>
            </w:r>
            <w:r w:rsidRPr="00FE6FB2">
              <w:rPr>
                <w:rFonts w:ascii="Times New Roman" w:hAnsi="Times New Roman" w:cs="Times New Roman"/>
                <w:szCs w:val="24"/>
              </w:rPr>
              <w:t>)</w:t>
            </w:r>
          </w:p>
        </w:tc>
        <w:tc>
          <w:tcPr>
            <w:tcW w:w="0" w:type="auto"/>
            <w:noWrap/>
            <w:vAlign w:val="center"/>
            <w:hideMark/>
          </w:tcPr>
          <w:p w14:paraId="1E62607C" w14:textId="77777777" w:rsidR="003B4D93" w:rsidRPr="00FE6FB2" w:rsidRDefault="003B4D93" w:rsidP="00E90ECC">
            <w:pPr>
              <w:widowControl/>
              <w:jc w:val="center"/>
              <w:rPr>
                <w:rFonts w:ascii="Times New Roman" w:hAnsi="Times New Roman" w:cs="Times New Roman"/>
                <w:szCs w:val="24"/>
              </w:rPr>
            </w:pPr>
            <w:r>
              <w:rPr>
                <w:rFonts w:ascii="Times New Roman" w:hAnsi="Times New Roman" w:cs="Times New Roman"/>
                <w:szCs w:val="24"/>
              </w:rPr>
              <w:t>47.13</w:t>
            </w:r>
            <w:r w:rsidRPr="00FE6FB2">
              <w:rPr>
                <w:rFonts w:ascii="Times New Roman" w:hAnsi="Times New Roman" w:cs="Times New Roman"/>
                <w:szCs w:val="24"/>
              </w:rPr>
              <w:br/>
              <w:t>(</w:t>
            </w:r>
            <w:r>
              <w:rPr>
                <w:rFonts w:ascii="Times New Roman" w:hAnsi="Times New Roman" w:cs="Times New Roman"/>
                <w:szCs w:val="24"/>
              </w:rPr>
              <w:t>0.49, 4534.58</w:t>
            </w:r>
            <w:r w:rsidRPr="00FE6FB2">
              <w:rPr>
                <w:rFonts w:ascii="Times New Roman" w:hAnsi="Times New Roman" w:cs="Times New Roman"/>
                <w:szCs w:val="24"/>
              </w:rPr>
              <w:t>)</w:t>
            </w:r>
          </w:p>
        </w:tc>
        <w:tc>
          <w:tcPr>
            <w:tcW w:w="0" w:type="auto"/>
            <w:shd w:val="clear" w:color="auto" w:fill="BDD6EE" w:themeFill="accent1" w:themeFillTint="66"/>
            <w:noWrap/>
            <w:vAlign w:val="center"/>
            <w:hideMark/>
          </w:tcPr>
          <w:p w14:paraId="3F1C3A22" w14:textId="77777777" w:rsidR="003B4D93" w:rsidRPr="00FE6FB2" w:rsidRDefault="003B4D93" w:rsidP="00E90ECC">
            <w:pPr>
              <w:widowControl/>
              <w:jc w:val="center"/>
              <w:rPr>
                <w:rFonts w:ascii="Times New Roman" w:eastAsia="新細明體" w:hAnsi="Times New Roman" w:cs="Times New Roman"/>
                <w:b/>
                <w:szCs w:val="24"/>
              </w:rPr>
            </w:pPr>
            <w:r>
              <w:rPr>
                <w:rFonts w:ascii="Times New Roman" w:eastAsia="新細明體" w:hAnsi="Times New Roman" w:cs="Times New Roman"/>
                <w:b/>
                <w:szCs w:val="24"/>
              </w:rPr>
              <w:t>Biocomposite</w:t>
            </w:r>
          </w:p>
        </w:tc>
        <w:tc>
          <w:tcPr>
            <w:tcW w:w="0" w:type="auto"/>
            <w:vAlign w:val="center"/>
          </w:tcPr>
          <w:p w14:paraId="38EEEFF6" w14:textId="4B0CB8A6" w:rsidR="003B4D93" w:rsidRDefault="003079E4" w:rsidP="00E90ECC">
            <w:pPr>
              <w:widowControl/>
              <w:jc w:val="center"/>
              <w:rPr>
                <w:rFonts w:ascii="Times New Roman" w:eastAsia="新細明體" w:hAnsi="Times New Roman" w:cs="Times New Roman"/>
                <w:szCs w:val="24"/>
              </w:rPr>
            </w:pPr>
            <w:r>
              <w:rPr>
                <w:rFonts w:ascii="Times New Roman" w:eastAsia="新細明體" w:hAnsi="Times New Roman" w:cs="Times New Roman"/>
                <w:szCs w:val="24"/>
              </w:rPr>
              <w:t>5.93</w:t>
            </w:r>
          </w:p>
          <w:p w14:paraId="41788064" w14:textId="4E2256C4" w:rsidR="003B4D93" w:rsidRPr="00FE6FB2" w:rsidRDefault="003B4D93" w:rsidP="00E90ECC">
            <w:pPr>
              <w:widowControl/>
              <w:jc w:val="center"/>
              <w:rPr>
                <w:rFonts w:ascii="Times New Roman" w:eastAsia="新細明體" w:hAnsi="Times New Roman" w:cs="Times New Roman"/>
                <w:szCs w:val="24"/>
              </w:rPr>
            </w:pPr>
            <w:r>
              <w:rPr>
                <w:rFonts w:ascii="Times New Roman" w:eastAsia="新細明體" w:hAnsi="Times New Roman" w:cs="Times New Roman"/>
                <w:szCs w:val="24"/>
              </w:rPr>
              <w:t>(</w:t>
            </w:r>
            <w:r w:rsidR="003079E4">
              <w:rPr>
                <w:rFonts w:ascii="Times New Roman" w:eastAsia="新細明體" w:hAnsi="Times New Roman" w:cs="Times New Roman"/>
                <w:szCs w:val="24"/>
              </w:rPr>
              <w:t>0.26</w:t>
            </w:r>
            <w:r>
              <w:rPr>
                <w:rFonts w:ascii="Times New Roman" w:eastAsia="新細明體" w:hAnsi="Times New Roman" w:cs="Times New Roman"/>
                <w:szCs w:val="24"/>
              </w:rPr>
              <w:t xml:space="preserve">, </w:t>
            </w:r>
            <w:r w:rsidR="003079E4">
              <w:rPr>
                <w:rFonts w:ascii="Times New Roman" w:eastAsia="新細明體" w:hAnsi="Times New Roman" w:cs="Times New Roman"/>
                <w:szCs w:val="24"/>
              </w:rPr>
              <w:t>137.47</w:t>
            </w:r>
            <w:r>
              <w:rPr>
                <w:rFonts w:ascii="Times New Roman" w:eastAsia="新細明體" w:hAnsi="Times New Roman" w:cs="Times New Roman"/>
                <w:szCs w:val="24"/>
              </w:rPr>
              <w:t>)</w:t>
            </w:r>
          </w:p>
        </w:tc>
      </w:tr>
      <w:tr w:rsidR="003B4D93" w:rsidRPr="00FE6FB2" w14:paraId="12A0A06D" w14:textId="77777777" w:rsidTr="00E90ECC">
        <w:trPr>
          <w:trHeight w:val="324"/>
        </w:trPr>
        <w:tc>
          <w:tcPr>
            <w:tcW w:w="0" w:type="auto"/>
            <w:shd w:val="clear" w:color="auto" w:fill="FFFFFF" w:themeFill="background1"/>
            <w:noWrap/>
            <w:vAlign w:val="center"/>
          </w:tcPr>
          <w:p w14:paraId="740501CF" w14:textId="77777777" w:rsidR="003B4D93" w:rsidRPr="00FE6FB2" w:rsidRDefault="003B4D93" w:rsidP="00E90ECC">
            <w:pPr>
              <w:jc w:val="center"/>
              <w:rPr>
                <w:rFonts w:ascii="Times New Roman" w:hAnsi="Times New Roman" w:cs="Times New Roman"/>
                <w:szCs w:val="24"/>
              </w:rPr>
            </w:pPr>
            <w:r>
              <w:rPr>
                <w:rFonts w:ascii="Times New Roman" w:hAnsi="Times New Roman" w:cs="Times New Roman"/>
                <w:szCs w:val="24"/>
              </w:rPr>
              <w:t>0.23</w:t>
            </w:r>
          </w:p>
          <w:p w14:paraId="7F234C12" w14:textId="77777777" w:rsidR="003B4D93" w:rsidRPr="00FE6FB2" w:rsidRDefault="003B4D93" w:rsidP="00E90ECC">
            <w:pPr>
              <w:jc w:val="center"/>
              <w:rPr>
                <w:rFonts w:ascii="Times New Roman" w:hAnsi="Times New Roman" w:cs="Times New Roman"/>
                <w:szCs w:val="24"/>
              </w:rPr>
            </w:pPr>
            <w:r>
              <w:rPr>
                <w:rFonts w:ascii="Times New Roman" w:hAnsi="Times New Roman" w:cs="Times New Roman"/>
                <w:szCs w:val="24"/>
              </w:rPr>
              <w:t>(0.00, 16.03</w:t>
            </w:r>
            <w:r w:rsidRPr="00FE6FB2">
              <w:rPr>
                <w:rFonts w:ascii="Times New Roman" w:hAnsi="Times New Roman" w:cs="Times New Roman"/>
                <w:szCs w:val="24"/>
              </w:rPr>
              <w:t>)</w:t>
            </w:r>
          </w:p>
        </w:tc>
        <w:tc>
          <w:tcPr>
            <w:tcW w:w="0" w:type="auto"/>
            <w:noWrap/>
            <w:vAlign w:val="center"/>
          </w:tcPr>
          <w:p w14:paraId="082A41B5" w14:textId="77777777" w:rsidR="003B4D93" w:rsidRPr="00FE6FB2" w:rsidRDefault="003B4D93" w:rsidP="00E90ECC">
            <w:pPr>
              <w:jc w:val="center"/>
              <w:rPr>
                <w:rFonts w:ascii="Times New Roman" w:hAnsi="Times New Roman" w:cs="Times New Roman"/>
                <w:szCs w:val="24"/>
              </w:rPr>
            </w:pPr>
            <w:r>
              <w:rPr>
                <w:rFonts w:ascii="Times New Roman" w:hAnsi="Times New Roman" w:cs="Times New Roman"/>
                <w:szCs w:val="24"/>
              </w:rPr>
              <w:t>4.69</w:t>
            </w:r>
          </w:p>
          <w:p w14:paraId="58277746" w14:textId="77777777" w:rsidR="003B4D93" w:rsidRPr="00FE6FB2" w:rsidRDefault="003B4D93" w:rsidP="00E90ECC">
            <w:pPr>
              <w:jc w:val="center"/>
              <w:rPr>
                <w:rFonts w:ascii="Times New Roman" w:hAnsi="Times New Roman" w:cs="Times New Roman"/>
                <w:szCs w:val="24"/>
              </w:rPr>
            </w:pPr>
            <w:r>
              <w:rPr>
                <w:rFonts w:ascii="Times New Roman" w:hAnsi="Times New Roman" w:cs="Times New Roman"/>
                <w:szCs w:val="24"/>
              </w:rPr>
              <w:t>(0.24, 89.96</w:t>
            </w:r>
            <w:r w:rsidRPr="00FE6FB2">
              <w:rPr>
                <w:rFonts w:ascii="Times New Roman" w:hAnsi="Times New Roman" w:cs="Times New Roman"/>
                <w:szCs w:val="24"/>
              </w:rPr>
              <w:t>)</w:t>
            </w:r>
          </w:p>
        </w:tc>
        <w:tc>
          <w:tcPr>
            <w:tcW w:w="0" w:type="auto"/>
            <w:noWrap/>
            <w:vAlign w:val="center"/>
          </w:tcPr>
          <w:p w14:paraId="7D178CF2" w14:textId="77777777" w:rsidR="003B4D93" w:rsidRPr="00FE6FB2" w:rsidRDefault="003B4D93" w:rsidP="00E90ECC">
            <w:pPr>
              <w:widowControl/>
              <w:jc w:val="center"/>
              <w:rPr>
                <w:rFonts w:ascii="Times New Roman" w:hAnsi="Times New Roman" w:cs="Times New Roman"/>
                <w:szCs w:val="24"/>
              </w:rPr>
            </w:pPr>
            <w:r>
              <w:rPr>
                <w:rFonts w:ascii="Times New Roman" w:hAnsi="Times New Roman" w:cs="Times New Roman"/>
                <w:szCs w:val="24"/>
              </w:rPr>
              <w:t>0.10</w:t>
            </w:r>
          </w:p>
          <w:p w14:paraId="0B871BED" w14:textId="77777777" w:rsidR="003B4D93" w:rsidRPr="00FE6FB2" w:rsidRDefault="003B4D93" w:rsidP="00E90ECC">
            <w:pPr>
              <w:widowControl/>
              <w:jc w:val="center"/>
              <w:rPr>
                <w:rFonts w:ascii="Times New Roman" w:hAnsi="Times New Roman" w:cs="Times New Roman"/>
                <w:szCs w:val="24"/>
              </w:rPr>
            </w:pPr>
            <w:r>
              <w:rPr>
                <w:rFonts w:ascii="Times New Roman" w:hAnsi="Times New Roman" w:cs="Times New Roman"/>
                <w:szCs w:val="24"/>
              </w:rPr>
              <w:t>(0.00, 3.27</w:t>
            </w:r>
            <w:r w:rsidRPr="00FE6FB2">
              <w:rPr>
                <w:rFonts w:ascii="Times New Roman" w:hAnsi="Times New Roman" w:cs="Times New Roman"/>
                <w:szCs w:val="24"/>
              </w:rPr>
              <w:t>)</w:t>
            </w:r>
          </w:p>
        </w:tc>
        <w:tc>
          <w:tcPr>
            <w:tcW w:w="0" w:type="auto"/>
            <w:shd w:val="clear" w:color="auto" w:fill="BDD6EE" w:themeFill="accent1" w:themeFillTint="66"/>
            <w:vAlign w:val="center"/>
          </w:tcPr>
          <w:p w14:paraId="5946F7E3" w14:textId="77777777" w:rsidR="003B4D93" w:rsidRPr="00FE6FB2" w:rsidRDefault="003B4D93" w:rsidP="00E90ECC">
            <w:pPr>
              <w:widowControl/>
              <w:jc w:val="center"/>
              <w:rPr>
                <w:rFonts w:ascii="Times New Roman" w:eastAsia="新細明體" w:hAnsi="Times New Roman" w:cs="Times New Roman"/>
                <w:b/>
                <w:szCs w:val="24"/>
              </w:rPr>
            </w:pPr>
            <w:r>
              <w:rPr>
                <w:rFonts w:ascii="Times New Roman" w:eastAsia="新細明體" w:hAnsi="Times New Roman" w:cs="Times New Roman"/>
                <w:b/>
                <w:szCs w:val="24"/>
              </w:rPr>
              <w:t>PEEK</w:t>
            </w:r>
          </w:p>
        </w:tc>
      </w:tr>
    </w:tbl>
    <w:p w14:paraId="05F996B6" w14:textId="2B4A4A09" w:rsidR="001955BD" w:rsidRPr="001955BD" w:rsidRDefault="001955BD" w:rsidP="001955BD">
      <w:pPr>
        <w:rPr>
          <w:rFonts w:ascii="Times New Roman" w:hAnsi="Times New Roman" w:cs="Times New Roman"/>
          <w:bCs/>
          <w:szCs w:val="24"/>
        </w:rPr>
      </w:pPr>
      <w:r w:rsidRPr="001955BD">
        <w:rPr>
          <w:rFonts w:ascii="Times New Roman" w:hAnsi="Times New Roman" w:cs="Times New Roman"/>
          <w:bCs/>
          <w:szCs w:val="24"/>
        </w:rPr>
        <w:t xml:space="preserve">*Results of the network meta-analysis are presented in the lower left triangle. Sensitivity analysis with exclusion of </w:t>
      </w:r>
      <w:r w:rsidR="00805CF8" w:rsidRPr="001955BD">
        <w:rPr>
          <w:rFonts w:ascii="Times New Roman" w:hAnsi="Times New Roman" w:cs="Times New Roman"/>
        </w:rPr>
        <w:t>trials utilizing synthetic bone model</w:t>
      </w:r>
      <w:r w:rsidR="00805CF8">
        <w:rPr>
          <w:rFonts w:ascii="Times New Roman" w:hAnsi="Times New Roman" w:cs="Times New Roman"/>
        </w:rPr>
        <w:t>s</w:t>
      </w:r>
      <w:r w:rsidRPr="001955BD">
        <w:rPr>
          <w:rFonts w:ascii="Times New Roman" w:hAnsi="Times New Roman" w:cs="Times New Roman"/>
          <w:bCs/>
          <w:szCs w:val="24"/>
        </w:rPr>
        <w:t xml:space="preserve"> are presented in the upper right triangle.</w:t>
      </w:r>
    </w:p>
    <w:p w14:paraId="5317798A" w14:textId="77777777" w:rsidR="001955BD" w:rsidRPr="001955BD" w:rsidRDefault="001955BD" w:rsidP="001955BD">
      <w:pPr>
        <w:rPr>
          <w:rFonts w:ascii="Times New Roman" w:hAnsi="Times New Roman" w:cs="Times New Roman"/>
          <w:bCs/>
          <w:szCs w:val="24"/>
        </w:rPr>
      </w:pPr>
      <w:r w:rsidRPr="001955BD">
        <w:rPr>
          <w:rFonts w:ascii="Times New Roman" w:hAnsi="Times New Roman" w:cs="Times New Roman"/>
          <w:bCs/>
          <w:szCs w:val="24"/>
        </w:rPr>
        <w:t>Odd ratio and 95% confidence interval were presented and left hand side intervention was reference group. Odds ratio less than one favor the column-defining treatment.</w:t>
      </w:r>
    </w:p>
    <w:p w14:paraId="225C1F90" w14:textId="43339474" w:rsidR="001955BD" w:rsidRDefault="009B027D" w:rsidP="00B03D51">
      <w:pPr>
        <w:rPr>
          <w:rFonts w:ascii="Times New Roman" w:hAnsi="Times New Roman" w:cs="Times New Roman"/>
          <w:lang w:eastAsia="en-CA"/>
        </w:rPr>
      </w:pPr>
      <w:r>
        <w:rPr>
          <w:rFonts w:ascii="Times New Roman" w:hAnsi="Times New Roman" w:cs="Times New Roman"/>
          <w:lang w:eastAsia="en-CA"/>
        </w:rPr>
        <w:br w:type="page"/>
      </w:r>
    </w:p>
    <w:p w14:paraId="03547629" w14:textId="236A48C8" w:rsidR="00587101" w:rsidRPr="00587101" w:rsidRDefault="00587101" w:rsidP="00587101">
      <w:pPr>
        <w:pStyle w:val="2"/>
      </w:pPr>
      <w:bookmarkStart w:id="155" w:name="_Toc127831294"/>
      <w:r w:rsidRPr="00FE6FB2">
        <w:lastRenderedPageBreak/>
        <w:t>1</w:t>
      </w:r>
      <w:r>
        <w:t>4</w:t>
      </w:r>
      <w:r w:rsidRPr="00FE6FB2">
        <w:t>.</w:t>
      </w:r>
      <w:r>
        <w:t>5</w:t>
      </w:r>
      <w:r w:rsidRPr="00FE6FB2">
        <w:t xml:space="preserve"> </w:t>
      </w:r>
      <w:r>
        <w:t>League table excluding trials of artificial bone: Eyelet Breakage</w:t>
      </w:r>
      <w:bookmarkEnd w:id="155"/>
    </w:p>
    <w:p w14:paraId="56037669" w14:textId="3106C256" w:rsidR="001955BD" w:rsidRPr="00FE6FB2" w:rsidRDefault="001955BD" w:rsidP="001955BD">
      <w:pPr>
        <w:rPr>
          <w:rFonts w:ascii="Times New Roman" w:hAnsi="Times New Roman" w:cs="Times New Roman"/>
        </w:rPr>
      </w:pPr>
      <w:r w:rsidRPr="00FE6FB2">
        <w:rPr>
          <w:rFonts w:ascii="Times New Roman" w:hAnsi="Times New Roman" w:cs="Times New Roman"/>
        </w:rPr>
        <w:t>eTable 1</w:t>
      </w:r>
      <w:r>
        <w:rPr>
          <w:rFonts w:ascii="Times New Roman" w:hAnsi="Times New Roman" w:cs="Times New Roman"/>
        </w:rPr>
        <w:t>4</w:t>
      </w:r>
      <w:r w:rsidRPr="00FE6FB2">
        <w:rPr>
          <w:rFonts w:ascii="Times New Roman" w:hAnsi="Times New Roman" w:cs="Times New Roman"/>
        </w:rPr>
        <w:t>.</w:t>
      </w:r>
      <w:r>
        <w:rPr>
          <w:rFonts w:ascii="Times New Roman" w:hAnsi="Times New Roman" w:cs="Times New Roman"/>
        </w:rPr>
        <w:t>5</w:t>
      </w:r>
      <w:r w:rsidRPr="00FE6FB2">
        <w:rPr>
          <w:rFonts w:ascii="Times New Roman" w:hAnsi="Times New Roman" w:cs="Times New Roman"/>
        </w:rPr>
        <w:t xml:space="preserve">. </w:t>
      </w:r>
      <w:r>
        <w:rPr>
          <w:rFonts w:ascii="Times New Roman" w:hAnsi="Times New Roman" w:cs="Times New Roman"/>
        </w:rPr>
        <w:t>Eyelet breakage in league table, e</w:t>
      </w:r>
      <w:r w:rsidRPr="001955BD">
        <w:rPr>
          <w:rFonts w:ascii="Times New Roman" w:hAnsi="Times New Roman" w:cs="Times New Roman"/>
        </w:rPr>
        <w:t xml:space="preserve">xclusion of trials utilizing </w:t>
      </w:r>
      <w:r w:rsidR="00587101">
        <w:rPr>
          <w:rFonts w:ascii="Times New Roman" w:hAnsi="Times New Roman" w:cs="Times New Roman"/>
        </w:rPr>
        <w:t>artificial</w:t>
      </w:r>
      <w:r w:rsidRPr="001955BD">
        <w:rPr>
          <w:rFonts w:ascii="Times New Roman" w:hAnsi="Times New Roman" w:cs="Times New Roman"/>
        </w:rPr>
        <w:t xml:space="preserve"> bone model</w:t>
      </w:r>
      <w:r>
        <w:rPr>
          <w:rFonts w:ascii="Times New Roman" w:hAnsi="Times New Roman" w:cs="Times New Roman"/>
        </w:rPr>
        <w: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6"/>
        <w:gridCol w:w="1456"/>
        <w:gridCol w:w="1590"/>
        <w:gridCol w:w="1456"/>
      </w:tblGrid>
      <w:tr w:rsidR="003B4D93" w:rsidRPr="00FE6FB2" w14:paraId="07E4083D" w14:textId="77777777" w:rsidTr="00E90ECC">
        <w:trPr>
          <w:trHeight w:val="324"/>
        </w:trPr>
        <w:tc>
          <w:tcPr>
            <w:tcW w:w="0" w:type="auto"/>
            <w:shd w:val="clear" w:color="auto" w:fill="C5E0B3" w:themeFill="accent6" w:themeFillTint="66"/>
            <w:noWrap/>
            <w:vAlign w:val="center"/>
            <w:hideMark/>
          </w:tcPr>
          <w:p w14:paraId="0D2596F2" w14:textId="77777777" w:rsidR="003B4D93" w:rsidRPr="00FE6FB2" w:rsidRDefault="003B4D93" w:rsidP="00E90ECC">
            <w:pPr>
              <w:widowControl/>
              <w:jc w:val="center"/>
              <w:rPr>
                <w:rFonts w:ascii="Times New Roman" w:eastAsia="新細明體" w:hAnsi="Times New Roman" w:cs="Times New Roman"/>
                <w:b/>
                <w:szCs w:val="24"/>
              </w:rPr>
            </w:pPr>
            <w:r>
              <w:rPr>
                <w:rFonts w:ascii="Times New Roman" w:eastAsia="新細明體" w:hAnsi="Times New Roman" w:cs="Times New Roman"/>
                <w:b/>
                <w:szCs w:val="24"/>
              </w:rPr>
              <w:t>Metal</w:t>
            </w:r>
          </w:p>
        </w:tc>
        <w:tc>
          <w:tcPr>
            <w:tcW w:w="0" w:type="auto"/>
            <w:noWrap/>
            <w:vAlign w:val="center"/>
          </w:tcPr>
          <w:p w14:paraId="35504AE2" w14:textId="77777777" w:rsidR="003B4D93" w:rsidRDefault="003079E4" w:rsidP="00E90ECC">
            <w:pPr>
              <w:widowControl/>
              <w:jc w:val="center"/>
              <w:rPr>
                <w:rFonts w:ascii="Times New Roman" w:eastAsia="新細明體" w:hAnsi="Times New Roman" w:cs="Times New Roman"/>
                <w:szCs w:val="24"/>
              </w:rPr>
            </w:pPr>
            <w:r>
              <w:rPr>
                <w:rFonts w:ascii="Times New Roman" w:eastAsia="新細明體" w:hAnsi="Times New Roman" w:cs="Times New Roman" w:hint="eastAsia"/>
                <w:szCs w:val="24"/>
              </w:rPr>
              <w:t>0</w:t>
            </w:r>
            <w:r>
              <w:rPr>
                <w:rFonts w:ascii="Times New Roman" w:eastAsia="新細明體" w:hAnsi="Times New Roman" w:cs="Times New Roman"/>
                <w:szCs w:val="24"/>
              </w:rPr>
              <w:t>.03</w:t>
            </w:r>
          </w:p>
          <w:p w14:paraId="761C81E6" w14:textId="17907AB6" w:rsidR="003079E4" w:rsidRPr="00FE6FB2" w:rsidRDefault="003079E4" w:rsidP="00E90ECC">
            <w:pPr>
              <w:widowControl/>
              <w:jc w:val="center"/>
              <w:rPr>
                <w:rFonts w:ascii="Times New Roman" w:eastAsia="新細明體" w:hAnsi="Times New Roman" w:cs="Times New Roman"/>
                <w:szCs w:val="24"/>
              </w:rPr>
            </w:pPr>
            <w:r>
              <w:rPr>
                <w:rFonts w:ascii="Times New Roman" w:eastAsia="新細明體" w:hAnsi="Times New Roman" w:cs="Times New Roman" w:hint="eastAsia"/>
                <w:szCs w:val="24"/>
              </w:rPr>
              <w:t>(</w:t>
            </w:r>
            <w:r>
              <w:rPr>
                <w:rFonts w:ascii="Times New Roman" w:eastAsia="新細明體" w:hAnsi="Times New Roman" w:cs="Times New Roman"/>
                <w:szCs w:val="24"/>
              </w:rPr>
              <w:t>0.00, 3.94)</w:t>
            </w:r>
          </w:p>
        </w:tc>
        <w:tc>
          <w:tcPr>
            <w:tcW w:w="0" w:type="auto"/>
            <w:noWrap/>
            <w:vAlign w:val="center"/>
          </w:tcPr>
          <w:p w14:paraId="3EB05967" w14:textId="5AF45D04" w:rsidR="003B4D93" w:rsidRDefault="003079E4" w:rsidP="00E90ECC">
            <w:pPr>
              <w:widowControl/>
              <w:jc w:val="center"/>
              <w:rPr>
                <w:rFonts w:ascii="Times New Roman" w:eastAsia="新細明體" w:hAnsi="Times New Roman" w:cs="Times New Roman"/>
                <w:szCs w:val="24"/>
              </w:rPr>
            </w:pPr>
            <w:r>
              <w:rPr>
                <w:rFonts w:ascii="Times New Roman" w:eastAsia="新細明體" w:hAnsi="Times New Roman" w:cs="Times New Roman"/>
                <w:szCs w:val="24"/>
              </w:rPr>
              <w:t>0.20</w:t>
            </w:r>
          </w:p>
          <w:p w14:paraId="0E62A035" w14:textId="07BEF4D5" w:rsidR="003B4D93" w:rsidRPr="00FE6FB2" w:rsidRDefault="003B4D93" w:rsidP="00E90ECC">
            <w:pPr>
              <w:widowControl/>
              <w:jc w:val="center"/>
              <w:rPr>
                <w:rFonts w:ascii="Times New Roman" w:eastAsia="新細明體" w:hAnsi="Times New Roman" w:cs="Times New Roman"/>
                <w:szCs w:val="24"/>
              </w:rPr>
            </w:pPr>
            <w:r>
              <w:rPr>
                <w:rFonts w:ascii="Times New Roman" w:eastAsia="新細明體" w:hAnsi="Times New Roman" w:cs="Times New Roman"/>
                <w:szCs w:val="24"/>
              </w:rPr>
              <w:t>(0.0</w:t>
            </w:r>
            <w:r w:rsidR="003079E4">
              <w:rPr>
                <w:rFonts w:ascii="Times New Roman" w:eastAsia="新細明體" w:hAnsi="Times New Roman" w:cs="Times New Roman"/>
                <w:szCs w:val="24"/>
              </w:rPr>
              <w:t>1</w:t>
            </w:r>
            <w:r>
              <w:rPr>
                <w:rFonts w:ascii="Times New Roman" w:eastAsia="新細明體" w:hAnsi="Times New Roman" w:cs="Times New Roman"/>
                <w:szCs w:val="24"/>
              </w:rPr>
              <w:t xml:space="preserve">, </w:t>
            </w:r>
            <w:r w:rsidR="003079E4">
              <w:rPr>
                <w:rFonts w:ascii="Times New Roman" w:eastAsia="新細明體" w:hAnsi="Times New Roman" w:cs="Times New Roman"/>
                <w:szCs w:val="24"/>
              </w:rPr>
              <w:t>2.</w:t>
            </w:r>
            <w:r>
              <w:rPr>
                <w:rFonts w:ascii="Times New Roman" w:eastAsia="新細明體" w:hAnsi="Times New Roman" w:cs="Times New Roman"/>
                <w:szCs w:val="24"/>
              </w:rPr>
              <w:t>9</w:t>
            </w:r>
            <w:r w:rsidR="003079E4">
              <w:rPr>
                <w:rFonts w:ascii="Times New Roman" w:eastAsia="新細明體" w:hAnsi="Times New Roman" w:cs="Times New Roman"/>
                <w:szCs w:val="24"/>
              </w:rPr>
              <w:t>1</w:t>
            </w:r>
            <w:r>
              <w:rPr>
                <w:rFonts w:ascii="Times New Roman" w:eastAsia="新細明體" w:hAnsi="Times New Roman" w:cs="Times New Roman"/>
                <w:szCs w:val="24"/>
              </w:rPr>
              <w:t>)</w:t>
            </w:r>
          </w:p>
        </w:tc>
        <w:tc>
          <w:tcPr>
            <w:tcW w:w="0" w:type="auto"/>
            <w:vAlign w:val="center"/>
          </w:tcPr>
          <w:p w14:paraId="78A8D848" w14:textId="131E0951" w:rsidR="003B4D93" w:rsidRDefault="003079E4" w:rsidP="00E90ECC">
            <w:pPr>
              <w:widowControl/>
              <w:jc w:val="center"/>
              <w:rPr>
                <w:rFonts w:ascii="Times New Roman" w:eastAsia="新細明體" w:hAnsi="Times New Roman" w:cs="Times New Roman"/>
                <w:szCs w:val="24"/>
              </w:rPr>
            </w:pPr>
            <w:r>
              <w:rPr>
                <w:rFonts w:ascii="Times New Roman" w:eastAsia="新細明體" w:hAnsi="Times New Roman" w:cs="Times New Roman"/>
                <w:szCs w:val="24"/>
              </w:rPr>
              <w:t>0.06</w:t>
            </w:r>
          </w:p>
          <w:p w14:paraId="007E49DB" w14:textId="11ADACA1" w:rsidR="003B4D93" w:rsidRPr="00FE6FB2" w:rsidRDefault="003B4D93" w:rsidP="00E90ECC">
            <w:pPr>
              <w:widowControl/>
              <w:jc w:val="center"/>
              <w:rPr>
                <w:rFonts w:ascii="Times New Roman" w:eastAsia="新細明體" w:hAnsi="Times New Roman" w:cs="Times New Roman"/>
                <w:szCs w:val="24"/>
              </w:rPr>
            </w:pPr>
            <w:r>
              <w:rPr>
                <w:rFonts w:ascii="Times New Roman" w:eastAsia="新細明體" w:hAnsi="Times New Roman" w:cs="Times New Roman"/>
                <w:szCs w:val="24"/>
              </w:rPr>
              <w:t>(0.0</w:t>
            </w:r>
            <w:r w:rsidR="003079E4">
              <w:rPr>
                <w:rFonts w:ascii="Times New Roman" w:eastAsia="新細明體" w:hAnsi="Times New Roman" w:cs="Times New Roman"/>
                <w:szCs w:val="24"/>
              </w:rPr>
              <w:t>0</w:t>
            </w:r>
            <w:r>
              <w:rPr>
                <w:rFonts w:ascii="Times New Roman" w:eastAsia="新細明體" w:hAnsi="Times New Roman" w:cs="Times New Roman"/>
                <w:szCs w:val="24"/>
              </w:rPr>
              <w:t xml:space="preserve">, </w:t>
            </w:r>
            <w:r w:rsidR="003079E4">
              <w:rPr>
                <w:rFonts w:ascii="Times New Roman" w:eastAsia="新細明體" w:hAnsi="Times New Roman" w:cs="Times New Roman"/>
                <w:szCs w:val="24"/>
              </w:rPr>
              <w:t>4.30</w:t>
            </w:r>
            <w:r>
              <w:rPr>
                <w:rFonts w:ascii="Times New Roman" w:eastAsia="新細明體" w:hAnsi="Times New Roman" w:cs="Times New Roman"/>
                <w:szCs w:val="24"/>
              </w:rPr>
              <w:t>)</w:t>
            </w:r>
          </w:p>
        </w:tc>
      </w:tr>
      <w:tr w:rsidR="003B4D93" w:rsidRPr="00FE6FB2" w14:paraId="4D119ACF" w14:textId="77777777" w:rsidTr="00E90ECC">
        <w:trPr>
          <w:trHeight w:val="324"/>
        </w:trPr>
        <w:tc>
          <w:tcPr>
            <w:tcW w:w="0" w:type="auto"/>
            <w:shd w:val="clear" w:color="auto" w:fill="auto"/>
            <w:noWrap/>
            <w:vAlign w:val="center"/>
            <w:hideMark/>
          </w:tcPr>
          <w:p w14:paraId="521CD00C" w14:textId="77777777" w:rsidR="003B4D93" w:rsidRPr="00E07C89" w:rsidRDefault="003B4D93" w:rsidP="00E90ECC">
            <w:pPr>
              <w:widowControl/>
              <w:jc w:val="center"/>
              <w:rPr>
                <w:rFonts w:ascii="Times New Roman" w:hAnsi="Times New Roman" w:cs="Times New Roman"/>
                <w:bCs/>
                <w:szCs w:val="24"/>
              </w:rPr>
            </w:pPr>
            <w:r>
              <w:rPr>
                <w:rFonts w:ascii="Times New Roman" w:hAnsi="Times New Roman" w:cs="Times New Roman"/>
                <w:bCs/>
                <w:szCs w:val="24"/>
              </w:rPr>
              <w:t>6.27</w:t>
            </w:r>
            <w:r w:rsidRPr="00E07C89">
              <w:rPr>
                <w:rFonts w:ascii="Times New Roman" w:hAnsi="Times New Roman" w:cs="Times New Roman"/>
                <w:bCs/>
                <w:szCs w:val="24"/>
              </w:rPr>
              <w:t xml:space="preserve"> </w:t>
            </w:r>
            <w:r w:rsidRPr="00E07C89">
              <w:rPr>
                <w:rFonts w:ascii="Times New Roman" w:hAnsi="Times New Roman" w:cs="Times New Roman"/>
                <w:bCs/>
                <w:szCs w:val="24"/>
              </w:rPr>
              <w:br/>
            </w:r>
            <w:r>
              <w:rPr>
                <w:rFonts w:ascii="Times New Roman" w:hAnsi="Times New Roman" w:cs="Times New Roman"/>
                <w:bCs/>
                <w:szCs w:val="24"/>
              </w:rPr>
              <w:t>(0.04, 996.13</w:t>
            </w:r>
            <w:r w:rsidRPr="00E07C89">
              <w:rPr>
                <w:rFonts w:ascii="Times New Roman" w:hAnsi="Times New Roman" w:cs="Times New Roman"/>
                <w:bCs/>
                <w:szCs w:val="24"/>
              </w:rPr>
              <w:t>)</w:t>
            </w:r>
          </w:p>
        </w:tc>
        <w:tc>
          <w:tcPr>
            <w:tcW w:w="0" w:type="auto"/>
            <w:shd w:val="clear" w:color="auto" w:fill="C5E0B3" w:themeFill="accent6" w:themeFillTint="66"/>
            <w:noWrap/>
            <w:vAlign w:val="center"/>
            <w:hideMark/>
          </w:tcPr>
          <w:p w14:paraId="36663111" w14:textId="77777777" w:rsidR="003B4D93" w:rsidRPr="00FE6FB2" w:rsidRDefault="003B4D93" w:rsidP="00E90ECC">
            <w:pPr>
              <w:widowControl/>
              <w:jc w:val="center"/>
              <w:rPr>
                <w:rFonts w:ascii="Times New Roman" w:eastAsia="新細明體" w:hAnsi="Times New Roman" w:cs="Times New Roman"/>
                <w:b/>
                <w:szCs w:val="24"/>
              </w:rPr>
            </w:pPr>
            <w:r>
              <w:rPr>
                <w:rFonts w:ascii="Times New Roman" w:eastAsia="新細明體" w:hAnsi="Times New Roman" w:cs="Times New Roman"/>
                <w:b/>
                <w:szCs w:val="24"/>
              </w:rPr>
              <w:t>All-suture</w:t>
            </w:r>
          </w:p>
        </w:tc>
        <w:tc>
          <w:tcPr>
            <w:tcW w:w="0" w:type="auto"/>
            <w:noWrap/>
            <w:vAlign w:val="center"/>
          </w:tcPr>
          <w:p w14:paraId="6C17A5EF" w14:textId="77777777" w:rsidR="003B4D93" w:rsidRDefault="003079E4" w:rsidP="00E90ECC">
            <w:pPr>
              <w:widowControl/>
              <w:jc w:val="center"/>
              <w:rPr>
                <w:rFonts w:ascii="Times New Roman" w:eastAsia="新細明體" w:hAnsi="Times New Roman" w:cs="Times New Roman"/>
                <w:szCs w:val="24"/>
              </w:rPr>
            </w:pPr>
            <w:r>
              <w:rPr>
                <w:rFonts w:ascii="Times New Roman" w:eastAsia="新細明體" w:hAnsi="Times New Roman" w:cs="Times New Roman" w:hint="eastAsia"/>
                <w:szCs w:val="24"/>
              </w:rPr>
              <w:t>6</w:t>
            </w:r>
            <w:r>
              <w:rPr>
                <w:rFonts w:ascii="Times New Roman" w:eastAsia="新細明體" w:hAnsi="Times New Roman" w:cs="Times New Roman"/>
                <w:szCs w:val="24"/>
              </w:rPr>
              <w:t>.08</w:t>
            </w:r>
          </w:p>
          <w:p w14:paraId="09752D19" w14:textId="60443982" w:rsidR="003079E4" w:rsidRPr="00FE6FB2" w:rsidRDefault="003079E4" w:rsidP="00E90ECC">
            <w:pPr>
              <w:widowControl/>
              <w:jc w:val="center"/>
              <w:rPr>
                <w:rFonts w:ascii="Times New Roman" w:eastAsia="新細明體" w:hAnsi="Times New Roman" w:cs="Times New Roman"/>
                <w:szCs w:val="24"/>
              </w:rPr>
            </w:pPr>
            <w:r>
              <w:rPr>
                <w:rFonts w:ascii="Times New Roman" w:eastAsia="新細明體" w:hAnsi="Times New Roman" w:cs="Times New Roman" w:hint="eastAsia"/>
                <w:szCs w:val="24"/>
              </w:rPr>
              <w:t>(</w:t>
            </w:r>
            <w:r>
              <w:rPr>
                <w:rFonts w:ascii="Times New Roman" w:eastAsia="新細明體" w:hAnsi="Times New Roman" w:cs="Times New Roman"/>
                <w:szCs w:val="24"/>
              </w:rPr>
              <w:t>0.12, 321.36)</w:t>
            </w:r>
          </w:p>
        </w:tc>
        <w:tc>
          <w:tcPr>
            <w:tcW w:w="0" w:type="auto"/>
            <w:vAlign w:val="center"/>
          </w:tcPr>
          <w:p w14:paraId="6F4FDC57" w14:textId="4EC45116" w:rsidR="003B4D93" w:rsidRDefault="003B4D93" w:rsidP="00E90ECC">
            <w:pPr>
              <w:widowControl/>
              <w:jc w:val="center"/>
              <w:rPr>
                <w:rFonts w:ascii="Times New Roman" w:eastAsia="新細明體" w:hAnsi="Times New Roman" w:cs="Times New Roman"/>
                <w:szCs w:val="24"/>
              </w:rPr>
            </w:pPr>
            <w:r>
              <w:rPr>
                <w:rFonts w:ascii="Times New Roman" w:eastAsia="新細明體" w:hAnsi="Times New Roman" w:cs="Times New Roman"/>
                <w:szCs w:val="24"/>
              </w:rPr>
              <w:t>1.87</w:t>
            </w:r>
          </w:p>
          <w:p w14:paraId="65C4E1A6" w14:textId="709296E2" w:rsidR="003B4D93" w:rsidRPr="00FE6FB2" w:rsidRDefault="003B4D93" w:rsidP="00E90ECC">
            <w:pPr>
              <w:widowControl/>
              <w:jc w:val="center"/>
              <w:rPr>
                <w:rFonts w:ascii="Times New Roman" w:eastAsia="新細明體" w:hAnsi="Times New Roman" w:cs="Times New Roman"/>
                <w:szCs w:val="24"/>
              </w:rPr>
            </w:pPr>
            <w:r>
              <w:rPr>
                <w:rFonts w:ascii="Times New Roman" w:eastAsia="新細明體" w:hAnsi="Times New Roman" w:cs="Times New Roman"/>
                <w:szCs w:val="24"/>
              </w:rPr>
              <w:t>(0.2</w:t>
            </w:r>
            <w:r w:rsidR="003079E4">
              <w:rPr>
                <w:rFonts w:ascii="Times New Roman" w:eastAsia="新細明體" w:hAnsi="Times New Roman" w:cs="Times New Roman"/>
                <w:szCs w:val="24"/>
              </w:rPr>
              <w:t>1</w:t>
            </w:r>
            <w:r>
              <w:rPr>
                <w:rFonts w:ascii="Times New Roman" w:eastAsia="新細明體" w:hAnsi="Times New Roman" w:cs="Times New Roman"/>
                <w:szCs w:val="24"/>
              </w:rPr>
              <w:t>, 16.97)</w:t>
            </w:r>
          </w:p>
        </w:tc>
      </w:tr>
      <w:tr w:rsidR="003B4D93" w:rsidRPr="00FE6FB2" w14:paraId="20C8E5D7" w14:textId="77777777" w:rsidTr="00E90ECC">
        <w:trPr>
          <w:trHeight w:val="324"/>
        </w:trPr>
        <w:tc>
          <w:tcPr>
            <w:tcW w:w="0" w:type="auto"/>
            <w:noWrap/>
            <w:vAlign w:val="center"/>
            <w:hideMark/>
          </w:tcPr>
          <w:p w14:paraId="376CDA8E" w14:textId="77777777" w:rsidR="003B4D93" w:rsidRPr="00FE6FB2" w:rsidRDefault="003B4D93" w:rsidP="00E90ECC">
            <w:pPr>
              <w:jc w:val="center"/>
              <w:rPr>
                <w:rFonts w:ascii="Times New Roman" w:hAnsi="Times New Roman" w:cs="Times New Roman"/>
                <w:szCs w:val="24"/>
              </w:rPr>
            </w:pPr>
            <w:r>
              <w:rPr>
                <w:rFonts w:ascii="Times New Roman" w:hAnsi="Times New Roman" w:cs="Times New Roman"/>
                <w:szCs w:val="24"/>
              </w:rPr>
              <w:t>0.48</w:t>
            </w:r>
          </w:p>
          <w:p w14:paraId="66094DE1" w14:textId="77777777" w:rsidR="003B4D93" w:rsidRPr="00FE6FB2" w:rsidRDefault="003B4D93" w:rsidP="00E90ECC">
            <w:pPr>
              <w:jc w:val="center"/>
              <w:rPr>
                <w:rFonts w:ascii="Times New Roman" w:hAnsi="Times New Roman" w:cs="Times New Roman"/>
                <w:szCs w:val="24"/>
              </w:rPr>
            </w:pPr>
            <w:r>
              <w:rPr>
                <w:rFonts w:ascii="Times New Roman" w:hAnsi="Times New Roman" w:cs="Times New Roman"/>
                <w:szCs w:val="24"/>
              </w:rPr>
              <w:t>(0.02, 13.69</w:t>
            </w:r>
            <w:r w:rsidRPr="00FE6FB2">
              <w:rPr>
                <w:rFonts w:ascii="Times New Roman" w:hAnsi="Times New Roman" w:cs="Times New Roman"/>
                <w:szCs w:val="24"/>
              </w:rPr>
              <w:t>)</w:t>
            </w:r>
          </w:p>
        </w:tc>
        <w:tc>
          <w:tcPr>
            <w:tcW w:w="0" w:type="auto"/>
            <w:noWrap/>
            <w:vAlign w:val="center"/>
            <w:hideMark/>
          </w:tcPr>
          <w:p w14:paraId="0DFD97D8" w14:textId="77777777" w:rsidR="003B4D93" w:rsidRPr="00FE6FB2" w:rsidRDefault="003B4D93" w:rsidP="00E90ECC">
            <w:pPr>
              <w:widowControl/>
              <w:jc w:val="center"/>
              <w:rPr>
                <w:rFonts w:ascii="Times New Roman" w:hAnsi="Times New Roman" w:cs="Times New Roman"/>
                <w:szCs w:val="24"/>
              </w:rPr>
            </w:pPr>
            <w:r>
              <w:rPr>
                <w:rFonts w:ascii="Times New Roman" w:hAnsi="Times New Roman" w:cs="Times New Roman"/>
                <w:szCs w:val="24"/>
              </w:rPr>
              <w:t>0.08</w:t>
            </w:r>
            <w:r w:rsidRPr="00FE6FB2">
              <w:rPr>
                <w:rFonts w:ascii="Times New Roman" w:hAnsi="Times New Roman" w:cs="Times New Roman"/>
                <w:szCs w:val="24"/>
              </w:rPr>
              <w:br/>
              <w:t>(</w:t>
            </w:r>
            <w:r>
              <w:rPr>
                <w:rFonts w:ascii="Times New Roman" w:hAnsi="Times New Roman" w:cs="Times New Roman"/>
                <w:szCs w:val="24"/>
              </w:rPr>
              <w:t>0.00, 6.94</w:t>
            </w:r>
            <w:r w:rsidRPr="00FE6FB2">
              <w:rPr>
                <w:rFonts w:ascii="Times New Roman" w:hAnsi="Times New Roman" w:cs="Times New Roman"/>
                <w:szCs w:val="24"/>
              </w:rPr>
              <w:t>)</w:t>
            </w:r>
          </w:p>
        </w:tc>
        <w:tc>
          <w:tcPr>
            <w:tcW w:w="0" w:type="auto"/>
            <w:shd w:val="clear" w:color="auto" w:fill="C5E0B3" w:themeFill="accent6" w:themeFillTint="66"/>
            <w:noWrap/>
            <w:vAlign w:val="center"/>
            <w:hideMark/>
          </w:tcPr>
          <w:p w14:paraId="54B6EA8C" w14:textId="77777777" w:rsidR="003B4D93" w:rsidRPr="00FE6FB2" w:rsidRDefault="003B4D93" w:rsidP="00E90ECC">
            <w:pPr>
              <w:widowControl/>
              <w:jc w:val="center"/>
              <w:rPr>
                <w:rFonts w:ascii="Times New Roman" w:eastAsia="新細明體" w:hAnsi="Times New Roman" w:cs="Times New Roman"/>
                <w:b/>
                <w:szCs w:val="24"/>
              </w:rPr>
            </w:pPr>
            <w:r>
              <w:rPr>
                <w:rFonts w:ascii="Times New Roman" w:eastAsia="新細明體" w:hAnsi="Times New Roman" w:cs="Times New Roman"/>
                <w:b/>
                <w:szCs w:val="24"/>
              </w:rPr>
              <w:t>Biocomposite</w:t>
            </w:r>
          </w:p>
        </w:tc>
        <w:tc>
          <w:tcPr>
            <w:tcW w:w="0" w:type="auto"/>
            <w:vAlign w:val="center"/>
          </w:tcPr>
          <w:p w14:paraId="0850D5BA" w14:textId="45C5C218" w:rsidR="003B4D93" w:rsidRDefault="003B4D93" w:rsidP="00E90ECC">
            <w:pPr>
              <w:widowControl/>
              <w:jc w:val="center"/>
              <w:rPr>
                <w:rFonts w:ascii="Times New Roman" w:eastAsia="新細明體" w:hAnsi="Times New Roman" w:cs="Times New Roman"/>
                <w:szCs w:val="24"/>
              </w:rPr>
            </w:pPr>
            <w:r>
              <w:rPr>
                <w:rFonts w:ascii="Times New Roman" w:eastAsia="新細明體" w:hAnsi="Times New Roman" w:cs="Times New Roman"/>
                <w:szCs w:val="24"/>
              </w:rPr>
              <w:t>0.</w:t>
            </w:r>
            <w:r w:rsidR="003079E4">
              <w:rPr>
                <w:rFonts w:ascii="Times New Roman" w:eastAsia="新細明體" w:hAnsi="Times New Roman" w:cs="Times New Roman"/>
                <w:szCs w:val="24"/>
              </w:rPr>
              <w:t>31</w:t>
            </w:r>
          </w:p>
          <w:p w14:paraId="20240462" w14:textId="2D09EE3C" w:rsidR="003B4D93" w:rsidRPr="00FE6FB2" w:rsidRDefault="003B4D93" w:rsidP="00E90ECC">
            <w:pPr>
              <w:widowControl/>
              <w:jc w:val="center"/>
              <w:rPr>
                <w:rFonts w:ascii="Times New Roman" w:eastAsia="新細明體" w:hAnsi="Times New Roman" w:cs="Times New Roman"/>
                <w:szCs w:val="24"/>
              </w:rPr>
            </w:pPr>
            <w:r>
              <w:rPr>
                <w:rFonts w:ascii="Times New Roman" w:eastAsia="新細明體" w:hAnsi="Times New Roman" w:cs="Times New Roman"/>
                <w:szCs w:val="24"/>
              </w:rPr>
              <w:t>(0.0</w:t>
            </w:r>
            <w:r w:rsidR="003079E4">
              <w:rPr>
                <w:rFonts w:ascii="Times New Roman" w:eastAsia="新細明體" w:hAnsi="Times New Roman" w:cs="Times New Roman"/>
                <w:szCs w:val="24"/>
              </w:rPr>
              <w:t>1</w:t>
            </w:r>
            <w:r>
              <w:rPr>
                <w:rFonts w:ascii="Times New Roman" w:eastAsia="新細明體" w:hAnsi="Times New Roman" w:cs="Times New Roman"/>
                <w:szCs w:val="24"/>
              </w:rPr>
              <w:t xml:space="preserve">, </w:t>
            </w:r>
            <w:r w:rsidR="003079E4">
              <w:rPr>
                <w:rFonts w:ascii="Times New Roman" w:eastAsia="新細明體" w:hAnsi="Times New Roman" w:cs="Times New Roman"/>
                <w:szCs w:val="24"/>
              </w:rPr>
              <w:t>8.32</w:t>
            </w:r>
            <w:r>
              <w:rPr>
                <w:rFonts w:ascii="Times New Roman" w:eastAsia="新細明體" w:hAnsi="Times New Roman" w:cs="Times New Roman"/>
                <w:szCs w:val="24"/>
              </w:rPr>
              <w:t>)</w:t>
            </w:r>
          </w:p>
        </w:tc>
      </w:tr>
      <w:tr w:rsidR="003B4D93" w:rsidRPr="00FE6FB2" w14:paraId="7343BE3F" w14:textId="77777777" w:rsidTr="00E90ECC">
        <w:trPr>
          <w:trHeight w:val="324"/>
        </w:trPr>
        <w:tc>
          <w:tcPr>
            <w:tcW w:w="0" w:type="auto"/>
            <w:shd w:val="clear" w:color="auto" w:fill="FFFFFF" w:themeFill="background1"/>
            <w:noWrap/>
            <w:vAlign w:val="center"/>
          </w:tcPr>
          <w:p w14:paraId="56263276" w14:textId="77777777" w:rsidR="003B4D93" w:rsidRPr="00FE6FB2" w:rsidRDefault="003B4D93" w:rsidP="00E90ECC">
            <w:pPr>
              <w:jc w:val="center"/>
              <w:rPr>
                <w:rFonts w:ascii="Times New Roman" w:hAnsi="Times New Roman" w:cs="Times New Roman"/>
                <w:szCs w:val="24"/>
              </w:rPr>
            </w:pPr>
            <w:r>
              <w:rPr>
                <w:rFonts w:ascii="Times New Roman" w:hAnsi="Times New Roman" w:cs="Times New Roman"/>
                <w:szCs w:val="24"/>
              </w:rPr>
              <w:t>3.53</w:t>
            </w:r>
          </w:p>
          <w:p w14:paraId="126AAC0A" w14:textId="77777777" w:rsidR="003B4D93" w:rsidRPr="00FE6FB2" w:rsidRDefault="003B4D93" w:rsidP="00E90ECC">
            <w:pPr>
              <w:jc w:val="center"/>
              <w:rPr>
                <w:rFonts w:ascii="Times New Roman" w:hAnsi="Times New Roman" w:cs="Times New Roman"/>
                <w:szCs w:val="24"/>
              </w:rPr>
            </w:pPr>
            <w:r>
              <w:rPr>
                <w:rFonts w:ascii="Times New Roman" w:hAnsi="Times New Roman" w:cs="Times New Roman"/>
                <w:szCs w:val="24"/>
              </w:rPr>
              <w:t>(0.06, 214.92</w:t>
            </w:r>
            <w:r w:rsidRPr="00FE6FB2">
              <w:rPr>
                <w:rFonts w:ascii="Times New Roman" w:hAnsi="Times New Roman" w:cs="Times New Roman"/>
                <w:szCs w:val="24"/>
              </w:rPr>
              <w:t>)</w:t>
            </w:r>
          </w:p>
        </w:tc>
        <w:tc>
          <w:tcPr>
            <w:tcW w:w="0" w:type="auto"/>
            <w:noWrap/>
            <w:vAlign w:val="center"/>
          </w:tcPr>
          <w:p w14:paraId="2156C6F0" w14:textId="77777777" w:rsidR="003B4D93" w:rsidRPr="00FE6FB2" w:rsidRDefault="003B4D93" w:rsidP="00E90ECC">
            <w:pPr>
              <w:jc w:val="center"/>
              <w:rPr>
                <w:rFonts w:ascii="Times New Roman" w:hAnsi="Times New Roman" w:cs="Times New Roman"/>
                <w:szCs w:val="24"/>
              </w:rPr>
            </w:pPr>
            <w:r>
              <w:rPr>
                <w:rFonts w:ascii="Times New Roman" w:hAnsi="Times New Roman" w:cs="Times New Roman"/>
                <w:szCs w:val="24"/>
              </w:rPr>
              <w:t>0.56</w:t>
            </w:r>
          </w:p>
          <w:p w14:paraId="191AADB9" w14:textId="77777777" w:rsidR="003B4D93" w:rsidRPr="00FE6FB2" w:rsidRDefault="003B4D93" w:rsidP="00E90ECC">
            <w:pPr>
              <w:jc w:val="center"/>
              <w:rPr>
                <w:rFonts w:ascii="Times New Roman" w:hAnsi="Times New Roman" w:cs="Times New Roman"/>
                <w:szCs w:val="24"/>
              </w:rPr>
            </w:pPr>
            <w:r>
              <w:rPr>
                <w:rFonts w:ascii="Times New Roman" w:hAnsi="Times New Roman" w:cs="Times New Roman"/>
                <w:szCs w:val="24"/>
              </w:rPr>
              <w:t>(0.03, 10.77</w:t>
            </w:r>
            <w:r w:rsidRPr="00FE6FB2">
              <w:rPr>
                <w:rFonts w:ascii="Times New Roman" w:hAnsi="Times New Roman" w:cs="Times New Roman"/>
                <w:szCs w:val="24"/>
              </w:rPr>
              <w:t>)</w:t>
            </w:r>
          </w:p>
        </w:tc>
        <w:tc>
          <w:tcPr>
            <w:tcW w:w="0" w:type="auto"/>
            <w:noWrap/>
            <w:vAlign w:val="center"/>
          </w:tcPr>
          <w:p w14:paraId="2F873F17" w14:textId="77777777" w:rsidR="003B4D93" w:rsidRPr="00FE6FB2" w:rsidRDefault="003B4D93" w:rsidP="00E90ECC">
            <w:pPr>
              <w:widowControl/>
              <w:jc w:val="center"/>
              <w:rPr>
                <w:rFonts w:ascii="Times New Roman" w:hAnsi="Times New Roman" w:cs="Times New Roman"/>
                <w:szCs w:val="24"/>
              </w:rPr>
            </w:pPr>
            <w:r>
              <w:rPr>
                <w:rFonts w:ascii="Times New Roman" w:hAnsi="Times New Roman" w:cs="Times New Roman"/>
                <w:szCs w:val="24"/>
              </w:rPr>
              <w:t>7.34</w:t>
            </w:r>
          </w:p>
          <w:p w14:paraId="728C27A0" w14:textId="77777777" w:rsidR="003B4D93" w:rsidRPr="00FE6FB2" w:rsidRDefault="003B4D93" w:rsidP="00E90ECC">
            <w:pPr>
              <w:widowControl/>
              <w:jc w:val="center"/>
              <w:rPr>
                <w:rFonts w:ascii="Times New Roman" w:hAnsi="Times New Roman" w:cs="Times New Roman"/>
                <w:szCs w:val="24"/>
              </w:rPr>
            </w:pPr>
            <w:r>
              <w:rPr>
                <w:rFonts w:ascii="Times New Roman" w:hAnsi="Times New Roman" w:cs="Times New Roman"/>
                <w:szCs w:val="24"/>
              </w:rPr>
              <w:t>(0.24, 222.86</w:t>
            </w:r>
            <w:r w:rsidRPr="00FE6FB2">
              <w:rPr>
                <w:rFonts w:ascii="Times New Roman" w:hAnsi="Times New Roman" w:cs="Times New Roman"/>
                <w:szCs w:val="24"/>
              </w:rPr>
              <w:t>)</w:t>
            </w:r>
          </w:p>
        </w:tc>
        <w:tc>
          <w:tcPr>
            <w:tcW w:w="0" w:type="auto"/>
            <w:shd w:val="clear" w:color="auto" w:fill="C5E0B3" w:themeFill="accent6" w:themeFillTint="66"/>
            <w:vAlign w:val="center"/>
          </w:tcPr>
          <w:p w14:paraId="05D90FE7" w14:textId="77777777" w:rsidR="003B4D93" w:rsidRPr="00FE6FB2" w:rsidRDefault="003B4D93" w:rsidP="00E90ECC">
            <w:pPr>
              <w:widowControl/>
              <w:jc w:val="center"/>
              <w:rPr>
                <w:rFonts w:ascii="Times New Roman" w:eastAsia="新細明體" w:hAnsi="Times New Roman" w:cs="Times New Roman"/>
                <w:b/>
                <w:szCs w:val="24"/>
              </w:rPr>
            </w:pPr>
            <w:r>
              <w:rPr>
                <w:rFonts w:ascii="Times New Roman" w:eastAsia="新細明體" w:hAnsi="Times New Roman" w:cs="Times New Roman"/>
                <w:b/>
                <w:szCs w:val="24"/>
              </w:rPr>
              <w:t>PEEK</w:t>
            </w:r>
          </w:p>
        </w:tc>
      </w:tr>
    </w:tbl>
    <w:p w14:paraId="085C4858" w14:textId="1454C0C8" w:rsidR="001955BD" w:rsidRPr="001955BD" w:rsidRDefault="001955BD" w:rsidP="001955BD">
      <w:pPr>
        <w:rPr>
          <w:rFonts w:ascii="Times New Roman" w:hAnsi="Times New Roman" w:cs="Times New Roman"/>
          <w:bCs/>
          <w:szCs w:val="24"/>
        </w:rPr>
      </w:pPr>
      <w:r w:rsidRPr="001955BD">
        <w:rPr>
          <w:rFonts w:ascii="Times New Roman" w:hAnsi="Times New Roman" w:cs="Times New Roman"/>
          <w:bCs/>
          <w:szCs w:val="24"/>
        </w:rPr>
        <w:t xml:space="preserve">*Results of the network meta-analysis are presented in the lower left triangle. Sensitivity analysis with exclusion of </w:t>
      </w:r>
      <w:r w:rsidR="00805CF8" w:rsidRPr="001955BD">
        <w:rPr>
          <w:rFonts w:ascii="Times New Roman" w:hAnsi="Times New Roman" w:cs="Times New Roman"/>
        </w:rPr>
        <w:t>trials utilizing synthetic bone model</w:t>
      </w:r>
      <w:r w:rsidR="00805CF8">
        <w:rPr>
          <w:rFonts w:ascii="Times New Roman" w:hAnsi="Times New Roman" w:cs="Times New Roman"/>
        </w:rPr>
        <w:t>s</w:t>
      </w:r>
      <w:r w:rsidRPr="001955BD">
        <w:rPr>
          <w:rFonts w:ascii="Times New Roman" w:hAnsi="Times New Roman" w:cs="Times New Roman"/>
          <w:bCs/>
          <w:szCs w:val="24"/>
        </w:rPr>
        <w:t xml:space="preserve"> are presented in the upper right triangle.</w:t>
      </w:r>
    </w:p>
    <w:p w14:paraId="57501DE0" w14:textId="2CD30860" w:rsidR="001955BD" w:rsidRDefault="001955BD" w:rsidP="001955BD">
      <w:pPr>
        <w:rPr>
          <w:rFonts w:ascii="Times New Roman" w:hAnsi="Times New Roman" w:cs="Times New Roman"/>
          <w:bCs/>
          <w:szCs w:val="24"/>
        </w:rPr>
      </w:pPr>
      <w:r w:rsidRPr="001955BD">
        <w:rPr>
          <w:rFonts w:ascii="Times New Roman" w:hAnsi="Times New Roman" w:cs="Times New Roman"/>
          <w:bCs/>
          <w:szCs w:val="24"/>
        </w:rPr>
        <w:t>Odd ratio and 95% confidence interval were presented and left hand side intervention was reference group. Odds ratio less than one favor the column-defining treatment.</w:t>
      </w:r>
    </w:p>
    <w:p w14:paraId="36F5035F" w14:textId="77777777" w:rsidR="009B027D" w:rsidRPr="001955BD" w:rsidRDefault="009B027D" w:rsidP="001955BD">
      <w:pPr>
        <w:rPr>
          <w:rFonts w:ascii="Times New Roman" w:hAnsi="Times New Roman" w:cs="Times New Roman"/>
          <w:bCs/>
          <w:szCs w:val="24"/>
        </w:rPr>
      </w:pPr>
    </w:p>
    <w:p w14:paraId="7D25A7A3" w14:textId="6E2EC24F" w:rsidR="00587101" w:rsidRPr="00587101" w:rsidRDefault="00587101" w:rsidP="00587101">
      <w:pPr>
        <w:pStyle w:val="2"/>
      </w:pPr>
      <w:bookmarkStart w:id="156" w:name="_Toc127831295"/>
      <w:r w:rsidRPr="00FE6FB2">
        <w:t>1</w:t>
      </w:r>
      <w:r>
        <w:t>4</w:t>
      </w:r>
      <w:r w:rsidRPr="00FE6FB2">
        <w:t>.</w:t>
      </w:r>
      <w:r>
        <w:t>6</w:t>
      </w:r>
      <w:r w:rsidRPr="00FE6FB2">
        <w:t xml:space="preserve"> </w:t>
      </w:r>
      <w:r>
        <w:t>League table excluding trials of artificial bone: Suture Breakage</w:t>
      </w:r>
      <w:bookmarkEnd w:id="156"/>
    </w:p>
    <w:p w14:paraId="70341A97" w14:textId="38219929" w:rsidR="001955BD" w:rsidRPr="00FE6FB2" w:rsidRDefault="001955BD" w:rsidP="001955BD">
      <w:pPr>
        <w:rPr>
          <w:rFonts w:ascii="Times New Roman" w:hAnsi="Times New Roman" w:cs="Times New Roman"/>
        </w:rPr>
      </w:pPr>
      <w:r w:rsidRPr="00FE6FB2">
        <w:rPr>
          <w:rFonts w:ascii="Times New Roman" w:hAnsi="Times New Roman" w:cs="Times New Roman"/>
        </w:rPr>
        <w:t>eTable 1</w:t>
      </w:r>
      <w:r>
        <w:rPr>
          <w:rFonts w:ascii="Times New Roman" w:hAnsi="Times New Roman" w:cs="Times New Roman"/>
        </w:rPr>
        <w:t>4</w:t>
      </w:r>
      <w:r w:rsidRPr="00FE6FB2">
        <w:rPr>
          <w:rFonts w:ascii="Times New Roman" w:hAnsi="Times New Roman" w:cs="Times New Roman"/>
        </w:rPr>
        <w:t>.</w:t>
      </w:r>
      <w:r>
        <w:rPr>
          <w:rFonts w:ascii="Times New Roman" w:hAnsi="Times New Roman" w:cs="Times New Roman"/>
        </w:rPr>
        <w:t>6</w:t>
      </w:r>
      <w:r w:rsidRPr="00FE6FB2">
        <w:rPr>
          <w:rFonts w:ascii="Times New Roman" w:hAnsi="Times New Roman" w:cs="Times New Roman"/>
        </w:rPr>
        <w:t xml:space="preserve">. </w:t>
      </w:r>
      <w:r>
        <w:rPr>
          <w:rFonts w:ascii="Times New Roman" w:hAnsi="Times New Roman" w:cs="Times New Roman"/>
        </w:rPr>
        <w:t>Suture breakage in league table, e</w:t>
      </w:r>
      <w:r w:rsidRPr="001955BD">
        <w:rPr>
          <w:rFonts w:ascii="Times New Roman" w:hAnsi="Times New Roman" w:cs="Times New Roman"/>
        </w:rPr>
        <w:t xml:space="preserve">xclusion of trials utilizing </w:t>
      </w:r>
      <w:r w:rsidR="00587101">
        <w:rPr>
          <w:rFonts w:ascii="Times New Roman" w:hAnsi="Times New Roman" w:cs="Times New Roman"/>
        </w:rPr>
        <w:t xml:space="preserve">artificial </w:t>
      </w:r>
      <w:r w:rsidRPr="001955BD">
        <w:rPr>
          <w:rFonts w:ascii="Times New Roman" w:hAnsi="Times New Roman" w:cs="Times New Roman"/>
        </w:rPr>
        <w:t>bone model</w:t>
      </w:r>
      <w:r>
        <w:rPr>
          <w:rFonts w:ascii="Times New Roman" w:hAnsi="Times New Roman" w:cs="Times New Roman"/>
        </w:rPr>
        <w: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6"/>
        <w:gridCol w:w="1567"/>
        <w:gridCol w:w="1590"/>
        <w:gridCol w:w="1576"/>
      </w:tblGrid>
      <w:tr w:rsidR="003B4D93" w:rsidRPr="00FE6FB2" w14:paraId="3D059F3C" w14:textId="77777777" w:rsidTr="00E90ECC">
        <w:trPr>
          <w:trHeight w:val="324"/>
        </w:trPr>
        <w:tc>
          <w:tcPr>
            <w:tcW w:w="0" w:type="auto"/>
            <w:shd w:val="clear" w:color="auto" w:fill="D6C6F1"/>
            <w:noWrap/>
            <w:vAlign w:val="center"/>
            <w:hideMark/>
          </w:tcPr>
          <w:p w14:paraId="0F7B0090" w14:textId="77777777" w:rsidR="003B4D93" w:rsidRPr="00FE6FB2" w:rsidRDefault="003B4D93" w:rsidP="00E90ECC">
            <w:pPr>
              <w:widowControl/>
              <w:jc w:val="center"/>
              <w:rPr>
                <w:rFonts w:ascii="Times New Roman" w:eastAsia="新細明體" w:hAnsi="Times New Roman" w:cs="Times New Roman"/>
                <w:b/>
                <w:szCs w:val="24"/>
              </w:rPr>
            </w:pPr>
            <w:r>
              <w:rPr>
                <w:rFonts w:ascii="Times New Roman" w:eastAsia="新細明體" w:hAnsi="Times New Roman" w:cs="Times New Roman"/>
                <w:b/>
                <w:szCs w:val="24"/>
              </w:rPr>
              <w:t>Metal</w:t>
            </w:r>
          </w:p>
        </w:tc>
        <w:tc>
          <w:tcPr>
            <w:tcW w:w="0" w:type="auto"/>
            <w:noWrap/>
            <w:vAlign w:val="center"/>
          </w:tcPr>
          <w:p w14:paraId="5D69A437" w14:textId="77777777" w:rsidR="003B4D93" w:rsidRDefault="003079E4" w:rsidP="00E90ECC">
            <w:pPr>
              <w:widowControl/>
              <w:jc w:val="center"/>
              <w:rPr>
                <w:rFonts w:ascii="Times New Roman" w:eastAsia="新細明體" w:hAnsi="Times New Roman" w:cs="Times New Roman"/>
                <w:szCs w:val="24"/>
              </w:rPr>
            </w:pPr>
            <w:r>
              <w:rPr>
                <w:rFonts w:ascii="Times New Roman" w:eastAsia="新細明體" w:hAnsi="Times New Roman" w:cs="Times New Roman" w:hint="eastAsia"/>
                <w:szCs w:val="24"/>
              </w:rPr>
              <w:t>0</w:t>
            </w:r>
            <w:r>
              <w:rPr>
                <w:rFonts w:ascii="Times New Roman" w:eastAsia="新細明體" w:hAnsi="Times New Roman" w:cs="Times New Roman"/>
                <w:szCs w:val="24"/>
              </w:rPr>
              <w:t>.27</w:t>
            </w:r>
          </w:p>
          <w:p w14:paraId="7CD15905" w14:textId="33E4D060" w:rsidR="003079E4" w:rsidRPr="00FE6FB2" w:rsidRDefault="003079E4" w:rsidP="00E90ECC">
            <w:pPr>
              <w:widowControl/>
              <w:jc w:val="center"/>
              <w:rPr>
                <w:rFonts w:ascii="Times New Roman" w:eastAsia="新細明體" w:hAnsi="Times New Roman" w:cs="Times New Roman"/>
                <w:szCs w:val="24"/>
              </w:rPr>
            </w:pPr>
            <w:r>
              <w:rPr>
                <w:rFonts w:ascii="Times New Roman" w:eastAsia="新細明體" w:hAnsi="Times New Roman" w:cs="Times New Roman" w:hint="eastAsia"/>
                <w:szCs w:val="24"/>
              </w:rPr>
              <w:t>(</w:t>
            </w:r>
            <w:r>
              <w:rPr>
                <w:rFonts w:ascii="Times New Roman" w:eastAsia="新細明體" w:hAnsi="Times New Roman" w:cs="Times New Roman"/>
                <w:szCs w:val="24"/>
              </w:rPr>
              <w:t>0.00, 112.76)</w:t>
            </w:r>
          </w:p>
        </w:tc>
        <w:tc>
          <w:tcPr>
            <w:tcW w:w="0" w:type="auto"/>
            <w:noWrap/>
            <w:vAlign w:val="center"/>
          </w:tcPr>
          <w:p w14:paraId="06510450" w14:textId="6C1ABC9A" w:rsidR="003B4D93" w:rsidRDefault="003B4D93" w:rsidP="00E90ECC">
            <w:pPr>
              <w:widowControl/>
              <w:jc w:val="center"/>
              <w:rPr>
                <w:rFonts w:ascii="Times New Roman" w:eastAsia="新細明體" w:hAnsi="Times New Roman" w:cs="Times New Roman"/>
                <w:szCs w:val="24"/>
              </w:rPr>
            </w:pPr>
            <w:r>
              <w:rPr>
                <w:rFonts w:ascii="Times New Roman" w:eastAsia="新細明體" w:hAnsi="Times New Roman" w:cs="Times New Roman"/>
                <w:szCs w:val="24"/>
              </w:rPr>
              <w:t>1.00</w:t>
            </w:r>
          </w:p>
          <w:p w14:paraId="6D1F2F53" w14:textId="51DA1037" w:rsidR="003B4D93" w:rsidRPr="00FE6FB2" w:rsidRDefault="003B4D93" w:rsidP="00E90ECC">
            <w:pPr>
              <w:widowControl/>
              <w:jc w:val="center"/>
              <w:rPr>
                <w:rFonts w:ascii="Times New Roman" w:eastAsia="新細明體" w:hAnsi="Times New Roman" w:cs="Times New Roman"/>
                <w:szCs w:val="24"/>
              </w:rPr>
            </w:pPr>
            <w:r>
              <w:rPr>
                <w:rFonts w:ascii="Times New Roman" w:eastAsia="新細明體" w:hAnsi="Times New Roman" w:cs="Times New Roman"/>
                <w:szCs w:val="24"/>
              </w:rPr>
              <w:t>(0.0</w:t>
            </w:r>
            <w:r w:rsidR="003079E4">
              <w:rPr>
                <w:rFonts w:ascii="Times New Roman" w:eastAsia="新細明體" w:hAnsi="Times New Roman" w:cs="Times New Roman"/>
                <w:szCs w:val="24"/>
              </w:rPr>
              <w:t>2</w:t>
            </w:r>
            <w:r>
              <w:rPr>
                <w:rFonts w:ascii="Times New Roman" w:eastAsia="新細明體" w:hAnsi="Times New Roman" w:cs="Times New Roman"/>
                <w:szCs w:val="24"/>
              </w:rPr>
              <w:t xml:space="preserve">, </w:t>
            </w:r>
            <w:r w:rsidR="003079E4">
              <w:rPr>
                <w:rFonts w:ascii="Times New Roman" w:eastAsia="新細明體" w:hAnsi="Times New Roman" w:cs="Times New Roman"/>
                <w:szCs w:val="24"/>
              </w:rPr>
              <w:t>58.30</w:t>
            </w:r>
            <w:r>
              <w:rPr>
                <w:rFonts w:ascii="Times New Roman" w:eastAsia="新細明體" w:hAnsi="Times New Roman" w:cs="Times New Roman"/>
                <w:szCs w:val="24"/>
              </w:rPr>
              <w:t>)</w:t>
            </w:r>
          </w:p>
        </w:tc>
        <w:tc>
          <w:tcPr>
            <w:tcW w:w="0" w:type="auto"/>
            <w:vAlign w:val="center"/>
          </w:tcPr>
          <w:p w14:paraId="6067812E" w14:textId="1117900E" w:rsidR="003B4D93" w:rsidRDefault="003B4D93" w:rsidP="00E90ECC">
            <w:pPr>
              <w:widowControl/>
              <w:jc w:val="center"/>
              <w:rPr>
                <w:rFonts w:ascii="Times New Roman" w:eastAsia="新細明體" w:hAnsi="Times New Roman" w:cs="Times New Roman"/>
                <w:szCs w:val="24"/>
              </w:rPr>
            </w:pPr>
            <w:r>
              <w:rPr>
                <w:rFonts w:ascii="Times New Roman" w:eastAsia="新細明體" w:hAnsi="Times New Roman" w:cs="Times New Roman"/>
                <w:szCs w:val="24"/>
              </w:rPr>
              <w:t>1.00</w:t>
            </w:r>
          </w:p>
          <w:p w14:paraId="7DD3AFA1" w14:textId="5D83E6A0" w:rsidR="003B4D93" w:rsidRPr="00FE6FB2" w:rsidRDefault="003B4D93" w:rsidP="00E90ECC">
            <w:pPr>
              <w:widowControl/>
              <w:jc w:val="center"/>
              <w:rPr>
                <w:rFonts w:ascii="Times New Roman" w:eastAsia="新細明體" w:hAnsi="Times New Roman" w:cs="Times New Roman"/>
                <w:szCs w:val="24"/>
              </w:rPr>
            </w:pPr>
            <w:r>
              <w:rPr>
                <w:rFonts w:ascii="Times New Roman" w:eastAsia="新細明體" w:hAnsi="Times New Roman" w:cs="Times New Roman"/>
                <w:szCs w:val="24"/>
              </w:rPr>
              <w:t>(0.0</w:t>
            </w:r>
            <w:r w:rsidR="003079E4">
              <w:rPr>
                <w:rFonts w:ascii="Times New Roman" w:eastAsia="新細明體" w:hAnsi="Times New Roman" w:cs="Times New Roman"/>
                <w:szCs w:val="24"/>
              </w:rPr>
              <w:t>0</w:t>
            </w:r>
            <w:r>
              <w:rPr>
                <w:rFonts w:ascii="Times New Roman" w:eastAsia="新細明體" w:hAnsi="Times New Roman" w:cs="Times New Roman"/>
                <w:szCs w:val="24"/>
              </w:rPr>
              <w:t xml:space="preserve">, </w:t>
            </w:r>
            <w:r w:rsidR="003079E4">
              <w:rPr>
                <w:rFonts w:ascii="Times New Roman" w:eastAsia="新細明體" w:hAnsi="Times New Roman" w:cs="Times New Roman"/>
                <w:szCs w:val="24"/>
              </w:rPr>
              <w:t>297.85</w:t>
            </w:r>
            <w:r>
              <w:rPr>
                <w:rFonts w:ascii="Times New Roman" w:eastAsia="新細明體" w:hAnsi="Times New Roman" w:cs="Times New Roman"/>
                <w:szCs w:val="24"/>
              </w:rPr>
              <w:t>)</w:t>
            </w:r>
          </w:p>
        </w:tc>
      </w:tr>
      <w:tr w:rsidR="003B4D93" w:rsidRPr="00FE6FB2" w14:paraId="7A02002C" w14:textId="77777777" w:rsidTr="00E90ECC">
        <w:trPr>
          <w:trHeight w:val="324"/>
        </w:trPr>
        <w:tc>
          <w:tcPr>
            <w:tcW w:w="0" w:type="auto"/>
            <w:shd w:val="clear" w:color="auto" w:fill="auto"/>
            <w:noWrap/>
            <w:vAlign w:val="center"/>
            <w:hideMark/>
          </w:tcPr>
          <w:p w14:paraId="1BBAA26E" w14:textId="77777777" w:rsidR="003B4D93" w:rsidRPr="00E07C89" w:rsidRDefault="003B4D93" w:rsidP="00E90ECC">
            <w:pPr>
              <w:widowControl/>
              <w:jc w:val="center"/>
              <w:rPr>
                <w:rFonts w:ascii="Times New Roman" w:hAnsi="Times New Roman" w:cs="Times New Roman"/>
                <w:bCs/>
                <w:szCs w:val="24"/>
              </w:rPr>
            </w:pPr>
            <w:r>
              <w:rPr>
                <w:rFonts w:ascii="Times New Roman" w:hAnsi="Times New Roman" w:cs="Times New Roman"/>
                <w:bCs/>
                <w:szCs w:val="24"/>
              </w:rPr>
              <w:t>3.76</w:t>
            </w:r>
            <w:r w:rsidRPr="00E07C89">
              <w:rPr>
                <w:rFonts w:ascii="Times New Roman" w:hAnsi="Times New Roman" w:cs="Times New Roman"/>
                <w:bCs/>
                <w:szCs w:val="24"/>
              </w:rPr>
              <w:t xml:space="preserve"> </w:t>
            </w:r>
            <w:r w:rsidRPr="00E07C89">
              <w:rPr>
                <w:rFonts w:ascii="Times New Roman" w:hAnsi="Times New Roman" w:cs="Times New Roman"/>
                <w:bCs/>
                <w:szCs w:val="24"/>
              </w:rPr>
              <w:br/>
            </w:r>
            <w:r>
              <w:rPr>
                <w:rFonts w:ascii="Times New Roman" w:hAnsi="Times New Roman" w:cs="Times New Roman"/>
                <w:bCs/>
                <w:szCs w:val="24"/>
              </w:rPr>
              <w:t>(0.08, 186.20</w:t>
            </w:r>
            <w:r w:rsidRPr="00E07C89">
              <w:rPr>
                <w:rFonts w:ascii="Times New Roman" w:hAnsi="Times New Roman" w:cs="Times New Roman"/>
                <w:bCs/>
                <w:szCs w:val="24"/>
              </w:rPr>
              <w:t>)</w:t>
            </w:r>
          </w:p>
        </w:tc>
        <w:tc>
          <w:tcPr>
            <w:tcW w:w="0" w:type="auto"/>
            <w:shd w:val="clear" w:color="auto" w:fill="D6C6F1"/>
            <w:noWrap/>
            <w:vAlign w:val="center"/>
            <w:hideMark/>
          </w:tcPr>
          <w:p w14:paraId="61F6236F" w14:textId="77777777" w:rsidR="003B4D93" w:rsidRPr="00FE6FB2" w:rsidRDefault="003B4D93" w:rsidP="00E90ECC">
            <w:pPr>
              <w:widowControl/>
              <w:jc w:val="center"/>
              <w:rPr>
                <w:rFonts w:ascii="Times New Roman" w:eastAsia="新細明體" w:hAnsi="Times New Roman" w:cs="Times New Roman"/>
                <w:b/>
                <w:szCs w:val="24"/>
              </w:rPr>
            </w:pPr>
            <w:r>
              <w:rPr>
                <w:rFonts w:ascii="Times New Roman" w:eastAsia="新細明體" w:hAnsi="Times New Roman" w:cs="Times New Roman"/>
                <w:b/>
                <w:szCs w:val="24"/>
              </w:rPr>
              <w:t>All-suture</w:t>
            </w:r>
          </w:p>
        </w:tc>
        <w:tc>
          <w:tcPr>
            <w:tcW w:w="0" w:type="auto"/>
            <w:noWrap/>
            <w:vAlign w:val="center"/>
          </w:tcPr>
          <w:p w14:paraId="11D578DC" w14:textId="77777777" w:rsidR="003B4D93" w:rsidRDefault="003079E4" w:rsidP="00E90ECC">
            <w:pPr>
              <w:widowControl/>
              <w:jc w:val="center"/>
              <w:rPr>
                <w:rFonts w:ascii="Times New Roman" w:eastAsia="新細明體" w:hAnsi="Times New Roman" w:cs="Times New Roman"/>
                <w:szCs w:val="24"/>
              </w:rPr>
            </w:pPr>
            <w:r>
              <w:rPr>
                <w:rFonts w:ascii="Times New Roman" w:eastAsia="新細明體" w:hAnsi="Times New Roman" w:cs="Times New Roman" w:hint="eastAsia"/>
                <w:szCs w:val="24"/>
              </w:rPr>
              <w:t>3</w:t>
            </w:r>
            <w:r>
              <w:rPr>
                <w:rFonts w:ascii="Times New Roman" w:eastAsia="新細明體" w:hAnsi="Times New Roman" w:cs="Times New Roman"/>
                <w:szCs w:val="24"/>
              </w:rPr>
              <w:t>.76</w:t>
            </w:r>
          </w:p>
          <w:p w14:paraId="3ABA527C" w14:textId="4995C0F0" w:rsidR="003079E4" w:rsidRPr="00FE6FB2" w:rsidRDefault="003079E4" w:rsidP="00E90ECC">
            <w:pPr>
              <w:widowControl/>
              <w:jc w:val="center"/>
              <w:rPr>
                <w:rFonts w:ascii="Times New Roman" w:eastAsia="新細明體" w:hAnsi="Times New Roman" w:cs="Times New Roman"/>
                <w:szCs w:val="24"/>
              </w:rPr>
            </w:pPr>
            <w:r>
              <w:rPr>
                <w:rFonts w:ascii="Times New Roman" w:eastAsia="新細明體" w:hAnsi="Times New Roman" w:cs="Times New Roman" w:hint="eastAsia"/>
                <w:szCs w:val="24"/>
              </w:rPr>
              <w:t>(</w:t>
            </w:r>
            <w:r>
              <w:rPr>
                <w:rFonts w:ascii="Times New Roman" w:eastAsia="新細明體" w:hAnsi="Times New Roman" w:cs="Times New Roman"/>
                <w:szCs w:val="24"/>
              </w:rPr>
              <w:t>0.04, 334.11)</w:t>
            </w:r>
          </w:p>
        </w:tc>
        <w:tc>
          <w:tcPr>
            <w:tcW w:w="0" w:type="auto"/>
            <w:vAlign w:val="center"/>
          </w:tcPr>
          <w:p w14:paraId="18FB2DE0" w14:textId="0BE76303" w:rsidR="003B4D93" w:rsidRDefault="003B4D93" w:rsidP="00E90ECC">
            <w:pPr>
              <w:widowControl/>
              <w:jc w:val="center"/>
              <w:rPr>
                <w:rFonts w:ascii="Times New Roman" w:eastAsia="新細明體" w:hAnsi="Times New Roman" w:cs="Times New Roman"/>
                <w:szCs w:val="24"/>
              </w:rPr>
            </w:pPr>
            <w:r>
              <w:rPr>
                <w:rFonts w:ascii="Times New Roman" w:eastAsia="新細明體" w:hAnsi="Times New Roman" w:cs="Times New Roman"/>
                <w:szCs w:val="24"/>
              </w:rPr>
              <w:t>3.7</w:t>
            </w:r>
            <w:r w:rsidR="003079E4">
              <w:rPr>
                <w:rFonts w:ascii="Times New Roman" w:eastAsia="新細明體" w:hAnsi="Times New Roman" w:cs="Times New Roman"/>
                <w:szCs w:val="24"/>
              </w:rPr>
              <w:t>7</w:t>
            </w:r>
          </w:p>
          <w:p w14:paraId="771BA125" w14:textId="09865AF5" w:rsidR="003B4D93" w:rsidRPr="00FE6FB2" w:rsidRDefault="003B4D93" w:rsidP="00E90ECC">
            <w:pPr>
              <w:widowControl/>
              <w:jc w:val="center"/>
              <w:rPr>
                <w:rFonts w:ascii="Times New Roman" w:eastAsia="新細明體" w:hAnsi="Times New Roman" w:cs="Times New Roman"/>
                <w:szCs w:val="24"/>
              </w:rPr>
            </w:pPr>
            <w:r>
              <w:rPr>
                <w:rFonts w:ascii="Times New Roman" w:eastAsia="新細明體" w:hAnsi="Times New Roman" w:cs="Times New Roman"/>
                <w:szCs w:val="24"/>
              </w:rPr>
              <w:t>(0.4</w:t>
            </w:r>
            <w:r w:rsidR="003079E4">
              <w:rPr>
                <w:rFonts w:ascii="Times New Roman" w:eastAsia="新細明體" w:hAnsi="Times New Roman" w:cs="Times New Roman"/>
                <w:szCs w:val="24"/>
              </w:rPr>
              <w:t>9</w:t>
            </w:r>
            <w:r>
              <w:rPr>
                <w:rFonts w:ascii="Times New Roman" w:eastAsia="新細明體" w:hAnsi="Times New Roman" w:cs="Times New Roman"/>
                <w:szCs w:val="24"/>
              </w:rPr>
              <w:t>, 29.05)</w:t>
            </w:r>
          </w:p>
        </w:tc>
      </w:tr>
      <w:tr w:rsidR="003B4D93" w:rsidRPr="00FE6FB2" w14:paraId="58EA3CD8" w14:textId="77777777" w:rsidTr="00E90ECC">
        <w:trPr>
          <w:trHeight w:val="324"/>
        </w:trPr>
        <w:tc>
          <w:tcPr>
            <w:tcW w:w="0" w:type="auto"/>
            <w:noWrap/>
            <w:vAlign w:val="center"/>
            <w:hideMark/>
          </w:tcPr>
          <w:p w14:paraId="39CDA261" w14:textId="77777777" w:rsidR="003B4D93" w:rsidRPr="00FE6FB2" w:rsidRDefault="003B4D93" w:rsidP="00E90ECC">
            <w:pPr>
              <w:jc w:val="center"/>
              <w:rPr>
                <w:rFonts w:ascii="Times New Roman" w:hAnsi="Times New Roman" w:cs="Times New Roman"/>
                <w:szCs w:val="24"/>
              </w:rPr>
            </w:pPr>
            <w:r>
              <w:rPr>
                <w:rFonts w:ascii="Times New Roman" w:hAnsi="Times New Roman" w:cs="Times New Roman"/>
                <w:szCs w:val="24"/>
              </w:rPr>
              <w:t>1.00</w:t>
            </w:r>
          </w:p>
          <w:p w14:paraId="20DB2999" w14:textId="77777777" w:rsidR="003B4D93" w:rsidRPr="00FE6FB2" w:rsidRDefault="003B4D93" w:rsidP="00E90ECC">
            <w:pPr>
              <w:jc w:val="center"/>
              <w:rPr>
                <w:rFonts w:ascii="Times New Roman" w:hAnsi="Times New Roman" w:cs="Times New Roman"/>
                <w:szCs w:val="24"/>
              </w:rPr>
            </w:pPr>
            <w:r>
              <w:rPr>
                <w:rFonts w:ascii="Times New Roman" w:hAnsi="Times New Roman" w:cs="Times New Roman"/>
                <w:szCs w:val="24"/>
              </w:rPr>
              <w:t>(0.06, 16.20</w:t>
            </w:r>
            <w:r w:rsidRPr="00FE6FB2">
              <w:rPr>
                <w:rFonts w:ascii="Times New Roman" w:hAnsi="Times New Roman" w:cs="Times New Roman"/>
                <w:szCs w:val="24"/>
              </w:rPr>
              <w:t>)</w:t>
            </w:r>
          </w:p>
        </w:tc>
        <w:tc>
          <w:tcPr>
            <w:tcW w:w="0" w:type="auto"/>
            <w:noWrap/>
            <w:vAlign w:val="center"/>
            <w:hideMark/>
          </w:tcPr>
          <w:p w14:paraId="12D79B91" w14:textId="77777777" w:rsidR="003B4D93" w:rsidRPr="00FE6FB2" w:rsidRDefault="003B4D93" w:rsidP="00E90ECC">
            <w:pPr>
              <w:widowControl/>
              <w:jc w:val="center"/>
              <w:rPr>
                <w:rFonts w:ascii="Times New Roman" w:hAnsi="Times New Roman" w:cs="Times New Roman"/>
                <w:szCs w:val="24"/>
              </w:rPr>
            </w:pPr>
            <w:r>
              <w:rPr>
                <w:rFonts w:ascii="Times New Roman" w:hAnsi="Times New Roman" w:cs="Times New Roman"/>
                <w:szCs w:val="24"/>
              </w:rPr>
              <w:t>0.27</w:t>
            </w:r>
            <w:r w:rsidRPr="00FE6FB2">
              <w:rPr>
                <w:rFonts w:ascii="Times New Roman" w:hAnsi="Times New Roman" w:cs="Times New Roman"/>
                <w:szCs w:val="24"/>
              </w:rPr>
              <w:br/>
            </w:r>
            <w:r>
              <w:rPr>
                <w:rFonts w:ascii="Times New Roman" w:hAnsi="Times New Roman" w:cs="Times New Roman"/>
                <w:szCs w:val="24"/>
              </w:rPr>
              <w:t>(0.01, 8.26</w:t>
            </w:r>
            <w:r w:rsidRPr="00FE6FB2">
              <w:rPr>
                <w:rFonts w:ascii="Times New Roman" w:hAnsi="Times New Roman" w:cs="Times New Roman"/>
                <w:szCs w:val="24"/>
              </w:rPr>
              <w:t>)</w:t>
            </w:r>
          </w:p>
        </w:tc>
        <w:tc>
          <w:tcPr>
            <w:tcW w:w="0" w:type="auto"/>
            <w:shd w:val="clear" w:color="auto" w:fill="D6C6F1"/>
            <w:noWrap/>
            <w:vAlign w:val="center"/>
            <w:hideMark/>
          </w:tcPr>
          <w:p w14:paraId="7477BA00" w14:textId="77777777" w:rsidR="003B4D93" w:rsidRPr="00FE6FB2" w:rsidRDefault="003B4D93" w:rsidP="00E90ECC">
            <w:pPr>
              <w:widowControl/>
              <w:jc w:val="center"/>
              <w:rPr>
                <w:rFonts w:ascii="Times New Roman" w:eastAsia="新細明體" w:hAnsi="Times New Roman" w:cs="Times New Roman"/>
                <w:b/>
                <w:szCs w:val="24"/>
              </w:rPr>
            </w:pPr>
            <w:r>
              <w:rPr>
                <w:rFonts w:ascii="Times New Roman" w:eastAsia="新細明體" w:hAnsi="Times New Roman" w:cs="Times New Roman"/>
                <w:b/>
                <w:szCs w:val="24"/>
              </w:rPr>
              <w:t>Biocomposite</w:t>
            </w:r>
          </w:p>
        </w:tc>
        <w:tc>
          <w:tcPr>
            <w:tcW w:w="0" w:type="auto"/>
            <w:vAlign w:val="center"/>
          </w:tcPr>
          <w:p w14:paraId="30279846" w14:textId="025C2FBE" w:rsidR="003B4D93" w:rsidRDefault="003B4D93" w:rsidP="00E90ECC">
            <w:pPr>
              <w:widowControl/>
              <w:jc w:val="center"/>
              <w:rPr>
                <w:rFonts w:ascii="Times New Roman" w:eastAsia="新細明體" w:hAnsi="Times New Roman" w:cs="Times New Roman"/>
                <w:szCs w:val="24"/>
              </w:rPr>
            </w:pPr>
            <w:r>
              <w:rPr>
                <w:rFonts w:ascii="Times New Roman" w:eastAsia="新細明體" w:hAnsi="Times New Roman" w:cs="Times New Roman"/>
                <w:szCs w:val="24"/>
              </w:rPr>
              <w:t>1.00</w:t>
            </w:r>
          </w:p>
          <w:p w14:paraId="7A097C15" w14:textId="1814FA56" w:rsidR="003B4D93" w:rsidRPr="00FE6FB2" w:rsidRDefault="003B4D93" w:rsidP="00E90ECC">
            <w:pPr>
              <w:widowControl/>
              <w:jc w:val="center"/>
              <w:rPr>
                <w:rFonts w:ascii="Times New Roman" w:eastAsia="新細明體" w:hAnsi="Times New Roman" w:cs="Times New Roman"/>
                <w:szCs w:val="24"/>
              </w:rPr>
            </w:pPr>
            <w:r>
              <w:rPr>
                <w:rFonts w:ascii="Times New Roman" w:eastAsia="新細明體" w:hAnsi="Times New Roman" w:cs="Times New Roman"/>
                <w:szCs w:val="24"/>
              </w:rPr>
              <w:t>(0.0</w:t>
            </w:r>
            <w:r w:rsidR="003079E4">
              <w:rPr>
                <w:rFonts w:ascii="Times New Roman" w:eastAsia="新細明體" w:hAnsi="Times New Roman" w:cs="Times New Roman"/>
                <w:szCs w:val="24"/>
              </w:rPr>
              <w:t>2</w:t>
            </w:r>
            <w:r>
              <w:rPr>
                <w:rFonts w:ascii="Times New Roman" w:eastAsia="新細明體" w:hAnsi="Times New Roman" w:cs="Times New Roman"/>
                <w:szCs w:val="24"/>
              </w:rPr>
              <w:t xml:space="preserve">, </w:t>
            </w:r>
            <w:r w:rsidR="003079E4">
              <w:rPr>
                <w:rFonts w:ascii="Times New Roman" w:eastAsia="新細明體" w:hAnsi="Times New Roman" w:cs="Times New Roman"/>
                <w:szCs w:val="24"/>
              </w:rPr>
              <w:t>54.36</w:t>
            </w:r>
            <w:r>
              <w:rPr>
                <w:rFonts w:ascii="Times New Roman" w:eastAsia="新細明體" w:hAnsi="Times New Roman" w:cs="Times New Roman"/>
                <w:szCs w:val="24"/>
              </w:rPr>
              <w:t>)</w:t>
            </w:r>
          </w:p>
        </w:tc>
      </w:tr>
      <w:tr w:rsidR="003B4D93" w:rsidRPr="00FE6FB2" w14:paraId="24E42183" w14:textId="77777777" w:rsidTr="00E90ECC">
        <w:trPr>
          <w:trHeight w:val="324"/>
        </w:trPr>
        <w:tc>
          <w:tcPr>
            <w:tcW w:w="0" w:type="auto"/>
            <w:shd w:val="clear" w:color="auto" w:fill="FFFFFF" w:themeFill="background1"/>
            <w:noWrap/>
            <w:vAlign w:val="center"/>
          </w:tcPr>
          <w:p w14:paraId="2D2D1731" w14:textId="77777777" w:rsidR="003B4D93" w:rsidRPr="00FE6FB2" w:rsidRDefault="003B4D93" w:rsidP="00E90ECC">
            <w:pPr>
              <w:jc w:val="center"/>
              <w:rPr>
                <w:rFonts w:ascii="Times New Roman" w:hAnsi="Times New Roman" w:cs="Times New Roman"/>
                <w:szCs w:val="24"/>
              </w:rPr>
            </w:pPr>
            <w:r>
              <w:rPr>
                <w:rFonts w:ascii="Times New Roman" w:hAnsi="Times New Roman" w:cs="Times New Roman"/>
                <w:szCs w:val="24"/>
              </w:rPr>
              <w:t>1.00</w:t>
            </w:r>
          </w:p>
          <w:p w14:paraId="35DF7BC8" w14:textId="77777777" w:rsidR="003B4D93" w:rsidRPr="00FE6FB2" w:rsidRDefault="003B4D93" w:rsidP="00E90ECC">
            <w:pPr>
              <w:jc w:val="center"/>
              <w:rPr>
                <w:rFonts w:ascii="Times New Roman" w:hAnsi="Times New Roman" w:cs="Times New Roman"/>
                <w:szCs w:val="24"/>
              </w:rPr>
            </w:pPr>
            <w:r>
              <w:rPr>
                <w:rFonts w:ascii="Times New Roman" w:hAnsi="Times New Roman" w:cs="Times New Roman"/>
                <w:szCs w:val="24"/>
              </w:rPr>
              <w:t>(0.04, 27.76</w:t>
            </w:r>
            <w:r w:rsidRPr="00FE6FB2">
              <w:rPr>
                <w:rFonts w:ascii="Times New Roman" w:hAnsi="Times New Roman" w:cs="Times New Roman"/>
                <w:szCs w:val="24"/>
              </w:rPr>
              <w:t>)</w:t>
            </w:r>
          </w:p>
        </w:tc>
        <w:tc>
          <w:tcPr>
            <w:tcW w:w="0" w:type="auto"/>
            <w:noWrap/>
            <w:vAlign w:val="center"/>
          </w:tcPr>
          <w:p w14:paraId="599C7E59" w14:textId="77777777" w:rsidR="003B4D93" w:rsidRPr="00FE6FB2" w:rsidRDefault="003B4D93" w:rsidP="00E90ECC">
            <w:pPr>
              <w:jc w:val="center"/>
              <w:rPr>
                <w:rFonts w:ascii="Times New Roman" w:hAnsi="Times New Roman" w:cs="Times New Roman"/>
                <w:szCs w:val="24"/>
              </w:rPr>
            </w:pPr>
            <w:r>
              <w:rPr>
                <w:rFonts w:ascii="Times New Roman" w:hAnsi="Times New Roman" w:cs="Times New Roman"/>
                <w:szCs w:val="24"/>
              </w:rPr>
              <w:t>0.27</w:t>
            </w:r>
          </w:p>
          <w:p w14:paraId="63A7FC3D" w14:textId="77777777" w:rsidR="003B4D93" w:rsidRPr="00FE6FB2" w:rsidRDefault="003B4D93" w:rsidP="00E90ECC">
            <w:pPr>
              <w:jc w:val="center"/>
              <w:rPr>
                <w:rFonts w:ascii="Times New Roman" w:hAnsi="Times New Roman" w:cs="Times New Roman"/>
                <w:szCs w:val="24"/>
              </w:rPr>
            </w:pPr>
            <w:r>
              <w:rPr>
                <w:rFonts w:ascii="Times New Roman" w:hAnsi="Times New Roman" w:cs="Times New Roman"/>
                <w:szCs w:val="24"/>
              </w:rPr>
              <w:t>(0.03, 2.05</w:t>
            </w:r>
            <w:r w:rsidRPr="00FE6FB2">
              <w:rPr>
                <w:rFonts w:ascii="Times New Roman" w:hAnsi="Times New Roman" w:cs="Times New Roman"/>
                <w:szCs w:val="24"/>
              </w:rPr>
              <w:t>)</w:t>
            </w:r>
          </w:p>
        </w:tc>
        <w:tc>
          <w:tcPr>
            <w:tcW w:w="0" w:type="auto"/>
            <w:noWrap/>
            <w:vAlign w:val="center"/>
          </w:tcPr>
          <w:p w14:paraId="3E849D2E" w14:textId="77777777" w:rsidR="003B4D93" w:rsidRPr="00FE6FB2" w:rsidRDefault="003B4D93" w:rsidP="00E90ECC">
            <w:pPr>
              <w:widowControl/>
              <w:jc w:val="center"/>
              <w:rPr>
                <w:rFonts w:ascii="Times New Roman" w:hAnsi="Times New Roman" w:cs="Times New Roman"/>
                <w:szCs w:val="24"/>
              </w:rPr>
            </w:pPr>
            <w:r>
              <w:rPr>
                <w:rFonts w:ascii="Times New Roman" w:hAnsi="Times New Roman" w:cs="Times New Roman"/>
                <w:szCs w:val="24"/>
              </w:rPr>
              <w:t>1.00</w:t>
            </w:r>
          </w:p>
          <w:p w14:paraId="008ED292" w14:textId="77777777" w:rsidR="003B4D93" w:rsidRPr="00FE6FB2" w:rsidRDefault="003B4D93" w:rsidP="00E90ECC">
            <w:pPr>
              <w:widowControl/>
              <w:jc w:val="center"/>
              <w:rPr>
                <w:rFonts w:ascii="Times New Roman" w:hAnsi="Times New Roman" w:cs="Times New Roman"/>
                <w:szCs w:val="24"/>
              </w:rPr>
            </w:pPr>
            <w:r>
              <w:rPr>
                <w:rFonts w:ascii="Times New Roman" w:hAnsi="Times New Roman" w:cs="Times New Roman"/>
                <w:szCs w:val="24"/>
              </w:rPr>
              <w:t>(0.06, 15.86</w:t>
            </w:r>
            <w:r w:rsidRPr="00FE6FB2">
              <w:rPr>
                <w:rFonts w:ascii="Times New Roman" w:hAnsi="Times New Roman" w:cs="Times New Roman"/>
                <w:szCs w:val="24"/>
              </w:rPr>
              <w:t>)</w:t>
            </w:r>
          </w:p>
        </w:tc>
        <w:tc>
          <w:tcPr>
            <w:tcW w:w="0" w:type="auto"/>
            <w:shd w:val="clear" w:color="auto" w:fill="D6C6F1"/>
            <w:vAlign w:val="center"/>
          </w:tcPr>
          <w:p w14:paraId="0230CAE3" w14:textId="77777777" w:rsidR="003B4D93" w:rsidRPr="00FE6FB2" w:rsidRDefault="003B4D93" w:rsidP="00E90ECC">
            <w:pPr>
              <w:widowControl/>
              <w:jc w:val="center"/>
              <w:rPr>
                <w:rFonts w:ascii="Times New Roman" w:eastAsia="新細明體" w:hAnsi="Times New Roman" w:cs="Times New Roman"/>
                <w:b/>
                <w:szCs w:val="24"/>
              </w:rPr>
            </w:pPr>
            <w:r>
              <w:rPr>
                <w:rFonts w:ascii="Times New Roman" w:eastAsia="新細明體" w:hAnsi="Times New Roman" w:cs="Times New Roman"/>
                <w:b/>
                <w:szCs w:val="24"/>
              </w:rPr>
              <w:t>PEEK</w:t>
            </w:r>
          </w:p>
        </w:tc>
      </w:tr>
    </w:tbl>
    <w:p w14:paraId="79F593B5" w14:textId="187ED95A" w:rsidR="001955BD" w:rsidRPr="001955BD" w:rsidRDefault="001955BD" w:rsidP="001955BD">
      <w:pPr>
        <w:rPr>
          <w:rFonts w:ascii="Times New Roman" w:hAnsi="Times New Roman" w:cs="Times New Roman"/>
          <w:bCs/>
          <w:szCs w:val="24"/>
        </w:rPr>
      </w:pPr>
      <w:r w:rsidRPr="001955BD">
        <w:rPr>
          <w:rFonts w:ascii="Times New Roman" w:hAnsi="Times New Roman" w:cs="Times New Roman"/>
          <w:bCs/>
          <w:szCs w:val="24"/>
        </w:rPr>
        <w:t xml:space="preserve">*Results of the network meta-analysis are presented in the lower left triangle. Sensitivity analysis with exclusion of </w:t>
      </w:r>
      <w:r w:rsidR="00805CF8" w:rsidRPr="001955BD">
        <w:rPr>
          <w:rFonts w:ascii="Times New Roman" w:hAnsi="Times New Roman" w:cs="Times New Roman"/>
        </w:rPr>
        <w:t>trials utilizing synthetic bone model</w:t>
      </w:r>
      <w:r w:rsidR="00805CF8">
        <w:rPr>
          <w:rFonts w:ascii="Times New Roman" w:hAnsi="Times New Roman" w:cs="Times New Roman"/>
        </w:rPr>
        <w:t>s</w:t>
      </w:r>
      <w:r w:rsidRPr="001955BD">
        <w:rPr>
          <w:rFonts w:ascii="Times New Roman" w:hAnsi="Times New Roman" w:cs="Times New Roman"/>
          <w:bCs/>
          <w:szCs w:val="24"/>
        </w:rPr>
        <w:t xml:space="preserve"> are presented in the upper right triangle.</w:t>
      </w:r>
    </w:p>
    <w:p w14:paraId="5D308648" w14:textId="77777777" w:rsidR="001955BD" w:rsidRPr="001955BD" w:rsidRDefault="001955BD" w:rsidP="001955BD">
      <w:pPr>
        <w:rPr>
          <w:rFonts w:ascii="Times New Roman" w:hAnsi="Times New Roman" w:cs="Times New Roman"/>
          <w:bCs/>
          <w:szCs w:val="24"/>
        </w:rPr>
      </w:pPr>
      <w:r w:rsidRPr="001955BD">
        <w:rPr>
          <w:rFonts w:ascii="Times New Roman" w:hAnsi="Times New Roman" w:cs="Times New Roman"/>
          <w:bCs/>
          <w:szCs w:val="24"/>
        </w:rPr>
        <w:t>Odd ratio and 95% confidence interval were presented and left hand side intervention was reference group. Odds ratio less than one favor the column-defining treatment.</w:t>
      </w:r>
    </w:p>
    <w:p w14:paraId="421602CE" w14:textId="77777777" w:rsidR="00B03D51" w:rsidRPr="001955BD" w:rsidRDefault="00B03D51" w:rsidP="00B03D51">
      <w:pPr>
        <w:rPr>
          <w:rFonts w:ascii="Times New Roman" w:hAnsi="Times New Roman" w:cs="Times New Roman"/>
        </w:rPr>
      </w:pPr>
    </w:p>
    <w:p w14:paraId="7DB9D385" w14:textId="51E6F2E2" w:rsidR="0036372A" w:rsidRDefault="0036372A">
      <w:pPr>
        <w:widowControl/>
        <w:rPr>
          <w:rFonts w:ascii="Times New Roman" w:hAnsi="Times New Roman" w:cs="Times New Roman"/>
          <w:b/>
          <w:bCs/>
          <w:kern w:val="52"/>
          <w:szCs w:val="52"/>
        </w:rPr>
      </w:pPr>
      <w:r>
        <w:rPr>
          <w:rFonts w:ascii="Times New Roman" w:hAnsi="Times New Roman" w:cs="Times New Roman"/>
          <w:b/>
          <w:bCs/>
          <w:kern w:val="52"/>
          <w:szCs w:val="52"/>
        </w:rPr>
        <w:br w:type="page"/>
      </w:r>
    </w:p>
    <w:p w14:paraId="473A6D42" w14:textId="0DF2A6BB" w:rsidR="0036372A" w:rsidRPr="00825F2E" w:rsidRDefault="0036372A" w:rsidP="0036372A">
      <w:pPr>
        <w:pStyle w:val="1"/>
        <w:rPr>
          <w:rFonts w:ascii="Times New Roman" w:hAnsi="Times New Roman" w:cs="Times New Roman"/>
          <w:color w:val="000000" w:themeColor="text1"/>
        </w:rPr>
      </w:pPr>
      <w:bookmarkStart w:id="157" w:name="_Toc127831296"/>
      <w:r w:rsidRPr="00825F2E">
        <w:rPr>
          <w:rFonts w:ascii="Times New Roman" w:hAnsi="Times New Roman" w:cs="Times New Roman"/>
          <w:color w:val="000000" w:themeColor="text1"/>
        </w:rPr>
        <w:lastRenderedPageBreak/>
        <w:t>Appendix 15: The Quality Appraisal for Cadaveric Studies (QUACS) scale</w:t>
      </w:r>
      <w:bookmarkEnd w:id="157"/>
    </w:p>
    <w:p w14:paraId="277E50F9" w14:textId="46B81762" w:rsidR="0036372A" w:rsidRPr="00825F2E" w:rsidRDefault="0036372A" w:rsidP="0036372A">
      <w:pPr>
        <w:pStyle w:val="2"/>
      </w:pPr>
      <w:bookmarkStart w:id="158" w:name="_Toc127831297"/>
      <w:r w:rsidRPr="00825F2E">
        <w:t>15.1 The Table</w:t>
      </w:r>
      <w:r w:rsidR="00994402" w:rsidRPr="00825F2E">
        <w:t>s</w:t>
      </w:r>
      <w:r w:rsidRPr="00825F2E">
        <w:t xml:space="preserve"> of The Quality Appraisal for Cadaveric Studies (QUACS) scale</w:t>
      </w:r>
      <w:bookmarkEnd w:id="158"/>
    </w:p>
    <w:p w14:paraId="33F52BB0" w14:textId="1F65F6BA" w:rsidR="0036372A" w:rsidRPr="00FE6FB2" w:rsidRDefault="0036372A" w:rsidP="0036372A">
      <w:pPr>
        <w:rPr>
          <w:rFonts w:ascii="Times New Roman" w:hAnsi="Times New Roman" w:cs="Times New Roman"/>
        </w:rPr>
      </w:pPr>
      <w:r w:rsidRPr="00825F2E">
        <w:rPr>
          <w:rFonts w:ascii="Times New Roman" w:hAnsi="Times New Roman" w:cs="Times New Roman"/>
        </w:rPr>
        <w:t>eTable 15.1. Table</w:t>
      </w:r>
      <w:r w:rsidR="00994402" w:rsidRPr="00825F2E">
        <w:rPr>
          <w:rFonts w:ascii="Times New Roman" w:hAnsi="Times New Roman" w:cs="Times New Roman"/>
        </w:rPr>
        <w:t>s</w:t>
      </w:r>
      <w:r w:rsidRPr="00825F2E">
        <w:rPr>
          <w:rFonts w:ascii="Times New Roman" w:hAnsi="Times New Roman" w:cs="Times New Roman"/>
        </w:rPr>
        <w:t xml:space="preserve"> of The Quality Appraisal for Cadaveric Studies (QUACS) scale</w:t>
      </w:r>
    </w:p>
    <w:tbl>
      <w:tblPr>
        <w:tblStyle w:val="5-6"/>
        <w:tblW w:w="0" w:type="auto"/>
        <w:tblLook w:val="04A0" w:firstRow="1" w:lastRow="0" w:firstColumn="1" w:lastColumn="0" w:noHBand="0" w:noVBand="1"/>
      </w:tblPr>
      <w:tblGrid>
        <w:gridCol w:w="1840"/>
        <w:gridCol w:w="1634"/>
        <w:gridCol w:w="1615"/>
        <w:gridCol w:w="1617"/>
        <w:gridCol w:w="1617"/>
        <w:gridCol w:w="1589"/>
      </w:tblGrid>
      <w:tr w:rsidR="00C141F2" w:rsidRPr="009433EE" w14:paraId="63401F9A" w14:textId="77777777" w:rsidTr="00C141F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0" w:type="dxa"/>
            <w:shd w:val="clear" w:color="auto" w:fill="A8D08D" w:themeFill="accent6" w:themeFillTint="99"/>
          </w:tcPr>
          <w:p w14:paraId="5FEF91B1" w14:textId="1D0EC61D" w:rsidR="00C141F2" w:rsidRPr="009433EE" w:rsidRDefault="00C141F2" w:rsidP="00C141F2">
            <w:pPr>
              <w:rPr>
                <w:rFonts w:ascii="Times New Roman" w:hAnsi="Times New Roman" w:cs="Times New Roman"/>
                <w:bCs w:val="0"/>
                <w:color w:val="000000" w:themeColor="text1"/>
                <w:szCs w:val="24"/>
              </w:rPr>
            </w:pPr>
            <w:r w:rsidRPr="009433EE">
              <w:rPr>
                <w:rFonts w:ascii="Times New Roman" w:hAnsi="Times New Roman" w:cs="Times New Roman" w:hint="eastAsia"/>
                <w:bCs w:val="0"/>
                <w:color w:val="000000" w:themeColor="text1"/>
                <w:szCs w:val="24"/>
              </w:rPr>
              <w:t>I</w:t>
            </w:r>
            <w:r w:rsidRPr="009433EE">
              <w:rPr>
                <w:rFonts w:ascii="Times New Roman" w:hAnsi="Times New Roman" w:cs="Times New Roman"/>
                <w:bCs w:val="0"/>
                <w:color w:val="000000" w:themeColor="text1"/>
                <w:szCs w:val="24"/>
              </w:rPr>
              <w:t>tem/ Study</w:t>
            </w:r>
          </w:p>
        </w:tc>
        <w:tc>
          <w:tcPr>
            <w:tcW w:w="1634" w:type="dxa"/>
            <w:shd w:val="clear" w:color="auto" w:fill="A8D08D" w:themeFill="accent6" w:themeFillTint="99"/>
          </w:tcPr>
          <w:p w14:paraId="04B52E90" w14:textId="18B7EDD3" w:rsidR="00C141F2" w:rsidRPr="009433EE" w:rsidRDefault="00C141F2" w:rsidP="00C141F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000000" w:themeColor="text1"/>
                <w:szCs w:val="24"/>
              </w:rPr>
            </w:pPr>
            <w:r>
              <w:rPr>
                <w:rFonts w:ascii="Times New Roman" w:hAnsi="Times New Roman" w:cs="Times New Roman" w:hint="eastAsia"/>
                <w:bCs w:val="0"/>
                <w:color w:val="000000" w:themeColor="text1"/>
                <w:szCs w:val="24"/>
              </w:rPr>
              <w:t>N</w:t>
            </w:r>
            <w:r>
              <w:rPr>
                <w:rFonts w:ascii="Times New Roman" w:hAnsi="Times New Roman" w:cs="Times New Roman"/>
                <w:bCs w:val="0"/>
                <w:color w:val="000000" w:themeColor="text1"/>
                <w:szCs w:val="24"/>
              </w:rPr>
              <w:t>talos et al. 2019</w:t>
            </w:r>
          </w:p>
        </w:tc>
        <w:tc>
          <w:tcPr>
            <w:tcW w:w="1615" w:type="dxa"/>
            <w:shd w:val="clear" w:color="auto" w:fill="A8D08D" w:themeFill="accent6" w:themeFillTint="99"/>
          </w:tcPr>
          <w:p w14:paraId="35C7F612" w14:textId="57BD5E61" w:rsidR="00C141F2" w:rsidRPr="009433EE" w:rsidRDefault="00C141F2" w:rsidP="00C141F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000000" w:themeColor="text1"/>
                <w:szCs w:val="24"/>
              </w:rPr>
            </w:pPr>
            <w:r>
              <w:rPr>
                <w:rFonts w:ascii="Times New Roman" w:hAnsi="Times New Roman" w:cs="Times New Roman" w:hint="eastAsia"/>
                <w:bCs w:val="0"/>
                <w:color w:val="000000" w:themeColor="text1"/>
                <w:szCs w:val="24"/>
              </w:rPr>
              <w:t>N</w:t>
            </w:r>
            <w:r>
              <w:rPr>
                <w:rFonts w:ascii="Times New Roman" w:hAnsi="Times New Roman" w:cs="Times New Roman"/>
                <w:bCs w:val="0"/>
                <w:color w:val="000000" w:themeColor="text1"/>
                <w:szCs w:val="24"/>
              </w:rPr>
              <w:t>talos et al. 2019</w:t>
            </w:r>
          </w:p>
        </w:tc>
        <w:tc>
          <w:tcPr>
            <w:tcW w:w="1617" w:type="dxa"/>
            <w:shd w:val="clear" w:color="auto" w:fill="A8D08D" w:themeFill="accent6" w:themeFillTint="99"/>
          </w:tcPr>
          <w:p w14:paraId="5337ED60" w14:textId="310F12B9" w:rsidR="00C141F2" w:rsidRPr="009433EE" w:rsidRDefault="00C141F2" w:rsidP="00C141F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000000" w:themeColor="text1"/>
                <w:szCs w:val="24"/>
              </w:rPr>
            </w:pPr>
            <w:r>
              <w:rPr>
                <w:rFonts w:ascii="Times New Roman" w:hAnsi="Times New Roman" w:cs="Times New Roman" w:hint="eastAsia"/>
                <w:bCs w:val="0"/>
                <w:color w:val="000000" w:themeColor="text1"/>
                <w:szCs w:val="24"/>
              </w:rPr>
              <w:t>N</w:t>
            </w:r>
            <w:r>
              <w:rPr>
                <w:rFonts w:ascii="Times New Roman" w:hAnsi="Times New Roman" w:cs="Times New Roman"/>
                <w:bCs w:val="0"/>
                <w:color w:val="000000" w:themeColor="text1"/>
                <w:szCs w:val="24"/>
              </w:rPr>
              <w:t>agra et al. 2017</w:t>
            </w:r>
          </w:p>
        </w:tc>
        <w:tc>
          <w:tcPr>
            <w:tcW w:w="1617" w:type="dxa"/>
            <w:shd w:val="clear" w:color="auto" w:fill="A8D08D" w:themeFill="accent6" w:themeFillTint="99"/>
          </w:tcPr>
          <w:p w14:paraId="239A57BD" w14:textId="44CC6944" w:rsidR="00C141F2" w:rsidRPr="009433EE" w:rsidRDefault="00C141F2" w:rsidP="00C141F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000000" w:themeColor="text1"/>
                <w:szCs w:val="24"/>
              </w:rPr>
            </w:pPr>
            <w:r>
              <w:rPr>
                <w:rFonts w:ascii="Times New Roman" w:hAnsi="Times New Roman" w:cs="Times New Roman"/>
                <w:bCs w:val="0"/>
                <w:color w:val="000000" w:themeColor="text1"/>
                <w:szCs w:val="24"/>
              </w:rPr>
              <w:t>Barber et al. 2010</w:t>
            </w:r>
          </w:p>
        </w:tc>
        <w:tc>
          <w:tcPr>
            <w:tcW w:w="1589" w:type="dxa"/>
            <w:shd w:val="clear" w:color="auto" w:fill="A8D08D" w:themeFill="accent6" w:themeFillTint="99"/>
          </w:tcPr>
          <w:p w14:paraId="7324BBA8" w14:textId="2811EAB3" w:rsidR="00C141F2" w:rsidRPr="009433EE" w:rsidRDefault="00C141F2" w:rsidP="00C141F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000000" w:themeColor="text1"/>
                <w:szCs w:val="24"/>
              </w:rPr>
            </w:pPr>
            <w:r>
              <w:rPr>
                <w:rFonts w:ascii="Times New Roman" w:hAnsi="Times New Roman" w:cs="Times New Roman" w:hint="eastAsia"/>
                <w:bCs w:val="0"/>
                <w:color w:val="000000" w:themeColor="text1"/>
                <w:szCs w:val="24"/>
              </w:rPr>
              <w:t>P</w:t>
            </w:r>
            <w:r>
              <w:rPr>
                <w:rFonts w:ascii="Times New Roman" w:hAnsi="Times New Roman" w:cs="Times New Roman"/>
                <w:bCs w:val="0"/>
                <w:color w:val="000000" w:themeColor="text1"/>
                <w:szCs w:val="24"/>
              </w:rPr>
              <w:t>ietshmann et al. 2009</w:t>
            </w:r>
          </w:p>
        </w:tc>
      </w:tr>
      <w:tr w:rsidR="00C141F2" w14:paraId="32AA6805" w14:textId="77777777" w:rsidTr="00C141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0" w:type="dxa"/>
            <w:shd w:val="clear" w:color="auto" w:fill="A8D08D" w:themeFill="accent6" w:themeFillTint="99"/>
          </w:tcPr>
          <w:p w14:paraId="2E0955A7" w14:textId="03D94C78" w:rsidR="00FE198A" w:rsidRPr="009433EE" w:rsidRDefault="00FE198A" w:rsidP="00FE198A">
            <w:pPr>
              <w:rPr>
                <w:rFonts w:ascii="Times New Roman" w:hAnsi="Times New Roman" w:cs="Times New Roman"/>
                <w:bCs w:val="0"/>
                <w:color w:val="000000" w:themeColor="text1"/>
                <w:szCs w:val="24"/>
              </w:rPr>
            </w:pPr>
            <w:r w:rsidRPr="009433EE">
              <w:rPr>
                <w:rFonts w:ascii="Times New Roman" w:hAnsi="Times New Roman" w:cs="Times New Roman"/>
                <w:bCs w:val="0"/>
                <w:color w:val="000000" w:themeColor="text1"/>
                <w:szCs w:val="24"/>
              </w:rPr>
              <w:t>1. Objective stated</w:t>
            </w:r>
          </w:p>
        </w:tc>
        <w:tc>
          <w:tcPr>
            <w:tcW w:w="1634" w:type="dxa"/>
            <w:shd w:val="clear" w:color="auto" w:fill="auto"/>
          </w:tcPr>
          <w:p w14:paraId="3727A110" w14:textId="00CF690B" w:rsidR="00FE198A" w:rsidRDefault="00890F7C" w:rsidP="0036372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4"/>
              </w:rPr>
            </w:pPr>
            <w:r>
              <w:rPr>
                <w:rFonts w:ascii="Times New Roman" w:hAnsi="Times New Roman" w:cs="Times New Roman" w:hint="eastAsia"/>
                <w:bCs/>
                <w:szCs w:val="24"/>
              </w:rPr>
              <w:t>Y</w:t>
            </w:r>
            <w:r>
              <w:rPr>
                <w:rFonts w:ascii="Times New Roman" w:hAnsi="Times New Roman" w:cs="Times New Roman"/>
                <w:bCs/>
                <w:szCs w:val="24"/>
              </w:rPr>
              <w:t>es</w:t>
            </w:r>
          </w:p>
        </w:tc>
        <w:tc>
          <w:tcPr>
            <w:tcW w:w="1615" w:type="dxa"/>
            <w:shd w:val="clear" w:color="auto" w:fill="auto"/>
          </w:tcPr>
          <w:p w14:paraId="065AC1E6" w14:textId="7AC529D7" w:rsidR="00FE198A" w:rsidRDefault="00CF1FC3" w:rsidP="0036372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4"/>
              </w:rPr>
            </w:pPr>
            <w:r>
              <w:rPr>
                <w:rFonts w:ascii="Times New Roman" w:hAnsi="Times New Roman" w:cs="Times New Roman" w:hint="eastAsia"/>
                <w:bCs/>
                <w:szCs w:val="24"/>
              </w:rPr>
              <w:t>Y</w:t>
            </w:r>
            <w:r>
              <w:rPr>
                <w:rFonts w:ascii="Times New Roman" w:hAnsi="Times New Roman" w:cs="Times New Roman"/>
                <w:bCs/>
                <w:szCs w:val="24"/>
              </w:rPr>
              <w:t>es</w:t>
            </w:r>
          </w:p>
        </w:tc>
        <w:tc>
          <w:tcPr>
            <w:tcW w:w="1617" w:type="dxa"/>
            <w:shd w:val="clear" w:color="auto" w:fill="auto"/>
          </w:tcPr>
          <w:p w14:paraId="62CD5B49" w14:textId="31517487" w:rsidR="00FE198A" w:rsidRDefault="00CF1FC3" w:rsidP="0036372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4"/>
              </w:rPr>
            </w:pPr>
            <w:r>
              <w:rPr>
                <w:rFonts w:ascii="Times New Roman" w:hAnsi="Times New Roman" w:cs="Times New Roman" w:hint="eastAsia"/>
                <w:bCs/>
                <w:szCs w:val="24"/>
              </w:rPr>
              <w:t>Y</w:t>
            </w:r>
            <w:r>
              <w:rPr>
                <w:rFonts w:ascii="Times New Roman" w:hAnsi="Times New Roman" w:cs="Times New Roman"/>
                <w:bCs/>
                <w:szCs w:val="24"/>
              </w:rPr>
              <w:t>es</w:t>
            </w:r>
          </w:p>
        </w:tc>
        <w:tc>
          <w:tcPr>
            <w:tcW w:w="1617" w:type="dxa"/>
            <w:shd w:val="clear" w:color="auto" w:fill="auto"/>
          </w:tcPr>
          <w:p w14:paraId="7B33EB57" w14:textId="5FF68070" w:rsidR="00FE198A" w:rsidRDefault="00EF4B3A" w:rsidP="0036372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4"/>
              </w:rPr>
            </w:pPr>
            <w:r>
              <w:rPr>
                <w:rFonts w:ascii="Times New Roman" w:hAnsi="Times New Roman" w:cs="Times New Roman" w:hint="eastAsia"/>
                <w:bCs/>
                <w:szCs w:val="24"/>
              </w:rPr>
              <w:t>Y</w:t>
            </w:r>
            <w:r>
              <w:rPr>
                <w:rFonts w:ascii="Times New Roman" w:hAnsi="Times New Roman" w:cs="Times New Roman"/>
                <w:bCs/>
                <w:szCs w:val="24"/>
              </w:rPr>
              <w:t>es</w:t>
            </w:r>
          </w:p>
        </w:tc>
        <w:tc>
          <w:tcPr>
            <w:tcW w:w="1589" w:type="dxa"/>
            <w:shd w:val="clear" w:color="auto" w:fill="auto"/>
          </w:tcPr>
          <w:p w14:paraId="11D8510F" w14:textId="21BBB450" w:rsidR="00FE198A" w:rsidRDefault="001F7199" w:rsidP="0036372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4"/>
              </w:rPr>
            </w:pPr>
            <w:r>
              <w:rPr>
                <w:rFonts w:ascii="Times New Roman" w:hAnsi="Times New Roman" w:cs="Times New Roman" w:hint="eastAsia"/>
                <w:bCs/>
                <w:szCs w:val="24"/>
              </w:rPr>
              <w:t>N</w:t>
            </w:r>
            <w:r>
              <w:rPr>
                <w:rFonts w:ascii="Times New Roman" w:hAnsi="Times New Roman" w:cs="Times New Roman"/>
                <w:bCs/>
                <w:szCs w:val="24"/>
              </w:rPr>
              <w:t>o</w:t>
            </w:r>
          </w:p>
        </w:tc>
      </w:tr>
      <w:tr w:rsidR="00C141F2" w14:paraId="19E7A370" w14:textId="77777777" w:rsidTr="00C141F2">
        <w:tc>
          <w:tcPr>
            <w:cnfStyle w:val="001000000000" w:firstRow="0" w:lastRow="0" w:firstColumn="1" w:lastColumn="0" w:oddVBand="0" w:evenVBand="0" w:oddHBand="0" w:evenHBand="0" w:firstRowFirstColumn="0" w:firstRowLastColumn="0" w:lastRowFirstColumn="0" w:lastRowLastColumn="0"/>
            <w:tcW w:w="1840" w:type="dxa"/>
            <w:shd w:val="clear" w:color="auto" w:fill="A8D08D" w:themeFill="accent6" w:themeFillTint="99"/>
          </w:tcPr>
          <w:p w14:paraId="4E654ACD" w14:textId="365AE6A5" w:rsidR="00FE198A" w:rsidRPr="009433EE" w:rsidRDefault="00FE198A" w:rsidP="0036372A">
            <w:pPr>
              <w:rPr>
                <w:rFonts w:ascii="Times New Roman" w:hAnsi="Times New Roman" w:cs="Times New Roman"/>
                <w:bCs w:val="0"/>
                <w:color w:val="000000" w:themeColor="text1"/>
                <w:szCs w:val="24"/>
              </w:rPr>
            </w:pPr>
            <w:r w:rsidRPr="009433EE">
              <w:rPr>
                <w:rFonts w:ascii="Times New Roman" w:hAnsi="Times New Roman" w:cs="Times New Roman"/>
                <w:bCs w:val="0"/>
                <w:color w:val="000000" w:themeColor="text1"/>
                <w:szCs w:val="24"/>
              </w:rPr>
              <w:t>2. Basic information about sample is included</w:t>
            </w:r>
          </w:p>
        </w:tc>
        <w:tc>
          <w:tcPr>
            <w:tcW w:w="1634" w:type="dxa"/>
          </w:tcPr>
          <w:p w14:paraId="1EF38326" w14:textId="2990C927" w:rsidR="00FE198A" w:rsidRDefault="00890F7C" w:rsidP="0036372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4"/>
              </w:rPr>
            </w:pPr>
            <w:r>
              <w:rPr>
                <w:rFonts w:ascii="Times New Roman" w:hAnsi="Times New Roman" w:cs="Times New Roman" w:hint="eastAsia"/>
                <w:bCs/>
                <w:szCs w:val="24"/>
              </w:rPr>
              <w:t>N</w:t>
            </w:r>
            <w:r>
              <w:rPr>
                <w:rFonts w:ascii="Times New Roman" w:hAnsi="Times New Roman" w:cs="Times New Roman"/>
                <w:bCs/>
                <w:szCs w:val="24"/>
              </w:rPr>
              <w:t>o</w:t>
            </w:r>
          </w:p>
        </w:tc>
        <w:tc>
          <w:tcPr>
            <w:tcW w:w="1615" w:type="dxa"/>
          </w:tcPr>
          <w:p w14:paraId="7EFB1920" w14:textId="397B4D62" w:rsidR="00FE198A" w:rsidRDefault="00CF1FC3" w:rsidP="0036372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4"/>
              </w:rPr>
            </w:pPr>
            <w:r>
              <w:rPr>
                <w:rFonts w:ascii="Times New Roman" w:hAnsi="Times New Roman" w:cs="Times New Roman" w:hint="eastAsia"/>
                <w:bCs/>
                <w:szCs w:val="24"/>
              </w:rPr>
              <w:t>N</w:t>
            </w:r>
            <w:r>
              <w:rPr>
                <w:rFonts w:ascii="Times New Roman" w:hAnsi="Times New Roman" w:cs="Times New Roman"/>
                <w:bCs/>
                <w:szCs w:val="24"/>
              </w:rPr>
              <w:t>o</w:t>
            </w:r>
          </w:p>
        </w:tc>
        <w:tc>
          <w:tcPr>
            <w:tcW w:w="1617" w:type="dxa"/>
          </w:tcPr>
          <w:p w14:paraId="01FFD60B" w14:textId="2B98B00F" w:rsidR="00FE198A" w:rsidRDefault="00EF4B3A" w:rsidP="0036372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4"/>
              </w:rPr>
            </w:pPr>
            <w:r>
              <w:rPr>
                <w:rFonts w:ascii="Times New Roman" w:hAnsi="Times New Roman" w:cs="Times New Roman" w:hint="eastAsia"/>
                <w:bCs/>
                <w:szCs w:val="24"/>
              </w:rPr>
              <w:t>Y</w:t>
            </w:r>
            <w:r>
              <w:rPr>
                <w:rFonts w:ascii="Times New Roman" w:hAnsi="Times New Roman" w:cs="Times New Roman"/>
                <w:bCs/>
                <w:szCs w:val="24"/>
              </w:rPr>
              <w:t>es</w:t>
            </w:r>
          </w:p>
        </w:tc>
        <w:tc>
          <w:tcPr>
            <w:tcW w:w="1617" w:type="dxa"/>
          </w:tcPr>
          <w:p w14:paraId="4EC30962" w14:textId="19ACE1D7" w:rsidR="00FE198A" w:rsidRDefault="00EF4B3A" w:rsidP="0036372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4"/>
              </w:rPr>
            </w:pPr>
            <w:r>
              <w:rPr>
                <w:rFonts w:ascii="Times New Roman" w:hAnsi="Times New Roman" w:cs="Times New Roman" w:hint="eastAsia"/>
                <w:bCs/>
                <w:szCs w:val="24"/>
              </w:rPr>
              <w:t>Y</w:t>
            </w:r>
            <w:r>
              <w:rPr>
                <w:rFonts w:ascii="Times New Roman" w:hAnsi="Times New Roman" w:cs="Times New Roman"/>
                <w:bCs/>
                <w:szCs w:val="24"/>
              </w:rPr>
              <w:t>es</w:t>
            </w:r>
          </w:p>
        </w:tc>
        <w:tc>
          <w:tcPr>
            <w:tcW w:w="1589" w:type="dxa"/>
          </w:tcPr>
          <w:p w14:paraId="2B4BE6F2" w14:textId="040999A8" w:rsidR="00FE198A" w:rsidRDefault="001F7199" w:rsidP="0036372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4"/>
              </w:rPr>
            </w:pPr>
            <w:r>
              <w:rPr>
                <w:rFonts w:ascii="Times New Roman" w:hAnsi="Times New Roman" w:cs="Times New Roman" w:hint="eastAsia"/>
                <w:bCs/>
                <w:szCs w:val="24"/>
              </w:rPr>
              <w:t>Y</w:t>
            </w:r>
            <w:r>
              <w:rPr>
                <w:rFonts w:ascii="Times New Roman" w:hAnsi="Times New Roman" w:cs="Times New Roman"/>
                <w:bCs/>
                <w:szCs w:val="24"/>
              </w:rPr>
              <w:t>es</w:t>
            </w:r>
          </w:p>
        </w:tc>
      </w:tr>
      <w:tr w:rsidR="00C141F2" w14:paraId="35A5D8C6" w14:textId="77777777" w:rsidTr="00C141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0" w:type="dxa"/>
            <w:shd w:val="clear" w:color="auto" w:fill="A8D08D" w:themeFill="accent6" w:themeFillTint="99"/>
          </w:tcPr>
          <w:p w14:paraId="6675CB23" w14:textId="143F8E3A" w:rsidR="00FE198A" w:rsidRPr="009433EE" w:rsidRDefault="00FE198A" w:rsidP="0036372A">
            <w:pPr>
              <w:rPr>
                <w:rFonts w:ascii="Times New Roman" w:hAnsi="Times New Roman" w:cs="Times New Roman"/>
                <w:bCs w:val="0"/>
                <w:color w:val="000000" w:themeColor="text1"/>
                <w:szCs w:val="24"/>
              </w:rPr>
            </w:pPr>
            <w:r w:rsidRPr="009433EE">
              <w:rPr>
                <w:rFonts w:ascii="Times New Roman" w:hAnsi="Times New Roman" w:cs="Times New Roman" w:hint="eastAsia"/>
                <w:bCs w:val="0"/>
                <w:color w:val="000000" w:themeColor="text1"/>
                <w:szCs w:val="24"/>
              </w:rPr>
              <w:t>3</w:t>
            </w:r>
            <w:r w:rsidRPr="009433EE">
              <w:rPr>
                <w:rFonts w:ascii="Times New Roman" w:hAnsi="Times New Roman" w:cs="Times New Roman"/>
                <w:bCs w:val="0"/>
                <w:color w:val="000000" w:themeColor="text1"/>
                <w:szCs w:val="24"/>
              </w:rPr>
              <w:t>.</w:t>
            </w:r>
            <w:r w:rsidRPr="009433EE">
              <w:rPr>
                <w:bCs w:val="0"/>
                <w:color w:val="000000" w:themeColor="text1"/>
              </w:rPr>
              <w:t xml:space="preserve"> </w:t>
            </w:r>
            <w:r w:rsidRPr="009433EE">
              <w:rPr>
                <w:rFonts w:ascii="Times New Roman" w:hAnsi="Times New Roman" w:cs="Times New Roman"/>
                <w:bCs w:val="0"/>
                <w:color w:val="000000" w:themeColor="text1"/>
                <w:szCs w:val="24"/>
              </w:rPr>
              <w:t>Applied methods are described comprehensibly</w:t>
            </w:r>
          </w:p>
        </w:tc>
        <w:tc>
          <w:tcPr>
            <w:tcW w:w="1634" w:type="dxa"/>
            <w:shd w:val="clear" w:color="auto" w:fill="auto"/>
          </w:tcPr>
          <w:p w14:paraId="4FFEFA8B" w14:textId="339EC86C" w:rsidR="00FE198A" w:rsidRDefault="00890F7C" w:rsidP="0036372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4"/>
              </w:rPr>
            </w:pPr>
            <w:r>
              <w:rPr>
                <w:rFonts w:ascii="Times New Roman" w:hAnsi="Times New Roman" w:cs="Times New Roman" w:hint="eastAsia"/>
                <w:bCs/>
                <w:szCs w:val="24"/>
              </w:rPr>
              <w:t>Y</w:t>
            </w:r>
            <w:r>
              <w:rPr>
                <w:rFonts w:ascii="Times New Roman" w:hAnsi="Times New Roman" w:cs="Times New Roman"/>
                <w:bCs/>
                <w:szCs w:val="24"/>
              </w:rPr>
              <w:t>es</w:t>
            </w:r>
          </w:p>
        </w:tc>
        <w:tc>
          <w:tcPr>
            <w:tcW w:w="1615" w:type="dxa"/>
            <w:shd w:val="clear" w:color="auto" w:fill="auto"/>
          </w:tcPr>
          <w:p w14:paraId="03DE97DE" w14:textId="2A9110C3" w:rsidR="00FE198A" w:rsidRDefault="00CF1FC3" w:rsidP="0036372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4"/>
              </w:rPr>
            </w:pPr>
            <w:r>
              <w:rPr>
                <w:rFonts w:ascii="Times New Roman" w:hAnsi="Times New Roman" w:cs="Times New Roman" w:hint="eastAsia"/>
                <w:bCs/>
                <w:szCs w:val="24"/>
              </w:rPr>
              <w:t>Y</w:t>
            </w:r>
            <w:r>
              <w:rPr>
                <w:rFonts w:ascii="Times New Roman" w:hAnsi="Times New Roman" w:cs="Times New Roman"/>
                <w:bCs/>
                <w:szCs w:val="24"/>
              </w:rPr>
              <w:t>es</w:t>
            </w:r>
          </w:p>
        </w:tc>
        <w:tc>
          <w:tcPr>
            <w:tcW w:w="1617" w:type="dxa"/>
            <w:shd w:val="clear" w:color="auto" w:fill="auto"/>
          </w:tcPr>
          <w:p w14:paraId="0D74CC4F" w14:textId="1AC8FD2A" w:rsidR="00FE198A" w:rsidRDefault="00EF4B3A" w:rsidP="0036372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4"/>
              </w:rPr>
            </w:pPr>
            <w:r>
              <w:rPr>
                <w:rFonts w:ascii="Times New Roman" w:hAnsi="Times New Roman" w:cs="Times New Roman" w:hint="eastAsia"/>
                <w:bCs/>
                <w:szCs w:val="24"/>
              </w:rPr>
              <w:t>Y</w:t>
            </w:r>
            <w:r>
              <w:rPr>
                <w:rFonts w:ascii="Times New Roman" w:hAnsi="Times New Roman" w:cs="Times New Roman"/>
                <w:bCs/>
                <w:szCs w:val="24"/>
              </w:rPr>
              <w:t>es</w:t>
            </w:r>
          </w:p>
        </w:tc>
        <w:tc>
          <w:tcPr>
            <w:tcW w:w="1617" w:type="dxa"/>
            <w:shd w:val="clear" w:color="auto" w:fill="auto"/>
          </w:tcPr>
          <w:p w14:paraId="54CEB011" w14:textId="29F282DE" w:rsidR="00FE198A" w:rsidRDefault="00EF4B3A" w:rsidP="0036372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4"/>
              </w:rPr>
            </w:pPr>
            <w:r>
              <w:rPr>
                <w:rFonts w:ascii="Times New Roman" w:hAnsi="Times New Roman" w:cs="Times New Roman" w:hint="eastAsia"/>
                <w:bCs/>
                <w:szCs w:val="24"/>
              </w:rPr>
              <w:t>Y</w:t>
            </w:r>
            <w:r>
              <w:rPr>
                <w:rFonts w:ascii="Times New Roman" w:hAnsi="Times New Roman" w:cs="Times New Roman"/>
                <w:bCs/>
                <w:szCs w:val="24"/>
              </w:rPr>
              <w:t>es</w:t>
            </w:r>
          </w:p>
        </w:tc>
        <w:tc>
          <w:tcPr>
            <w:tcW w:w="1589" w:type="dxa"/>
            <w:shd w:val="clear" w:color="auto" w:fill="auto"/>
          </w:tcPr>
          <w:p w14:paraId="18454CF4" w14:textId="0DBE192B" w:rsidR="00FE198A" w:rsidRDefault="001F7199" w:rsidP="0036372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4"/>
              </w:rPr>
            </w:pPr>
            <w:r>
              <w:rPr>
                <w:rFonts w:ascii="Times New Roman" w:hAnsi="Times New Roman" w:cs="Times New Roman" w:hint="eastAsia"/>
                <w:bCs/>
                <w:szCs w:val="24"/>
              </w:rPr>
              <w:t>Y</w:t>
            </w:r>
            <w:r>
              <w:rPr>
                <w:rFonts w:ascii="Times New Roman" w:hAnsi="Times New Roman" w:cs="Times New Roman"/>
                <w:bCs/>
                <w:szCs w:val="24"/>
              </w:rPr>
              <w:t>es</w:t>
            </w:r>
          </w:p>
        </w:tc>
      </w:tr>
      <w:tr w:rsidR="00C141F2" w14:paraId="79C9FFAD" w14:textId="77777777" w:rsidTr="00C141F2">
        <w:tc>
          <w:tcPr>
            <w:cnfStyle w:val="001000000000" w:firstRow="0" w:lastRow="0" w:firstColumn="1" w:lastColumn="0" w:oddVBand="0" w:evenVBand="0" w:oddHBand="0" w:evenHBand="0" w:firstRowFirstColumn="0" w:firstRowLastColumn="0" w:lastRowFirstColumn="0" w:lastRowLastColumn="0"/>
            <w:tcW w:w="1840" w:type="dxa"/>
            <w:shd w:val="clear" w:color="auto" w:fill="A8D08D" w:themeFill="accent6" w:themeFillTint="99"/>
          </w:tcPr>
          <w:p w14:paraId="3679FD3F" w14:textId="0F5F9841" w:rsidR="00FE198A" w:rsidRPr="009433EE" w:rsidRDefault="00FE198A" w:rsidP="0036372A">
            <w:pPr>
              <w:rPr>
                <w:rFonts w:ascii="Times New Roman" w:hAnsi="Times New Roman" w:cs="Times New Roman"/>
                <w:bCs w:val="0"/>
                <w:color w:val="000000" w:themeColor="text1"/>
                <w:szCs w:val="24"/>
              </w:rPr>
            </w:pPr>
            <w:r w:rsidRPr="009433EE">
              <w:rPr>
                <w:rFonts w:ascii="Times New Roman" w:hAnsi="Times New Roman" w:cs="Times New Roman"/>
                <w:bCs w:val="0"/>
                <w:color w:val="000000" w:themeColor="text1"/>
                <w:szCs w:val="24"/>
              </w:rPr>
              <w:t>4.</w:t>
            </w:r>
            <w:r w:rsidRPr="009433EE">
              <w:rPr>
                <w:bCs w:val="0"/>
                <w:color w:val="000000" w:themeColor="text1"/>
              </w:rPr>
              <w:t xml:space="preserve"> </w:t>
            </w:r>
            <w:r w:rsidRPr="009433EE">
              <w:rPr>
                <w:rFonts w:ascii="Times New Roman" w:hAnsi="Times New Roman" w:cs="Times New Roman"/>
                <w:bCs w:val="0"/>
                <w:color w:val="000000" w:themeColor="text1"/>
                <w:szCs w:val="24"/>
              </w:rPr>
              <w:t>Study reports condition of the examined specimens</w:t>
            </w:r>
          </w:p>
        </w:tc>
        <w:tc>
          <w:tcPr>
            <w:tcW w:w="1634" w:type="dxa"/>
          </w:tcPr>
          <w:p w14:paraId="00F52126" w14:textId="3AEAC2AB" w:rsidR="00FE198A" w:rsidRDefault="00890F7C" w:rsidP="0036372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4"/>
              </w:rPr>
            </w:pPr>
            <w:r>
              <w:rPr>
                <w:rFonts w:ascii="Times New Roman" w:hAnsi="Times New Roman" w:cs="Times New Roman" w:hint="eastAsia"/>
                <w:bCs/>
                <w:szCs w:val="24"/>
              </w:rPr>
              <w:t>N</w:t>
            </w:r>
            <w:r>
              <w:rPr>
                <w:rFonts w:ascii="Times New Roman" w:hAnsi="Times New Roman" w:cs="Times New Roman"/>
                <w:bCs/>
                <w:szCs w:val="24"/>
              </w:rPr>
              <w:t>o</w:t>
            </w:r>
          </w:p>
        </w:tc>
        <w:tc>
          <w:tcPr>
            <w:tcW w:w="1615" w:type="dxa"/>
          </w:tcPr>
          <w:p w14:paraId="57055850" w14:textId="2C6F4348" w:rsidR="00FE198A" w:rsidRDefault="00CF1FC3" w:rsidP="0036372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4"/>
              </w:rPr>
            </w:pPr>
            <w:r>
              <w:rPr>
                <w:rFonts w:ascii="Times New Roman" w:hAnsi="Times New Roman" w:cs="Times New Roman" w:hint="eastAsia"/>
                <w:bCs/>
                <w:szCs w:val="24"/>
              </w:rPr>
              <w:t>N</w:t>
            </w:r>
            <w:r>
              <w:rPr>
                <w:rFonts w:ascii="Times New Roman" w:hAnsi="Times New Roman" w:cs="Times New Roman"/>
                <w:bCs/>
                <w:szCs w:val="24"/>
              </w:rPr>
              <w:t>o</w:t>
            </w:r>
          </w:p>
        </w:tc>
        <w:tc>
          <w:tcPr>
            <w:tcW w:w="1617" w:type="dxa"/>
          </w:tcPr>
          <w:p w14:paraId="0319E709" w14:textId="731289AB" w:rsidR="00FE198A" w:rsidRDefault="00EF4B3A" w:rsidP="0036372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4"/>
              </w:rPr>
            </w:pPr>
            <w:r>
              <w:rPr>
                <w:rFonts w:ascii="Times New Roman" w:hAnsi="Times New Roman" w:cs="Times New Roman" w:hint="eastAsia"/>
                <w:bCs/>
                <w:szCs w:val="24"/>
              </w:rPr>
              <w:t>N</w:t>
            </w:r>
            <w:r>
              <w:rPr>
                <w:rFonts w:ascii="Times New Roman" w:hAnsi="Times New Roman" w:cs="Times New Roman"/>
                <w:bCs/>
                <w:szCs w:val="24"/>
              </w:rPr>
              <w:t>o</w:t>
            </w:r>
          </w:p>
        </w:tc>
        <w:tc>
          <w:tcPr>
            <w:tcW w:w="1617" w:type="dxa"/>
          </w:tcPr>
          <w:p w14:paraId="13C0E76A" w14:textId="4649F809" w:rsidR="00FE198A" w:rsidRDefault="00EF4B3A" w:rsidP="0036372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4"/>
              </w:rPr>
            </w:pPr>
            <w:r>
              <w:rPr>
                <w:rFonts w:ascii="Times New Roman" w:hAnsi="Times New Roman" w:cs="Times New Roman" w:hint="eastAsia"/>
                <w:bCs/>
                <w:szCs w:val="24"/>
              </w:rPr>
              <w:t>N</w:t>
            </w:r>
            <w:r>
              <w:rPr>
                <w:rFonts w:ascii="Times New Roman" w:hAnsi="Times New Roman" w:cs="Times New Roman"/>
                <w:bCs/>
                <w:szCs w:val="24"/>
              </w:rPr>
              <w:t>o</w:t>
            </w:r>
          </w:p>
        </w:tc>
        <w:tc>
          <w:tcPr>
            <w:tcW w:w="1589" w:type="dxa"/>
          </w:tcPr>
          <w:p w14:paraId="6A7A8840" w14:textId="7BA288C6" w:rsidR="00FE198A" w:rsidRDefault="001F7199" w:rsidP="0036372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4"/>
              </w:rPr>
            </w:pPr>
            <w:r>
              <w:rPr>
                <w:rFonts w:ascii="Times New Roman" w:hAnsi="Times New Roman" w:cs="Times New Roman" w:hint="eastAsia"/>
                <w:bCs/>
                <w:szCs w:val="24"/>
              </w:rPr>
              <w:t>N</w:t>
            </w:r>
            <w:r>
              <w:rPr>
                <w:rFonts w:ascii="Times New Roman" w:hAnsi="Times New Roman" w:cs="Times New Roman"/>
                <w:bCs/>
                <w:szCs w:val="24"/>
              </w:rPr>
              <w:t>o</w:t>
            </w:r>
          </w:p>
        </w:tc>
      </w:tr>
      <w:tr w:rsidR="00C141F2" w14:paraId="24EC3799" w14:textId="77777777" w:rsidTr="00C141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0" w:type="dxa"/>
            <w:shd w:val="clear" w:color="auto" w:fill="A8D08D" w:themeFill="accent6" w:themeFillTint="99"/>
          </w:tcPr>
          <w:p w14:paraId="5562766C" w14:textId="082051F5" w:rsidR="00FE198A" w:rsidRPr="009433EE" w:rsidRDefault="00FE198A" w:rsidP="0036372A">
            <w:pPr>
              <w:rPr>
                <w:rFonts w:ascii="Times New Roman" w:hAnsi="Times New Roman" w:cs="Times New Roman"/>
                <w:bCs w:val="0"/>
                <w:color w:val="000000" w:themeColor="text1"/>
                <w:szCs w:val="24"/>
              </w:rPr>
            </w:pPr>
            <w:r w:rsidRPr="009433EE">
              <w:rPr>
                <w:rFonts w:ascii="Times New Roman" w:hAnsi="Times New Roman" w:cs="Times New Roman"/>
                <w:bCs w:val="0"/>
                <w:color w:val="000000" w:themeColor="text1"/>
                <w:szCs w:val="24"/>
              </w:rPr>
              <w:t>5.</w:t>
            </w:r>
            <w:r w:rsidRPr="009433EE">
              <w:rPr>
                <w:bCs w:val="0"/>
                <w:color w:val="000000" w:themeColor="text1"/>
              </w:rPr>
              <w:t xml:space="preserve"> </w:t>
            </w:r>
            <w:r w:rsidRPr="009433EE">
              <w:rPr>
                <w:rFonts w:ascii="Times New Roman" w:hAnsi="Times New Roman" w:cs="Times New Roman"/>
                <w:bCs w:val="0"/>
                <w:color w:val="000000" w:themeColor="text1"/>
                <w:szCs w:val="24"/>
              </w:rPr>
              <w:t>Education of dissecting researchers is stated</w:t>
            </w:r>
          </w:p>
        </w:tc>
        <w:tc>
          <w:tcPr>
            <w:tcW w:w="1634" w:type="dxa"/>
            <w:shd w:val="clear" w:color="auto" w:fill="auto"/>
          </w:tcPr>
          <w:p w14:paraId="3D6600B3" w14:textId="268CB581" w:rsidR="00FE198A" w:rsidRDefault="00890F7C" w:rsidP="0036372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4"/>
              </w:rPr>
            </w:pPr>
            <w:r>
              <w:rPr>
                <w:rFonts w:ascii="Times New Roman" w:hAnsi="Times New Roman" w:cs="Times New Roman" w:hint="eastAsia"/>
                <w:bCs/>
                <w:szCs w:val="24"/>
              </w:rPr>
              <w:t>N</w:t>
            </w:r>
            <w:r>
              <w:rPr>
                <w:rFonts w:ascii="Times New Roman" w:hAnsi="Times New Roman" w:cs="Times New Roman"/>
                <w:bCs/>
                <w:szCs w:val="24"/>
              </w:rPr>
              <w:t>o</w:t>
            </w:r>
          </w:p>
        </w:tc>
        <w:tc>
          <w:tcPr>
            <w:tcW w:w="1615" w:type="dxa"/>
            <w:shd w:val="clear" w:color="auto" w:fill="auto"/>
          </w:tcPr>
          <w:p w14:paraId="0D35A959" w14:textId="00E0B55A" w:rsidR="00FE198A" w:rsidRDefault="00CF1FC3" w:rsidP="0036372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4"/>
              </w:rPr>
            </w:pPr>
            <w:r>
              <w:rPr>
                <w:rFonts w:ascii="Times New Roman" w:hAnsi="Times New Roman" w:cs="Times New Roman" w:hint="eastAsia"/>
                <w:bCs/>
                <w:szCs w:val="24"/>
              </w:rPr>
              <w:t>N</w:t>
            </w:r>
            <w:r>
              <w:rPr>
                <w:rFonts w:ascii="Times New Roman" w:hAnsi="Times New Roman" w:cs="Times New Roman"/>
                <w:bCs/>
                <w:szCs w:val="24"/>
              </w:rPr>
              <w:t>o</w:t>
            </w:r>
          </w:p>
        </w:tc>
        <w:tc>
          <w:tcPr>
            <w:tcW w:w="1617" w:type="dxa"/>
            <w:shd w:val="clear" w:color="auto" w:fill="auto"/>
          </w:tcPr>
          <w:p w14:paraId="5EAE7866" w14:textId="7388736A" w:rsidR="00FE198A" w:rsidRDefault="00EF4B3A" w:rsidP="0036372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4"/>
              </w:rPr>
            </w:pPr>
            <w:r>
              <w:rPr>
                <w:rFonts w:ascii="Times New Roman" w:hAnsi="Times New Roman" w:cs="Times New Roman" w:hint="eastAsia"/>
                <w:bCs/>
                <w:szCs w:val="24"/>
              </w:rPr>
              <w:t>N</w:t>
            </w:r>
            <w:r>
              <w:rPr>
                <w:rFonts w:ascii="Times New Roman" w:hAnsi="Times New Roman" w:cs="Times New Roman"/>
                <w:bCs/>
                <w:szCs w:val="24"/>
              </w:rPr>
              <w:t>o</w:t>
            </w:r>
          </w:p>
        </w:tc>
        <w:tc>
          <w:tcPr>
            <w:tcW w:w="1617" w:type="dxa"/>
            <w:shd w:val="clear" w:color="auto" w:fill="auto"/>
          </w:tcPr>
          <w:p w14:paraId="664DBC51" w14:textId="1A53B398" w:rsidR="00FE198A" w:rsidRDefault="00EF4B3A" w:rsidP="0036372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4"/>
              </w:rPr>
            </w:pPr>
            <w:r>
              <w:rPr>
                <w:rFonts w:ascii="Times New Roman" w:hAnsi="Times New Roman" w:cs="Times New Roman" w:hint="eastAsia"/>
                <w:bCs/>
                <w:szCs w:val="24"/>
              </w:rPr>
              <w:t>N</w:t>
            </w:r>
            <w:r>
              <w:rPr>
                <w:rFonts w:ascii="Times New Roman" w:hAnsi="Times New Roman" w:cs="Times New Roman"/>
                <w:bCs/>
                <w:szCs w:val="24"/>
              </w:rPr>
              <w:t>o</w:t>
            </w:r>
          </w:p>
        </w:tc>
        <w:tc>
          <w:tcPr>
            <w:tcW w:w="1589" w:type="dxa"/>
            <w:shd w:val="clear" w:color="auto" w:fill="auto"/>
          </w:tcPr>
          <w:p w14:paraId="4F3E5268" w14:textId="56E2FC53" w:rsidR="00FE198A" w:rsidRDefault="001F7199" w:rsidP="0036372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4"/>
              </w:rPr>
            </w:pPr>
            <w:r>
              <w:rPr>
                <w:rFonts w:ascii="Times New Roman" w:hAnsi="Times New Roman" w:cs="Times New Roman" w:hint="eastAsia"/>
                <w:bCs/>
                <w:szCs w:val="24"/>
              </w:rPr>
              <w:t>N</w:t>
            </w:r>
            <w:r>
              <w:rPr>
                <w:rFonts w:ascii="Times New Roman" w:hAnsi="Times New Roman" w:cs="Times New Roman"/>
                <w:bCs/>
                <w:szCs w:val="24"/>
              </w:rPr>
              <w:t>o</w:t>
            </w:r>
          </w:p>
        </w:tc>
      </w:tr>
      <w:tr w:rsidR="00C141F2" w14:paraId="22F1BBAD" w14:textId="77777777" w:rsidTr="00C141F2">
        <w:tc>
          <w:tcPr>
            <w:cnfStyle w:val="001000000000" w:firstRow="0" w:lastRow="0" w:firstColumn="1" w:lastColumn="0" w:oddVBand="0" w:evenVBand="0" w:oddHBand="0" w:evenHBand="0" w:firstRowFirstColumn="0" w:firstRowLastColumn="0" w:lastRowFirstColumn="0" w:lastRowLastColumn="0"/>
            <w:tcW w:w="1840" w:type="dxa"/>
            <w:shd w:val="clear" w:color="auto" w:fill="A8D08D" w:themeFill="accent6" w:themeFillTint="99"/>
          </w:tcPr>
          <w:p w14:paraId="151DBDEE" w14:textId="1839DFF9" w:rsidR="00FE198A" w:rsidRPr="009433EE" w:rsidRDefault="00FE198A" w:rsidP="0036372A">
            <w:pPr>
              <w:rPr>
                <w:rFonts w:ascii="Times New Roman" w:hAnsi="Times New Roman" w:cs="Times New Roman"/>
                <w:bCs w:val="0"/>
                <w:color w:val="000000" w:themeColor="text1"/>
                <w:szCs w:val="24"/>
              </w:rPr>
            </w:pPr>
            <w:r w:rsidRPr="009433EE">
              <w:rPr>
                <w:rFonts w:ascii="Times New Roman" w:hAnsi="Times New Roman" w:cs="Times New Roman"/>
                <w:bCs w:val="0"/>
                <w:color w:val="000000" w:themeColor="text1"/>
                <w:szCs w:val="24"/>
              </w:rPr>
              <w:t>6.</w:t>
            </w:r>
            <w:r w:rsidRPr="009433EE">
              <w:rPr>
                <w:bCs w:val="0"/>
                <w:color w:val="000000" w:themeColor="text1"/>
              </w:rPr>
              <w:t xml:space="preserve"> </w:t>
            </w:r>
            <w:r w:rsidRPr="009433EE">
              <w:rPr>
                <w:rFonts w:ascii="Times New Roman" w:hAnsi="Times New Roman" w:cs="Times New Roman"/>
                <w:bCs w:val="0"/>
                <w:color w:val="000000" w:themeColor="text1"/>
                <w:szCs w:val="24"/>
              </w:rPr>
              <w:t>Findings are observed by more than one researcher</w:t>
            </w:r>
          </w:p>
        </w:tc>
        <w:tc>
          <w:tcPr>
            <w:tcW w:w="1634" w:type="dxa"/>
          </w:tcPr>
          <w:p w14:paraId="310C02AB" w14:textId="68277EDA" w:rsidR="00FE198A" w:rsidRDefault="00890F7C" w:rsidP="0036372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4"/>
              </w:rPr>
            </w:pPr>
            <w:r>
              <w:rPr>
                <w:rFonts w:ascii="Times New Roman" w:hAnsi="Times New Roman" w:cs="Times New Roman" w:hint="eastAsia"/>
                <w:bCs/>
                <w:szCs w:val="24"/>
              </w:rPr>
              <w:t>N</w:t>
            </w:r>
            <w:r>
              <w:rPr>
                <w:rFonts w:ascii="Times New Roman" w:hAnsi="Times New Roman" w:cs="Times New Roman"/>
                <w:bCs/>
                <w:szCs w:val="24"/>
              </w:rPr>
              <w:t>o</w:t>
            </w:r>
          </w:p>
        </w:tc>
        <w:tc>
          <w:tcPr>
            <w:tcW w:w="1615" w:type="dxa"/>
          </w:tcPr>
          <w:p w14:paraId="34CF1E3B" w14:textId="7613EA2F" w:rsidR="00FE198A" w:rsidRDefault="00CF1FC3" w:rsidP="0036372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4"/>
              </w:rPr>
            </w:pPr>
            <w:r>
              <w:rPr>
                <w:rFonts w:ascii="Times New Roman" w:hAnsi="Times New Roman" w:cs="Times New Roman" w:hint="eastAsia"/>
                <w:bCs/>
                <w:szCs w:val="24"/>
              </w:rPr>
              <w:t>N</w:t>
            </w:r>
            <w:r>
              <w:rPr>
                <w:rFonts w:ascii="Times New Roman" w:hAnsi="Times New Roman" w:cs="Times New Roman"/>
                <w:bCs/>
                <w:szCs w:val="24"/>
              </w:rPr>
              <w:t>o</w:t>
            </w:r>
          </w:p>
        </w:tc>
        <w:tc>
          <w:tcPr>
            <w:tcW w:w="1617" w:type="dxa"/>
          </w:tcPr>
          <w:p w14:paraId="08C79B8C" w14:textId="79DF0E20" w:rsidR="00FE198A" w:rsidRDefault="00EF4B3A" w:rsidP="0036372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4"/>
              </w:rPr>
            </w:pPr>
            <w:r>
              <w:rPr>
                <w:rFonts w:ascii="Times New Roman" w:hAnsi="Times New Roman" w:cs="Times New Roman" w:hint="eastAsia"/>
                <w:bCs/>
                <w:szCs w:val="24"/>
              </w:rPr>
              <w:t>N</w:t>
            </w:r>
            <w:r>
              <w:rPr>
                <w:rFonts w:ascii="Times New Roman" w:hAnsi="Times New Roman" w:cs="Times New Roman"/>
                <w:bCs/>
                <w:szCs w:val="24"/>
              </w:rPr>
              <w:t>o</w:t>
            </w:r>
          </w:p>
        </w:tc>
        <w:tc>
          <w:tcPr>
            <w:tcW w:w="1617" w:type="dxa"/>
          </w:tcPr>
          <w:p w14:paraId="6CA702BA" w14:textId="3EB4DEF5" w:rsidR="00FE198A" w:rsidRDefault="00EF4B3A" w:rsidP="0036372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4"/>
              </w:rPr>
            </w:pPr>
            <w:r>
              <w:rPr>
                <w:rFonts w:ascii="Times New Roman" w:hAnsi="Times New Roman" w:cs="Times New Roman" w:hint="eastAsia"/>
                <w:bCs/>
                <w:szCs w:val="24"/>
              </w:rPr>
              <w:t>N</w:t>
            </w:r>
            <w:r>
              <w:rPr>
                <w:rFonts w:ascii="Times New Roman" w:hAnsi="Times New Roman" w:cs="Times New Roman"/>
                <w:bCs/>
                <w:szCs w:val="24"/>
              </w:rPr>
              <w:t>o</w:t>
            </w:r>
          </w:p>
        </w:tc>
        <w:tc>
          <w:tcPr>
            <w:tcW w:w="1589" w:type="dxa"/>
          </w:tcPr>
          <w:p w14:paraId="5E20949A" w14:textId="046823DB" w:rsidR="00FE198A" w:rsidRDefault="001F7199" w:rsidP="0036372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4"/>
              </w:rPr>
            </w:pPr>
            <w:r>
              <w:rPr>
                <w:rFonts w:ascii="Times New Roman" w:hAnsi="Times New Roman" w:cs="Times New Roman" w:hint="eastAsia"/>
                <w:bCs/>
                <w:szCs w:val="24"/>
              </w:rPr>
              <w:t>N</w:t>
            </w:r>
            <w:r>
              <w:rPr>
                <w:rFonts w:ascii="Times New Roman" w:hAnsi="Times New Roman" w:cs="Times New Roman"/>
                <w:bCs/>
                <w:szCs w:val="24"/>
              </w:rPr>
              <w:t>o</w:t>
            </w:r>
          </w:p>
        </w:tc>
      </w:tr>
      <w:tr w:rsidR="00C141F2" w14:paraId="057C5DA3" w14:textId="77777777" w:rsidTr="00C141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0" w:type="dxa"/>
            <w:shd w:val="clear" w:color="auto" w:fill="A8D08D" w:themeFill="accent6" w:themeFillTint="99"/>
          </w:tcPr>
          <w:p w14:paraId="2EB9AC9F" w14:textId="09456BE4" w:rsidR="00FE198A" w:rsidRPr="009433EE" w:rsidRDefault="00FE198A" w:rsidP="0036372A">
            <w:pPr>
              <w:rPr>
                <w:rFonts w:ascii="Times New Roman" w:hAnsi="Times New Roman" w:cs="Times New Roman"/>
                <w:bCs w:val="0"/>
                <w:color w:val="000000" w:themeColor="text1"/>
                <w:szCs w:val="24"/>
              </w:rPr>
            </w:pPr>
            <w:r w:rsidRPr="009433EE">
              <w:rPr>
                <w:rFonts w:ascii="Times New Roman" w:hAnsi="Times New Roman" w:cs="Times New Roman" w:hint="eastAsia"/>
                <w:bCs w:val="0"/>
                <w:color w:val="000000" w:themeColor="text1"/>
                <w:szCs w:val="24"/>
              </w:rPr>
              <w:t>7</w:t>
            </w:r>
            <w:r w:rsidRPr="009433EE">
              <w:rPr>
                <w:rFonts w:ascii="Times New Roman" w:hAnsi="Times New Roman" w:cs="Times New Roman"/>
                <w:bCs w:val="0"/>
                <w:color w:val="000000" w:themeColor="text1"/>
                <w:szCs w:val="24"/>
              </w:rPr>
              <w:t>.</w:t>
            </w:r>
            <w:r w:rsidRPr="009433EE">
              <w:rPr>
                <w:bCs w:val="0"/>
                <w:color w:val="000000" w:themeColor="text1"/>
              </w:rPr>
              <w:t xml:space="preserve"> </w:t>
            </w:r>
            <w:r w:rsidRPr="009433EE">
              <w:rPr>
                <w:rFonts w:ascii="Times New Roman" w:hAnsi="Times New Roman" w:cs="Times New Roman"/>
                <w:bCs w:val="0"/>
                <w:color w:val="000000" w:themeColor="text1"/>
                <w:szCs w:val="24"/>
              </w:rPr>
              <w:t>Results presented thoroughly and precise</w:t>
            </w:r>
          </w:p>
        </w:tc>
        <w:tc>
          <w:tcPr>
            <w:tcW w:w="1634" w:type="dxa"/>
            <w:shd w:val="clear" w:color="auto" w:fill="auto"/>
          </w:tcPr>
          <w:p w14:paraId="24202243" w14:textId="49955AAD" w:rsidR="00FE198A" w:rsidRDefault="00890F7C" w:rsidP="0036372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4"/>
              </w:rPr>
            </w:pPr>
            <w:r>
              <w:rPr>
                <w:rFonts w:ascii="Times New Roman" w:hAnsi="Times New Roman" w:cs="Times New Roman" w:hint="eastAsia"/>
                <w:bCs/>
                <w:szCs w:val="24"/>
              </w:rPr>
              <w:t>Y</w:t>
            </w:r>
            <w:r>
              <w:rPr>
                <w:rFonts w:ascii="Times New Roman" w:hAnsi="Times New Roman" w:cs="Times New Roman"/>
                <w:bCs/>
                <w:szCs w:val="24"/>
              </w:rPr>
              <w:t>es</w:t>
            </w:r>
          </w:p>
        </w:tc>
        <w:tc>
          <w:tcPr>
            <w:tcW w:w="1615" w:type="dxa"/>
            <w:shd w:val="clear" w:color="auto" w:fill="auto"/>
          </w:tcPr>
          <w:p w14:paraId="7FCF174A" w14:textId="5FC4081E" w:rsidR="00FE198A" w:rsidRDefault="00CF1FC3" w:rsidP="0036372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4"/>
              </w:rPr>
            </w:pPr>
            <w:r>
              <w:rPr>
                <w:rFonts w:ascii="Times New Roman" w:hAnsi="Times New Roman" w:cs="Times New Roman" w:hint="eastAsia"/>
                <w:bCs/>
                <w:szCs w:val="24"/>
              </w:rPr>
              <w:t>Y</w:t>
            </w:r>
            <w:r>
              <w:rPr>
                <w:rFonts w:ascii="Times New Roman" w:hAnsi="Times New Roman" w:cs="Times New Roman"/>
                <w:bCs/>
                <w:szCs w:val="24"/>
              </w:rPr>
              <w:t>es</w:t>
            </w:r>
          </w:p>
        </w:tc>
        <w:tc>
          <w:tcPr>
            <w:tcW w:w="1617" w:type="dxa"/>
            <w:shd w:val="clear" w:color="auto" w:fill="auto"/>
          </w:tcPr>
          <w:p w14:paraId="46BD5F81" w14:textId="76D9A213" w:rsidR="00FE198A" w:rsidRDefault="00EF4B3A" w:rsidP="0036372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4"/>
              </w:rPr>
            </w:pPr>
            <w:r>
              <w:rPr>
                <w:rFonts w:ascii="Times New Roman" w:hAnsi="Times New Roman" w:cs="Times New Roman" w:hint="eastAsia"/>
                <w:bCs/>
                <w:szCs w:val="24"/>
              </w:rPr>
              <w:t>Y</w:t>
            </w:r>
            <w:r>
              <w:rPr>
                <w:rFonts w:ascii="Times New Roman" w:hAnsi="Times New Roman" w:cs="Times New Roman"/>
                <w:bCs/>
                <w:szCs w:val="24"/>
              </w:rPr>
              <w:t>es</w:t>
            </w:r>
          </w:p>
        </w:tc>
        <w:tc>
          <w:tcPr>
            <w:tcW w:w="1617" w:type="dxa"/>
            <w:shd w:val="clear" w:color="auto" w:fill="auto"/>
          </w:tcPr>
          <w:p w14:paraId="6A05A7CF" w14:textId="5DA4675C" w:rsidR="00FE198A" w:rsidRDefault="00EF4B3A" w:rsidP="0036372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4"/>
              </w:rPr>
            </w:pPr>
            <w:r>
              <w:rPr>
                <w:rFonts w:ascii="Times New Roman" w:hAnsi="Times New Roman" w:cs="Times New Roman" w:hint="eastAsia"/>
                <w:bCs/>
                <w:szCs w:val="24"/>
              </w:rPr>
              <w:t>Y</w:t>
            </w:r>
            <w:r>
              <w:rPr>
                <w:rFonts w:ascii="Times New Roman" w:hAnsi="Times New Roman" w:cs="Times New Roman"/>
                <w:bCs/>
                <w:szCs w:val="24"/>
              </w:rPr>
              <w:t>es</w:t>
            </w:r>
          </w:p>
        </w:tc>
        <w:tc>
          <w:tcPr>
            <w:tcW w:w="1589" w:type="dxa"/>
            <w:shd w:val="clear" w:color="auto" w:fill="auto"/>
          </w:tcPr>
          <w:p w14:paraId="7603A921" w14:textId="364C517C" w:rsidR="00FE198A" w:rsidRDefault="001F7199" w:rsidP="0036372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4"/>
              </w:rPr>
            </w:pPr>
            <w:r>
              <w:rPr>
                <w:rFonts w:ascii="Times New Roman" w:hAnsi="Times New Roman" w:cs="Times New Roman" w:hint="eastAsia"/>
                <w:bCs/>
                <w:szCs w:val="24"/>
              </w:rPr>
              <w:t>Y</w:t>
            </w:r>
            <w:r>
              <w:rPr>
                <w:rFonts w:ascii="Times New Roman" w:hAnsi="Times New Roman" w:cs="Times New Roman"/>
                <w:bCs/>
                <w:szCs w:val="24"/>
              </w:rPr>
              <w:t>es</w:t>
            </w:r>
          </w:p>
        </w:tc>
      </w:tr>
      <w:tr w:rsidR="00C141F2" w14:paraId="02F12FC2" w14:textId="77777777" w:rsidTr="00C141F2">
        <w:tc>
          <w:tcPr>
            <w:cnfStyle w:val="001000000000" w:firstRow="0" w:lastRow="0" w:firstColumn="1" w:lastColumn="0" w:oddVBand="0" w:evenVBand="0" w:oddHBand="0" w:evenHBand="0" w:firstRowFirstColumn="0" w:firstRowLastColumn="0" w:lastRowFirstColumn="0" w:lastRowLastColumn="0"/>
            <w:tcW w:w="1840" w:type="dxa"/>
            <w:shd w:val="clear" w:color="auto" w:fill="A8D08D" w:themeFill="accent6" w:themeFillTint="99"/>
          </w:tcPr>
          <w:p w14:paraId="53365AE9" w14:textId="442C0CEB" w:rsidR="00FE198A" w:rsidRPr="009433EE" w:rsidRDefault="00FE198A" w:rsidP="0036372A">
            <w:pPr>
              <w:rPr>
                <w:rFonts w:ascii="Times New Roman" w:hAnsi="Times New Roman" w:cs="Times New Roman"/>
                <w:bCs w:val="0"/>
                <w:color w:val="000000" w:themeColor="text1"/>
                <w:szCs w:val="24"/>
              </w:rPr>
            </w:pPr>
            <w:r w:rsidRPr="009433EE">
              <w:rPr>
                <w:rFonts w:ascii="Times New Roman" w:hAnsi="Times New Roman" w:cs="Times New Roman"/>
                <w:bCs w:val="0"/>
                <w:color w:val="000000" w:themeColor="text1"/>
                <w:szCs w:val="24"/>
              </w:rPr>
              <w:t>8.</w:t>
            </w:r>
            <w:r w:rsidRPr="009433EE">
              <w:rPr>
                <w:bCs w:val="0"/>
                <w:color w:val="000000" w:themeColor="text1"/>
              </w:rPr>
              <w:t xml:space="preserve"> </w:t>
            </w:r>
            <w:r w:rsidRPr="009433EE">
              <w:rPr>
                <w:rFonts w:ascii="Times New Roman" w:hAnsi="Times New Roman" w:cs="Times New Roman"/>
                <w:bCs w:val="0"/>
                <w:color w:val="000000" w:themeColor="text1"/>
                <w:szCs w:val="24"/>
              </w:rPr>
              <w:t>Statistical methods appropriate</w:t>
            </w:r>
          </w:p>
        </w:tc>
        <w:tc>
          <w:tcPr>
            <w:tcW w:w="1634" w:type="dxa"/>
          </w:tcPr>
          <w:p w14:paraId="674A7CED" w14:textId="42AD69C7" w:rsidR="00FE198A" w:rsidRDefault="00890F7C" w:rsidP="0036372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4"/>
              </w:rPr>
            </w:pPr>
            <w:r>
              <w:rPr>
                <w:rFonts w:ascii="Times New Roman" w:hAnsi="Times New Roman" w:cs="Times New Roman" w:hint="eastAsia"/>
                <w:bCs/>
                <w:szCs w:val="24"/>
              </w:rPr>
              <w:t>Y</w:t>
            </w:r>
            <w:r>
              <w:rPr>
                <w:rFonts w:ascii="Times New Roman" w:hAnsi="Times New Roman" w:cs="Times New Roman"/>
                <w:bCs/>
                <w:szCs w:val="24"/>
              </w:rPr>
              <w:t>es</w:t>
            </w:r>
          </w:p>
        </w:tc>
        <w:tc>
          <w:tcPr>
            <w:tcW w:w="1615" w:type="dxa"/>
          </w:tcPr>
          <w:p w14:paraId="2FA77999" w14:textId="65C9AEF5" w:rsidR="00FE198A" w:rsidRDefault="00CF1FC3" w:rsidP="0036372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4"/>
              </w:rPr>
            </w:pPr>
            <w:r>
              <w:rPr>
                <w:rFonts w:ascii="Times New Roman" w:hAnsi="Times New Roman" w:cs="Times New Roman" w:hint="eastAsia"/>
                <w:bCs/>
                <w:szCs w:val="24"/>
              </w:rPr>
              <w:t>Y</w:t>
            </w:r>
            <w:r>
              <w:rPr>
                <w:rFonts w:ascii="Times New Roman" w:hAnsi="Times New Roman" w:cs="Times New Roman"/>
                <w:bCs/>
                <w:szCs w:val="24"/>
              </w:rPr>
              <w:t>es</w:t>
            </w:r>
          </w:p>
        </w:tc>
        <w:tc>
          <w:tcPr>
            <w:tcW w:w="1617" w:type="dxa"/>
          </w:tcPr>
          <w:p w14:paraId="46F0B2D5" w14:textId="1072EFAB" w:rsidR="00FE198A" w:rsidRDefault="00EF4B3A" w:rsidP="0036372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4"/>
              </w:rPr>
            </w:pPr>
            <w:r>
              <w:rPr>
                <w:rFonts w:ascii="Times New Roman" w:hAnsi="Times New Roman" w:cs="Times New Roman" w:hint="eastAsia"/>
                <w:bCs/>
                <w:szCs w:val="24"/>
              </w:rPr>
              <w:t>Y</w:t>
            </w:r>
            <w:r>
              <w:rPr>
                <w:rFonts w:ascii="Times New Roman" w:hAnsi="Times New Roman" w:cs="Times New Roman"/>
                <w:bCs/>
                <w:szCs w:val="24"/>
              </w:rPr>
              <w:t>es</w:t>
            </w:r>
          </w:p>
        </w:tc>
        <w:tc>
          <w:tcPr>
            <w:tcW w:w="1617" w:type="dxa"/>
          </w:tcPr>
          <w:p w14:paraId="1B095D76" w14:textId="4E6332EA" w:rsidR="00FE198A" w:rsidRDefault="00EF4B3A" w:rsidP="0036372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4"/>
              </w:rPr>
            </w:pPr>
            <w:r>
              <w:rPr>
                <w:rFonts w:ascii="Times New Roman" w:hAnsi="Times New Roman" w:cs="Times New Roman" w:hint="eastAsia"/>
                <w:bCs/>
                <w:szCs w:val="24"/>
              </w:rPr>
              <w:t>Y</w:t>
            </w:r>
            <w:r>
              <w:rPr>
                <w:rFonts w:ascii="Times New Roman" w:hAnsi="Times New Roman" w:cs="Times New Roman"/>
                <w:bCs/>
                <w:szCs w:val="24"/>
              </w:rPr>
              <w:t>es</w:t>
            </w:r>
          </w:p>
        </w:tc>
        <w:tc>
          <w:tcPr>
            <w:tcW w:w="1589" w:type="dxa"/>
          </w:tcPr>
          <w:p w14:paraId="515347AA" w14:textId="45CB62C8" w:rsidR="00FE198A" w:rsidRDefault="001F7199" w:rsidP="0036372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4"/>
              </w:rPr>
            </w:pPr>
            <w:r>
              <w:rPr>
                <w:rFonts w:ascii="Times New Roman" w:hAnsi="Times New Roman" w:cs="Times New Roman" w:hint="eastAsia"/>
                <w:bCs/>
                <w:szCs w:val="24"/>
              </w:rPr>
              <w:t>Y</w:t>
            </w:r>
            <w:r>
              <w:rPr>
                <w:rFonts w:ascii="Times New Roman" w:hAnsi="Times New Roman" w:cs="Times New Roman"/>
                <w:bCs/>
                <w:szCs w:val="24"/>
              </w:rPr>
              <w:t>es</w:t>
            </w:r>
          </w:p>
        </w:tc>
      </w:tr>
      <w:tr w:rsidR="00C141F2" w14:paraId="6C3493DE" w14:textId="77777777" w:rsidTr="00C141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0" w:type="dxa"/>
            <w:shd w:val="clear" w:color="auto" w:fill="A8D08D" w:themeFill="accent6" w:themeFillTint="99"/>
          </w:tcPr>
          <w:p w14:paraId="79C1E7A3" w14:textId="6EB61DBB" w:rsidR="00FE198A" w:rsidRPr="009433EE" w:rsidRDefault="00FE198A" w:rsidP="0036372A">
            <w:pPr>
              <w:rPr>
                <w:rFonts w:ascii="Times New Roman" w:hAnsi="Times New Roman" w:cs="Times New Roman"/>
                <w:bCs w:val="0"/>
                <w:color w:val="000000" w:themeColor="text1"/>
                <w:szCs w:val="24"/>
              </w:rPr>
            </w:pPr>
            <w:r w:rsidRPr="009433EE">
              <w:rPr>
                <w:rFonts w:ascii="Times New Roman" w:hAnsi="Times New Roman" w:cs="Times New Roman" w:hint="eastAsia"/>
                <w:bCs w:val="0"/>
                <w:color w:val="000000" w:themeColor="text1"/>
                <w:szCs w:val="24"/>
              </w:rPr>
              <w:t>9</w:t>
            </w:r>
            <w:r w:rsidRPr="009433EE">
              <w:rPr>
                <w:rFonts w:ascii="Times New Roman" w:hAnsi="Times New Roman" w:cs="Times New Roman"/>
                <w:bCs w:val="0"/>
                <w:color w:val="000000" w:themeColor="text1"/>
                <w:szCs w:val="24"/>
              </w:rPr>
              <w:t>.</w:t>
            </w:r>
            <w:r w:rsidRPr="009433EE">
              <w:rPr>
                <w:bCs w:val="0"/>
                <w:color w:val="000000" w:themeColor="text1"/>
              </w:rPr>
              <w:t xml:space="preserve"> </w:t>
            </w:r>
            <w:r w:rsidRPr="009433EE">
              <w:rPr>
                <w:rFonts w:ascii="Times New Roman" w:hAnsi="Times New Roman" w:cs="Times New Roman"/>
                <w:bCs w:val="0"/>
                <w:color w:val="000000" w:themeColor="text1"/>
                <w:szCs w:val="24"/>
              </w:rPr>
              <w:t xml:space="preserve">Details about consistency of findings are </w:t>
            </w:r>
            <w:r w:rsidRPr="009433EE">
              <w:rPr>
                <w:rFonts w:ascii="Times New Roman" w:hAnsi="Times New Roman" w:cs="Times New Roman"/>
                <w:bCs w:val="0"/>
                <w:color w:val="000000" w:themeColor="text1"/>
                <w:szCs w:val="24"/>
              </w:rPr>
              <w:lastRenderedPageBreak/>
              <w:t>given</w:t>
            </w:r>
          </w:p>
        </w:tc>
        <w:tc>
          <w:tcPr>
            <w:tcW w:w="1634" w:type="dxa"/>
            <w:shd w:val="clear" w:color="auto" w:fill="auto"/>
          </w:tcPr>
          <w:p w14:paraId="1EE040F8" w14:textId="371D7A0C" w:rsidR="00FE198A" w:rsidRDefault="00890F7C" w:rsidP="0036372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4"/>
              </w:rPr>
            </w:pPr>
            <w:r>
              <w:rPr>
                <w:rFonts w:ascii="Times New Roman" w:hAnsi="Times New Roman" w:cs="Times New Roman" w:hint="eastAsia"/>
                <w:bCs/>
                <w:szCs w:val="24"/>
              </w:rPr>
              <w:lastRenderedPageBreak/>
              <w:t>Y</w:t>
            </w:r>
            <w:r>
              <w:rPr>
                <w:rFonts w:ascii="Times New Roman" w:hAnsi="Times New Roman" w:cs="Times New Roman"/>
                <w:bCs/>
                <w:szCs w:val="24"/>
              </w:rPr>
              <w:t>es</w:t>
            </w:r>
          </w:p>
        </w:tc>
        <w:tc>
          <w:tcPr>
            <w:tcW w:w="1615" w:type="dxa"/>
            <w:shd w:val="clear" w:color="auto" w:fill="auto"/>
          </w:tcPr>
          <w:p w14:paraId="1C29321A" w14:textId="3A808E4E" w:rsidR="00FE198A" w:rsidRDefault="00CF1FC3" w:rsidP="0036372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4"/>
              </w:rPr>
            </w:pPr>
            <w:r>
              <w:rPr>
                <w:rFonts w:ascii="Times New Roman" w:hAnsi="Times New Roman" w:cs="Times New Roman" w:hint="eastAsia"/>
                <w:bCs/>
                <w:szCs w:val="24"/>
              </w:rPr>
              <w:t>Y</w:t>
            </w:r>
            <w:r>
              <w:rPr>
                <w:rFonts w:ascii="Times New Roman" w:hAnsi="Times New Roman" w:cs="Times New Roman"/>
                <w:bCs/>
                <w:szCs w:val="24"/>
              </w:rPr>
              <w:t>es</w:t>
            </w:r>
          </w:p>
        </w:tc>
        <w:tc>
          <w:tcPr>
            <w:tcW w:w="1617" w:type="dxa"/>
            <w:shd w:val="clear" w:color="auto" w:fill="auto"/>
          </w:tcPr>
          <w:p w14:paraId="7373D846" w14:textId="6AE6EE47" w:rsidR="00FE198A" w:rsidRDefault="00EF4B3A" w:rsidP="0036372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4"/>
              </w:rPr>
            </w:pPr>
            <w:r>
              <w:rPr>
                <w:rFonts w:ascii="Times New Roman" w:hAnsi="Times New Roman" w:cs="Times New Roman" w:hint="eastAsia"/>
                <w:bCs/>
                <w:szCs w:val="24"/>
              </w:rPr>
              <w:t>Y</w:t>
            </w:r>
            <w:r>
              <w:rPr>
                <w:rFonts w:ascii="Times New Roman" w:hAnsi="Times New Roman" w:cs="Times New Roman"/>
                <w:bCs/>
                <w:szCs w:val="24"/>
              </w:rPr>
              <w:t>es</w:t>
            </w:r>
          </w:p>
        </w:tc>
        <w:tc>
          <w:tcPr>
            <w:tcW w:w="1617" w:type="dxa"/>
            <w:shd w:val="clear" w:color="auto" w:fill="auto"/>
          </w:tcPr>
          <w:p w14:paraId="3E3CE48C" w14:textId="0DD49950" w:rsidR="00FE198A" w:rsidRDefault="00EF4B3A" w:rsidP="0036372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4"/>
              </w:rPr>
            </w:pPr>
            <w:r>
              <w:rPr>
                <w:rFonts w:ascii="Times New Roman" w:hAnsi="Times New Roman" w:cs="Times New Roman" w:hint="eastAsia"/>
                <w:bCs/>
                <w:szCs w:val="24"/>
              </w:rPr>
              <w:t>Y</w:t>
            </w:r>
            <w:r>
              <w:rPr>
                <w:rFonts w:ascii="Times New Roman" w:hAnsi="Times New Roman" w:cs="Times New Roman"/>
                <w:bCs/>
                <w:szCs w:val="24"/>
              </w:rPr>
              <w:t>es</w:t>
            </w:r>
          </w:p>
        </w:tc>
        <w:tc>
          <w:tcPr>
            <w:tcW w:w="1589" w:type="dxa"/>
            <w:shd w:val="clear" w:color="auto" w:fill="auto"/>
          </w:tcPr>
          <w:p w14:paraId="4118B716" w14:textId="5969BAF9" w:rsidR="00FE198A" w:rsidRDefault="001F7199" w:rsidP="0036372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4"/>
              </w:rPr>
            </w:pPr>
            <w:r>
              <w:rPr>
                <w:rFonts w:ascii="Times New Roman" w:hAnsi="Times New Roman" w:cs="Times New Roman" w:hint="eastAsia"/>
                <w:bCs/>
                <w:szCs w:val="24"/>
              </w:rPr>
              <w:t>Y</w:t>
            </w:r>
            <w:r>
              <w:rPr>
                <w:rFonts w:ascii="Times New Roman" w:hAnsi="Times New Roman" w:cs="Times New Roman"/>
                <w:bCs/>
                <w:szCs w:val="24"/>
              </w:rPr>
              <w:t>es</w:t>
            </w:r>
          </w:p>
        </w:tc>
      </w:tr>
      <w:tr w:rsidR="00C141F2" w14:paraId="0E318117" w14:textId="77777777" w:rsidTr="00C141F2">
        <w:tc>
          <w:tcPr>
            <w:cnfStyle w:val="001000000000" w:firstRow="0" w:lastRow="0" w:firstColumn="1" w:lastColumn="0" w:oddVBand="0" w:evenVBand="0" w:oddHBand="0" w:evenHBand="0" w:firstRowFirstColumn="0" w:firstRowLastColumn="0" w:lastRowFirstColumn="0" w:lastRowLastColumn="0"/>
            <w:tcW w:w="1840" w:type="dxa"/>
            <w:shd w:val="clear" w:color="auto" w:fill="A8D08D" w:themeFill="accent6" w:themeFillTint="99"/>
          </w:tcPr>
          <w:p w14:paraId="3819936D" w14:textId="35FDABA6" w:rsidR="00FE198A" w:rsidRPr="009433EE" w:rsidRDefault="00FE198A" w:rsidP="0036372A">
            <w:pPr>
              <w:rPr>
                <w:rFonts w:ascii="Times New Roman" w:hAnsi="Times New Roman" w:cs="Times New Roman"/>
                <w:bCs w:val="0"/>
                <w:color w:val="000000" w:themeColor="text1"/>
                <w:szCs w:val="24"/>
              </w:rPr>
            </w:pPr>
            <w:r w:rsidRPr="009433EE">
              <w:rPr>
                <w:rFonts w:ascii="Times New Roman" w:hAnsi="Times New Roman" w:cs="Times New Roman"/>
                <w:bCs w:val="0"/>
                <w:color w:val="000000" w:themeColor="text1"/>
                <w:szCs w:val="24"/>
              </w:rPr>
              <w:t>10.</w:t>
            </w:r>
            <w:r w:rsidRPr="009433EE">
              <w:rPr>
                <w:bCs w:val="0"/>
                <w:color w:val="000000" w:themeColor="text1"/>
              </w:rPr>
              <w:t xml:space="preserve"> </w:t>
            </w:r>
            <w:r w:rsidRPr="009433EE">
              <w:rPr>
                <w:rFonts w:ascii="Times New Roman" w:hAnsi="Times New Roman" w:cs="Times New Roman"/>
                <w:bCs w:val="0"/>
                <w:color w:val="000000" w:themeColor="text1"/>
                <w:szCs w:val="24"/>
              </w:rPr>
              <w:t>Photographs of the observations are included</w:t>
            </w:r>
          </w:p>
        </w:tc>
        <w:tc>
          <w:tcPr>
            <w:tcW w:w="1634" w:type="dxa"/>
          </w:tcPr>
          <w:p w14:paraId="4839861A" w14:textId="21C8390C" w:rsidR="00FE198A" w:rsidRDefault="00FB1C50" w:rsidP="0036372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4"/>
              </w:rPr>
            </w:pPr>
            <w:r>
              <w:rPr>
                <w:rFonts w:ascii="Times New Roman" w:hAnsi="Times New Roman" w:cs="Times New Roman" w:hint="eastAsia"/>
                <w:bCs/>
                <w:szCs w:val="24"/>
              </w:rPr>
              <w:t>N</w:t>
            </w:r>
            <w:r>
              <w:rPr>
                <w:rFonts w:ascii="Times New Roman" w:hAnsi="Times New Roman" w:cs="Times New Roman"/>
                <w:bCs/>
                <w:szCs w:val="24"/>
              </w:rPr>
              <w:t>o</w:t>
            </w:r>
          </w:p>
        </w:tc>
        <w:tc>
          <w:tcPr>
            <w:tcW w:w="1615" w:type="dxa"/>
          </w:tcPr>
          <w:p w14:paraId="61DA748D" w14:textId="41FDEAF7" w:rsidR="00FE198A" w:rsidRDefault="00EF4B3A" w:rsidP="0036372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4"/>
              </w:rPr>
            </w:pPr>
            <w:r>
              <w:rPr>
                <w:rFonts w:ascii="Times New Roman" w:hAnsi="Times New Roman" w:cs="Times New Roman" w:hint="eastAsia"/>
                <w:bCs/>
                <w:szCs w:val="24"/>
              </w:rPr>
              <w:t>Y</w:t>
            </w:r>
            <w:r>
              <w:rPr>
                <w:rFonts w:ascii="Times New Roman" w:hAnsi="Times New Roman" w:cs="Times New Roman"/>
                <w:bCs/>
                <w:szCs w:val="24"/>
              </w:rPr>
              <w:t>es</w:t>
            </w:r>
          </w:p>
        </w:tc>
        <w:tc>
          <w:tcPr>
            <w:tcW w:w="1617" w:type="dxa"/>
          </w:tcPr>
          <w:p w14:paraId="14B62EA6" w14:textId="182CF45C" w:rsidR="00FE198A" w:rsidRDefault="00EF4B3A" w:rsidP="0036372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4"/>
              </w:rPr>
            </w:pPr>
            <w:r>
              <w:rPr>
                <w:rFonts w:ascii="Times New Roman" w:hAnsi="Times New Roman" w:cs="Times New Roman" w:hint="eastAsia"/>
                <w:bCs/>
                <w:szCs w:val="24"/>
              </w:rPr>
              <w:t>Y</w:t>
            </w:r>
            <w:r>
              <w:rPr>
                <w:rFonts w:ascii="Times New Roman" w:hAnsi="Times New Roman" w:cs="Times New Roman"/>
                <w:bCs/>
                <w:szCs w:val="24"/>
              </w:rPr>
              <w:t>es</w:t>
            </w:r>
          </w:p>
        </w:tc>
        <w:tc>
          <w:tcPr>
            <w:tcW w:w="1617" w:type="dxa"/>
          </w:tcPr>
          <w:p w14:paraId="2C285F96" w14:textId="5B48F06F" w:rsidR="00FE198A" w:rsidRDefault="00EF4B3A" w:rsidP="0036372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4"/>
              </w:rPr>
            </w:pPr>
            <w:r>
              <w:rPr>
                <w:rFonts w:ascii="Times New Roman" w:hAnsi="Times New Roman" w:cs="Times New Roman" w:hint="eastAsia"/>
                <w:bCs/>
                <w:szCs w:val="24"/>
              </w:rPr>
              <w:t>N</w:t>
            </w:r>
            <w:r>
              <w:rPr>
                <w:rFonts w:ascii="Times New Roman" w:hAnsi="Times New Roman" w:cs="Times New Roman"/>
                <w:bCs/>
                <w:szCs w:val="24"/>
              </w:rPr>
              <w:t>o</w:t>
            </w:r>
          </w:p>
        </w:tc>
        <w:tc>
          <w:tcPr>
            <w:tcW w:w="1589" w:type="dxa"/>
          </w:tcPr>
          <w:p w14:paraId="23E7C9B2" w14:textId="390D782A" w:rsidR="00FE198A" w:rsidRDefault="001F7199" w:rsidP="0036372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4"/>
              </w:rPr>
            </w:pPr>
            <w:r>
              <w:rPr>
                <w:rFonts w:ascii="Times New Roman" w:hAnsi="Times New Roman" w:cs="Times New Roman" w:hint="eastAsia"/>
                <w:bCs/>
                <w:szCs w:val="24"/>
              </w:rPr>
              <w:t>N</w:t>
            </w:r>
            <w:r>
              <w:rPr>
                <w:rFonts w:ascii="Times New Roman" w:hAnsi="Times New Roman" w:cs="Times New Roman"/>
                <w:bCs/>
                <w:szCs w:val="24"/>
              </w:rPr>
              <w:t>o</w:t>
            </w:r>
          </w:p>
        </w:tc>
      </w:tr>
      <w:tr w:rsidR="00C141F2" w14:paraId="760A89AC" w14:textId="77777777" w:rsidTr="00C141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0" w:type="dxa"/>
            <w:shd w:val="clear" w:color="auto" w:fill="A8D08D" w:themeFill="accent6" w:themeFillTint="99"/>
          </w:tcPr>
          <w:p w14:paraId="1C321784" w14:textId="77BD1EEC" w:rsidR="00FE198A" w:rsidRPr="009433EE" w:rsidRDefault="00FE198A" w:rsidP="0036372A">
            <w:pPr>
              <w:rPr>
                <w:rFonts w:ascii="Times New Roman" w:hAnsi="Times New Roman" w:cs="Times New Roman"/>
                <w:bCs w:val="0"/>
                <w:color w:val="000000" w:themeColor="text1"/>
                <w:szCs w:val="24"/>
              </w:rPr>
            </w:pPr>
            <w:r w:rsidRPr="009433EE">
              <w:rPr>
                <w:rFonts w:ascii="Times New Roman" w:hAnsi="Times New Roman" w:cs="Times New Roman"/>
                <w:bCs w:val="0"/>
                <w:color w:val="000000" w:themeColor="text1"/>
                <w:szCs w:val="24"/>
              </w:rPr>
              <w:t>11.</w:t>
            </w:r>
            <w:r w:rsidRPr="009433EE">
              <w:rPr>
                <w:bCs w:val="0"/>
                <w:color w:val="000000" w:themeColor="text1"/>
              </w:rPr>
              <w:t xml:space="preserve"> </w:t>
            </w:r>
            <w:r w:rsidRPr="009433EE">
              <w:rPr>
                <w:rFonts w:ascii="Times New Roman" w:hAnsi="Times New Roman" w:cs="Times New Roman"/>
                <w:bCs w:val="0"/>
                <w:color w:val="000000" w:themeColor="text1"/>
                <w:szCs w:val="24"/>
              </w:rPr>
              <w:t>Study is discussed within the context of the current evidence</w:t>
            </w:r>
          </w:p>
        </w:tc>
        <w:tc>
          <w:tcPr>
            <w:tcW w:w="1634" w:type="dxa"/>
            <w:shd w:val="clear" w:color="auto" w:fill="auto"/>
          </w:tcPr>
          <w:p w14:paraId="48BCD35B" w14:textId="19A6F156" w:rsidR="00FE198A" w:rsidRDefault="00FB1C50" w:rsidP="0036372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4"/>
              </w:rPr>
            </w:pPr>
            <w:r>
              <w:rPr>
                <w:rFonts w:ascii="Times New Roman" w:hAnsi="Times New Roman" w:cs="Times New Roman" w:hint="eastAsia"/>
                <w:bCs/>
                <w:szCs w:val="24"/>
              </w:rPr>
              <w:t>Y</w:t>
            </w:r>
            <w:r>
              <w:rPr>
                <w:rFonts w:ascii="Times New Roman" w:hAnsi="Times New Roman" w:cs="Times New Roman"/>
                <w:bCs/>
                <w:szCs w:val="24"/>
              </w:rPr>
              <w:t>es</w:t>
            </w:r>
          </w:p>
        </w:tc>
        <w:tc>
          <w:tcPr>
            <w:tcW w:w="1615" w:type="dxa"/>
            <w:shd w:val="clear" w:color="auto" w:fill="auto"/>
          </w:tcPr>
          <w:p w14:paraId="0F0530F0" w14:textId="47B0EFA6" w:rsidR="00FE198A" w:rsidRDefault="00CF1FC3" w:rsidP="0036372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4"/>
              </w:rPr>
            </w:pPr>
            <w:r>
              <w:rPr>
                <w:rFonts w:ascii="Times New Roman" w:hAnsi="Times New Roman" w:cs="Times New Roman" w:hint="eastAsia"/>
                <w:bCs/>
                <w:szCs w:val="24"/>
              </w:rPr>
              <w:t>Y</w:t>
            </w:r>
            <w:r>
              <w:rPr>
                <w:rFonts w:ascii="Times New Roman" w:hAnsi="Times New Roman" w:cs="Times New Roman"/>
                <w:bCs/>
                <w:szCs w:val="24"/>
              </w:rPr>
              <w:t>es</w:t>
            </w:r>
          </w:p>
        </w:tc>
        <w:tc>
          <w:tcPr>
            <w:tcW w:w="1617" w:type="dxa"/>
            <w:shd w:val="clear" w:color="auto" w:fill="auto"/>
          </w:tcPr>
          <w:p w14:paraId="553329B9" w14:textId="631C3B2F" w:rsidR="00FE198A" w:rsidRDefault="00EF4B3A" w:rsidP="0036372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4"/>
              </w:rPr>
            </w:pPr>
            <w:r>
              <w:rPr>
                <w:rFonts w:ascii="Times New Roman" w:hAnsi="Times New Roman" w:cs="Times New Roman" w:hint="eastAsia"/>
                <w:bCs/>
                <w:szCs w:val="24"/>
              </w:rPr>
              <w:t>Y</w:t>
            </w:r>
            <w:r>
              <w:rPr>
                <w:rFonts w:ascii="Times New Roman" w:hAnsi="Times New Roman" w:cs="Times New Roman"/>
                <w:bCs/>
                <w:szCs w:val="24"/>
              </w:rPr>
              <w:t>es</w:t>
            </w:r>
          </w:p>
        </w:tc>
        <w:tc>
          <w:tcPr>
            <w:tcW w:w="1617" w:type="dxa"/>
            <w:shd w:val="clear" w:color="auto" w:fill="auto"/>
          </w:tcPr>
          <w:p w14:paraId="26D48370" w14:textId="61A5BFFC" w:rsidR="00FE198A" w:rsidRDefault="00EF4B3A" w:rsidP="0036372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4"/>
              </w:rPr>
            </w:pPr>
            <w:r>
              <w:rPr>
                <w:rFonts w:ascii="Times New Roman" w:hAnsi="Times New Roman" w:cs="Times New Roman" w:hint="eastAsia"/>
                <w:bCs/>
                <w:szCs w:val="24"/>
              </w:rPr>
              <w:t>Y</w:t>
            </w:r>
            <w:r>
              <w:rPr>
                <w:rFonts w:ascii="Times New Roman" w:hAnsi="Times New Roman" w:cs="Times New Roman"/>
                <w:bCs/>
                <w:szCs w:val="24"/>
              </w:rPr>
              <w:t>es</w:t>
            </w:r>
          </w:p>
        </w:tc>
        <w:tc>
          <w:tcPr>
            <w:tcW w:w="1589" w:type="dxa"/>
            <w:shd w:val="clear" w:color="auto" w:fill="auto"/>
          </w:tcPr>
          <w:p w14:paraId="41C32260" w14:textId="2CF1074D" w:rsidR="00FE198A" w:rsidRDefault="001F7199" w:rsidP="0036372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4"/>
              </w:rPr>
            </w:pPr>
            <w:r>
              <w:rPr>
                <w:rFonts w:ascii="Times New Roman" w:hAnsi="Times New Roman" w:cs="Times New Roman" w:hint="eastAsia"/>
                <w:bCs/>
                <w:szCs w:val="24"/>
              </w:rPr>
              <w:t>Y</w:t>
            </w:r>
            <w:r>
              <w:rPr>
                <w:rFonts w:ascii="Times New Roman" w:hAnsi="Times New Roman" w:cs="Times New Roman"/>
                <w:bCs/>
                <w:szCs w:val="24"/>
              </w:rPr>
              <w:t>es</w:t>
            </w:r>
          </w:p>
        </w:tc>
      </w:tr>
      <w:tr w:rsidR="00C141F2" w14:paraId="616FE4B0" w14:textId="77777777" w:rsidTr="00C141F2">
        <w:tc>
          <w:tcPr>
            <w:cnfStyle w:val="001000000000" w:firstRow="0" w:lastRow="0" w:firstColumn="1" w:lastColumn="0" w:oddVBand="0" w:evenVBand="0" w:oddHBand="0" w:evenHBand="0" w:firstRowFirstColumn="0" w:firstRowLastColumn="0" w:lastRowFirstColumn="0" w:lastRowLastColumn="0"/>
            <w:tcW w:w="1840" w:type="dxa"/>
            <w:shd w:val="clear" w:color="auto" w:fill="A8D08D" w:themeFill="accent6" w:themeFillTint="99"/>
          </w:tcPr>
          <w:p w14:paraId="0D5092A9" w14:textId="4472B85A" w:rsidR="00FE198A" w:rsidRPr="009433EE" w:rsidRDefault="00FE198A" w:rsidP="0036372A">
            <w:pPr>
              <w:rPr>
                <w:rFonts w:ascii="Times New Roman" w:hAnsi="Times New Roman" w:cs="Times New Roman"/>
                <w:bCs w:val="0"/>
                <w:color w:val="000000" w:themeColor="text1"/>
                <w:szCs w:val="24"/>
              </w:rPr>
            </w:pPr>
            <w:r w:rsidRPr="009433EE">
              <w:rPr>
                <w:rFonts w:ascii="Times New Roman" w:hAnsi="Times New Roman" w:cs="Times New Roman"/>
                <w:bCs w:val="0"/>
                <w:color w:val="000000" w:themeColor="text1"/>
                <w:szCs w:val="24"/>
              </w:rPr>
              <w:t>12.</w:t>
            </w:r>
            <w:r w:rsidRPr="009433EE">
              <w:rPr>
                <w:bCs w:val="0"/>
                <w:color w:val="000000" w:themeColor="text1"/>
              </w:rPr>
              <w:t xml:space="preserve"> </w:t>
            </w:r>
            <w:r w:rsidRPr="009433EE">
              <w:rPr>
                <w:rFonts w:ascii="Times New Roman" w:hAnsi="Times New Roman" w:cs="Times New Roman"/>
                <w:bCs w:val="0"/>
                <w:color w:val="000000" w:themeColor="text1"/>
                <w:szCs w:val="24"/>
              </w:rPr>
              <w:t>Clinical implications of the results are discussed</w:t>
            </w:r>
          </w:p>
        </w:tc>
        <w:tc>
          <w:tcPr>
            <w:tcW w:w="1634" w:type="dxa"/>
          </w:tcPr>
          <w:p w14:paraId="67170494" w14:textId="64745585" w:rsidR="00FE198A" w:rsidRDefault="00FB1C50" w:rsidP="0036372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4"/>
              </w:rPr>
            </w:pPr>
            <w:r>
              <w:rPr>
                <w:rFonts w:ascii="Times New Roman" w:hAnsi="Times New Roman" w:cs="Times New Roman" w:hint="eastAsia"/>
                <w:bCs/>
                <w:szCs w:val="24"/>
              </w:rPr>
              <w:t>Y</w:t>
            </w:r>
            <w:r>
              <w:rPr>
                <w:rFonts w:ascii="Times New Roman" w:hAnsi="Times New Roman" w:cs="Times New Roman"/>
                <w:bCs/>
                <w:szCs w:val="24"/>
              </w:rPr>
              <w:t>es</w:t>
            </w:r>
          </w:p>
        </w:tc>
        <w:tc>
          <w:tcPr>
            <w:tcW w:w="1615" w:type="dxa"/>
          </w:tcPr>
          <w:p w14:paraId="7917A1E4" w14:textId="06249773" w:rsidR="00FE198A" w:rsidRDefault="00CF1FC3" w:rsidP="0036372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4"/>
              </w:rPr>
            </w:pPr>
            <w:r>
              <w:rPr>
                <w:rFonts w:ascii="Times New Roman" w:hAnsi="Times New Roman" w:cs="Times New Roman" w:hint="eastAsia"/>
                <w:bCs/>
                <w:szCs w:val="24"/>
              </w:rPr>
              <w:t>Y</w:t>
            </w:r>
            <w:r>
              <w:rPr>
                <w:rFonts w:ascii="Times New Roman" w:hAnsi="Times New Roman" w:cs="Times New Roman"/>
                <w:bCs/>
                <w:szCs w:val="24"/>
              </w:rPr>
              <w:t>es</w:t>
            </w:r>
          </w:p>
        </w:tc>
        <w:tc>
          <w:tcPr>
            <w:tcW w:w="1617" w:type="dxa"/>
          </w:tcPr>
          <w:p w14:paraId="1AAA98E6" w14:textId="3198442C" w:rsidR="00FE198A" w:rsidRDefault="00EF4B3A" w:rsidP="0036372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4"/>
              </w:rPr>
            </w:pPr>
            <w:r>
              <w:rPr>
                <w:rFonts w:ascii="Times New Roman" w:hAnsi="Times New Roman" w:cs="Times New Roman" w:hint="eastAsia"/>
                <w:bCs/>
                <w:szCs w:val="24"/>
              </w:rPr>
              <w:t>Y</w:t>
            </w:r>
            <w:r>
              <w:rPr>
                <w:rFonts w:ascii="Times New Roman" w:hAnsi="Times New Roman" w:cs="Times New Roman"/>
                <w:bCs/>
                <w:szCs w:val="24"/>
              </w:rPr>
              <w:t>es</w:t>
            </w:r>
          </w:p>
        </w:tc>
        <w:tc>
          <w:tcPr>
            <w:tcW w:w="1617" w:type="dxa"/>
          </w:tcPr>
          <w:p w14:paraId="1DB866C7" w14:textId="54A35103" w:rsidR="00FE198A" w:rsidRDefault="00EF4B3A" w:rsidP="0036372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4"/>
              </w:rPr>
            </w:pPr>
            <w:r>
              <w:rPr>
                <w:rFonts w:ascii="Times New Roman" w:hAnsi="Times New Roman" w:cs="Times New Roman" w:hint="eastAsia"/>
                <w:bCs/>
                <w:szCs w:val="24"/>
              </w:rPr>
              <w:t>Y</w:t>
            </w:r>
            <w:r>
              <w:rPr>
                <w:rFonts w:ascii="Times New Roman" w:hAnsi="Times New Roman" w:cs="Times New Roman"/>
                <w:bCs/>
                <w:szCs w:val="24"/>
              </w:rPr>
              <w:t>es</w:t>
            </w:r>
          </w:p>
        </w:tc>
        <w:tc>
          <w:tcPr>
            <w:tcW w:w="1589" w:type="dxa"/>
          </w:tcPr>
          <w:p w14:paraId="464BB51D" w14:textId="05874120" w:rsidR="00FE198A" w:rsidRDefault="001F7199" w:rsidP="0036372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4"/>
              </w:rPr>
            </w:pPr>
            <w:r>
              <w:rPr>
                <w:rFonts w:ascii="Times New Roman" w:hAnsi="Times New Roman" w:cs="Times New Roman" w:hint="eastAsia"/>
                <w:bCs/>
                <w:szCs w:val="24"/>
              </w:rPr>
              <w:t>Y</w:t>
            </w:r>
            <w:r>
              <w:rPr>
                <w:rFonts w:ascii="Times New Roman" w:hAnsi="Times New Roman" w:cs="Times New Roman"/>
                <w:bCs/>
                <w:szCs w:val="24"/>
              </w:rPr>
              <w:t>es</w:t>
            </w:r>
          </w:p>
        </w:tc>
      </w:tr>
      <w:tr w:rsidR="00C141F2" w14:paraId="7C395F59" w14:textId="77777777" w:rsidTr="00C141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0" w:type="dxa"/>
            <w:shd w:val="clear" w:color="auto" w:fill="A8D08D" w:themeFill="accent6" w:themeFillTint="99"/>
          </w:tcPr>
          <w:p w14:paraId="1CA514E6" w14:textId="23A9E5DC" w:rsidR="00FE198A" w:rsidRPr="009433EE" w:rsidRDefault="00FE198A" w:rsidP="0036372A">
            <w:pPr>
              <w:rPr>
                <w:rFonts w:ascii="Times New Roman" w:hAnsi="Times New Roman" w:cs="Times New Roman"/>
                <w:bCs w:val="0"/>
                <w:color w:val="000000" w:themeColor="text1"/>
                <w:szCs w:val="24"/>
              </w:rPr>
            </w:pPr>
            <w:r w:rsidRPr="009433EE">
              <w:rPr>
                <w:rFonts w:ascii="Times New Roman" w:hAnsi="Times New Roman" w:cs="Times New Roman"/>
                <w:bCs w:val="0"/>
                <w:color w:val="000000" w:themeColor="text1"/>
                <w:szCs w:val="24"/>
              </w:rPr>
              <w:t>13.</w:t>
            </w:r>
            <w:r w:rsidRPr="009433EE">
              <w:rPr>
                <w:bCs w:val="0"/>
                <w:color w:val="000000" w:themeColor="text1"/>
              </w:rPr>
              <w:t xml:space="preserve"> </w:t>
            </w:r>
            <w:r w:rsidRPr="009433EE">
              <w:rPr>
                <w:rFonts w:ascii="Times New Roman" w:hAnsi="Times New Roman" w:cs="Times New Roman"/>
                <w:bCs w:val="0"/>
                <w:color w:val="000000" w:themeColor="text1"/>
                <w:szCs w:val="24"/>
              </w:rPr>
              <w:t>Limitations of the study are addressed</w:t>
            </w:r>
          </w:p>
        </w:tc>
        <w:tc>
          <w:tcPr>
            <w:tcW w:w="1634" w:type="dxa"/>
            <w:shd w:val="clear" w:color="auto" w:fill="auto"/>
          </w:tcPr>
          <w:p w14:paraId="041F70AF" w14:textId="74967A1C" w:rsidR="00FE198A" w:rsidRDefault="00FB1C50" w:rsidP="0036372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4"/>
              </w:rPr>
            </w:pPr>
            <w:r>
              <w:rPr>
                <w:rFonts w:ascii="Times New Roman" w:hAnsi="Times New Roman" w:cs="Times New Roman" w:hint="eastAsia"/>
                <w:bCs/>
                <w:szCs w:val="24"/>
              </w:rPr>
              <w:t>Y</w:t>
            </w:r>
            <w:r>
              <w:rPr>
                <w:rFonts w:ascii="Times New Roman" w:hAnsi="Times New Roman" w:cs="Times New Roman"/>
                <w:bCs/>
                <w:szCs w:val="24"/>
              </w:rPr>
              <w:t>es</w:t>
            </w:r>
          </w:p>
        </w:tc>
        <w:tc>
          <w:tcPr>
            <w:tcW w:w="1615" w:type="dxa"/>
            <w:shd w:val="clear" w:color="auto" w:fill="auto"/>
          </w:tcPr>
          <w:p w14:paraId="453294BC" w14:textId="571BF772" w:rsidR="00FE198A" w:rsidRDefault="00CF1FC3" w:rsidP="0036372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4"/>
              </w:rPr>
            </w:pPr>
            <w:r>
              <w:rPr>
                <w:rFonts w:ascii="Times New Roman" w:hAnsi="Times New Roman" w:cs="Times New Roman" w:hint="eastAsia"/>
                <w:bCs/>
                <w:szCs w:val="24"/>
              </w:rPr>
              <w:t>Y</w:t>
            </w:r>
            <w:r>
              <w:rPr>
                <w:rFonts w:ascii="Times New Roman" w:hAnsi="Times New Roman" w:cs="Times New Roman"/>
                <w:bCs/>
                <w:szCs w:val="24"/>
              </w:rPr>
              <w:t>es</w:t>
            </w:r>
          </w:p>
        </w:tc>
        <w:tc>
          <w:tcPr>
            <w:tcW w:w="1617" w:type="dxa"/>
            <w:shd w:val="clear" w:color="auto" w:fill="auto"/>
          </w:tcPr>
          <w:p w14:paraId="4080BBC0" w14:textId="3EEBB64D" w:rsidR="00FE198A" w:rsidRDefault="00EF4B3A" w:rsidP="0036372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4"/>
              </w:rPr>
            </w:pPr>
            <w:r>
              <w:rPr>
                <w:rFonts w:ascii="Times New Roman" w:hAnsi="Times New Roman" w:cs="Times New Roman" w:hint="eastAsia"/>
                <w:bCs/>
                <w:szCs w:val="24"/>
              </w:rPr>
              <w:t>Y</w:t>
            </w:r>
            <w:r>
              <w:rPr>
                <w:rFonts w:ascii="Times New Roman" w:hAnsi="Times New Roman" w:cs="Times New Roman"/>
                <w:bCs/>
                <w:szCs w:val="24"/>
              </w:rPr>
              <w:t>es</w:t>
            </w:r>
          </w:p>
        </w:tc>
        <w:tc>
          <w:tcPr>
            <w:tcW w:w="1617" w:type="dxa"/>
            <w:shd w:val="clear" w:color="auto" w:fill="auto"/>
          </w:tcPr>
          <w:p w14:paraId="25AF8B38" w14:textId="233CFEBB" w:rsidR="00FE198A" w:rsidRDefault="00EF4B3A" w:rsidP="0036372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4"/>
              </w:rPr>
            </w:pPr>
            <w:r>
              <w:rPr>
                <w:rFonts w:ascii="Times New Roman" w:hAnsi="Times New Roman" w:cs="Times New Roman" w:hint="eastAsia"/>
                <w:bCs/>
                <w:szCs w:val="24"/>
              </w:rPr>
              <w:t>Y</w:t>
            </w:r>
            <w:r>
              <w:rPr>
                <w:rFonts w:ascii="Times New Roman" w:hAnsi="Times New Roman" w:cs="Times New Roman"/>
                <w:bCs/>
                <w:szCs w:val="24"/>
              </w:rPr>
              <w:t>es</w:t>
            </w:r>
          </w:p>
        </w:tc>
        <w:tc>
          <w:tcPr>
            <w:tcW w:w="1589" w:type="dxa"/>
            <w:shd w:val="clear" w:color="auto" w:fill="auto"/>
          </w:tcPr>
          <w:p w14:paraId="5A7CAE58" w14:textId="17E4A8ED" w:rsidR="00FE198A" w:rsidRDefault="001F7199" w:rsidP="0036372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4"/>
              </w:rPr>
            </w:pPr>
            <w:r>
              <w:rPr>
                <w:rFonts w:ascii="Times New Roman" w:hAnsi="Times New Roman" w:cs="Times New Roman" w:hint="eastAsia"/>
                <w:bCs/>
                <w:szCs w:val="24"/>
              </w:rPr>
              <w:t>Y</w:t>
            </w:r>
            <w:r>
              <w:rPr>
                <w:rFonts w:ascii="Times New Roman" w:hAnsi="Times New Roman" w:cs="Times New Roman"/>
                <w:bCs/>
                <w:szCs w:val="24"/>
              </w:rPr>
              <w:t>es</w:t>
            </w:r>
          </w:p>
        </w:tc>
      </w:tr>
      <w:tr w:rsidR="00C141F2" w:rsidRPr="009433EE" w14:paraId="7D00EDEA" w14:textId="77777777" w:rsidTr="00C141F2">
        <w:tc>
          <w:tcPr>
            <w:cnfStyle w:val="001000000000" w:firstRow="0" w:lastRow="0" w:firstColumn="1" w:lastColumn="0" w:oddVBand="0" w:evenVBand="0" w:oddHBand="0" w:evenHBand="0" w:firstRowFirstColumn="0" w:firstRowLastColumn="0" w:lastRowFirstColumn="0" w:lastRowLastColumn="0"/>
            <w:tcW w:w="1840" w:type="dxa"/>
            <w:shd w:val="clear" w:color="auto" w:fill="A8D08D" w:themeFill="accent6" w:themeFillTint="99"/>
          </w:tcPr>
          <w:p w14:paraId="400BE36D" w14:textId="64E5778D" w:rsidR="00FE198A" w:rsidRPr="009433EE" w:rsidRDefault="00FE198A" w:rsidP="0036372A">
            <w:pPr>
              <w:rPr>
                <w:rFonts w:ascii="Times New Roman" w:hAnsi="Times New Roman" w:cs="Times New Roman"/>
                <w:bCs w:val="0"/>
                <w:color w:val="000000" w:themeColor="text1"/>
                <w:szCs w:val="24"/>
              </w:rPr>
            </w:pPr>
            <w:r w:rsidRPr="009433EE">
              <w:rPr>
                <w:rFonts w:ascii="Times New Roman" w:hAnsi="Times New Roman" w:cs="Times New Roman"/>
                <w:bCs w:val="0"/>
                <w:color w:val="000000" w:themeColor="text1"/>
                <w:szCs w:val="24"/>
              </w:rPr>
              <w:t>Total score</w:t>
            </w:r>
          </w:p>
        </w:tc>
        <w:tc>
          <w:tcPr>
            <w:tcW w:w="1634" w:type="dxa"/>
          </w:tcPr>
          <w:p w14:paraId="23209D73" w14:textId="47EE85B3" w:rsidR="00FE198A" w:rsidRPr="009433EE" w:rsidRDefault="00FB1C50" w:rsidP="0036372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4"/>
              </w:rPr>
            </w:pPr>
            <w:r>
              <w:rPr>
                <w:rFonts w:ascii="Times New Roman" w:hAnsi="Times New Roman" w:cs="Times New Roman" w:hint="eastAsia"/>
                <w:b/>
                <w:szCs w:val="24"/>
              </w:rPr>
              <w:t>8</w:t>
            </w:r>
          </w:p>
        </w:tc>
        <w:tc>
          <w:tcPr>
            <w:tcW w:w="1615" w:type="dxa"/>
          </w:tcPr>
          <w:p w14:paraId="3544F7E1" w14:textId="0FA7221A" w:rsidR="00FE198A" w:rsidRPr="009433EE" w:rsidRDefault="00EF4B3A" w:rsidP="0036372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4"/>
              </w:rPr>
            </w:pPr>
            <w:r>
              <w:rPr>
                <w:rFonts w:ascii="Times New Roman" w:hAnsi="Times New Roman" w:cs="Times New Roman" w:hint="eastAsia"/>
                <w:b/>
                <w:szCs w:val="24"/>
              </w:rPr>
              <w:t>9</w:t>
            </w:r>
          </w:p>
        </w:tc>
        <w:tc>
          <w:tcPr>
            <w:tcW w:w="1617" w:type="dxa"/>
          </w:tcPr>
          <w:p w14:paraId="31E647EF" w14:textId="7157CDB5" w:rsidR="00FE198A" w:rsidRPr="009433EE" w:rsidRDefault="00EF4B3A" w:rsidP="0036372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4"/>
              </w:rPr>
            </w:pPr>
            <w:r>
              <w:rPr>
                <w:rFonts w:ascii="Times New Roman" w:hAnsi="Times New Roman" w:cs="Times New Roman" w:hint="eastAsia"/>
                <w:b/>
                <w:szCs w:val="24"/>
              </w:rPr>
              <w:t>1</w:t>
            </w:r>
            <w:r>
              <w:rPr>
                <w:rFonts w:ascii="Times New Roman" w:hAnsi="Times New Roman" w:cs="Times New Roman"/>
                <w:b/>
                <w:szCs w:val="24"/>
              </w:rPr>
              <w:t>0</w:t>
            </w:r>
          </w:p>
        </w:tc>
        <w:tc>
          <w:tcPr>
            <w:tcW w:w="1617" w:type="dxa"/>
          </w:tcPr>
          <w:p w14:paraId="6A626374" w14:textId="76050866" w:rsidR="00FE198A" w:rsidRPr="009433EE" w:rsidRDefault="00EF4B3A" w:rsidP="0036372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4"/>
              </w:rPr>
            </w:pPr>
            <w:r>
              <w:rPr>
                <w:rFonts w:ascii="Times New Roman" w:hAnsi="Times New Roman" w:cs="Times New Roman" w:hint="eastAsia"/>
                <w:b/>
                <w:szCs w:val="24"/>
              </w:rPr>
              <w:t>9</w:t>
            </w:r>
          </w:p>
        </w:tc>
        <w:tc>
          <w:tcPr>
            <w:tcW w:w="1589" w:type="dxa"/>
          </w:tcPr>
          <w:p w14:paraId="5B8E4BDB" w14:textId="3A314B1D" w:rsidR="00FE198A" w:rsidRPr="009433EE" w:rsidRDefault="001F7199" w:rsidP="0036372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4"/>
              </w:rPr>
            </w:pPr>
            <w:r>
              <w:rPr>
                <w:rFonts w:ascii="Times New Roman" w:hAnsi="Times New Roman" w:cs="Times New Roman" w:hint="eastAsia"/>
                <w:b/>
                <w:szCs w:val="24"/>
              </w:rPr>
              <w:t>8</w:t>
            </w:r>
          </w:p>
        </w:tc>
      </w:tr>
    </w:tbl>
    <w:p w14:paraId="7C674986" w14:textId="5C64B5DF" w:rsidR="0036372A" w:rsidRPr="001955BD" w:rsidRDefault="0036372A" w:rsidP="0036372A">
      <w:pPr>
        <w:rPr>
          <w:rFonts w:ascii="Times New Roman" w:hAnsi="Times New Roman" w:cs="Times New Roman"/>
          <w:bCs/>
          <w:szCs w:val="24"/>
        </w:rPr>
      </w:pPr>
    </w:p>
    <w:p w14:paraId="2400A158" w14:textId="77777777" w:rsidR="00097B29" w:rsidRPr="003B4D93" w:rsidRDefault="00097B29">
      <w:pPr>
        <w:widowControl/>
        <w:rPr>
          <w:rFonts w:ascii="Times New Roman" w:hAnsi="Times New Roman" w:cs="Times New Roman"/>
          <w:b/>
          <w:bCs/>
          <w:kern w:val="52"/>
          <w:szCs w:val="52"/>
        </w:rPr>
      </w:pPr>
    </w:p>
    <w:sectPr w:rsidR="00097B29" w:rsidRPr="003B4D93" w:rsidSect="0082327A">
      <w:pgSz w:w="11906" w:h="16838"/>
      <w:pgMar w:top="1440" w:right="1133" w:bottom="1440"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8D7153" w14:textId="77777777" w:rsidR="00647844" w:rsidRDefault="00647844" w:rsidP="008D57C0">
      <w:r>
        <w:separator/>
      </w:r>
    </w:p>
  </w:endnote>
  <w:endnote w:type="continuationSeparator" w:id="0">
    <w:p w14:paraId="1F04F868" w14:textId="77777777" w:rsidR="00647844" w:rsidRDefault="00647844" w:rsidP="008D5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新細明體">
    <w:altName w:val="PMingLiU"/>
    <w:panose1 w:val="02020500000000000000"/>
    <w:charset w:val="88"/>
    <w:family w:val="roman"/>
    <w:pitch w:val="variable"/>
    <w:sig w:usb0="A00002FF" w:usb1="28CFFCFA" w:usb2="00000016" w:usb3="00000000" w:csb0="001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標楷體">
    <w:panose1 w:val="02010601000101010101"/>
    <w:charset w:val="88"/>
    <w:family w:val="auto"/>
    <w:pitch w:val="variable"/>
    <w:sig w:usb0="00000003" w:usb1="08080000" w:usb2="00000010"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4"/>
      </w:rPr>
      <w:id w:val="-1490243147"/>
      <w:docPartObj>
        <w:docPartGallery w:val="Page Numbers (Bottom of Page)"/>
        <w:docPartUnique/>
      </w:docPartObj>
    </w:sdtPr>
    <w:sdtEndPr>
      <w:rPr>
        <w:rStyle w:val="af4"/>
      </w:rPr>
    </w:sdtEndPr>
    <w:sdtContent>
      <w:p w14:paraId="60292797" w14:textId="399CE8AB" w:rsidR="00BC14BC" w:rsidRDefault="00BC14BC" w:rsidP="00F85CEA">
        <w:pPr>
          <w:pStyle w:val="a8"/>
          <w:framePr w:wrap="none" w:vAnchor="text" w:hAnchor="margin" w:xAlign="center" w:y="1"/>
          <w:rPr>
            <w:rStyle w:val="af4"/>
          </w:rPr>
        </w:pPr>
        <w:r>
          <w:rPr>
            <w:rStyle w:val="af4"/>
          </w:rPr>
          <w:fldChar w:fldCharType="begin"/>
        </w:r>
        <w:r>
          <w:rPr>
            <w:rStyle w:val="af4"/>
          </w:rPr>
          <w:instrText xml:space="preserve"> PAGE </w:instrText>
        </w:r>
        <w:r>
          <w:rPr>
            <w:rStyle w:val="af4"/>
          </w:rPr>
          <w:fldChar w:fldCharType="end"/>
        </w:r>
      </w:p>
    </w:sdtContent>
  </w:sdt>
  <w:p w14:paraId="1894BE5B" w14:textId="77777777" w:rsidR="00BC14BC" w:rsidRDefault="00BC14BC">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4"/>
      </w:rPr>
      <w:id w:val="-1650282605"/>
      <w:docPartObj>
        <w:docPartGallery w:val="Page Numbers (Bottom of Page)"/>
        <w:docPartUnique/>
      </w:docPartObj>
    </w:sdtPr>
    <w:sdtEndPr>
      <w:rPr>
        <w:rStyle w:val="af4"/>
      </w:rPr>
    </w:sdtEndPr>
    <w:sdtContent>
      <w:p w14:paraId="6C81BE58" w14:textId="1259030E" w:rsidR="00BC14BC" w:rsidRDefault="00BC14BC" w:rsidP="00F85CEA">
        <w:pPr>
          <w:pStyle w:val="a8"/>
          <w:framePr w:wrap="none" w:vAnchor="text" w:hAnchor="margin" w:xAlign="center" w:y="1"/>
          <w:rPr>
            <w:rStyle w:val="af4"/>
          </w:rPr>
        </w:pPr>
        <w:r>
          <w:rPr>
            <w:rStyle w:val="af4"/>
          </w:rPr>
          <w:fldChar w:fldCharType="begin"/>
        </w:r>
        <w:r>
          <w:rPr>
            <w:rStyle w:val="af4"/>
          </w:rPr>
          <w:instrText xml:space="preserve"> PAGE </w:instrText>
        </w:r>
        <w:r>
          <w:rPr>
            <w:rStyle w:val="af4"/>
          </w:rPr>
          <w:fldChar w:fldCharType="separate"/>
        </w:r>
        <w:r>
          <w:rPr>
            <w:rStyle w:val="af4"/>
            <w:noProof/>
          </w:rPr>
          <w:t>1</w:t>
        </w:r>
        <w:r>
          <w:rPr>
            <w:rStyle w:val="af4"/>
          </w:rPr>
          <w:fldChar w:fldCharType="end"/>
        </w:r>
      </w:p>
    </w:sdtContent>
  </w:sdt>
  <w:p w14:paraId="0078034A" w14:textId="77777777" w:rsidR="00BC14BC" w:rsidRDefault="00BC14B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4784FF" w14:textId="77777777" w:rsidR="00647844" w:rsidRDefault="00647844" w:rsidP="008D57C0">
      <w:r>
        <w:separator/>
      </w:r>
    </w:p>
  </w:footnote>
  <w:footnote w:type="continuationSeparator" w:id="0">
    <w:p w14:paraId="1EF4AD08" w14:textId="77777777" w:rsidR="00647844" w:rsidRDefault="00647844" w:rsidP="008D57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C7A0E"/>
    <w:multiLevelType w:val="multilevel"/>
    <w:tmpl w:val="24D2EBF0"/>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00CD665E"/>
    <w:multiLevelType w:val="hybridMultilevel"/>
    <w:tmpl w:val="AA342BBC"/>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 w15:restartNumberingAfterBreak="0">
    <w:nsid w:val="02FC25E1"/>
    <w:multiLevelType w:val="hybridMultilevel"/>
    <w:tmpl w:val="2C56537E"/>
    <w:lvl w:ilvl="0" w:tplc="0409000F">
      <w:start w:val="1"/>
      <w:numFmt w:val="decimal"/>
      <w:lvlText w:val="%1."/>
      <w:lvlJc w:val="left"/>
      <w:pPr>
        <w:ind w:left="480" w:hanging="480"/>
      </w:pPr>
      <w:rPr>
        <w:rFonts w:hint="default"/>
      </w:rPr>
    </w:lvl>
    <w:lvl w:ilvl="1" w:tplc="FFFFFFFF" w:tentative="1">
      <w:start w:val="1"/>
      <w:numFmt w:val="bullet"/>
      <w:lvlText w:val=""/>
      <w:lvlJc w:val="left"/>
      <w:pPr>
        <w:ind w:left="960" w:hanging="480"/>
      </w:pPr>
      <w:rPr>
        <w:rFonts w:ascii="Wingdings" w:hAnsi="Wingdings" w:hint="default"/>
      </w:rPr>
    </w:lvl>
    <w:lvl w:ilvl="2" w:tplc="FFFFFFFF" w:tentative="1">
      <w:start w:val="1"/>
      <w:numFmt w:val="bullet"/>
      <w:lvlText w:val=""/>
      <w:lvlJc w:val="left"/>
      <w:pPr>
        <w:ind w:left="1440" w:hanging="480"/>
      </w:pPr>
      <w:rPr>
        <w:rFonts w:ascii="Wingdings" w:hAnsi="Wingdings" w:hint="default"/>
      </w:rPr>
    </w:lvl>
    <w:lvl w:ilvl="3" w:tplc="FFFFFFFF" w:tentative="1">
      <w:start w:val="1"/>
      <w:numFmt w:val="bullet"/>
      <w:lvlText w:val=""/>
      <w:lvlJc w:val="left"/>
      <w:pPr>
        <w:ind w:left="1920" w:hanging="480"/>
      </w:pPr>
      <w:rPr>
        <w:rFonts w:ascii="Wingdings" w:hAnsi="Wingdings" w:hint="default"/>
      </w:rPr>
    </w:lvl>
    <w:lvl w:ilvl="4" w:tplc="FFFFFFFF" w:tentative="1">
      <w:start w:val="1"/>
      <w:numFmt w:val="bullet"/>
      <w:lvlText w:val=""/>
      <w:lvlJc w:val="left"/>
      <w:pPr>
        <w:ind w:left="2400" w:hanging="480"/>
      </w:pPr>
      <w:rPr>
        <w:rFonts w:ascii="Wingdings" w:hAnsi="Wingdings" w:hint="default"/>
      </w:rPr>
    </w:lvl>
    <w:lvl w:ilvl="5" w:tplc="FFFFFFFF" w:tentative="1">
      <w:start w:val="1"/>
      <w:numFmt w:val="bullet"/>
      <w:lvlText w:val=""/>
      <w:lvlJc w:val="left"/>
      <w:pPr>
        <w:ind w:left="2880" w:hanging="480"/>
      </w:pPr>
      <w:rPr>
        <w:rFonts w:ascii="Wingdings" w:hAnsi="Wingdings" w:hint="default"/>
      </w:rPr>
    </w:lvl>
    <w:lvl w:ilvl="6" w:tplc="FFFFFFFF" w:tentative="1">
      <w:start w:val="1"/>
      <w:numFmt w:val="bullet"/>
      <w:lvlText w:val=""/>
      <w:lvlJc w:val="left"/>
      <w:pPr>
        <w:ind w:left="3360" w:hanging="480"/>
      </w:pPr>
      <w:rPr>
        <w:rFonts w:ascii="Wingdings" w:hAnsi="Wingdings" w:hint="default"/>
      </w:rPr>
    </w:lvl>
    <w:lvl w:ilvl="7" w:tplc="FFFFFFFF" w:tentative="1">
      <w:start w:val="1"/>
      <w:numFmt w:val="bullet"/>
      <w:lvlText w:val=""/>
      <w:lvlJc w:val="left"/>
      <w:pPr>
        <w:ind w:left="3840" w:hanging="480"/>
      </w:pPr>
      <w:rPr>
        <w:rFonts w:ascii="Wingdings" w:hAnsi="Wingdings" w:hint="default"/>
      </w:rPr>
    </w:lvl>
    <w:lvl w:ilvl="8" w:tplc="FFFFFFFF" w:tentative="1">
      <w:start w:val="1"/>
      <w:numFmt w:val="bullet"/>
      <w:lvlText w:val=""/>
      <w:lvlJc w:val="left"/>
      <w:pPr>
        <w:ind w:left="4320" w:hanging="480"/>
      </w:pPr>
      <w:rPr>
        <w:rFonts w:ascii="Wingdings" w:hAnsi="Wingdings" w:hint="default"/>
      </w:rPr>
    </w:lvl>
  </w:abstractNum>
  <w:abstractNum w:abstractNumId="3" w15:restartNumberingAfterBreak="0">
    <w:nsid w:val="06510526"/>
    <w:multiLevelType w:val="hybridMultilevel"/>
    <w:tmpl w:val="27E0145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08944A55"/>
    <w:multiLevelType w:val="hybridMultilevel"/>
    <w:tmpl w:val="DCE2770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0C0E237B"/>
    <w:multiLevelType w:val="hybridMultilevel"/>
    <w:tmpl w:val="AAC4AA96"/>
    <w:lvl w:ilvl="0" w:tplc="9550B5D2">
      <w:numFmt w:val="decimal"/>
      <w:lvlText w:val="%1."/>
      <w:lvlJc w:val="left"/>
      <w:pPr>
        <w:ind w:left="504" w:hanging="50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DC97D11"/>
    <w:multiLevelType w:val="hybridMultilevel"/>
    <w:tmpl w:val="765ADC3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5150B1D"/>
    <w:multiLevelType w:val="hybridMultilevel"/>
    <w:tmpl w:val="E974895E"/>
    <w:lvl w:ilvl="0" w:tplc="6968366A">
      <w:start w:val="1"/>
      <w:numFmt w:val="decimal"/>
      <w:lvlText w:val="%1."/>
      <w:lvlJc w:val="left"/>
      <w:pPr>
        <w:ind w:left="360" w:hanging="360"/>
      </w:pPr>
      <w:rPr>
        <w:rFonts w:ascii="Times New Roman" w:eastAsiaTheme="minorEastAsia" w:hAnsi="Times New Roman"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78A374A"/>
    <w:multiLevelType w:val="hybridMultilevel"/>
    <w:tmpl w:val="4A2856B8"/>
    <w:lvl w:ilvl="0" w:tplc="3A3A0EF0">
      <w:start w:val="1"/>
      <w:numFmt w:val="upperLetter"/>
      <w:lvlText w:val="(%1)"/>
      <w:lvlJc w:val="left"/>
      <w:pPr>
        <w:ind w:left="400" w:hanging="40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A944764"/>
    <w:multiLevelType w:val="hybridMultilevel"/>
    <w:tmpl w:val="AA342BBC"/>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0" w15:restartNumberingAfterBreak="0">
    <w:nsid w:val="1B774CF9"/>
    <w:multiLevelType w:val="hybridMultilevel"/>
    <w:tmpl w:val="AA342BBC"/>
    <w:lvl w:ilvl="0" w:tplc="DCD6A4F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13B0290"/>
    <w:multiLevelType w:val="hybridMultilevel"/>
    <w:tmpl w:val="0DB05A92"/>
    <w:lvl w:ilvl="0" w:tplc="04090001">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15:restartNumberingAfterBreak="0">
    <w:nsid w:val="23AD65AB"/>
    <w:multiLevelType w:val="hybridMultilevel"/>
    <w:tmpl w:val="4418C6DE"/>
    <w:lvl w:ilvl="0" w:tplc="0DDCF2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4010209"/>
    <w:multiLevelType w:val="multilevel"/>
    <w:tmpl w:val="9BC8B90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B0357DE"/>
    <w:multiLevelType w:val="hybridMultilevel"/>
    <w:tmpl w:val="AA342BBC"/>
    <w:lvl w:ilvl="0" w:tplc="DCD6A4F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C503F4A"/>
    <w:multiLevelType w:val="hybridMultilevel"/>
    <w:tmpl w:val="5688F6A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E4C61F2"/>
    <w:multiLevelType w:val="hybridMultilevel"/>
    <w:tmpl w:val="EA9CF6E0"/>
    <w:lvl w:ilvl="0" w:tplc="FFFFFFFF">
      <w:start w:val="1"/>
      <w:numFmt w:val="decimal"/>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7" w15:restartNumberingAfterBreak="0">
    <w:nsid w:val="308815FB"/>
    <w:multiLevelType w:val="hybridMultilevel"/>
    <w:tmpl w:val="AA342BBC"/>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8" w15:restartNumberingAfterBreak="0">
    <w:nsid w:val="34916FD7"/>
    <w:multiLevelType w:val="hybridMultilevel"/>
    <w:tmpl w:val="AA342BBC"/>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9" w15:restartNumberingAfterBreak="0">
    <w:nsid w:val="373D5B8D"/>
    <w:multiLevelType w:val="hybridMultilevel"/>
    <w:tmpl w:val="EA9CF6E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F642137"/>
    <w:multiLevelType w:val="hybridMultilevel"/>
    <w:tmpl w:val="AA342BBC"/>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1" w15:restartNumberingAfterBreak="0">
    <w:nsid w:val="40D84D93"/>
    <w:multiLevelType w:val="hybridMultilevel"/>
    <w:tmpl w:val="5DBA2884"/>
    <w:lvl w:ilvl="0" w:tplc="656C584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7802C3A"/>
    <w:multiLevelType w:val="multilevel"/>
    <w:tmpl w:val="74242934"/>
    <w:lvl w:ilvl="0">
      <w:start w:val="1"/>
      <w:numFmt w:val="decimal"/>
      <w:lvlText w:val="%1."/>
      <w:lvlJc w:val="left"/>
      <w:pPr>
        <w:ind w:left="360" w:hanging="360"/>
      </w:pPr>
      <w:rPr>
        <w:rFonts w:ascii="Times New Roman" w:eastAsiaTheme="minorEastAsia" w:hAnsi="Times New Roman" w:cs="Times New Roman"/>
      </w:rPr>
    </w:lvl>
    <w:lvl w:ilvl="1">
      <w:start w:val="1"/>
      <w:numFmt w:val="decimalZero"/>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4B4905BC"/>
    <w:multiLevelType w:val="hybridMultilevel"/>
    <w:tmpl w:val="AA342BBC"/>
    <w:lvl w:ilvl="0" w:tplc="DCD6A4F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1BF501F"/>
    <w:multiLevelType w:val="hybridMultilevel"/>
    <w:tmpl w:val="071E583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51DB799A"/>
    <w:multiLevelType w:val="multilevel"/>
    <w:tmpl w:val="E2DA6500"/>
    <w:lvl w:ilvl="0">
      <w:start w:val="1"/>
      <w:numFmt w:val="decimal"/>
      <w:lvlText w:val="%1."/>
      <w:lvlJc w:val="left"/>
      <w:pPr>
        <w:ind w:left="360" w:hanging="360"/>
      </w:pPr>
      <w:rPr>
        <w:rFonts w:hint="default"/>
      </w:rPr>
    </w:lvl>
    <w:lvl w:ilvl="1">
      <w:start w:val="2"/>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 w15:restartNumberingAfterBreak="0">
    <w:nsid w:val="52857969"/>
    <w:multiLevelType w:val="hybridMultilevel"/>
    <w:tmpl w:val="3F9E0B16"/>
    <w:lvl w:ilvl="0" w:tplc="18A2729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7720286"/>
    <w:multiLevelType w:val="hybridMultilevel"/>
    <w:tmpl w:val="99A60EFC"/>
    <w:lvl w:ilvl="0" w:tplc="050CF572">
      <w:start w:val="1"/>
      <w:numFmt w:val="upperLetter"/>
      <w:lvlText w:val="(%1)"/>
      <w:lvlJc w:val="left"/>
      <w:pPr>
        <w:ind w:left="400" w:hanging="400"/>
      </w:pPr>
      <w:rPr>
        <w:rFonts w:asciiTheme="majorBidi" w:hAnsiTheme="majorBidi" w:cstheme="majorBidi"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59293E81"/>
    <w:multiLevelType w:val="multilevel"/>
    <w:tmpl w:val="E2DA6500"/>
    <w:lvl w:ilvl="0">
      <w:start w:val="1"/>
      <w:numFmt w:val="decimal"/>
      <w:lvlText w:val="%1."/>
      <w:lvlJc w:val="left"/>
      <w:pPr>
        <w:ind w:left="360" w:hanging="360"/>
      </w:pPr>
      <w:rPr>
        <w:rFonts w:hint="default"/>
      </w:rPr>
    </w:lvl>
    <w:lvl w:ilvl="1">
      <w:start w:val="2"/>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9" w15:restartNumberingAfterBreak="0">
    <w:nsid w:val="59B00254"/>
    <w:multiLevelType w:val="hybridMultilevel"/>
    <w:tmpl w:val="20B2C09E"/>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59CF12F5"/>
    <w:multiLevelType w:val="hybridMultilevel"/>
    <w:tmpl w:val="CE226B42"/>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5D1E2198"/>
    <w:multiLevelType w:val="hybridMultilevel"/>
    <w:tmpl w:val="136C62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650E0CBE"/>
    <w:multiLevelType w:val="hybridMultilevel"/>
    <w:tmpl w:val="3D648780"/>
    <w:lvl w:ilvl="0" w:tplc="3FDC38B0">
      <w:start w:val="1"/>
      <w:numFmt w:val="upperLetter"/>
      <w:lvlText w:val="(%1)"/>
      <w:lvlJc w:val="left"/>
      <w:pPr>
        <w:ind w:left="400" w:hanging="400"/>
      </w:pPr>
      <w:rPr>
        <w:rFonts w:asciiTheme="majorBidi" w:hAnsiTheme="majorBidi" w:cstheme="majorBidi"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668834F9"/>
    <w:multiLevelType w:val="multilevel"/>
    <w:tmpl w:val="5994D79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AF048D6"/>
    <w:multiLevelType w:val="hybridMultilevel"/>
    <w:tmpl w:val="3A66EDE0"/>
    <w:lvl w:ilvl="0" w:tplc="0409000B">
      <w:start w:val="1"/>
      <w:numFmt w:val="bullet"/>
      <w:lvlText w:val=""/>
      <w:lvlJc w:val="left"/>
      <w:pPr>
        <w:ind w:left="480" w:hanging="480"/>
      </w:pPr>
      <w:rPr>
        <w:rFonts w:ascii="Wingdings" w:hAnsi="Wingdings" w:hint="default"/>
      </w:rPr>
    </w:lvl>
    <w:lvl w:ilvl="1" w:tplc="FFFFFFFF" w:tentative="1">
      <w:start w:val="1"/>
      <w:numFmt w:val="bullet"/>
      <w:lvlText w:val=""/>
      <w:lvlJc w:val="left"/>
      <w:pPr>
        <w:ind w:left="960" w:hanging="480"/>
      </w:pPr>
      <w:rPr>
        <w:rFonts w:ascii="Wingdings" w:hAnsi="Wingdings" w:hint="default"/>
      </w:rPr>
    </w:lvl>
    <w:lvl w:ilvl="2" w:tplc="FFFFFFFF" w:tentative="1">
      <w:start w:val="1"/>
      <w:numFmt w:val="bullet"/>
      <w:lvlText w:val=""/>
      <w:lvlJc w:val="left"/>
      <w:pPr>
        <w:ind w:left="1440" w:hanging="480"/>
      </w:pPr>
      <w:rPr>
        <w:rFonts w:ascii="Wingdings" w:hAnsi="Wingdings" w:hint="default"/>
      </w:rPr>
    </w:lvl>
    <w:lvl w:ilvl="3" w:tplc="FFFFFFFF" w:tentative="1">
      <w:start w:val="1"/>
      <w:numFmt w:val="bullet"/>
      <w:lvlText w:val=""/>
      <w:lvlJc w:val="left"/>
      <w:pPr>
        <w:ind w:left="1920" w:hanging="480"/>
      </w:pPr>
      <w:rPr>
        <w:rFonts w:ascii="Wingdings" w:hAnsi="Wingdings" w:hint="default"/>
      </w:rPr>
    </w:lvl>
    <w:lvl w:ilvl="4" w:tplc="FFFFFFFF" w:tentative="1">
      <w:start w:val="1"/>
      <w:numFmt w:val="bullet"/>
      <w:lvlText w:val=""/>
      <w:lvlJc w:val="left"/>
      <w:pPr>
        <w:ind w:left="2400" w:hanging="480"/>
      </w:pPr>
      <w:rPr>
        <w:rFonts w:ascii="Wingdings" w:hAnsi="Wingdings" w:hint="default"/>
      </w:rPr>
    </w:lvl>
    <w:lvl w:ilvl="5" w:tplc="FFFFFFFF" w:tentative="1">
      <w:start w:val="1"/>
      <w:numFmt w:val="bullet"/>
      <w:lvlText w:val=""/>
      <w:lvlJc w:val="left"/>
      <w:pPr>
        <w:ind w:left="2880" w:hanging="480"/>
      </w:pPr>
      <w:rPr>
        <w:rFonts w:ascii="Wingdings" w:hAnsi="Wingdings" w:hint="default"/>
      </w:rPr>
    </w:lvl>
    <w:lvl w:ilvl="6" w:tplc="FFFFFFFF" w:tentative="1">
      <w:start w:val="1"/>
      <w:numFmt w:val="bullet"/>
      <w:lvlText w:val=""/>
      <w:lvlJc w:val="left"/>
      <w:pPr>
        <w:ind w:left="3360" w:hanging="480"/>
      </w:pPr>
      <w:rPr>
        <w:rFonts w:ascii="Wingdings" w:hAnsi="Wingdings" w:hint="default"/>
      </w:rPr>
    </w:lvl>
    <w:lvl w:ilvl="7" w:tplc="FFFFFFFF" w:tentative="1">
      <w:start w:val="1"/>
      <w:numFmt w:val="bullet"/>
      <w:lvlText w:val=""/>
      <w:lvlJc w:val="left"/>
      <w:pPr>
        <w:ind w:left="3840" w:hanging="480"/>
      </w:pPr>
      <w:rPr>
        <w:rFonts w:ascii="Wingdings" w:hAnsi="Wingdings" w:hint="default"/>
      </w:rPr>
    </w:lvl>
    <w:lvl w:ilvl="8" w:tplc="FFFFFFFF" w:tentative="1">
      <w:start w:val="1"/>
      <w:numFmt w:val="bullet"/>
      <w:lvlText w:val=""/>
      <w:lvlJc w:val="left"/>
      <w:pPr>
        <w:ind w:left="4320" w:hanging="480"/>
      </w:pPr>
      <w:rPr>
        <w:rFonts w:ascii="Wingdings" w:hAnsi="Wingdings" w:hint="default"/>
      </w:rPr>
    </w:lvl>
  </w:abstractNum>
  <w:abstractNum w:abstractNumId="35" w15:restartNumberingAfterBreak="0">
    <w:nsid w:val="6E7132FA"/>
    <w:multiLevelType w:val="hybridMultilevel"/>
    <w:tmpl w:val="AA342BBC"/>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6" w15:restartNumberingAfterBreak="0">
    <w:nsid w:val="6FE02D96"/>
    <w:multiLevelType w:val="hybridMultilevel"/>
    <w:tmpl w:val="30906290"/>
    <w:lvl w:ilvl="0" w:tplc="04090013">
      <w:start w:val="1"/>
      <w:numFmt w:val="upperRoman"/>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732233F5"/>
    <w:multiLevelType w:val="multilevel"/>
    <w:tmpl w:val="24F8AC14"/>
    <w:lvl w:ilvl="0">
      <w:start w:val="1"/>
      <w:numFmt w:val="decimal"/>
      <w:lvlText w:val="%1."/>
      <w:lvlJc w:val="left"/>
      <w:pPr>
        <w:ind w:left="480" w:hanging="480"/>
      </w:pPr>
    </w:lvl>
    <w:lvl w:ilvl="1">
      <w:start w:val="3"/>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8" w15:restartNumberingAfterBreak="0">
    <w:nsid w:val="789C4B7C"/>
    <w:multiLevelType w:val="multilevel"/>
    <w:tmpl w:val="04090021"/>
    <w:lvl w:ilvl="0">
      <w:start w:val="1"/>
      <w:numFmt w:val="upperRoman"/>
      <w:lvlText w:val="%1."/>
      <w:lvlJc w:val="left"/>
      <w:pPr>
        <w:ind w:left="360" w:hanging="360"/>
      </w:pPr>
    </w:lvl>
    <w:lvl w:ilvl="1">
      <w:start w:val="1"/>
      <w:numFmt w:val="upperLetter"/>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lowerRoman"/>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7D2A00D8"/>
    <w:multiLevelType w:val="multilevel"/>
    <w:tmpl w:val="27C63B32"/>
    <w:lvl w:ilvl="0">
      <w:start w:val="1"/>
      <w:numFmt w:val="decimal"/>
      <w:lvlText w:val="%1."/>
      <w:lvlJc w:val="left"/>
      <w:pPr>
        <w:ind w:left="360" w:hanging="360"/>
      </w:pPr>
      <w:rPr>
        <w:rFonts w:hint="default"/>
      </w:rPr>
    </w:lvl>
    <w:lvl w:ilvl="1">
      <w:start w:val="2"/>
      <w:numFmt w:val="decimal"/>
      <w:isLgl/>
      <w:lvlText w:val="%1.%2."/>
      <w:lvlJc w:val="left"/>
      <w:pPr>
        <w:ind w:left="845" w:hanging="420"/>
      </w:pPr>
      <w:rPr>
        <w:rFonts w:hint="default"/>
        <w:b w:val="0"/>
        <w:bCs/>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16cid:durableId="1643195443">
    <w:abstractNumId w:val="28"/>
  </w:num>
  <w:num w:numId="2" w16cid:durableId="134035404">
    <w:abstractNumId w:val="26"/>
  </w:num>
  <w:num w:numId="3" w16cid:durableId="1617717447">
    <w:abstractNumId w:val="0"/>
  </w:num>
  <w:num w:numId="4" w16cid:durableId="1542790158">
    <w:abstractNumId w:val="22"/>
  </w:num>
  <w:num w:numId="5" w16cid:durableId="2060282687">
    <w:abstractNumId w:val="24"/>
  </w:num>
  <w:num w:numId="6" w16cid:durableId="811560986">
    <w:abstractNumId w:val="31"/>
  </w:num>
  <w:num w:numId="7" w16cid:durableId="1561400210">
    <w:abstractNumId w:val="11"/>
  </w:num>
  <w:num w:numId="8" w16cid:durableId="1423991451">
    <w:abstractNumId w:val="7"/>
  </w:num>
  <w:num w:numId="9" w16cid:durableId="2093313254">
    <w:abstractNumId w:val="3"/>
  </w:num>
  <w:num w:numId="10" w16cid:durableId="1169371171">
    <w:abstractNumId w:val="13"/>
  </w:num>
  <w:num w:numId="11" w16cid:durableId="1828552198">
    <w:abstractNumId w:val="33"/>
  </w:num>
  <w:num w:numId="12" w16cid:durableId="648942433">
    <w:abstractNumId w:val="10"/>
  </w:num>
  <w:num w:numId="13" w16cid:durableId="217400424">
    <w:abstractNumId w:val="14"/>
  </w:num>
  <w:num w:numId="14" w16cid:durableId="1459686871">
    <w:abstractNumId w:val="23"/>
  </w:num>
  <w:num w:numId="15" w16cid:durableId="775448448">
    <w:abstractNumId w:val="5"/>
  </w:num>
  <w:num w:numId="16" w16cid:durableId="1701202385">
    <w:abstractNumId w:val="4"/>
  </w:num>
  <w:num w:numId="17" w16cid:durableId="288703916">
    <w:abstractNumId w:val="6"/>
  </w:num>
  <w:num w:numId="18" w16cid:durableId="1583563013">
    <w:abstractNumId w:val="15"/>
  </w:num>
  <w:num w:numId="19" w16cid:durableId="1819036537">
    <w:abstractNumId w:val="19"/>
  </w:num>
  <w:num w:numId="20" w16cid:durableId="1141775294">
    <w:abstractNumId w:val="16"/>
  </w:num>
  <w:num w:numId="21" w16cid:durableId="919143593">
    <w:abstractNumId w:val="37"/>
  </w:num>
  <w:num w:numId="22" w16cid:durableId="1616669833">
    <w:abstractNumId w:val="1"/>
  </w:num>
  <w:num w:numId="23" w16cid:durableId="2007901248">
    <w:abstractNumId w:val="17"/>
  </w:num>
  <w:num w:numId="24" w16cid:durableId="1351833721">
    <w:abstractNumId w:val="18"/>
  </w:num>
  <w:num w:numId="25" w16cid:durableId="142621906">
    <w:abstractNumId w:val="9"/>
  </w:num>
  <w:num w:numId="26" w16cid:durableId="1646740910">
    <w:abstractNumId w:val="20"/>
  </w:num>
  <w:num w:numId="27" w16cid:durableId="1647315212">
    <w:abstractNumId w:val="35"/>
  </w:num>
  <w:num w:numId="28" w16cid:durableId="540745436">
    <w:abstractNumId w:val="8"/>
  </w:num>
  <w:num w:numId="29" w16cid:durableId="160199847">
    <w:abstractNumId w:val="27"/>
  </w:num>
  <w:num w:numId="30" w16cid:durableId="1933970466">
    <w:abstractNumId w:val="32"/>
  </w:num>
  <w:num w:numId="31" w16cid:durableId="1990093834">
    <w:abstractNumId w:val="34"/>
  </w:num>
  <w:num w:numId="32" w16cid:durableId="1637905452">
    <w:abstractNumId w:val="2"/>
  </w:num>
  <w:num w:numId="33" w16cid:durableId="1118376856">
    <w:abstractNumId w:val="30"/>
  </w:num>
  <w:num w:numId="34" w16cid:durableId="1506438227">
    <w:abstractNumId w:val="38"/>
  </w:num>
  <w:num w:numId="35" w16cid:durableId="399786807">
    <w:abstractNumId w:val="29"/>
  </w:num>
  <w:num w:numId="36" w16cid:durableId="837236582">
    <w:abstractNumId w:val="36"/>
  </w:num>
  <w:num w:numId="37" w16cid:durableId="1838373990">
    <w:abstractNumId w:val="39"/>
  </w:num>
  <w:num w:numId="38" w16cid:durableId="2004623917">
    <w:abstractNumId w:val="25"/>
  </w:num>
  <w:num w:numId="39" w16cid:durableId="1842349599">
    <w:abstractNumId w:val="12"/>
  </w:num>
  <w:num w:numId="40" w16cid:durableId="53905691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bordersDoNotSurroundHeader/>
  <w:bordersDoNotSurroundFooter/>
  <w:defaultTabStop w:val="480"/>
  <w:defaultTableStyle w:val="a3"/>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AMA&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1&lt;/EnableBibliographyCategories&gt;&lt;/ENLayout&gt;"/>
    <w:docVar w:name="EN.Libraries" w:val="&lt;Libraries&gt;&lt;item db-id=&quot;d5ras999bf2s0nef9vk5s5zitd2tpsep2wdz&quot;&gt;SP_0423&lt;record-ids&gt;&lt;item&gt;410&lt;/item&gt;&lt;/record-ids&gt;&lt;/item&gt;&lt;/Libraries&gt;"/>
    <w:docVar w:name="EN.ReferenceGroups" w:val="&lt;reference-groups&gt;&lt;reference-group&gt;&lt;kind&gt;1&lt;/kind&gt;&lt;heading&gt;Primary Sources&lt;/heading&gt;&lt;alignment&gt;-1&lt;/alignment&gt;&lt;records&gt;&lt;/records&gt;&lt;/reference-group&gt;&lt;reference-group&gt;&lt;kind&gt;1&lt;/kind&gt;&lt;heading&gt;Secondary Sources&lt;/heading&gt;&lt;alignment&gt;-1&lt;/alignment&gt;&lt;records&gt;&lt;/records&gt;&lt;/reference-group&gt;&lt;/reference-groups&gt;"/>
  </w:docVars>
  <w:rsids>
    <w:rsidRoot w:val="00E8369A"/>
    <w:rsid w:val="000014D1"/>
    <w:rsid w:val="00001D31"/>
    <w:rsid w:val="00001EF4"/>
    <w:rsid w:val="0001084E"/>
    <w:rsid w:val="00010992"/>
    <w:rsid w:val="00010FCD"/>
    <w:rsid w:val="00011E74"/>
    <w:rsid w:val="00014166"/>
    <w:rsid w:val="00014744"/>
    <w:rsid w:val="00015631"/>
    <w:rsid w:val="000170C5"/>
    <w:rsid w:val="00017BF0"/>
    <w:rsid w:val="00020534"/>
    <w:rsid w:val="00021274"/>
    <w:rsid w:val="00031385"/>
    <w:rsid w:val="00031C62"/>
    <w:rsid w:val="000432CF"/>
    <w:rsid w:val="00044538"/>
    <w:rsid w:val="00044E65"/>
    <w:rsid w:val="000454EA"/>
    <w:rsid w:val="00052844"/>
    <w:rsid w:val="000529A9"/>
    <w:rsid w:val="00052C2A"/>
    <w:rsid w:val="00052DD0"/>
    <w:rsid w:val="0005540E"/>
    <w:rsid w:val="00055993"/>
    <w:rsid w:val="00061E07"/>
    <w:rsid w:val="00062A23"/>
    <w:rsid w:val="00064C2B"/>
    <w:rsid w:val="00066036"/>
    <w:rsid w:val="000717F4"/>
    <w:rsid w:val="000720ED"/>
    <w:rsid w:val="000724CE"/>
    <w:rsid w:val="00073B25"/>
    <w:rsid w:val="0007404A"/>
    <w:rsid w:val="00074229"/>
    <w:rsid w:val="00076C6E"/>
    <w:rsid w:val="00077249"/>
    <w:rsid w:val="00082CC5"/>
    <w:rsid w:val="0008301F"/>
    <w:rsid w:val="00085E2A"/>
    <w:rsid w:val="00085FAD"/>
    <w:rsid w:val="0008662F"/>
    <w:rsid w:val="000879A0"/>
    <w:rsid w:val="00087EF8"/>
    <w:rsid w:val="000923E3"/>
    <w:rsid w:val="00095880"/>
    <w:rsid w:val="00097B29"/>
    <w:rsid w:val="00097F40"/>
    <w:rsid w:val="000A2951"/>
    <w:rsid w:val="000A33FA"/>
    <w:rsid w:val="000A3658"/>
    <w:rsid w:val="000A5022"/>
    <w:rsid w:val="000A6E18"/>
    <w:rsid w:val="000B3201"/>
    <w:rsid w:val="000B49FF"/>
    <w:rsid w:val="000B59D8"/>
    <w:rsid w:val="000C7459"/>
    <w:rsid w:val="000D02E1"/>
    <w:rsid w:val="000D05C4"/>
    <w:rsid w:val="000D5E42"/>
    <w:rsid w:val="000D7700"/>
    <w:rsid w:val="000D77D1"/>
    <w:rsid w:val="000E02DE"/>
    <w:rsid w:val="000E1159"/>
    <w:rsid w:val="000E21F0"/>
    <w:rsid w:val="000E30DA"/>
    <w:rsid w:val="000E4E8F"/>
    <w:rsid w:val="000E5554"/>
    <w:rsid w:val="000E5586"/>
    <w:rsid w:val="000E5994"/>
    <w:rsid w:val="000E6DD2"/>
    <w:rsid w:val="000F0993"/>
    <w:rsid w:val="000F1F78"/>
    <w:rsid w:val="000F23F6"/>
    <w:rsid w:val="000F4195"/>
    <w:rsid w:val="00103B92"/>
    <w:rsid w:val="0010442C"/>
    <w:rsid w:val="00106BF2"/>
    <w:rsid w:val="00113CC4"/>
    <w:rsid w:val="001201CC"/>
    <w:rsid w:val="00120EEC"/>
    <w:rsid w:val="0012113B"/>
    <w:rsid w:val="00124299"/>
    <w:rsid w:val="001318A4"/>
    <w:rsid w:val="00132D8F"/>
    <w:rsid w:val="00133B7E"/>
    <w:rsid w:val="00134F32"/>
    <w:rsid w:val="0013590D"/>
    <w:rsid w:val="0014147D"/>
    <w:rsid w:val="00147B05"/>
    <w:rsid w:val="001513DB"/>
    <w:rsid w:val="00151B84"/>
    <w:rsid w:val="00157588"/>
    <w:rsid w:val="00157887"/>
    <w:rsid w:val="001629E0"/>
    <w:rsid w:val="00171E66"/>
    <w:rsid w:val="001730C3"/>
    <w:rsid w:val="00173A8E"/>
    <w:rsid w:val="00173B82"/>
    <w:rsid w:val="0017559C"/>
    <w:rsid w:val="0017563A"/>
    <w:rsid w:val="00192BFC"/>
    <w:rsid w:val="0019395F"/>
    <w:rsid w:val="00194D82"/>
    <w:rsid w:val="00195540"/>
    <w:rsid w:val="001955BD"/>
    <w:rsid w:val="001A287F"/>
    <w:rsid w:val="001A3AB1"/>
    <w:rsid w:val="001A42BF"/>
    <w:rsid w:val="001A5102"/>
    <w:rsid w:val="001B62C7"/>
    <w:rsid w:val="001C1237"/>
    <w:rsid w:val="001C325E"/>
    <w:rsid w:val="001C49BB"/>
    <w:rsid w:val="001C4E36"/>
    <w:rsid w:val="001C7032"/>
    <w:rsid w:val="001E060E"/>
    <w:rsid w:val="001E181D"/>
    <w:rsid w:val="001E7574"/>
    <w:rsid w:val="001F1F88"/>
    <w:rsid w:val="001F538C"/>
    <w:rsid w:val="001F65EB"/>
    <w:rsid w:val="001F692F"/>
    <w:rsid w:val="001F7199"/>
    <w:rsid w:val="0020065F"/>
    <w:rsid w:val="00200BCD"/>
    <w:rsid w:val="00201605"/>
    <w:rsid w:val="0020442D"/>
    <w:rsid w:val="002045DE"/>
    <w:rsid w:val="0020664A"/>
    <w:rsid w:val="00207D59"/>
    <w:rsid w:val="00211039"/>
    <w:rsid w:val="00211BC0"/>
    <w:rsid w:val="0021284F"/>
    <w:rsid w:val="002130CA"/>
    <w:rsid w:val="0022771E"/>
    <w:rsid w:val="00232FFE"/>
    <w:rsid w:val="0023316C"/>
    <w:rsid w:val="002352DD"/>
    <w:rsid w:val="0024198E"/>
    <w:rsid w:val="002439B8"/>
    <w:rsid w:val="00244DFA"/>
    <w:rsid w:val="00244EC1"/>
    <w:rsid w:val="0025131E"/>
    <w:rsid w:val="002531A7"/>
    <w:rsid w:val="002603B9"/>
    <w:rsid w:val="0026138D"/>
    <w:rsid w:val="00262D54"/>
    <w:rsid w:val="00263376"/>
    <w:rsid w:val="0026417B"/>
    <w:rsid w:val="002647C3"/>
    <w:rsid w:val="0027024C"/>
    <w:rsid w:val="00282276"/>
    <w:rsid w:val="0028362F"/>
    <w:rsid w:val="00286B35"/>
    <w:rsid w:val="00287AA6"/>
    <w:rsid w:val="00291732"/>
    <w:rsid w:val="00293839"/>
    <w:rsid w:val="002938E5"/>
    <w:rsid w:val="002A1A93"/>
    <w:rsid w:val="002A3CCF"/>
    <w:rsid w:val="002A5589"/>
    <w:rsid w:val="002A5A7F"/>
    <w:rsid w:val="002A6A8C"/>
    <w:rsid w:val="002B143B"/>
    <w:rsid w:val="002B1D52"/>
    <w:rsid w:val="002B1E1E"/>
    <w:rsid w:val="002B246D"/>
    <w:rsid w:val="002B3ACA"/>
    <w:rsid w:val="002B441D"/>
    <w:rsid w:val="002B46A5"/>
    <w:rsid w:val="002B4A83"/>
    <w:rsid w:val="002B62AC"/>
    <w:rsid w:val="002C0EAF"/>
    <w:rsid w:val="002C2BA2"/>
    <w:rsid w:val="002C4B5E"/>
    <w:rsid w:val="002C5141"/>
    <w:rsid w:val="002D3412"/>
    <w:rsid w:val="002D3540"/>
    <w:rsid w:val="002D40E2"/>
    <w:rsid w:val="002D4674"/>
    <w:rsid w:val="002E085F"/>
    <w:rsid w:val="002E1583"/>
    <w:rsid w:val="002E172A"/>
    <w:rsid w:val="002E1B62"/>
    <w:rsid w:val="002E31D7"/>
    <w:rsid w:val="002E7A07"/>
    <w:rsid w:val="002F113A"/>
    <w:rsid w:val="002F3E3A"/>
    <w:rsid w:val="002F5E88"/>
    <w:rsid w:val="002F7110"/>
    <w:rsid w:val="003039BE"/>
    <w:rsid w:val="00303B11"/>
    <w:rsid w:val="003047CC"/>
    <w:rsid w:val="003052D1"/>
    <w:rsid w:val="00306FB5"/>
    <w:rsid w:val="003079E4"/>
    <w:rsid w:val="003101D2"/>
    <w:rsid w:val="00310695"/>
    <w:rsid w:val="003108CE"/>
    <w:rsid w:val="00312326"/>
    <w:rsid w:val="00315F93"/>
    <w:rsid w:val="003179AC"/>
    <w:rsid w:val="00320BE5"/>
    <w:rsid w:val="00321A2D"/>
    <w:rsid w:val="00321A81"/>
    <w:rsid w:val="00323AB6"/>
    <w:rsid w:val="00323FD0"/>
    <w:rsid w:val="00325AF2"/>
    <w:rsid w:val="00325CC6"/>
    <w:rsid w:val="00325EEB"/>
    <w:rsid w:val="00327274"/>
    <w:rsid w:val="00330983"/>
    <w:rsid w:val="0033115D"/>
    <w:rsid w:val="003313E4"/>
    <w:rsid w:val="00332347"/>
    <w:rsid w:val="00333F3F"/>
    <w:rsid w:val="00334A42"/>
    <w:rsid w:val="00334D3D"/>
    <w:rsid w:val="00334F6A"/>
    <w:rsid w:val="00341B43"/>
    <w:rsid w:val="00343EF4"/>
    <w:rsid w:val="003469F1"/>
    <w:rsid w:val="00347108"/>
    <w:rsid w:val="00352F36"/>
    <w:rsid w:val="00352FF5"/>
    <w:rsid w:val="00355433"/>
    <w:rsid w:val="00357E3F"/>
    <w:rsid w:val="0036125A"/>
    <w:rsid w:val="00362C7E"/>
    <w:rsid w:val="00362FDF"/>
    <w:rsid w:val="0036372A"/>
    <w:rsid w:val="0036396F"/>
    <w:rsid w:val="0036545A"/>
    <w:rsid w:val="0036638D"/>
    <w:rsid w:val="00366681"/>
    <w:rsid w:val="00371B35"/>
    <w:rsid w:val="00373AE8"/>
    <w:rsid w:val="00374C41"/>
    <w:rsid w:val="00377078"/>
    <w:rsid w:val="00377BF2"/>
    <w:rsid w:val="0038070A"/>
    <w:rsid w:val="0038362E"/>
    <w:rsid w:val="00383CE9"/>
    <w:rsid w:val="003912E8"/>
    <w:rsid w:val="00391F4F"/>
    <w:rsid w:val="00391FDA"/>
    <w:rsid w:val="00392D23"/>
    <w:rsid w:val="003A0D4A"/>
    <w:rsid w:val="003A6903"/>
    <w:rsid w:val="003A7424"/>
    <w:rsid w:val="003A78AD"/>
    <w:rsid w:val="003B035C"/>
    <w:rsid w:val="003B0FAC"/>
    <w:rsid w:val="003B338D"/>
    <w:rsid w:val="003B37C5"/>
    <w:rsid w:val="003B4D93"/>
    <w:rsid w:val="003C06B2"/>
    <w:rsid w:val="003C20FE"/>
    <w:rsid w:val="003C4F17"/>
    <w:rsid w:val="003D3576"/>
    <w:rsid w:val="003D49A7"/>
    <w:rsid w:val="003D4D69"/>
    <w:rsid w:val="003D4DD8"/>
    <w:rsid w:val="003D7144"/>
    <w:rsid w:val="003D7407"/>
    <w:rsid w:val="003D7C07"/>
    <w:rsid w:val="003E1811"/>
    <w:rsid w:val="003E3C9C"/>
    <w:rsid w:val="003F1920"/>
    <w:rsid w:val="003F2063"/>
    <w:rsid w:val="003F363E"/>
    <w:rsid w:val="003F6D93"/>
    <w:rsid w:val="003F73AD"/>
    <w:rsid w:val="003F7709"/>
    <w:rsid w:val="00400B18"/>
    <w:rsid w:val="004020A3"/>
    <w:rsid w:val="00402686"/>
    <w:rsid w:val="00412F0D"/>
    <w:rsid w:val="0041358F"/>
    <w:rsid w:val="00414E97"/>
    <w:rsid w:val="0041601C"/>
    <w:rsid w:val="00416271"/>
    <w:rsid w:val="00417578"/>
    <w:rsid w:val="00417BD0"/>
    <w:rsid w:val="00420743"/>
    <w:rsid w:val="00420B65"/>
    <w:rsid w:val="004254F1"/>
    <w:rsid w:val="004271E6"/>
    <w:rsid w:val="0043166E"/>
    <w:rsid w:val="0043308F"/>
    <w:rsid w:val="004334DE"/>
    <w:rsid w:val="00437749"/>
    <w:rsid w:val="0044271F"/>
    <w:rsid w:val="004429FC"/>
    <w:rsid w:val="00445EB7"/>
    <w:rsid w:val="00453935"/>
    <w:rsid w:val="004556A1"/>
    <w:rsid w:val="00456467"/>
    <w:rsid w:val="00457B8C"/>
    <w:rsid w:val="004614DE"/>
    <w:rsid w:val="00461E98"/>
    <w:rsid w:val="0046464A"/>
    <w:rsid w:val="00465F65"/>
    <w:rsid w:val="00467D39"/>
    <w:rsid w:val="0047104F"/>
    <w:rsid w:val="00477397"/>
    <w:rsid w:val="00481E52"/>
    <w:rsid w:val="00486936"/>
    <w:rsid w:val="004926B3"/>
    <w:rsid w:val="004A3367"/>
    <w:rsid w:val="004A3C46"/>
    <w:rsid w:val="004A5E46"/>
    <w:rsid w:val="004A6A65"/>
    <w:rsid w:val="004A6E7A"/>
    <w:rsid w:val="004B41B9"/>
    <w:rsid w:val="004B5963"/>
    <w:rsid w:val="004B5BF9"/>
    <w:rsid w:val="004B6753"/>
    <w:rsid w:val="004B7103"/>
    <w:rsid w:val="004B7BB0"/>
    <w:rsid w:val="004C18E3"/>
    <w:rsid w:val="004C48FA"/>
    <w:rsid w:val="004C4F12"/>
    <w:rsid w:val="004D2559"/>
    <w:rsid w:val="004D2FDB"/>
    <w:rsid w:val="004D6832"/>
    <w:rsid w:val="004D7E9F"/>
    <w:rsid w:val="004E1537"/>
    <w:rsid w:val="004E3AE3"/>
    <w:rsid w:val="004E6B9C"/>
    <w:rsid w:val="004E6E30"/>
    <w:rsid w:val="004F1623"/>
    <w:rsid w:val="004F22E6"/>
    <w:rsid w:val="004F2DB2"/>
    <w:rsid w:val="004F3E74"/>
    <w:rsid w:val="004F4A43"/>
    <w:rsid w:val="004F4F23"/>
    <w:rsid w:val="004F53BB"/>
    <w:rsid w:val="004F5D47"/>
    <w:rsid w:val="004F7431"/>
    <w:rsid w:val="00500523"/>
    <w:rsid w:val="00500839"/>
    <w:rsid w:val="0050135E"/>
    <w:rsid w:val="0050235C"/>
    <w:rsid w:val="00504EC8"/>
    <w:rsid w:val="0050676C"/>
    <w:rsid w:val="0050689E"/>
    <w:rsid w:val="00506DDF"/>
    <w:rsid w:val="0051060F"/>
    <w:rsid w:val="00513703"/>
    <w:rsid w:val="00515AFE"/>
    <w:rsid w:val="0051654B"/>
    <w:rsid w:val="00521674"/>
    <w:rsid w:val="00524F41"/>
    <w:rsid w:val="00527D46"/>
    <w:rsid w:val="0053625C"/>
    <w:rsid w:val="00536278"/>
    <w:rsid w:val="00537BDF"/>
    <w:rsid w:val="005458CA"/>
    <w:rsid w:val="00553023"/>
    <w:rsid w:val="005532BE"/>
    <w:rsid w:val="00561EFA"/>
    <w:rsid w:val="00561FD0"/>
    <w:rsid w:val="005640DD"/>
    <w:rsid w:val="0056430C"/>
    <w:rsid w:val="005708A7"/>
    <w:rsid w:val="0057106D"/>
    <w:rsid w:val="00581DE3"/>
    <w:rsid w:val="00583AC2"/>
    <w:rsid w:val="00584DAF"/>
    <w:rsid w:val="00587101"/>
    <w:rsid w:val="00592F73"/>
    <w:rsid w:val="0059437B"/>
    <w:rsid w:val="0059466E"/>
    <w:rsid w:val="00595741"/>
    <w:rsid w:val="005976A5"/>
    <w:rsid w:val="005A1E50"/>
    <w:rsid w:val="005A3835"/>
    <w:rsid w:val="005A4C0A"/>
    <w:rsid w:val="005A55E6"/>
    <w:rsid w:val="005B08B3"/>
    <w:rsid w:val="005B0BEB"/>
    <w:rsid w:val="005B1684"/>
    <w:rsid w:val="005C257D"/>
    <w:rsid w:val="005C3B39"/>
    <w:rsid w:val="005C5382"/>
    <w:rsid w:val="005C6033"/>
    <w:rsid w:val="005C6A0D"/>
    <w:rsid w:val="005C6BBB"/>
    <w:rsid w:val="005D40E8"/>
    <w:rsid w:val="005E1A54"/>
    <w:rsid w:val="005E5B33"/>
    <w:rsid w:val="005E5BA5"/>
    <w:rsid w:val="005F0352"/>
    <w:rsid w:val="005F0E2B"/>
    <w:rsid w:val="005F2EF5"/>
    <w:rsid w:val="00600734"/>
    <w:rsid w:val="0060239E"/>
    <w:rsid w:val="00603B52"/>
    <w:rsid w:val="00604979"/>
    <w:rsid w:val="00605B80"/>
    <w:rsid w:val="00613C60"/>
    <w:rsid w:val="00614C09"/>
    <w:rsid w:val="00616512"/>
    <w:rsid w:val="006177D4"/>
    <w:rsid w:val="00622296"/>
    <w:rsid w:val="00625529"/>
    <w:rsid w:val="006276BC"/>
    <w:rsid w:val="00632A6E"/>
    <w:rsid w:val="00634931"/>
    <w:rsid w:val="006370F9"/>
    <w:rsid w:val="0063746D"/>
    <w:rsid w:val="00640A5A"/>
    <w:rsid w:val="00647844"/>
    <w:rsid w:val="006479A0"/>
    <w:rsid w:val="00647C18"/>
    <w:rsid w:val="006517C4"/>
    <w:rsid w:val="00653E83"/>
    <w:rsid w:val="00654CC3"/>
    <w:rsid w:val="00657953"/>
    <w:rsid w:val="00657C2D"/>
    <w:rsid w:val="00663A01"/>
    <w:rsid w:val="00663CA0"/>
    <w:rsid w:val="00663E20"/>
    <w:rsid w:val="006644A3"/>
    <w:rsid w:val="006701FC"/>
    <w:rsid w:val="00672277"/>
    <w:rsid w:val="006733D1"/>
    <w:rsid w:val="00674954"/>
    <w:rsid w:val="00674E40"/>
    <w:rsid w:val="00675140"/>
    <w:rsid w:val="0067595E"/>
    <w:rsid w:val="00681402"/>
    <w:rsid w:val="00682EA2"/>
    <w:rsid w:val="00690441"/>
    <w:rsid w:val="006949BE"/>
    <w:rsid w:val="006958D1"/>
    <w:rsid w:val="006A16EC"/>
    <w:rsid w:val="006A1723"/>
    <w:rsid w:val="006A6FFD"/>
    <w:rsid w:val="006A7B3C"/>
    <w:rsid w:val="006B0DBE"/>
    <w:rsid w:val="006B1BF5"/>
    <w:rsid w:val="006B2A5F"/>
    <w:rsid w:val="006C26B6"/>
    <w:rsid w:val="006C5FE6"/>
    <w:rsid w:val="006C706B"/>
    <w:rsid w:val="006D04B9"/>
    <w:rsid w:val="006D079E"/>
    <w:rsid w:val="006D39C1"/>
    <w:rsid w:val="006D3A51"/>
    <w:rsid w:val="006D6BB8"/>
    <w:rsid w:val="006D7421"/>
    <w:rsid w:val="006E1381"/>
    <w:rsid w:val="006E2852"/>
    <w:rsid w:val="006F34BF"/>
    <w:rsid w:val="006F5028"/>
    <w:rsid w:val="006F521B"/>
    <w:rsid w:val="006F7B72"/>
    <w:rsid w:val="006F7E7D"/>
    <w:rsid w:val="00704213"/>
    <w:rsid w:val="00705BDB"/>
    <w:rsid w:val="007064B6"/>
    <w:rsid w:val="0071077C"/>
    <w:rsid w:val="00712251"/>
    <w:rsid w:val="00712325"/>
    <w:rsid w:val="00712F53"/>
    <w:rsid w:val="007150B0"/>
    <w:rsid w:val="00715F1E"/>
    <w:rsid w:val="00717CD0"/>
    <w:rsid w:val="00720D76"/>
    <w:rsid w:val="0072343E"/>
    <w:rsid w:val="00731D1E"/>
    <w:rsid w:val="00732FA9"/>
    <w:rsid w:val="00732FE4"/>
    <w:rsid w:val="00735D3C"/>
    <w:rsid w:val="0073610F"/>
    <w:rsid w:val="0073673C"/>
    <w:rsid w:val="00736744"/>
    <w:rsid w:val="00737A2E"/>
    <w:rsid w:val="007405A1"/>
    <w:rsid w:val="00741EDC"/>
    <w:rsid w:val="007439F5"/>
    <w:rsid w:val="00745113"/>
    <w:rsid w:val="0075003E"/>
    <w:rsid w:val="007522B0"/>
    <w:rsid w:val="00757444"/>
    <w:rsid w:val="00760B4B"/>
    <w:rsid w:val="00764DA0"/>
    <w:rsid w:val="007672EE"/>
    <w:rsid w:val="0077520B"/>
    <w:rsid w:val="007758D2"/>
    <w:rsid w:val="00775CCB"/>
    <w:rsid w:val="00775E37"/>
    <w:rsid w:val="0077748A"/>
    <w:rsid w:val="007812AC"/>
    <w:rsid w:val="007815A1"/>
    <w:rsid w:val="007828FF"/>
    <w:rsid w:val="00782C32"/>
    <w:rsid w:val="007851A7"/>
    <w:rsid w:val="00785C2D"/>
    <w:rsid w:val="00786DE6"/>
    <w:rsid w:val="00790908"/>
    <w:rsid w:val="00791172"/>
    <w:rsid w:val="007918F7"/>
    <w:rsid w:val="00793B58"/>
    <w:rsid w:val="0079600A"/>
    <w:rsid w:val="00796FBF"/>
    <w:rsid w:val="00797AB3"/>
    <w:rsid w:val="007A2D8F"/>
    <w:rsid w:val="007A4BDA"/>
    <w:rsid w:val="007A565A"/>
    <w:rsid w:val="007A6016"/>
    <w:rsid w:val="007A6B03"/>
    <w:rsid w:val="007A7038"/>
    <w:rsid w:val="007B2E8B"/>
    <w:rsid w:val="007B2E9B"/>
    <w:rsid w:val="007B7634"/>
    <w:rsid w:val="007B7F0D"/>
    <w:rsid w:val="007C4F04"/>
    <w:rsid w:val="007C5619"/>
    <w:rsid w:val="007C5640"/>
    <w:rsid w:val="007C71C0"/>
    <w:rsid w:val="007D0706"/>
    <w:rsid w:val="007D1505"/>
    <w:rsid w:val="007D2B92"/>
    <w:rsid w:val="007D5293"/>
    <w:rsid w:val="007E1162"/>
    <w:rsid w:val="007E1511"/>
    <w:rsid w:val="007E601D"/>
    <w:rsid w:val="007F0E7B"/>
    <w:rsid w:val="007F126D"/>
    <w:rsid w:val="007F1EF9"/>
    <w:rsid w:val="007F3CDC"/>
    <w:rsid w:val="007F49AB"/>
    <w:rsid w:val="007F5055"/>
    <w:rsid w:val="007F72E9"/>
    <w:rsid w:val="00800F76"/>
    <w:rsid w:val="00801959"/>
    <w:rsid w:val="008055DB"/>
    <w:rsid w:val="00805A1C"/>
    <w:rsid w:val="00805CB6"/>
    <w:rsid w:val="00805CF8"/>
    <w:rsid w:val="00810297"/>
    <w:rsid w:val="00816DEF"/>
    <w:rsid w:val="00820F78"/>
    <w:rsid w:val="0082327A"/>
    <w:rsid w:val="00823A13"/>
    <w:rsid w:val="00825890"/>
    <w:rsid w:val="00825F2E"/>
    <w:rsid w:val="008265D7"/>
    <w:rsid w:val="00830B28"/>
    <w:rsid w:val="00830C40"/>
    <w:rsid w:val="00831F2B"/>
    <w:rsid w:val="0083580B"/>
    <w:rsid w:val="00837532"/>
    <w:rsid w:val="00841BD1"/>
    <w:rsid w:val="00844CD3"/>
    <w:rsid w:val="0084522B"/>
    <w:rsid w:val="00845B82"/>
    <w:rsid w:val="00854CB6"/>
    <w:rsid w:val="00856307"/>
    <w:rsid w:val="008571C9"/>
    <w:rsid w:val="00860A22"/>
    <w:rsid w:val="00861BEF"/>
    <w:rsid w:val="008635EB"/>
    <w:rsid w:val="008640E8"/>
    <w:rsid w:val="00865743"/>
    <w:rsid w:val="00866C99"/>
    <w:rsid w:val="00867058"/>
    <w:rsid w:val="00871948"/>
    <w:rsid w:val="00871E15"/>
    <w:rsid w:val="008724AE"/>
    <w:rsid w:val="00873BDA"/>
    <w:rsid w:val="00875BCD"/>
    <w:rsid w:val="00877CFF"/>
    <w:rsid w:val="008815D1"/>
    <w:rsid w:val="008830DC"/>
    <w:rsid w:val="00886013"/>
    <w:rsid w:val="00886FA7"/>
    <w:rsid w:val="008908D6"/>
    <w:rsid w:val="00890F7C"/>
    <w:rsid w:val="00891693"/>
    <w:rsid w:val="00891884"/>
    <w:rsid w:val="008922A5"/>
    <w:rsid w:val="008947C9"/>
    <w:rsid w:val="00896742"/>
    <w:rsid w:val="008A015A"/>
    <w:rsid w:val="008A0463"/>
    <w:rsid w:val="008A22B5"/>
    <w:rsid w:val="008A776B"/>
    <w:rsid w:val="008B0339"/>
    <w:rsid w:val="008B3326"/>
    <w:rsid w:val="008B79E3"/>
    <w:rsid w:val="008C1422"/>
    <w:rsid w:val="008C3AEA"/>
    <w:rsid w:val="008C4453"/>
    <w:rsid w:val="008C4CE4"/>
    <w:rsid w:val="008C7AAC"/>
    <w:rsid w:val="008D036A"/>
    <w:rsid w:val="008D3558"/>
    <w:rsid w:val="008D380B"/>
    <w:rsid w:val="008D57C0"/>
    <w:rsid w:val="008E1E35"/>
    <w:rsid w:val="008E3163"/>
    <w:rsid w:val="008E5C8D"/>
    <w:rsid w:val="008F0D31"/>
    <w:rsid w:val="008F307C"/>
    <w:rsid w:val="008F49C3"/>
    <w:rsid w:val="008F57E5"/>
    <w:rsid w:val="008F618E"/>
    <w:rsid w:val="008F6AC2"/>
    <w:rsid w:val="00900EA3"/>
    <w:rsid w:val="00902FD8"/>
    <w:rsid w:val="00904596"/>
    <w:rsid w:val="00905752"/>
    <w:rsid w:val="00906AFE"/>
    <w:rsid w:val="009075B9"/>
    <w:rsid w:val="00910B6B"/>
    <w:rsid w:val="00913170"/>
    <w:rsid w:val="00914541"/>
    <w:rsid w:val="009145BE"/>
    <w:rsid w:val="00921BC9"/>
    <w:rsid w:val="00921FC9"/>
    <w:rsid w:val="009254BD"/>
    <w:rsid w:val="00926901"/>
    <w:rsid w:val="009278B9"/>
    <w:rsid w:val="009300CC"/>
    <w:rsid w:val="00930CF0"/>
    <w:rsid w:val="0093180B"/>
    <w:rsid w:val="00932B71"/>
    <w:rsid w:val="00932B80"/>
    <w:rsid w:val="009358EF"/>
    <w:rsid w:val="00936247"/>
    <w:rsid w:val="0094207B"/>
    <w:rsid w:val="00943033"/>
    <w:rsid w:val="009432E3"/>
    <w:rsid w:val="009433EE"/>
    <w:rsid w:val="009441E7"/>
    <w:rsid w:val="00945D3C"/>
    <w:rsid w:val="00946313"/>
    <w:rsid w:val="00950CF4"/>
    <w:rsid w:val="0095391F"/>
    <w:rsid w:val="00954EA3"/>
    <w:rsid w:val="009553AA"/>
    <w:rsid w:val="00955F9A"/>
    <w:rsid w:val="009641E5"/>
    <w:rsid w:val="00965C20"/>
    <w:rsid w:val="00966E81"/>
    <w:rsid w:val="00967555"/>
    <w:rsid w:val="00972917"/>
    <w:rsid w:val="00975A9F"/>
    <w:rsid w:val="00990D63"/>
    <w:rsid w:val="00991799"/>
    <w:rsid w:val="009917FF"/>
    <w:rsid w:val="00993521"/>
    <w:rsid w:val="0099431F"/>
    <w:rsid w:val="00994402"/>
    <w:rsid w:val="009A289A"/>
    <w:rsid w:val="009A5FB2"/>
    <w:rsid w:val="009B027D"/>
    <w:rsid w:val="009B27A9"/>
    <w:rsid w:val="009B2DCA"/>
    <w:rsid w:val="009B4D5C"/>
    <w:rsid w:val="009C0135"/>
    <w:rsid w:val="009C1C85"/>
    <w:rsid w:val="009C3C92"/>
    <w:rsid w:val="009C5158"/>
    <w:rsid w:val="009C5999"/>
    <w:rsid w:val="009C6F63"/>
    <w:rsid w:val="009D1F14"/>
    <w:rsid w:val="009D41F8"/>
    <w:rsid w:val="009D52A9"/>
    <w:rsid w:val="009D6AE2"/>
    <w:rsid w:val="009D737A"/>
    <w:rsid w:val="009E2763"/>
    <w:rsid w:val="009E305C"/>
    <w:rsid w:val="009E3413"/>
    <w:rsid w:val="009E59C8"/>
    <w:rsid w:val="009F15DA"/>
    <w:rsid w:val="009F2BB4"/>
    <w:rsid w:val="00A0019E"/>
    <w:rsid w:val="00A016E5"/>
    <w:rsid w:val="00A02124"/>
    <w:rsid w:val="00A0330E"/>
    <w:rsid w:val="00A04F0C"/>
    <w:rsid w:val="00A05CD3"/>
    <w:rsid w:val="00A06173"/>
    <w:rsid w:val="00A0751C"/>
    <w:rsid w:val="00A11436"/>
    <w:rsid w:val="00A11683"/>
    <w:rsid w:val="00A11821"/>
    <w:rsid w:val="00A132A0"/>
    <w:rsid w:val="00A13332"/>
    <w:rsid w:val="00A13AEC"/>
    <w:rsid w:val="00A16F20"/>
    <w:rsid w:val="00A2348F"/>
    <w:rsid w:val="00A245A5"/>
    <w:rsid w:val="00A2763E"/>
    <w:rsid w:val="00A30091"/>
    <w:rsid w:val="00A322AA"/>
    <w:rsid w:val="00A34D8B"/>
    <w:rsid w:val="00A34E36"/>
    <w:rsid w:val="00A400D8"/>
    <w:rsid w:val="00A41087"/>
    <w:rsid w:val="00A42CEF"/>
    <w:rsid w:val="00A43117"/>
    <w:rsid w:val="00A438C5"/>
    <w:rsid w:val="00A47C3C"/>
    <w:rsid w:val="00A60AF8"/>
    <w:rsid w:val="00A66D77"/>
    <w:rsid w:val="00A6780D"/>
    <w:rsid w:val="00A67CD5"/>
    <w:rsid w:val="00A7228A"/>
    <w:rsid w:val="00A75EA5"/>
    <w:rsid w:val="00A771C9"/>
    <w:rsid w:val="00A808B4"/>
    <w:rsid w:val="00A80D93"/>
    <w:rsid w:val="00A81400"/>
    <w:rsid w:val="00A8148F"/>
    <w:rsid w:val="00A81E18"/>
    <w:rsid w:val="00A847B6"/>
    <w:rsid w:val="00A913D9"/>
    <w:rsid w:val="00A92A6C"/>
    <w:rsid w:val="00A93E16"/>
    <w:rsid w:val="00A946D9"/>
    <w:rsid w:val="00A94AD9"/>
    <w:rsid w:val="00AA22B3"/>
    <w:rsid w:val="00AA3BE5"/>
    <w:rsid w:val="00AA6CD5"/>
    <w:rsid w:val="00AA73BA"/>
    <w:rsid w:val="00AB3557"/>
    <w:rsid w:val="00AB36AE"/>
    <w:rsid w:val="00AC4F14"/>
    <w:rsid w:val="00AC519D"/>
    <w:rsid w:val="00AC5C1B"/>
    <w:rsid w:val="00AD051A"/>
    <w:rsid w:val="00AD39BF"/>
    <w:rsid w:val="00AD58AB"/>
    <w:rsid w:val="00AD6556"/>
    <w:rsid w:val="00AD7097"/>
    <w:rsid w:val="00AD7BB6"/>
    <w:rsid w:val="00AE1A92"/>
    <w:rsid w:val="00AE738C"/>
    <w:rsid w:val="00AF31F8"/>
    <w:rsid w:val="00AF4415"/>
    <w:rsid w:val="00AF442D"/>
    <w:rsid w:val="00AF5346"/>
    <w:rsid w:val="00AF7E71"/>
    <w:rsid w:val="00B02D65"/>
    <w:rsid w:val="00B03D51"/>
    <w:rsid w:val="00B05023"/>
    <w:rsid w:val="00B0503A"/>
    <w:rsid w:val="00B067F9"/>
    <w:rsid w:val="00B11455"/>
    <w:rsid w:val="00B133C2"/>
    <w:rsid w:val="00B14DDB"/>
    <w:rsid w:val="00B15573"/>
    <w:rsid w:val="00B15CD1"/>
    <w:rsid w:val="00B161B4"/>
    <w:rsid w:val="00B23C73"/>
    <w:rsid w:val="00B2531D"/>
    <w:rsid w:val="00B26B29"/>
    <w:rsid w:val="00B3129D"/>
    <w:rsid w:val="00B345DD"/>
    <w:rsid w:val="00B369C6"/>
    <w:rsid w:val="00B36B72"/>
    <w:rsid w:val="00B371C9"/>
    <w:rsid w:val="00B40AA2"/>
    <w:rsid w:val="00B41285"/>
    <w:rsid w:val="00B4236E"/>
    <w:rsid w:val="00B43EA0"/>
    <w:rsid w:val="00B45AFF"/>
    <w:rsid w:val="00B510F3"/>
    <w:rsid w:val="00B5139C"/>
    <w:rsid w:val="00B54645"/>
    <w:rsid w:val="00B54BD6"/>
    <w:rsid w:val="00B552B0"/>
    <w:rsid w:val="00B571FA"/>
    <w:rsid w:val="00B57675"/>
    <w:rsid w:val="00B61114"/>
    <w:rsid w:val="00B6227E"/>
    <w:rsid w:val="00B63F8C"/>
    <w:rsid w:val="00B70C1F"/>
    <w:rsid w:val="00B72741"/>
    <w:rsid w:val="00B75F76"/>
    <w:rsid w:val="00B8011C"/>
    <w:rsid w:val="00B81B5A"/>
    <w:rsid w:val="00B84462"/>
    <w:rsid w:val="00B852AA"/>
    <w:rsid w:val="00B85997"/>
    <w:rsid w:val="00B907CF"/>
    <w:rsid w:val="00B91D81"/>
    <w:rsid w:val="00B93CC0"/>
    <w:rsid w:val="00B97ACB"/>
    <w:rsid w:val="00BA4A62"/>
    <w:rsid w:val="00BA58A6"/>
    <w:rsid w:val="00BA6773"/>
    <w:rsid w:val="00BB0698"/>
    <w:rsid w:val="00BB33C5"/>
    <w:rsid w:val="00BB4C63"/>
    <w:rsid w:val="00BC14BC"/>
    <w:rsid w:val="00BC2CAD"/>
    <w:rsid w:val="00BC569A"/>
    <w:rsid w:val="00BC7B24"/>
    <w:rsid w:val="00BD0530"/>
    <w:rsid w:val="00BD0684"/>
    <w:rsid w:val="00BD0D91"/>
    <w:rsid w:val="00BD484C"/>
    <w:rsid w:val="00BD643E"/>
    <w:rsid w:val="00BE0277"/>
    <w:rsid w:val="00BE0B9A"/>
    <w:rsid w:val="00BE25EF"/>
    <w:rsid w:val="00BE3CD9"/>
    <w:rsid w:val="00BE4415"/>
    <w:rsid w:val="00BE4461"/>
    <w:rsid w:val="00BE6ABF"/>
    <w:rsid w:val="00BF25EE"/>
    <w:rsid w:val="00BF309D"/>
    <w:rsid w:val="00BF4910"/>
    <w:rsid w:val="00BF4EBD"/>
    <w:rsid w:val="00BF5FCB"/>
    <w:rsid w:val="00C00276"/>
    <w:rsid w:val="00C03130"/>
    <w:rsid w:val="00C04259"/>
    <w:rsid w:val="00C0636F"/>
    <w:rsid w:val="00C0763B"/>
    <w:rsid w:val="00C10287"/>
    <w:rsid w:val="00C10C86"/>
    <w:rsid w:val="00C11092"/>
    <w:rsid w:val="00C141F2"/>
    <w:rsid w:val="00C151A0"/>
    <w:rsid w:val="00C20254"/>
    <w:rsid w:val="00C20A62"/>
    <w:rsid w:val="00C21520"/>
    <w:rsid w:val="00C24E7C"/>
    <w:rsid w:val="00C25B69"/>
    <w:rsid w:val="00C25F10"/>
    <w:rsid w:val="00C26A41"/>
    <w:rsid w:val="00C3226D"/>
    <w:rsid w:val="00C34984"/>
    <w:rsid w:val="00C365F8"/>
    <w:rsid w:val="00C41260"/>
    <w:rsid w:val="00C421EB"/>
    <w:rsid w:val="00C432AE"/>
    <w:rsid w:val="00C45E64"/>
    <w:rsid w:val="00C45FE8"/>
    <w:rsid w:val="00C46EFF"/>
    <w:rsid w:val="00C62169"/>
    <w:rsid w:val="00C66F25"/>
    <w:rsid w:val="00C70E35"/>
    <w:rsid w:val="00C7346C"/>
    <w:rsid w:val="00C76208"/>
    <w:rsid w:val="00C8083D"/>
    <w:rsid w:val="00C82AF5"/>
    <w:rsid w:val="00C856A0"/>
    <w:rsid w:val="00C86E2A"/>
    <w:rsid w:val="00C91FA1"/>
    <w:rsid w:val="00C9341F"/>
    <w:rsid w:val="00C9527E"/>
    <w:rsid w:val="00C9585E"/>
    <w:rsid w:val="00C96762"/>
    <w:rsid w:val="00C97175"/>
    <w:rsid w:val="00CA25B9"/>
    <w:rsid w:val="00CB05AB"/>
    <w:rsid w:val="00CB1308"/>
    <w:rsid w:val="00CB4638"/>
    <w:rsid w:val="00CB561B"/>
    <w:rsid w:val="00CB6817"/>
    <w:rsid w:val="00CB7829"/>
    <w:rsid w:val="00CB789B"/>
    <w:rsid w:val="00CC13C9"/>
    <w:rsid w:val="00CC188A"/>
    <w:rsid w:val="00CC3D05"/>
    <w:rsid w:val="00CC4FB7"/>
    <w:rsid w:val="00CD028F"/>
    <w:rsid w:val="00CD03E9"/>
    <w:rsid w:val="00CD0D42"/>
    <w:rsid w:val="00CD2EBA"/>
    <w:rsid w:val="00CD33C3"/>
    <w:rsid w:val="00CD4AFE"/>
    <w:rsid w:val="00CD5246"/>
    <w:rsid w:val="00CE1035"/>
    <w:rsid w:val="00CE16C9"/>
    <w:rsid w:val="00CE2905"/>
    <w:rsid w:val="00CE29F2"/>
    <w:rsid w:val="00CE4970"/>
    <w:rsid w:val="00CE550A"/>
    <w:rsid w:val="00CE5AD1"/>
    <w:rsid w:val="00CE6239"/>
    <w:rsid w:val="00CF11FA"/>
    <w:rsid w:val="00CF1FC3"/>
    <w:rsid w:val="00CF2245"/>
    <w:rsid w:val="00CF2653"/>
    <w:rsid w:val="00CF5F78"/>
    <w:rsid w:val="00D02124"/>
    <w:rsid w:val="00D038D4"/>
    <w:rsid w:val="00D03DA4"/>
    <w:rsid w:val="00D04F16"/>
    <w:rsid w:val="00D0508E"/>
    <w:rsid w:val="00D13106"/>
    <w:rsid w:val="00D132BB"/>
    <w:rsid w:val="00D13843"/>
    <w:rsid w:val="00D13BE2"/>
    <w:rsid w:val="00D14F95"/>
    <w:rsid w:val="00D15647"/>
    <w:rsid w:val="00D167F8"/>
    <w:rsid w:val="00D16E18"/>
    <w:rsid w:val="00D17146"/>
    <w:rsid w:val="00D21437"/>
    <w:rsid w:val="00D23A67"/>
    <w:rsid w:val="00D245EE"/>
    <w:rsid w:val="00D26F4B"/>
    <w:rsid w:val="00D309F7"/>
    <w:rsid w:val="00D33D07"/>
    <w:rsid w:val="00D377A3"/>
    <w:rsid w:val="00D4406D"/>
    <w:rsid w:val="00D448D3"/>
    <w:rsid w:val="00D46523"/>
    <w:rsid w:val="00D47790"/>
    <w:rsid w:val="00D50B99"/>
    <w:rsid w:val="00D54DF9"/>
    <w:rsid w:val="00D57D5B"/>
    <w:rsid w:val="00D63820"/>
    <w:rsid w:val="00D64A19"/>
    <w:rsid w:val="00D67F66"/>
    <w:rsid w:val="00D72359"/>
    <w:rsid w:val="00D7348A"/>
    <w:rsid w:val="00D73DFA"/>
    <w:rsid w:val="00D7416C"/>
    <w:rsid w:val="00D75379"/>
    <w:rsid w:val="00D77254"/>
    <w:rsid w:val="00D77A60"/>
    <w:rsid w:val="00D81627"/>
    <w:rsid w:val="00D83CBA"/>
    <w:rsid w:val="00D90152"/>
    <w:rsid w:val="00D91C1C"/>
    <w:rsid w:val="00D9219B"/>
    <w:rsid w:val="00D94331"/>
    <w:rsid w:val="00D946EC"/>
    <w:rsid w:val="00D94D1F"/>
    <w:rsid w:val="00D94E3B"/>
    <w:rsid w:val="00D95433"/>
    <w:rsid w:val="00D95B32"/>
    <w:rsid w:val="00D97249"/>
    <w:rsid w:val="00DA0B07"/>
    <w:rsid w:val="00DA3765"/>
    <w:rsid w:val="00DB55D4"/>
    <w:rsid w:val="00DB69FD"/>
    <w:rsid w:val="00DB7003"/>
    <w:rsid w:val="00DB70FD"/>
    <w:rsid w:val="00DB75A3"/>
    <w:rsid w:val="00DB787C"/>
    <w:rsid w:val="00DB7FD2"/>
    <w:rsid w:val="00DC16E5"/>
    <w:rsid w:val="00DC3568"/>
    <w:rsid w:val="00DC44B5"/>
    <w:rsid w:val="00DC7FA6"/>
    <w:rsid w:val="00DD05CF"/>
    <w:rsid w:val="00DD78A9"/>
    <w:rsid w:val="00DE429F"/>
    <w:rsid w:val="00DE50E8"/>
    <w:rsid w:val="00DE51F7"/>
    <w:rsid w:val="00DE5AAB"/>
    <w:rsid w:val="00DE75F4"/>
    <w:rsid w:val="00DE7C12"/>
    <w:rsid w:val="00DE7F24"/>
    <w:rsid w:val="00DF1DAB"/>
    <w:rsid w:val="00E047F1"/>
    <w:rsid w:val="00E05D36"/>
    <w:rsid w:val="00E07BC9"/>
    <w:rsid w:val="00E07C89"/>
    <w:rsid w:val="00E10E84"/>
    <w:rsid w:val="00E10FBC"/>
    <w:rsid w:val="00E13ACE"/>
    <w:rsid w:val="00E143C0"/>
    <w:rsid w:val="00E147E2"/>
    <w:rsid w:val="00E22D2E"/>
    <w:rsid w:val="00E24A4C"/>
    <w:rsid w:val="00E25084"/>
    <w:rsid w:val="00E31AC2"/>
    <w:rsid w:val="00E34B2A"/>
    <w:rsid w:val="00E362A1"/>
    <w:rsid w:val="00E412A2"/>
    <w:rsid w:val="00E41FA7"/>
    <w:rsid w:val="00E428A1"/>
    <w:rsid w:val="00E4388A"/>
    <w:rsid w:val="00E43C9E"/>
    <w:rsid w:val="00E4542A"/>
    <w:rsid w:val="00E456CA"/>
    <w:rsid w:val="00E50BA0"/>
    <w:rsid w:val="00E51CAF"/>
    <w:rsid w:val="00E529A2"/>
    <w:rsid w:val="00E548A3"/>
    <w:rsid w:val="00E55DF0"/>
    <w:rsid w:val="00E561C3"/>
    <w:rsid w:val="00E579AB"/>
    <w:rsid w:val="00E609CE"/>
    <w:rsid w:val="00E61C13"/>
    <w:rsid w:val="00E62E90"/>
    <w:rsid w:val="00E649BB"/>
    <w:rsid w:val="00E672F0"/>
    <w:rsid w:val="00E67BCC"/>
    <w:rsid w:val="00E70064"/>
    <w:rsid w:val="00E7021D"/>
    <w:rsid w:val="00E72693"/>
    <w:rsid w:val="00E728A7"/>
    <w:rsid w:val="00E76DC7"/>
    <w:rsid w:val="00E8369A"/>
    <w:rsid w:val="00E849B0"/>
    <w:rsid w:val="00E910C5"/>
    <w:rsid w:val="00E912F6"/>
    <w:rsid w:val="00E91E47"/>
    <w:rsid w:val="00E92C35"/>
    <w:rsid w:val="00E94AFD"/>
    <w:rsid w:val="00E97D0B"/>
    <w:rsid w:val="00EA2BD9"/>
    <w:rsid w:val="00EA3893"/>
    <w:rsid w:val="00EA3C46"/>
    <w:rsid w:val="00EA4114"/>
    <w:rsid w:val="00EB120E"/>
    <w:rsid w:val="00EB5768"/>
    <w:rsid w:val="00EB5F4D"/>
    <w:rsid w:val="00EC070D"/>
    <w:rsid w:val="00EC2E10"/>
    <w:rsid w:val="00EC314C"/>
    <w:rsid w:val="00ED129A"/>
    <w:rsid w:val="00ED6A2F"/>
    <w:rsid w:val="00ED6B01"/>
    <w:rsid w:val="00ED6DCA"/>
    <w:rsid w:val="00EE06CC"/>
    <w:rsid w:val="00EE1C81"/>
    <w:rsid w:val="00EE239E"/>
    <w:rsid w:val="00EE3D41"/>
    <w:rsid w:val="00EE44FF"/>
    <w:rsid w:val="00EE4512"/>
    <w:rsid w:val="00EE5801"/>
    <w:rsid w:val="00EF3A22"/>
    <w:rsid w:val="00EF4B3A"/>
    <w:rsid w:val="00F05444"/>
    <w:rsid w:val="00F06670"/>
    <w:rsid w:val="00F07F30"/>
    <w:rsid w:val="00F102FF"/>
    <w:rsid w:val="00F1136E"/>
    <w:rsid w:val="00F1181F"/>
    <w:rsid w:val="00F11F74"/>
    <w:rsid w:val="00F12B72"/>
    <w:rsid w:val="00F20C57"/>
    <w:rsid w:val="00F21350"/>
    <w:rsid w:val="00F22515"/>
    <w:rsid w:val="00F23DC2"/>
    <w:rsid w:val="00F327C9"/>
    <w:rsid w:val="00F33C00"/>
    <w:rsid w:val="00F34B33"/>
    <w:rsid w:val="00F35177"/>
    <w:rsid w:val="00F36419"/>
    <w:rsid w:val="00F36DCD"/>
    <w:rsid w:val="00F37F13"/>
    <w:rsid w:val="00F4007E"/>
    <w:rsid w:val="00F42D2B"/>
    <w:rsid w:val="00F433AF"/>
    <w:rsid w:val="00F45E56"/>
    <w:rsid w:val="00F45FFA"/>
    <w:rsid w:val="00F548DA"/>
    <w:rsid w:val="00F55F8C"/>
    <w:rsid w:val="00F57A7B"/>
    <w:rsid w:val="00F57B13"/>
    <w:rsid w:val="00F623F1"/>
    <w:rsid w:val="00F707B3"/>
    <w:rsid w:val="00F7239E"/>
    <w:rsid w:val="00F736C0"/>
    <w:rsid w:val="00F772A7"/>
    <w:rsid w:val="00F80E9A"/>
    <w:rsid w:val="00F81ACE"/>
    <w:rsid w:val="00F82761"/>
    <w:rsid w:val="00F82E3E"/>
    <w:rsid w:val="00F8641A"/>
    <w:rsid w:val="00F91E58"/>
    <w:rsid w:val="00F91F1F"/>
    <w:rsid w:val="00F931F6"/>
    <w:rsid w:val="00F959D7"/>
    <w:rsid w:val="00F963AB"/>
    <w:rsid w:val="00F96853"/>
    <w:rsid w:val="00F9754B"/>
    <w:rsid w:val="00FA0A8B"/>
    <w:rsid w:val="00FA0F27"/>
    <w:rsid w:val="00FA442D"/>
    <w:rsid w:val="00FA7D47"/>
    <w:rsid w:val="00FA7F00"/>
    <w:rsid w:val="00FB0F3F"/>
    <w:rsid w:val="00FB1C50"/>
    <w:rsid w:val="00FB4A6E"/>
    <w:rsid w:val="00FB5065"/>
    <w:rsid w:val="00FB52C7"/>
    <w:rsid w:val="00FB76DF"/>
    <w:rsid w:val="00FB79B0"/>
    <w:rsid w:val="00FD016F"/>
    <w:rsid w:val="00FD1F68"/>
    <w:rsid w:val="00FD3949"/>
    <w:rsid w:val="00FD3B7D"/>
    <w:rsid w:val="00FD5236"/>
    <w:rsid w:val="00FD5668"/>
    <w:rsid w:val="00FD5B3F"/>
    <w:rsid w:val="00FE0F2B"/>
    <w:rsid w:val="00FE198A"/>
    <w:rsid w:val="00FE2FF6"/>
    <w:rsid w:val="00FE300D"/>
    <w:rsid w:val="00FE49BA"/>
    <w:rsid w:val="00FE4D05"/>
    <w:rsid w:val="00FE6AC1"/>
    <w:rsid w:val="00FE6FB2"/>
    <w:rsid w:val="00FF2301"/>
    <w:rsid w:val="00FF5442"/>
    <w:rsid w:val="00FF685D"/>
    <w:rsid w:val="00FF74F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8FFF4A"/>
  <w15:chartTrackingRefBased/>
  <w15:docId w15:val="{47A137E5-CFEB-474C-92AE-1613C1B22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1B62C7"/>
    <w:pPr>
      <w:keepNext/>
      <w:outlineLvl w:val="0"/>
    </w:pPr>
    <w:rPr>
      <w:rFonts w:asciiTheme="majorHAnsi" w:hAnsiTheme="majorHAnsi" w:cstheme="majorBidi"/>
      <w:b/>
      <w:bCs/>
      <w:kern w:val="52"/>
      <w:szCs w:val="52"/>
    </w:rPr>
  </w:style>
  <w:style w:type="paragraph" w:styleId="2">
    <w:name w:val="heading 2"/>
    <w:basedOn w:val="a"/>
    <w:next w:val="a"/>
    <w:link w:val="20"/>
    <w:qFormat/>
    <w:rsid w:val="004D6832"/>
    <w:pPr>
      <w:widowControl/>
      <w:outlineLvl w:val="1"/>
    </w:pPr>
    <w:rPr>
      <w:rFonts w:ascii="Times New Roman" w:eastAsia="Times New Roman" w:hAnsi="Times New Roman" w:cs="Times New Roman"/>
      <w:b/>
      <w:bCs/>
      <w:color w:val="000000"/>
      <w:kern w:val="28"/>
      <w:szCs w:val="24"/>
      <w:lang w:val="en-CA" w:eastAsia="en-CA"/>
    </w:rPr>
  </w:style>
  <w:style w:type="paragraph" w:styleId="3">
    <w:name w:val="heading 3"/>
    <w:basedOn w:val="a"/>
    <w:next w:val="a"/>
    <w:link w:val="30"/>
    <w:autoRedefine/>
    <w:uiPriority w:val="9"/>
    <w:unhideWhenUsed/>
    <w:qFormat/>
    <w:rsid w:val="00616512"/>
    <w:pPr>
      <w:keepNext/>
      <w:outlineLvl w:val="2"/>
    </w:pPr>
    <w:rPr>
      <w:rFonts w:ascii="Times New Roman" w:hAnsi="Times New Roman" w:cs="Times New Roman"/>
      <w:b/>
      <w:bCs/>
      <w:szCs w:val="36"/>
      <w:lang w:val="en-CA"/>
    </w:rPr>
  </w:style>
  <w:style w:type="paragraph" w:styleId="4">
    <w:name w:val="heading 4"/>
    <w:basedOn w:val="a"/>
    <w:next w:val="a"/>
    <w:link w:val="40"/>
    <w:uiPriority w:val="9"/>
    <w:unhideWhenUsed/>
    <w:qFormat/>
    <w:rsid w:val="004F7431"/>
    <w:pPr>
      <w:keepNext/>
      <w:spacing w:line="720" w:lineRule="auto"/>
      <w:outlineLvl w:val="3"/>
    </w:pPr>
    <w:rPr>
      <w:rFonts w:asciiTheme="majorHAnsi" w:eastAsiaTheme="majorEastAsia" w:hAnsiTheme="majorHAnsi" w:cstheme="majorBidi"/>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1B62C7"/>
    <w:rPr>
      <w:rFonts w:asciiTheme="majorHAnsi" w:hAnsiTheme="majorHAnsi" w:cstheme="majorBidi"/>
      <w:b/>
      <w:bCs/>
      <w:kern w:val="52"/>
      <w:szCs w:val="52"/>
    </w:rPr>
  </w:style>
  <w:style w:type="character" w:customStyle="1" w:styleId="20">
    <w:name w:val="標題 2 字元"/>
    <w:basedOn w:val="a0"/>
    <w:link w:val="2"/>
    <w:rsid w:val="004D6832"/>
    <w:rPr>
      <w:rFonts w:ascii="Times New Roman" w:eastAsia="Times New Roman" w:hAnsi="Times New Roman" w:cs="Times New Roman"/>
      <w:b/>
      <w:bCs/>
      <w:color w:val="000000"/>
      <w:kern w:val="28"/>
      <w:szCs w:val="24"/>
      <w:lang w:val="en-CA" w:eastAsia="en-CA"/>
    </w:rPr>
  </w:style>
  <w:style w:type="character" w:customStyle="1" w:styleId="30">
    <w:name w:val="標題 3 字元"/>
    <w:basedOn w:val="a0"/>
    <w:link w:val="3"/>
    <w:uiPriority w:val="9"/>
    <w:rsid w:val="00616512"/>
    <w:rPr>
      <w:rFonts w:ascii="Times New Roman" w:hAnsi="Times New Roman" w:cs="Times New Roman"/>
      <w:b/>
      <w:bCs/>
      <w:szCs w:val="36"/>
      <w:lang w:val="en-CA"/>
    </w:rPr>
  </w:style>
  <w:style w:type="character" w:customStyle="1" w:styleId="40">
    <w:name w:val="標題 4 字元"/>
    <w:basedOn w:val="a0"/>
    <w:link w:val="4"/>
    <w:uiPriority w:val="9"/>
    <w:rsid w:val="004F7431"/>
    <w:rPr>
      <w:rFonts w:asciiTheme="majorHAnsi" w:eastAsiaTheme="majorEastAsia" w:hAnsiTheme="majorHAnsi" w:cstheme="majorBidi"/>
      <w:sz w:val="36"/>
      <w:szCs w:val="36"/>
    </w:rPr>
  </w:style>
  <w:style w:type="table" w:styleId="a3">
    <w:name w:val="Table Grid"/>
    <w:basedOn w:val="a1"/>
    <w:uiPriority w:val="39"/>
    <w:rsid w:val="00E836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724AE"/>
    <w:pPr>
      <w:ind w:leftChars="200" w:left="480"/>
    </w:pPr>
  </w:style>
  <w:style w:type="character" w:styleId="a5">
    <w:name w:val="Hyperlink"/>
    <w:basedOn w:val="a0"/>
    <w:uiPriority w:val="99"/>
    <w:unhideWhenUsed/>
    <w:rsid w:val="00ED6B01"/>
    <w:rPr>
      <w:color w:val="0000FF"/>
      <w:u w:val="single"/>
    </w:rPr>
  </w:style>
  <w:style w:type="character" w:customStyle="1" w:styleId="apple-converted-space">
    <w:name w:val="apple-converted-space"/>
    <w:basedOn w:val="a0"/>
    <w:rsid w:val="00ED6B01"/>
  </w:style>
  <w:style w:type="paragraph" w:styleId="a6">
    <w:name w:val="header"/>
    <w:basedOn w:val="a"/>
    <w:link w:val="a7"/>
    <w:uiPriority w:val="99"/>
    <w:unhideWhenUsed/>
    <w:rsid w:val="008D57C0"/>
    <w:pPr>
      <w:tabs>
        <w:tab w:val="center" w:pos="4153"/>
        <w:tab w:val="right" w:pos="8306"/>
      </w:tabs>
      <w:snapToGrid w:val="0"/>
    </w:pPr>
    <w:rPr>
      <w:sz w:val="20"/>
      <w:szCs w:val="20"/>
    </w:rPr>
  </w:style>
  <w:style w:type="character" w:customStyle="1" w:styleId="a7">
    <w:name w:val="頁首 字元"/>
    <w:basedOn w:val="a0"/>
    <w:link w:val="a6"/>
    <w:uiPriority w:val="99"/>
    <w:rsid w:val="008D57C0"/>
    <w:rPr>
      <w:sz w:val="20"/>
      <w:szCs w:val="20"/>
    </w:rPr>
  </w:style>
  <w:style w:type="paragraph" w:styleId="a8">
    <w:name w:val="footer"/>
    <w:basedOn w:val="a"/>
    <w:link w:val="a9"/>
    <w:uiPriority w:val="99"/>
    <w:unhideWhenUsed/>
    <w:rsid w:val="008D57C0"/>
    <w:pPr>
      <w:tabs>
        <w:tab w:val="center" w:pos="4153"/>
        <w:tab w:val="right" w:pos="8306"/>
      </w:tabs>
      <w:snapToGrid w:val="0"/>
    </w:pPr>
    <w:rPr>
      <w:sz w:val="20"/>
      <w:szCs w:val="20"/>
    </w:rPr>
  </w:style>
  <w:style w:type="character" w:customStyle="1" w:styleId="a9">
    <w:name w:val="頁尾 字元"/>
    <w:basedOn w:val="a0"/>
    <w:link w:val="a8"/>
    <w:uiPriority w:val="99"/>
    <w:rsid w:val="008D57C0"/>
    <w:rPr>
      <w:sz w:val="20"/>
      <w:szCs w:val="20"/>
    </w:rPr>
  </w:style>
  <w:style w:type="character" w:customStyle="1" w:styleId="term5">
    <w:name w:val="term5"/>
    <w:basedOn w:val="a0"/>
    <w:rsid w:val="00991799"/>
  </w:style>
  <w:style w:type="paragraph" w:customStyle="1" w:styleId="EndNoteBibliographyTitle">
    <w:name w:val="EndNote Bibliography Title"/>
    <w:basedOn w:val="a"/>
    <w:link w:val="EndNoteBibliographyTitle0"/>
    <w:rsid w:val="00E10FBC"/>
    <w:pPr>
      <w:jc w:val="center"/>
    </w:pPr>
    <w:rPr>
      <w:rFonts w:ascii="Calibri" w:hAnsi="Calibri" w:cs="Calibri"/>
      <w:noProof/>
    </w:rPr>
  </w:style>
  <w:style w:type="character" w:customStyle="1" w:styleId="EndNoteBibliographyTitle0">
    <w:name w:val="EndNote Bibliography Title 字元"/>
    <w:basedOn w:val="a0"/>
    <w:link w:val="EndNoteBibliographyTitle"/>
    <w:rsid w:val="00E10FBC"/>
    <w:rPr>
      <w:rFonts w:ascii="Calibri" w:hAnsi="Calibri" w:cs="Calibri"/>
      <w:noProof/>
    </w:rPr>
  </w:style>
  <w:style w:type="paragraph" w:customStyle="1" w:styleId="EndNoteBibliography">
    <w:name w:val="EndNote Bibliography"/>
    <w:basedOn w:val="a"/>
    <w:link w:val="EndNoteBibliography0"/>
    <w:rsid w:val="00E10FBC"/>
    <w:rPr>
      <w:rFonts w:ascii="Calibri" w:hAnsi="Calibri" w:cs="Calibri"/>
      <w:noProof/>
    </w:rPr>
  </w:style>
  <w:style w:type="character" w:customStyle="1" w:styleId="EndNoteBibliography0">
    <w:name w:val="EndNote Bibliography 字元"/>
    <w:basedOn w:val="a0"/>
    <w:link w:val="EndNoteBibliography"/>
    <w:rsid w:val="00E10FBC"/>
    <w:rPr>
      <w:rFonts w:ascii="Calibri" w:hAnsi="Calibri" w:cs="Calibri"/>
      <w:noProof/>
    </w:rPr>
  </w:style>
  <w:style w:type="table" w:styleId="aa">
    <w:name w:val="Grid Table Light"/>
    <w:basedOn w:val="a1"/>
    <w:uiPriority w:val="40"/>
    <w:rsid w:val="004F3E7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EndNoteCategoryHeading">
    <w:name w:val="EndNote Category Heading"/>
    <w:basedOn w:val="a"/>
    <w:link w:val="EndNoteCategoryHeading0"/>
    <w:rsid w:val="008815D1"/>
    <w:pPr>
      <w:spacing w:before="120" w:after="120"/>
    </w:pPr>
    <w:rPr>
      <w:b/>
      <w:noProof/>
    </w:rPr>
  </w:style>
  <w:style w:type="character" w:customStyle="1" w:styleId="EndNoteCategoryHeading0">
    <w:name w:val="EndNote Category Heading 字元"/>
    <w:basedOn w:val="a0"/>
    <w:link w:val="EndNoteCategoryHeading"/>
    <w:rsid w:val="008815D1"/>
    <w:rPr>
      <w:b/>
      <w:noProof/>
    </w:rPr>
  </w:style>
  <w:style w:type="paragraph" w:styleId="Web">
    <w:name w:val="Normal (Web)"/>
    <w:basedOn w:val="a"/>
    <w:uiPriority w:val="99"/>
    <w:unhideWhenUsed/>
    <w:rsid w:val="0020065F"/>
    <w:pPr>
      <w:widowControl/>
      <w:spacing w:before="100" w:beforeAutospacing="1" w:after="100" w:afterAutospacing="1"/>
    </w:pPr>
    <w:rPr>
      <w:rFonts w:ascii="新細明體" w:eastAsia="新細明體" w:hAnsi="新細明體" w:cs="新細明體"/>
      <w:kern w:val="0"/>
      <w:szCs w:val="24"/>
    </w:rPr>
  </w:style>
  <w:style w:type="paragraph" w:customStyle="1" w:styleId="Default">
    <w:name w:val="Default"/>
    <w:rsid w:val="009B4D5C"/>
    <w:pPr>
      <w:widowControl w:val="0"/>
      <w:autoSpaceDE w:val="0"/>
      <w:autoSpaceDN w:val="0"/>
      <w:adjustRightInd w:val="0"/>
    </w:pPr>
    <w:rPr>
      <w:rFonts w:ascii="Calibri" w:eastAsia="Times New Roman" w:hAnsi="Calibri" w:cs="Calibri"/>
      <w:color w:val="000000"/>
      <w:kern w:val="0"/>
      <w:szCs w:val="24"/>
      <w:lang w:eastAsia="en-CA"/>
    </w:rPr>
  </w:style>
  <w:style w:type="table" w:customStyle="1" w:styleId="11">
    <w:name w:val="表格格線1"/>
    <w:basedOn w:val="a1"/>
    <w:next w:val="a3"/>
    <w:uiPriority w:val="39"/>
    <w:rsid w:val="004B71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TOC Heading"/>
    <w:basedOn w:val="1"/>
    <w:next w:val="a"/>
    <w:uiPriority w:val="39"/>
    <w:unhideWhenUsed/>
    <w:qFormat/>
    <w:rsid w:val="0059437B"/>
    <w:pPr>
      <w:keepLines/>
      <w:widowControl/>
      <w:spacing w:before="240" w:line="259" w:lineRule="auto"/>
      <w:outlineLvl w:val="9"/>
    </w:pPr>
    <w:rPr>
      <w:rFonts w:eastAsiaTheme="majorEastAsia"/>
      <w:b w:val="0"/>
      <w:bCs w:val="0"/>
      <w:color w:val="2E74B5" w:themeColor="accent1" w:themeShade="BF"/>
      <w:kern w:val="0"/>
      <w:sz w:val="32"/>
      <w:szCs w:val="32"/>
    </w:rPr>
  </w:style>
  <w:style w:type="paragraph" w:styleId="12">
    <w:name w:val="toc 1"/>
    <w:basedOn w:val="a"/>
    <w:next w:val="a"/>
    <w:autoRedefine/>
    <w:uiPriority w:val="39"/>
    <w:unhideWhenUsed/>
    <w:rsid w:val="0059437B"/>
  </w:style>
  <w:style w:type="paragraph" w:styleId="21">
    <w:name w:val="toc 2"/>
    <w:basedOn w:val="a"/>
    <w:next w:val="a"/>
    <w:autoRedefine/>
    <w:uiPriority w:val="39"/>
    <w:unhideWhenUsed/>
    <w:rsid w:val="007B7F0D"/>
    <w:pPr>
      <w:ind w:leftChars="200" w:left="480"/>
    </w:pPr>
  </w:style>
  <w:style w:type="paragraph" w:styleId="31">
    <w:name w:val="toc 3"/>
    <w:basedOn w:val="a"/>
    <w:next w:val="a"/>
    <w:autoRedefine/>
    <w:uiPriority w:val="39"/>
    <w:unhideWhenUsed/>
    <w:rsid w:val="00932B71"/>
    <w:pPr>
      <w:ind w:leftChars="400" w:left="960"/>
    </w:pPr>
  </w:style>
  <w:style w:type="paragraph" w:styleId="ac">
    <w:name w:val="Date"/>
    <w:basedOn w:val="a"/>
    <w:next w:val="a"/>
    <w:link w:val="ad"/>
    <w:uiPriority w:val="99"/>
    <w:semiHidden/>
    <w:unhideWhenUsed/>
    <w:rsid w:val="00932B71"/>
    <w:pPr>
      <w:jc w:val="right"/>
    </w:pPr>
  </w:style>
  <w:style w:type="character" w:customStyle="1" w:styleId="ad">
    <w:name w:val="日期 字元"/>
    <w:basedOn w:val="a0"/>
    <w:link w:val="ac"/>
    <w:uiPriority w:val="99"/>
    <w:semiHidden/>
    <w:rsid w:val="00932B71"/>
  </w:style>
  <w:style w:type="paragraph" w:styleId="ae">
    <w:name w:val="No Spacing"/>
    <w:uiPriority w:val="1"/>
    <w:qFormat/>
    <w:rsid w:val="00AC4F14"/>
    <w:pPr>
      <w:widowControl w:val="0"/>
    </w:pPr>
  </w:style>
  <w:style w:type="character" w:styleId="af">
    <w:name w:val="FollowedHyperlink"/>
    <w:basedOn w:val="a0"/>
    <w:uiPriority w:val="99"/>
    <w:semiHidden/>
    <w:unhideWhenUsed/>
    <w:rsid w:val="006F34BF"/>
    <w:rPr>
      <w:color w:val="954F72" w:themeColor="followedHyperlink"/>
      <w:u w:val="single"/>
    </w:rPr>
  </w:style>
  <w:style w:type="table" w:styleId="5">
    <w:name w:val="Plain Table 5"/>
    <w:basedOn w:val="a1"/>
    <w:uiPriority w:val="45"/>
    <w:rsid w:val="006958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41">
    <w:name w:val="toc 4"/>
    <w:basedOn w:val="a"/>
    <w:next w:val="a"/>
    <w:autoRedefine/>
    <w:uiPriority w:val="39"/>
    <w:unhideWhenUsed/>
    <w:rsid w:val="005C6BBB"/>
    <w:pPr>
      <w:ind w:leftChars="600" w:left="1440"/>
    </w:pPr>
  </w:style>
  <w:style w:type="paragraph" w:styleId="50">
    <w:name w:val="toc 5"/>
    <w:basedOn w:val="a"/>
    <w:next w:val="a"/>
    <w:autoRedefine/>
    <w:uiPriority w:val="39"/>
    <w:unhideWhenUsed/>
    <w:rsid w:val="005C6BBB"/>
    <w:pPr>
      <w:ind w:leftChars="800" w:left="1920"/>
    </w:pPr>
  </w:style>
  <w:style w:type="paragraph" w:styleId="6">
    <w:name w:val="toc 6"/>
    <w:basedOn w:val="a"/>
    <w:next w:val="a"/>
    <w:autoRedefine/>
    <w:uiPriority w:val="39"/>
    <w:unhideWhenUsed/>
    <w:rsid w:val="005C6BBB"/>
    <w:pPr>
      <w:ind w:leftChars="1000" w:left="2400"/>
    </w:pPr>
  </w:style>
  <w:style w:type="paragraph" w:styleId="7">
    <w:name w:val="toc 7"/>
    <w:basedOn w:val="a"/>
    <w:next w:val="a"/>
    <w:autoRedefine/>
    <w:uiPriority w:val="39"/>
    <w:unhideWhenUsed/>
    <w:rsid w:val="005C6BBB"/>
    <w:pPr>
      <w:ind w:leftChars="1200" w:left="2880"/>
    </w:pPr>
  </w:style>
  <w:style w:type="paragraph" w:styleId="8">
    <w:name w:val="toc 8"/>
    <w:basedOn w:val="a"/>
    <w:next w:val="a"/>
    <w:autoRedefine/>
    <w:uiPriority w:val="39"/>
    <w:unhideWhenUsed/>
    <w:rsid w:val="005C6BBB"/>
    <w:pPr>
      <w:ind w:leftChars="1400" w:left="3360"/>
    </w:pPr>
  </w:style>
  <w:style w:type="paragraph" w:styleId="9">
    <w:name w:val="toc 9"/>
    <w:basedOn w:val="a"/>
    <w:next w:val="a"/>
    <w:autoRedefine/>
    <w:uiPriority w:val="39"/>
    <w:unhideWhenUsed/>
    <w:rsid w:val="005C6BBB"/>
    <w:pPr>
      <w:ind w:leftChars="1600" w:left="3840"/>
    </w:pPr>
  </w:style>
  <w:style w:type="character" w:styleId="af0">
    <w:name w:val="Placeholder Text"/>
    <w:basedOn w:val="a0"/>
    <w:uiPriority w:val="99"/>
    <w:semiHidden/>
    <w:rsid w:val="00BE4415"/>
    <w:rPr>
      <w:color w:val="808080"/>
    </w:rPr>
  </w:style>
  <w:style w:type="paragraph" w:styleId="af1">
    <w:name w:val="Balloon Text"/>
    <w:basedOn w:val="a"/>
    <w:link w:val="af2"/>
    <w:uiPriority w:val="99"/>
    <w:semiHidden/>
    <w:unhideWhenUsed/>
    <w:rsid w:val="007D2B92"/>
    <w:rPr>
      <w:rFonts w:asciiTheme="majorHAnsi" w:eastAsiaTheme="majorEastAsia" w:hAnsiTheme="majorHAnsi" w:cstheme="majorBidi"/>
      <w:sz w:val="18"/>
      <w:szCs w:val="18"/>
    </w:rPr>
  </w:style>
  <w:style w:type="character" w:customStyle="1" w:styleId="af2">
    <w:name w:val="註解方塊文字 字元"/>
    <w:basedOn w:val="a0"/>
    <w:link w:val="af1"/>
    <w:uiPriority w:val="99"/>
    <w:semiHidden/>
    <w:rsid w:val="007D2B92"/>
    <w:rPr>
      <w:rFonts w:asciiTheme="majorHAnsi" w:eastAsiaTheme="majorEastAsia" w:hAnsiTheme="majorHAnsi" w:cstheme="majorBidi"/>
      <w:sz w:val="18"/>
      <w:szCs w:val="18"/>
    </w:rPr>
  </w:style>
  <w:style w:type="table" w:styleId="32">
    <w:name w:val="Plain Table 3"/>
    <w:basedOn w:val="a1"/>
    <w:uiPriority w:val="43"/>
    <w:rsid w:val="00D73DFA"/>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af3">
    <w:name w:val="Unresolved Mention"/>
    <w:basedOn w:val="a0"/>
    <w:uiPriority w:val="99"/>
    <w:semiHidden/>
    <w:unhideWhenUsed/>
    <w:rsid w:val="00FA442D"/>
    <w:rPr>
      <w:color w:val="605E5C"/>
      <w:shd w:val="clear" w:color="auto" w:fill="E1DFDD"/>
    </w:rPr>
  </w:style>
  <w:style w:type="character" w:styleId="af4">
    <w:name w:val="page number"/>
    <w:basedOn w:val="a0"/>
    <w:uiPriority w:val="99"/>
    <w:semiHidden/>
    <w:unhideWhenUsed/>
    <w:rsid w:val="00A30091"/>
  </w:style>
  <w:style w:type="table" w:styleId="5-3">
    <w:name w:val="Grid Table 5 Dark Accent 3"/>
    <w:basedOn w:val="a1"/>
    <w:uiPriority w:val="50"/>
    <w:rsid w:val="005D40E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7-5">
    <w:name w:val="List Table 7 Colorful Accent 5"/>
    <w:basedOn w:val="a1"/>
    <w:uiPriority w:val="52"/>
    <w:rsid w:val="005D40E8"/>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4-5">
    <w:name w:val="Grid Table 4 Accent 5"/>
    <w:basedOn w:val="a1"/>
    <w:uiPriority w:val="49"/>
    <w:rsid w:val="005D40E8"/>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5-1">
    <w:name w:val="Grid Table 5 Dark Accent 1"/>
    <w:basedOn w:val="a1"/>
    <w:uiPriority w:val="50"/>
    <w:rsid w:val="005D40E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5-5">
    <w:name w:val="Grid Table 5 Dark Accent 5"/>
    <w:basedOn w:val="a1"/>
    <w:uiPriority w:val="50"/>
    <w:rsid w:val="005D40E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5-6">
    <w:name w:val="Grid Table 5 Dark Accent 6"/>
    <w:basedOn w:val="a1"/>
    <w:uiPriority w:val="50"/>
    <w:rsid w:val="005D40E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12285">
      <w:bodyDiv w:val="1"/>
      <w:marLeft w:val="0"/>
      <w:marRight w:val="0"/>
      <w:marTop w:val="0"/>
      <w:marBottom w:val="0"/>
      <w:divBdr>
        <w:top w:val="none" w:sz="0" w:space="0" w:color="auto"/>
        <w:left w:val="none" w:sz="0" w:space="0" w:color="auto"/>
        <w:bottom w:val="none" w:sz="0" w:space="0" w:color="auto"/>
        <w:right w:val="none" w:sz="0" w:space="0" w:color="auto"/>
      </w:divBdr>
    </w:div>
    <w:div w:id="41562472">
      <w:bodyDiv w:val="1"/>
      <w:marLeft w:val="0"/>
      <w:marRight w:val="0"/>
      <w:marTop w:val="0"/>
      <w:marBottom w:val="0"/>
      <w:divBdr>
        <w:top w:val="none" w:sz="0" w:space="0" w:color="auto"/>
        <w:left w:val="none" w:sz="0" w:space="0" w:color="auto"/>
        <w:bottom w:val="none" w:sz="0" w:space="0" w:color="auto"/>
        <w:right w:val="none" w:sz="0" w:space="0" w:color="auto"/>
      </w:divBdr>
    </w:div>
    <w:div w:id="46027228">
      <w:bodyDiv w:val="1"/>
      <w:marLeft w:val="0"/>
      <w:marRight w:val="0"/>
      <w:marTop w:val="0"/>
      <w:marBottom w:val="0"/>
      <w:divBdr>
        <w:top w:val="none" w:sz="0" w:space="0" w:color="auto"/>
        <w:left w:val="none" w:sz="0" w:space="0" w:color="auto"/>
        <w:bottom w:val="none" w:sz="0" w:space="0" w:color="auto"/>
        <w:right w:val="none" w:sz="0" w:space="0" w:color="auto"/>
      </w:divBdr>
    </w:div>
    <w:div w:id="56708251">
      <w:bodyDiv w:val="1"/>
      <w:marLeft w:val="0"/>
      <w:marRight w:val="0"/>
      <w:marTop w:val="0"/>
      <w:marBottom w:val="0"/>
      <w:divBdr>
        <w:top w:val="none" w:sz="0" w:space="0" w:color="auto"/>
        <w:left w:val="none" w:sz="0" w:space="0" w:color="auto"/>
        <w:bottom w:val="none" w:sz="0" w:space="0" w:color="auto"/>
        <w:right w:val="none" w:sz="0" w:space="0" w:color="auto"/>
      </w:divBdr>
    </w:div>
    <w:div w:id="100687771">
      <w:bodyDiv w:val="1"/>
      <w:marLeft w:val="0"/>
      <w:marRight w:val="0"/>
      <w:marTop w:val="0"/>
      <w:marBottom w:val="0"/>
      <w:divBdr>
        <w:top w:val="none" w:sz="0" w:space="0" w:color="auto"/>
        <w:left w:val="none" w:sz="0" w:space="0" w:color="auto"/>
        <w:bottom w:val="none" w:sz="0" w:space="0" w:color="auto"/>
        <w:right w:val="none" w:sz="0" w:space="0" w:color="auto"/>
      </w:divBdr>
    </w:div>
    <w:div w:id="112213868">
      <w:bodyDiv w:val="1"/>
      <w:marLeft w:val="0"/>
      <w:marRight w:val="0"/>
      <w:marTop w:val="0"/>
      <w:marBottom w:val="0"/>
      <w:divBdr>
        <w:top w:val="none" w:sz="0" w:space="0" w:color="auto"/>
        <w:left w:val="none" w:sz="0" w:space="0" w:color="auto"/>
        <w:bottom w:val="none" w:sz="0" w:space="0" w:color="auto"/>
        <w:right w:val="none" w:sz="0" w:space="0" w:color="auto"/>
      </w:divBdr>
    </w:div>
    <w:div w:id="112556019">
      <w:bodyDiv w:val="1"/>
      <w:marLeft w:val="0"/>
      <w:marRight w:val="0"/>
      <w:marTop w:val="0"/>
      <w:marBottom w:val="0"/>
      <w:divBdr>
        <w:top w:val="none" w:sz="0" w:space="0" w:color="auto"/>
        <w:left w:val="none" w:sz="0" w:space="0" w:color="auto"/>
        <w:bottom w:val="none" w:sz="0" w:space="0" w:color="auto"/>
        <w:right w:val="none" w:sz="0" w:space="0" w:color="auto"/>
      </w:divBdr>
    </w:div>
    <w:div w:id="135070416">
      <w:bodyDiv w:val="1"/>
      <w:marLeft w:val="0"/>
      <w:marRight w:val="0"/>
      <w:marTop w:val="0"/>
      <w:marBottom w:val="0"/>
      <w:divBdr>
        <w:top w:val="none" w:sz="0" w:space="0" w:color="auto"/>
        <w:left w:val="none" w:sz="0" w:space="0" w:color="auto"/>
        <w:bottom w:val="none" w:sz="0" w:space="0" w:color="auto"/>
        <w:right w:val="none" w:sz="0" w:space="0" w:color="auto"/>
      </w:divBdr>
    </w:div>
    <w:div w:id="136076028">
      <w:bodyDiv w:val="1"/>
      <w:marLeft w:val="0"/>
      <w:marRight w:val="0"/>
      <w:marTop w:val="0"/>
      <w:marBottom w:val="0"/>
      <w:divBdr>
        <w:top w:val="none" w:sz="0" w:space="0" w:color="auto"/>
        <w:left w:val="none" w:sz="0" w:space="0" w:color="auto"/>
        <w:bottom w:val="none" w:sz="0" w:space="0" w:color="auto"/>
        <w:right w:val="none" w:sz="0" w:space="0" w:color="auto"/>
      </w:divBdr>
    </w:div>
    <w:div w:id="136578056">
      <w:bodyDiv w:val="1"/>
      <w:marLeft w:val="0"/>
      <w:marRight w:val="0"/>
      <w:marTop w:val="0"/>
      <w:marBottom w:val="0"/>
      <w:divBdr>
        <w:top w:val="none" w:sz="0" w:space="0" w:color="auto"/>
        <w:left w:val="none" w:sz="0" w:space="0" w:color="auto"/>
        <w:bottom w:val="none" w:sz="0" w:space="0" w:color="auto"/>
        <w:right w:val="none" w:sz="0" w:space="0" w:color="auto"/>
      </w:divBdr>
    </w:div>
    <w:div w:id="152068433">
      <w:bodyDiv w:val="1"/>
      <w:marLeft w:val="0"/>
      <w:marRight w:val="0"/>
      <w:marTop w:val="0"/>
      <w:marBottom w:val="0"/>
      <w:divBdr>
        <w:top w:val="none" w:sz="0" w:space="0" w:color="auto"/>
        <w:left w:val="none" w:sz="0" w:space="0" w:color="auto"/>
        <w:bottom w:val="none" w:sz="0" w:space="0" w:color="auto"/>
        <w:right w:val="none" w:sz="0" w:space="0" w:color="auto"/>
      </w:divBdr>
    </w:div>
    <w:div w:id="165949998">
      <w:bodyDiv w:val="1"/>
      <w:marLeft w:val="0"/>
      <w:marRight w:val="0"/>
      <w:marTop w:val="0"/>
      <w:marBottom w:val="0"/>
      <w:divBdr>
        <w:top w:val="none" w:sz="0" w:space="0" w:color="auto"/>
        <w:left w:val="none" w:sz="0" w:space="0" w:color="auto"/>
        <w:bottom w:val="none" w:sz="0" w:space="0" w:color="auto"/>
        <w:right w:val="none" w:sz="0" w:space="0" w:color="auto"/>
      </w:divBdr>
      <w:divsChild>
        <w:div w:id="464350453">
          <w:marLeft w:val="0"/>
          <w:marRight w:val="0"/>
          <w:marTop w:val="0"/>
          <w:marBottom w:val="0"/>
          <w:divBdr>
            <w:top w:val="none" w:sz="0" w:space="0" w:color="auto"/>
            <w:left w:val="none" w:sz="0" w:space="0" w:color="auto"/>
            <w:bottom w:val="none" w:sz="0" w:space="0" w:color="auto"/>
            <w:right w:val="none" w:sz="0" w:space="0" w:color="auto"/>
          </w:divBdr>
          <w:divsChild>
            <w:div w:id="1914503449">
              <w:marLeft w:val="0"/>
              <w:marRight w:val="0"/>
              <w:marTop w:val="0"/>
              <w:marBottom w:val="0"/>
              <w:divBdr>
                <w:top w:val="none" w:sz="0" w:space="0" w:color="auto"/>
                <w:left w:val="none" w:sz="0" w:space="0" w:color="auto"/>
                <w:bottom w:val="none" w:sz="0" w:space="0" w:color="auto"/>
                <w:right w:val="none" w:sz="0" w:space="0" w:color="auto"/>
              </w:divBdr>
              <w:divsChild>
                <w:div w:id="933897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66894">
      <w:bodyDiv w:val="1"/>
      <w:marLeft w:val="0"/>
      <w:marRight w:val="0"/>
      <w:marTop w:val="0"/>
      <w:marBottom w:val="0"/>
      <w:divBdr>
        <w:top w:val="none" w:sz="0" w:space="0" w:color="auto"/>
        <w:left w:val="none" w:sz="0" w:space="0" w:color="auto"/>
        <w:bottom w:val="none" w:sz="0" w:space="0" w:color="auto"/>
        <w:right w:val="none" w:sz="0" w:space="0" w:color="auto"/>
      </w:divBdr>
    </w:div>
    <w:div w:id="173228119">
      <w:bodyDiv w:val="1"/>
      <w:marLeft w:val="0"/>
      <w:marRight w:val="0"/>
      <w:marTop w:val="0"/>
      <w:marBottom w:val="0"/>
      <w:divBdr>
        <w:top w:val="none" w:sz="0" w:space="0" w:color="auto"/>
        <w:left w:val="none" w:sz="0" w:space="0" w:color="auto"/>
        <w:bottom w:val="none" w:sz="0" w:space="0" w:color="auto"/>
        <w:right w:val="none" w:sz="0" w:space="0" w:color="auto"/>
      </w:divBdr>
    </w:div>
    <w:div w:id="182063474">
      <w:bodyDiv w:val="1"/>
      <w:marLeft w:val="0"/>
      <w:marRight w:val="0"/>
      <w:marTop w:val="0"/>
      <w:marBottom w:val="0"/>
      <w:divBdr>
        <w:top w:val="none" w:sz="0" w:space="0" w:color="auto"/>
        <w:left w:val="none" w:sz="0" w:space="0" w:color="auto"/>
        <w:bottom w:val="none" w:sz="0" w:space="0" w:color="auto"/>
        <w:right w:val="none" w:sz="0" w:space="0" w:color="auto"/>
      </w:divBdr>
    </w:div>
    <w:div w:id="201669884">
      <w:bodyDiv w:val="1"/>
      <w:marLeft w:val="0"/>
      <w:marRight w:val="0"/>
      <w:marTop w:val="0"/>
      <w:marBottom w:val="0"/>
      <w:divBdr>
        <w:top w:val="none" w:sz="0" w:space="0" w:color="auto"/>
        <w:left w:val="none" w:sz="0" w:space="0" w:color="auto"/>
        <w:bottom w:val="none" w:sz="0" w:space="0" w:color="auto"/>
        <w:right w:val="none" w:sz="0" w:space="0" w:color="auto"/>
      </w:divBdr>
    </w:div>
    <w:div w:id="220334358">
      <w:bodyDiv w:val="1"/>
      <w:marLeft w:val="0"/>
      <w:marRight w:val="0"/>
      <w:marTop w:val="0"/>
      <w:marBottom w:val="0"/>
      <w:divBdr>
        <w:top w:val="none" w:sz="0" w:space="0" w:color="auto"/>
        <w:left w:val="none" w:sz="0" w:space="0" w:color="auto"/>
        <w:bottom w:val="none" w:sz="0" w:space="0" w:color="auto"/>
        <w:right w:val="none" w:sz="0" w:space="0" w:color="auto"/>
      </w:divBdr>
    </w:div>
    <w:div w:id="233468198">
      <w:bodyDiv w:val="1"/>
      <w:marLeft w:val="0"/>
      <w:marRight w:val="0"/>
      <w:marTop w:val="0"/>
      <w:marBottom w:val="0"/>
      <w:divBdr>
        <w:top w:val="none" w:sz="0" w:space="0" w:color="auto"/>
        <w:left w:val="none" w:sz="0" w:space="0" w:color="auto"/>
        <w:bottom w:val="none" w:sz="0" w:space="0" w:color="auto"/>
        <w:right w:val="none" w:sz="0" w:space="0" w:color="auto"/>
      </w:divBdr>
    </w:div>
    <w:div w:id="237322749">
      <w:bodyDiv w:val="1"/>
      <w:marLeft w:val="0"/>
      <w:marRight w:val="0"/>
      <w:marTop w:val="0"/>
      <w:marBottom w:val="0"/>
      <w:divBdr>
        <w:top w:val="none" w:sz="0" w:space="0" w:color="auto"/>
        <w:left w:val="none" w:sz="0" w:space="0" w:color="auto"/>
        <w:bottom w:val="none" w:sz="0" w:space="0" w:color="auto"/>
        <w:right w:val="none" w:sz="0" w:space="0" w:color="auto"/>
      </w:divBdr>
    </w:div>
    <w:div w:id="239486460">
      <w:bodyDiv w:val="1"/>
      <w:marLeft w:val="0"/>
      <w:marRight w:val="0"/>
      <w:marTop w:val="0"/>
      <w:marBottom w:val="0"/>
      <w:divBdr>
        <w:top w:val="none" w:sz="0" w:space="0" w:color="auto"/>
        <w:left w:val="none" w:sz="0" w:space="0" w:color="auto"/>
        <w:bottom w:val="none" w:sz="0" w:space="0" w:color="auto"/>
        <w:right w:val="none" w:sz="0" w:space="0" w:color="auto"/>
      </w:divBdr>
    </w:div>
    <w:div w:id="244145636">
      <w:bodyDiv w:val="1"/>
      <w:marLeft w:val="0"/>
      <w:marRight w:val="0"/>
      <w:marTop w:val="0"/>
      <w:marBottom w:val="0"/>
      <w:divBdr>
        <w:top w:val="none" w:sz="0" w:space="0" w:color="auto"/>
        <w:left w:val="none" w:sz="0" w:space="0" w:color="auto"/>
        <w:bottom w:val="none" w:sz="0" w:space="0" w:color="auto"/>
        <w:right w:val="none" w:sz="0" w:space="0" w:color="auto"/>
      </w:divBdr>
    </w:div>
    <w:div w:id="258755374">
      <w:bodyDiv w:val="1"/>
      <w:marLeft w:val="0"/>
      <w:marRight w:val="0"/>
      <w:marTop w:val="0"/>
      <w:marBottom w:val="0"/>
      <w:divBdr>
        <w:top w:val="none" w:sz="0" w:space="0" w:color="auto"/>
        <w:left w:val="none" w:sz="0" w:space="0" w:color="auto"/>
        <w:bottom w:val="none" w:sz="0" w:space="0" w:color="auto"/>
        <w:right w:val="none" w:sz="0" w:space="0" w:color="auto"/>
      </w:divBdr>
    </w:div>
    <w:div w:id="269975062">
      <w:bodyDiv w:val="1"/>
      <w:marLeft w:val="0"/>
      <w:marRight w:val="0"/>
      <w:marTop w:val="0"/>
      <w:marBottom w:val="0"/>
      <w:divBdr>
        <w:top w:val="none" w:sz="0" w:space="0" w:color="auto"/>
        <w:left w:val="none" w:sz="0" w:space="0" w:color="auto"/>
        <w:bottom w:val="none" w:sz="0" w:space="0" w:color="auto"/>
        <w:right w:val="none" w:sz="0" w:space="0" w:color="auto"/>
      </w:divBdr>
    </w:div>
    <w:div w:id="272397568">
      <w:bodyDiv w:val="1"/>
      <w:marLeft w:val="0"/>
      <w:marRight w:val="0"/>
      <w:marTop w:val="0"/>
      <w:marBottom w:val="0"/>
      <w:divBdr>
        <w:top w:val="none" w:sz="0" w:space="0" w:color="auto"/>
        <w:left w:val="none" w:sz="0" w:space="0" w:color="auto"/>
        <w:bottom w:val="none" w:sz="0" w:space="0" w:color="auto"/>
        <w:right w:val="none" w:sz="0" w:space="0" w:color="auto"/>
      </w:divBdr>
    </w:div>
    <w:div w:id="281228919">
      <w:bodyDiv w:val="1"/>
      <w:marLeft w:val="0"/>
      <w:marRight w:val="0"/>
      <w:marTop w:val="0"/>
      <w:marBottom w:val="0"/>
      <w:divBdr>
        <w:top w:val="none" w:sz="0" w:space="0" w:color="auto"/>
        <w:left w:val="none" w:sz="0" w:space="0" w:color="auto"/>
        <w:bottom w:val="none" w:sz="0" w:space="0" w:color="auto"/>
        <w:right w:val="none" w:sz="0" w:space="0" w:color="auto"/>
      </w:divBdr>
    </w:div>
    <w:div w:id="285740563">
      <w:bodyDiv w:val="1"/>
      <w:marLeft w:val="0"/>
      <w:marRight w:val="0"/>
      <w:marTop w:val="0"/>
      <w:marBottom w:val="0"/>
      <w:divBdr>
        <w:top w:val="none" w:sz="0" w:space="0" w:color="auto"/>
        <w:left w:val="none" w:sz="0" w:space="0" w:color="auto"/>
        <w:bottom w:val="none" w:sz="0" w:space="0" w:color="auto"/>
        <w:right w:val="none" w:sz="0" w:space="0" w:color="auto"/>
      </w:divBdr>
    </w:div>
    <w:div w:id="305938541">
      <w:bodyDiv w:val="1"/>
      <w:marLeft w:val="0"/>
      <w:marRight w:val="0"/>
      <w:marTop w:val="0"/>
      <w:marBottom w:val="0"/>
      <w:divBdr>
        <w:top w:val="none" w:sz="0" w:space="0" w:color="auto"/>
        <w:left w:val="none" w:sz="0" w:space="0" w:color="auto"/>
        <w:bottom w:val="none" w:sz="0" w:space="0" w:color="auto"/>
        <w:right w:val="none" w:sz="0" w:space="0" w:color="auto"/>
      </w:divBdr>
    </w:div>
    <w:div w:id="337081296">
      <w:bodyDiv w:val="1"/>
      <w:marLeft w:val="0"/>
      <w:marRight w:val="0"/>
      <w:marTop w:val="0"/>
      <w:marBottom w:val="0"/>
      <w:divBdr>
        <w:top w:val="none" w:sz="0" w:space="0" w:color="auto"/>
        <w:left w:val="none" w:sz="0" w:space="0" w:color="auto"/>
        <w:bottom w:val="none" w:sz="0" w:space="0" w:color="auto"/>
        <w:right w:val="none" w:sz="0" w:space="0" w:color="auto"/>
      </w:divBdr>
    </w:div>
    <w:div w:id="345206178">
      <w:bodyDiv w:val="1"/>
      <w:marLeft w:val="0"/>
      <w:marRight w:val="0"/>
      <w:marTop w:val="0"/>
      <w:marBottom w:val="0"/>
      <w:divBdr>
        <w:top w:val="none" w:sz="0" w:space="0" w:color="auto"/>
        <w:left w:val="none" w:sz="0" w:space="0" w:color="auto"/>
        <w:bottom w:val="none" w:sz="0" w:space="0" w:color="auto"/>
        <w:right w:val="none" w:sz="0" w:space="0" w:color="auto"/>
      </w:divBdr>
    </w:div>
    <w:div w:id="351807480">
      <w:bodyDiv w:val="1"/>
      <w:marLeft w:val="0"/>
      <w:marRight w:val="0"/>
      <w:marTop w:val="0"/>
      <w:marBottom w:val="0"/>
      <w:divBdr>
        <w:top w:val="none" w:sz="0" w:space="0" w:color="auto"/>
        <w:left w:val="none" w:sz="0" w:space="0" w:color="auto"/>
        <w:bottom w:val="none" w:sz="0" w:space="0" w:color="auto"/>
        <w:right w:val="none" w:sz="0" w:space="0" w:color="auto"/>
      </w:divBdr>
    </w:div>
    <w:div w:id="392197715">
      <w:bodyDiv w:val="1"/>
      <w:marLeft w:val="0"/>
      <w:marRight w:val="0"/>
      <w:marTop w:val="0"/>
      <w:marBottom w:val="0"/>
      <w:divBdr>
        <w:top w:val="none" w:sz="0" w:space="0" w:color="auto"/>
        <w:left w:val="none" w:sz="0" w:space="0" w:color="auto"/>
        <w:bottom w:val="none" w:sz="0" w:space="0" w:color="auto"/>
        <w:right w:val="none" w:sz="0" w:space="0" w:color="auto"/>
      </w:divBdr>
    </w:div>
    <w:div w:id="401872684">
      <w:bodyDiv w:val="1"/>
      <w:marLeft w:val="0"/>
      <w:marRight w:val="0"/>
      <w:marTop w:val="0"/>
      <w:marBottom w:val="0"/>
      <w:divBdr>
        <w:top w:val="none" w:sz="0" w:space="0" w:color="auto"/>
        <w:left w:val="none" w:sz="0" w:space="0" w:color="auto"/>
        <w:bottom w:val="none" w:sz="0" w:space="0" w:color="auto"/>
        <w:right w:val="none" w:sz="0" w:space="0" w:color="auto"/>
      </w:divBdr>
    </w:div>
    <w:div w:id="404646609">
      <w:bodyDiv w:val="1"/>
      <w:marLeft w:val="0"/>
      <w:marRight w:val="0"/>
      <w:marTop w:val="0"/>
      <w:marBottom w:val="0"/>
      <w:divBdr>
        <w:top w:val="none" w:sz="0" w:space="0" w:color="auto"/>
        <w:left w:val="none" w:sz="0" w:space="0" w:color="auto"/>
        <w:bottom w:val="none" w:sz="0" w:space="0" w:color="auto"/>
        <w:right w:val="none" w:sz="0" w:space="0" w:color="auto"/>
      </w:divBdr>
    </w:div>
    <w:div w:id="433210012">
      <w:bodyDiv w:val="1"/>
      <w:marLeft w:val="0"/>
      <w:marRight w:val="0"/>
      <w:marTop w:val="0"/>
      <w:marBottom w:val="0"/>
      <w:divBdr>
        <w:top w:val="none" w:sz="0" w:space="0" w:color="auto"/>
        <w:left w:val="none" w:sz="0" w:space="0" w:color="auto"/>
        <w:bottom w:val="none" w:sz="0" w:space="0" w:color="auto"/>
        <w:right w:val="none" w:sz="0" w:space="0" w:color="auto"/>
      </w:divBdr>
      <w:divsChild>
        <w:div w:id="242690965">
          <w:marLeft w:val="0"/>
          <w:marRight w:val="0"/>
          <w:marTop w:val="0"/>
          <w:marBottom w:val="0"/>
          <w:divBdr>
            <w:top w:val="none" w:sz="0" w:space="0" w:color="auto"/>
            <w:left w:val="none" w:sz="0" w:space="0" w:color="auto"/>
            <w:bottom w:val="none" w:sz="0" w:space="0" w:color="auto"/>
            <w:right w:val="none" w:sz="0" w:space="0" w:color="auto"/>
          </w:divBdr>
          <w:divsChild>
            <w:div w:id="480123282">
              <w:marLeft w:val="0"/>
              <w:marRight w:val="0"/>
              <w:marTop w:val="0"/>
              <w:marBottom w:val="0"/>
              <w:divBdr>
                <w:top w:val="none" w:sz="0" w:space="0" w:color="auto"/>
                <w:left w:val="none" w:sz="0" w:space="0" w:color="auto"/>
                <w:bottom w:val="none" w:sz="0" w:space="0" w:color="auto"/>
                <w:right w:val="none" w:sz="0" w:space="0" w:color="auto"/>
              </w:divBdr>
              <w:divsChild>
                <w:div w:id="1705641278">
                  <w:marLeft w:val="0"/>
                  <w:marRight w:val="0"/>
                  <w:marTop w:val="0"/>
                  <w:marBottom w:val="0"/>
                  <w:divBdr>
                    <w:top w:val="none" w:sz="0" w:space="0" w:color="auto"/>
                    <w:left w:val="none" w:sz="0" w:space="0" w:color="auto"/>
                    <w:bottom w:val="none" w:sz="0" w:space="0" w:color="auto"/>
                    <w:right w:val="none" w:sz="0" w:space="0" w:color="auto"/>
                  </w:divBdr>
                  <w:divsChild>
                    <w:div w:id="1873686237">
                      <w:marLeft w:val="0"/>
                      <w:marRight w:val="0"/>
                      <w:marTop w:val="0"/>
                      <w:marBottom w:val="0"/>
                      <w:divBdr>
                        <w:top w:val="none" w:sz="0" w:space="0" w:color="auto"/>
                        <w:left w:val="none" w:sz="0" w:space="0" w:color="auto"/>
                        <w:bottom w:val="none" w:sz="0" w:space="0" w:color="auto"/>
                        <w:right w:val="none" w:sz="0" w:space="0" w:color="auto"/>
                      </w:divBdr>
                      <w:divsChild>
                        <w:div w:id="234169132">
                          <w:marLeft w:val="0"/>
                          <w:marRight w:val="0"/>
                          <w:marTop w:val="0"/>
                          <w:marBottom w:val="0"/>
                          <w:divBdr>
                            <w:top w:val="none" w:sz="0" w:space="0" w:color="auto"/>
                            <w:left w:val="none" w:sz="0" w:space="0" w:color="auto"/>
                            <w:bottom w:val="none" w:sz="0" w:space="0" w:color="auto"/>
                            <w:right w:val="none" w:sz="0" w:space="0" w:color="auto"/>
                          </w:divBdr>
                          <w:divsChild>
                            <w:div w:id="1030229417">
                              <w:marLeft w:val="0"/>
                              <w:marRight w:val="0"/>
                              <w:marTop w:val="0"/>
                              <w:marBottom w:val="0"/>
                              <w:divBdr>
                                <w:top w:val="none" w:sz="0" w:space="0" w:color="auto"/>
                                <w:left w:val="none" w:sz="0" w:space="0" w:color="auto"/>
                                <w:bottom w:val="none" w:sz="0" w:space="0" w:color="auto"/>
                                <w:right w:val="none" w:sz="0" w:space="0" w:color="auto"/>
                              </w:divBdr>
                              <w:divsChild>
                                <w:div w:id="408815538">
                                  <w:marLeft w:val="0"/>
                                  <w:marRight w:val="0"/>
                                  <w:marTop w:val="0"/>
                                  <w:marBottom w:val="0"/>
                                  <w:divBdr>
                                    <w:top w:val="none" w:sz="0" w:space="0" w:color="auto"/>
                                    <w:left w:val="none" w:sz="0" w:space="0" w:color="auto"/>
                                    <w:bottom w:val="none" w:sz="0" w:space="0" w:color="auto"/>
                                    <w:right w:val="none" w:sz="0" w:space="0" w:color="auto"/>
                                  </w:divBdr>
                                  <w:divsChild>
                                    <w:div w:id="836967553">
                                      <w:marLeft w:val="0"/>
                                      <w:marRight w:val="0"/>
                                      <w:marTop w:val="0"/>
                                      <w:marBottom w:val="300"/>
                                      <w:divBdr>
                                        <w:top w:val="none" w:sz="0" w:space="0" w:color="auto"/>
                                        <w:left w:val="none" w:sz="0" w:space="0" w:color="auto"/>
                                        <w:bottom w:val="none" w:sz="0" w:space="0" w:color="auto"/>
                                        <w:right w:val="none" w:sz="0" w:space="0" w:color="auto"/>
                                      </w:divBdr>
                                      <w:divsChild>
                                        <w:div w:id="1593858506">
                                          <w:marLeft w:val="0"/>
                                          <w:marRight w:val="0"/>
                                          <w:marTop w:val="0"/>
                                          <w:marBottom w:val="0"/>
                                          <w:divBdr>
                                            <w:top w:val="none" w:sz="0" w:space="0" w:color="auto"/>
                                            <w:left w:val="none" w:sz="0" w:space="0" w:color="auto"/>
                                            <w:bottom w:val="none" w:sz="0" w:space="0" w:color="auto"/>
                                            <w:right w:val="none" w:sz="0" w:space="0" w:color="auto"/>
                                          </w:divBdr>
                                          <w:divsChild>
                                            <w:div w:id="1035078442">
                                              <w:marLeft w:val="0"/>
                                              <w:marRight w:val="0"/>
                                              <w:marTop w:val="0"/>
                                              <w:marBottom w:val="0"/>
                                              <w:divBdr>
                                                <w:top w:val="none" w:sz="0" w:space="0" w:color="auto"/>
                                                <w:left w:val="none" w:sz="0" w:space="0" w:color="auto"/>
                                                <w:bottom w:val="none" w:sz="0" w:space="0" w:color="auto"/>
                                                <w:right w:val="none" w:sz="0" w:space="0" w:color="auto"/>
                                              </w:divBdr>
                                              <w:divsChild>
                                                <w:div w:id="1759327544">
                                                  <w:marLeft w:val="0"/>
                                                  <w:marRight w:val="0"/>
                                                  <w:marTop w:val="0"/>
                                                  <w:marBottom w:val="0"/>
                                                  <w:divBdr>
                                                    <w:top w:val="none" w:sz="0" w:space="0" w:color="auto"/>
                                                    <w:left w:val="none" w:sz="0" w:space="0" w:color="auto"/>
                                                    <w:bottom w:val="none" w:sz="0" w:space="0" w:color="auto"/>
                                                    <w:right w:val="none" w:sz="0" w:space="0" w:color="auto"/>
                                                  </w:divBdr>
                                                  <w:divsChild>
                                                    <w:div w:id="1289624240">
                                                      <w:marLeft w:val="0"/>
                                                      <w:marRight w:val="0"/>
                                                      <w:marTop w:val="0"/>
                                                      <w:marBottom w:val="0"/>
                                                      <w:divBdr>
                                                        <w:top w:val="none" w:sz="0" w:space="0" w:color="auto"/>
                                                        <w:left w:val="none" w:sz="0" w:space="0" w:color="auto"/>
                                                        <w:bottom w:val="none" w:sz="0" w:space="0" w:color="auto"/>
                                                        <w:right w:val="none" w:sz="0" w:space="0" w:color="auto"/>
                                                      </w:divBdr>
                                                      <w:divsChild>
                                                        <w:div w:id="1441683531">
                                                          <w:marLeft w:val="0"/>
                                                          <w:marRight w:val="0"/>
                                                          <w:marTop w:val="0"/>
                                                          <w:marBottom w:val="0"/>
                                                          <w:divBdr>
                                                            <w:top w:val="none" w:sz="0" w:space="0" w:color="auto"/>
                                                            <w:left w:val="none" w:sz="0" w:space="0" w:color="auto"/>
                                                            <w:bottom w:val="none" w:sz="0" w:space="0" w:color="auto"/>
                                                            <w:right w:val="none" w:sz="0" w:space="0" w:color="auto"/>
                                                          </w:divBdr>
                                                          <w:divsChild>
                                                            <w:div w:id="1429891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74881971">
      <w:bodyDiv w:val="1"/>
      <w:marLeft w:val="0"/>
      <w:marRight w:val="0"/>
      <w:marTop w:val="0"/>
      <w:marBottom w:val="0"/>
      <w:divBdr>
        <w:top w:val="none" w:sz="0" w:space="0" w:color="auto"/>
        <w:left w:val="none" w:sz="0" w:space="0" w:color="auto"/>
        <w:bottom w:val="none" w:sz="0" w:space="0" w:color="auto"/>
        <w:right w:val="none" w:sz="0" w:space="0" w:color="auto"/>
      </w:divBdr>
    </w:div>
    <w:div w:id="512063714">
      <w:bodyDiv w:val="1"/>
      <w:marLeft w:val="0"/>
      <w:marRight w:val="0"/>
      <w:marTop w:val="0"/>
      <w:marBottom w:val="0"/>
      <w:divBdr>
        <w:top w:val="none" w:sz="0" w:space="0" w:color="auto"/>
        <w:left w:val="none" w:sz="0" w:space="0" w:color="auto"/>
        <w:bottom w:val="none" w:sz="0" w:space="0" w:color="auto"/>
        <w:right w:val="none" w:sz="0" w:space="0" w:color="auto"/>
      </w:divBdr>
    </w:div>
    <w:div w:id="520433140">
      <w:bodyDiv w:val="1"/>
      <w:marLeft w:val="0"/>
      <w:marRight w:val="0"/>
      <w:marTop w:val="0"/>
      <w:marBottom w:val="0"/>
      <w:divBdr>
        <w:top w:val="none" w:sz="0" w:space="0" w:color="auto"/>
        <w:left w:val="none" w:sz="0" w:space="0" w:color="auto"/>
        <w:bottom w:val="none" w:sz="0" w:space="0" w:color="auto"/>
        <w:right w:val="none" w:sz="0" w:space="0" w:color="auto"/>
      </w:divBdr>
    </w:div>
    <w:div w:id="530842577">
      <w:bodyDiv w:val="1"/>
      <w:marLeft w:val="0"/>
      <w:marRight w:val="0"/>
      <w:marTop w:val="0"/>
      <w:marBottom w:val="0"/>
      <w:divBdr>
        <w:top w:val="none" w:sz="0" w:space="0" w:color="auto"/>
        <w:left w:val="none" w:sz="0" w:space="0" w:color="auto"/>
        <w:bottom w:val="none" w:sz="0" w:space="0" w:color="auto"/>
        <w:right w:val="none" w:sz="0" w:space="0" w:color="auto"/>
      </w:divBdr>
    </w:div>
    <w:div w:id="534319714">
      <w:bodyDiv w:val="1"/>
      <w:marLeft w:val="0"/>
      <w:marRight w:val="0"/>
      <w:marTop w:val="0"/>
      <w:marBottom w:val="0"/>
      <w:divBdr>
        <w:top w:val="none" w:sz="0" w:space="0" w:color="auto"/>
        <w:left w:val="none" w:sz="0" w:space="0" w:color="auto"/>
        <w:bottom w:val="none" w:sz="0" w:space="0" w:color="auto"/>
        <w:right w:val="none" w:sz="0" w:space="0" w:color="auto"/>
      </w:divBdr>
    </w:div>
    <w:div w:id="535041418">
      <w:bodyDiv w:val="1"/>
      <w:marLeft w:val="0"/>
      <w:marRight w:val="0"/>
      <w:marTop w:val="0"/>
      <w:marBottom w:val="0"/>
      <w:divBdr>
        <w:top w:val="none" w:sz="0" w:space="0" w:color="auto"/>
        <w:left w:val="none" w:sz="0" w:space="0" w:color="auto"/>
        <w:bottom w:val="none" w:sz="0" w:space="0" w:color="auto"/>
        <w:right w:val="none" w:sz="0" w:space="0" w:color="auto"/>
      </w:divBdr>
    </w:div>
    <w:div w:id="537667767">
      <w:bodyDiv w:val="1"/>
      <w:marLeft w:val="0"/>
      <w:marRight w:val="0"/>
      <w:marTop w:val="0"/>
      <w:marBottom w:val="0"/>
      <w:divBdr>
        <w:top w:val="none" w:sz="0" w:space="0" w:color="auto"/>
        <w:left w:val="none" w:sz="0" w:space="0" w:color="auto"/>
        <w:bottom w:val="none" w:sz="0" w:space="0" w:color="auto"/>
        <w:right w:val="none" w:sz="0" w:space="0" w:color="auto"/>
      </w:divBdr>
    </w:div>
    <w:div w:id="538317771">
      <w:bodyDiv w:val="1"/>
      <w:marLeft w:val="0"/>
      <w:marRight w:val="0"/>
      <w:marTop w:val="0"/>
      <w:marBottom w:val="0"/>
      <w:divBdr>
        <w:top w:val="none" w:sz="0" w:space="0" w:color="auto"/>
        <w:left w:val="none" w:sz="0" w:space="0" w:color="auto"/>
        <w:bottom w:val="none" w:sz="0" w:space="0" w:color="auto"/>
        <w:right w:val="none" w:sz="0" w:space="0" w:color="auto"/>
      </w:divBdr>
    </w:div>
    <w:div w:id="556935198">
      <w:bodyDiv w:val="1"/>
      <w:marLeft w:val="0"/>
      <w:marRight w:val="0"/>
      <w:marTop w:val="0"/>
      <w:marBottom w:val="0"/>
      <w:divBdr>
        <w:top w:val="none" w:sz="0" w:space="0" w:color="auto"/>
        <w:left w:val="none" w:sz="0" w:space="0" w:color="auto"/>
        <w:bottom w:val="none" w:sz="0" w:space="0" w:color="auto"/>
        <w:right w:val="none" w:sz="0" w:space="0" w:color="auto"/>
      </w:divBdr>
    </w:div>
    <w:div w:id="589654890">
      <w:bodyDiv w:val="1"/>
      <w:marLeft w:val="0"/>
      <w:marRight w:val="0"/>
      <w:marTop w:val="0"/>
      <w:marBottom w:val="0"/>
      <w:divBdr>
        <w:top w:val="none" w:sz="0" w:space="0" w:color="auto"/>
        <w:left w:val="none" w:sz="0" w:space="0" w:color="auto"/>
        <w:bottom w:val="none" w:sz="0" w:space="0" w:color="auto"/>
        <w:right w:val="none" w:sz="0" w:space="0" w:color="auto"/>
      </w:divBdr>
    </w:div>
    <w:div w:id="607128502">
      <w:bodyDiv w:val="1"/>
      <w:marLeft w:val="0"/>
      <w:marRight w:val="0"/>
      <w:marTop w:val="0"/>
      <w:marBottom w:val="0"/>
      <w:divBdr>
        <w:top w:val="none" w:sz="0" w:space="0" w:color="auto"/>
        <w:left w:val="none" w:sz="0" w:space="0" w:color="auto"/>
        <w:bottom w:val="none" w:sz="0" w:space="0" w:color="auto"/>
        <w:right w:val="none" w:sz="0" w:space="0" w:color="auto"/>
      </w:divBdr>
    </w:div>
    <w:div w:id="701788685">
      <w:bodyDiv w:val="1"/>
      <w:marLeft w:val="0"/>
      <w:marRight w:val="0"/>
      <w:marTop w:val="0"/>
      <w:marBottom w:val="0"/>
      <w:divBdr>
        <w:top w:val="none" w:sz="0" w:space="0" w:color="auto"/>
        <w:left w:val="none" w:sz="0" w:space="0" w:color="auto"/>
        <w:bottom w:val="none" w:sz="0" w:space="0" w:color="auto"/>
        <w:right w:val="none" w:sz="0" w:space="0" w:color="auto"/>
      </w:divBdr>
    </w:div>
    <w:div w:id="708844352">
      <w:bodyDiv w:val="1"/>
      <w:marLeft w:val="0"/>
      <w:marRight w:val="0"/>
      <w:marTop w:val="0"/>
      <w:marBottom w:val="0"/>
      <w:divBdr>
        <w:top w:val="none" w:sz="0" w:space="0" w:color="auto"/>
        <w:left w:val="none" w:sz="0" w:space="0" w:color="auto"/>
        <w:bottom w:val="none" w:sz="0" w:space="0" w:color="auto"/>
        <w:right w:val="none" w:sz="0" w:space="0" w:color="auto"/>
      </w:divBdr>
    </w:div>
    <w:div w:id="709305043">
      <w:bodyDiv w:val="1"/>
      <w:marLeft w:val="0"/>
      <w:marRight w:val="0"/>
      <w:marTop w:val="0"/>
      <w:marBottom w:val="0"/>
      <w:divBdr>
        <w:top w:val="none" w:sz="0" w:space="0" w:color="auto"/>
        <w:left w:val="none" w:sz="0" w:space="0" w:color="auto"/>
        <w:bottom w:val="none" w:sz="0" w:space="0" w:color="auto"/>
        <w:right w:val="none" w:sz="0" w:space="0" w:color="auto"/>
      </w:divBdr>
    </w:div>
    <w:div w:id="718481777">
      <w:bodyDiv w:val="1"/>
      <w:marLeft w:val="0"/>
      <w:marRight w:val="0"/>
      <w:marTop w:val="0"/>
      <w:marBottom w:val="0"/>
      <w:divBdr>
        <w:top w:val="none" w:sz="0" w:space="0" w:color="auto"/>
        <w:left w:val="none" w:sz="0" w:space="0" w:color="auto"/>
        <w:bottom w:val="none" w:sz="0" w:space="0" w:color="auto"/>
        <w:right w:val="none" w:sz="0" w:space="0" w:color="auto"/>
      </w:divBdr>
    </w:div>
    <w:div w:id="722750868">
      <w:bodyDiv w:val="1"/>
      <w:marLeft w:val="0"/>
      <w:marRight w:val="0"/>
      <w:marTop w:val="0"/>
      <w:marBottom w:val="0"/>
      <w:divBdr>
        <w:top w:val="none" w:sz="0" w:space="0" w:color="auto"/>
        <w:left w:val="none" w:sz="0" w:space="0" w:color="auto"/>
        <w:bottom w:val="none" w:sz="0" w:space="0" w:color="auto"/>
        <w:right w:val="none" w:sz="0" w:space="0" w:color="auto"/>
      </w:divBdr>
    </w:div>
    <w:div w:id="738553041">
      <w:bodyDiv w:val="1"/>
      <w:marLeft w:val="0"/>
      <w:marRight w:val="0"/>
      <w:marTop w:val="0"/>
      <w:marBottom w:val="0"/>
      <w:divBdr>
        <w:top w:val="none" w:sz="0" w:space="0" w:color="auto"/>
        <w:left w:val="none" w:sz="0" w:space="0" w:color="auto"/>
        <w:bottom w:val="none" w:sz="0" w:space="0" w:color="auto"/>
        <w:right w:val="none" w:sz="0" w:space="0" w:color="auto"/>
      </w:divBdr>
    </w:div>
    <w:div w:id="741297622">
      <w:bodyDiv w:val="1"/>
      <w:marLeft w:val="0"/>
      <w:marRight w:val="0"/>
      <w:marTop w:val="0"/>
      <w:marBottom w:val="0"/>
      <w:divBdr>
        <w:top w:val="none" w:sz="0" w:space="0" w:color="auto"/>
        <w:left w:val="none" w:sz="0" w:space="0" w:color="auto"/>
        <w:bottom w:val="none" w:sz="0" w:space="0" w:color="auto"/>
        <w:right w:val="none" w:sz="0" w:space="0" w:color="auto"/>
      </w:divBdr>
    </w:div>
    <w:div w:id="742485216">
      <w:bodyDiv w:val="1"/>
      <w:marLeft w:val="0"/>
      <w:marRight w:val="0"/>
      <w:marTop w:val="0"/>
      <w:marBottom w:val="0"/>
      <w:divBdr>
        <w:top w:val="none" w:sz="0" w:space="0" w:color="auto"/>
        <w:left w:val="none" w:sz="0" w:space="0" w:color="auto"/>
        <w:bottom w:val="none" w:sz="0" w:space="0" w:color="auto"/>
        <w:right w:val="none" w:sz="0" w:space="0" w:color="auto"/>
      </w:divBdr>
    </w:div>
    <w:div w:id="760295386">
      <w:bodyDiv w:val="1"/>
      <w:marLeft w:val="0"/>
      <w:marRight w:val="0"/>
      <w:marTop w:val="0"/>
      <w:marBottom w:val="0"/>
      <w:divBdr>
        <w:top w:val="none" w:sz="0" w:space="0" w:color="auto"/>
        <w:left w:val="none" w:sz="0" w:space="0" w:color="auto"/>
        <w:bottom w:val="none" w:sz="0" w:space="0" w:color="auto"/>
        <w:right w:val="none" w:sz="0" w:space="0" w:color="auto"/>
      </w:divBdr>
    </w:div>
    <w:div w:id="762142474">
      <w:bodyDiv w:val="1"/>
      <w:marLeft w:val="0"/>
      <w:marRight w:val="0"/>
      <w:marTop w:val="0"/>
      <w:marBottom w:val="0"/>
      <w:divBdr>
        <w:top w:val="none" w:sz="0" w:space="0" w:color="auto"/>
        <w:left w:val="none" w:sz="0" w:space="0" w:color="auto"/>
        <w:bottom w:val="none" w:sz="0" w:space="0" w:color="auto"/>
        <w:right w:val="none" w:sz="0" w:space="0" w:color="auto"/>
      </w:divBdr>
    </w:div>
    <w:div w:id="768696820">
      <w:bodyDiv w:val="1"/>
      <w:marLeft w:val="0"/>
      <w:marRight w:val="0"/>
      <w:marTop w:val="0"/>
      <w:marBottom w:val="0"/>
      <w:divBdr>
        <w:top w:val="none" w:sz="0" w:space="0" w:color="auto"/>
        <w:left w:val="none" w:sz="0" w:space="0" w:color="auto"/>
        <w:bottom w:val="none" w:sz="0" w:space="0" w:color="auto"/>
        <w:right w:val="none" w:sz="0" w:space="0" w:color="auto"/>
      </w:divBdr>
    </w:div>
    <w:div w:id="774517196">
      <w:bodyDiv w:val="1"/>
      <w:marLeft w:val="0"/>
      <w:marRight w:val="0"/>
      <w:marTop w:val="0"/>
      <w:marBottom w:val="0"/>
      <w:divBdr>
        <w:top w:val="none" w:sz="0" w:space="0" w:color="auto"/>
        <w:left w:val="none" w:sz="0" w:space="0" w:color="auto"/>
        <w:bottom w:val="none" w:sz="0" w:space="0" w:color="auto"/>
        <w:right w:val="none" w:sz="0" w:space="0" w:color="auto"/>
      </w:divBdr>
    </w:div>
    <w:div w:id="783622093">
      <w:bodyDiv w:val="1"/>
      <w:marLeft w:val="0"/>
      <w:marRight w:val="0"/>
      <w:marTop w:val="0"/>
      <w:marBottom w:val="0"/>
      <w:divBdr>
        <w:top w:val="none" w:sz="0" w:space="0" w:color="auto"/>
        <w:left w:val="none" w:sz="0" w:space="0" w:color="auto"/>
        <w:bottom w:val="none" w:sz="0" w:space="0" w:color="auto"/>
        <w:right w:val="none" w:sz="0" w:space="0" w:color="auto"/>
      </w:divBdr>
    </w:div>
    <w:div w:id="837697251">
      <w:bodyDiv w:val="1"/>
      <w:marLeft w:val="0"/>
      <w:marRight w:val="0"/>
      <w:marTop w:val="0"/>
      <w:marBottom w:val="0"/>
      <w:divBdr>
        <w:top w:val="none" w:sz="0" w:space="0" w:color="auto"/>
        <w:left w:val="none" w:sz="0" w:space="0" w:color="auto"/>
        <w:bottom w:val="none" w:sz="0" w:space="0" w:color="auto"/>
        <w:right w:val="none" w:sz="0" w:space="0" w:color="auto"/>
      </w:divBdr>
    </w:div>
    <w:div w:id="850216402">
      <w:bodyDiv w:val="1"/>
      <w:marLeft w:val="0"/>
      <w:marRight w:val="0"/>
      <w:marTop w:val="0"/>
      <w:marBottom w:val="0"/>
      <w:divBdr>
        <w:top w:val="none" w:sz="0" w:space="0" w:color="auto"/>
        <w:left w:val="none" w:sz="0" w:space="0" w:color="auto"/>
        <w:bottom w:val="none" w:sz="0" w:space="0" w:color="auto"/>
        <w:right w:val="none" w:sz="0" w:space="0" w:color="auto"/>
      </w:divBdr>
    </w:div>
    <w:div w:id="857698837">
      <w:bodyDiv w:val="1"/>
      <w:marLeft w:val="0"/>
      <w:marRight w:val="0"/>
      <w:marTop w:val="0"/>
      <w:marBottom w:val="0"/>
      <w:divBdr>
        <w:top w:val="none" w:sz="0" w:space="0" w:color="auto"/>
        <w:left w:val="none" w:sz="0" w:space="0" w:color="auto"/>
        <w:bottom w:val="none" w:sz="0" w:space="0" w:color="auto"/>
        <w:right w:val="none" w:sz="0" w:space="0" w:color="auto"/>
      </w:divBdr>
    </w:div>
    <w:div w:id="878469254">
      <w:bodyDiv w:val="1"/>
      <w:marLeft w:val="0"/>
      <w:marRight w:val="0"/>
      <w:marTop w:val="0"/>
      <w:marBottom w:val="0"/>
      <w:divBdr>
        <w:top w:val="none" w:sz="0" w:space="0" w:color="auto"/>
        <w:left w:val="none" w:sz="0" w:space="0" w:color="auto"/>
        <w:bottom w:val="none" w:sz="0" w:space="0" w:color="auto"/>
        <w:right w:val="none" w:sz="0" w:space="0" w:color="auto"/>
      </w:divBdr>
    </w:div>
    <w:div w:id="880895934">
      <w:bodyDiv w:val="1"/>
      <w:marLeft w:val="0"/>
      <w:marRight w:val="0"/>
      <w:marTop w:val="0"/>
      <w:marBottom w:val="0"/>
      <w:divBdr>
        <w:top w:val="none" w:sz="0" w:space="0" w:color="auto"/>
        <w:left w:val="none" w:sz="0" w:space="0" w:color="auto"/>
        <w:bottom w:val="none" w:sz="0" w:space="0" w:color="auto"/>
        <w:right w:val="none" w:sz="0" w:space="0" w:color="auto"/>
      </w:divBdr>
    </w:div>
    <w:div w:id="919679496">
      <w:bodyDiv w:val="1"/>
      <w:marLeft w:val="0"/>
      <w:marRight w:val="0"/>
      <w:marTop w:val="0"/>
      <w:marBottom w:val="0"/>
      <w:divBdr>
        <w:top w:val="none" w:sz="0" w:space="0" w:color="auto"/>
        <w:left w:val="none" w:sz="0" w:space="0" w:color="auto"/>
        <w:bottom w:val="none" w:sz="0" w:space="0" w:color="auto"/>
        <w:right w:val="none" w:sz="0" w:space="0" w:color="auto"/>
      </w:divBdr>
    </w:div>
    <w:div w:id="933826174">
      <w:bodyDiv w:val="1"/>
      <w:marLeft w:val="0"/>
      <w:marRight w:val="0"/>
      <w:marTop w:val="0"/>
      <w:marBottom w:val="0"/>
      <w:divBdr>
        <w:top w:val="none" w:sz="0" w:space="0" w:color="auto"/>
        <w:left w:val="none" w:sz="0" w:space="0" w:color="auto"/>
        <w:bottom w:val="none" w:sz="0" w:space="0" w:color="auto"/>
        <w:right w:val="none" w:sz="0" w:space="0" w:color="auto"/>
      </w:divBdr>
    </w:div>
    <w:div w:id="970402038">
      <w:bodyDiv w:val="1"/>
      <w:marLeft w:val="0"/>
      <w:marRight w:val="0"/>
      <w:marTop w:val="0"/>
      <w:marBottom w:val="0"/>
      <w:divBdr>
        <w:top w:val="none" w:sz="0" w:space="0" w:color="auto"/>
        <w:left w:val="none" w:sz="0" w:space="0" w:color="auto"/>
        <w:bottom w:val="none" w:sz="0" w:space="0" w:color="auto"/>
        <w:right w:val="none" w:sz="0" w:space="0" w:color="auto"/>
      </w:divBdr>
    </w:div>
    <w:div w:id="974530619">
      <w:bodyDiv w:val="1"/>
      <w:marLeft w:val="0"/>
      <w:marRight w:val="0"/>
      <w:marTop w:val="0"/>
      <w:marBottom w:val="0"/>
      <w:divBdr>
        <w:top w:val="none" w:sz="0" w:space="0" w:color="auto"/>
        <w:left w:val="none" w:sz="0" w:space="0" w:color="auto"/>
        <w:bottom w:val="none" w:sz="0" w:space="0" w:color="auto"/>
        <w:right w:val="none" w:sz="0" w:space="0" w:color="auto"/>
      </w:divBdr>
    </w:div>
    <w:div w:id="979072866">
      <w:bodyDiv w:val="1"/>
      <w:marLeft w:val="0"/>
      <w:marRight w:val="0"/>
      <w:marTop w:val="0"/>
      <w:marBottom w:val="0"/>
      <w:divBdr>
        <w:top w:val="none" w:sz="0" w:space="0" w:color="auto"/>
        <w:left w:val="none" w:sz="0" w:space="0" w:color="auto"/>
        <w:bottom w:val="none" w:sz="0" w:space="0" w:color="auto"/>
        <w:right w:val="none" w:sz="0" w:space="0" w:color="auto"/>
      </w:divBdr>
    </w:div>
    <w:div w:id="979771823">
      <w:bodyDiv w:val="1"/>
      <w:marLeft w:val="0"/>
      <w:marRight w:val="0"/>
      <w:marTop w:val="0"/>
      <w:marBottom w:val="0"/>
      <w:divBdr>
        <w:top w:val="none" w:sz="0" w:space="0" w:color="auto"/>
        <w:left w:val="none" w:sz="0" w:space="0" w:color="auto"/>
        <w:bottom w:val="none" w:sz="0" w:space="0" w:color="auto"/>
        <w:right w:val="none" w:sz="0" w:space="0" w:color="auto"/>
      </w:divBdr>
    </w:div>
    <w:div w:id="981226912">
      <w:bodyDiv w:val="1"/>
      <w:marLeft w:val="0"/>
      <w:marRight w:val="0"/>
      <w:marTop w:val="0"/>
      <w:marBottom w:val="0"/>
      <w:divBdr>
        <w:top w:val="none" w:sz="0" w:space="0" w:color="auto"/>
        <w:left w:val="none" w:sz="0" w:space="0" w:color="auto"/>
        <w:bottom w:val="none" w:sz="0" w:space="0" w:color="auto"/>
        <w:right w:val="none" w:sz="0" w:space="0" w:color="auto"/>
      </w:divBdr>
    </w:div>
    <w:div w:id="995034076">
      <w:bodyDiv w:val="1"/>
      <w:marLeft w:val="0"/>
      <w:marRight w:val="0"/>
      <w:marTop w:val="0"/>
      <w:marBottom w:val="0"/>
      <w:divBdr>
        <w:top w:val="none" w:sz="0" w:space="0" w:color="auto"/>
        <w:left w:val="none" w:sz="0" w:space="0" w:color="auto"/>
        <w:bottom w:val="none" w:sz="0" w:space="0" w:color="auto"/>
        <w:right w:val="none" w:sz="0" w:space="0" w:color="auto"/>
      </w:divBdr>
    </w:div>
    <w:div w:id="1014839657">
      <w:bodyDiv w:val="1"/>
      <w:marLeft w:val="0"/>
      <w:marRight w:val="0"/>
      <w:marTop w:val="0"/>
      <w:marBottom w:val="0"/>
      <w:divBdr>
        <w:top w:val="none" w:sz="0" w:space="0" w:color="auto"/>
        <w:left w:val="none" w:sz="0" w:space="0" w:color="auto"/>
        <w:bottom w:val="none" w:sz="0" w:space="0" w:color="auto"/>
        <w:right w:val="none" w:sz="0" w:space="0" w:color="auto"/>
      </w:divBdr>
    </w:div>
    <w:div w:id="1023097238">
      <w:bodyDiv w:val="1"/>
      <w:marLeft w:val="0"/>
      <w:marRight w:val="0"/>
      <w:marTop w:val="0"/>
      <w:marBottom w:val="0"/>
      <w:divBdr>
        <w:top w:val="none" w:sz="0" w:space="0" w:color="auto"/>
        <w:left w:val="none" w:sz="0" w:space="0" w:color="auto"/>
        <w:bottom w:val="none" w:sz="0" w:space="0" w:color="auto"/>
        <w:right w:val="none" w:sz="0" w:space="0" w:color="auto"/>
      </w:divBdr>
    </w:div>
    <w:div w:id="1033572666">
      <w:bodyDiv w:val="1"/>
      <w:marLeft w:val="0"/>
      <w:marRight w:val="0"/>
      <w:marTop w:val="0"/>
      <w:marBottom w:val="0"/>
      <w:divBdr>
        <w:top w:val="none" w:sz="0" w:space="0" w:color="auto"/>
        <w:left w:val="none" w:sz="0" w:space="0" w:color="auto"/>
        <w:bottom w:val="none" w:sz="0" w:space="0" w:color="auto"/>
        <w:right w:val="none" w:sz="0" w:space="0" w:color="auto"/>
      </w:divBdr>
    </w:div>
    <w:div w:id="1033768803">
      <w:bodyDiv w:val="1"/>
      <w:marLeft w:val="0"/>
      <w:marRight w:val="0"/>
      <w:marTop w:val="0"/>
      <w:marBottom w:val="0"/>
      <w:divBdr>
        <w:top w:val="none" w:sz="0" w:space="0" w:color="auto"/>
        <w:left w:val="none" w:sz="0" w:space="0" w:color="auto"/>
        <w:bottom w:val="none" w:sz="0" w:space="0" w:color="auto"/>
        <w:right w:val="none" w:sz="0" w:space="0" w:color="auto"/>
      </w:divBdr>
    </w:div>
    <w:div w:id="1045569233">
      <w:bodyDiv w:val="1"/>
      <w:marLeft w:val="0"/>
      <w:marRight w:val="0"/>
      <w:marTop w:val="0"/>
      <w:marBottom w:val="0"/>
      <w:divBdr>
        <w:top w:val="none" w:sz="0" w:space="0" w:color="auto"/>
        <w:left w:val="none" w:sz="0" w:space="0" w:color="auto"/>
        <w:bottom w:val="none" w:sz="0" w:space="0" w:color="auto"/>
        <w:right w:val="none" w:sz="0" w:space="0" w:color="auto"/>
      </w:divBdr>
    </w:div>
    <w:div w:id="1050148928">
      <w:bodyDiv w:val="1"/>
      <w:marLeft w:val="0"/>
      <w:marRight w:val="0"/>
      <w:marTop w:val="0"/>
      <w:marBottom w:val="0"/>
      <w:divBdr>
        <w:top w:val="none" w:sz="0" w:space="0" w:color="auto"/>
        <w:left w:val="none" w:sz="0" w:space="0" w:color="auto"/>
        <w:bottom w:val="none" w:sz="0" w:space="0" w:color="auto"/>
        <w:right w:val="none" w:sz="0" w:space="0" w:color="auto"/>
      </w:divBdr>
      <w:divsChild>
        <w:div w:id="1506703593">
          <w:marLeft w:val="0"/>
          <w:marRight w:val="0"/>
          <w:marTop w:val="0"/>
          <w:marBottom w:val="0"/>
          <w:divBdr>
            <w:top w:val="none" w:sz="0" w:space="0" w:color="auto"/>
            <w:left w:val="none" w:sz="0" w:space="0" w:color="auto"/>
            <w:bottom w:val="none" w:sz="0" w:space="0" w:color="auto"/>
            <w:right w:val="none" w:sz="0" w:space="0" w:color="auto"/>
          </w:divBdr>
          <w:divsChild>
            <w:div w:id="1218469987">
              <w:marLeft w:val="0"/>
              <w:marRight w:val="0"/>
              <w:marTop w:val="0"/>
              <w:marBottom w:val="0"/>
              <w:divBdr>
                <w:top w:val="none" w:sz="0" w:space="0" w:color="auto"/>
                <w:left w:val="none" w:sz="0" w:space="0" w:color="auto"/>
                <w:bottom w:val="none" w:sz="0" w:space="0" w:color="auto"/>
                <w:right w:val="none" w:sz="0" w:space="0" w:color="auto"/>
              </w:divBdr>
              <w:divsChild>
                <w:div w:id="902913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348465">
      <w:bodyDiv w:val="1"/>
      <w:marLeft w:val="0"/>
      <w:marRight w:val="0"/>
      <w:marTop w:val="0"/>
      <w:marBottom w:val="0"/>
      <w:divBdr>
        <w:top w:val="none" w:sz="0" w:space="0" w:color="auto"/>
        <w:left w:val="none" w:sz="0" w:space="0" w:color="auto"/>
        <w:bottom w:val="none" w:sz="0" w:space="0" w:color="auto"/>
        <w:right w:val="none" w:sz="0" w:space="0" w:color="auto"/>
      </w:divBdr>
    </w:div>
    <w:div w:id="1074737237">
      <w:bodyDiv w:val="1"/>
      <w:marLeft w:val="0"/>
      <w:marRight w:val="0"/>
      <w:marTop w:val="0"/>
      <w:marBottom w:val="0"/>
      <w:divBdr>
        <w:top w:val="none" w:sz="0" w:space="0" w:color="auto"/>
        <w:left w:val="none" w:sz="0" w:space="0" w:color="auto"/>
        <w:bottom w:val="none" w:sz="0" w:space="0" w:color="auto"/>
        <w:right w:val="none" w:sz="0" w:space="0" w:color="auto"/>
      </w:divBdr>
    </w:div>
    <w:div w:id="1081756748">
      <w:bodyDiv w:val="1"/>
      <w:marLeft w:val="0"/>
      <w:marRight w:val="0"/>
      <w:marTop w:val="0"/>
      <w:marBottom w:val="0"/>
      <w:divBdr>
        <w:top w:val="none" w:sz="0" w:space="0" w:color="auto"/>
        <w:left w:val="none" w:sz="0" w:space="0" w:color="auto"/>
        <w:bottom w:val="none" w:sz="0" w:space="0" w:color="auto"/>
        <w:right w:val="none" w:sz="0" w:space="0" w:color="auto"/>
      </w:divBdr>
    </w:div>
    <w:div w:id="1094940292">
      <w:bodyDiv w:val="1"/>
      <w:marLeft w:val="0"/>
      <w:marRight w:val="0"/>
      <w:marTop w:val="0"/>
      <w:marBottom w:val="0"/>
      <w:divBdr>
        <w:top w:val="none" w:sz="0" w:space="0" w:color="auto"/>
        <w:left w:val="none" w:sz="0" w:space="0" w:color="auto"/>
        <w:bottom w:val="none" w:sz="0" w:space="0" w:color="auto"/>
        <w:right w:val="none" w:sz="0" w:space="0" w:color="auto"/>
      </w:divBdr>
    </w:div>
    <w:div w:id="1111559099">
      <w:bodyDiv w:val="1"/>
      <w:marLeft w:val="0"/>
      <w:marRight w:val="0"/>
      <w:marTop w:val="0"/>
      <w:marBottom w:val="0"/>
      <w:divBdr>
        <w:top w:val="none" w:sz="0" w:space="0" w:color="auto"/>
        <w:left w:val="none" w:sz="0" w:space="0" w:color="auto"/>
        <w:bottom w:val="none" w:sz="0" w:space="0" w:color="auto"/>
        <w:right w:val="none" w:sz="0" w:space="0" w:color="auto"/>
      </w:divBdr>
    </w:div>
    <w:div w:id="1112944569">
      <w:bodyDiv w:val="1"/>
      <w:marLeft w:val="0"/>
      <w:marRight w:val="0"/>
      <w:marTop w:val="0"/>
      <w:marBottom w:val="0"/>
      <w:divBdr>
        <w:top w:val="none" w:sz="0" w:space="0" w:color="auto"/>
        <w:left w:val="none" w:sz="0" w:space="0" w:color="auto"/>
        <w:bottom w:val="none" w:sz="0" w:space="0" w:color="auto"/>
        <w:right w:val="none" w:sz="0" w:space="0" w:color="auto"/>
      </w:divBdr>
    </w:div>
    <w:div w:id="1149371537">
      <w:bodyDiv w:val="1"/>
      <w:marLeft w:val="0"/>
      <w:marRight w:val="0"/>
      <w:marTop w:val="0"/>
      <w:marBottom w:val="0"/>
      <w:divBdr>
        <w:top w:val="none" w:sz="0" w:space="0" w:color="auto"/>
        <w:left w:val="none" w:sz="0" w:space="0" w:color="auto"/>
        <w:bottom w:val="none" w:sz="0" w:space="0" w:color="auto"/>
        <w:right w:val="none" w:sz="0" w:space="0" w:color="auto"/>
      </w:divBdr>
    </w:div>
    <w:div w:id="1164320101">
      <w:bodyDiv w:val="1"/>
      <w:marLeft w:val="0"/>
      <w:marRight w:val="0"/>
      <w:marTop w:val="0"/>
      <w:marBottom w:val="0"/>
      <w:divBdr>
        <w:top w:val="none" w:sz="0" w:space="0" w:color="auto"/>
        <w:left w:val="none" w:sz="0" w:space="0" w:color="auto"/>
        <w:bottom w:val="none" w:sz="0" w:space="0" w:color="auto"/>
        <w:right w:val="none" w:sz="0" w:space="0" w:color="auto"/>
      </w:divBdr>
    </w:div>
    <w:div w:id="1167016637">
      <w:bodyDiv w:val="1"/>
      <w:marLeft w:val="0"/>
      <w:marRight w:val="0"/>
      <w:marTop w:val="0"/>
      <w:marBottom w:val="0"/>
      <w:divBdr>
        <w:top w:val="none" w:sz="0" w:space="0" w:color="auto"/>
        <w:left w:val="none" w:sz="0" w:space="0" w:color="auto"/>
        <w:bottom w:val="none" w:sz="0" w:space="0" w:color="auto"/>
        <w:right w:val="none" w:sz="0" w:space="0" w:color="auto"/>
      </w:divBdr>
    </w:div>
    <w:div w:id="1182007674">
      <w:bodyDiv w:val="1"/>
      <w:marLeft w:val="0"/>
      <w:marRight w:val="0"/>
      <w:marTop w:val="0"/>
      <w:marBottom w:val="0"/>
      <w:divBdr>
        <w:top w:val="none" w:sz="0" w:space="0" w:color="auto"/>
        <w:left w:val="none" w:sz="0" w:space="0" w:color="auto"/>
        <w:bottom w:val="none" w:sz="0" w:space="0" w:color="auto"/>
        <w:right w:val="none" w:sz="0" w:space="0" w:color="auto"/>
      </w:divBdr>
    </w:div>
    <w:div w:id="1202086470">
      <w:bodyDiv w:val="1"/>
      <w:marLeft w:val="0"/>
      <w:marRight w:val="0"/>
      <w:marTop w:val="0"/>
      <w:marBottom w:val="0"/>
      <w:divBdr>
        <w:top w:val="none" w:sz="0" w:space="0" w:color="auto"/>
        <w:left w:val="none" w:sz="0" w:space="0" w:color="auto"/>
        <w:bottom w:val="none" w:sz="0" w:space="0" w:color="auto"/>
        <w:right w:val="none" w:sz="0" w:space="0" w:color="auto"/>
      </w:divBdr>
    </w:div>
    <w:div w:id="1203130288">
      <w:bodyDiv w:val="1"/>
      <w:marLeft w:val="0"/>
      <w:marRight w:val="0"/>
      <w:marTop w:val="0"/>
      <w:marBottom w:val="0"/>
      <w:divBdr>
        <w:top w:val="none" w:sz="0" w:space="0" w:color="auto"/>
        <w:left w:val="none" w:sz="0" w:space="0" w:color="auto"/>
        <w:bottom w:val="none" w:sz="0" w:space="0" w:color="auto"/>
        <w:right w:val="none" w:sz="0" w:space="0" w:color="auto"/>
      </w:divBdr>
    </w:div>
    <w:div w:id="1219054968">
      <w:bodyDiv w:val="1"/>
      <w:marLeft w:val="0"/>
      <w:marRight w:val="0"/>
      <w:marTop w:val="0"/>
      <w:marBottom w:val="0"/>
      <w:divBdr>
        <w:top w:val="none" w:sz="0" w:space="0" w:color="auto"/>
        <w:left w:val="none" w:sz="0" w:space="0" w:color="auto"/>
        <w:bottom w:val="none" w:sz="0" w:space="0" w:color="auto"/>
        <w:right w:val="none" w:sz="0" w:space="0" w:color="auto"/>
      </w:divBdr>
    </w:div>
    <w:div w:id="1224372090">
      <w:bodyDiv w:val="1"/>
      <w:marLeft w:val="0"/>
      <w:marRight w:val="0"/>
      <w:marTop w:val="0"/>
      <w:marBottom w:val="0"/>
      <w:divBdr>
        <w:top w:val="none" w:sz="0" w:space="0" w:color="auto"/>
        <w:left w:val="none" w:sz="0" w:space="0" w:color="auto"/>
        <w:bottom w:val="none" w:sz="0" w:space="0" w:color="auto"/>
        <w:right w:val="none" w:sz="0" w:space="0" w:color="auto"/>
      </w:divBdr>
    </w:div>
    <w:div w:id="1231505799">
      <w:bodyDiv w:val="1"/>
      <w:marLeft w:val="0"/>
      <w:marRight w:val="0"/>
      <w:marTop w:val="0"/>
      <w:marBottom w:val="0"/>
      <w:divBdr>
        <w:top w:val="none" w:sz="0" w:space="0" w:color="auto"/>
        <w:left w:val="none" w:sz="0" w:space="0" w:color="auto"/>
        <w:bottom w:val="none" w:sz="0" w:space="0" w:color="auto"/>
        <w:right w:val="none" w:sz="0" w:space="0" w:color="auto"/>
      </w:divBdr>
    </w:div>
    <w:div w:id="1232153988">
      <w:bodyDiv w:val="1"/>
      <w:marLeft w:val="0"/>
      <w:marRight w:val="0"/>
      <w:marTop w:val="0"/>
      <w:marBottom w:val="0"/>
      <w:divBdr>
        <w:top w:val="none" w:sz="0" w:space="0" w:color="auto"/>
        <w:left w:val="none" w:sz="0" w:space="0" w:color="auto"/>
        <w:bottom w:val="none" w:sz="0" w:space="0" w:color="auto"/>
        <w:right w:val="none" w:sz="0" w:space="0" w:color="auto"/>
      </w:divBdr>
    </w:div>
    <w:div w:id="1232498241">
      <w:bodyDiv w:val="1"/>
      <w:marLeft w:val="0"/>
      <w:marRight w:val="0"/>
      <w:marTop w:val="0"/>
      <w:marBottom w:val="0"/>
      <w:divBdr>
        <w:top w:val="none" w:sz="0" w:space="0" w:color="auto"/>
        <w:left w:val="none" w:sz="0" w:space="0" w:color="auto"/>
        <w:bottom w:val="none" w:sz="0" w:space="0" w:color="auto"/>
        <w:right w:val="none" w:sz="0" w:space="0" w:color="auto"/>
      </w:divBdr>
    </w:div>
    <w:div w:id="1240217803">
      <w:bodyDiv w:val="1"/>
      <w:marLeft w:val="0"/>
      <w:marRight w:val="0"/>
      <w:marTop w:val="0"/>
      <w:marBottom w:val="0"/>
      <w:divBdr>
        <w:top w:val="none" w:sz="0" w:space="0" w:color="auto"/>
        <w:left w:val="none" w:sz="0" w:space="0" w:color="auto"/>
        <w:bottom w:val="none" w:sz="0" w:space="0" w:color="auto"/>
        <w:right w:val="none" w:sz="0" w:space="0" w:color="auto"/>
      </w:divBdr>
    </w:div>
    <w:div w:id="1262176322">
      <w:bodyDiv w:val="1"/>
      <w:marLeft w:val="0"/>
      <w:marRight w:val="0"/>
      <w:marTop w:val="0"/>
      <w:marBottom w:val="0"/>
      <w:divBdr>
        <w:top w:val="none" w:sz="0" w:space="0" w:color="auto"/>
        <w:left w:val="none" w:sz="0" w:space="0" w:color="auto"/>
        <w:bottom w:val="none" w:sz="0" w:space="0" w:color="auto"/>
        <w:right w:val="none" w:sz="0" w:space="0" w:color="auto"/>
      </w:divBdr>
    </w:div>
    <w:div w:id="1272978120">
      <w:bodyDiv w:val="1"/>
      <w:marLeft w:val="0"/>
      <w:marRight w:val="0"/>
      <w:marTop w:val="0"/>
      <w:marBottom w:val="0"/>
      <w:divBdr>
        <w:top w:val="none" w:sz="0" w:space="0" w:color="auto"/>
        <w:left w:val="none" w:sz="0" w:space="0" w:color="auto"/>
        <w:bottom w:val="none" w:sz="0" w:space="0" w:color="auto"/>
        <w:right w:val="none" w:sz="0" w:space="0" w:color="auto"/>
      </w:divBdr>
    </w:div>
    <w:div w:id="1276059527">
      <w:bodyDiv w:val="1"/>
      <w:marLeft w:val="0"/>
      <w:marRight w:val="0"/>
      <w:marTop w:val="0"/>
      <w:marBottom w:val="0"/>
      <w:divBdr>
        <w:top w:val="none" w:sz="0" w:space="0" w:color="auto"/>
        <w:left w:val="none" w:sz="0" w:space="0" w:color="auto"/>
        <w:bottom w:val="none" w:sz="0" w:space="0" w:color="auto"/>
        <w:right w:val="none" w:sz="0" w:space="0" w:color="auto"/>
      </w:divBdr>
    </w:div>
    <w:div w:id="1276790252">
      <w:bodyDiv w:val="1"/>
      <w:marLeft w:val="0"/>
      <w:marRight w:val="0"/>
      <w:marTop w:val="0"/>
      <w:marBottom w:val="0"/>
      <w:divBdr>
        <w:top w:val="none" w:sz="0" w:space="0" w:color="auto"/>
        <w:left w:val="none" w:sz="0" w:space="0" w:color="auto"/>
        <w:bottom w:val="none" w:sz="0" w:space="0" w:color="auto"/>
        <w:right w:val="none" w:sz="0" w:space="0" w:color="auto"/>
      </w:divBdr>
    </w:div>
    <w:div w:id="1279872382">
      <w:bodyDiv w:val="1"/>
      <w:marLeft w:val="0"/>
      <w:marRight w:val="0"/>
      <w:marTop w:val="0"/>
      <w:marBottom w:val="0"/>
      <w:divBdr>
        <w:top w:val="none" w:sz="0" w:space="0" w:color="auto"/>
        <w:left w:val="none" w:sz="0" w:space="0" w:color="auto"/>
        <w:bottom w:val="none" w:sz="0" w:space="0" w:color="auto"/>
        <w:right w:val="none" w:sz="0" w:space="0" w:color="auto"/>
      </w:divBdr>
    </w:div>
    <w:div w:id="1318923849">
      <w:bodyDiv w:val="1"/>
      <w:marLeft w:val="0"/>
      <w:marRight w:val="0"/>
      <w:marTop w:val="0"/>
      <w:marBottom w:val="0"/>
      <w:divBdr>
        <w:top w:val="none" w:sz="0" w:space="0" w:color="auto"/>
        <w:left w:val="none" w:sz="0" w:space="0" w:color="auto"/>
        <w:bottom w:val="none" w:sz="0" w:space="0" w:color="auto"/>
        <w:right w:val="none" w:sz="0" w:space="0" w:color="auto"/>
      </w:divBdr>
    </w:div>
    <w:div w:id="1338000057">
      <w:bodyDiv w:val="1"/>
      <w:marLeft w:val="0"/>
      <w:marRight w:val="0"/>
      <w:marTop w:val="0"/>
      <w:marBottom w:val="0"/>
      <w:divBdr>
        <w:top w:val="none" w:sz="0" w:space="0" w:color="auto"/>
        <w:left w:val="none" w:sz="0" w:space="0" w:color="auto"/>
        <w:bottom w:val="none" w:sz="0" w:space="0" w:color="auto"/>
        <w:right w:val="none" w:sz="0" w:space="0" w:color="auto"/>
      </w:divBdr>
    </w:div>
    <w:div w:id="1338196008">
      <w:bodyDiv w:val="1"/>
      <w:marLeft w:val="0"/>
      <w:marRight w:val="0"/>
      <w:marTop w:val="0"/>
      <w:marBottom w:val="0"/>
      <w:divBdr>
        <w:top w:val="none" w:sz="0" w:space="0" w:color="auto"/>
        <w:left w:val="none" w:sz="0" w:space="0" w:color="auto"/>
        <w:bottom w:val="none" w:sz="0" w:space="0" w:color="auto"/>
        <w:right w:val="none" w:sz="0" w:space="0" w:color="auto"/>
      </w:divBdr>
    </w:div>
    <w:div w:id="1349058653">
      <w:bodyDiv w:val="1"/>
      <w:marLeft w:val="0"/>
      <w:marRight w:val="0"/>
      <w:marTop w:val="0"/>
      <w:marBottom w:val="0"/>
      <w:divBdr>
        <w:top w:val="none" w:sz="0" w:space="0" w:color="auto"/>
        <w:left w:val="none" w:sz="0" w:space="0" w:color="auto"/>
        <w:bottom w:val="none" w:sz="0" w:space="0" w:color="auto"/>
        <w:right w:val="none" w:sz="0" w:space="0" w:color="auto"/>
      </w:divBdr>
      <w:divsChild>
        <w:div w:id="1232234342">
          <w:marLeft w:val="0"/>
          <w:marRight w:val="0"/>
          <w:marTop w:val="0"/>
          <w:marBottom w:val="0"/>
          <w:divBdr>
            <w:top w:val="none" w:sz="0" w:space="0" w:color="auto"/>
            <w:left w:val="none" w:sz="0" w:space="0" w:color="auto"/>
            <w:bottom w:val="none" w:sz="0" w:space="0" w:color="auto"/>
            <w:right w:val="none" w:sz="0" w:space="0" w:color="auto"/>
          </w:divBdr>
          <w:divsChild>
            <w:div w:id="594871345">
              <w:marLeft w:val="0"/>
              <w:marRight w:val="0"/>
              <w:marTop w:val="0"/>
              <w:marBottom w:val="0"/>
              <w:divBdr>
                <w:top w:val="none" w:sz="0" w:space="0" w:color="auto"/>
                <w:left w:val="none" w:sz="0" w:space="0" w:color="auto"/>
                <w:bottom w:val="none" w:sz="0" w:space="0" w:color="auto"/>
                <w:right w:val="none" w:sz="0" w:space="0" w:color="auto"/>
              </w:divBdr>
              <w:divsChild>
                <w:div w:id="1336423392">
                  <w:marLeft w:val="0"/>
                  <w:marRight w:val="0"/>
                  <w:marTop w:val="0"/>
                  <w:marBottom w:val="0"/>
                  <w:divBdr>
                    <w:top w:val="none" w:sz="0" w:space="0" w:color="auto"/>
                    <w:left w:val="none" w:sz="0" w:space="0" w:color="auto"/>
                    <w:bottom w:val="none" w:sz="0" w:space="0" w:color="auto"/>
                    <w:right w:val="none" w:sz="0" w:space="0" w:color="auto"/>
                  </w:divBdr>
                  <w:divsChild>
                    <w:div w:id="116793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204931">
      <w:bodyDiv w:val="1"/>
      <w:marLeft w:val="0"/>
      <w:marRight w:val="0"/>
      <w:marTop w:val="0"/>
      <w:marBottom w:val="0"/>
      <w:divBdr>
        <w:top w:val="none" w:sz="0" w:space="0" w:color="auto"/>
        <w:left w:val="none" w:sz="0" w:space="0" w:color="auto"/>
        <w:bottom w:val="none" w:sz="0" w:space="0" w:color="auto"/>
        <w:right w:val="none" w:sz="0" w:space="0" w:color="auto"/>
      </w:divBdr>
    </w:div>
    <w:div w:id="1412508614">
      <w:bodyDiv w:val="1"/>
      <w:marLeft w:val="0"/>
      <w:marRight w:val="0"/>
      <w:marTop w:val="0"/>
      <w:marBottom w:val="0"/>
      <w:divBdr>
        <w:top w:val="none" w:sz="0" w:space="0" w:color="auto"/>
        <w:left w:val="none" w:sz="0" w:space="0" w:color="auto"/>
        <w:bottom w:val="none" w:sz="0" w:space="0" w:color="auto"/>
        <w:right w:val="none" w:sz="0" w:space="0" w:color="auto"/>
      </w:divBdr>
    </w:div>
    <w:div w:id="1414006518">
      <w:bodyDiv w:val="1"/>
      <w:marLeft w:val="0"/>
      <w:marRight w:val="0"/>
      <w:marTop w:val="0"/>
      <w:marBottom w:val="0"/>
      <w:divBdr>
        <w:top w:val="none" w:sz="0" w:space="0" w:color="auto"/>
        <w:left w:val="none" w:sz="0" w:space="0" w:color="auto"/>
        <w:bottom w:val="none" w:sz="0" w:space="0" w:color="auto"/>
        <w:right w:val="none" w:sz="0" w:space="0" w:color="auto"/>
      </w:divBdr>
    </w:div>
    <w:div w:id="1414667629">
      <w:bodyDiv w:val="1"/>
      <w:marLeft w:val="0"/>
      <w:marRight w:val="0"/>
      <w:marTop w:val="0"/>
      <w:marBottom w:val="0"/>
      <w:divBdr>
        <w:top w:val="none" w:sz="0" w:space="0" w:color="auto"/>
        <w:left w:val="none" w:sz="0" w:space="0" w:color="auto"/>
        <w:bottom w:val="none" w:sz="0" w:space="0" w:color="auto"/>
        <w:right w:val="none" w:sz="0" w:space="0" w:color="auto"/>
      </w:divBdr>
    </w:div>
    <w:div w:id="1427995391">
      <w:bodyDiv w:val="1"/>
      <w:marLeft w:val="0"/>
      <w:marRight w:val="0"/>
      <w:marTop w:val="0"/>
      <w:marBottom w:val="0"/>
      <w:divBdr>
        <w:top w:val="none" w:sz="0" w:space="0" w:color="auto"/>
        <w:left w:val="none" w:sz="0" w:space="0" w:color="auto"/>
        <w:bottom w:val="none" w:sz="0" w:space="0" w:color="auto"/>
        <w:right w:val="none" w:sz="0" w:space="0" w:color="auto"/>
      </w:divBdr>
    </w:div>
    <w:div w:id="1432772908">
      <w:bodyDiv w:val="1"/>
      <w:marLeft w:val="0"/>
      <w:marRight w:val="0"/>
      <w:marTop w:val="0"/>
      <w:marBottom w:val="0"/>
      <w:divBdr>
        <w:top w:val="none" w:sz="0" w:space="0" w:color="auto"/>
        <w:left w:val="none" w:sz="0" w:space="0" w:color="auto"/>
        <w:bottom w:val="none" w:sz="0" w:space="0" w:color="auto"/>
        <w:right w:val="none" w:sz="0" w:space="0" w:color="auto"/>
      </w:divBdr>
    </w:div>
    <w:div w:id="1439984143">
      <w:bodyDiv w:val="1"/>
      <w:marLeft w:val="0"/>
      <w:marRight w:val="0"/>
      <w:marTop w:val="0"/>
      <w:marBottom w:val="0"/>
      <w:divBdr>
        <w:top w:val="none" w:sz="0" w:space="0" w:color="auto"/>
        <w:left w:val="none" w:sz="0" w:space="0" w:color="auto"/>
        <w:bottom w:val="none" w:sz="0" w:space="0" w:color="auto"/>
        <w:right w:val="none" w:sz="0" w:space="0" w:color="auto"/>
      </w:divBdr>
    </w:div>
    <w:div w:id="1450396311">
      <w:bodyDiv w:val="1"/>
      <w:marLeft w:val="0"/>
      <w:marRight w:val="0"/>
      <w:marTop w:val="0"/>
      <w:marBottom w:val="0"/>
      <w:divBdr>
        <w:top w:val="none" w:sz="0" w:space="0" w:color="auto"/>
        <w:left w:val="none" w:sz="0" w:space="0" w:color="auto"/>
        <w:bottom w:val="none" w:sz="0" w:space="0" w:color="auto"/>
        <w:right w:val="none" w:sz="0" w:space="0" w:color="auto"/>
      </w:divBdr>
    </w:div>
    <w:div w:id="1461727659">
      <w:bodyDiv w:val="1"/>
      <w:marLeft w:val="0"/>
      <w:marRight w:val="0"/>
      <w:marTop w:val="0"/>
      <w:marBottom w:val="0"/>
      <w:divBdr>
        <w:top w:val="none" w:sz="0" w:space="0" w:color="auto"/>
        <w:left w:val="none" w:sz="0" w:space="0" w:color="auto"/>
        <w:bottom w:val="none" w:sz="0" w:space="0" w:color="auto"/>
        <w:right w:val="none" w:sz="0" w:space="0" w:color="auto"/>
      </w:divBdr>
    </w:div>
    <w:div w:id="1464883613">
      <w:bodyDiv w:val="1"/>
      <w:marLeft w:val="0"/>
      <w:marRight w:val="0"/>
      <w:marTop w:val="0"/>
      <w:marBottom w:val="0"/>
      <w:divBdr>
        <w:top w:val="none" w:sz="0" w:space="0" w:color="auto"/>
        <w:left w:val="none" w:sz="0" w:space="0" w:color="auto"/>
        <w:bottom w:val="none" w:sz="0" w:space="0" w:color="auto"/>
        <w:right w:val="none" w:sz="0" w:space="0" w:color="auto"/>
      </w:divBdr>
    </w:div>
    <w:div w:id="1471240626">
      <w:bodyDiv w:val="1"/>
      <w:marLeft w:val="0"/>
      <w:marRight w:val="0"/>
      <w:marTop w:val="0"/>
      <w:marBottom w:val="0"/>
      <w:divBdr>
        <w:top w:val="none" w:sz="0" w:space="0" w:color="auto"/>
        <w:left w:val="none" w:sz="0" w:space="0" w:color="auto"/>
        <w:bottom w:val="none" w:sz="0" w:space="0" w:color="auto"/>
        <w:right w:val="none" w:sz="0" w:space="0" w:color="auto"/>
      </w:divBdr>
    </w:div>
    <w:div w:id="1475566603">
      <w:bodyDiv w:val="1"/>
      <w:marLeft w:val="0"/>
      <w:marRight w:val="0"/>
      <w:marTop w:val="0"/>
      <w:marBottom w:val="0"/>
      <w:divBdr>
        <w:top w:val="none" w:sz="0" w:space="0" w:color="auto"/>
        <w:left w:val="none" w:sz="0" w:space="0" w:color="auto"/>
        <w:bottom w:val="none" w:sz="0" w:space="0" w:color="auto"/>
        <w:right w:val="none" w:sz="0" w:space="0" w:color="auto"/>
      </w:divBdr>
    </w:div>
    <w:div w:id="1489202428">
      <w:bodyDiv w:val="1"/>
      <w:marLeft w:val="0"/>
      <w:marRight w:val="0"/>
      <w:marTop w:val="0"/>
      <w:marBottom w:val="0"/>
      <w:divBdr>
        <w:top w:val="none" w:sz="0" w:space="0" w:color="auto"/>
        <w:left w:val="none" w:sz="0" w:space="0" w:color="auto"/>
        <w:bottom w:val="none" w:sz="0" w:space="0" w:color="auto"/>
        <w:right w:val="none" w:sz="0" w:space="0" w:color="auto"/>
      </w:divBdr>
    </w:div>
    <w:div w:id="1510097586">
      <w:bodyDiv w:val="1"/>
      <w:marLeft w:val="0"/>
      <w:marRight w:val="0"/>
      <w:marTop w:val="0"/>
      <w:marBottom w:val="0"/>
      <w:divBdr>
        <w:top w:val="none" w:sz="0" w:space="0" w:color="auto"/>
        <w:left w:val="none" w:sz="0" w:space="0" w:color="auto"/>
        <w:bottom w:val="none" w:sz="0" w:space="0" w:color="auto"/>
        <w:right w:val="none" w:sz="0" w:space="0" w:color="auto"/>
      </w:divBdr>
    </w:div>
    <w:div w:id="1564101409">
      <w:bodyDiv w:val="1"/>
      <w:marLeft w:val="0"/>
      <w:marRight w:val="0"/>
      <w:marTop w:val="0"/>
      <w:marBottom w:val="0"/>
      <w:divBdr>
        <w:top w:val="none" w:sz="0" w:space="0" w:color="auto"/>
        <w:left w:val="none" w:sz="0" w:space="0" w:color="auto"/>
        <w:bottom w:val="none" w:sz="0" w:space="0" w:color="auto"/>
        <w:right w:val="none" w:sz="0" w:space="0" w:color="auto"/>
      </w:divBdr>
    </w:div>
    <w:div w:id="1568688682">
      <w:bodyDiv w:val="1"/>
      <w:marLeft w:val="0"/>
      <w:marRight w:val="0"/>
      <w:marTop w:val="0"/>
      <w:marBottom w:val="0"/>
      <w:divBdr>
        <w:top w:val="none" w:sz="0" w:space="0" w:color="auto"/>
        <w:left w:val="none" w:sz="0" w:space="0" w:color="auto"/>
        <w:bottom w:val="none" w:sz="0" w:space="0" w:color="auto"/>
        <w:right w:val="none" w:sz="0" w:space="0" w:color="auto"/>
      </w:divBdr>
    </w:div>
    <w:div w:id="1590969981">
      <w:bodyDiv w:val="1"/>
      <w:marLeft w:val="0"/>
      <w:marRight w:val="0"/>
      <w:marTop w:val="0"/>
      <w:marBottom w:val="0"/>
      <w:divBdr>
        <w:top w:val="none" w:sz="0" w:space="0" w:color="auto"/>
        <w:left w:val="none" w:sz="0" w:space="0" w:color="auto"/>
        <w:bottom w:val="none" w:sz="0" w:space="0" w:color="auto"/>
        <w:right w:val="none" w:sz="0" w:space="0" w:color="auto"/>
      </w:divBdr>
      <w:divsChild>
        <w:div w:id="2036300824">
          <w:marLeft w:val="0"/>
          <w:marRight w:val="0"/>
          <w:marTop w:val="0"/>
          <w:marBottom w:val="0"/>
          <w:divBdr>
            <w:top w:val="none" w:sz="0" w:space="0" w:color="auto"/>
            <w:left w:val="none" w:sz="0" w:space="0" w:color="auto"/>
            <w:bottom w:val="none" w:sz="0" w:space="0" w:color="auto"/>
            <w:right w:val="none" w:sz="0" w:space="0" w:color="auto"/>
          </w:divBdr>
          <w:divsChild>
            <w:div w:id="210508191">
              <w:marLeft w:val="0"/>
              <w:marRight w:val="0"/>
              <w:marTop w:val="0"/>
              <w:marBottom w:val="0"/>
              <w:divBdr>
                <w:top w:val="none" w:sz="0" w:space="0" w:color="auto"/>
                <w:left w:val="none" w:sz="0" w:space="0" w:color="auto"/>
                <w:bottom w:val="none" w:sz="0" w:space="0" w:color="auto"/>
                <w:right w:val="none" w:sz="0" w:space="0" w:color="auto"/>
              </w:divBdr>
              <w:divsChild>
                <w:div w:id="1839811733">
                  <w:marLeft w:val="0"/>
                  <w:marRight w:val="0"/>
                  <w:marTop w:val="0"/>
                  <w:marBottom w:val="0"/>
                  <w:divBdr>
                    <w:top w:val="none" w:sz="0" w:space="0" w:color="auto"/>
                    <w:left w:val="none" w:sz="0" w:space="0" w:color="auto"/>
                    <w:bottom w:val="none" w:sz="0" w:space="0" w:color="auto"/>
                    <w:right w:val="none" w:sz="0" w:space="0" w:color="auto"/>
                  </w:divBdr>
                  <w:divsChild>
                    <w:div w:id="829097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7157949">
      <w:bodyDiv w:val="1"/>
      <w:marLeft w:val="0"/>
      <w:marRight w:val="0"/>
      <w:marTop w:val="0"/>
      <w:marBottom w:val="0"/>
      <w:divBdr>
        <w:top w:val="none" w:sz="0" w:space="0" w:color="auto"/>
        <w:left w:val="none" w:sz="0" w:space="0" w:color="auto"/>
        <w:bottom w:val="none" w:sz="0" w:space="0" w:color="auto"/>
        <w:right w:val="none" w:sz="0" w:space="0" w:color="auto"/>
      </w:divBdr>
    </w:div>
    <w:div w:id="1658999543">
      <w:bodyDiv w:val="1"/>
      <w:marLeft w:val="0"/>
      <w:marRight w:val="0"/>
      <w:marTop w:val="0"/>
      <w:marBottom w:val="0"/>
      <w:divBdr>
        <w:top w:val="none" w:sz="0" w:space="0" w:color="auto"/>
        <w:left w:val="none" w:sz="0" w:space="0" w:color="auto"/>
        <w:bottom w:val="none" w:sz="0" w:space="0" w:color="auto"/>
        <w:right w:val="none" w:sz="0" w:space="0" w:color="auto"/>
      </w:divBdr>
    </w:div>
    <w:div w:id="1697651843">
      <w:bodyDiv w:val="1"/>
      <w:marLeft w:val="0"/>
      <w:marRight w:val="0"/>
      <w:marTop w:val="0"/>
      <w:marBottom w:val="0"/>
      <w:divBdr>
        <w:top w:val="none" w:sz="0" w:space="0" w:color="auto"/>
        <w:left w:val="none" w:sz="0" w:space="0" w:color="auto"/>
        <w:bottom w:val="none" w:sz="0" w:space="0" w:color="auto"/>
        <w:right w:val="none" w:sz="0" w:space="0" w:color="auto"/>
      </w:divBdr>
    </w:div>
    <w:div w:id="1705518706">
      <w:bodyDiv w:val="1"/>
      <w:marLeft w:val="0"/>
      <w:marRight w:val="0"/>
      <w:marTop w:val="0"/>
      <w:marBottom w:val="0"/>
      <w:divBdr>
        <w:top w:val="none" w:sz="0" w:space="0" w:color="auto"/>
        <w:left w:val="none" w:sz="0" w:space="0" w:color="auto"/>
        <w:bottom w:val="none" w:sz="0" w:space="0" w:color="auto"/>
        <w:right w:val="none" w:sz="0" w:space="0" w:color="auto"/>
      </w:divBdr>
    </w:div>
    <w:div w:id="1723019109">
      <w:bodyDiv w:val="1"/>
      <w:marLeft w:val="0"/>
      <w:marRight w:val="0"/>
      <w:marTop w:val="0"/>
      <w:marBottom w:val="0"/>
      <w:divBdr>
        <w:top w:val="none" w:sz="0" w:space="0" w:color="auto"/>
        <w:left w:val="none" w:sz="0" w:space="0" w:color="auto"/>
        <w:bottom w:val="none" w:sz="0" w:space="0" w:color="auto"/>
        <w:right w:val="none" w:sz="0" w:space="0" w:color="auto"/>
      </w:divBdr>
    </w:div>
    <w:div w:id="1736853268">
      <w:bodyDiv w:val="1"/>
      <w:marLeft w:val="0"/>
      <w:marRight w:val="0"/>
      <w:marTop w:val="0"/>
      <w:marBottom w:val="0"/>
      <w:divBdr>
        <w:top w:val="none" w:sz="0" w:space="0" w:color="auto"/>
        <w:left w:val="none" w:sz="0" w:space="0" w:color="auto"/>
        <w:bottom w:val="none" w:sz="0" w:space="0" w:color="auto"/>
        <w:right w:val="none" w:sz="0" w:space="0" w:color="auto"/>
      </w:divBdr>
    </w:div>
    <w:div w:id="1742865245">
      <w:bodyDiv w:val="1"/>
      <w:marLeft w:val="0"/>
      <w:marRight w:val="0"/>
      <w:marTop w:val="0"/>
      <w:marBottom w:val="0"/>
      <w:divBdr>
        <w:top w:val="none" w:sz="0" w:space="0" w:color="auto"/>
        <w:left w:val="none" w:sz="0" w:space="0" w:color="auto"/>
        <w:bottom w:val="none" w:sz="0" w:space="0" w:color="auto"/>
        <w:right w:val="none" w:sz="0" w:space="0" w:color="auto"/>
      </w:divBdr>
    </w:div>
    <w:div w:id="1743529511">
      <w:bodyDiv w:val="1"/>
      <w:marLeft w:val="0"/>
      <w:marRight w:val="0"/>
      <w:marTop w:val="0"/>
      <w:marBottom w:val="0"/>
      <w:divBdr>
        <w:top w:val="none" w:sz="0" w:space="0" w:color="auto"/>
        <w:left w:val="none" w:sz="0" w:space="0" w:color="auto"/>
        <w:bottom w:val="none" w:sz="0" w:space="0" w:color="auto"/>
        <w:right w:val="none" w:sz="0" w:space="0" w:color="auto"/>
      </w:divBdr>
    </w:div>
    <w:div w:id="1776753385">
      <w:bodyDiv w:val="1"/>
      <w:marLeft w:val="0"/>
      <w:marRight w:val="0"/>
      <w:marTop w:val="0"/>
      <w:marBottom w:val="0"/>
      <w:divBdr>
        <w:top w:val="none" w:sz="0" w:space="0" w:color="auto"/>
        <w:left w:val="none" w:sz="0" w:space="0" w:color="auto"/>
        <w:bottom w:val="none" w:sz="0" w:space="0" w:color="auto"/>
        <w:right w:val="none" w:sz="0" w:space="0" w:color="auto"/>
      </w:divBdr>
    </w:div>
    <w:div w:id="1782065488">
      <w:bodyDiv w:val="1"/>
      <w:marLeft w:val="0"/>
      <w:marRight w:val="0"/>
      <w:marTop w:val="0"/>
      <w:marBottom w:val="0"/>
      <w:divBdr>
        <w:top w:val="none" w:sz="0" w:space="0" w:color="auto"/>
        <w:left w:val="none" w:sz="0" w:space="0" w:color="auto"/>
        <w:bottom w:val="none" w:sz="0" w:space="0" w:color="auto"/>
        <w:right w:val="none" w:sz="0" w:space="0" w:color="auto"/>
      </w:divBdr>
    </w:div>
    <w:div w:id="1810708250">
      <w:bodyDiv w:val="1"/>
      <w:marLeft w:val="0"/>
      <w:marRight w:val="0"/>
      <w:marTop w:val="0"/>
      <w:marBottom w:val="0"/>
      <w:divBdr>
        <w:top w:val="none" w:sz="0" w:space="0" w:color="auto"/>
        <w:left w:val="none" w:sz="0" w:space="0" w:color="auto"/>
        <w:bottom w:val="none" w:sz="0" w:space="0" w:color="auto"/>
        <w:right w:val="none" w:sz="0" w:space="0" w:color="auto"/>
      </w:divBdr>
    </w:div>
    <w:div w:id="1812403146">
      <w:bodyDiv w:val="1"/>
      <w:marLeft w:val="0"/>
      <w:marRight w:val="0"/>
      <w:marTop w:val="0"/>
      <w:marBottom w:val="0"/>
      <w:divBdr>
        <w:top w:val="none" w:sz="0" w:space="0" w:color="auto"/>
        <w:left w:val="none" w:sz="0" w:space="0" w:color="auto"/>
        <w:bottom w:val="none" w:sz="0" w:space="0" w:color="auto"/>
        <w:right w:val="none" w:sz="0" w:space="0" w:color="auto"/>
      </w:divBdr>
    </w:div>
    <w:div w:id="1815444884">
      <w:bodyDiv w:val="1"/>
      <w:marLeft w:val="0"/>
      <w:marRight w:val="0"/>
      <w:marTop w:val="0"/>
      <w:marBottom w:val="0"/>
      <w:divBdr>
        <w:top w:val="none" w:sz="0" w:space="0" w:color="auto"/>
        <w:left w:val="none" w:sz="0" w:space="0" w:color="auto"/>
        <w:bottom w:val="none" w:sz="0" w:space="0" w:color="auto"/>
        <w:right w:val="none" w:sz="0" w:space="0" w:color="auto"/>
      </w:divBdr>
    </w:div>
    <w:div w:id="1836676904">
      <w:bodyDiv w:val="1"/>
      <w:marLeft w:val="0"/>
      <w:marRight w:val="0"/>
      <w:marTop w:val="0"/>
      <w:marBottom w:val="0"/>
      <w:divBdr>
        <w:top w:val="none" w:sz="0" w:space="0" w:color="auto"/>
        <w:left w:val="none" w:sz="0" w:space="0" w:color="auto"/>
        <w:bottom w:val="none" w:sz="0" w:space="0" w:color="auto"/>
        <w:right w:val="none" w:sz="0" w:space="0" w:color="auto"/>
      </w:divBdr>
    </w:div>
    <w:div w:id="1841385676">
      <w:bodyDiv w:val="1"/>
      <w:marLeft w:val="0"/>
      <w:marRight w:val="0"/>
      <w:marTop w:val="0"/>
      <w:marBottom w:val="0"/>
      <w:divBdr>
        <w:top w:val="none" w:sz="0" w:space="0" w:color="auto"/>
        <w:left w:val="none" w:sz="0" w:space="0" w:color="auto"/>
        <w:bottom w:val="none" w:sz="0" w:space="0" w:color="auto"/>
        <w:right w:val="none" w:sz="0" w:space="0" w:color="auto"/>
      </w:divBdr>
    </w:div>
    <w:div w:id="1845122099">
      <w:bodyDiv w:val="1"/>
      <w:marLeft w:val="0"/>
      <w:marRight w:val="0"/>
      <w:marTop w:val="0"/>
      <w:marBottom w:val="0"/>
      <w:divBdr>
        <w:top w:val="none" w:sz="0" w:space="0" w:color="auto"/>
        <w:left w:val="none" w:sz="0" w:space="0" w:color="auto"/>
        <w:bottom w:val="none" w:sz="0" w:space="0" w:color="auto"/>
        <w:right w:val="none" w:sz="0" w:space="0" w:color="auto"/>
      </w:divBdr>
    </w:div>
    <w:div w:id="1872068523">
      <w:bodyDiv w:val="1"/>
      <w:marLeft w:val="0"/>
      <w:marRight w:val="0"/>
      <w:marTop w:val="0"/>
      <w:marBottom w:val="0"/>
      <w:divBdr>
        <w:top w:val="none" w:sz="0" w:space="0" w:color="auto"/>
        <w:left w:val="none" w:sz="0" w:space="0" w:color="auto"/>
        <w:bottom w:val="none" w:sz="0" w:space="0" w:color="auto"/>
        <w:right w:val="none" w:sz="0" w:space="0" w:color="auto"/>
      </w:divBdr>
    </w:div>
    <w:div w:id="1889802337">
      <w:bodyDiv w:val="1"/>
      <w:marLeft w:val="0"/>
      <w:marRight w:val="0"/>
      <w:marTop w:val="0"/>
      <w:marBottom w:val="0"/>
      <w:divBdr>
        <w:top w:val="none" w:sz="0" w:space="0" w:color="auto"/>
        <w:left w:val="none" w:sz="0" w:space="0" w:color="auto"/>
        <w:bottom w:val="none" w:sz="0" w:space="0" w:color="auto"/>
        <w:right w:val="none" w:sz="0" w:space="0" w:color="auto"/>
      </w:divBdr>
    </w:div>
    <w:div w:id="1896315609">
      <w:bodyDiv w:val="1"/>
      <w:marLeft w:val="0"/>
      <w:marRight w:val="0"/>
      <w:marTop w:val="0"/>
      <w:marBottom w:val="0"/>
      <w:divBdr>
        <w:top w:val="none" w:sz="0" w:space="0" w:color="auto"/>
        <w:left w:val="none" w:sz="0" w:space="0" w:color="auto"/>
        <w:bottom w:val="none" w:sz="0" w:space="0" w:color="auto"/>
        <w:right w:val="none" w:sz="0" w:space="0" w:color="auto"/>
      </w:divBdr>
    </w:div>
    <w:div w:id="1915310274">
      <w:bodyDiv w:val="1"/>
      <w:marLeft w:val="0"/>
      <w:marRight w:val="0"/>
      <w:marTop w:val="0"/>
      <w:marBottom w:val="0"/>
      <w:divBdr>
        <w:top w:val="none" w:sz="0" w:space="0" w:color="auto"/>
        <w:left w:val="none" w:sz="0" w:space="0" w:color="auto"/>
        <w:bottom w:val="none" w:sz="0" w:space="0" w:color="auto"/>
        <w:right w:val="none" w:sz="0" w:space="0" w:color="auto"/>
      </w:divBdr>
    </w:div>
    <w:div w:id="1938055896">
      <w:bodyDiv w:val="1"/>
      <w:marLeft w:val="0"/>
      <w:marRight w:val="0"/>
      <w:marTop w:val="0"/>
      <w:marBottom w:val="0"/>
      <w:divBdr>
        <w:top w:val="none" w:sz="0" w:space="0" w:color="auto"/>
        <w:left w:val="none" w:sz="0" w:space="0" w:color="auto"/>
        <w:bottom w:val="none" w:sz="0" w:space="0" w:color="auto"/>
        <w:right w:val="none" w:sz="0" w:space="0" w:color="auto"/>
      </w:divBdr>
    </w:div>
    <w:div w:id="1948269022">
      <w:bodyDiv w:val="1"/>
      <w:marLeft w:val="0"/>
      <w:marRight w:val="0"/>
      <w:marTop w:val="0"/>
      <w:marBottom w:val="0"/>
      <w:divBdr>
        <w:top w:val="none" w:sz="0" w:space="0" w:color="auto"/>
        <w:left w:val="none" w:sz="0" w:space="0" w:color="auto"/>
        <w:bottom w:val="none" w:sz="0" w:space="0" w:color="auto"/>
        <w:right w:val="none" w:sz="0" w:space="0" w:color="auto"/>
      </w:divBdr>
    </w:div>
    <w:div w:id="1966693999">
      <w:bodyDiv w:val="1"/>
      <w:marLeft w:val="0"/>
      <w:marRight w:val="0"/>
      <w:marTop w:val="0"/>
      <w:marBottom w:val="0"/>
      <w:divBdr>
        <w:top w:val="none" w:sz="0" w:space="0" w:color="auto"/>
        <w:left w:val="none" w:sz="0" w:space="0" w:color="auto"/>
        <w:bottom w:val="none" w:sz="0" w:space="0" w:color="auto"/>
        <w:right w:val="none" w:sz="0" w:space="0" w:color="auto"/>
      </w:divBdr>
    </w:div>
    <w:div w:id="1967613175">
      <w:bodyDiv w:val="1"/>
      <w:marLeft w:val="0"/>
      <w:marRight w:val="0"/>
      <w:marTop w:val="0"/>
      <w:marBottom w:val="0"/>
      <w:divBdr>
        <w:top w:val="none" w:sz="0" w:space="0" w:color="auto"/>
        <w:left w:val="none" w:sz="0" w:space="0" w:color="auto"/>
        <w:bottom w:val="none" w:sz="0" w:space="0" w:color="auto"/>
        <w:right w:val="none" w:sz="0" w:space="0" w:color="auto"/>
      </w:divBdr>
    </w:div>
    <w:div w:id="2027441652">
      <w:bodyDiv w:val="1"/>
      <w:marLeft w:val="0"/>
      <w:marRight w:val="0"/>
      <w:marTop w:val="0"/>
      <w:marBottom w:val="0"/>
      <w:divBdr>
        <w:top w:val="none" w:sz="0" w:space="0" w:color="auto"/>
        <w:left w:val="none" w:sz="0" w:space="0" w:color="auto"/>
        <w:bottom w:val="none" w:sz="0" w:space="0" w:color="auto"/>
        <w:right w:val="none" w:sz="0" w:space="0" w:color="auto"/>
      </w:divBdr>
    </w:div>
    <w:div w:id="2052071840">
      <w:bodyDiv w:val="1"/>
      <w:marLeft w:val="0"/>
      <w:marRight w:val="0"/>
      <w:marTop w:val="0"/>
      <w:marBottom w:val="0"/>
      <w:divBdr>
        <w:top w:val="none" w:sz="0" w:space="0" w:color="auto"/>
        <w:left w:val="none" w:sz="0" w:space="0" w:color="auto"/>
        <w:bottom w:val="none" w:sz="0" w:space="0" w:color="auto"/>
        <w:right w:val="none" w:sz="0" w:space="0" w:color="auto"/>
      </w:divBdr>
    </w:div>
    <w:div w:id="2070028414">
      <w:bodyDiv w:val="1"/>
      <w:marLeft w:val="0"/>
      <w:marRight w:val="0"/>
      <w:marTop w:val="0"/>
      <w:marBottom w:val="0"/>
      <w:divBdr>
        <w:top w:val="none" w:sz="0" w:space="0" w:color="auto"/>
        <w:left w:val="none" w:sz="0" w:space="0" w:color="auto"/>
        <w:bottom w:val="none" w:sz="0" w:space="0" w:color="auto"/>
        <w:right w:val="none" w:sz="0" w:space="0" w:color="auto"/>
      </w:divBdr>
    </w:div>
    <w:div w:id="2071727613">
      <w:bodyDiv w:val="1"/>
      <w:marLeft w:val="0"/>
      <w:marRight w:val="0"/>
      <w:marTop w:val="0"/>
      <w:marBottom w:val="0"/>
      <w:divBdr>
        <w:top w:val="none" w:sz="0" w:space="0" w:color="auto"/>
        <w:left w:val="none" w:sz="0" w:space="0" w:color="auto"/>
        <w:bottom w:val="none" w:sz="0" w:space="0" w:color="auto"/>
        <w:right w:val="none" w:sz="0" w:space="0" w:color="auto"/>
      </w:divBdr>
    </w:div>
    <w:div w:id="2076316234">
      <w:bodyDiv w:val="1"/>
      <w:marLeft w:val="0"/>
      <w:marRight w:val="0"/>
      <w:marTop w:val="0"/>
      <w:marBottom w:val="0"/>
      <w:divBdr>
        <w:top w:val="none" w:sz="0" w:space="0" w:color="auto"/>
        <w:left w:val="none" w:sz="0" w:space="0" w:color="auto"/>
        <w:bottom w:val="none" w:sz="0" w:space="0" w:color="auto"/>
        <w:right w:val="none" w:sz="0" w:space="0" w:color="auto"/>
      </w:divBdr>
    </w:div>
    <w:div w:id="2084335131">
      <w:bodyDiv w:val="1"/>
      <w:marLeft w:val="0"/>
      <w:marRight w:val="0"/>
      <w:marTop w:val="0"/>
      <w:marBottom w:val="0"/>
      <w:divBdr>
        <w:top w:val="none" w:sz="0" w:space="0" w:color="auto"/>
        <w:left w:val="none" w:sz="0" w:space="0" w:color="auto"/>
        <w:bottom w:val="none" w:sz="0" w:space="0" w:color="auto"/>
        <w:right w:val="none" w:sz="0" w:space="0" w:color="auto"/>
      </w:divBdr>
    </w:div>
    <w:div w:id="2085252132">
      <w:bodyDiv w:val="1"/>
      <w:marLeft w:val="0"/>
      <w:marRight w:val="0"/>
      <w:marTop w:val="0"/>
      <w:marBottom w:val="0"/>
      <w:divBdr>
        <w:top w:val="none" w:sz="0" w:space="0" w:color="auto"/>
        <w:left w:val="none" w:sz="0" w:space="0" w:color="auto"/>
        <w:bottom w:val="none" w:sz="0" w:space="0" w:color="auto"/>
        <w:right w:val="none" w:sz="0" w:space="0" w:color="auto"/>
      </w:divBdr>
    </w:div>
    <w:div w:id="2095936217">
      <w:bodyDiv w:val="1"/>
      <w:marLeft w:val="0"/>
      <w:marRight w:val="0"/>
      <w:marTop w:val="0"/>
      <w:marBottom w:val="0"/>
      <w:divBdr>
        <w:top w:val="none" w:sz="0" w:space="0" w:color="auto"/>
        <w:left w:val="none" w:sz="0" w:space="0" w:color="auto"/>
        <w:bottom w:val="none" w:sz="0" w:space="0" w:color="auto"/>
        <w:right w:val="none" w:sz="0" w:space="0" w:color="auto"/>
      </w:divBdr>
    </w:div>
    <w:div w:id="2105295542">
      <w:bodyDiv w:val="1"/>
      <w:marLeft w:val="0"/>
      <w:marRight w:val="0"/>
      <w:marTop w:val="0"/>
      <w:marBottom w:val="0"/>
      <w:divBdr>
        <w:top w:val="none" w:sz="0" w:space="0" w:color="auto"/>
        <w:left w:val="none" w:sz="0" w:space="0" w:color="auto"/>
        <w:bottom w:val="none" w:sz="0" w:space="0" w:color="auto"/>
        <w:right w:val="none" w:sz="0" w:space="0" w:color="auto"/>
      </w:divBdr>
    </w:div>
    <w:div w:id="2130277967">
      <w:bodyDiv w:val="1"/>
      <w:marLeft w:val="0"/>
      <w:marRight w:val="0"/>
      <w:marTop w:val="0"/>
      <w:marBottom w:val="0"/>
      <w:divBdr>
        <w:top w:val="none" w:sz="0" w:space="0" w:color="auto"/>
        <w:left w:val="none" w:sz="0" w:space="0" w:color="auto"/>
        <w:bottom w:val="none" w:sz="0" w:space="0" w:color="auto"/>
        <w:right w:val="none" w:sz="0" w:space="0" w:color="auto"/>
      </w:divBdr>
    </w:div>
    <w:div w:id="2143693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image" Target="media/image26.png"/><Relationship Id="rId21" Type="http://schemas.openxmlformats.org/officeDocument/2006/relationships/image" Target="media/image8.png"/><Relationship Id="rId34" Type="http://schemas.openxmlformats.org/officeDocument/2006/relationships/image" Target="media/image21.png"/><Relationship Id="rId42" Type="http://schemas.openxmlformats.org/officeDocument/2006/relationships/image" Target="media/image29.png"/><Relationship Id="rId47" Type="http://schemas.openxmlformats.org/officeDocument/2006/relationships/image" Target="media/image34.png"/><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4.xml"/><Relationship Id="rId29" Type="http://schemas.openxmlformats.org/officeDocument/2006/relationships/image" Target="media/image16.jpeg"/><Relationship Id="rId11" Type="http://schemas.openxmlformats.org/officeDocument/2006/relationships/image" Target="media/image2.emf"/><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png"/><Relationship Id="rId5" Type="http://schemas.openxmlformats.org/officeDocument/2006/relationships/webSettings" Target="webSettings.xml"/><Relationship Id="rId15" Type="http://schemas.openxmlformats.org/officeDocument/2006/relationships/chart" Target="charts/chart3.xml"/><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image" Target="media/image36.png"/><Relationship Id="rId10" Type="http://schemas.openxmlformats.org/officeDocument/2006/relationships/image" Target="media/image1.emf"/><Relationship Id="rId19" Type="http://schemas.openxmlformats.org/officeDocument/2006/relationships/image" Target="media/image6.png"/><Relationship Id="rId31" Type="http://schemas.openxmlformats.org/officeDocument/2006/relationships/image" Target="media/image18.jpeg"/><Relationship Id="rId44" Type="http://schemas.openxmlformats.org/officeDocument/2006/relationships/image" Target="media/image31.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hart" Target="charts/chart2.xm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jpeg"/><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image" Target="media/image35.png"/><Relationship Id="rId8" Type="http://schemas.openxmlformats.org/officeDocument/2006/relationships/footer" Target="footer1.xm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3.emf"/><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3.png"/><Relationship Id="rId20" Type="http://schemas.openxmlformats.org/officeDocument/2006/relationships/image" Target="media/image7.png"/><Relationship Id="rId41" Type="http://schemas.openxmlformats.org/officeDocument/2006/relationships/image" Target="media/image28.png"/><Relationship Id="rId1" Type="http://schemas.openxmlformats.org/officeDocument/2006/relationships/customXml" Target="../customXml/item1.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___.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___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___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___3.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TW"/>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工作表1!$B$1</c:f>
              <c:strCache>
                <c:ptCount val="1"/>
                <c:pt idx="0">
                  <c:v>Low risk</c:v>
                </c:pt>
              </c:strCache>
            </c:strRef>
          </c:tx>
          <c:spPr>
            <a:solidFill>
              <a:srgbClr val="00FA00"/>
            </a:solidFill>
            <a:ln>
              <a:noFill/>
            </a:ln>
            <a:effectLst/>
          </c:spPr>
          <c:invertIfNegative val="0"/>
          <c:cat>
            <c:strRef>
              <c:f>工作表1!$A$2:$A$7</c:f>
              <c:strCache>
                <c:ptCount val="6"/>
                <c:pt idx="0">
                  <c:v>Overall bias</c:v>
                </c:pt>
                <c:pt idx="1">
                  <c:v>Selection of the reported result</c:v>
                </c:pt>
                <c:pt idx="2">
                  <c:v>Measurement of the outcome</c:v>
                </c:pt>
                <c:pt idx="3">
                  <c:v>Mising outcome data</c:v>
                </c:pt>
                <c:pt idx="4">
                  <c:v>Deviations from intend interventions</c:v>
                </c:pt>
                <c:pt idx="5">
                  <c:v>Randomization process</c:v>
                </c:pt>
              </c:strCache>
            </c:strRef>
          </c:cat>
          <c:val>
            <c:numRef>
              <c:f>工作表1!$B$2:$B$7</c:f>
              <c:numCache>
                <c:formatCode>General</c:formatCode>
                <c:ptCount val="6"/>
                <c:pt idx="0">
                  <c:v>2</c:v>
                </c:pt>
                <c:pt idx="1">
                  <c:v>2</c:v>
                </c:pt>
                <c:pt idx="2">
                  <c:v>7</c:v>
                </c:pt>
                <c:pt idx="3">
                  <c:v>7</c:v>
                </c:pt>
                <c:pt idx="4">
                  <c:v>4</c:v>
                </c:pt>
                <c:pt idx="5">
                  <c:v>6</c:v>
                </c:pt>
              </c:numCache>
            </c:numRef>
          </c:val>
          <c:extLst>
            <c:ext xmlns:c16="http://schemas.microsoft.com/office/drawing/2014/chart" uri="{C3380CC4-5D6E-409C-BE32-E72D297353CC}">
              <c16:uniqueId val="{00000000-1A89-2D4A-830E-964A93AC5772}"/>
            </c:ext>
          </c:extLst>
        </c:ser>
        <c:ser>
          <c:idx val="1"/>
          <c:order val="1"/>
          <c:tx>
            <c:strRef>
              <c:f>工作表1!$C$1</c:f>
              <c:strCache>
                <c:ptCount val="1"/>
                <c:pt idx="0">
                  <c:v>Some concerns</c:v>
                </c:pt>
              </c:strCache>
            </c:strRef>
          </c:tx>
          <c:spPr>
            <a:solidFill>
              <a:srgbClr val="FFFF00"/>
            </a:solidFill>
            <a:ln>
              <a:noFill/>
            </a:ln>
            <a:effectLst/>
          </c:spPr>
          <c:invertIfNegative val="0"/>
          <c:cat>
            <c:strRef>
              <c:f>工作表1!$A$2:$A$7</c:f>
              <c:strCache>
                <c:ptCount val="6"/>
                <c:pt idx="0">
                  <c:v>Overall bias</c:v>
                </c:pt>
                <c:pt idx="1">
                  <c:v>Selection of the reported result</c:v>
                </c:pt>
                <c:pt idx="2">
                  <c:v>Measurement of the outcome</c:v>
                </c:pt>
                <c:pt idx="3">
                  <c:v>Mising outcome data</c:v>
                </c:pt>
                <c:pt idx="4">
                  <c:v>Deviations from intend interventions</c:v>
                </c:pt>
                <c:pt idx="5">
                  <c:v>Randomization process</c:v>
                </c:pt>
              </c:strCache>
            </c:strRef>
          </c:cat>
          <c:val>
            <c:numRef>
              <c:f>工作表1!$C$2:$C$7</c:f>
              <c:numCache>
                <c:formatCode>General</c:formatCode>
                <c:ptCount val="6"/>
                <c:pt idx="0">
                  <c:v>4</c:v>
                </c:pt>
                <c:pt idx="1">
                  <c:v>4</c:v>
                </c:pt>
                <c:pt idx="2">
                  <c:v>0</c:v>
                </c:pt>
                <c:pt idx="3">
                  <c:v>0</c:v>
                </c:pt>
                <c:pt idx="4">
                  <c:v>2</c:v>
                </c:pt>
                <c:pt idx="5">
                  <c:v>1</c:v>
                </c:pt>
              </c:numCache>
            </c:numRef>
          </c:val>
          <c:extLst>
            <c:ext xmlns:c16="http://schemas.microsoft.com/office/drawing/2014/chart" uri="{C3380CC4-5D6E-409C-BE32-E72D297353CC}">
              <c16:uniqueId val="{00000001-1A89-2D4A-830E-964A93AC5772}"/>
            </c:ext>
          </c:extLst>
        </c:ser>
        <c:ser>
          <c:idx val="2"/>
          <c:order val="2"/>
          <c:tx>
            <c:strRef>
              <c:f>工作表1!$D$1</c:f>
              <c:strCache>
                <c:ptCount val="1"/>
                <c:pt idx="0">
                  <c:v>High risk</c:v>
                </c:pt>
              </c:strCache>
            </c:strRef>
          </c:tx>
          <c:spPr>
            <a:solidFill>
              <a:srgbClr val="FF0000"/>
            </a:solidFill>
            <a:ln>
              <a:noFill/>
            </a:ln>
            <a:effectLst/>
          </c:spPr>
          <c:invertIfNegative val="0"/>
          <c:cat>
            <c:strRef>
              <c:f>工作表1!$A$2:$A$7</c:f>
              <c:strCache>
                <c:ptCount val="6"/>
                <c:pt idx="0">
                  <c:v>Overall bias</c:v>
                </c:pt>
                <c:pt idx="1">
                  <c:v>Selection of the reported result</c:v>
                </c:pt>
                <c:pt idx="2">
                  <c:v>Measurement of the outcome</c:v>
                </c:pt>
                <c:pt idx="3">
                  <c:v>Mising outcome data</c:v>
                </c:pt>
                <c:pt idx="4">
                  <c:v>Deviations from intend interventions</c:v>
                </c:pt>
                <c:pt idx="5">
                  <c:v>Randomization process</c:v>
                </c:pt>
              </c:strCache>
            </c:strRef>
          </c:cat>
          <c:val>
            <c:numRef>
              <c:f>工作表1!$D$2:$D$7</c:f>
              <c:numCache>
                <c:formatCode>General</c:formatCode>
                <c:ptCount val="6"/>
                <c:pt idx="0">
                  <c:v>1</c:v>
                </c:pt>
                <c:pt idx="1">
                  <c:v>1</c:v>
                </c:pt>
                <c:pt idx="2">
                  <c:v>0</c:v>
                </c:pt>
                <c:pt idx="3">
                  <c:v>0</c:v>
                </c:pt>
                <c:pt idx="4">
                  <c:v>1</c:v>
                </c:pt>
                <c:pt idx="5">
                  <c:v>0</c:v>
                </c:pt>
              </c:numCache>
            </c:numRef>
          </c:val>
          <c:extLst>
            <c:ext xmlns:c16="http://schemas.microsoft.com/office/drawing/2014/chart" uri="{C3380CC4-5D6E-409C-BE32-E72D297353CC}">
              <c16:uniqueId val="{00000002-1A89-2D4A-830E-964A93AC5772}"/>
            </c:ext>
          </c:extLst>
        </c:ser>
        <c:dLbls>
          <c:showLegendKey val="0"/>
          <c:showVal val="0"/>
          <c:showCatName val="0"/>
          <c:showSerName val="0"/>
          <c:showPercent val="0"/>
          <c:showBubbleSize val="0"/>
        </c:dLbls>
        <c:gapWidth val="150"/>
        <c:overlap val="100"/>
        <c:axId val="1024247695"/>
        <c:axId val="433359871"/>
      </c:barChart>
      <c:catAx>
        <c:axId val="102424769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TW"/>
          </a:p>
        </c:txPr>
        <c:crossAx val="433359871"/>
        <c:crosses val="autoZero"/>
        <c:auto val="1"/>
        <c:lblAlgn val="ctr"/>
        <c:lblOffset val="100"/>
        <c:noMultiLvlLbl val="0"/>
      </c:catAx>
      <c:valAx>
        <c:axId val="433359871"/>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TW"/>
          </a:p>
        </c:txPr>
        <c:crossAx val="102424769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TW"/>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zh-TW"/>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TW"/>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工作表1!$B$1</c:f>
              <c:strCache>
                <c:ptCount val="1"/>
                <c:pt idx="0">
                  <c:v>Low risk</c:v>
                </c:pt>
              </c:strCache>
            </c:strRef>
          </c:tx>
          <c:spPr>
            <a:solidFill>
              <a:srgbClr val="00FA00"/>
            </a:solidFill>
            <a:ln>
              <a:noFill/>
            </a:ln>
            <a:effectLst/>
          </c:spPr>
          <c:invertIfNegative val="0"/>
          <c:cat>
            <c:strRef>
              <c:f>工作表1!$A$2:$A$7</c:f>
              <c:strCache>
                <c:ptCount val="6"/>
                <c:pt idx="0">
                  <c:v>Overall bias</c:v>
                </c:pt>
                <c:pt idx="1">
                  <c:v>Selection of the reported result</c:v>
                </c:pt>
                <c:pt idx="2">
                  <c:v>Measurement of the outcome</c:v>
                </c:pt>
                <c:pt idx="3">
                  <c:v>Mising outcome data</c:v>
                </c:pt>
                <c:pt idx="4">
                  <c:v>Deviations from intend interventions</c:v>
                </c:pt>
                <c:pt idx="5">
                  <c:v>Randomization process</c:v>
                </c:pt>
              </c:strCache>
            </c:strRef>
          </c:cat>
          <c:val>
            <c:numRef>
              <c:f>工作表1!$B$2:$B$7</c:f>
              <c:numCache>
                <c:formatCode>General</c:formatCode>
                <c:ptCount val="6"/>
                <c:pt idx="0">
                  <c:v>2</c:v>
                </c:pt>
                <c:pt idx="1">
                  <c:v>2</c:v>
                </c:pt>
                <c:pt idx="2">
                  <c:v>3</c:v>
                </c:pt>
                <c:pt idx="3">
                  <c:v>3</c:v>
                </c:pt>
                <c:pt idx="4">
                  <c:v>3</c:v>
                </c:pt>
                <c:pt idx="5">
                  <c:v>2</c:v>
                </c:pt>
              </c:numCache>
            </c:numRef>
          </c:val>
          <c:extLst>
            <c:ext xmlns:c16="http://schemas.microsoft.com/office/drawing/2014/chart" uri="{C3380CC4-5D6E-409C-BE32-E72D297353CC}">
              <c16:uniqueId val="{00000000-87D3-8446-855C-C366FDD3895C}"/>
            </c:ext>
          </c:extLst>
        </c:ser>
        <c:ser>
          <c:idx val="1"/>
          <c:order val="1"/>
          <c:tx>
            <c:strRef>
              <c:f>工作表1!$C$1</c:f>
              <c:strCache>
                <c:ptCount val="1"/>
                <c:pt idx="0">
                  <c:v>Some concerns</c:v>
                </c:pt>
              </c:strCache>
            </c:strRef>
          </c:tx>
          <c:spPr>
            <a:solidFill>
              <a:srgbClr val="FFFF00"/>
            </a:solidFill>
            <a:ln>
              <a:noFill/>
            </a:ln>
            <a:effectLst/>
          </c:spPr>
          <c:invertIfNegative val="0"/>
          <c:cat>
            <c:strRef>
              <c:f>工作表1!$A$2:$A$7</c:f>
              <c:strCache>
                <c:ptCount val="6"/>
                <c:pt idx="0">
                  <c:v>Overall bias</c:v>
                </c:pt>
                <c:pt idx="1">
                  <c:v>Selection of the reported result</c:v>
                </c:pt>
                <c:pt idx="2">
                  <c:v>Measurement of the outcome</c:v>
                </c:pt>
                <c:pt idx="3">
                  <c:v>Mising outcome data</c:v>
                </c:pt>
                <c:pt idx="4">
                  <c:v>Deviations from intend interventions</c:v>
                </c:pt>
                <c:pt idx="5">
                  <c:v>Randomization process</c:v>
                </c:pt>
              </c:strCache>
            </c:strRef>
          </c:cat>
          <c:val>
            <c:numRef>
              <c:f>工作表1!$C$2:$C$7</c:f>
              <c:numCache>
                <c:formatCode>General</c:formatCode>
                <c:ptCount val="6"/>
                <c:pt idx="0">
                  <c:v>1</c:v>
                </c:pt>
                <c:pt idx="1">
                  <c:v>1</c:v>
                </c:pt>
                <c:pt idx="2">
                  <c:v>0</c:v>
                </c:pt>
                <c:pt idx="3">
                  <c:v>0</c:v>
                </c:pt>
                <c:pt idx="4">
                  <c:v>0</c:v>
                </c:pt>
                <c:pt idx="5">
                  <c:v>1</c:v>
                </c:pt>
              </c:numCache>
            </c:numRef>
          </c:val>
          <c:extLst>
            <c:ext xmlns:c16="http://schemas.microsoft.com/office/drawing/2014/chart" uri="{C3380CC4-5D6E-409C-BE32-E72D297353CC}">
              <c16:uniqueId val="{00000001-87D3-8446-855C-C366FDD3895C}"/>
            </c:ext>
          </c:extLst>
        </c:ser>
        <c:ser>
          <c:idx val="2"/>
          <c:order val="2"/>
          <c:tx>
            <c:strRef>
              <c:f>工作表1!$D$1</c:f>
              <c:strCache>
                <c:ptCount val="1"/>
                <c:pt idx="0">
                  <c:v>High risk</c:v>
                </c:pt>
              </c:strCache>
            </c:strRef>
          </c:tx>
          <c:spPr>
            <a:solidFill>
              <a:srgbClr val="FF0000"/>
            </a:solidFill>
            <a:ln>
              <a:noFill/>
            </a:ln>
            <a:effectLst/>
          </c:spPr>
          <c:invertIfNegative val="0"/>
          <c:cat>
            <c:strRef>
              <c:f>工作表1!$A$2:$A$7</c:f>
              <c:strCache>
                <c:ptCount val="6"/>
                <c:pt idx="0">
                  <c:v>Overall bias</c:v>
                </c:pt>
                <c:pt idx="1">
                  <c:v>Selection of the reported result</c:v>
                </c:pt>
                <c:pt idx="2">
                  <c:v>Measurement of the outcome</c:v>
                </c:pt>
                <c:pt idx="3">
                  <c:v>Mising outcome data</c:v>
                </c:pt>
                <c:pt idx="4">
                  <c:v>Deviations from intend interventions</c:v>
                </c:pt>
                <c:pt idx="5">
                  <c:v>Randomization process</c:v>
                </c:pt>
              </c:strCache>
            </c:strRef>
          </c:cat>
          <c:val>
            <c:numRef>
              <c:f>工作表1!$D$2:$D$7</c:f>
              <c:numCache>
                <c:formatCode>General</c:formatCode>
                <c:ptCount val="6"/>
                <c:pt idx="0">
                  <c:v>0</c:v>
                </c:pt>
                <c:pt idx="1">
                  <c:v>0</c:v>
                </c:pt>
                <c:pt idx="2">
                  <c:v>0</c:v>
                </c:pt>
                <c:pt idx="3">
                  <c:v>0</c:v>
                </c:pt>
                <c:pt idx="4">
                  <c:v>0</c:v>
                </c:pt>
                <c:pt idx="5">
                  <c:v>0</c:v>
                </c:pt>
              </c:numCache>
            </c:numRef>
          </c:val>
          <c:extLst>
            <c:ext xmlns:c16="http://schemas.microsoft.com/office/drawing/2014/chart" uri="{C3380CC4-5D6E-409C-BE32-E72D297353CC}">
              <c16:uniqueId val="{00000002-87D3-8446-855C-C366FDD3895C}"/>
            </c:ext>
          </c:extLst>
        </c:ser>
        <c:dLbls>
          <c:showLegendKey val="0"/>
          <c:showVal val="0"/>
          <c:showCatName val="0"/>
          <c:showSerName val="0"/>
          <c:showPercent val="0"/>
          <c:showBubbleSize val="0"/>
        </c:dLbls>
        <c:gapWidth val="150"/>
        <c:overlap val="100"/>
        <c:axId val="1024247695"/>
        <c:axId val="433359871"/>
      </c:barChart>
      <c:catAx>
        <c:axId val="102424769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TW"/>
          </a:p>
        </c:txPr>
        <c:crossAx val="433359871"/>
        <c:crosses val="autoZero"/>
        <c:auto val="1"/>
        <c:lblAlgn val="ctr"/>
        <c:lblOffset val="100"/>
        <c:noMultiLvlLbl val="0"/>
      </c:catAx>
      <c:valAx>
        <c:axId val="433359871"/>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TW"/>
          </a:p>
        </c:txPr>
        <c:crossAx val="102424769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TW"/>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zh-TW"/>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TW"/>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工作表1!$B$1</c:f>
              <c:strCache>
                <c:ptCount val="1"/>
                <c:pt idx="0">
                  <c:v>Low risk</c:v>
                </c:pt>
              </c:strCache>
            </c:strRef>
          </c:tx>
          <c:spPr>
            <a:solidFill>
              <a:srgbClr val="00FA00"/>
            </a:solidFill>
            <a:ln>
              <a:noFill/>
            </a:ln>
            <a:effectLst/>
          </c:spPr>
          <c:invertIfNegative val="0"/>
          <c:cat>
            <c:strRef>
              <c:f>工作表1!$A$2:$A$7</c:f>
              <c:strCache>
                <c:ptCount val="6"/>
                <c:pt idx="0">
                  <c:v>Overall bias</c:v>
                </c:pt>
                <c:pt idx="1">
                  <c:v>Selection of the reported result</c:v>
                </c:pt>
                <c:pt idx="2">
                  <c:v>Measurement of the outcome</c:v>
                </c:pt>
                <c:pt idx="3">
                  <c:v>Mising outcome data</c:v>
                </c:pt>
                <c:pt idx="4">
                  <c:v>Deviations from intend interventions</c:v>
                </c:pt>
                <c:pt idx="5">
                  <c:v>Randomization process</c:v>
                </c:pt>
              </c:strCache>
            </c:strRef>
          </c:cat>
          <c:val>
            <c:numRef>
              <c:f>工作表1!$B$2:$B$7</c:f>
              <c:numCache>
                <c:formatCode>General</c:formatCode>
                <c:ptCount val="6"/>
                <c:pt idx="0">
                  <c:v>2</c:v>
                </c:pt>
                <c:pt idx="1">
                  <c:v>2</c:v>
                </c:pt>
                <c:pt idx="2">
                  <c:v>5</c:v>
                </c:pt>
                <c:pt idx="3">
                  <c:v>5</c:v>
                </c:pt>
                <c:pt idx="4">
                  <c:v>4</c:v>
                </c:pt>
                <c:pt idx="5">
                  <c:v>2</c:v>
                </c:pt>
              </c:numCache>
            </c:numRef>
          </c:val>
          <c:extLst>
            <c:ext xmlns:c16="http://schemas.microsoft.com/office/drawing/2014/chart" uri="{C3380CC4-5D6E-409C-BE32-E72D297353CC}">
              <c16:uniqueId val="{00000000-D027-C340-8F1D-8ED59CA996DF}"/>
            </c:ext>
          </c:extLst>
        </c:ser>
        <c:ser>
          <c:idx val="1"/>
          <c:order val="1"/>
          <c:tx>
            <c:strRef>
              <c:f>工作表1!$C$1</c:f>
              <c:strCache>
                <c:ptCount val="1"/>
                <c:pt idx="0">
                  <c:v>Some concerns</c:v>
                </c:pt>
              </c:strCache>
            </c:strRef>
          </c:tx>
          <c:spPr>
            <a:solidFill>
              <a:srgbClr val="FFFF00"/>
            </a:solidFill>
            <a:ln>
              <a:noFill/>
            </a:ln>
            <a:effectLst/>
          </c:spPr>
          <c:invertIfNegative val="0"/>
          <c:cat>
            <c:strRef>
              <c:f>工作表1!$A$2:$A$7</c:f>
              <c:strCache>
                <c:ptCount val="6"/>
                <c:pt idx="0">
                  <c:v>Overall bias</c:v>
                </c:pt>
                <c:pt idx="1">
                  <c:v>Selection of the reported result</c:v>
                </c:pt>
                <c:pt idx="2">
                  <c:v>Measurement of the outcome</c:v>
                </c:pt>
                <c:pt idx="3">
                  <c:v>Mising outcome data</c:v>
                </c:pt>
                <c:pt idx="4">
                  <c:v>Deviations from intend interventions</c:v>
                </c:pt>
                <c:pt idx="5">
                  <c:v>Randomization process</c:v>
                </c:pt>
              </c:strCache>
            </c:strRef>
          </c:cat>
          <c:val>
            <c:numRef>
              <c:f>工作表1!$C$2:$C$7</c:f>
              <c:numCache>
                <c:formatCode>General</c:formatCode>
                <c:ptCount val="6"/>
                <c:pt idx="0">
                  <c:v>3</c:v>
                </c:pt>
                <c:pt idx="1">
                  <c:v>3</c:v>
                </c:pt>
                <c:pt idx="2">
                  <c:v>0</c:v>
                </c:pt>
                <c:pt idx="3">
                  <c:v>0</c:v>
                </c:pt>
                <c:pt idx="4">
                  <c:v>1</c:v>
                </c:pt>
                <c:pt idx="5">
                  <c:v>1</c:v>
                </c:pt>
              </c:numCache>
            </c:numRef>
          </c:val>
          <c:extLst>
            <c:ext xmlns:c16="http://schemas.microsoft.com/office/drawing/2014/chart" uri="{C3380CC4-5D6E-409C-BE32-E72D297353CC}">
              <c16:uniqueId val="{00000001-D027-C340-8F1D-8ED59CA996DF}"/>
            </c:ext>
          </c:extLst>
        </c:ser>
        <c:ser>
          <c:idx val="2"/>
          <c:order val="2"/>
          <c:tx>
            <c:strRef>
              <c:f>工作表1!$D$1</c:f>
              <c:strCache>
                <c:ptCount val="1"/>
                <c:pt idx="0">
                  <c:v>High risk</c:v>
                </c:pt>
              </c:strCache>
            </c:strRef>
          </c:tx>
          <c:spPr>
            <a:solidFill>
              <a:srgbClr val="FF0000"/>
            </a:solidFill>
            <a:ln>
              <a:noFill/>
            </a:ln>
            <a:effectLst/>
          </c:spPr>
          <c:invertIfNegative val="0"/>
          <c:cat>
            <c:strRef>
              <c:f>工作表1!$A$2:$A$7</c:f>
              <c:strCache>
                <c:ptCount val="6"/>
                <c:pt idx="0">
                  <c:v>Overall bias</c:v>
                </c:pt>
                <c:pt idx="1">
                  <c:v>Selection of the reported result</c:v>
                </c:pt>
                <c:pt idx="2">
                  <c:v>Measurement of the outcome</c:v>
                </c:pt>
                <c:pt idx="3">
                  <c:v>Mising outcome data</c:v>
                </c:pt>
                <c:pt idx="4">
                  <c:v>Deviations from intend interventions</c:v>
                </c:pt>
                <c:pt idx="5">
                  <c:v>Randomization process</c:v>
                </c:pt>
              </c:strCache>
            </c:strRef>
          </c:cat>
          <c:val>
            <c:numRef>
              <c:f>工作表1!$D$2:$D$7</c:f>
              <c:numCache>
                <c:formatCode>General</c:formatCode>
                <c:ptCount val="6"/>
                <c:pt idx="0">
                  <c:v>0</c:v>
                </c:pt>
                <c:pt idx="1">
                  <c:v>0</c:v>
                </c:pt>
                <c:pt idx="2">
                  <c:v>0</c:v>
                </c:pt>
                <c:pt idx="3">
                  <c:v>0</c:v>
                </c:pt>
                <c:pt idx="4">
                  <c:v>0</c:v>
                </c:pt>
                <c:pt idx="5">
                  <c:v>0</c:v>
                </c:pt>
              </c:numCache>
            </c:numRef>
          </c:val>
          <c:extLst>
            <c:ext xmlns:c16="http://schemas.microsoft.com/office/drawing/2014/chart" uri="{C3380CC4-5D6E-409C-BE32-E72D297353CC}">
              <c16:uniqueId val="{00000002-D027-C340-8F1D-8ED59CA996DF}"/>
            </c:ext>
          </c:extLst>
        </c:ser>
        <c:dLbls>
          <c:showLegendKey val="0"/>
          <c:showVal val="0"/>
          <c:showCatName val="0"/>
          <c:showSerName val="0"/>
          <c:showPercent val="0"/>
          <c:showBubbleSize val="0"/>
        </c:dLbls>
        <c:gapWidth val="150"/>
        <c:overlap val="100"/>
        <c:axId val="1024247695"/>
        <c:axId val="433359871"/>
      </c:barChart>
      <c:catAx>
        <c:axId val="102424769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TW"/>
          </a:p>
        </c:txPr>
        <c:crossAx val="433359871"/>
        <c:crosses val="autoZero"/>
        <c:auto val="1"/>
        <c:lblAlgn val="ctr"/>
        <c:lblOffset val="100"/>
        <c:noMultiLvlLbl val="0"/>
      </c:catAx>
      <c:valAx>
        <c:axId val="433359871"/>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TW"/>
          </a:p>
        </c:txPr>
        <c:crossAx val="102424769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TW"/>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zh-TW"/>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TW"/>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工作表1!$B$1</c:f>
              <c:strCache>
                <c:ptCount val="1"/>
                <c:pt idx="0">
                  <c:v>Low risk</c:v>
                </c:pt>
              </c:strCache>
            </c:strRef>
          </c:tx>
          <c:spPr>
            <a:solidFill>
              <a:srgbClr val="00FA00"/>
            </a:solidFill>
            <a:ln>
              <a:noFill/>
            </a:ln>
            <a:effectLst/>
          </c:spPr>
          <c:invertIfNegative val="0"/>
          <c:cat>
            <c:strRef>
              <c:f>工作表1!$A$2:$A$7</c:f>
              <c:strCache>
                <c:ptCount val="6"/>
                <c:pt idx="0">
                  <c:v>Overall bias</c:v>
                </c:pt>
                <c:pt idx="1">
                  <c:v>Selection of the reported result</c:v>
                </c:pt>
                <c:pt idx="2">
                  <c:v>Measurement of the outcome</c:v>
                </c:pt>
                <c:pt idx="3">
                  <c:v>Mising outcome data</c:v>
                </c:pt>
                <c:pt idx="4">
                  <c:v>Deviations from intend interventions</c:v>
                </c:pt>
                <c:pt idx="5">
                  <c:v>Randomization process</c:v>
                </c:pt>
              </c:strCache>
            </c:strRef>
          </c:cat>
          <c:val>
            <c:numRef>
              <c:f>工作表1!$B$2:$B$7</c:f>
              <c:numCache>
                <c:formatCode>General</c:formatCode>
                <c:ptCount val="6"/>
                <c:pt idx="0">
                  <c:v>1</c:v>
                </c:pt>
                <c:pt idx="1">
                  <c:v>2</c:v>
                </c:pt>
                <c:pt idx="2">
                  <c:v>6</c:v>
                </c:pt>
                <c:pt idx="3">
                  <c:v>6</c:v>
                </c:pt>
                <c:pt idx="4">
                  <c:v>3</c:v>
                </c:pt>
                <c:pt idx="5">
                  <c:v>5</c:v>
                </c:pt>
              </c:numCache>
            </c:numRef>
          </c:val>
          <c:extLst>
            <c:ext xmlns:c16="http://schemas.microsoft.com/office/drawing/2014/chart" uri="{C3380CC4-5D6E-409C-BE32-E72D297353CC}">
              <c16:uniqueId val="{00000000-29D3-9249-90AD-B372B40D8208}"/>
            </c:ext>
          </c:extLst>
        </c:ser>
        <c:ser>
          <c:idx val="1"/>
          <c:order val="1"/>
          <c:tx>
            <c:strRef>
              <c:f>工作表1!$C$1</c:f>
              <c:strCache>
                <c:ptCount val="1"/>
                <c:pt idx="0">
                  <c:v>Some concerns</c:v>
                </c:pt>
              </c:strCache>
            </c:strRef>
          </c:tx>
          <c:spPr>
            <a:solidFill>
              <a:srgbClr val="FFFF00"/>
            </a:solidFill>
            <a:ln>
              <a:noFill/>
            </a:ln>
            <a:effectLst/>
          </c:spPr>
          <c:invertIfNegative val="0"/>
          <c:cat>
            <c:strRef>
              <c:f>工作表1!$A$2:$A$7</c:f>
              <c:strCache>
                <c:ptCount val="6"/>
                <c:pt idx="0">
                  <c:v>Overall bias</c:v>
                </c:pt>
                <c:pt idx="1">
                  <c:v>Selection of the reported result</c:v>
                </c:pt>
                <c:pt idx="2">
                  <c:v>Measurement of the outcome</c:v>
                </c:pt>
                <c:pt idx="3">
                  <c:v>Mising outcome data</c:v>
                </c:pt>
                <c:pt idx="4">
                  <c:v>Deviations from intend interventions</c:v>
                </c:pt>
                <c:pt idx="5">
                  <c:v>Randomization process</c:v>
                </c:pt>
              </c:strCache>
            </c:strRef>
          </c:cat>
          <c:val>
            <c:numRef>
              <c:f>工作表1!$C$2:$C$7</c:f>
              <c:numCache>
                <c:formatCode>General</c:formatCode>
                <c:ptCount val="6"/>
                <c:pt idx="0">
                  <c:v>4</c:v>
                </c:pt>
                <c:pt idx="1">
                  <c:v>3</c:v>
                </c:pt>
                <c:pt idx="2">
                  <c:v>0</c:v>
                </c:pt>
                <c:pt idx="3">
                  <c:v>0</c:v>
                </c:pt>
                <c:pt idx="4">
                  <c:v>2</c:v>
                </c:pt>
                <c:pt idx="5">
                  <c:v>1</c:v>
                </c:pt>
              </c:numCache>
            </c:numRef>
          </c:val>
          <c:extLst>
            <c:ext xmlns:c16="http://schemas.microsoft.com/office/drawing/2014/chart" uri="{C3380CC4-5D6E-409C-BE32-E72D297353CC}">
              <c16:uniqueId val="{00000001-29D3-9249-90AD-B372B40D8208}"/>
            </c:ext>
          </c:extLst>
        </c:ser>
        <c:ser>
          <c:idx val="2"/>
          <c:order val="2"/>
          <c:tx>
            <c:strRef>
              <c:f>工作表1!$D$1</c:f>
              <c:strCache>
                <c:ptCount val="1"/>
                <c:pt idx="0">
                  <c:v>High risk</c:v>
                </c:pt>
              </c:strCache>
            </c:strRef>
          </c:tx>
          <c:spPr>
            <a:solidFill>
              <a:srgbClr val="FF0000"/>
            </a:solidFill>
            <a:ln>
              <a:noFill/>
            </a:ln>
            <a:effectLst/>
          </c:spPr>
          <c:invertIfNegative val="0"/>
          <c:cat>
            <c:strRef>
              <c:f>工作表1!$A$2:$A$7</c:f>
              <c:strCache>
                <c:ptCount val="6"/>
                <c:pt idx="0">
                  <c:v>Overall bias</c:v>
                </c:pt>
                <c:pt idx="1">
                  <c:v>Selection of the reported result</c:v>
                </c:pt>
                <c:pt idx="2">
                  <c:v>Measurement of the outcome</c:v>
                </c:pt>
                <c:pt idx="3">
                  <c:v>Mising outcome data</c:v>
                </c:pt>
                <c:pt idx="4">
                  <c:v>Deviations from intend interventions</c:v>
                </c:pt>
                <c:pt idx="5">
                  <c:v>Randomization process</c:v>
                </c:pt>
              </c:strCache>
            </c:strRef>
          </c:cat>
          <c:val>
            <c:numRef>
              <c:f>工作表1!$D$2:$D$7</c:f>
              <c:numCache>
                <c:formatCode>General</c:formatCode>
                <c:ptCount val="6"/>
                <c:pt idx="0">
                  <c:v>1</c:v>
                </c:pt>
                <c:pt idx="1">
                  <c:v>1</c:v>
                </c:pt>
                <c:pt idx="2">
                  <c:v>0</c:v>
                </c:pt>
                <c:pt idx="3">
                  <c:v>0</c:v>
                </c:pt>
                <c:pt idx="4">
                  <c:v>1</c:v>
                </c:pt>
                <c:pt idx="5">
                  <c:v>0</c:v>
                </c:pt>
              </c:numCache>
            </c:numRef>
          </c:val>
          <c:extLst>
            <c:ext xmlns:c16="http://schemas.microsoft.com/office/drawing/2014/chart" uri="{C3380CC4-5D6E-409C-BE32-E72D297353CC}">
              <c16:uniqueId val="{00000002-29D3-9249-90AD-B372B40D8208}"/>
            </c:ext>
          </c:extLst>
        </c:ser>
        <c:dLbls>
          <c:showLegendKey val="0"/>
          <c:showVal val="0"/>
          <c:showCatName val="0"/>
          <c:showSerName val="0"/>
          <c:showPercent val="0"/>
          <c:showBubbleSize val="0"/>
        </c:dLbls>
        <c:gapWidth val="150"/>
        <c:overlap val="100"/>
        <c:axId val="1024247695"/>
        <c:axId val="433359871"/>
      </c:barChart>
      <c:catAx>
        <c:axId val="102424769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TW"/>
          </a:p>
        </c:txPr>
        <c:crossAx val="433359871"/>
        <c:crosses val="autoZero"/>
        <c:auto val="1"/>
        <c:lblAlgn val="ctr"/>
        <c:lblOffset val="100"/>
        <c:noMultiLvlLbl val="0"/>
      </c:catAx>
      <c:valAx>
        <c:axId val="433359871"/>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TW"/>
          </a:p>
        </c:txPr>
        <c:crossAx val="102424769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TW"/>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zh-TW"/>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4605D7-B2D3-4E05-B41E-8089E687C4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79</Pages>
  <Words>15368</Words>
  <Characters>87604</Characters>
  <Application>Microsoft Office Word</Application>
  <DocSecurity>0</DocSecurity>
  <Lines>730</Lines>
  <Paragraphs>205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chien hua</dc:creator>
  <cp:keywords/>
  <dc:description/>
  <cp:lastModifiedBy>Clerk 楊依璇</cp:lastModifiedBy>
  <cp:revision>6</cp:revision>
  <cp:lastPrinted>2019-07-04T01:17:00Z</cp:lastPrinted>
  <dcterms:created xsi:type="dcterms:W3CDTF">2023-02-20T16:14:00Z</dcterms:created>
  <dcterms:modified xsi:type="dcterms:W3CDTF">2023-03-28T04:42:00Z</dcterms:modified>
</cp:coreProperties>
</file>