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2114"/>
        <w:gridCol w:w="1255"/>
        <w:gridCol w:w="2551"/>
        <w:gridCol w:w="2410"/>
        <w:gridCol w:w="952"/>
      </w:tblGrid>
      <w:tr w:rsidR="00974D04" w:rsidRPr="00040EFB" w:rsidTr="00974D04">
        <w:tc>
          <w:tcPr>
            <w:tcW w:w="92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4D04" w:rsidRPr="00040EFB" w:rsidRDefault="002072CF" w:rsidP="00974D04">
            <w:pPr>
              <w:spacing w:line="360" w:lineRule="auto"/>
              <w:jc w:val="left"/>
              <w:rPr>
                <w:lang w:val="en-GB"/>
              </w:rPr>
            </w:pPr>
            <w:r>
              <w:rPr>
                <w:b/>
                <w:lang w:val="en-GB"/>
              </w:rPr>
              <w:t>Additional file 2:</w:t>
            </w:r>
            <w:r w:rsidR="00974D04">
              <w:rPr>
                <w:b/>
                <w:lang w:val="en-GB"/>
              </w:rPr>
              <w:t xml:space="preserve"> Table </w:t>
            </w:r>
            <w:proofErr w:type="spellStart"/>
            <w:r>
              <w:rPr>
                <w:b/>
                <w:lang w:val="en-GB"/>
              </w:rPr>
              <w:t>S</w:t>
            </w:r>
            <w:r w:rsidR="00974D04">
              <w:rPr>
                <w:b/>
                <w:lang w:val="en-GB"/>
              </w:rPr>
              <w:t>2</w:t>
            </w:r>
            <w:proofErr w:type="spellEnd"/>
            <w:r w:rsidR="00974D04">
              <w:rPr>
                <w:b/>
                <w:lang w:val="en-GB"/>
              </w:rPr>
              <w:t xml:space="preserve"> </w:t>
            </w:r>
            <w:r w:rsidR="00974D04" w:rsidRPr="00974D04">
              <w:rPr>
                <w:b/>
                <w:lang w:val="en-GB"/>
              </w:rPr>
              <w:t xml:space="preserve">Response to ischemia/reperfusion injury of familial hypercholesterolemia </w:t>
            </w:r>
            <w:proofErr w:type="spellStart"/>
            <w:r w:rsidR="00974D04" w:rsidRPr="00974D04">
              <w:rPr>
                <w:b/>
                <w:lang w:val="en-GB"/>
              </w:rPr>
              <w:t>Bretoncelles</w:t>
            </w:r>
            <w:proofErr w:type="spellEnd"/>
            <w:r w:rsidR="00974D04" w:rsidRPr="00974D04">
              <w:rPr>
                <w:b/>
                <w:lang w:val="en-GB"/>
              </w:rPr>
              <w:t xml:space="preserve"> </w:t>
            </w:r>
            <w:proofErr w:type="spellStart"/>
            <w:r w:rsidR="00974D04" w:rsidRPr="00974D04">
              <w:rPr>
                <w:b/>
                <w:lang w:val="en-GB"/>
              </w:rPr>
              <w:t>Meishan</w:t>
            </w:r>
            <w:proofErr w:type="spellEnd"/>
            <w:r w:rsidR="00974D04" w:rsidRPr="00974D04">
              <w:rPr>
                <w:b/>
                <w:lang w:val="en-GB"/>
              </w:rPr>
              <w:t xml:space="preserve"> (</w:t>
            </w:r>
            <w:proofErr w:type="spellStart"/>
            <w:r w:rsidR="00974D04" w:rsidRPr="00974D04">
              <w:rPr>
                <w:b/>
                <w:lang w:val="en-GB"/>
              </w:rPr>
              <w:t>FBM</w:t>
            </w:r>
            <w:proofErr w:type="spellEnd"/>
            <w:r w:rsidR="00974D04" w:rsidRPr="00974D04">
              <w:rPr>
                <w:b/>
                <w:lang w:val="en-GB"/>
              </w:rPr>
              <w:t>) pigs</w:t>
            </w:r>
          </w:p>
        </w:tc>
      </w:tr>
      <w:tr w:rsidR="00575B94" w:rsidRPr="00040EFB" w:rsidTr="00575B94">
        <w:tc>
          <w:tcPr>
            <w:tcW w:w="2114" w:type="dxa"/>
            <w:tcBorders>
              <w:left w:val="nil"/>
              <w:bottom w:val="single" w:sz="4" w:space="0" w:color="auto"/>
              <w:right w:val="nil"/>
            </w:tcBorders>
          </w:tcPr>
          <w:p w:rsidR="003C1949" w:rsidRPr="00040EFB" w:rsidRDefault="003C1949" w:rsidP="003C1949">
            <w:pPr>
              <w:spacing w:line="360" w:lineRule="auto"/>
              <w:rPr>
                <w:lang w:val="en-GB"/>
              </w:rPr>
            </w:pPr>
          </w:p>
        </w:tc>
        <w:tc>
          <w:tcPr>
            <w:tcW w:w="1255" w:type="dxa"/>
            <w:tcBorders>
              <w:left w:val="nil"/>
              <w:bottom w:val="single" w:sz="4" w:space="0" w:color="auto"/>
              <w:right w:val="nil"/>
            </w:tcBorders>
          </w:tcPr>
          <w:p w:rsidR="003C1949" w:rsidRPr="00040EFB" w:rsidRDefault="003C1949" w:rsidP="003C1949">
            <w:pPr>
              <w:spacing w:line="360" w:lineRule="auto"/>
              <w:rPr>
                <w:lang w:val="en-GB"/>
              </w:rPr>
            </w:pP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:rsidR="003C1949" w:rsidRPr="00040EFB" w:rsidRDefault="003C1949" w:rsidP="003C1949">
            <w:pPr>
              <w:spacing w:line="36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pre-injury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:rsidR="003C1949" w:rsidRPr="00040EFB" w:rsidRDefault="00E505EC" w:rsidP="003C1949">
            <w:pPr>
              <w:spacing w:line="36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8h</w:t>
            </w:r>
            <w:proofErr w:type="spellEnd"/>
            <w:r>
              <w:rPr>
                <w:b/>
                <w:lang w:val="en-GB"/>
              </w:rPr>
              <w:t xml:space="preserve"> </w:t>
            </w:r>
            <w:r w:rsidR="003C1949">
              <w:rPr>
                <w:b/>
                <w:lang w:val="en-GB"/>
              </w:rPr>
              <w:t>post-injury</w:t>
            </w:r>
          </w:p>
        </w:tc>
        <w:tc>
          <w:tcPr>
            <w:tcW w:w="952" w:type="dxa"/>
            <w:tcBorders>
              <w:left w:val="nil"/>
              <w:bottom w:val="single" w:sz="4" w:space="0" w:color="auto"/>
              <w:right w:val="nil"/>
            </w:tcBorders>
          </w:tcPr>
          <w:p w:rsidR="003C1949" w:rsidRPr="00040EFB" w:rsidRDefault="003C1949" w:rsidP="003C1949">
            <w:pPr>
              <w:spacing w:line="360" w:lineRule="auto"/>
              <w:jc w:val="right"/>
              <w:rPr>
                <w:lang w:val="en-GB"/>
              </w:rPr>
            </w:pPr>
          </w:p>
        </w:tc>
      </w:tr>
      <w:tr w:rsidR="00575B94" w:rsidRPr="00040EFB" w:rsidTr="00575B94">
        <w:tc>
          <w:tcPr>
            <w:tcW w:w="2114" w:type="dxa"/>
            <w:vMerge w:val="restart"/>
            <w:tcBorders>
              <w:left w:val="nil"/>
              <w:bottom w:val="nil"/>
              <w:right w:val="nil"/>
            </w:tcBorders>
          </w:tcPr>
          <w:p w:rsidR="003C1949" w:rsidRPr="00040EFB" w:rsidRDefault="00E044E1" w:rsidP="003C1949">
            <w:pPr>
              <w:spacing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Nitrite/n</w:t>
            </w:r>
            <w:r w:rsidR="003C1949" w:rsidRPr="00040EFB">
              <w:rPr>
                <w:lang w:val="en-GB"/>
              </w:rPr>
              <w:t>itrate (µmol/l)</w:t>
            </w:r>
          </w:p>
        </w:tc>
        <w:tc>
          <w:tcPr>
            <w:tcW w:w="1255" w:type="dxa"/>
            <w:tcBorders>
              <w:left w:val="nil"/>
              <w:bottom w:val="nil"/>
              <w:right w:val="nil"/>
            </w:tcBorders>
          </w:tcPr>
          <w:p w:rsidR="003C1949" w:rsidRPr="00040EFB" w:rsidRDefault="003C1949" w:rsidP="00575B94">
            <w:pPr>
              <w:spacing w:line="360" w:lineRule="auto"/>
              <w:jc w:val="left"/>
              <w:rPr>
                <w:lang w:val="en-GB"/>
              </w:rPr>
            </w:pPr>
            <w:proofErr w:type="spellStart"/>
            <w:r>
              <w:rPr>
                <w:lang w:val="en-GB"/>
              </w:rPr>
              <w:t>FBM</w:t>
            </w:r>
            <w:proofErr w:type="spellEnd"/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3C1949" w:rsidRPr="00E505EC" w:rsidRDefault="00E505EC" w:rsidP="00575B94">
            <w:r>
              <w:t>5 (1–9)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3C1949" w:rsidRPr="00E505EC" w:rsidRDefault="00E505EC" w:rsidP="00575B94">
            <w:r>
              <w:t>19 (9–51)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</w:tcPr>
          <w:p w:rsidR="003C1949" w:rsidRPr="00040EFB" w:rsidRDefault="00575B94" w:rsidP="00575B94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p&lt;0.05</w:t>
            </w:r>
          </w:p>
        </w:tc>
      </w:tr>
      <w:tr w:rsidR="00575B94" w:rsidRPr="00040EFB" w:rsidTr="00575B94">
        <w:tc>
          <w:tcPr>
            <w:tcW w:w="21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1949" w:rsidRPr="00040EFB" w:rsidRDefault="003C1949" w:rsidP="003C1949">
            <w:pPr>
              <w:spacing w:line="360" w:lineRule="auto"/>
              <w:jc w:val="both"/>
              <w:rPr>
                <w:lang w:val="en-GB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1949" w:rsidRPr="00040EFB" w:rsidRDefault="003C1949" w:rsidP="00575B94">
            <w:pPr>
              <w:spacing w:line="360" w:lineRule="auto"/>
              <w:jc w:val="left"/>
              <w:rPr>
                <w:lang w:val="en-GB"/>
              </w:rPr>
            </w:pPr>
            <w:r>
              <w:rPr>
                <w:lang w:val="en-GB"/>
              </w:rPr>
              <w:t>Landrace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1949" w:rsidRPr="00040EFB" w:rsidRDefault="003C1949" w:rsidP="00575B94">
            <w:pPr>
              <w:rPr>
                <w:lang w:val="en-GB"/>
              </w:rPr>
            </w:pPr>
            <w:r>
              <w:rPr>
                <w:lang w:val="en-GB"/>
              </w:rPr>
              <w:t>51 (11 – 141)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1949" w:rsidRPr="00040EFB" w:rsidRDefault="003C1949" w:rsidP="00575B94">
            <w:pPr>
              <w:rPr>
                <w:lang w:val="en-GB"/>
              </w:rPr>
            </w:pPr>
            <w:r>
              <w:rPr>
                <w:lang w:val="en-GB"/>
              </w:rPr>
              <w:t>48 (30 – 87)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1949" w:rsidRPr="00040EFB" w:rsidRDefault="003C1949" w:rsidP="00575B94">
            <w:pPr>
              <w:spacing w:line="360" w:lineRule="auto"/>
              <w:rPr>
                <w:lang w:val="en-GB"/>
              </w:rPr>
            </w:pPr>
          </w:p>
        </w:tc>
      </w:tr>
      <w:tr w:rsidR="00575B94" w:rsidRPr="00040EFB" w:rsidTr="00575B94">
        <w:tc>
          <w:tcPr>
            <w:tcW w:w="2114" w:type="dxa"/>
            <w:vMerge w:val="restart"/>
            <w:tcBorders>
              <w:left w:val="nil"/>
              <w:bottom w:val="nil"/>
              <w:right w:val="nil"/>
            </w:tcBorders>
          </w:tcPr>
          <w:p w:rsidR="00575B94" w:rsidRPr="00040EFB" w:rsidRDefault="00E044E1" w:rsidP="00E044E1">
            <w:pPr>
              <w:spacing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8-i</w:t>
            </w:r>
            <w:r w:rsidR="00575B94" w:rsidRPr="00040EFB">
              <w:rPr>
                <w:lang w:val="en-GB"/>
              </w:rPr>
              <w:t>soprostane (pg/ml)</w:t>
            </w:r>
          </w:p>
        </w:tc>
        <w:tc>
          <w:tcPr>
            <w:tcW w:w="1255" w:type="dxa"/>
            <w:tcBorders>
              <w:left w:val="nil"/>
              <w:bottom w:val="nil"/>
              <w:right w:val="nil"/>
            </w:tcBorders>
          </w:tcPr>
          <w:p w:rsidR="00575B94" w:rsidRPr="00040EFB" w:rsidRDefault="00575B94" w:rsidP="00575B94">
            <w:pPr>
              <w:spacing w:line="360" w:lineRule="auto"/>
              <w:jc w:val="left"/>
              <w:rPr>
                <w:lang w:val="en-GB"/>
              </w:rPr>
            </w:pPr>
            <w:proofErr w:type="spellStart"/>
            <w:r>
              <w:rPr>
                <w:lang w:val="en-GB"/>
              </w:rPr>
              <w:t>FBM</w:t>
            </w:r>
            <w:proofErr w:type="spellEnd"/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575B94" w:rsidRPr="00E505EC" w:rsidRDefault="00575B94" w:rsidP="00575B94">
            <w:r>
              <w:t>98 (77–233)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575B94" w:rsidRPr="00E505EC" w:rsidRDefault="00575B94" w:rsidP="00575B94">
            <w:r>
              <w:t>280 (83–924)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</w:tcPr>
          <w:p w:rsidR="00575B94" w:rsidRPr="00040EFB" w:rsidRDefault="00575B94" w:rsidP="00575B94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p&lt;0.05</w:t>
            </w:r>
          </w:p>
        </w:tc>
      </w:tr>
      <w:tr w:rsidR="00575B94" w:rsidRPr="00040EFB" w:rsidTr="00575B94">
        <w:tc>
          <w:tcPr>
            <w:tcW w:w="21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94" w:rsidRPr="00040EFB" w:rsidRDefault="00575B94" w:rsidP="003C1949">
            <w:pPr>
              <w:spacing w:line="360" w:lineRule="auto"/>
              <w:jc w:val="both"/>
              <w:rPr>
                <w:lang w:val="en-GB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94" w:rsidRPr="00040EFB" w:rsidRDefault="00575B94" w:rsidP="00575B94">
            <w:pPr>
              <w:spacing w:line="360" w:lineRule="auto"/>
              <w:jc w:val="left"/>
              <w:rPr>
                <w:lang w:val="en-GB"/>
              </w:rPr>
            </w:pPr>
            <w:r>
              <w:rPr>
                <w:lang w:val="en-GB"/>
              </w:rPr>
              <w:t>Landrace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94" w:rsidRPr="00040EFB" w:rsidRDefault="00575B94" w:rsidP="00575B94">
            <w:pPr>
              <w:rPr>
                <w:lang w:val="en-GB"/>
              </w:rPr>
            </w:pPr>
            <w:r>
              <w:rPr>
                <w:lang w:val="en-GB"/>
              </w:rPr>
              <w:t>69 (62 – 130)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94" w:rsidRPr="00040EFB" w:rsidRDefault="00575B94" w:rsidP="00575B94">
            <w:pPr>
              <w:rPr>
                <w:lang w:val="en-GB"/>
              </w:rPr>
            </w:pPr>
            <w:r>
              <w:rPr>
                <w:lang w:val="en-GB"/>
              </w:rPr>
              <w:t>78 (49 – 146)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94" w:rsidRPr="00040EFB" w:rsidRDefault="00575B94" w:rsidP="00575B94">
            <w:pPr>
              <w:spacing w:line="360" w:lineRule="auto"/>
              <w:rPr>
                <w:lang w:val="en-GB"/>
              </w:rPr>
            </w:pPr>
          </w:p>
        </w:tc>
      </w:tr>
      <w:tr w:rsidR="00575B94" w:rsidRPr="00040EFB" w:rsidTr="00575B94">
        <w:tc>
          <w:tcPr>
            <w:tcW w:w="9282" w:type="dxa"/>
            <w:gridSpan w:val="5"/>
            <w:tcBorders>
              <w:left w:val="nil"/>
              <w:bottom w:val="nil"/>
              <w:right w:val="nil"/>
            </w:tcBorders>
          </w:tcPr>
          <w:p w:rsidR="00575B94" w:rsidRPr="00040EFB" w:rsidRDefault="00D06D3F" w:rsidP="003E6C23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R</w:t>
            </w:r>
            <w:r w:rsidR="00575B94">
              <w:rPr>
                <w:lang w:val="en-GB"/>
              </w:rPr>
              <w:t xml:space="preserve">esponse to </w:t>
            </w:r>
            <w:r>
              <w:rPr>
                <w:lang w:val="en-GB"/>
              </w:rPr>
              <w:t xml:space="preserve">kidney </w:t>
            </w:r>
            <w:r w:rsidR="00575B94">
              <w:rPr>
                <w:lang w:val="en-GB"/>
              </w:rPr>
              <w:t xml:space="preserve">ischemia/reperfusion injury </w:t>
            </w:r>
            <w:r>
              <w:rPr>
                <w:lang w:val="en-GB"/>
              </w:rPr>
              <w:t xml:space="preserve">with comparable post-ischemic organ dysfunction </w:t>
            </w:r>
            <w:r w:rsidR="00575B94">
              <w:rPr>
                <w:lang w:val="en-GB"/>
              </w:rPr>
              <w:t>of</w:t>
            </w:r>
            <w:r w:rsidR="00974D04">
              <w:rPr>
                <w:lang w:val="en-GB"/>
              </w:rPr>
              <w:t xml:space="preserve"> f</w:t>
            </w:r>
            <w:r w:rsidR="00575B94" w:rsidRPr="00040EFB">
              <w:rPr>
                <w:lang w:val="en-GB"/>
              </w:rPr>
              <w:t xml:space="preserve">amilial hypercholesterolemia </w:t>
            </w:r>
            <w:proofErr w:type="spellStart"/>
            <w:r w:rsidR="00575B94" w:rsidRPr="00040EFB">
              <w:rPr>
                <w:lang w:val="en-GB"/>
              </w:rPr>
              <w:t>Bretoncelles</w:t>
            </w:r>
            <w:proofErr w:type="spellEnd"/>
            <w:r w:rsidR="00575B94" w:rsidRPr="00040EFB">
              <w:rPr>
                <w:lang w:val="en-GB"/>
              </w:rPr>
              <w:t xml:space="preserve"> </w:t>
            </w:r>
            <w:proofErr w:type="spellStart"/>
            <w:r w:rsidR="00575B94" w:rsidRPr="00040EFB">
              <w:rPr>
                <w:lang w:val="en-GB"/>
              </w:rPr>
              <w:t>Meishan</w:t>
            </w:r>
            <w:proofErr w:type="spellEnd"/>
            <w:r w:rsidR="00575B94" w:rsidRPr="00040EFB">
              <w:rPr>
                <w:lang w:val="en-GB"/>
              </w:rPr>
              <w:t xml:space="preserve"> (</w:t>
            </w:r>
            <w:proofErr w:type="spellStart"/>
            <w:r w:rsidR="00575B94" w:rsidRPr="00040EFB">
              <w:rPr>
                <w:lang w:val="en-GB"/>
              </w:rPr>
              <w:t>FBM</w:t>
            </w:r>
            <w:proofErr w:type="spellEnd"/>
            <w:r w:rsidR="00575B94" w:rsidRPr="00040EFB">
              <w:rPr>
                <w:lang w:val="en-GB"/>
              </w:rPr>
              <w:t xml:space="preserve">) </w:t>
            </w:r>
            <w:r w:rsidR="00575B94">
              <w:rPr>
                <w:lang w:val="en-GB"/>
              </w:rPr>
              <w:t>pigs with</w:t>
            </w:r>
            <w:r w:rsidR="00575B94" w:rsidRPr="00040EFB">
              <w:rPr>
                <w:lang w:val="en-GB"/>
              </w:rPr>
              <w:t xml:space="preserve"> atherogenic diet for at least n</w:t>
            </w:r>
            <w:r w:rsidR="00575B94">
              <w:rPr>
                <w:lang w:val="en-GB"/>
              </w:rPr>
              <w:t>ine months compared to healthy G</w:t>
            </w:r>
            <w:r w:rsidR="00575B94" w:rsidRPr="00040EFB">
              <w:rPr>
                <w:lang w:val="en-GB"/>
              </w:rPr>
              <w:t>erman Land</w:t>
            </w:r>
            <w:r w:rsidR="00575B94">
              <w:rPr>
                <w:lang w:val="en-GB"/>
              </w:rPr>
              <w:t xml:space="preserve">race </w:t>
            </w:r>
            <w:r w:rsidR="00575B94" w:rsidRPr="00040EFB">
              <w:rPr>
                <w:lang w:val="en-GB"/>
              </w:rPr>
              <w:t>swine</w:t>
            </w:r>
            <w:r w:rsidR="00607A7F">
              <w:rPr>
                <w:lang w:val="en-GB"/>
              </w:rPr>
              <w:t>. n=7</w:t>
            </w:r>
            <w:r w:rsidR="00575B94">
              <w:rPr>
                <w:lang w:val="en-GB"/>
              </w:rPr>
              <w:t xml:space="preserve"> for </w:t>
            </w:r>
            <w:proofErr w:type="spellStart"/>
            <w:r w:rsidR="00575B94">
              <w:rPr>
                <w:lang w:val="en-GB"/>
              </w:rPr>
              <w:t>FBM</w:t>
            </w:r>
            <w:proofErr w:type="spellEnd"/>
            <w:r w:rsidR="00575B94">
              <w:rPr>
                <w:lang w:val="en-GB"/>
              </w:rPr>
              <w:t>, n=</w:t>
            </w:r>
            <w:r w:rsidR="00607A7F">
              <w:rPr>
                <w:lang w:val="en-GB"/>
              </w:rPr>
              <w:t>10</w:t>
            </w:r>
            <w:r w:rsidR="00575B94" w:rsidRPr="00040EFB">
              <w:rPr>
                <w:lang w:val="en-GB"/>
              </w:rPr>
              <w:t xml:space="preserve"> for Land</w:t>
            </w:r>
            <w:r w:rsidR="00575B94">
              <w:rPr>
                <w:lang w:val="en-GB"/>
              </w:rPr>
              <w:t>race</w:t>
            </w:r>
            <w:r w:rsidR="00562523">
              <w:rPr>
                <w:lang w:val="en-GB"/>
              </w:rPr>
              <w:t>.</w:t>
            </w:r>
            <w:r w:rsidR="00575B94">
              <w:rPr>
                <w:lang w:val="en-GB"/>
              </w:rPr>
              <w:t xml:space="preserve"> </w:t>
            </w:r>
            <w:r w:rsidR="00111882">
              <w:t>Data are median (range).</w:t>
            </w:r>
            <w:r w:rsidR="00562523">
              <w:t xml:space="preserve"> </w:t>
            </w:r>
            <w:r w:rsidR="00562523">
              <w:rPr>
                <w:lang w:val="en-GB"/>
              </w:rPr>
              <w:t>(</w:t>
            </w:r>
            <w:r w:rsidR="00562523" w:rsidRPr="0010183A">
              <w:t xml:space="preserve">Matějková et al. </w:t>
            </w:r>
            <w:r w:rsidR="003E6C23">
              <w:t>(</w:t>
            </w:r>
            <w:r w:rsidR="003E6C23" w:rsidRPr="0010183A">
              <w:t>2013</w:t>
            </w:r>
            <w:r w:rsidR="003E6C23">
              <w:t xml:space="preserve">) </w:t>
            </w:r>
            <w:r w:rsidR="00562523" w:rsidRPr="003E6C23">
              <w:t>Intensive Care Med</w:t>
            </w:r>
            <w:r w:rsidR="00562523" w:rsidRPr="0010183A">
              <w:t xml:space="preserve"> 39:497</w:t>
            </w:r>
            <w:r w:rsidR="00562523">
              <w:t xml:space="preserve"> and Simon et al. </w:t>
            </w:r>
            <w:r w:rsidR="003E6C23">
              <w:t xml:space="preserve">(2011) </w:t>
            </w:r>
            <w:r w:rsidR="00562523" w:rsidRPr="003E6C23">
              <w:t>Shock</w:t>
            </w:r>
            <w:bookmarkStart w:id="0" w:name="_GoBack"/>
            <w:bookmarkEnd w:id="0"/>
            <w:r w:rsidR="00562523">
              <w:t xml:space="preserve"> 35:156).</w:t>
            </w:r>
          </w:p>
        </w:tc>
      </w:tr>
    </w:tbl>
    <w:p w:rsidR="00180947" w:rsidRPr="003C1949" w:rsidRDefault="00180947" w:rsidP="003C1949"/>
    <w:sectPr w:rsidR="00180947" w:rsidRPr="003C1949" w:rsidSect="00930B9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3C1949"/>
    <w:rsid w:val="00111882"/>
    <w:rsid w:val="00180947"/>
    <w:rsid w:val="001F4D1D"/>
    <w:rsid w:val="002072CF"/>
    <w:rsid w:val="00394536"/>
    <w:rsid w:val="003C1949"/>
    <w:rsid w:val="003E6C23"/>
    <w:rsid w:val="00562523"/>
    <w:rsid w:val="00575B94"/>
    <w:rsid w:val="00607A7F"/>
    <w:rsid w:val="006C4099"/>
    <w:rsid w:val="0091271F"/>
    <w:rsid w:val="00930B9A"/>
    <w:rsid w:val="00974D04"/>
    <w:rsid w:val="00CE4463"/>
    <w:rsid w:val="00D06D3F"/>
    <w:rsid w:val="00E044E1"/>
    <w:rsid w:val="00E50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949"/>
    <w:pPr>
      <w:jc w:val="center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19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C1949"/>
    <w:pPr>
      <w:jc w:val="center"/>
    </w:pPr>
    <w:rPr>
      <w:rFonts w:ascii="Arial" w:hAnsi="Arial"/>
      <w:sz w:val="22"/>
      <w:szCs w:val="2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C19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Benedikt</dc:creator>
  <cp:keywords/>
  <dc:description/>
  <cp:lastModifiedBy>adayap</cp:lastModifiedBy>
  <cp:revision>11</cp:revision>
  <dcterms:created xsi:type="dcterms:W3CDTF">2016-01-12T13:24:00Z</dcterms:created>
  <dcterms:modified xsi:type="dcterms:W3CDTF">2016-06-01T15:55:00Z</dcterms:modified>
</cp:coreProperties>
</file>