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A51" w:rsidRPr="00F8687D" w:rsidRDefault="00193A51" w:rsidP="00193A51">
      <w:pPr>
        <w:spacing w:line="480" w:lineRule="auto"/>
        <w:jc w:val="both"/>
        <w:rPr>
          <w:b/>
          <w:sz w:val="24"/>
          <w:szCs w:val="24"/>
          <w:lang w:val="en-US"/>
        </w:rPr>
      </w:pPr>
      <w:bookmarkStart w:id="0" w:name="_GoBack"/>
      <w:bookmarkEnd w:id="0"/>
      <w:r w:rsidRPr="00F8687D">
        <w:rPr>
          <w:b/>
          <w:sz w:val="24"/>
          <w:szCs w:val="24"/>
          <w:lang w:val="en-US"/>
        </w:rPr>
        <w:t xml:space="preserve">Supplement </w:t>
      </w:r>
    </w:p>
    <w:p w:rsidR="00193A51" w:rsidRPr="0049034F" w:rsidRDefault="00193A51" w:rsidP="00193A51">
      <w:pPr>
        <w:spacing w:line="480" w:lineRule="auto"/>
        <w:jc w:val="both"/>
        <w:rPr>
          <w:u w:val="single"/>
          <w:lang w:val="en-US"/>
        </w:rPr>
      </w:pPr>
      <w:r>
        <w:rPr>
          <w:i/>
          <w:lang w:val="en-GB"/>
        </w:rPr>
        <w:t>Streptococcus</w:t>
      </w:r>
      <w:r w:rsidRPr="00E80BC1">
        <w:rPr>
          <w:i/>
          <w:lang w:val="en-GB"/>
        </w:rPr>
        <w:t xml:space="preserve"> </w:t>
      </w:r>
      <w:proofErr w:type="spellStart"/>
      <w:r w:rsidRPr="00E80BC1">
        <w:rPr>
          <w:i/>
          <w:lang w:val="en-GB"/>
        </w:rPr>
        <w:t>pneumoniae</w:t>
      </w:r>
      <w:proofErr w:type="spellEnd"/>
      <w:r w:rsidRPr="00E80BC1">
        <w:rPr>
          <w:i/>
          <w:lang w:val="en-GB"/>
        </w:rPr>
        <w:t xml:space="preserve"> </w:t>
      </w:r>
      <w:r w:rsidRPr="00E80BC1">
        <w:rPr>
          <w:lang w:val="en-GB"/>
        </w:rPr>
        <w:t>agar beads were prepared</w:t>
      </w:r>
      <w:r>
        <w:rPr>
          <w:lang w:val="en-GB"/>
        </w:rPr>
        <w:t xml:space="preserve"> as</w:t>
      </w:r>
      <w:r w:rsidRPr="00E80BC1">
        <w:rPr>
          <w:lang w:val="en-GB"/>
        </w:rPr>
        <w:t xml:space="preserve"> described before </w:t>
      </w:r>
      <w:r w:rsidRPr="00E80BC1">
        <w:rPr>
          <w:lang w:val="en-GB"/>
        </w:rPr>
        <w:fldChar w:fldCharType="begin" w:fldLock="1"/>
      </w:r>
      <w:r>
        <w:rPr>
          <w:lang w:val="en-GB"/>
        </w:rPr>
        <w:instrText>ADDIN CSL_CITATION {"citationItems":[{"id":"ITEM-1","itemData":{"DOI":"10.3791/51019","ISSN":"1940-087X","PMID":"24686327","abstract":"A mouse model of chronic airway infection is a key asset in cystic fibrosis (CF) research, although there are a number of concerns regarding the model itself. Early phases of inflammation and infection have been widely studied by using the Pseudomonas aeruginosa agar-beads mouse model, while only few reports have focused on the long-term chronic infection in vivo. The main challenge for long term chronic infection remains the low bacterial burden by P. aeruginosa and the low percentage of infected mice weeks after challenge, indicating that bacterial cells are progressively cleared by the host. This paper presents a method for obtaining efficient long-term chronic infection in mice. This method is based on the embedding of the P. aeruginosa clinical strains in the agar-beads in vitro, followed by intratracheal instillation in C57Bl/6NCrl mice. Bilateral lung infection is associated with several measurable read-outs including weight loss, mortality, chronic infection, and inflammatory response. The P. aeruginosa RP73 clinical strain was preferred over the PAO1 reference laboratory strain since it resulted in a comparatively lower mortality, more severe lesions, and higher chronic infection. P. aeruginosa colonization may persist in the lung for over three months. Murine lung pathology resembles that of CF patients with advanced chronic pulmonary disease. This murine model most closely mimics the course of the human disease and can be used both for studies on the pathogenesis and for the evaluation of novel therapies.","author":[{"dropping-particle":"","family":"Facchini","given":"Marcella","non-dropping-particle":"","parse-names":false,"suffix":""},{"dropping-particle":"","family":"Fino","given":"Ida","non-dropping-particle":"De","parse-names":false,"suffix":""},{"dropping-particle":"","family":"Riva","given":"Camilla","non-dropping-particle":"","parse-names":false,"suffix":""},{"dropping-particle":"","family":"Bragonzi","given":"Alessandra","non-dropping-particle":"","parse-names":false,"suffix":""}],"container-title":"Journal of visualized experiments : JoVE","id":"ITEM-1","issue":"85","issued":{"date-parts":[["2014","1"]]},"page":"1-10","title":"Long term chronic Pseudomonas aeruginosa airway infection in mice.","type":"article-journal"},"uris":["http://www.mendeley.com/documents/?uuid=25c09942-7155-4aea-8da7-6cc7fc2cb23f"]}],"mendeley":{"formattedCitation":"[31]","plainTextFormattedCitation":"[31]","previouslyFormattedCitation":"&lt;sup&gt;31&lt;/sup&gt;"},"properties":{"noteIndex":0},"schema":"https://github.com/citation-style-language/schema/raw/master/csl-citation.json"}</w:instrText>
      </w:r>
      <w:r w:rsidRPr="00E80BC1">
        <w:rPr>
          <w:lang w:val="en-GB"/>
        </w:rPr>
        <w:fldChar w:fldCharType="separate"/>
      </w:r>
      <w:r w:rsidRPr="002475DD">
        <w:rPr>
          <w:noProof/>
          <w:lang w:val="en-GB"/>
        </w:rPr>
        <w:t>[31]</w:t>
      </w:r>
      <w:r w:rsidRPr="00E80BC1">
        <w:rPr>
          <w:lang w:val="en-GB"/>
        </w:rPr>
        <w:fldChar w:fldCharType="end"/>
      </w:r>
      <w:r w:rsidRPr="00E80BC1">
        <w:rPr>
          <w:lang w:val="en-GB"/>
        </w:rPr>
        <w:t xml:space="preserve">, with some adaptations to the protocol to be able to embed the </w:t>
      </w:r>
      <w:r w:rsidRPr="00E80BC1">
        <w:rPr>
          <w:i/>
          <w:lang w:val="en-GB"/>
        </w:rPr>
        <w:t xml:space="preserve">S. pneumonia </w:t>
      </w:r>
      <w:r w:rsidRPr="00E80BC1">
        <w:rPr>
          <w:lang w:val="en-GB"/>
        </w:rPr>
        <w:t>alive in the agar beads</w:t>
      </w:r>
      <w:r>
        <w:rPr>
          <w:lang w:val="en-GB"/>
        </w:rPr>
        <w:t>.</w:t>
      </w:r>
      <w:r>
        <w:rPr>
          <w:lang w:val="en-GB"/>
        </w:rPr>
        <w:br/>
      </w:r>
      <w:r>
        <w:rPr>
          <w:lang w:val="en-GB"/>
        </w:rPr>
        <w:br/>
      </w:r>
      <w:r w:rsidRPr="0049034F">
        <w:rPr>
          <w:u w:val="single"/>
          <w:lang w:val="en-GB"/>
        </w:rPr>
        <w:t xml:space="preserve">Protocol for embedding </w:t>
      </w:r>
      <w:r w:rsidRPr="0049034F">
        <w:rPr>
          <w:i/>
          <w:u w:val="single"/>
          <w:lang w:val="en-GB"/>
        </w:rPr>
        <w:t xml:space="preserve">Streptococcus pneumonia </w:t>
      </w:r>
      <w:r w:rsidRPr="0049034F">
        <w:rPr>
          <w:u w:val="single"/>
          <w:lang w:val="en-GB"/>
        </w:rPr>
        <w:t>in agar beads:</w:t>
      </w:r>
    </w:p>
    <w:p w:rsidR="00193A51" w:rsidRDefault="00193A51" w:rsidP="00193A51">
      <w:pPr>
        <w:pStyle w:val="Tekstopmerking"/>
        <w:spacing w:line="480" w:lineRule="auto"/>
        <w:jc w:val="both"/>
        <w:rPr>
          <w:sz w:val="22"/>
          <w:szCs w:val="22"/>
          <w:lang w:val="en-GB"/>
        </w:rPr>
      </w:pPr>
      <w:r w:rsidRPr="00C73424">
        <w:rPr>
          <w:sz w:val="22"/>
          <w:szCs w:val="22"/>
          <w:lang w:val="en-GB"/>
        </w:rPr>
        <w:t>-</w:t>
      </w:r>
      <w:r>
        <w:rPr>
          <w:sz w:val="22"/>
          <w:szCs w:val="22"/>
          <w:lang w:val="en-GB"/>
        </w:rPr>
        <w:t>T</w:t>
      </w:r>
      <w:r w:rsidRPr="00C73424">
        <w:rPr>
          <w:sz w:val="22"/>
          <w:szCs w:val="22"/>
          <w:lang w:val="en-GB"/>
        </w:rPr>
        <w:t xml:space="preserve">ake a scratch with a loop from a frozen stock of </w:t>
      </w:r>
      <w:r w:rsidRPr="00C73424">
        <w:rPr>
          <w:i/>
          <w:sz w:val="22"/>
          <w:szCs w:val="22"/>
          <w:lang w:val="en-GB"/>
        </w:rPr>
        <w:t xml:space="preserve">Streptococcus </w:t>
      </w:r>
      <w:proofErr w:type="spellStart"/>
      <w:r>
        <w:rPr>
          <w:i/>
          <w:sz w:val="22"/>
          <w:szCs w:val="22"/>
          <w:lang w:val="en-GB"/>
        </w:rPr>
        <w:t>pneumoniae</w:t>
      </w:r>
      <w:proofErr w:type="spellEnd"/>
      <w:r>
        <w:rPr>
          <w:i/>
          <w:sz w:val="22"/>
          <w:szCs w:val="22"/>
          <w:lang w:val="en-GB"/>
        </w:rPr>
        <w:t xml:space="preserve"> </w:t>
      </w:r>
      <w:r>
        <w:rPr>
          <w:sz w:val="22"/>
          <w:szCs w:val="22"/>
          <w:lang w:val="en-GB"/>
        </w:rPr>
        <w:t>s</w:t>
      </w:r>
      <w:r w:rsidRPr="00457FF4">
        <w:rPr>
          <w:sz w:val="22"/>
          <w:szCs w:val="22"/>
          <w:lang w:val="en-GB"/>
        </w:rPr>
        <w:t>erotype 3 (ATCC 6303; Rockville, MD, USA)</w:t>
      </w:r>
      <w:r w:rsidRPr="00E80BC1">
        <w:rPr>
          <w:lang w:val="en-GB"/>
        </w:rPr>
        <w:t xml:space="preserve"> </w:t>
      </w:r>
      <w:r>
        <w:rPr>
          <w:sz w:val="22"/>
          <w:szCs w:val="22"/>
          <w:lang w:val="en-GB"/>
        </w:rPr>
        <w:t xml:space="preserve">and put into 6 ml brain heart infusion (BHI) medium in a 15 ml tube. Incubate stationary overnight (approximately for 16 hours) in the incubator (37°C). </w:t>
      </w:r>
    </w:p>
    <w:p w:rsidR="00193A51" w:rsidRDefault="00193A51" w:rsidP="00193A51">
      <w:pPr>
        <w:pStyle w:val="Tekstopmerking"/>
        <w:spacing w:line="480" w:lineRule="auto"/>
        <w:jc w:val="both"/>
        <w:rPr>
          <w:sz w:val="22"/>
          <w:szCs w:val="22"/>
          <w:lang w:val="en-GB"/>
        </w:rPr>
      </w:pPr>
      <w:r>
        <w:rPr>
          <w:sz w:val="22"/>
          <w:szCs w:val="22"/>
          <w:lang w:val="en-GB"/>
        </w:rPr>
        <w:t>-Measure the optical density (OD) at 600nm and transfer 2 OD equivalents (approximately 2 ml) of the overnight culture into 3 separate tubes with 18 ml fresh BHI medium of 37</w:t>
      </w:r>
      <w:r w:rsidRPr="0067617F">
        <w:rPr>
          <w:sz w:val="22"/>
          <w:szCs w:val="22"/>
          <w:vertAlign w:val="superscript"/>
          <w:lang w:val="en-GB"/>
        </w:rPr>
        <w:t>o</w:t>
      </w:r>
      <w:r>
        <w:rPr>
          <w:sz w:val="22"/>
          <w:szCs w:val="22"/>
          <w:lang w:val="en-GB"/>
        </w:rPr>
        <w:t>C.</w:t>
      </w:r>
    </w:p>
    <w:p w:rsidR="00193A51" w:rsidRDefault="00193A51" w:rsidP="00193A51">
      <w:pPr>
        <w:pStyle w:val="Tekstopmerking"/>
        <w:spacing w:line="480" w:lineRule="auto"/>
        <w:jc w:val="both"/>
        <w:rPr>
          <w:sz w:val="22"/>
          <w:szCs w:val="22"/>
          <w:lang w:val="en-GB"/>
        </w:rPr>
      </w:pPr>
      <w:r>
        <w:rPr>
          <w:sz w:val="22"/>
          <w:szCs w:val="22"/>
          <w:lang w:val="en-GB"/>
        </w:rPr>
        <w:t xml:space="preserve">-Microwave the autoclaved BHI medium with 1.5% agar until the agar has been dissolved and cool the agar in a water bath until 42°C. Also preheat 200 mL sterile heavy mineral oil (Sigma-Aldrich) in an Erlenmeyer flask in the water bath until 42°C. </w:t>
      </w:r>
    </w:p>
    <w:p w:rsidR="00193A51" w:rsidRDefault="00193A51" w:rsidP="00193A51">
      <w:pPr>
        <w:pStyle w:val="Tekstopmerking"/>
        <w:spacing w:line="480" w:lineRule="auto"/>
        <w:jc w:val="both"/>
        <w:rPr>
          <w:sz w:val="22"/>
          <w:szCs w:val="22"/>
          <w:lang w:val="en-GB"/>
        </w:rPr>
      </w:pPr>
      <w:r>
        <w:rPr>
          <w:sz w:val="22"/>
          <w:szCs w:val="22"/>
          <w:lang w:val="en-GB"/>
        </w:rPr>
        <w:t>-Incubate the bacterial suspensions at 37°C until log phase is reached (about 1 hour).</w:t>
      </w:r>
    </w:p>
    <w:p w:rsidR="00193A51" w:rsidRDefault="00193A51" w:rsidP="00193A51">
      <w:pPr>
        <w:pStyle w:val="Tekstopmerking"/>
        <w:spacing w:line="480" w:lineRule="auto"/>
        <w:jc w:val="both"/>
        <w:rPr>
          <w:sz w:val="22"/>
          <w:szCs w:val="22"/>
          <w:lang w:val="en-GB"/>
        </w:rPr>
      </w:pPr>
      <w:r>
        <w:rPr>
          <w:sz w:val="22"/>
          <w:szCs w:val="22"/>
          <w:lang w:val="en-GB"/>
        </w:rPr>
        <w:t xml:space="preserve">-Collect the bacteria by centrifugation at 2700 x </w:t>
      </w:r>
      <w:r w:rsidRPr="002434D4">
        <w:rPr>
          <w:i/>
          <w:sz w:val="22"/>
          <w:szCs w:val="22"/>
          <w:lang w:val="en-GB"/>
        </w:rPr>
        <w:t>g</w:t>
      </w:r>
      <w:r>
        <w:rPr>
          <w:sz w:val="22"/>
          <w:szCs w:val="22"/>
          <w:lang w:val="en-GB"/>
        </w:rPr>
        <w:t xml:space="preserve"> for 10 min at room temperature and brake with minimal deceleration. </w:t>
      </w:r>
      <w:r w:rsidRPr="00C15D35">
        <w:rPr>
          <w:sz w:val="22"/>
          <w:szCs w:val="22"/>
          <w:lang w:val="en-GB"/>
        </w:rPr>
        <w:t xml:space="preserve"> </w:t>
      </w:r>
      <w:r>
        <w:rPr>
          <w:sz w:val="22"/>
          <w:szCs w:val="22"/>
          <w:lang w:val="en-GB"/>
        </w:rPr>
        <w:t xml:space="preserve">Discard the supernatant and </w:t>
      </w:r>
      <w:proofErr w:type="spellStart"/>
      <w:r>
        <w:rPr>
          <w:sz w:val="22"/>
          <w:szCs w:val="22"/>
          <w:lang w:val="en-GB"/>
        </w:rPr>
        <w:t>resuspend</w:t>
      </w:r>
      <w:proofErr w:type="spellEnd"/>
      <w:r>
        <w:rPr>
          <w:sz w:val="22"/>
          <w:szCs w:val="22"/>
          <w:lang w:val="en-GB"/>
        </w:rPr>
        <w:t xml:space="preserve"> the bacterial pellets of the tubes in 6 ml of sterile PBS. </w:t>
      </w:r>
    </w:p>
    <w:p w:rsidR="00193A51" w:rsidRDefault="00193A51" w:rsidP="00193A51">
      <w:pPr>
        <w:pStyle w:val="Tekstopmerking"/>
        <w:spacing w:line="480" w:lineRule="auto"/>
        <w:jc w:val="both"/>
        <w:rPr>
          <w:sz w:val="22"/>
          <w:szCs w:val="22"/>
          <w:lang w:val="en-GB"/>
        </w:rPr>
      </w:pPr>
      <w:r>
        <w:rPr>
          <w:sz w:val="22"/>
          <w:szCs w:val="22"/>
          <w:lang w:val="en-GB"/>
        </w:rPr>
        <w:t>-Mix 6 ml of the bacterial suspension with 12 ml BHI medium containing 1.5% agar of 42°C.</w:t>
      </w:r>
    </w:p>
    <w:p w:rsidR="00193A51" w:rsidRDefault="00193A51" w:rsidP="00193A51">
      <w:pPr>
        <w:pStyle w:val="Tekstopmerking"/>
        <w:spacing w:line="480" w:lineRule="auto"/>
        <w:jc w:val="both"/>
        <w:rPr>
          <w:sz w:val="22"/>
          <w:szCs w:val="22"/>
          <w:lang w:val="en-GB"/>
        </w:rPr>
      </w:pPr>
      <w:r w:rsidRPr="00EC2948">
        <w:rPr>
          <w:sz w:val="22"/>
          <w:szCs w:val="22"/>
          <w:lang w:val="en-GB"/>
        </w:rPr>
        <w:t>-</w:t>
      </w:r>
      <w:r>
        <w:rPr>
          <w:sz w:val="22"/>
          <w:szCs w:val="22"/>
          <w:lang w:val="en-GB"/>
        </w:rPr>
        <w:t>Add the 18 ml mix to the 200 ml heavy mineral oil of 42°C – while stirring (there must be an vortex visible in the oil), and keep stirring for 6 min at room temperature to form  the beads.</w:t>
      </w:r>
    </w:p>
    <w:p w:rsidR="00193A51" w:rsidRDefault="00193A51" w:rsidP="00193A51">
      <w:pPr>
        <w:pStyle w:val="Tekstopmerking"/>
        <w:spacing w:line="480" w:lineRule="auto"/>
        <w:jc w:val="both"/>
        <w:rPr>
          <w:sz w:val="22"/>
          <w:szCs w:val="22"/>
          <w:lang w:val="en-GB"/>
        </w:rPr>
      </w:pPr>
      <w:r>
        <w:rPr>
          <w:sz w:val="22"/>
          <w:szCs w:val="22"/>
          <w:lang w:val="en-GB"/>
        </w:rPr>
        <w:t>-Cool the mix to 4°C, while stirring at minimum speed, for 35 minutes.</w:t>
      </w:r>
    </w:p>
    <w:p w:rsidR="00193A51" w:rsidRDefault="00193A51" w:rsidP="00193A51">
      <w:pPr>
        <w:pStyle w:val="Tekstopmerking"/>
        <w:spacing w:line="480" w:lineRule="auto"/>
        <w:jc w:val="both"/>
        <w:rPr>
          <w:sz w:val="22"/>
          <w:szCs w:val="22"/>
          <w:lang w:val="en-GB"/>
        </w:rPr>
      </w:pPr>
      <w:r>
        <w:rPr>
          <w:sz w:val="22"/>
          <w:szCs w:val="22"/>
          <w:lang w:val="en-GB"/>
        </w:rPr>
        <w:t>-Let the agar beads in oil rest on ice for 20 minutes.</w:t>
      </w:r>
    </w:p>
    <w:p w:rsidR="00193A51" w:rsidRDefault="00193A51" w:rsidP="00193A51">
      <w:pPr>
        <w:pStyle w:val="Tekstopmerking"/>
        <w:spacing w:line="480" w:lineRule="auto"/>
        <w:jc w:val="both"/>
        <w:rPr>
          <w:sz w:val="22"/>
          <w:szCs w:val="22"/>
          <w:lang w:val="en-GB"/>
        </w:rPr>
      </w:pPr>
      <w:r>
        <w:rPr>
          <w:sz w:val="22"/>
          <w:szCs w:val="22"/>
          <w:lang w:val="en-GB"/>
        </w:rPr>
        <w:lastRenderedPageBreak/>
        <w:t xml:space="preserve">-Transfer the agar beads-oil mixture into 50 mL Falcon tubes and centrifuge at 2700 x </w:t>
      </w:r>
      <w:r w:rsidRPr="0067617F">
        <w:rPr>
          <w:i/>
          <w:sz w:val="22"/>
          <w:szCs w:val="22"/>
          <w:lang w:val="en-GB"/>
        </w:rPr>
        <w:t>g</w:t>
      </w:r>
      <w:r>
        <w:rPr>
          <w:sz w:val="22"/>
          <w:szCs w:val="22"/>
          <w:lang w:val="en-GB"/>
        </w:rPr>
        <w:t>, for 15 minutes at 4°C.</w:t>
      </w:r>
    </w:p>
    <w:p w:rsidR="00193A51" w:rsidRDefault="00193A51" w:rsidP="00193A51">
      <w:pPr>
        <w:pStyle w:val="Tekstopmerking"/>
        <w:spacing w:line="480" w:lineRule="auto"/>
        <w:jc w:val="both"/>
        <w:rPr>
          <w:sz w:val="22"/>
          <w:szCs w:val="22"/>
          <w:lang w:val="en-GB"/>
        </w:rPr>
      </w:pPr>
      <w:r>
        <w:rPr>
          <w:sz w:val="22"/>
          <w:szCs w:val="22"/>
          <w:lang w:val="en-GB"/>
        </w:rPr>
        <w:t xml:space="preserve">-Discard the mineral oil and add sterile PBS, centrifuge at 2700 x </w:t>
      </w:r>
      <w:r w:rsidRPr="0067617F">
        <w:rPr>
          <w:i/>
          <w:sz w:val="22"/>
          <w:szCs w:val="22"/>
          <w:lang w:val="en-GB"/>
        </w:rPr>
        <w:t>g</w:t>
      </w:r>
      <w:r>
        <w:rPr>
          <w:sz w:val="22"/>
          <w:szCs w:val="22"/>
          <w:lang w:val="en-GB"/>
        </w:rPr>
        <w:t xml:space="preserve"> , for 15 minutes at 4°C. Repeat this wash cycle 5 more times. After the final wash cycle, </w:t>
      </w:r>
      <w:proofErr w:type="spellStart"/>
      <w:r>
        <w:rPr>
          <w:sz w:val="22"/>
          <w:szCs w:val="22"/>
          <w:lang w:val="en-GB"/>
        </w:rPr>
        <w:t>resuspend</w:t>
      </w:r>
      <w:proofErr w:type="spellEnd"/>
      <w:r>
        <w:rPr>
          <w:sz w:val="22"/>
          <w:szCs w:val="22"/>
          <w:lang w:val="en-GB"/>
        </w:rPr>
        <w:t xml:space="preserve"> the agar beads in 5 ml sterile PBS.</w:t>
      </w:r>
    </w:p>
    <w:p w:rsidR="00193A51" w:rsidRPr="001D7DE6" w:rsidRDefault="00193A51" w:rsidP="00193A51">
      <w:pPr>
        <w:pStyle w:val="Tekstopmerking"/>
        <w:spacing w:line="480" w:lineRule="auto"/>
        <w:jc w:val="both"/>
        <w:rPr>
          <w:sz w:val="22"/>
          <w:szCs w:val="22"/>
          <w:lang w:val="en-GB"/>
        </w:rPr>
      </w:pPr>
      <w:r>
        <w:rPr>
          <w:sz w:val="22"/>
          <w:szCs w:val="22"/>
          <w:lang w:val="en-GB"/>
        </w:rPr>
        <w:t>-Take 100 µL of the agar beads and make 10-fold serial dilutions to 10</w:t>
      </w:r>
      <w:r>
        <w:rPr>
          <w:sz w:val="22"/>
          <w:szCs w:val="22"/>
          <w:vertAlign w:val="superscript"/>
          <w:lang w:val="en-GB"/>
        </w:rPr>
        <w:t>-6</w:t>
      </w:r>
      <w:r>
        <w:rPr>
          <w:sz w:val="22"/>
          <w:szCs w:val="22"/>
          <w:lang w:val="en-GB"/>
        </w:rPr>
        <w:t>.</w:t>
      </w:r>
    </w:p>
    <w:p w:rsidR="00193A51" w:rsidRPr="00A53048" w:rsidRDefault="00193A51" w:rsidP="00193A51">
      <w:pPr>
        <w:pStyle w:val="Tekstopmerking"/>
        <w:spacing w:line="480" w:lineRule="auto"/>
        <w:jc w:val="both"/>
        <w:rPr>
          <w:sz w:val="22"/>
          <w:szCs w:val="22"/>
          <w:lang w:val="en-GB"/>
        </w:rPr>
      </w:pPr>
      <w:r>
        <w:rPr>
          <w:sz w:val="22"/>
          <w:szCs w:val="22"/>
          <w:lang w:val="en-GB"/>
        </w:rPr>
        <w:t>-Spread the dilutions  on agar plates with a sterile glass spreader – this destroys the beads and spreads the bacteria – and incubate the plates at 37°C.</w:t>
      </w:r>
    </w:p>
    <w:p w:rsidR="00193A51" w:rsidRDefault="00193A51" w:rsidP="00193A51">
      <w:pPr>
        <w:pStyle w:val="Tekstopmerking"/>
        <w:spacing w:line="480" w:lineRule="auto"/>
        <w:jc w:val="both"/>
        <w:rPr>
          <w:sz w:val="22"/>
          <w:szCs w:val="22"/>
          <w:lang w:val="en-GB"/>
        </w:rPr>
      </w:pPr>
      <w:r>
        <w:rPr>
          <w:sz w:val="22"/>
          <w:szCs w:val="22"/>
          <w:lang w:val="en-GB"/>
        </w:rPr>
        <w:t>-Store the agar beads overnight at 4°C.</w:t>
      </w:r>
    </w:p>
    <w:p w:rsidR="00193A51" w:rsidRPr="00235CC9" w:rsidRDefault="00193A51" w:rsidP="00193A51">
      <w:pPr>
        <w:pStyle w:val="Tekstopmerking"/>
        <w:spacing w:line="480" w:lineRule="auto"/>
        <w:jc w:val="both"/>
        <w:rPr>
          <w:sz w:val="22"/>
          <w:szCs w:val="22"/>
          <w:lang w:val="en-GB"/>
        </w:rPr>
      </w:pPr>
      <w:r>
        <w:rPr>
          <w:sz w:val="22"/>
          <w:szCs w:val="22"/>
          <w:lang w:val="en-GB"/>
        </w:rPr>
        <w:t xml:space="preserve">-Count the number of CFUs on the agar plates the next morning and determine the </w:t>
      </w:r>
      <w:r w:rsidRPr="00C936FB">
        <w:rPr>
          <w:i/>
          <w:sz w:val="22"/>
          <w:szCs w:val="22"/>
          <w:lang w:val="en-GB"/>
        </w:rPr>
        <w:t>S. pneumonia</w:t>
      </w:r>
      <w:r>
        <w:rPr>
          <w:sz w:val="22"/>
          <w:szCs w:val="22"/>
          <w:lang w:val="en-GB"/>
        </w:rPr>
        <w:t xml:space="preserve"> concentration in the beads (CFU/ml). Dilute the agar bead suspension to the desired concentration and inoculate the rat with 200 µL. </w:t>
      </w:r>
    </w:p>
    <w:p w:rsidR="00193A51" w:rsidRPr="00235CC9" w:rsidRDefault="00193A51" w:rsidP="00193A51">
      <w:pPr>
        <w:pStyle w:val="Tekstopmerking"/>
        <w:spacing w:line="480" w:lineRule="auto"/>
        <w:jc w:val="both"/>
        <w:rPr>
          <w:sz w:val="22"/>
          <w:szCs w:val="22"/>
          <w:lang w:val="en-GB"/>
        </w:rPr>
      </w:pPr>
      <w:r>
        <w:rPr>
          <w:sz w:val="22"/>
          <w:szCs w:val="22"/>
          <w:lang w:val="en-GB"/>
        </w:rPr>
        <w:t>NB. the s</w:t>
      </w:r>
      <w:r w:rsidRPr="00235CC9">
        <w:rPr>
          <w:sz w:val="22"/>
          <w:szCs w:val="22"/>
          <w:lang w:val="en-GB"/>
        </w:rPr>
        <w:t>ize of the agar beads</w:t>
      </w:r>
      <w:r>
        <w:rPr>
          <w:sz w:val="22"/>
          <w:szCs w:val="22"/>
          <w:lang w:val="en-GB"/>
        </w:rPr>
        <w:t xml:space="preserve"> is</w:t>
      </w:r>
      <w:r w:rsidRPr="00235CC9">
        <w:rPr>
          <w:sz w:val="22"/>
          <w:szCs w:val="22"/>
          <w:lang w:val="en-GB"/>
        </w:rPr>
        <w:t xml:space="preserve"> 50-200 µm</w:t>
      </w:r>
      <w:r>
        <w:rPr>
          <w:sz w:val="22"/>
          <w:szCs w:val="22"/>
          <w:lang w:val="en-GB"/>
        </w:rPr>
        <w:t xml:space="preserve"> (figure 1).</w:t>
      </w:r>
    </w:p>
    <w:p w:rsidR="00193A51" w:rsidRPr="0055519F" w:rsidRDefault="00193A51" w:rsidP="00193A51">
      <w:pPr>
        <w:spacing w:line="480" w:lineRule="auto"/>
        <w:jc w:val="both"/>
        <w:rPr>
          <w:lang w:val="en-GB"/>
        </w:rPr>
      </w:pPr>
    </w:p>
    <w:p w:rsidR="003977F2" w:rsidRPr="00193A51" w:rsidRDefault="00193A51" w:rsidP="00193A51">
      <w:pPr>
        <w:tabs>
          <w:tab w:val="left" w:pos="1365"/>
        </w:tabs>
        <w:rPr>
          <w:lang w:val="en-GB"/>
        </w:rPr>
      </w:pPr>
    </w:p>
    <w:sectPr w:rsidR="003977F2" w:rsidRPr="00193A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A51"/>
    <w:rsid w:val="001236D4"/>
    <w:rsid w:val="00193A51"/>
    <w:rsid w:val="003803F3"/>
    <w:rsid w:val="00785E22"/>
    <w:rsid w:val="00CA28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81A25"/>
  <w15:chartTrackingRefBased/>
  <w15:docId w15:val="{32567BBF-0F37-4ECC-8BC6-98931FBC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3A51"/>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unhideWhenUsed/>
    <w:rsid w:val="00193A51"/>
    <w:pPr>
      <w:spacing w:line="240" w:lineRule="auto"/>
    </w:pPr>
    <w:rPr>
      <w:sz w:val="20"/>
      <w:szCs w:val="20"/>
    </w:rPr>
  </w:style>
  <w:style w:type="character" w:customStyle="1" w:styleId="TekstopmerkingChar">
    <w:name w:val="Tekst opmerking Char"/>
    <w:basedOn w:val="Standaardalinea-lettertype"/>
    <w:link w:val="Tekstopmerking"/>
    <w:uiPriority w:val="99"/>
    <w:rsid w:val="00193A5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4469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Boshuizen</dc:creator>
  <cp:keywords/>
  <dc:description/>
  <cp:lastModifiedBy>M. Boshuizen</cp:lastModifiedBy>
  <cp:revision>1</cp:revision>
  <dcterms:created xsi:type="dcterms:W3CDTF">2019-05-25T12:42:00Z</dcterms:created>
  <dcterms:modified xsi:type="dcterms:W3CDTF">2019-05-25T12:42:00Z</dcterms:modified>
</cp:coreProperties>
</file>