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B84BC" w14:textId="77777777" w:rsidR="00873992" w:rsidRDefault="00873992" w:rsidP="00A15D52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Additional file 1</w:t>
      </w:r>
    </w:p>
    <w:p w14:paraId="388EB846" w14:textId="7DB6FD9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  <w:r w:rsidRPr="00180BD2">
        <w:rPr>
          <w:rFonts w:ascii="Times New Roman" w:eastAsia="Times New Roman" w:hAnsi="Times New Roman" w:cs="Times New Roman"/>
          <w:b/>
          <w:bCs/>
          <w:color w:val="000000"/>
        </w:rPr>
        <w:t>Model Architecture and Training Details</w:t>
      </w:r>
    </w:p>
    <w:p w14:paraId="56402B99" w14:textId="7777777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</w:p>
    <w:p w14:paraId="76D56212" w14:textId="7777777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  <w:r w:rsidRPr="00180BD2">
        <w:rPr>
          <w:rFonts w:ascii="Times New Roman" w:eastAsia="Times New Roman" w:hAnsi="Times New Roman" w:cs="Times New Roman"/>
          <w:color w:val="000000"/>
        </w:rPr>
        <w:t xml:space="preserve">This deep convolutional neural network (CNN) comprised 13 blocks of 1D convolutions, batch normalization, </w:t>
      </w:r>
      <w:proofErr w:type="spellStart"/>
      <w:r w:rsidRPr="00180BD2">
        <w:rPr>
          <w:rFonts w:ascii="Times New Roman" w:eastAsia="Times New Roman" w:hAnsi="Times New Roman" w:cs="Times New Roman"/>
          <w:color w:val="000000"/>
        </w:rPr>
        <w:t>ReLU</w:t>
      </w:r>
      <w:proofErr w:type="spellEnd"/>
      <w:r w:rsidRPr="00180BD2">
        <w:rPr>
          <w:rFonts w:ascii="Times New Roman" w:eastAsia="Times New Roman" w:hAnsi="Times New Roman" w:cs="Times New Roman"/>
          <w:color w:val="000000"/>
        </w:rPr>
        <w:t xml:space="preserve"> activation and 30% dropout. We increased the number of input channels in the first convolutional layer from 1 to 4 so that the model could accept 4 channels (1 lead per channel) of ECG signal. Dilated max-pooling was selectively applied at blocks 6 and 11, while per-block dilation is gradually increased from 1 to 8. Global average pooling was used to accommodate variable-length inputs and condense the convolutional layer representations into a latent vector of 64 features.  A final linear layer and </w:t>
      </w:r>
      <w:proofErr w:type="spellStart"/>
      <w:r w:rsidRPr="00180BD2">
        <w:rPr>
          <w:rFonts w:ascii="Times New Roman" w:eastAsia="Times New Roman" w:hAnsi="Times New Roman" w:cs="Times New Roman"/>
          <w:color w:val="000000"/>
        </w:rPr>
        <w:t>softmax</w:t>
      </w:r>
      <w:proofErr w:type="spellEnd"/>
      <w:r w:rsidRPr="00180BD2">
        <w:rPr>
          <w:rFonts w:ascii="Times New Roman" w:eastAsia="Times New Roman" w:hAnsi="Times New Roman" w:cs="Times New Roman"/>
          <w:color w:val="000000"/>
        </w:rPr>
        <w:t xml:space="preserve"> activation was then applied to generate binary outputs for classification.</w:t>
      </w:r>
    </w:p>
    <w:p w14:paraId="73205668" w14:textId="7777777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</w:p>
    <w:p w14:paraId="3A9FB603" w14:textId="7FC06A7F" w:rsidR="00A15D52" w:rsidRDefault="00A15D52" w:rsidP="00A15D52">
      <w:pPr>
        <w:rPr>
          <w:rFonts w:ascii="Times New Roman" w:eastAsia="Times New Roman" w:hAnsi="Times New Roman" w:cs="Times New Roman"/>
          <w:color w:val="000000"/>
        </w:rPr>
      </w:pPr>
      <w:r w:rsidRPr="00180BD2">
        <w:rPr>
          <w:rFonts w:ascii="Times New Roman" w:eastAsia="Times New Roman" w:hAnsi="Times New Roman" w:cs="Times New Roman"/>
          <w:color w:val="000000"/>
        </w:rPr>
        <w:t>Unless otherwise specified, models were trained for a maximum of 200 epochs with early stopping after 10 epochs of no loss improvement. We used a batch size of 128, and the Adam optimizer with a learning rate of 0.01 and weight decay of 0.0001. For model selection, a grid search was conducted over the following hyperparameter ranges: batch sizes of 64 and 128, learning rates of 0.1, 0.01 and 0.001, weight decay of 0.01, 0.001 and 0.0001, and maximum epochs of 100 and 200.</w:t>
      </w:r>
    </w:p>
    <w:p w14:paraId="13C27C7B" w14:textId="272E355B" w:rsidR="007D7761" w:rsidRDefault="007D7761" w:rsidP="00A15D52">
      <w:pPr>
        <w:rPr>
          <w:rFonts w:ascii="Times New Roman" w:eastAsia="Times New Roman" w:hAnsi="Times New Roman" w:cs="Times New Roman"/>
          <w:color w:val="000000"/>
        </w:rPr>
      </w:pPr>
    </w:p>
    <w:p w14:paraId="32C1A027" w14:textId="324AD572" w:rsidR="007D7761" w:rsidRPr="00180BD2" w:rsidRDefault="007D7761" w:rsidP="00A15D52">
      <w:pPr>
        <w:rPr>
          <w:rFonts w:ascii="Times New Roman" w:eastAsia="Times New Roman" w:hAnsi="Times New Roman" w:cs="Times New Roman"/>
          <w:color w:val="000000"/>
        </w:rPr>
      </w:pPr>
      <w:r w:rsidRPr="007D7761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7BEB501A" wp14:editId="2C194C07">
            <wp:extent cx="5943600" cy="76441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67007" w14:textId="77777777" w:rsidR="00A15D52" w:rsidRDefault="00A15D52" w:rsidP="00A15D52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D21AD77" w14:textId="363E7A0F" w:rsidR="007D7761" w:rsidRPr="007D7761" w:rsidRDefault="007D7761" w:rsidP="00A15D52">
      <w:pPr>
        <w:rPr>
          <w:rFonts w:ascii="Times New Roman" w:eastAsia="Times New Roman" w:hAnsi="Times New Roman" w:cs="Times New Roman"/>
          <w:i/>
          <w:iCs/>
          <w:color w:val="000000"/>
        </w:rPr>
      </w:pPr>
      <w:r w:rsidRPr="007D7761">
        <w:rPr>
          <w:rFonts w:ascii="Times New Roman" w:eastAsia="Times New Roman" w:hAnsi="Times New Roman" w:cs="Times New Roman"/>
          <w:i/>
          <w:iCs/>
          <w:color w:val="000000"/>
        </w:rPr>
        <w:t xml:space="preserve">Figure </w:t>
      </w:r>
      <w:r w:rsidR="00873992">
        <w:rPr>
          <w:rFonts w:ascii="Times New Roman" w:eastAsia="Times New Roman" w:hAnsi="Times New Roman" w:cs="Times New Roman"/>
          <w:i/>
          <w:iCs/>
          <w:color w:val="000000"/>
        </w:rPr>
        <w:t>S</w:t>
      </w:r>
      <w:r w:rsidRPr="007D7761">
        <w:rPr>
          <w:rFonts w:ascii="Times New Roman" w:eastAsia="Times New Roman" w:hAnsi="Times New Roman" w:cs="Times New Roman"/>
          <w:i/>
          <w:iCs/>
          <w:color w:val="000000"/>
        </w:rPr>
        <w:t>4 – Diagram of the neural network</w:t>
      </w:r>
    </w:p>
    <w:p w14:paraId="3974C69D" w14:textId="77777777" w:rsidR="007D7761" w:rsidRPr="007D7761" w:rsidRDefault="007D7761" w:rsidP="00A15D52">
      <w:pPr>
        <w:rPr>
          <w:rFonts w:ascii="Times New Roman" w:eastAsia="Times New Roman" w:hAnsi="Times New Roman" w:cs="Times New Roman"/>
          <w:color w:val="000000"/>
        </w:rPr>
      </w:pPr>
    </w:p>
    <w:p w14:paraId="23D47557" w14:textId="45E63F92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  <w:r w:rsidRPr="00180BD2">
        <w:rPr>
          <w:rFonts w:ascii="Times New Roman" w:eastAsia="Times New Roman" w:hAnsi="Times New Roman" w:cs="Times New Roman"/>
          <w:b/>
          <w:bCs/>
          <w:color w:val="000000"/>
        </w:rPr>
        <w:t>KGH Dataset Noise Characteristics</w:t>
      </w:r>
    </w:p>
    <w:p w14:paraId="28A6584F" w14:textId="7777777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6"/>
        <w:gridCol w:w="787"/>
      </w:tblGrid>
      <w:tr w:rsidR="00A15D52" w:rsidRPr="00180BD2" w14:paraId="2B9180FB" w14:textId="77777777" w:rsidTr="00551FCB">
        <w:trPr>
          <w:trHeight w:val="5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6900A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Description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09217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Count</w:t>
            </w:r>
          </w:p>
        </w:tc>
      </w:tr>
      <w:tr w:rsidR="00A15D52" w:rsidRPr="00180BD2" w14:paraId="5654B223" w14:textId="77777777" w:rsidTr="00551FCB">
        <w:trPr>
          <w:trHeight w:val="5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DE425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Baseline Artifact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F61372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A15D52" w:rsidRPr="00180BD2" w14:paraId="3B1C3123" w14:textId="77777777" w:rsidTr="00551FCB">
        <w:trPr>
          <w:trHeight w:val="5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2CBA0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Baseline Wander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A639C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</w:tr>
      <w:tr w:rsidR="00A15D52" w:rsidRPr="00180BD2" w14:paraId="66E3FA25" w14:textId="77777777" w:rsidTr="00551FCB">
        <w:trPr>
          <w:trHeight w:val="5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5E0E9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Other Artifacts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21246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A15D52" w:rsidRPr="00180BD2" w14:paraId="0F758D45" w14:textId="77777777" w:rsidTr="00551FCB">
        <w:trPr>
          <w:trHeight w:val="5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03ACD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No comment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DCB0C0" w14:textId="77777777" w:rsidR="00A15D52" w:rsidRPr="00180BD2" w:rsidRDefault="00A15D52" w:rsidP="00551FCB">
            <w:pPr>
              <w:rPr>
                <w:rFonts w:ascii="Times New Roman" w:eastAsia="Times New Roman" w:hAnsi="Times New Roman" w:cs="Times New Roman"/>
              </w:rPr>
            </w:pPr>
            <w:r w:rsidRPr="00180BD2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</w:tr>
    </w:tbl>
    <w:p w14:paraId="2BB9498A" w14:textId="15DD6885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  <w:r w:rsidRPr="00180BD2">
        <w:rPr>
          <w:rFonts w:ascii="Times New Roman" w:eastAsia="Times New Roman" w:hAnsi="Times New Roman" w:cs="Times New Roman"/>
          <w:i/>
          <w:iCs/>
          <w:color w:val="000000"/>
        </w:rPr>
        <w:t xml:space="preserve">Table </w:t>
      </w:r>
      <w:r w:rsidR="00873992">
        <w:rPr>
          <w:rFonts w:ascii="Times New Roman" w:eastAsia="Times New Roman" w:hAnsi="Times New Roman" w:cs="Times New Roman"/>
          <w:i/>
          <w:iCs/>
          <w:color w:val="000000"/>
        </w:rPr>
        <w:t>S</w:t>
      </w:r>
      <w:r w:rsidRPr="00180BD2">
        <w:rPr>
          <w:rFonts w:ascii="Times New Roman" w:eastAsia="Times New Roman" w:hAnsi="Times New Roman" w:cs="Times New Roman"/>
          <w:i/>
          <w:iCs/>
          <w:color w:val="000000"/>
        </w:rPr>
        <w:t>3. Specific categories of noise observed in the labelled KGH dataset during the noise annotation process. Segments not provided with a noise label are listed here as "No comment".</w:t>
      </w:r>
    </w:p>
    <w:p w14:paraId="7E46F2D2" w14:textId="7777777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</w:p>
    <w:p w14:paraId="02DE4B45" w14:textId="77777777" w:rsidR="00A15D52" w:rsidRDefault="00A15D52" w:rsidP="00A15D52">
      <w:pPr>
        <w:rPr>
          <w:rFonts w:ascii="Times New Roman" w:eastAsia="Times New Roman" w:hAnsi="Times New Roman" w:cs="Times New Roman"/>
          <w:color w:val="000000"/>
        </w:rPr>
      </w:pPr>
    </w:p>
    <w:p w14:paraId="503D65AD" w14:textId="19040A89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Style w:val="TableGrid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5086"/>
      </w:tblGrid>
      <w:tr w:rsidR="00A15D52" w14:paraId="2C8EC404" w14:textId="77777777" w:rsidTr="00551FCB">
        <w:tc>
          <w:tcPr>
            <w:tcW w:w="5104" w:type="dxa"/>
          </w:tcPr>
          <w:p w14:paraId="5E727A75" w14:textId="77777777" w:rsidR="00A15D52" w:rsidRDefault="00A15D52" w:rsidP="00551FC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B3EF6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53E5ADBA" wp14:editId="2D46A4C5">
                  <wp:extent cx="3076575" cy="9652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666" cy="972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(a)</w:t>
            </w:r>
          </w:p>
        </w:tc>
        <w:tc>
          <w:tcPr>
            <w:tcW w:w="4960" w:type="dxa"/>
          </w:tcPr>
          <w:p w14:paraId="68D0C7D2" w14:textId="77777777" w:rsidR="00A15D52" w:rsidRDefault="00A15D52" w:rsidP="00551FC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07AB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0A2BD823" wp14:editId="4F0F5D87">
                  <wp:extent cx="3139440" cy="100532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7039" cy="105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(b)</w:t>
            </w:r>
          </w:p>
        </w:tc>
      </w:tr>
      <w:tr w:rsidR="00A15D52" w14:paraId="5DA1AE7B" w14:textId="77777777" w:rsidTr="00551FCB">
        <w:tc>
          <w:tcPr>
            <w:tcW w:w="5104" w:type="dxa"/>
          </w:tcPr>
          <w:p w14:paraId="7C02A989" w14:textId="77777777" w:rsidR="00A15D52" w:rsidRDefault="00A15D52" w:rsidP="00551FC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07AB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1B83E155" wp14:editId="2D6832D3">
                  <wp:extent cx="3068320" cy="971206"/>
                  <wp:effectExtent l="0" t="0" r="508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480" cy="973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(c)</w:t>
            </w:r>
          </w:p>
        </w:tc>
        <w:tc>
          <w:tcPr>
            <w:tcW w:w="4960" w:type="dxa"/>
          </w:tcPr>
          <w:p w14:paraId="0D2EF60B" w14:textId="77777777" w:rsidR="00A15D52" w:rsidRDefault="00A15D52" w:rsidP="00551FC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07AB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1172A44B" wp14:editId="76158A57">
                  <wp:extent cx="3047691" cy="979007"/>
                  <wp:effectExtent l="0" t="0" r="63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89" cy="104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(d)</w:t>
            </w:r>
          </w:p>
        </w:tc>
      </w:tr>
    </w:tbl>
    <w:p w14:paraId="1EAF7E26" w14:textId="7777777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</w:p>
    <w:p w14:paraId="4D874CFF" w14:textId="69FF6C56" w:rsidR="00A15D52" w:rsidRDefault="00A15D52" w:rsidP="00A15D52">
      <w:pPr>
        <w:rPr>
          <w:rFonts w:ascii="Times New Roman" w:eastAsia="Times New Roman" w:hAnsi="Times New Roman" w:cs="Times New Roman"/>
          <w:i/>
          <w:iCs/>
          <w:color w:val="000000"/>
        </w:rPr>
      </w:pPr>
      <w:r w:rsidRPr="00180BD2">
        <w:rPr>
          <w:rFonts w:ascii="Times New Roman" w:eastAsia="Times New Roman" w:hAnsi="Times New Roman" w:cs="Times New Roman"/>
          <w:i/>
          <w:iCs/>
          <w:color w:val="000000"/>
        </w:rPr>
        <w:t xml:space="preserve">Figure </w:t>
      </w:r>
      <w:r w:rsidR="00873992">
        <w:rPr>
          <w:rFonts w:ascii="Times New Roman" w:eastAsia="Times New Roman" w:hAnsi="Times New Roman" w:cs="Times New Roman"/>
          <w:i/>
          <w:iCs/>
          <w:color w:val="000000"/>
        </w:rPr>
        <w:t>S</w:t>
      </w:r>
      <w:r w:rsidR="007D7761">
        <w:rPr>
          <w:rFonts w:ascii="Times New Roman" w:eastAsia="Times New Roman" w:hAnsi="Times New Roman" w:cs="Times New Roman"/>
          <w:i/>
          <w:iCs/>
          <w:color w:val="000000"/>
        </w:rPr>
        <w:t>5</w:t>
      </w:r>
      <w:r w:rsidRPr="00180BD2">
        <w:rPr>
          <w:rFonts w:ascii="Times New Roman" w:eastAsia="Times New Roman" w:hAnsi="Times New Roman" w:cs="Times New Roman"/>
          <w:i/>
          <w:iCs/>
          <w:color w:val="000000"/>
        </w:rPr>
        <w:t xml:space="preserve">: Example segments for each noise category in the labelled KGH dataset. Only lead I is shown </w:t>
      </w:r>
      <w:r>
        <w:rPr>
          <w:rFonts w:ascii="Times New Roman" w:eastAsia="Times New Roman" w:hAnsi="Times New Roman" w:cs="Times New Roman"/>
          <w:i/>
          <w:iCs/>
          <w:color w:val="000000"/>
        </w:rPr>
        <w:t>on these 10-second samples</w:t>
      </w:r>
      <w:r w:rsidRPr="00180BD2">
        <w:rPr>
          <w:rFonts w:ascii="Times New Roman" w:eastAsia="Times New Roman" w:hAnsi="Times New Roman" w:cs="Times New Roman"/>
          <w:i/>
          <w:iCs/>
          <w:color w:val="000000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(a) clean atrial fibrillation (b) atrial fibrillation with baseline wander (c) normal sinus rhythm with baseline artifacts (d) non-diagnostic sample (annotator abstained).</w:t>
      </w:r>
    </w:p>
    <w:p w14:paraId="5AA1C0A1" w14:textId="77777777" w:rsidR="00A15D52" w:rsidRDefault="00A15D52" w:rsidP="00A15D52">
      <w:pPr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7E60DE8D" w14:textId="77777777" w:rsidR="007D7761" w:rsidRDefault="007D7761" w:rsidP="00A15D52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518CC77" w14:textId="77777777" w:rsidR="007D7761" w:rsidRDefault="007D7761" w:rsidP="00A15D52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B4269A9" w14:textId="77777777" w:rsidR="007D7761" w:rsidRDefault="007D7761" w:rsidP="00A15D52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95CAD55" w14:textId="77777777" w:rsidR="007D7761" w:rsidRDefault="007D7761" w:rsidP="00A15D52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90F2DB0" w14:textId="77777777" w:rsidR="007D7761" w:rsidRDefault="007D7761" w:rsidP="00A15D52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E00F99A" w14:textId="77777777" w:rsidR="007D7761" w:rsidRDefault="007D7761" w:rsidP="00A15D52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A67D335" w14:textId="66588C08" w:rsidR="00A15D52" w:rsidRPr="00667405" w:rsidRDefault="00A15D52" w:rsidP="00A15D52">
      <w:pPr>
        <w:rPr>
          <w:rFonts w:ascii="Times New Roman" w:eastAsia="Times New Roman" w:hAnsi="Times New Roman" w:cs="Times New Roman"/>
          <w:color w:val="000000"/>
        </w:rPr>
      </w:pPr>
      <w:r w:rsidRPr="00180BD2">
        <w:rPr>
          <w:rFonts w:ascii="Times New Roman" w:eastAsia="Times New Roman" w:hAnsi="Times New Roman" w:cs="Times New Roman"/>
          <w:b/>
          <w:bCs/>
          <w:color w:val="000000"/>
        </w:rPr>
        <w:t>Extended Performance Results</w:t>
      </w:r>
    </w:p>
    <w:p w14:paraId="4C1E4F40" w14:textId="7777777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</w:p>
    <w:p w14:paraId="41D33087" w14:textId="77777777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  <w:r w:rsidRPr="00EA0D61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3369152E" wp14:editId="615E5D00">
            <wp:extent cx="5604933" cy="42701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9047" cy="428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9828F" w14:textId="06EC1E06" w:rsidR="00A15D52" w:rsidRPr="00180BD2" w:rsidRDefault="00A15D52" w:rsidP="00A15D52">
      <w:pPr>
        <w:rPr>
          <w:rFonts w:ascii="Times New Roman" w:eastAsia="Times New Roman" w:hAnsi="Times New Roman" w:cs="Times New Roman"/>
          <w:color w:val="000000"/>
        </w:rPr>
      </w:pPr>
      <w:r w:rsidRPr="00180BD2">
        <w:rPr>
          <w:rFonts w:ascii="Times New Roman" w:eastAsia="Times New Roman" w:hAnsi="Times New Roman" w:cs="Times New Roman"/>
          <w:i/>
          <w:iCs/>
          <w:color w:val="000000"/>
        </w:rPr>
        <w:t xml:space="preserve">Figure </w:t>
      </w:r>
      <w:r w:rsidR="00873992">
        <w:rPr>
          <w:rFonts w:ascii="Times New Roman" w:eastAsia="Times New Roman" w:hAnsi="Times New Roman" w:cs="Times New Roman"/>
          <w:i/>
          <w:iCs/>
          <w:color w:val="000000"/>
        </w:rPr>
        <w:t>S</w:t>
      </w:r>
      <w:r w:rsidR="007D7761">
        <w:rPr>
          <w:rFonts w:ascii="Times New Roman" w:eastAsia="Times New Roman" w:hAnsi="Times New Roman" w:cs="Times New Roman"/>
          <w:i/>
          <w:iCs/>
          <w:color w:val="000000"/>
        </w:rPr>
        <w:t>6</w:t>
      </w:r>
      <w:r w:rsidRPr="00180BD2">
        <w:rPr>
          <w:rFonts w:ascii="Times New Roman" w:eastAsia="Times New Roman" w:hAnsi="Times New Roman" w:cs="Times New Roman"/>
          <w:i/>
          <w:iCs/>
          <w:color w:val="000000"/>
        </w:rPr>
        <w:t>. ROC curves for the deep learning model on clean, noisy, and all labelled sinus and AF samples from the KGH dataset.</w:t>
      </w:r>
    </w:p>
    <w:p w14:paraId="6DFA89C3" w14:textId="77777777" w:rsidR="00852668" w:rsidRDefault="00873992"/>
    <w:sectPr w:rsidR="00852668" w:rsidSect="008739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52"/>
    <w:rsid w:val="000702F1"/>
    <w:rsid w:val="000C6843"/>
    <w:rsid w:val="000E38D7"/>
    <w:rsid w:val="000F1B97"/>
    <w:rsid w:val="00114623"/>
    <w:rsid w:val="0019631D"/>
    <w:rsid w:val="002754E8"/>
    <w:rsid w:val="00355739"/>
    <w:rsid w:val="003F1511"/>
    <w:rsid w:val="004F5528"/>
    <w:rsid w:val="005255A4"/>
    <w:rsid w:val="00783F20"/>
    <w:rsid w:val="007D7761"/>
    <w:rsid w:val="00832E0A"/>
    <w:rsid w:val="00873992"/>
    <w:rsid w:val="008C6622"/>
    <w:rsid w:val="00951A65"/>
    <w:rsid w:val="00A15D52"/>
    <w:rsid w:val="00A30A17"/>
    <w:rsid w:val="00A92914"/>
    <w:rsid w:val="00AD48F4"/>
    <w:rsid w:val="00B425DE"/>
    <w:rsid w:val="00B9790E"/>
    <w:rsid w:val="00CC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753FD"/>
  <w15:chartTrackingRefBased/>
  <w15:docId w15:val="{93CE8A97-51ED-9E43-91EE-0273AB14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D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5D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Sibley</dc:creator>
  <cp:keywords/>
  <dc:description/>
  <cp:lastModifiedBy>Indhumathi S Sukumar K</cp:lastModifiedBy>
  <cp:revision>3</cp:revision>
  <dcterms:created xsi:type="dcterms:W3CDTF">2022-07-11T11:43:00Z</dcterms:created>
  <dcterms:modified xsi:type="dcterms:W3CDTF">2022-12-29T15:48:00Z</dcterms:modified>
</cp:coreProperties>
</file>