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C0267" w14:textId="071C64FB" w:rsidR="00AF1369" w:rsidRPr="00282903" w:rsidRDefault="008562BD" w:rsidP="00DA1AFD">
      <w:pPr>
        <w:pStyle w:val="ListParagraph"/>
        <w:suppressAutoHyphens/>
        <w:autoSpaceDN w:val="0"/>
        <w:spacing w:after="160" w:line="480" w:lineRule="auto"/>
        <w:ind w:hanging="360"/>
        <w:jc w:val="both"/>
        <w:rPr>
          <w:rFonts w:ascii="Calibri" w:eastAsia="Calibri" w:hAnsi="Calibri" w:cs="Calibri"/>
          <w:b/>
          <w:bCs/>
          <w:color w:val="000000" w:themeColor="text1"/>
          <w:kern w:val="3"/>
          <w:lang w:val="en-US"/>
        </w:rPr>
      </w:pPr>
      <w:r w:rsidRPr="00282903">
        <w:rPr>
          <w:rFonts w:ascii="Calibri" w:eastAsia="Calibri" w:hAnsi="Calibri" w:cs="Calibri"/>
          <w:b/>
          <w:bCs/>
          <w:color w:val="000000" w:themeColor="text1"/>
          <w:kern w:val="3"/>
          <w:lang w:val="en-US"/>
        </w:rPr>
        <w:t>Supplementary Methods :</w:t>
      </w:r>
    </w:p>
    <w:p w14:paraId="10456EEF" w14:textId="158FD146" w:rsidR="008562BD" w:rsidRPr="00282903" w:rsidRDefault="00CD7CDF" w:rsidP="00DA1AFD">
      <w:pPr>
        <w:pStyle w:val="ListParagraph"/>
        <w:numPr>
          <w:ilvl w:val="0"/>
          <w:numId w:val="1"/>
        </w:numPr>
        <w:spacing w:line="480" w:lineRule="auto"/>
        <w:rPr>
          <w:rFonts w:ascii="Calibri" w:hAnsi="Calibri" w:cs="Calibri"/>
          <w:lang w:val="en-US"/>
        </w:rPr>
      </w:pPr>
      <w:r w:rsidRPr="00282903">
        <w:rPr>
          <w:rFonts w:ascii="Calibri" w:hAnsi="Calibri" w:cs="Calibri"/>
          <w:lang w:val="en-US"/>
        </w:rPr>
        <w:t xml:space="preserve">Oversampling method : </w:t>
      </w:r>
    </w:p>
    <w:p w14:paraId="288A2A77" w14:textId="77777777" w:rsidR="004F1CA5" w:rsidRPr="00282903" w:rsidRDefault="004F1CA5" w:rsidP="00DA1AFD">
      <w:pPr>
        <w:spacing w:line="480" w:lineRule="auto"/>
        <w:jc w:val="both"/>
        <w:rPr>
          <w:rFonts w:ascii="Calibri" w:hAnsi="Calibri" w:cs="Calibri"/>
          <w:b/>
          <w:bCs/>
          <w:color w:val="000000" w:themeColor="text1"/>
          <w:lang w:val="en-US"/>
        </w:rPr>
      </w:pPr>
    </w:p>
    <w:p w14:paraId="29EC27EB" w14:textId="50C82316" w:rsidR="004F1CA5" w:rsidRPr="00014833" w:rsidRDefault="004F1CA5" w:rsidP="00DA1AFD">
      <w:pPr>
        <w:spacing w:line="480" w:lineRule="auto"/>
        <w:jc w:val="both"/>
        <w:rPr>
          <w:rFonts w:ascii="Calibri" w:hAnsi="Calibri" w:cs="Calibri"/>
          <w:color w:val="000000" w:themeColor="text1"/>
          <w:lang w:val="en-US"/>
        </w:rPr>
      </w:pPr>
      <w:r w:rsidRPr="00014833">
        <w:rPr>
          <w:rFonts w:ascii="Calibri" w:hAnsi="Calibri" w:cs="Calibri"/>
          <w:color w:val="000000" w:themeColor="text1"/>
          <w:lang w:val="en-US"/>
        </w:rPr>
        <w:t xml:space="preserve">An unbalanced dataset, where one class (in this case, successful weaning from mechanical ventilation) is overrepresented, </w:t>
      </w:r>
      <w:r w:rsidR="00527DD9" w:rsidRPr="00527DD9">
        <w:rPr>
          <w:rFonts w:ascii="Calibri" w:hAnsi="Calibri" w:cs="Calibri"/>
          <w:color w:val="FF0000"/>
        </w:rPr>
        <w:t xml:space="preserve">carries the </w:t>
      </w:r>
      <w:r w:rsidRPr="00014833">
        <w:rPr>
          <w:rFonts w:ascii="Calibri" w:hAnsi="Calibri" w:cs="Calibri"/>
          <w:color w:val="000000" w:themeColor="text1"/>
          <w:lang w:val="en-US"/>
        </w:rPr>
        <w:t>risks</w:t>
      </w:r>
      <w:r w:rsidR="00527DD9">
        <w:rPr>
          <w:rFonts w:ascii="Calibri" w:hAnsi="Calibri" w:cs="Calibri"/>
          <w:color w:val="000000" w:themeColor="text1"/>
          <w:lang w:val="en-US"/>
        </w:rPr>
        <w:t xml:space="preserve"> </w:t>
      </w:r>
      <w:r w:rsidR="00527DD9" w:rsidRPr="00527DD9">
        <w:rPr>
          <w:rFonts w:ascii="Calibri" w:hAnsi="Calibri" w:cs="Calibri"/>
          <w:color w:val="FF0000"/>
          <w:lang w:val="en-US"/>
        </w:rPr>
        <w:t>of</w:t>
      </w:r>
      <w:r w:rsidRPr="00527DD9">
        <w:rPr>
          <w:rFonts w:ascii="Calibri" w:hAnsi="Calibri" w:cs="Calibri"/>
          <w:color w:val="000000" w:themeColor="text1"/>
          <w:lang w:val="en-US"/>
        </w:rPr>
        <w:t xml:space="preserve"> </w:t>
      </w:r>
      <w:r w:rsidRPr="00014833">
        <w:rPr>
          <w:rFonts w:ascii="Calibri" w:hAnsi="Calibri" w:cs="Calibri"/>
          <w:color w:val="000000" w:themeColor="text1"/>
          <w:lang w:val="en-US"/>
        </w:rPr>
        <w:t xml:space="preserve">overfitting. To address this, two sampling techniques are commonly used: undersampling (reducing the majority class) and oversampling (increasing the minority class). Given the small sample size, oversampling was preferred in this </w:t>
      </w:r>
      <w:r w:rsidRPr="00527DD9">
        <w:rPr>
          <w:rFonts w:ascii="Calibri" w:hAnsi="Calibri" w:cs="Calibri"/>
          <w:strike/>
          <w:color w:val="FF0000"/>
          <w:lang w:val="en-US"/>
        </w:rPr>
        <w:t>case</w:t>
      </w:r>
      <w:r w:rsidR="00527DD9">
        <w:rPr>
          <w:rFonts w:ascii="Calibri" w:hAnsi="Calibri" w:cs="Calibri"/>
          <w:color w:val="000000" w:themeColor="text1"/>
          <w:lang w:val="en-US"/>
        </w:rPr>
        <w:t xml:space="preserve"> </w:t>
      </w:r>
      <w:r w:rsidR="00527DD9" w:rsidRPr="00527DD9">
        <w:rPr>
          <w:rFonts w:ascii="Calibri" w:hAnsi="Calibri" w:cs="Calibri"/>
          <w:color w:val="FF0000"/>
          <w:lang w:val="en-US"/>
        </w:rPr>
        <w:t>study</w:t>
      </w:r>
      <w:r w:rsidRPr="00014833">
        <w:rPr>
          <w:rFonts w:ascii="Calibri" w:hAnsi="Calibri" w:cs="Calibri"/>
          <w:color w:val="000000" w:themeColor="text1"/>
          <w:lang w:val="en-US"/>
        </w:rPr>
        <w:t xml:space="preserve">. We used SMOTE (Synthetic Minority Oversampling Technique), which generates </w:t>
      </w:r>
      <w:r w:rsidRPr="00527DD9">
        <w:rPr>
          <w:rFonts w:ascii="Calibri" w:hAnsi="Calibri" w:cs="Calibri"/>
          <w:strike/>
          <w:color w:val="FF0000"/>
          <w:lang w:val="en-US"/>
        </w:rPr>
        <w:t>virtual</w:t>
      </w:r>
      <w:r w:rsidRPr="00527DD9">
        <w:rPr>
          <w:rFonts w:ascii="Calibri" w:hAnsi="Calibri" w:cs="Calibri"/>
          <w:color w:val="FF0000"/>
          <w:lang w:val="en-US"/>
        </w:rPr>
        <w:t xml:space="preserve"> </w:t>
      </w:r>
      <w:r w:rsidR="00527DD9" w:rsidRPr="00527DD9">
        <w:rPr>
          <w:rFonts w:ascii="Calibri" w:hAnsi="Calibri" w:cs="Calibri"/>
          <w:color w:val="FF0000"/>
          <w:lang w:val="en-US"/>
        </w:rPr>
        <w:t xml:space="preserve">synthetic </w:t>
      </w:r>
      <w:r w:rsidRPr="00014833">
        <w:rPr>
          <w:rFonts w:ascii="Calibri" w:hAnsi="Calibri" w:cs="Calibri"/>
          <w:color w:val="000000" w:themeColor="text1"/>
          <w:lang w:val="en-US"/>
        </w:rPr>
        <w:t>individuals to enhance minority class representation.</w:t>
      </w:r>
    </w:p>
    <w:p w14:paraId="641B843D" w14:textId="1BF06C7F" w:rsidR="004F1CA5" w:rsidRPr="00014833" w:rsidRDefault="004F1CA5" w:rsidP="00DA1AFD">
      <w:pPr>
        <w:spacing w:line="480" w:lineRule="auto"/>
        <w:jc w:val="both"/>
        <w:rPr>
          <w:rFonts w:ascii="Calibri" w:hAnsi="Calibri" w:cs="Calibri"/>
          <w:color w:val="000000" w:themeColor="text1"/>
          <w:lang w:val="en-US"/>
        </w:rPr>
      </w:pPr>
      <w:r w:rsidRPr="00014833">
        <w:rPr>
          <w:rFonts w:ascii="Calibri" w:hAnsi="Calibri" w:cs="Calibri"/>
          <w:color w:val="000000" w:themeColor="text1"/>
          <w:lang w:val="en-US"/>
        </w:rPr>
        <w:t xml:space="preserve">SMOTE </w:t>
      </w:r>
      <w:r w:rsidRPr="00527DD9">
        <w:rPr>
          <w:rFonts w:ascii="Calibri" w:hAnsi="Calibri" w:cs="Calibri"/>
          <w:strike/>
          <w:color w:val="FF0000"/>
          <w:lang w:val="en-US"/>
        </w:rPr>
        <w:t>works by synthetically generating</w:t>
      </w:r>
      <w:r w:rsidRPr="00527DD9">
        <w:rPr>
          <w:rFonts w:ascii="Calibri" w:hAnsi="Calibri" w:cs="Calibri"/>
          <w:color w:val="FF0000"/>
          <w:lang w:val="en-US"/>
        </w:rPr>
        <w:t xml:space="preserve"> </w:t>
      </w:r>
      <w:r w:rsidR="00527DD9">
        <w:rPr>
          <w:rFonts w:ascii="Calibri" w:hAnsi="Calibri" w:cs="Calibri"/>
          <w:color w:val="FF0000"/>
          <w:lang w:val="en-US"/>
        </w:rPr>
        <w:t xml:space="preserve">generate </w:t>
      </w:r>
      <w:r w:rsidRPr="00014833">
        <w:rPr>
          <w:rFonts w:ascii="Calibri" w:hAnsi="Calibri" w:cs="Calibri"/>
          <w:color w:val="000000" w:themeColor="text1"/>
          <w:lang w:val="en-US"/>
        </w:rPr>
        <w:t>new minority class instances</w:t>
      </w:r>
      <w:r w:rsidR="00527DD9">
        <w:rPr>
          <w:rFonts w:ascii="Calibri" w:hAnsi="Calibri" w:cs="Calibri"/>
          <w:color w:val="000000" w:themeColor="text1"/>
          <w:lang w:val="en-US"/>
        </w:rPr>
        <w:t xml:space="preserve"> </w:t>
      </w:r>
      <w:r w:rsidR="00527DD9" w:rsidRPr="00527DD9">
        <w:rPr>
          <w:rFonts w:ascii="Calibri" w:hAnsi="Calibri" w:cs="Calibri"/>
          <w:color w:val="FF0000"/>
          <w:lang w:val="en-US"/>
        </w:rPr>
        <w:t>synthetically</w:t>
      </w:r>
      <w:r w:rsidRPr="00527DD9">
        <w:rPr>
          <w:rFonts w:ascii="Calibri" w:hAnsi="Calibri" w:cs="Calibri"/>
          <w:color w:val="FF0000"/>
          <w:lang w:val="en-US"/>
        </w:rPr>
        <w:t> </w:t>
      </w:r>
      <w:r w:rsidRPr="00014833">
        <w:rPr>
          <w:rFonts w:ascii="Calibri" w:hAnsi="Calibri" w:cs="Calibri"/>
          <w:color w:val="000000" w:themeColor="text1"/>
          <w:lang w:val="en-US"/>
        </w:rPr>
        <w:t>rather than simply duplicating existing ones, as random oversampling would do</w:t>
      </w:r>
      <w:r w:rsidR="00DA1AFD" w:rsidRPr="00014833">
        <w:rPr>
          <w:rFonts w:ascii="Calibri" w:hAnsi="Calibri" w:cs="Calibri"/>
          <w:color w:val="000000" w:themeColor="text1"/>
          <w:lang w:val="en-US"/>
        </w:rPr>
        <w:t xml:space="preserve"> </w:t>
      </w:r>
      <w:r w:rsidR="00DA1AFD" w:rsidRPr="00014833">
        <w:rPr>
          <w:rFonts w:ascii="Calibri" w:hAnsi="Calibri" w:cs="Calibri"/>
          <w:color w:val="000000" w:themeColor="text1"/>
          <w:lang w:val="en-US"/>
        </w:rPr>
        <w:fldChar w:fldCharType="begin"/>
      </w:r>
      <w:r w:rsidR="00DA1AFD" w:rsidRPr="00014833">
        <w:rPr>
          <w:rFonts w:ascii="Calibri" w:hAnsi="Calibri" w:cs="Calibri"/>
          <w:color w:val="000000" w:themeColor="text1"/>
          <w:lang w:val="en-US"/>
        </w:rPr>
        <w:instrText xml:space="preserve"> ADDIN ZOTERO_ITEM CSL_CITATION {"citationID":"MjwVFlV1","properties":{"formattedCitation":"[1]","plainCitation":"[1]","noteIndex":0},"citationItems":[{"id":784,"uris":["http://zotero.org/groups/4614048/items/2CHFKKBK"],"itemData":{"id":784,"type":"article-journal","abstract":"An approach to the construction of classifiers from    imbalanced datasets is described. A dataset is imbalanced if the    classification categories are not approximately equally    represented. Often real-world data sets are predominately composed of    ``normal'' examples with only a small percentage of ``abnormal'' or    ``interesting'' examples. It is also the case that the cost of    misclassifying an abnormal (interesting) example as a normal example    is often much higher than the cost of the reverse    error. Under-sampling of the majority (normal) class has been proposed    as a good means of increasing the sensitivity of a classifier to the    minority class. This paper shows that a combination of our method of    over-sampling the minority (abnormal) class and under-sampling the    majority (normal) class can achieve better classifier performance (in    ROC space) than only under-sampling the majority class.  This paper    also shows that a combination of our method of over-sampling the    minority class and under-sampling the majority class can achieve    better classifier performance (in ROC space) than varying the loss    ratios in Ripper or class priors in Naive Bayes. Our method of    over-sampling the minority class involves creating synthetic minority    class examples.  Experiments are performed using C4.5, Ripper and a    Naive Bayes classifier. The method is evaluated using the area under    the Receiver Operating Characteristic curve (AUC) and the ROC convex    hull strategy.","container-title":"Journal of Artificial Intelligence Research","DOI":"10.1613/jair.953","ISSN":"1076-9757","journalAbbreviation":"jair","page":"321-357","source":"DOI.org (Crossref)","title":"SMOTE: Synthetic Minority Over-sampling Technique","title-short":"SMOTE","volume":"16","author":[{"family":"Chawla","given":"N. V."},{"family":"Bowyer","given":"K. W."},{"family":"Hall","given":"L. O."},{"family":"Kegelmeyer","given":"W. P."}],"issued":{"date-parts":[["2002",6,1]]}}}],"schema":"https://github.com/citation-style-language/schema/raw/master/csl-citation.json"} </w:instrText>
      </w:r>
      <w:r w:rsidR="00DA1AFD" w:rsidRPr="00014833">
        <w:rPr>
          <w:rFonts w:ascii="Calibri" w:hAnsi="Calibri" w:cs="Calibri"/>
          <w:color w:val="000000" w:themeColor="text1"/>
          <w:lang w:val="en-US"/>
        </w:rPr>
        <w:fldChar w:fldCharType="separate"/>
      </w:r>
      <w:r w:rsidR="00DA1AFD" w:rsidRPr="00014833">
        <w:rPr>
          <w:rFonts w:ascii="Calibri" w:hAnsi="Calibri" w:cs="Calibri"/>
          <w:noProof/>
          <w:color w:val="000000" w:themeColor="text1"/>
          <w:lang w:val="en-US"/>
        </w:rPr>
        <w:t>[1]</w:t>
      </w:r>
      <w:r w:rsidR="00DA1AFD" w:rsidRPr="00014833">
        <w:rPr>
          <w:rFonts w:ascii="Calibri" w:hAnsi="Calibri" w:cs="Calibri"/>
          <w:color w:val="000000" w:themeColor="text1"/>
          <w:lang w:val="en-US"/>
        </w:rPr>
        <w:fldChar w:fldCharType="end"/>
      </w:r>
      <w:r w:rsidRPr="00014833">
        <w:rPr>
          <w:rFonts w:ascii="Calibri" w:hAnsi="Calibri" w:cs="Calibri"/>
          <w:color w:val="000000" w:themeColor="text1"/>
          <w:lang w:val="en-US"/>
        </w:rPr>
        <w:t xml:space="preserve">. The algorithm generates these synthetic examples by interpolating between existing minority class </w:t>
      </w:r>
      <w:r w:rsidRPr="00527DD9">
        <w:rPr>
          <w:rFonts w:ascii="Calibri" w:hAnsi="Calibri" w:cs="Calibri"/>
          <w:strike/>
          <w:color w:val="FF0000"/>
          <w:lang w:val="en-US"/>
        </w:rPr>
        <w:t>examples</w:t>
      </w:r>
      <w:r w:rsidR="00527DD9">
        <w:rPr>
          <w:rFonts w:ascii="Calibri" w:hAnsi="Calibri" w:cs="Calibri"/>
          <w:strike/>
          <w:color w:val="FF0000"/>
          <w:lang w:val="en-US"/>
        </w:rPr>
        <w:t xml:space="preserve"> </w:t>
      </w:r>
      <w:r w:rsidR="00527DD9" w:rsidRPr="00527DD9">
        <w:rPr>
          <w:rFonts w:ascii="Calibri" w:hAnsi="Calibri" w:cs="Calibri"/>
          <w:color w:val="FF0000"/>
          <w:lang w:val="en-US"/>
        </w:rPr>
        <w:t>instances</w:t>
      </w:r>
      <w:r w:rsidRPr="00014833">
        <w:rPr>
          <w:rFonts w:ascii="Calibri" w:hAnsi="Calibri" w:cs="Calibri"/>
          <w:color w:val="000000" w:themeColor="text1"/>
          <w:lang w:val="en-US"/>
        </w:rPr>
        <w:t xml:space="preserve">. It selects a random sample from the minority class and then identifies its k-nearest neighbors (typically 5 by default). SMOTE </w:t>
      </w:r>
      <w:r w:rsidR="00527DD9" w:rsidRPr="00527DD9">
        <w:rPr>
          <w:rFonts w:ascii="Calibri" w:hAnsi="Calibri" w:cs="Calibri"/>
          <w:color w:val="FF0000"/>
          <w:lang w:val="en-US"/>
        </w:rPr>
        <w:t>then</w:t>
      </w:r>
      <w:r w:rsidR="00527DD9">
        <w:rPr>
          <w:rFonts w:ascii="Calibri" w:hAnsi="Calibri" w:cs="Calibri"/>
          <w:color w:val="FF0000"/>
          <w:lang w:val="en-US"/>
        </w:rPr>
        <w:t xml:space="preserve"> generates</w:t>
      </w:r>
      <w:r w:rsidR="00527DD9" w:rsidRPr="00527DD9">
        <w:rPr>
          <w:rFonts w:ascii="Calibri" w:hAnsi="Calibri" w:cs="Calibri"/>
          <w:color w:val="FF0000"/>
          <w:lang w:val="en-US"/>
        </w:rPr>
        <w:t xml:space="preserve"> </w:t>
      </w:r>
      <w:r w:rsidRPr="00527DD9">
        <w:rPr>
          <w:rFonts w:ascii="Calibri" w:hAnsi="Calibri" w:cs="Calibri"/>
          <w:strike/>
          <w:color w:val="FF0000"/>
          <w:lang w:val="en-US"/>
        </w:rPr>
        <w:t>creates</w:t>
      </w:r>
      <w:r w:rsidRPr="00527DD9">
        <w:rPr>
          <w:rFonts w:ascii="Calibri" w:hAnsi="Calibri" w:cs="Calibri"/>
          <w:color w:val="FF0000"/>
          <w:lang w:val="en-US"/>
        </w:rPr>
        <w:t xml:space="preserve"> </w:t>
      </w:r>
      <w:r w:rsidRPr="00014833">
        <w:rPr>
          <w:rFonts w:ascii="Calibri" w:hAnsi="Calibri" w:cs="Calibri"/>
          <w:color w:val="000000" w:themeColor="text1"/>
          <w:lang w:val="en-US"/>
        </w:rPr>
        <w:t xml:space="preserve">a synthetic instance by </w:t>
      </w:r>
      <w:r w:rsidRPr="00527DD9">
        <w:rPr>
          <w:rFonts w:ascii="Calibri" w:hAnsi="Calibri" w:cs="Calibri"/>
          <w:strike/>
          <w:color w:val="FF0000"/>
          <w:lang w:val="en-US"/>
        </w:rPr>
        <w:t>choosing</w:t>
      </w:r>
      <w:r w:rsidR="00527DD9">
        <w:rPr>
          <w:rFonts w:ascii="Calibri" w:hAnsi="Calibri" w:cs="Calibri"/>
          <w:color w:val="000000" w:themeColor="text1"/>
          <w:lang w:val="en-US"/>
        </w:rPr>
        <w:t xml:space="preserve"> </w:t>
      </w:r>
      <w:r w:rsidR="00527DD9" w:rsidRPr="00527DD9">
        <w:rPr>
          <w:rFonts w:ascii="Calibri" w:hAnsi="Calibri" w:cs="Calibri"/>
          <w:color w:val="FF0000"/>
          <w:lang w:val="en-US"/>
        </w:rPr>
        <w:t>selecting</w:t>
      </w:r>
      <w:r w:rsidRPr="00527DD9">
        <w:rPr>
          <w:rFonts w:ascii="Calibri" w:hAnsi="Calibri" w:cs="Calibri"/>
          <w:color w:val="FF0000"/>
          <w:lang w:val="en-US"/>
        </w:rPr>
        <w:t xml:space="preserve"> </w:t>
      </w:r>
      <w:r w:rsidRPr="00014833">
        <w:rPr>
          <w:rFonts w:ascii="Calibri" w:hAnsi="Calibri" w:cs="Calibri"/>
          <w:color w:val="000000" w:themeColor="text1"/>
          <w:lang w:val="en-US"/>
        </w:rPr>
        <w:t xml:space="preserve">one of these neighbors and </w:t>
      </w:r>
      <w:r w:rsidRPr="00527DD9">
        <w:rPr>
          <w:rFonts w:ascii="Calibri" w:hAnsi="Calibri" w:cs="Calibri"/>
          <w:strike/>
          <w:color w:val="FF0000"/>
          <w:lang w:val="en-US"/>
        </w:rPr>
        <w:t>generating</w:t>
      </w:r>
      <w:r w:rsidRPr="00527DD9">
        <w:rPr>
          <w:rFonts w:ascii="Calibri" w:hAnsi="Calibri" w:cs="Calibri"/>
          <w:color w:val="FF0000"/>
          <w:lang w:val="en-US"/>
        </w:rPr>
        <w:t xml:space="preserve"> </w:t>
      </w:r>
      <w:r w:rsidR="00527DD9" w:rsidRPr="00527DD9">
        <w:rPr>
          <w:rFonts w:ascii="Calibri" w:hAnsi="Calibri" w:cs="Calibri"/>
          <w:color w:val="FF0000"/>
          <w:lang w:val="en-US"/>
        </w:rPr>
        <w:t xml:space="preserve">creating </w:t>
      </w:r>
      <w:r w:rsidRPr="00014833">
        <w:rPr>
          <w:rFonts w:ascii="Calibri" w:hAnsi="Calibri" w:cs="Calibri"/>
          <w:color w:val="000000" w:themeColor="text1"/>
          <w:lang w:val="en-US"/>
        </w:rPr>
        <w:t>a new instance that lies along the line segment connecting the original instance and its neighbor.</w:t>
      </w:r>
    </w:p>
    <w:p w14:paraId="0EACFAEB" w14:textId="77777777" w:rsidR="004F1CA5" w:rsidRPr="00014833" w:rsidRDefault="004F1CA5" w:rsidP="00DA1AFD">
      <w:pPr>
        <w:spacing w:line="480" w:lineRule="auto"/>
        <w:jc w:val="both"/>
        <w:rPr>
          <w:rFonts w:ascii="Calibri" w:hAnsi="Calibri" w:cs="Calibri"/>
          <w:color w:val="000000" w:themeColor="text1"/>
          <w:lang w:val="en-US"/>
        </w:rPr>
      </w:pPr>
      <w:r w:rsidRPr="00014833">
        <w:rPr>
          <w:rFonts w:ascii="Calibri" w:hAnsi="Calibri" w:cs="Calibri"/>
          <w:color w:val="000000" w:themeColor="text1"/>
          <w:lang w:val="en-US"/>
        </w:rPr>
        <w:t>The process can be broken down as follows:</w:t>
      </w:r>
    </w:p>
    <w:p w14:paraId="1D22CC49" w14:textId="205F2F69" w:rsidR="004F1CA5" w:rsidRPr="00014833" w:rsidRDefault="004F1CA5" w:rsidP="00DA1AFD">
      <w:pPr>
        <w:pStyle w:val="ListParagraph"/>
        <w:numPr>
          <w:ilvl w:val="0"/>
          <w:numId w:val="3"/>
        </w:numPr>
        <w:spacing w:line="480" w:lineRule="auto"/>
        <w:jc w:val="both"/>
        <w:rPr>
          <w:rFonts w:ascii="Calibri" w:hAnsi="Calibri" w:cs="Calibri"/>
          <w:color w:val="000000" w:themeColor="text1"/>
          <w:lang w:val="en-US"/>
        </w:rPr>
      </w:pPr>
      <w:r w:rsidRPr="00014833">
        <w:rPr>
          <w:rFonts w:ascii="Calibri" w:hAnsi="Calibri" w:cs="Calibri"/>
          <w:color w:val="000000" w:themeColor="text1"/>
          <w:lang w:val="en-US"/>
        </w:rPr>
        <w:t>For a minority class instance </w:t>
      </w:r>
      <m:oMath>
        <m:r>
          <w:rPr>
            <w:rFonts w:ascii="Cambria Math" w:hAnsi="Cambria Math" w:cs="Calibri"/>
            <w:color w:val="000000" w:themeColor="text1"/>
            <w:lang w:val="en-US"/>
          </w:rPr>
          <m:t>x</m:t>
        </m:r>
      </m:oMath>
      <w:r w:rsidRPr="00014833">
        <w:rPr>
          <w:rFonts w:ascii="Calibri" w:hAnsi="Calibri" w:cs="Calibri"/>
          <w:color w:val="000000" w:themeColor="text1"/>
          <w:lang w:val="en-US"/>
        </w:rPr>
        <w:t>, SMOTE selects one of its nearest neighbors </w:t>
      </w:r>
      <m:oMath>
        <m:r>
          <w:rPr>
            <w:rFonts w:ascii="Cambria Math" w:hAnsi="Cambria Math" w:cs="Calibri"/>
            <w:color w:val="000000" w:themeColor="text1"/>
            <w:lang w:val="en-US"/>
          </w:rPr>
          <m:t>x</m:t>
        </m:r>
      </m:oMath>
      <w:r w:rsidRPr="00014833">
        <w:rPr>
          <w:rFonts w:ascii="Calibri" w:hAnsi="Calibri" w:cs="Calibri"/>
          <w:color w:val="000000" w:themeColor="text1"/>
          <w:vertAlign w:val="subscript"/>
          <w:lang w:val="en-US"/>
        </w:rPr>
        <w:t>nn</w:t>
      </w:r>
      <w:r w:rsidRPr="00014833">
        <w:rPr>
          <w:rFonts w:ascii="Calibri" w:hAnsi="Calibri" w:cs="Calibri"/>
          <w:color w:val="000000" w:themeColor="text1"/>
          <w:lang w:val="en-US"/>
        </w:rPr>
        <w:t xml:space="preserve"> ​ from the same class.</w:t>
      </w:r>
    </w:p>
    <w:p w14:paraId="1325DBC4" w14:textId="36234BA9" w:rsidR="004F1CA5" w:rsidRPr="00014833" w:rsidRDefault="004F1CA5" w:rsidP="00DA1AFD">
      <w:pPr>
        <w:pStyle w:val="ListParagraph"/>
        <w:numPr>
          <w:ilvl w:val="0"/>
          <w:numId w:val="3"/>
        </w:numPr>
        <w:spacing w:line="480" w:lineRule="auto"/>
        <w:jc w:val="both"/>
        <w:rPr>
          <w:rFonts w:ascii="Calibri" w:hAnsi="Calibri" w:cs="Calibri"/>
          <w:color w:val="000000" w:themeColor="text1"/>
          <w:lang w:val="en-US"/>
        </w:rPr>
      </w:pPr>
      <w:r w:rsidRPr="00014833">
        <w:rPr>
          <w:rFonts w:ascii="Calibri" w:hAnsi="Calibri" w:cs="Calibri"/>
          <w:color w:val="000000" w:themeColor="text1"/>
          <w:lang w:val="en-US"/>
        </w:rPr>
        <w:t>A new synthetic sample </w:t>
      </w:r>
      <m:oMath>
        <m:sSub>
          <m:sSubPr>
            <m:ctrlPr>
              <w:rPr>
                <w:rFonts w:ascii="Cambria Math" w:hAnsi="Cambria Math" w:cs="Calibri"/>
                <w:i/>
                <w:color w:val="000000" w:themeColor="text1"/>
                <w:lang w:val="en-US"/>
              </w:rPr>
            </m:ctrlPr>
          </m:sSubPr>
          <m:e>
            <m:r>
              <w:rPr>
                <w:rFonts w:ascii="Cambria Math" w:hAnsi="Cambria Math" w:cs="Calibri"/>
                <w:color w:val="000000" w:themeColor="text1"/>
                <w:lang w:val="en-US"/>
              </w:rPr>
              <m:t>x</m:t>
            </m:r>
          </m:e>
          <m:sub>
            <m:r>
              <w:rPr>
                <w:rFonts w:ascii="Cambria Math" w:hAnsi="Cambria Math" w:cs="Calibri"/>
                <w:color w:val="000000" w:themeColor="text1"/>
                <w:lang w:val="en-US"/>
              </w:rPr>
              <m:t>new</m:t>
            </m:r>
          </m:sub>
        </m:sSub>
      </m:oMath>
      <w:r w:rsidRPr="00014833">
        <w:rPr>
          <w:rFonts w:ascii="Calibri" w:hAnsi="Calibri" w:cs="Calibri"/>
          <w:color w:val="000000" w:themeColor="text1"/>
          <w:lang w:val="en-US"/>
        </w:rPr>
        <w:t> is generated according to the formula:</w:t>
      </w:r>
    </w:p>
    <w:p w14:paraId="76696F43" w14:textId="7C0F57A0" w:rsidR="004F1CA5" w:rsidRPr="00014833" w:rsidRDefault="00561B3E" w:rsidP="00DA1AFD">
      <w:pPr>
        <w:spacing w:line="480" w:lineRule="auto"/>
        <w:ind w:left="360"/>
        <w:jc w:val="both"/>
        <w:rPr>
          <w:rFonts w:ascii="Calibri" w:hAnsi="Calibri" w:cs="Calibri"/>
          <w:color w:val="000000" w:themeColor="text1"/>
          <w:lang w:val="en-US"/>
        </w:rPr>
      </w:pPr>
      <m:oMathPara>
        <m:oMath>
          <m:sSub>
            <m:sSubPr>
              <m:ctrlPr>
                <w:rPr>
                  <w:rFonts w:ascii="Cambria Math" w:hAnsi="Cambria Math" w:cs="Calibri"/>
                  <w:i/>
                  <w:color w:val="000000" w:themeColor="text1"/>
                  <w:lang w:val="en-US"/>
                </w:rPr>
              </m:ctrlPr>
            </m:sSubPr>
            <m:e>
              <m:r>
                <w:rPr>
                  <w:rFonts w:ascii="Cambria Math" w:hAnsi="Cambria Math" w:cs="Calibri"/>
                  <w:color w:val="000000" w:themeColor="text1"/>
                  <w:lang w:val="en-US"/>
                </w:rPr>
                <m:t>x</m:t>
              </m:r>
            </m:e>
            <m:sub>
              <m:r>
                <w:rPr>
                  <w:rFonts w:ascii="Cambria Math" w:hAnsi="Cambria Math" w:cs="Calibri"/>
                  <w:color w:val="000000" w:themeColor="text1"/>
                  <w:lang w:val="en-US"/>
                </w:rPr>
                <m:t>new</m:t>
              </m:r>
            </m:sub>
          </m:sSub>
          <m:r>
            <w:rPr>
              <w:rFonts w:ascii="Cambria Math" w:hAnsi="Cambria Math" w:cs="Calibri"/>
              <w:color w:val="000000" w:themeColor="text1"/>
              <w:lang w:val="en-US"/>
            </w:rPr>
            <m:t>=</m:t>
          </m:r>
          <m:r>
            <w:rPr>
              <w:rFonts w:ascii="Cambria Math" w:hAnsi="Cambria Math" w:cs="Calibri"/>
              <w:color w:val="000000" w:themeColor="text1"/>
              <w:lang w:val="en-US"/>
            </w:rPr>
            <m:t>x</m:t>
          </m:r>
          <m:r>
            <w:rPr>
              <w:rFonts w:ascii="Cambria Math" w:hAnsi="Cambria Math" w:cs="Calibri"/>
              <w:color w:val="000000" w:themeColor="text1"/>
              <w:lang w:val="en-US"/>
            </w:rPr>
            <m:t xml:space="preserve">+ </m:t>
          </m:r>
          <m:r>
            <w:rPr>
              <w:rFonts w:ascii="Cambria Math" w:hAnsi="Cambria Math" w:cs="Calibri"/>
              <w:color w:val="000000" w:themeColor="text1"/>
              <w:lang w:val="en-US"/>
            </w:rPr>
            <m:t>λ</m:t>
          </m:r>
          <m:r>
            <w:rPr>
              <w:rFonts w:ascii="Cambria Math" w:hAnsi="Cambria Math" w:cs="Calibri"/>
              <w:color w:val="000000" w:themeColor="text1"/>
              <w:lang w:val="en-US"/>
            </w:rPr>
            <m:t xml:space="preserve"> × (</m:t>
          </m:r>
          <m:sSub>
            <m:sSubPr>
              <m:ctrlPr>
                <w:rPr>
                  <w:rFonts w:ascii="Cambria Math" w:hAnsi="Cambria Math" w:cs="Calibri"/>
                  <w:i/>
                  <w:color w:val="000000" w:themeColor="text1"/>
                  <w:lang w:val="en-US"/>
                </w:rPr>
              </m:ctrlPr>
            </m:sSubPr>
            <m:e>
              <m:r>
                <w:rPr>
                  <w:rFonts w:ascii="Cambria Math" w:hAnsi="Cambria Math" w:cs="Calibri"/>
                  <w:color w:val="000000" w:themeColor="text1"/>
                  <w:lang w:val="en-US"/>
                </w:rPr>
                <m:t>x</m:t>
              </m:r>
            </m:e>
            <m:sub>
              <m:r>
                <w:rPr>
                  <w:rFonts w:ascii="Cambria Math" w:hAnsi="Cambria Math" w:cs="Calibri"/>
                  <w:color w:val="000000" w:themeColor="text1"/>
                  <w:lang w:val="en-US"/>
                </w:rPr>
                <m:t>nn</m:t>
              </m:r>
            </m:sub>
          </m:sSub>
          <m:r>
            <w:rPr>
              <w:rFonts w:ascii="Cambria Math" w:hAnsi="Cambria Math" w:cs="Calibri"/>
              <w:color w:val="000000" w:themeColor="text1"/>
              <w:lang w:val="en-US"/>
            </w:rPr>
            <m:t>-</m:t>
          </m:r>
          <m:r>
            <w:rPr>
              <w:rFonts w:ascii="Cambria Math" w:hAnsi="Cambria Math" w:cs="Calibri"/>
              <w:color w:val="000000" w:themeColor="text1"/>
              <w:lang w:val="en-US"/>
            </w:rPr>
            <m:t>x</m:t>
          </m:r>
          <m:r>
            <w:rPr>
              <w:rFonts w:ascii="Cambria Math" w:hAnsi="Cambria Math" w:cs="Calibri"/>
              <w:color w:val="000000" w:themeColor="text1"/>
              <w:lang w:val="en-US"/>
            </w:rPr>
            <m:t>)</m:t>
          </m:r>
        </m:oMath>
      </m:oMathPara>
    </w:p>
    <w:p w14:paraId="5B03C7DD" w14:textId="5DE24633" w:rsidR="004F1CA5" w:rsidRPr="00014833" w:rsidRDefault="004F1CA5" w:rsidP="00DA1AFD">
      <w:pPr>
        <w:spacing w:line="480" w:lineRule="auto"/>
        <w:ind w:left="360"/>
        <w:jc w:val="both"/>
        <w:rPr>
          <w:rFonts w:ascii="Calibri" w:hAnsi="Calibri" w:cs="Calibri"/>
          <w:color w:val="000000" w:themeColor="text1"/>
          <w:lang w:val="en-US"/>
        </w:rPr>
      </w:pPr>
      <w:r w:rsidRPr="00014833">
        <w:rPr>
          <w:rFonts w:ascii="Calibri" w:hAnsi="Calibri" w:cs="Calibri"/>
          <w:color w:val="000000" w:themeColor="text1"/>
          <w:lang w:val="en-US"/>
        </w:rPr>
        <w:t>where </w:t>
      </w:r>
      <m:oMath>
        <m:r>
          <w:rPr>
            <w:rFonts w:ascii="Cambria Math" w:hAnsi="Cambria Math" w:cs="Calibri"/>
            <w:color w:val="000000" w:themeColor="text1"/>
            <w:lang w:val="en-US"/>
          </w:rPr>
          <m:t>λ</m:t>
        </m:r>
      </m:oMath>
      <w:r w:rsidRPr="00014833">
        <w:rPr>
          <w:rFonts w:ascii="Calibri" w:hAnsi="Calibri" w:cs="Calibri"/>
          <w:color w:val="000000" w:themeColor="text1"/>
          <w:lang w:val="en-US"/>
        </w:rPr>
        <w:t> is a random number between 0 and 1. This ensures that the synthetic sample lies somewhere along the line segment between </w:t>
      </w:r>
      <m:oMath>
        <m:r>
          <w:rPr>
            <w:rFonts w:ascii="Cambria Math" w:hAnsi="Cambria Math" w:cs="Calibri"/>
            <w:color w:val="000000" w:themeColor="text1"/>
            <w:lang w:val="en-US"/>
          </w:rPr>
          <m:t>x</m:t>
        </m:r>
      </m:oMath>
      <w:r w:rsidRPr="00014833">
        <w:rPr>
          <w:rFonts w:ascii="Calibri" w:hAnsi="Calibri" w:cs="Calibri"/>
          <w:color w:val="000000" w:themeColor="text1"/>
          <w:lang w:val="en-US"/>
        </w:rPr>
        <w:t xml:space="preserve"> and </w:t>
      </w:r>
      <m:oMath>
        <m:r>
          <w:rPr>
            <w:rFonts w:ascii="Cambria Math" w:hAnsi="Cambria Math" w:cs="Calibri"/>
            <w:color w:val="000000" w:themeColor="text1"/>
            <w:lang w:val="en-US"/>
          </w:rPr>
          <m:t>x</m:t>
        </m:r>
      </m:oMath>
      <w:r w:rsidRPr="00014833">
        <w:rPr>
          <w:rFonts w:ascii="Calibri" w:hAnsi="Calibri" w:cs="Calibri"/>
          <w:color w:val="000000" w:themeColor="text1"/>
          <w:vertAlign w:val="subscript"/>
          <w:lang w:val="en-US"/>
        </w:rPr>
        <w:t>nn</w:t>
      </w:r>
      <w:r w:rsidRPr="00014833">
        <w:rPr>
          <w:rFonts w:ascii="Calibri" w:hAnsi="Calibri" w:cs="Calibri"/>
          <w:color w:val="000000" w:themeColor="text1"/>
          <w:lang w:val="en-US"/>
        </w:rPr>
        <w:t>​, increasing diversity in the minority class without simply replicating existing instances.</w:t>
      </w:r>
    </w:p>
    <w:p w14:paraId="4C5590E2" w14:textId="77777777" w:rsidR="004F1CA5" w:rsidRPr="00282903" w:rsidRDefault="004F1CA5" w:rsidP="00DA1AFD">
      <w:pPr>
        <w:spacing w:line="480" w:lineRule="auto"/>
        <w:jc w:val="both"/>
        <w:rPr>
          <w:rFonts w:ascii="Calibri" w:hAnsi="Calibri" w:cs="Calibri"/>
          <w:color w:val="FF0000"/>
          <w:lang w:val="en-US"/>
        </w:rPr>
      </w:pPr>
    </w:p>
    <w:p w14:paraId="7FB1C5BE" w14:textId="77777777" w:rsidR="00F46E47" w:rsidRPr="00282903" w:rsidRDefault="00F46E47" w:rsidP="00DA1AFD">
      <w:pPr>
        <w:spacing w:line="480" w:lineRule="auto"/>
        <w:jc w:val="both"/>
        <w:rPr>
          <w:rFonts w:ascii="Calibri" w:hAnsi="Calibri" w:cs="Calibri"/>
          <w:color w:val="000000" w:themeColor="text1"/>
          <w:lang w:val="en-US"/>
        </w:rPr>
      </w:pPr>
    </w:p>
    <w:p w14:paraId="6D05A0B0" w14:textId="2DCD92EE" w:rsidR="00CD7CDF" w:rsidRPr="00282903" w:rsidRDefault="00CD7CDF" w:rsidP="00DA1AFD">
      <w:pPr>
        <w:pStyle w:val="ListParagraph"/>
        <w:numPr>
          <w:ilvl w:val="0"/>
          <w:numId w:val="1"/>
        </w:numPr>
        <w:spacing w:line="480" w:lineRule="auto"/>
        <w:jc w:val="both"/>
        <w:rPr>
          <w:rFonts w:ascii="Calibri" w:hAnsi="Calibri" w:cs="Calibri"/>
          <w:color w:val="000000" w:themeColor="text1"/>
          <w:lang w:val="en-US"/>
        </w:rPr>
      </w:pPr>
      <w:r w:rsidRPr="00282903">
        <w:rPr>
          <w:rFonts w:ascii="Calibri" w:hAnsi="Calibri" w:cs="Calibri"/>
          <w:color w:val="000000" w:themeColor="text1"/>
          <w:lang w:val="en-US"/>
        </w:rPr>
        <w:t xml:space="preserve">Time series managements : </w:t>
      </w:r>
    </w:p>
    <w:p w14:paraId="6BCBB292" w14:textId="78FF5F03" w:rsidR="00AF1369" w:rsidRPr="00014833" w:rsidRDefault="00AF1369" w:rsidP="00DA1AFD">
      <w:pPr>
        <w:spacing w:line="480" w:lineRule="auto"/>
        <w:jc w:val="both"/>
        <w:rPr>
          <w:rFonts w:ascii="Calibri" w:hAnsi="Calibri" w:cs="Calibri"/>
          <w:color w:val="000000" w:themeColor="text1"/>
          <w:lang w:val="en-US"/>
        </w:rPr>
      </w:pPr>
      <w:r w:rsidRPr="00014833">
        <w:rPr>
          <w:rFonts w:ascii="Calibri" w:hAnsi="Calibri" w:cs="Calibri"/>
          <w:color w:val="000000" w:themeColor="text1"/>
          <w:lang w:val="en-US"/>
        </w:rPr>
        <w:t xml:space="preserve">Some time series management tools (for biosignals) were used and implemented to complete this work. We applied </w:t>
      </w:r>
      <w:r w:rsidRPr="00527DD9">
        <w:rPr>
          <w:rFonts w:ascii="Calibri" w:hAnsi="Calibri" w:cs="Calibri"/>
          <w:strike/>
          <w:color w:val="FF0000"/>
          <w:lang w:val="en-US"/>
        </w:rPr>
        <w:t>a</w:t>
      </w:r>
      <w:r w:rsidRPr="00014833">
        <w:rPr>
          <w:rFonts w:ascii="Calibri" w:hAnsi="Calibri" w:cs="Calibri"/>
          <w:color w:val="000000" w:themeColor="text1"/>
          <w:lang w:val="en-US"/>
        </w:rPr>
        <w:t xml:space="preserve"> measurement interval homogenisation (based on the shortest measurement interval, </w:t>
      </w:r>
      <w:r w:rsidRPr="00014833">
        <w:rPr>
          <w:rFonts w:ascii="Calibri" w:hAnsi="Calibri" w:cs="Calibri"/>
          <w:i/>
          <w:iCs/>
          <w:color w:val="000000" w:themeColor="text1"/>
          <w:lang w:val="en-US"/>
        </w:rPr>
        <w:t>i.e.</w:t>
      </w:r>
      <w:r w:rsidRPr="00014833">
        <w:rPr>
          <w:rFonts w:ascii="Calibri" w:hAnsi="Calibri" w:cs="Calibri"/>
          <w:color w:val="000000" w:themeColor="text1"/>
          <w:lang w:val="en-US"/>
        </w:rPr>
        <w:t xml:space="preserve"> a minute</w:t>
      </w:r>
      <w:r w:rsidR="00A14F22" w:rsidRPr="00014833">
        <w:rPr>
          <w:rFonts w:ascii="Calibri" w:hAnsi="Calibri" w:cs="Calibri"/>
          <w:color w:val="000000" w:themeColor="text1"/>
          <w:lang w:val="en-US"/>
        </w:rPr>
        <w:t>)</w:t>
      </w:r>
      <w:r w:rsidRPr="00014833">
        <w:rPr>
          <w:rFonts w:ascii="Calibri" w:hAnsi="Calibri" w:cs="Calibri"/>
          <w:color w:val="000000" w:themeColor="text1"/>
          <w:lang w:val="en-US"/>
        </w:rPr>
        <w:t xml:space="preserve">. For the series with </w:t>
      </w:r>
      <w:r w:rsidRPr="00527DD9">
        <w:rPr>
          <w:rFonts w:ascii="Calibri" w:hAnsi="Calibri" w:cs="Calibri"/>
          <w:strike/>
          <w:color w:val="FF0000"/>
          <w:lang w:val="en-US"/>
        </w:rPr>
        <w:t>a</w:t>
      </w:r>
      <w:r w:rsidRPr="00014833">
        <w:rPr>
          <w:rFonts w:ascii="Calibri" w:hAnsi="Calibri" w:cs="Calibri"/>
          <w:color w:val="000000" w:themeColor="text1"/>
          <w:lang w:val="en-US"/>
        </w:rPr>
        <w:t xml:space="preserve"> longer measurement interval</w:t>
      </w:r>
      <w:r w:rsidR="00527DD9">
        <w:rPr>
          <w:rFonts w:ascii="Calibri" w:hAnsi="Calibri" w:cs="Calibri"/>
          <w:color w:val="000000" w:themeColor="text1"/>
          <w:lang w:val="en-US"/>
        </w:rPr>
        <w:t>s</w:t>
      </w:r>
      <w:r w:rsidRPr="00014833">
        <w:rPr>
          <w:rFonts w:ascii="Calibri" w:hAnsi="Calibri" w:cs="Calibri"/>
          <w:color w:val="000000" w:themeColor="text1"/>
          <w:lang w:val="en-US"/>
        </w:rPr>
        <w:t xml:space="preserve">, </w:t>
      </w:r>
      <w:r w:rsidRPr="00527DD9">
        <w:rPr>
          <w:rFonts w:ascii="Calibri" w:hAnsi="Calibri" w:cs="Calibri"/>
          <w:strike/>
          <w:color w:val="FF0000"/>
          <w:lang w:val="en-US"/>
        </w:rPr>
        <w:t>we repeated</w:t>
      </w:r>
      <w:r w:rsidRPr="00527DD9">
        <w:rPr>
          <w:rFonts w:ascii="Calibri" w:hAnsi="Calibri" w:cs="Calibri"/>
          <w:color w:val="FF0000"/>
          <w:lang w:val="en-US"/>
        </w:rPr>
        <w:t xml:space="preserve"> </w:t>
      </w:r>
      <w:r w:rsidRPr="00014833">
        <w:rPr>
          <w:rFonts w:ascii="Calibri" w:hAnsi="Calibri" w:cs="Calibri"/>
          <w:color w:val="000000" w:themeColor="text1"/>
          <w:lang w:val="en-US"/>
        </w:rPr>
        <w:t>the value</w:t>
      </w:r>
      <w:r w:rsidR="00527DD9">
        <w:rPr>
          <w:rFonts w:ascii="Calibri" w:hAnsi="Calibri" w:cs="Calibri"/>
          <w:color w:val="000000" w:themeColor="text1"/>
          <w:lang w:val="en-US"/>
        </w:rPr>
        <w:t>s</w:t>
      </w:r>
      <w:r w:rsidRPr="00014833">
        <w:rPr>
          <w:rFonts w:ascii="Calibri" w:hAnsi="Calibri" w:cs="Calibri"/>
          <w:color w:val="000000" w:themeColor="text1"/>
          <w:lang w:val="en-US"/>
        </w:rPr>
        <w:t xml:space="preserve"> </w:t>
      </w:r>
      <w:r w:rsidR="00527DD9" w:rsidRPr="00527DD9">
        <w:rPr>
          <w:rFonts w:ascii="Calibri" w:hAnsi="Calibri" w:cs="Calibri"/>
          <w:color w:val="FF0000"/>
          <w:lang w:val="en-US"/>
        </w:rPr>
        <w:t xml:space="preserve">were repeated </w:t>
      </w:r>
      <w:r w:rsidRPr="00014833">
        <w:rPr>
          <w:rFonts w:ascii="Calibri" w:hAnsi="Calibri" w:cs="Calibri"/>
          <w:color w:val="000000" w:themeColor="text1"/>
          <w:lang w:val="en-US"/>
        </w:rPr>
        <w:t xml:space="preserve">to </w:t>
      </w:r>
      <w:r w:rsidRPr="00527DD9">
        <w:rPr>
          <w:rFonts w:ascii="Calibri" w:hAnsi="Calibri" w:cs="Calibri"/>
          <w:strike/>
          <w:color w:val="FF0000"/>
          <w:lang w:val="en-US"/>
        </w:rPr>
        <w:t>correspond</w:t>
      </w:r>
      <w:r w:rsidRPr="00527DD9">
        <w:rPr>
          <w:rFonts w:ascii="Calibri" w:hAnsi="Calibri" w:cs="Calibri"/>
          <w:color w:val="FF0000"/>
          <w:lang w:val="en-US"/>
        </w:rPr>
        <w:t xml:space="preserve"> </w:t>
      </w:r>
      <w:r w:rsidR="00527DD9">
        <w:rPr>
          <w:rFonts w:ascii="Calibri" w:hAnsi="Calibri" w:cs="Calibri"/>
          <w:color w:val="FF0000"/>
          <w:lang w:val="en-US"/>
        </w:rPr>
        <w:t xml:space="preserve">match </w:t>
      </w:r>
      <w:r w:rsidRPr="00113707">
        <w:rPr>
          <w:rFonts w:ascii="Calibri" w:hAnsi="Calibri" w:cs="Calibri"/>
          <w:strike/>
          <w:color w:val="FF0000"/>
          <w:lang w:val="en-US"/>
        </w:rPr>
        <w:t>to</w:t>
      </w:r>
      <w:r w:rsidRPr="00113707">
        <w:rPr>
          <w:rFonts w:ascii="Calibri" w:hAnsi="Calibri" w:cs="Calibri"/>
          <w:color w:val="FF0000"/>
          <w:lang w:val="en-US"/>
        </w:rPr>
        <w:t xml:space="preserve"> </w:t>
      </w:r>
      <w:r w:rsidRPr="00014833">
        <w:rPr>
          <w:rFonts w:ascii="Calibri" w:hAnsi="Calibri" w:cs="Calibri"/>
          <w:color w:val="000000" w:themeColor="text1"/>
          <w:lang w:val="en-US"/>
        </w:rPr>
        <w:t>the shortest measurement interval.</w:t>
      </w:r>
    </w:p>
    <w:p w14:paraId="7B528D1D" w14:textId="77777777" w:rsidR="00CD7CDF" w:rsidRPr="00282903" w:rsidRDefault="00CD7CDF" w:rsidP="00DA1AFD">
      <w:pPr>
        <w:spacing w:line="480" w:lineRule="auto"/>
        <w:jc w:val="both"/>
        <w:rPr>
          <w:rFonts w:ascii="Calibri" w:hAnsi="Calibri" w:cs="Calibri"/>
          <w:color w:val="000000" w:themeColor="text1"/>
          <w:lang w:val="en-US"/>
        </w:rPr>
      </w:pPr>
    </w:p>
    <w:p w14:paraId="3954B9BC" w14:textId="2174851E" w:rsidR="00AF1369" w:rsidRPr="00282903" w:rsidRDefault="00CD7CDF" w:rsidP="00DA1AFD">
      <w:pPr>
        <w:pStyle w:val="ListParagraph"/>
        <w:numPr>
          <w:ilvl w:val="0"/>
          <w:numId w:val="1"/>
        </w:numPr>
        <w:spacing w:line="480" w:lineRule="auto"/>
        <w:jc w:val="both"/>
        <w:rPr>
          <w:rFonts w:ascii="Calibri" w:hAnsi="Calibri" w:cs="Calibri"/>
          <w:color w:val="000000" w:themeColor="text1"/>
          <w:lang w:val="en-US"/>
        </w:rPr>
      </w:pPr>
      <w:r w:rsidRPr="00282903">
        <w:rPr>
          <w:rFonts w:ascii="Calibri" w:hAnsi="Calibri" w:cs="Calibri"/>
          <w:color w:val="000000" w:themeColor="text1"/>
          <w:lang w:val="en-US"/>
        </w:rPr>
        <w:t xml:space="preserve">Feature extraction : </w:t>
      </w:r>
    </w:p>
    <w:p w14:paraId="1EE2E9B3" w14:textId="73907043" w:rsidR="00AF1369" w:rsidRPr="00282903" w:rsidRDefault="00A14F22" w:rsidP="00DA1AFD">
      <w:pPr>
        <w:spacing w:line="480" w:lineRule="auto"/>
        <w:jc w:val="both"/>
        <w:rPr>
          <w:rFonts w:ascii="Calibri" w:hAnsi="Calibri" w:cs="Calibri"/>
          <w:color w:val="000000" w:themeColor="text1"/>
          <w:lang w:val="en-US"/>
        </w:rPr>
      </w:pPr>
      <w:r w:rsidRPr="00282903">
        <w:rPr>
          <w:rFonts w:ascii="Calibri" w:hAnsi="Calibri" w:cs="Calibri"/>
          <w:lang w:val="en-US"/>
        </w:rPr>
        <w:t xml:space="preserve">To </w:t>
      </w:r>
      <w:r w:rsidRPr="00C9564D">
        <w:rPr>
          <w:rFonts w:ascii="Calibri" w:hAnsi="Calibri" w:cs="Calibri"/>
          <w:strike/>
          <w:color w:val="FF0000"/>
          <w:lang w:val="en-US"/>
        </w:rPr>
        <w:t>have</w:t>
      </w:r>
      <w:r w:rsidRPr="00C9564D">
        <w:rPr>
          <w:rFonts w:ascii="Calibri" w:hAnsi="Calibri" w:cs="Calibri"/>
          <w:color w:val="FF0000"/>
          <w:lang w:val="en-US"/>
        </w:rPr>
        <w:t xml:space="preserve"> </w:t>
      </w:r>
      <w:r w:rsidR="00C9564D" w:rsidRPr="00C9564D">
        <w:rPr>
          <w:rFonts w:ascii="Calibri" w:hAnsi="Calibri" w:cs="Calibri"/>
          <w:color w:val="FF0000"/>
          <w:lang w:val="en-US"/>
        </w:rPr>
        <w:t xml:space="preserve">prepare </w:t>
      </w:r>
      <w:r w:rsidRPr="00282903">
        <w:rPr>
          <w:rFonts w:ascii="Calibri" w:hAnsi="Calibri" w:cs="Calibri"/>
          <w:lang w:val="en-US"/>
        </w:rPr>
        <w:t xml:space="preserve">time series data </w:t>
      </w:r>
      <w:r w:rsidRPr="00C9564D">
        <w:rPr>
          <w:rFonts w:ascii="Calibri" w:hAnsi="Calibri" w:cs="Calibri"/>
          <w:strike/>
          <w:color w:val="FF0000"/>
          <w:lang w:val="en-US"/>
        </w:rPr>
        <w:t>that can be</w:t>
      </w:r>
      <w:r w:rsidRPr="00C9564D">
        <w:rPr>
          <w:rFonts w:ascii="Calibri" w:hAnsi="Calibri" w:cs="Calibri"/>
          <w:color w:val="FF0000"/>
          <w:lang w:val="en-US"/>
        </w:rPr>
        <w:t xml:space="preserve"> </w:t>
      </w:r>
      <w:r w:rsidR="00C9564D" w:rsidRPr="00C9564D">
        <w:rPr>
          <w:rFonts w:ascii="Calibri" w:hAnsi="Calibri" w:cs="Calibri"/>
          <w:color w:val="FF0000"/>
          <w:lang w:val="en-US"/>
        </w:rPr>
        <w:t xml:space="preserve">for </w:t>
      </w:r>
      <w:r w:rsidRPr="00282903">
        <w:rPr>
          <w:rFonts w:ascii="Calibri" w:hAnsi="Calibri" w:cs="Calibri"/>
          <w:lang w:val="en-US"/>
        </w:rPr>
        <w:t>input into ML models,</w:t>
      </w:r>
      <w:r w:rsidRPr="00282903">
        <w:rPr>
          <w:rFonts w:ascii="Calibri" w:hAnsi="Calibri" w:cs="Calibri"/>
          <w:color w:val="000000" w:themeColor="text1"/>
          <w:lang w:val="en-US"/>
        </w:rPr>
        <w:t xml:space="preserve"> we </w:t>
      </w:r>
      <w:r w:rsidRPr="00C9564D">
        <w:rPr>
          <w:rFonts w:ascii="Calibri" w:hAnsi="Calibri" w:cs="Calibri"/>
          <w:strike/>
          <w:color w:val="FF0000"/>
          <w:lang w:val="en-US"/>
        </w:rPr>
        <w:t>used</w:t>
      </w:r>
      <w:r w:rsidR="00C9564D">
        <w:rPr>
          <w:rFonts w:ascii="Calibri" w:hAnsi="Calibri" w:cs="Calibri"/>
          <w:strike/>
          <w:color w:val="FF0000"/>
          <w:lang w:val="en-US"/>
        </w:rPr>
        <w:t xml:space="preserve"> </w:t>
      </w:r>
      <w:r w:rsidR="00C9564D" w:rsidRPr="00C9564D">
        <w:rPr>
          <w:rFonts w:ascii="Calibri" w:hAnsi="Calibri" w:cs="Calibri"/>
          <w:color w:val="FF0000"/>
          <w:lang w:val="en-US"/>
        </w:rPr>
        <w:t>employed</w:t>
      </w:r>
      <w:r w:rsidRPr="00C9564D">
        <w:rPr>
          <w:rFonts w:ascii="Calibri" w:hAnsi="Calibri" w:cs="Calibri"/>
          <w:color w:val="FF0000"/>
          <w:lang w:val="en-US"/>
        </w:rPr>
        <w:t xml:space="preserve"> </w:t>
      </w:r>
      <w:r w:rsidRPr="00282903">
        <w:rPr>
          <w:rFonts w:ascii="Calibri" w:hAnsi="Calibri" w:cs="Calibri"/>
          <w:color w:val="000000" w:themeColor="text1"/>
          <w:lang w:val="en-US"/>
        </w:rPr>
        <w:t xml:space="preserve">the </w:t>
      </w:r>
      <w:r w:rsidR="00C9564D">
        <w:rPr>
          <w:rFonts w:ascii="Calibri" w:hAnsi="Calibri" w:cs="Calibri"/>
          <w:color w:val="000000" w:themeColor="text1"/>
          <w:lang w:val="en-US"/>
        </w:rPr>
        <w:t>F</w:t>
      </w:r>
      <w:r w:rsidRPr="00282903">
        <w:rPr>
          <w:rFonts w:ascii="Calibri" w:hAnsi="Calibri" w:cs="Calibri"/>
          <w:color w:val="000000" w:themeColor="text1"/>
          <w:lang w:val="en-US"/>
        </w:rPr>
        <w:t xml:space="preserve">eature </w:t>
      </w:r>
      <w:r w:rsidR="00C9564D">
        <w:rPr>
          <w:rFonts w:ascii="Calibri" w:hAnsi="Calibri" w:cs="Calibri"/>
          <w:color w:val="000000" w:themeColor="text1"/>
          <w:lang w:val="en-US"/>
        </w:rPr>
        <w:t>E</w:t>
      </w:r>
      <w:r w:rsidRPr="00282903">
        <w:rPr>
          <w:rFonts w:ascii="Calibri" w:hAnsi="Calibri" w:cs="Calibri"/>
          <w:color w:val="000000" w:themeColor="text1"/>
          <w:lang w:val="en-US"/>
        </w:rPr>
        <w:t xml:space="preserve">xtraction based on </w:t>
      </w:r>
      <w:r w:rsidR="00C9564D">
        <w:rPr>
          <w:rFonts w:ascii="Calibri" w:hAnsi="Calibri" w:cs="Calibri"/>
          <w:color w:val="000000" w:themeColor="text1"/>
          <w:lang w:val="en-US"/>
        </w:rPr>
        <w:t>S</w:t>
      </w:r>
      <w:r w:rsidRPr="00282903">
        <w:rPr>
          <w:rFonts w:ascii="Calibri" w:hAnsi="Calibri" w:cs="Calibri"/>
          <w:color w:val="000000" w:themeColor="text1"/>
          <w:lang w:val="en-US"/>
        </w:rPr>
        <w:t xml:space="preserve">calable </w:t>
      </w:r>
      <w:r w:rsidR="00C9564D">
        <w:rPr>
          <w:rFonts w:ascii="Calibri" w:hAnsi="Calibri" w:cs="Calibri"/>
          <w:color w:val="000000" w:themeColor="text1"/>
          <w:lang w:val="en-US"/>
        </w:rPr>
        <w:t>H</w:t>
      </w:r>
      <w:r w:rsidRPr="00282903">
        <w:rPr>
          <w:rFonts w:ascii="Calibri" w:hAnsi="Calibri" w:cs="Calibri"/>
          <w:color w:val="000000" w:themeColor="text1"/>
          <w:lang w:val="en-US"/>
        </w:rPr>
        <w:t>ypothesis tests (FRESH) method</w:t>
      </w:r>
      <w:r w:rsidR="00DA1AFD" w:rsidRPr="00282903">
        <w:rPr>
          <w:rFonts w:ascii="Calibri" w:hAnsi="Calibri" w:cs="Calibri"/>
          <w:color w:val="000000" w:themeColor="text1"/>
          <w:lang w:val="en-US"/>
        </w:rPr>
        <w:t xml:space="preserve"> </w:t>
      </w:r>
      <w:r w:rsidR="00DA1AFD" w:rsidRPr="00282903">
        <w:rPr>
          <w:rFonts w:ascii="Calibri" w:hAnsi="Calibri" w:cs="Calibri"/>
          <w:color w:val="000000" w:themeColor="text1"/>
          <w:lang w:val="en-US"/>
        </w:rPr>
        <w:fldChar w:fldCharType="begin"/>
      </w:r>
      <w:r w:rsidR="00DA1AFD" w:rsidRPr="00282903">
        <w:rPr>
          <w:rFonts w:ascii="Calibri" w:hAnsi="Calibri" w:cs="Calibri"/>
          <w:color w:val="000000" w:themeColor="text1"/>
          <w:lang w:val="en-US"/>
        </w:rPr>
        <w:instrText xml:space="preserve"> ADDIN ZOTERO_ITEM CSL_CITATION {"citationID":"U1kanGFh","properties":{"formattedCitation":"[2\\uc0\\u8211{}4]","plainCitation":"[2–4]","noteIndex":0},"citationItems":[{"id":813,"uris":["http://zotero.org/groups/4614048/items/4T47XA7M"],"itemData":{"id":813,"type":"article-journal","container-title":"Neurocomputing","DOI":"10.1016/j.neucom.2018.03.067","ISSN":"09252312","journalAbbreviation":"Neurocomputing","language":"en","page":"72-77","source":"DOI.org (Crossref)","title":"Time Series FeatuRe Extraction on basis of Scalable Hypothesis tests (tsfresh – A Python package)","volume":"307","author":[{"family":"Christ","given":"Maximilian"},{"family":"Braun","given":"Nils"},{"family":"Neuffer","given":"Julius"},{"family":"Kempa-Liehr","given":"Andreas W."}],"issued":{"date-parts":[["2018",9]]}}},{"id":812,"uris":["http://zotero.org/groups/4614048/items/89WB2XAX"],"itemData":{"id":812,"type":"article-journal","abstract":"The all-relevant problem of feature selection is the identification of all strongly and weakly relevant attributes. This problem is especially hard to solve for time series classification and regression in industrial applications such as predictive maintenance or production line optimization, for which each label or regression target is associated with several time series and meta-information simultaneously. Here, we are proposing an efficient, scalable feature extraction algorithm for time series, which filters the available features in an early stage of the machine learning pipeline with respect to their significance for the classification or regression task, while controlling the expected percentage of selected but irrelevant features. The proposed algorithm combines established feature extraction methods with a feature importance filter. It has a low computational complexity, allows to start on a problem with only limited domain knowledge available, can be trivially parallelized, is highly scalable and based on well studied non-parametric hypothesis tests. We benchmark our proposed algorithm on all binary classification problems of the UCR time series classification archive as well as time series from a production line optimization project and simulated stochastic processes with underlying qualitative change of dynamics.","DOI":"10.48550/ARXIV.1610.07717","license":"arXiv.org perpetual, non-exclusive license","note":"publisher: arXiv\nversion: 3","source":"DOI.org (Datacite)","title":"Distributed and parallel time series feature extraction for industrial big data applications","URL":"https://arxiv.org/abs/1610.07717","author":[{"family":"Christ","given":"Maximilian"},{"family":"Kempa-Liehr","given":"Andreas W."},{"family":"Feindt","given":"Michael"}],"accessed":{"date-parts":[["2023",4,11]]},"issued":{"date-parts":[["2016"]]}}},{"id":1577,"uris":["http://zotero.org/groups/4614048/items/I8GKHM5F"],"itemData":{"id":1577,"type":"article","abstract":"The all-relevant problem of feature selection is the identification of all strongly and weakly relevant attributes. This problem is especially hard to solve for time series classification and regression in industrial applications such as predictive maintenance or production line optimization, for which each label or regression target is associated with several time series and meta-information simultaneously. Here, we are proposing an efficient, scalable feature extraction algorithm for time series, which filters the available features in an early stage of the machine learning pipeline with respect to their significance for the classification or regression task, while controlling the expected percentage of selected but irrelevant features. The proposed algorithm combines established feature extraction methods with a feature importance filter. It has a low computational complexity, allows to start on a problem with only limited domain knowledge available, can be trivially parallelized, is highly scalable and based on well studied non-parametric hypothesis tests. We benchmark our proposed algorithm on all binary classification problems of the UCR time series classification archive as well as time series from a production line optimization project and simulated stochastic processes with underlying qualitative change of dynamics.","note":"arXiv:1610.07717 [cs]","number":"arXiv:1610.07717","publisher":"arXiv","source":"arXiv.org","title":"Distributed and parallel time series feature extraction for industrial big data applications","URL":"http://arxiv.org/abs/1610.07717","author":[{"family":"Christ","given":"Maximilian"},{"family":"Kempa-Liehr","given":"Andreas W."},{"family":"Feindt","given":"Michael"}],"accessed":{"date-parts":[["2024",10,6]]},"issued":{"date-parts":[["2017",5,19]]}}}],"schema":"https://github.com/citation-style-language/schema/raw/master/csl-citation.json"} </w:instrText>
      </w:r>
      <w:r w:rsidR="00DA1AFD" w:rsidRPr="00282903">
        <w:rPr>
          <w:rFonts w:ascii="Calibri" w:hAnsi="Calibri" w:cs="Calibri"/>
          <w:color w:val="000000" w:themeColor="text1"/>
          <w:lang w:val="en-US"/>
        </w:rPr>
        <w:fldChar w:fldCharType="separate"/>
      </w:r>
      <w:r w:rsidR="00DA1AFD" w:rsidRPr="00282903">
        <w:rPr>
          <w:rFonts w:ascii="Calibri" w:hAnsi="Calibri" w:cs="Calibri"/>
          <w:color w:val="000000"/>
          <w:lang w:val="en-US"/>
        </w:rPr>
        <w:t>[2–4]</w:t>
      </w:r>
      <w:r w:rsidR="00DA1AFD" w:rsidRPr="00282903">
        <w:rPr>
          <w:rFonts w:ascii="Calibri" w:hAnsi="Calibri" w:cs="Calibri"/>
          <w:color w:val="000000" w:themeColor="text1"/>
          <w:lang w:val="en-US"/>
        </w:rPr>
        <w:fldChar w:fldCharType="end"/>
      </w:r>
      <w:r w:rsidR="00AF1369" w:rsidRPr="00282903">
        <w:rPr>
          <w:rFonts w:ascii="Calibri" w:hAnsi="Calibri" w:cs="Calibri"/>
          <w:color w:val="000000" w:themeColor="text1"/>
          <w:lang w:val="en-US"/>
        </w:rPr>
        <w:t xml:space="preserve">. The first step of the FRESH method is based on feature (variables) extraction. The extraction is the result of various calculations (like kurtosis, Fourier coefficients of the one-dimensional discrete Fourier transform, permutation entropy). This extraction generates several thousand features. To </w:t>
      </w:r>
      <w:r w:rsidR="00AF1369" w:rsidRPr="00C9564D">
        <w:rPr>
          <w:rFonts w:ascii="Calibri" w:hAnsi="Calibri" w:cs="Calibri"/>
          <w:strike/>
          <w:color w:val="FF0000"/>
          <w:lang w:val="en-US"/>
        </w:rPr>
        <w:t>decrease</w:t>
      </w:r>
      <w:r w:rsidR="00AF1369" w:rsidRPr="00C9564D">
        <w:rPr>
          <w:rFonts w:ascii="Calibri" w:hAnsi="Calibri" w:cs="Calibri"/>
          <w:color w:val="FF0000"/>
          <w:lang w:val="en-US"/>
        </w:rPr>
        <w:t xml:space="preserve"> </w:t>
      </w:r>
      <w:r w:rsidR="00C9564D" w:rsidRPr="00C9564D">
        <w:rPr>
          <w:rFonts w:ascii="Calibri" w:hAnsi="Calibri" w:cs="Calibri"/>
          <w:color w:val="FF0000"/>
          <w:lang w:val="en-US"/>
        </w:rPr>
        <w:t xml:space="preserve">reduce </w:t>
      </w:r>
      <w:r w:rsidR="00AF1369" w:rsidRPr="00282903">
        <w:rPr>
          <w:rFonts w:ascii="Calibri" w:hAnsi="Calibri" w:cs="Calibri"/>
          <w:color w:val="000000" w:themeColor="text1"/>
          <w:lang w:val="en-US"/>
        </w:rPr>
        <w:t xml:space="preserve">the training </w:t>
      </w:r>
      <w:r w:rsidR="00C9564D" w:rsidRPr="00C9564D">
        <w:rPr>
          <w:rFonts w:ascii="Calibri" w:hAnsi="Calibri" w:cs="Calibri"/>
          <w:color w:val="FF0000"/>
          <w:lang w:val="en-US"/>
        </w:rPr>
        <w:t xml:space="preserve">time </w:t>
      </w:r>
      <w:r w:rsidR="00AF1369" w:rsidRPr="00282903">
        <w:rPr>
          <w:rFonts w:ascii="Calibri" w:hAnsi="Calibri" w:cs="Calibri"/>
          <w:color w:val="000000" w:themeColor="text1"/>
          <w:lang w:val="en-US"/>
        </w:rPr>
        <w:t>of the ML algorithm</w:t>
      </w:r>
      <w:r w:rsidR="00C9564D">
        <w:rPr>
          <w:rFonts w:ascii="Calibri" w:hAnsi="Calibri" w:cs="Calibri"/>
          <w:color w:val="000000" w:themeColor="text1"/>
          <w:lang w:val="en-US"/>
        </w:rPr>
        <w:t>,</w:t>
      </w:r>
      <w:r w:rsidR="00AF1369" w:rsidRPr="00282903">
        <w:rPr>
          <w:rFonts w:ascii="Calibri" w:hAnsi="Calibri" w:cs="Calibri"/>
          <w:color w:val="000000" w:themeColor="text1"/>
          <w:lang w:val="en-US"/>
        </w:rPr>
        <w:t xml:space="preserve"> </w:t>
      </w:r>
      <w:r w:rsidR="00AF1369" w:rsidRPr="00C9564D">
        <w:rPr>
          <w:rFonts w:ascii="Calibri" w:hAnsi="Calibri" w:cs="Calibri"/>
          <w:strike/>
          <w:color w:val="FF0000"/>
          <w:lang w:val="en-US"/>
        </w:rPr>
        <w:t>a</w:t>
      </w:r>
      <w:r w:rsidR="00AF1369" w:rsidRPr="00282903">
        <w:rPr>
          <w:rFonts w:ascii="Calibri" w:hAnsi="Calibri" w:cs="Calibri"/>
          <w:color w:val="000000" w:themeColor="text1"/>
          <w:lang w:val="en-US"/>
        </w:rPr>
        <w:t xml:space="preserve"> dimensional reduction is applied. This is the second step: a variable or feature </w:t>
      </w:r>
      <w:r w:rsidR="00AF1369" w:rsidRPr="00282903">
        <w:rPr>
          <w:rFonts w:ascii="Calibri" w:hAnsi="Calibri" w:cs="Calibri"/>
          <w:i/>
          <w:iCs/>
          <w:color w:val="000000" w:themeColor="text1"/>
          <w:lang w:val="en-US"/>
        </w:rPr>
        <w:t>X</w:t>
      </w:r>
      <w:r w:rsidR="00AF1369" w:rsidRPr="00282903">
        <w:rPr>
          <w:rFonts w:ascii="Calibri" w:hAnsi="Calibri" w:cs="Calibri"/>
          <w:color w:val="000000" w:themeColor="text1"/>
          <w:lang w:val="en-US"/>
        </w:rPr>
        <w:t xml:space="preserve"> is considered relevant to the prediction of </w:t>
      </w:r>
      <w:r w:rsidR="00AF1369" w:rsidRPr="00282903">
        <w:rPr>
          <w:rFonts w:ascii="Calibri" w:hAnsi="Calibri" w:cs="Calibri"/>
          <w:i/>
          <w:iCs/>
          <w:color w:val="000000" w:themeColor="text1"/>
          <w:lang w:val="en-US"/>
        </w:rPr>
        <w:t>Y</w:t>
      </w:r>
      <w:r w:rsidR="00AF1369" w:rsidRPr="00282903">
        <w:rPr>
          <w:rFonts w:ascii="Calibri" w:hAnsi="Calibri" w:cs="Calibri"/>
          <w:color w:val="000000" w:themeColor="text1"/>
          <w:lang w:val="en-US"/>
        </w:rPr>
        <w:t xml:space="preserve"> (target), if and only if </w:t>
      </w:r>
      <w:r w:rsidR="00AF1369" w:rsidRPr="00282903">
        <w:rPr>
          <w:rFonts w:ascii="Calibri" w:hAnsi="Calibri" w:cs="Calibri"/>
          <w:i/>
          <w:iCs/>
          <w:color w:val="000000" w:themeColor="text1"/>
          <w:lang w:val="en-US"/>
        </w:rPr>
        <w:t>X</w:t>
      </w:r>
      <w:r w:rsidR="00AF1369" w:rsidRPr="00282903">
        <w:rPr>
          <w:rFonts w:ascii="Calibri" w:hAnsi="Calibri" w:cs="Calibri"/>
          <w:color w:val="000000" w:themeColor="text1"/>
          <w:lang w:val="en-US"/>
        </w:rPr>
        <w:t xml:space="preserve"> and </w:t>
      </w:r>
      <w:r w:rsidR="00AF1369" w:rsidRPr="00282903">
        <w:rPr>
          <w:rFonts w:ascii="Calibri" w:hAnsi="Calibri" w:cs="Calibri"/>
          <w:i/>
          <w:iCs/>
          <w:color w:val="000000" w:themeColor="text1"/>
          <w:lang w:val="en-US"/>
        </w:rPr>
        <w:t>Y</w:t>
      </w:r>
      <w:r w:rsidR="00AF1369" w:rsidRPr="00282903">
        <w:rPr>
          <w:rFonts w:ascii="Calibri" w:hAnsi="Calibri" w:cs="Calibri"/>
          <w:color w:val="000000" w:themeColor="text1"/>
          <w:lang w:val="en-US"/>
        </w:rPr>
        <w:t xml:space="preserve"> are not statistically independent. To this end, each variable is treated separately </w:t>
      </w:r>
      <w:r w:rsidR="00AF1369" w:rsidRPr="00C9564D">
        <w:rPr>
          <w:rFonts w:ascii="Calibri" w:hAnsi="Calibri" w:cs="Calibri"/>
          <w:strike/>
          <w:color w:val="FF0000"/>
          <w:lang w:val="en-US"/>
        </w:rPr>
        <w:t>by</w:t>
      </w:r>
      <w:r w:rsidR="00C9564D">
        <w:rPr>
          <w:rFonts w:ascii="Calibri" w:hAnsi="Calibri" w:cs="Calibri"/>
          <w:color w:val="000000" w:themeColor="text1"/>
          <w:lang w:val="en-US"/>
        </w:rPr>
        <w:t xml:space="preserve"> </w:t>
      </w:r>
      <w:r w:rsidR="00C9564D" w:rsidRPr="00C9564D">
        <w:rPr>
          <w:rFonts w:ascii="Calibri" w:hAnsi="Calibri" w:cs="Calibri"/>
          <w:color w:val="FF0000"/>
          <w:lang w:val="en-US"/>
        </w:rPr>
        <w:t>using</w:t>
      </w:r>
      <w:r w:rsidR="00AF1369" w:rsidRPr="00C9564D">
        <w:rPr>
          <w:rFonts w:ascii="Calibri" w:hAnsi="Calibri" w:cs="Calibri"/>
          <w:color w:val="FF0000"/>
          <w:lang w:val="en-US"/>
        </w:rPr>
        <w:t xml:space="preserve"> </w:t>
      </w:r>
      <w:r w:rsidR="00AF1369" w:rsidRPr="00282903">
        <w:rPr>
          <w:rFonts w:ascii="Calibri" w:hAnsi="Calibri" w:cs="Calibri"/>
          <w:color w:val="000000" w:themeColor="text1"/>
          <w:lang w:val="en-US"/>
        </w:rPr>
        <w:t>a univariate statistical test. To reduce inflation of the alpha risk, and the False Discovery Rate</w:t>
      </w:r>
      <w:r w:rsidR="00C9564D">
        <w:rPr>
          <w:rFonts w:ascii="Calibri" w:hAnsi="Calibri" w:cs="Calibri"/>
          <w:color w:val="000000" w:themeColor="text1"/>
          <w:lang w:val="en-US"/>
        </w:rPr>
        <w:t>,</w:t>
      </w:r>
      <w:r w:rsidR="00AF1369" w:rsidRPr="00282903">
        <w:rPr>
          <w:rFonts w:ascii="Calibri" w:hAnsi="Calibri" w:cs="Calibri"/>
          <w:color w:val="000000" w:themeColor="text1"/>
          <w:lang w:val="en-US"/>
        </w:rPr>
        <w:t xml:space="preserve"> </w:t>
      </w:r>
      <w:r w:rsidR="00AF1369" w:rsidRPr="00C9564D">
        <w:rPr>
          <w:rFonts w:ascii="Calibri" w:hAnsi="Calibri" w:cs="Calibri"/>
          <w:strike/>
          <w:color w:val="FF0000"/>
          <w:lang w:val="en-US"/>
        </w:rPr>
        <w:t>the</w:t>
      </w:r>
      <w:r w:rsidR="00AF1369" w:rsidRPr="00C9564D">
        <w:rPr>
          <w:rFonts w:ascii="Calibri" w:hAnsi="Calibri" w:cs="Calibri"/>
          <w:color w:val="FF0000"/>
          <w:lang w:val="en-US"/>
        </w:rPr>
        <w:t xml:space="preserve"> </w:t>
      </w:r>
      <w:r w:rsidR="00AF1369" w:rsidRPr="00282903">
        <w:rPr>
          <w:rFonts w:ascii="Calibri" w:hAnsi="Calibri" w:cs="Calibri"/>
          <w:color w:val="000000" w:themeColor="text1"/>
          <w:lang w:val="en-US"/>
        </w:rPr>
        <w:t>p-values are corrected using the Benjamini Yekutieli method.</w:t>
      </w:r>
      <w:r w:rsidR="008562BD" w:rsidRPr="00282903">
        <w:rPr>
          <w:rFonts w:ascii="Calibri" w:hAnsi="Calibri" w:cs="Calibri"/>
          <w:color w:val="000000" w:themeColor="text1"/>
          <w:lang w:val="en-US"/>
        </w:rPr>
        <w:t xml:space="preserve"> </w:t>
      </w:r>
      <w:r w:rsidR="00AF1369" w:rsidRPr="00282903">
        <w:rPr>
          <w:rFonts w:ascii="Calibri" w:hAnsi="Calibri" w:cs="Calibri"/>
          <w:color w:val="000000" w:themeColor="text1"/>
          <w:lang w:val="en-US"/>
        </w:rPr>
        <w:t xml:space="preserve">For this step, we only </w:t>
      </w:r>
      <w:r w:rsidR="00AF1369" w:rsidRPr="00C9564D">
        <w:rPr>
          <w:rFonts w:ascii="Calibri" w:hAnsi="Calibri" w:cs="Calibri"/>
          <w:strike/>
          <w:color w:val="FF0000"/>
          <w:lang w:val="en-US"/>
        </w:rPr>
        <w:t>took</w:t>
      </w:r>
      <w:r w:rsidR="00AF1369" w:rsidRPr="00C9564D">
        <w:rPr>
          <w:rFonts w:ascii="Calibri" w:hAnsi="Calibri" w:cs="Calibri"/>
          <w:color w:val="FF0000"/>
          <w:lang w:val="en-US"/>
        </w:rPr>
        <w:t xml:space="preserve"> </w:t>
      </w:r>
      <w:r w:rsidR="00C9564D">
        <w:rPr>
          <w:rFonts w:ascii="Calibri" w:hAnsi="Calibri" w:cs="Calibri"/>
          <w:color w:val="FF0000"/>
          <w:lang w:val="en-US"/>
        </w:rPr>
        <w:t xml:space="preserve">selected </w:t>
      </w:r>
      <w:r w:rsidR="00AF1369" w:rsidRPr="00282903">
        <w:rPr>
          <w:rFonts w:ascii="Calibri" w:hAnsi="Calibri" w:cs="Calibri"/>
          <w:color w:val="000000" w:themeColor="text1"/>
          <w:lang w:val="en-US"/>
        </w:rPr>
        <w:t xml:space="preserve">features with a p-value &lt; 0.05, it is the “light dimensional reduction”. We tested another dimensional reduction, limited </w:t>
      </w:r>
      <w:r w:rsidR="00AF1369" w:rsidRPr="00014833">
        <w:rPr>
          <w:rFonts w:ascii="Calibri" w:hAnsi="Calibri" w:cs="Calibri"/>
          <w:color w:val="000000" w:themeColor="text1"/>
          <w:lang w:val="en-US"/>
        </w:rPr>
        <w:t>to</w:t>
      </w:r>
      <w:r w:rsidR="00F97E6F" w:rsidRPr="00014833">
        <w:rPr>
          <w:rFonts w:ascii="Calibri" w:hAnsi="Calibri" w:cs="Calibri"/>
          <w:color w:val="000000" w:themeColor="text1"/>
          <w:lang w:val="en-US"/>
        </w:rPr>
        <w:t xml:space="preserve"> the first</w:t>
      </w:r>
      <w:r w:rsidR="00AF1369" w:rsidRPr="00014833">
        <w:rPr>
          <w:rFonts w:ascii="Calibri" w:hAnsi="Calibri" w:cs="Calibri"/>
          <w:color w:val="000000" w:themeColor="text1"/>
          <w:lang w:val="en-US"/>
        </w:rPr>
        <w:t xml:space="preserve"> </w:t>
      </w:r>
      <w:r w:rsidR="00AF1369" w:rsidRPr="00282903">
        <w:rPr>
          <w:rFonts w:ascii="Calibri" w:hAnsi="Calibri" w:cs="Calibri"/>
          <w:color w:val="000000" w:themeColor="text1"/>
          <w:lang w:val="en-US"/>
        </w:rPr>
        <w:t>20 variables (</w:t>
      </w:r>
      <w:r w:rsidR="00C9564D">
        <w:rPr>
          <w:rFonts w:ascii="Calibri" w:hAnsi="Calibri" w:cs="Calibri"/>
          <w:color w:val="000000" w:themeColor="text1"/>
          <w:lang w:val="en-US"/>
        </w:rPr>
        <w:t xml:space="preserve">including both </w:t>
      </w:r>
      <w:r w:rsidR="00AF1369" w:rsidRPr="00282903">
        <w:rPr>
          <w:rFonts w:ascii="Calibri" w:hAnsi="Calibri" w:cs="Calibri"/>
          <w:color w:val="000000" w:themeColor="text1"/>
          <w:lang w:val="en-US"/>
        </w:rPr>
        <w:t xml:space="preserve">continuous and discrete variables), </w:t>
      </w:r>
      <w:r w:rsidR="00AF1369" w:rsidRPr="00C9564D">
        <w:rPr>
          <w:rFonts w:ascii="Calibri" w:hAnsi="Calibri" w:cs="Calibri"/>
          <w:strike/>
          <w:color w:val="FF0000"/>
          <w:lang w:val="en-US"/>
        </w:rPr>
        <w:t>the</w:t>
      </w:r>
      <w:r w:rsidR="00C9564D">
        <w:rPr>
          <w:rFonts w:ascii="Calibri" w:hAnsi="Calibri" w:cs="Calibri"/>
          <w:color w:val="000000" w:themeColor="text1"/>
          <w:lang w:val="en-US"/>
        </w:rPr>
        <w:t xml:space="preserve"> </w:t>
      </w:r>
      <w:r w:rsidR="00C9564D" w:rsidRPr="00C9564D">
        <w:rPr>
          <w:rFonts w:ascii="Calibri" w:hAnsi="Calibri" w:cs="Calibri"/>
          <w:color w:val="FF0000"/>
        </w:rPr>
        <w:t>known as</w:t>
      </w:r>
      <w:r w:rsidR="00AF1369" w:rsidRPr="00C9564D">
        <w:rPr>
          <w:rFonts w:ascii="Calibri" w:hAnsi="Calibri" w:cs="Calibri"/>
          <w:color w:val="FF0000"/>
          <w:lang w:val="en-US"/>
        </w:rPr>
        <w:t xml:space="preserve"> </w:t>
      </w:r>
      <w:r w:rsidR="00AF1369" w:rsidRPr="00282903">
        <w:rPr>
          <w:rFonts w:ascii="Calibri" w:hAnsi="Calibri" w:cs="Calibri"/>
          <w:color w:val="000000" w:themeColor="text1"/>
          <w:lang w:val="en-US"/>
        </w:rPr>
        <w:t>“heavy dimensional reduction”.</w:t>
      </w:r>
    </w:p>
    <w:p w14:paraId="1C442999" w14:textId="77777777" w:rsidR="00F97E6F" w:rsidRPr="00282903" w:rsidRDefault="00F97E6F" w:rsidP="00DA1AFD">
      <w:pPr>
        <w:spacing w:line="480" w:lineRule="auto"/>
        <w:jc w:val="both"/>
        <w:rPr>
          <w:rFonts w:ascii="Calibri" w:hAnsi="Calibri" w:cs="Calibri"/>
          <w:color w:val="000000" w:themeColor="text1"/>
          <w:lang w:val="en-US"/>
        </w:rPr>
      </w:pPr>
    </w:p>
    <w:p w14:paraId="1F3A942F" w14:textId="77777777" w:rsidR="00F97E6F" w:rsidRPr="00282903" w:rsidRDefault="00F97E6F" w:rsidP="00DA1AFD">
      <w:pPr>
        <w:keepNext/>
        <w:spacing w:line="480" w:lineRule="auto"/>
        <w:jc w:val="both"/>
        <w:rPr>
          <w:rFonts w:ascii="Calibri" w:hAnsi="Calibri" w:cs="Calibri"/>
          <w:lang w:val="en-US"/>
        </w:rPr>
      </w:pPr>
      <w:r w:rsidRPr="00282903">
        <w:rPr>
          <w:rFonts w:ascii="Calibri" w:hAnsi="Calibri" w:cs="Calibri"/>
          <w:lang w:val="en-US"/>
        </w:rPr>
        <w:fldChar w:fldCharType="begin"/>
      </w:r>
      <w:r w:rsidRPr="00282903">
        <w:rPr>
          <w:rFonts w:ascii="Calibri" w:hAnsi="Calibri" w:cs="Calibri"/>
          <w:lang w:val="en-US"/>
        </w:rPr>
        <w:instrText xml:space="preserve"> INCLUDEPICTURE "/Users/lombardi/Library/Group Containers/UBF8T346G9.ms/WebArchiveCopyPasteTempFiles/com.microsoft.Word/feature_extraction_process_20160815_mc_1.png" \* MERGEFORMATINET </w:instrText>
      </w:r>
      <w:r w:rsidRPr="00282903">
        <w:rPr>
          <w:rFonts w:ascii="Calibri" w:hAnsi="Calibri" w:cs="Calibri"/>
          <w:lang w:val="en-US"/>
        </w:rPr>
        <w:fldChar w:fldCharType="separate"/>
      </w:r>
      <w:r w:rsidRPr="00282903">
        <w:rPr>
          <w:rFonts w:ascii="Calibri" w:hAnsi="Calibri" w:cs="Calibri"/>
          <w:noProof/>
          <w:lang w:val="en-IN" w:eastAsia="en-IN"/>
        </w:rPr>
        <w:drawing>
          <wp:inline distT="0" distB="0" distL="0" distR="0" wp14:anchorId="62661FA1" wp14:editId="14C73FC4">
            <wp:extent cx="6858000" cy="4438650"/>
            <wp:effectExtent l="0" t="0" r="0" b="6350"/>
            <wp:docPr id="779020004" name="Image 1" descr="Feature filtering — tsfresh 0.20.2.post0.dev10+g1297c8c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ature filtering — tsfresh 0.20.2.post0.dev10+g1297c8c document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0" cy="4438650"/>
                    </a:xfrm>
                    <a:prstGeom prst="rect">
                      <a:avLst/>
                    </a:prstGeom>
                    <a:noFill/>
                    <a:ln>
                      <a:noFill/>
                    </a:ln>
                  </pic:spPr>
                </pic:pic>
              </a:graphicData>
            </a:graphic>
          </wp:inline>
        </w:drawing>
      </w:r>
      <w:r w:rsidRPr="00282903">
        <w:rPr>
          <w:rFonts w:ascii="Calibri" w:hAnsi="Calibri" w:cs="Calibri"/>
          <w:lang w:val="en-US"/>
        </w:rPr>
        <w:fldChar w:fldCharType="end"/>
      </w:r>
    </w:p>
    <w:p w14:paraId="50EF0AA8" w14:textId="77777777" w:rsidR="00DA1AFD" w:rsidRPr="00282903" w:rsidRDefault="00F97E6F" w:rsidP="00DA1AFD">
      <w:pPr>
        <w:pStyle w:val="Caption"/>
        <w:spacing w:line="480" w:lineRule="auto"/>
        <w:jc w:val="both"/>
        <w:rPr>
          <w:rFonts w:ascii="Calibri" w:hAnsi="Calibri" w:cs="Calibri"/>
          <w:lang w:val="en-US"/>
        </w:rPr>
      </w:pPr>
      <w:r w:rsidRPr="00282903">
        <w:rPr>
          <w:rFonts w:ascii="Calibri" w:hAnsi="Calibri" w:cs="Calibri"/>
          <w:lang w:val="en-US"/>
        </w:rPr>
        <w:t>Supplementary</w:t>
      </w:r>
      <w:r w:rsidR="00DA1AFD" w:rsidRPr="00282903">
        <w:rPr>
          <w:rFonts w:ascii="Calibri" w:hAnsi="Calibri" w:cs="Calibri"/>
          <w:lang w:val="en-US"/>
        </w:rPr>
        <w:t xml:space="preserve"> method </w:t>
      </w:r>
      <w:r w:rsidRPr="00282903">
        <w:rPr>
          <w:rFonts w:ascii="Calibri" w:hAnsi="Calibri" w:cs="Calibri"/>
          <w:lang w:val="en-US"/>
        </w:rPr>
        <w:t xml:space="preserve"> figure</w:t>
      </w:r>
      <w:r w:rsidR="00DA1AFD" w:rsidRPr="00282903">
        <w:rPr>
          <w:rFonts w:ascii="Calibri" w:hAnsi="Calibri" w:cs="Calibri"/>
          <w:lang w:val="en-US"/>
        </w:rPr>
        <w:t xml:space="preserve"> 1</w:t>
      </w:r>
      <w:r w:rsidRPr="00282903">
        <w:rPr>
          <w:rFonts w:ascii="Calibri" w:hAnsi="Calibri" w:cs="Calibri"/>
          <w:lang w:val="en-US"/>
        </w:rPr>
        <w:t xml:space="preserve"> :  Data processing tiers of the filtered feature extraction algorithm.</w:t>
      </w:r>
    </w:p>
    <w:p w14:paraId="5DE045E7" w14:textId="10C0D66F" w:rsidR="00F97E6F" w:rsidRPr="00282903" w:rsidRDefault="00F97E6F" w:rsidP="00DA1AFD">
      <w:pPr>
        <w:pStyle w:val="Caption"/>
        <w:spacing w:line="480" w:lineRule="auto"/>
        <w:jc w:val="both"/>
        <w:rPr>
          <w:rFonts w:ascii="Calibri" w:hAnsi="Calibri" w:cs="Calibri"/>
          <w:lang w:val="en-US"/>
        </w:rPr>
      </w:pPr>
      <w:r w:rsidRPr="00282903">
        <w:rPr>
          <w:rFonts w:ascii="Calibri" w:hAnsi="Calibri" w:cs="Calibri"/>
          <w:lang w:val="en-US"/>
        </w:rPr>
        <w:t xml:space="preserve"> Figure extracted from : Christ, M., </w:t>
      </w:r>
      <w:proofErr w:type="spellStart"/>
      <w:r w:rsidRPr="00282903">
        <w:rPr>
          <w:rFonts w:ascii="Calibri" w:hAnsi="Calibri" w:cs="Calibri"/>
          <w:lang w:val="en-US"/>
        </w:rPr>
        <w:t>Kempa-Liehr</w:t>
      </w:r>
      <w:proofErr w:type="spellEnd"/>
      <w:r w:rsidRPr="00282903">
        <w:rPr>
          <w:rFonts w:ascii="Calibri" w:hAnsi="Calibri" w:cs="Calibri"/>
          <w:lang w:val="en-US"/>
        </w:rPr>
        <w:t xml:space="preserve">, A. W., and </w:t>
      </w:r>
      <w:proofErr w:type="spellStart"/>
      <w:r w:rsidRPr="00282903">
        <w:rPr>
          <w:rFonts w:ascii="Calibri" w:hAnsi="Calibri" w:cs="Calibri"/>
          <w:lang w:val="en-US"/>
        </w:rPr>
        <w:t>Feindt</w:t>
      </w:r>
      <w:proofErr w:type="spellEnd"/>
      <w:r w:rsidRPr="00282903">
        <w:rPr>
          <w:rFonts w:ascii="Calibri" w:hAnsi="Calibri" w:cs="Calibri"/>
          <w:lang w:val="en-US"/>
        </w:rPr>
        <w:t>, M., “Distributed and parallel time series feature extraction for industrial big data applications » doi:10.48550/arXiv.1610.07717.</w:t>
      </w:r>
    </w:p>
    <w:p w14:paraId="3F19738E" w14:textId="77777777" w:rsidR="00F97E6F" w:rsidRPr="00282903" w:rsidRDefault="00F97E6F" w:rsidP="00DA1AFD">
      <w:pPr>
        <w:spacing w:line="480" w:lineRule="auto"/>
        <w:rPr>
          <w:rFonts w:ascii="Calibri" w:hAnsi="Calibri" w:cs="Calibri"/>
          <w:lang w:val="en-US"/>
        </w:rPr>
      </w:pPr>
    </w:p>
    <w:p w14:paraId="2BE74DCE" w14:textId="77777777" w:rsidR="00DA1AFD" w:rsidRPr="00282903" w:rsidRDefault="00DA1AFD" w:rsidP="00DA1AFD">
      <w:pPr>
        <w:spacing w:line="480" w:lineRule="auto"/>
        <w:rPr>
          <w:rFonts w:ascii="Calibri" w:hAnsi="Calibri" w:cs="Calibri"/>
          <w:lang w:val="en-US"/>
        </w:rPr>
      </w:pPr>
    </w:p>
    <w:p w14:paraId="7E730DBC" w14:textId="4D2DC014" w:rsidR="00AF1369" w:rsidRPr="00282903" w:rsidRDefault="0055403F" w:rsidP="00DA1AFD">
      <w:pPr>
        <w:pStyle w:val="ListParagraph"/>
        <w:numPr>
          <w:ilvl w:val="0"/>
          <w:numId w:val="1"/>
        </w:numPr>
        <w:spacing w:line="480" w:lineRule="auto"/>
        <w:rPr>
          <w:rFonts w:ascii="Calibri" w:hAnsi="Calibri" w:cs="Calibri"/>
          <w:color w:val="FF0000"/>
          <w:lang w:val="en-US"/>
        </w:rPr>
      </w:pPr>
      <w:r w:rsidRPr="00282903">
        <w:rPr>
          <w:rFonts w:ascii="Calibri" w:hAnsi="Calibri" w:cs="Calibri"/>
          <w:color w:val="FF0000"/>
          <w:lang w:val="en-US"/>
        </w:rPr>
        <w:t>Shapley additive explanations</w:t>
      </w:r>
    </w:p>
    <w:p w14:paraId="0960A1DE" w14:textId="28C4E9E7" w:rsidR="0055403F" w:rsidRPr="00014833" w:rsidRDefault="00DA1AFD" w:rsidP="00DA1AFD">
      <w:pPr>
        <w:spacing w:line="480" w:lineRule="auto"/>
        <w:ind w:left="360"/>
        <w:rPr>
          <w:rFonts w:ascii="Calibri" w:hAnsi="Calibri" w:cs="Calibri"/>
          <w:color w:val="000000" w:themeColor="text1"/>
          <w:lang w:val="en-US"/>
        </w:rPr>
      </w:pPr>
      <w:r w:rsidRPr="00014833">
        <w:rPr>
          <w:rFonts w:ascii="Calibri" w:hAnsi="Calibri" w:cs="Calibri"/>
          <w:color w:val="000000" w:themeColor="text1"/>
          <w:lang w:val="en-US"/>
        </w:rPr>
        <w:t xml:space="preserve">Shapley </w:t>
      </w:r>
      <w:r w:rsidR="00C9564D">
        <w:rPr>
          <w:rFonts w:ascii="Calibri" w:hAnsi="Calibri" w:cs="Calibri"/>
          <w:color w:val="000000" w:themeColor="text1"/>
          <w:lang w:val="en-US"/>
        </w:rPr>
        <w:t>A</w:t>
      </w:r>
      <w:r w:rsidRPr="00014833">
        <w:rPr>
          <w:rFonts w:ascii="Calibri" w:hAnsi="Calibri" w:cs="Calibri"/>
          <w:color w:val="000000" w:themeColor="text1"/>
          <w:lang w:val="en-US"/>
        </w:rPr>
        <w:t xml:space="preserve">dditive </w:t>
      </w:r>
      <w:r w:rsidR="00AE36B1">
        <w:rPr>
          <w:rFonts w:ascii="Calibri" w:hAnsi="Calibri" w:cs="Calibri"/>
          <w:color w:val="000000" w:themeColor="text1"/>
          <w:lang w:val="en-US"/>
        </w:rPr>
        <w:t>E</w:t>
      </w:r>
      <w:r w:rsidRPr="00014833">
        <w:rPr>
          <w:rFonts w:ascii="Calibri" w:hAnsi="Calibri" w:cs="Calibri"/>
          <w:color w:val="000000" w:themeColor="text1"/>
          <w:lang w:val="en-US"/>
        </w:rPr>
        <w:t>xplanations (SHAP) provides a method for evaluating the importance of features in machine learning models</w:t>
      </w:r>
      <w:r w:rsidR="00282903" w:rsidRPr="00014833">
        <w:rPr>
          <w:rFonts w:ascii="Calibri" w:hAnsi="Calibri" w:cs="Calibri"/>
          <w:color w:val="000000" w:themeColor="text1"/>
          <w:lang w:val="en-US"/>
        </w:rPr>
        <w:t xml:space="preserve"> </w:t>
      </w:r>
      <w:r w:rsidR="00282903" w:rsidRPr="00014833">
        <w:rPr>
          <w:rFonts w:ascii="Calibri" w:hAnsi="Calibri" w:cs="Calibri"/>
          <w:color w:val="000000" w:themeColor="text1"/>
          <w:lang w:val="en-US"/>
        </w:rPr>
        <w:fldChar w:fldCharType="begin"/>
      </w:r>
      <w:r w:rsidR="00282903" w:rsidRPr="00014833">
        <w:rPr>
          <w:rFonts w:ascii="Calibri" w:hAnsi="Calibri" w:cs="Calibri"/>
          <w:color w:val="000000" w:themeColor="text1"/>
          <w:lang w:val="en-US"/>
        </w:rPr>
        <w:instrText xml:space="preserve"> ADDIN ZOTERO_ITEM CSL_CITATION {"citationID":"065dhMWw","properties":{"formattedCitation":"[5, 6]","plainCitation":"[5, 6]","noteIndex":0},"citationItems":[{"id":1708,"uris":["http://zotero.org/groups/4614048/items/42IDSV33"],"itemData":{"id":1708,"type":"chapter","container-title":"Contributions to the Theory of Games (AM-28), Volume II","ISBN":"978-1-4008-8197-0","note":"DOI: 10.1515/9781400881970-018","page":"307-318","publisher":"Princeton University Press","source":"DOI.org (Crossref)","title":"17. A Value for n-Person Games","URL":"https://www.degruyter.com/document/doi/10.1515/9781400881970-018/html","editor":[{"family":"Kuhn","given":"Harold William"},{"family":"Tucker","given":"Albert William"}],"author":[{"family":"Shapley","given":"L. S."}],"accessed":{"date-parts":[["2024",10,21]]},"issued":{"date-parts":[["1953",12,31]]}}},{"id":1706,"uris":["http://zotero.org/groups/4614048/items/QA4L9SVR"],"itemData":{"id":1706,"type":"article","abstract":"Understanding why a model makes a certain prediction can be as crucial as the prediction's accuracy in many applications. However, the highest accuracy for large modern datasets is often achieved by complex models that even experts struggle to interpret, such as ensemble or deep learning models, creating a tension between accuracy and interpretability. In response, various methods have recently been proposed to help users interpret the predictions of complex models, but it is often unclear how these methods are related and when one method is preferable over another. To address this problem, we present a unified framework for interpreting predictions, SHAP (SHapley Additive exPlanations). SHAP assigns each feature an importance value for a particular prediction. Its novel components include: (1) the identification of a new class of additive feature importance measures, and (2) theoretical results showing there is a unique solution in this class with a set of desirable properties. The new class unifies six existing methods, notable because several recent methods in the class lack the proposed desirable properties. Based on insights from this unification, we present new methods that show improved computational performance and/or better consistency with human intuition than previous approaches.","DOI":"10.48550/ARXIV.1705.07874","license":"arXiv.org perpetual, non-exclusive license","note":"version: 2","publisher":"arXiv","source":"DOI.org (Datacite)","title":"A Unified Approach to Interpreting Model Predictions","URL":"https://arxiv.org/abs/1705.07874","author":[{"family":"Lundberg","given":"Scott"},{"family":"Lee","given":"Su-In"}],"accessed":{"date-parts":[["2024",10,21]]},"issued":{"date-parts":[["2017"]]}}}],"schema":"https://github.com/citation-style-language/schema/raw/master/csl-citation.json"} </w:instrText>
      </w:r>
      <w:r w:rsidR="00282903" w:rsidRPr="00014833">
        <w:rPr>
          <w:rFonts w:ascii="Calibri" w:hAnsi="Calibri" w:cs="Calibri"/>
          <w:color w:val="000000" w:themeColor="text1"/>
          <w:lang w:val="en-US"/>
        </w:rPr>
        <w:fldChar w:fldCharType="separate"/>
      </w:r>
      <w:r w:rsidR="00282903" w:rsidRPr="00014833">
        <w:rPr>
          <w:rFonts w:ascii="Calibri" w:hAnsi="Calibri" w:cs="Calibri"/>
          <w:noProof/>
          <w:color w:val="000000" w:themeColor="text1"/>
          <w:lang w:val="en-US"/>
        </w:rPr>
        <w:t>[5, 6]</w:t>
      </w:r>
      <w:r w:rsidR="00282903" w:rsidRPr="00014833">
        <w:rPr>
          <w:rFonts w:ascii="Calibri" w:hAnsi="Calibri" w:cs="Calibri"/>
          <w:color w:val="000000" w:themeColor="text1"/>
          <w:lang w:val="en-US"/>
        </w:rPr>
        <w:fldChar w:fldCharType="end"/>
      </w:r>
      <w:r w:rsidRPr="00014833">
        <w:rPr>
          <w:rFonts w:ascii="Calibri" w:hAnsi="Calibri" w:cs="Calibri"/>
          <w:color w:val="000000" w:themeColor="text1"/>
          <w:lang w:val="en-US"/>
        </w:rPr>
        <w:t>. It decomposes model output into the contributions of each feature, assigning a value to each feature's effect on the output. This approach is applicable across various model types. For each instance, SHAP assigns an additive importance score (the SHAP value) to each feature, indicating its contribution to moving the model’s prediction away from the expected value (the average model prediction across the dataset).</w:t>
      </w:r>
    </w:p>
    <w:p w14:paraId="02AEA2E3" w14:textId="3B3901D9" w:rsidR="00282903" w:rsidRPr="00014833" w:rsidRDefault="00282903" w:rsidP="00DA1AFD">
      <w:pPr>
        <w:spacing w:line="480" w:lineRule="auto"/>
        <w:ind w:left="360"/>
        <w:rPr>
          <w:rFonts w:ascii="Calibri" w:hAnsi="Calibri" w:cs="Calibri"/>
          <w:color w:val="000000" w:themeColor="text1"/>
          <w:lang w:val="en-US"/>
        </w:rPr>
      </w:pPr>
      <w:r w:rsidRPr="00014833">
        <w:rPr>
          <w:rFonts w:ascii="Calibri" w:hAnsi="Calibri" w:cs="Calibri"/>
          <w:color w:val="000000" w:themeColor="text1"/>
          <w:lang w:val="en-US"/>
        </w:rPr>
        <w:t>The SHAP value decomposition is expressed as:</w:t>
      </w:r>
    </w:p>
    <w:p w14:paraId="3F6AE24F" w14:textId="2EBEEF93" w:rsidR="00282903" w:rsidRPr="00014833" w:rsidRDefault="00282903" w:rsidP="00DA1AFD">
      <w:pPr>
        <w:spacing w:line="480" w:lineRule="auto"/>
        <w:ind w:left="360"/>
        <w:rPr>
          <w:rFonts w:ascii="Calibri" w:hAnsi="Calibri" w:cs="Calibri"/>
          <w:color w:val="000000" w:themeColor="text1"/>
          <w:lang w:val="en-US"/>
        </w:rPr>
      </w:pPr>
      <m:oMathPara>
        <m:oMath>
          <m:r>
            <w:rPr>
              <w:rFonts w:ascii="Cambria Math" w:hAnsi="Cambria Math" w:cs="Calibri"/>
              <w:color w:val="000000" w:themeColor="text1"/>
              <w:lang w:val="en-US"/>
            </w:rPr>
            <m:t>f</m:t>
          </m:r>
          <m:d>
            <m:dPr>
              <m:ctrlPr>
                <w:rPr>
                  <w:rFonts w:ascii="Cambria Math" w:hAnsi="Cambria Math" w:cs="Calibri"/>
                  <w:i/>
                  <w:color w:val="000000" w:themeColor="text1"/>
                  <w:lang w:val="en-US"/>
                </w:rPr>
              </m:ctrlPr>
            </m:dPr>
            <m:e>
              <m:r>
                <w:rPr>
                  <w:rFonts w:ascii="Cambria Math" w:hAnsi="Cambria Math" w:cs="Calibri"/>
                  <w:color w:val="000000" w:themeColor="text1"/>
                  <w:lang w:val="en-US"/>
                </w:rPr>
                <m:t>x</m:t>
              </m:r>
            </m:e>
          </m:d>
          <m:r>
            <w:rPr>
              <w:rFonts w:ascii="Cambria Math" w:hAnsi="Cambria Math" w:cs="Calibri"/>
              <w:color w:val="000000" w:themeColor="text1"/>
              <w:lang w:val="en-US"/>
            </w:rPr>
            <m:t xml:space="preserve">= </m:t>
          </m:r>
          <m:sSub>
            <m:sSubPr>
              <m:ctrlPr>
                <w:rPr>
                  <w:rFonts w:ascii="Cambria Math" w:hAnsi="Cambria Math" w:cs="Calibri"/>
                  <w:i/>
                  <w:color w:val="000000" w:themeColor="text1"/>
                  <w:lang w:val="en-US"/>
                </w:rPr>
              </m:ctrlPr>
            </m:sSubPr>
            <m:e>
              <m:r>
                <w:rPr>
                  <w:rFonts w:ascii="Cambria Math" w:hAnsi="Cambria Math" w:cs="Calibri"/>
                  <w:color w:val="000000" w:themeColor="text1"/>
                  <w:lang w:val="en-US"/>
                </w:rPr>
                <m:t>ϕ</m:t>
              </m:r>
            </m:e>
            <m:sub>
              <m:r>
                <w:rPr>
                  <w:rFonts w:ascii="Cambria Math" w:hAnsi="Cambria Math" w:cs="Calibri"/>
                  <w:color w:val="000000" w:themeColor="text1"/>
                  <w:lang w:val="en-US"/>
                </w:rPr>
                <m:t>o</m:t>
              </m:r>
            </m:sub>
          </m:sSub>
          <m:r>
            <w:rPr>
              <w:rFonts w:ascii="Cambria Math" w:hAnsi="Cambria Math" w:cs="Calibri"/>
              <w:color w:val="000000" w:themeColor="text1"/>
              <w:lang w:val="en-US"/>
            </w:rPr>
            <m:t>+</m:t>
          </m:r>
          <m:nary>
            <m:naryPr>
              <m:chr m:val="∑"/>
              <m:limLoc m:val="undOvr"/>
              <m:ctrlPr>
                <w:rPr>
                  <w:rFonts w:ascii="Cambria Math" w:hAnsi="Cambria Math" w:cs="Calibri"/>
                  <w:i/>
                  <w:color w:val="000000" w:themeColor="text1"/>
                  <w:lang w:val="en-US"/>
                </w:rPr>
              </m:ctrlPr>
            </m:naryPr>
            <m:sub>
              <m:r>
                <w:rPr>
                  <w:rFonts w:ascii="Cambria Math" w:hAnsi="Cambria Math" w:cs="Calibri"/>
                  <w:color w:val="000000" w:themeColor="text1"/>
                  <w:lang w:val="en-US"/>
                </w:rPr>
                <m:t>i=1</m:t>
              </m:r>
            </m:sub>
            <m:sup>
              <m:r>
                <w:rPr>
                  <w:rFonts w:ascii="Cambria Math" w:hAnsi="Cambria Math" w:cs="Calibri"/>
                  <w:color w:val="000000" w:themeColor="text1"/>
                  <w:lang w:val="en-US"/>
                </w:rPr>
                <m:t>n</m:t>
              </m:r>
            </m:sup>
            <m:e>
              <m:sSub>
                <m:sSubPr>
                  <m:ctrlPr>
                    <w:rPr>
                      <w:rFonts w:ascii="Cambria Math" w:hAnsi="Cambria Math" w:cs="Calibri"/>
                      <w:i/>
                      <w:color w:val="000000" w:themeColor="text1"/>
                      <w:lang w:val="en-US"/>
                    </w:rPr>
                  </m:ctrlPr>
                </m:sSubPr>
                <m:e>
                  <m:r>
                    <w:rPr>
                      <w:rFonts w:ascii="Cambria Math" w:hAnsi="Cambria Math" w:cs="Calibri"/>
                      <w:color w:val="000000" w:themeColor="text1"/>
                      <w:lang w:val="en-US"/>
                    </w:rPr>
                    <m:t>ϕ</m:t>
                  </m:r>
                </m:e>
                <m:sub>
                  <m:r>
                    <w:rPr>
                      <w:rFonts w:ascii="Cambria Math" w:hAnsi="Cambria Math" w:cs="Calibri"/>
                      <w:color w:val="000000" w:themeColor="text1"/>
                      <w:lang w:val="en-US"/>
                    </w:rPr>
                    <m:t>i</m:t>
                  </m:r>
                </m:sub>
              </m:sSub>
            </m:e>
          </m:nary>
        </m:oMath>
      </m:oMathPara>
    </w:p>
    <w:p w14:paraId="01C8588C" w14:textId="67B5FC1B" w:rsidR="00282903" w:rsidRPr="00014833" w:rsidRDefault="00282903" w:rsidP="00DA1AFD">
      <w:pPr>
        <w:spacing w:line="480" w:lineRule="auto"/>
        <w:ind w:left="360"/>
        <w:rPr>
          <w:rFonts w:ascii="Calibri" w:hAnsi="Calibri" w:cs="Calibri"/>
          <w:color w:val="000000" w:themeColor="text1"/>
          <w:lang w:val="en-US"/>
        </w:rPr>
      </w:pPr>
      <m:oMath>
        <m:r>
          <w:rPr>
            <w:rFonts w:ascii="Cambria Math" w:hAnsi="Cambria Math" w:cs="Calibri"/>
            <w:color w:val="000000" w:themeColor="text1"/>
            <w:lang w:val="en-US"/>
          </w:rPr>
          <m:t>f</m:t>
        </m:r>
        <m:d>
          <m:dPr>
            <m:ctrlPr>
              <w:rPr>
                <w:rFonts w:ascii="Cambria Math" w:hAnsi="Cambria Math" w:cs="Calibri"/>
                <w:i/>
                <w:color w:val="000000" w:themeColor="text1"/>
                <w:lang w:val="en-US"/>
              </w:rPr>
            </m:ctrlPr>
          </m:dPr>
          <m:e>
            <m:r>
              <w:rPr>
                <w:rFonts w:ascii="Cambria Math" w:hAnsi="Cambria Math" w:cs="Calibri"/>
                <w:color w:val="000000" w:themeColor="text1"/>
                <w:lang w:val="en-US"/>
              </w:rPr>
              <m:t>x</m:t>
            </m:r>
          </m:e>
        </m:d>
        <m:r>
          <w:rPr>
            <w:rFonts w:ascii="Cambria Math" w:hAnsi="Cambria Math" w:cs="Calibri"/>
            <w:color w:val="000000" w:themeColor="text1"/>
            <w:lang w:val="en-US"/>
          </w:rPr>
          <m:t xml:space="preserve"> </m:t>
        </m:r>
      </m:oMath>
      <w:r w:rsidRPr="00014833">
        <w:rPr>
          <w:rFonts w:ascii="Calibri" w:hAnsi="Calibri" w:cs="Calibri"/>
          <w:color w:val="000000" w:themeColor="text1"/>
          <w:lang w:val="en-US"/>
        </w:rPr>
        <w:t>is the model’s prediction for instance </w:t>
      </w:r>
      <m:oMath>
        <m:r>
          <w:rPr>
            <w:rFonts w:ascii="Cambria Math" w:hAnsi="Cambria Math" w:cs="Calibri"/>
            <w:color w:val="000000" w:themeColor="text1"/>
            <w:lang w:val="en-US"/>
          </w:rPr>
          <m:t>x</m:t>
        </m:r>
      </m:oMath>
      <w:r w:rsidRPr="00014833">
        <w:rPr>
          <w:rFonts w:ascii="Calibri" w:hAnsi="Calibri" w:cs="Calibri"/>
          <w:color w:val="000000" w:themeColor="text1"/>
          <w:lang w:val="en-US"/>
        </w:rPr>
        <w:t xml:space="preserve">, </w:t>
      </w:r>
      <m:oMath>
        <m:sSub>
          <m:sSubPr>
            <m:ctrlPr>
              <w:rPr>
                <w:rFonts w:ascii="Cambria Math" w:hAnsi="Cambria Math" w:cs="Calibri"/>
                <w:i/>
                <w:color w:val="000000" w:themeColor="text1"/>
                <w:lang w:val="en-US"/>
              </w:rPr>
            </m:ctrlPr>
          </m:sSubPr>
          <m:e>
            <m:r>
              <w:rPr>
                <w:rFonts w:ascii="Cambria Math" w:hAnsi="Cambria Math" w:cs="Calibri"/>
                <w:color w:val="000000" w:themeColor="text1"/>
                <w:lang w:val="en-US"/>
              </w:rPr>
              <m:t>ϕ</m:t>
            </m:r>
          </m:e>
          <m:sub>
            <m:r>
              <w:rPr>
                <w:rFonts w:ascii="Cambria Math" w:hAnsi="Cambria Math" w:cs="Calibri"/>
                <w:color w:val="000000" w:themeColor="text1"/>
                <w:lang w:val="en-US"/>
              </w:rPr>
              <m:t>o</m:t>
            </m:r>
          </m:sub>
        </m:sSub>
      </m:oMath>
      <w:r w:rsidRPr="00014833">
        <w:rPr>
          <w:rFonts w:ascii="Calibri" w:hAnsi="Calibri" w:cs="Calibri"/>
          <w:color w:val="000000" w:themeColor="text1"/>
          <w:lang w:val="en-US"/>
        </w:rPr>
        <w:t xml:space="preserve"> is the baseline or expected value (the av</w:t>
      </w:r>
      <w:bookmarkStart w:id="0" w:name="_GoBack"/>
      <w:bookmarkEnd w:id="0"/>
      <w:r w:rsidRPr="00014833">
        <w:rPr>
          <w:rFonts w:ascii="Calibri" w:hAnsi="Calibri" w:cs="Calibri"/>
          <w:color w:val="000000" w:themeColor="text1"/>
          <w:lang w:val="en-US"/>
        </w:rPr>
        <w:t xml:space="preserve">erage prediction), </w:t>
      </w:r>
      <m:oMath>
        <m:sSub>
          <m:sSubPr>
            <m:ctrlPr>
              <w:rPr>
                <w:rFonts w:ascii="Cambria Math" w:hAnsi="Cambria Math" w:cs="Calibri"/>
                <w:i/>
                <w:color w:val="000000" w:themeColor="text1"/>
                <w:lang w:val="en-US"/>
              </w:rPr>
            </m:ctrlPr>
          </m:sSubPr>
          <m:e>
            <m:r>
              <w:rPr>
                <w:rFonts w:ascii="Cambria Math" w:hAnsi="Cambria Math" w:cs="Calibri"/>
                <w:color w:val="000000" w:themeColor="text1"/>
                <w:lang w:val="en-US"/>
              </w:rPr>
              <m:t>ϕ</m:t>
            </m:r>
          </m:e>
          <m:sub>
            <m:r>
              <w:rPr>
                <w:rFonts w:ascii="Cambria Math" w:hAnsi="Cambria Math" w:cs="Calibri"/>
                <w:color w:val="000000" w:themeColor="text1"/>
                <w:lang w:val="en-US"/>
              </w:rPr>
              <m:t>i</m:t>
            </m:r>
          </m:sub>
        </m:sSub>
      </m:oMath>
      <w:r w:rsidRPr="00014833">
        <w:rPr>
          <w:rFonts w:ascii="Calibri" w:hAnsi="Calibri" w:cs="Calibri"/>
          <w:color w:val="000000" w:themeColor="text1"/>
          <w:lang w:val="en-US"/>
        </w:rPr>
        <w:t xml:space="preserve"> is the SHAP value for feature </w:t>
      </w:r>
      <m:oMath>
        <m:r>
          <w:rPr>
            <w:rFonts w:ascii="Cambria Math" w:hAnsi="Cambria Math" w:cs="Calibri"/>
            <w:color w:val="000000" w:themeColor="text1"/>
            <w:lang w:val="en-US"/>
          </w:rPr>
          <m:t>i</m:t>
        </m:r>
      </m:oMath>
      <w:r w:rsidRPr="00014833">
        <w:rPr>
          <w:rFonts w:ascii="Calibri" w:hAnsi="Calibri" w:cs="Calibri"/>
          <w:color w:val="000000" w:themeColor="text1"/>
          <w:lang w:val="en-US"/>
        </w:rPr>
        <w:t>, representing its contribution to the prediction.</w:t>
      </w:r>
    </w:p>
    <w:p w14:paraId="20EEAA06" w14:textId="17C2E7B3" w:rsidR="001D4EF5" w:rsidRPr="00014833" w:rsidRDefault="001D4EF5" w:rsidP="00DA1AFD">
      <w:pPr>
        <w:spacing w:line="480" w:lineRule="auto"/>
        <w:ind w:left="360"/>
        <w:rPr>
          <w:rFonts w:ascii="Calibri" w:hAnsi="Calibri" w:cs="Calibri"/>
          <w:color w:val="000000" w:themeColor="text1"/>
          <w:lang w:val="en-US"/>
        </w:rPr>
      </w:pPr>
      <w:r w:rsidRPr="00014833">
        <w:rPr>
          <w:rFonts w:ascii="Calibri" w:hAnsi="Calibri" w:cs="Calibri"/>
          <w:color w:val="000000" w:themeColor="text1"/>
          <w:lang w:val="en-US"/>
        </w:rPr>
        <w:t>A high SHAP value indicates that the variable is very important in the model.</w:t>
      </w:r>
    </w:p>
    <w:p w14:paraId="67AF8B2F" w14:textId="77777777" w:rsidR="00282903" w:rsidRDefault="00282903" w:rsidP="00DA1AFD">
      <w:pPr>
        <w:spacing w:line="480" w:lineRule="auto"/>
        <w:ind w:left="360"/>
        <w:rPr>
          <w:rFonts w:ascii="Calibri" w:hAnsi="Calibri" w:cs="Calibri"/>
          <w:color w:val="FF0000"/>
          <w:lang w:val="en-US"/>
        </w:rPr>
      </w:pPr>
    </w:p>
    <w:p w14:paraId="22A57545" w14:textId="14BFD55E" w:rsidR="00282903" w:rsidRPr="00014833" w:rsidRDefault="00282903" w:rsidP="00DA1AFD">
      <w:pPr>
        <w:spacing w:line="480" w:lineRule="auto"/>
        <w:ind w:left="360"/>
        <w:rPr>
          <w:rFonts w:ascii="Calibri" w:hAnsi="Calibri" w:cs="Calibri"/>
          <w:color w:val="000000" w:themeColor="text1"/>
          <w:lang w:val="en-US"/>
        </w:rPr>
      </w:pPr>
      <w:r w:rsidRPr="00014833">
        <w:rPr>
          <w:rFonts w:ascii="Calibri" w:hAnsi="Calibri" w:cs="Calibri"/>
          <w:color w:val="000000" w:themeColor="text1"/>
          <w:lang w:val="en-US"/>
        </w:rPr>
        <w:t xml:space="preserve">References : </w:t>
      </w:r>
    </w:p>
    <w:p w14:paraId="78B1799F" w14:textId="77777777" w:rsidR="00282903" w:rsidRPr="00014833" w:rsidRDefault="00282903" w:rsidP="00282903">
      <w:pPr>
        <w:pStyle w:val="Bibliographie1"/>
        <w:rPr>
          <w:color w:val="000000" w:themeColor="text1"/>
        </w:rPr>
      </w:pPr>
      <w:r w:rsidRPr="00014833">
        <w:rPr>
          <w:color w:val="000000" w:themeColor="text1"/>
        </w:rPr>
        <w:fldChar w:fldCharType="begin"/>
      </w:r>
      <w:r w:rsidRPr="00014833">
        <w:rPr>
          <w:color w:val="000000" w:themeColor="text1"/>
        </w:rPr>
        <w:instrText xml:space="preserve"> ADDIN ZOTERO_BIBL {"uncited":[],"omitted":[],"custom":[]} CSL_BIBLIOGRAPHY </w:instrText>
      </w:r>
      <w:r w:rsidRPr="00014833">
        <w:rPr>
          <w:color w:val="000000" w:themeColor="text1"/>
        </w:rPr>
        <w:fldChar w:fldCharType="separate"/>
      </w:r>
      <w:r w:rsidRPr="00014833">
        <w:rPr>
          <w:color w:val="000000" w:themeColor="text1"/>
        </w:rPr>
        <w:t xml:space="preserve">1. </w:t>
      </w:r>
      <w:r w:rsidRPr="00014833">
        <w:rPr>
          <w:color w:val="000000" w:themeColor="text1"/>
        </w:rPr>
        <w:tab/>
        <w:t>Chawla NV, Bowyer KW, Hall LO, Kegelmeyer WP (2002) SMOTE: Synthetic Minority Over-sampling Technique. J Artif Intell Res 16:321–357. https://doi.org/10.1613/jair.953</w:t>
      </w:r>
    </w:p>
    <w:p w14:paraId="4B93CAC3" w14:textId="77777777" w:rsidR="00282903" w:rsidRPr="00014833" w:rsidRDefault="00282903" w:rsidP="00282903">
      <w:pPr>
        <w:pStyle w:val="Bibliographie1"/>
        <w:rPr>
          <w:color w:val="000000" w:themeColor="text1"/>
        </w:rPr>
      </w:pPr>
      <w:r w:rsidRPr="00014833">
        <w:rPr>
          <w:color w:val="000000" w:themeColor="text1"/>
        </w:rPr>
        <w:t xml:space="preserve">2. </w:t>
      </w:r>
      <w:r w:rsidRPr="00014833">
        <w:rPr>
          <w:color w:val="000000" w:themeColor="text1"/>
        </w:rPr>
        <w:tab/>
        <w:t>Christ M, Braun N, Neuffer J, Kempa-Liehr AW (2018) Time Series FeatuRe Extraction on basis of Scalable Hypothesis tests (tsfresh – A Python package). Neurocomputing 307:72–77. https://doi.org/10.1016/j.neucom.2018.03.067</w:t>
      </w:r>
    </w:p>
    <w:p w14:paraId="7FD67A5F" w14:textId="77777777" w:rsidR="00282903" w:rsidRPr="00014833" w:rsidRDefault="00282903" w:rsidP="00282903">
      <w:pPr>
        <w:pStyle w:val="Bibliographie1"/>
        <w:rPr>
          <w:color w:val="000000" w:themeColor="text1"/>
        </w:rPr>
      </w:pPr>
      <w:r w:rsidRPr="00014833">
        <w:rPr>
          <w:color w:val="000000" w:themeColor="text1"/>
        </w:rPr>
        <w:t xml:space="preserve">3. </w:t>
      </w:r>
      <w:r w:rsidRPr="00014833">
        <w:rPr>
          <w:color w:val="000000" w:themeColor="text1"/>
        </w:rPr>
        <w:tab/>
        <w:t>Christ M, Kempa-Liehr AW, Feindt M (2016) Distributed and parallel time series feature extraction for industrial big data applications. https://doi.org/10.48550/ARXIV.1610.07717</w:t>
      </w:r>
    </w:p>
    <w:p w14:paraId="62217F0D" w14:textId="77777777" w:rsidR="00282903" w:rsidRPr="00014833" w:rsidRDefault="00282903" w:rsidP="00282903">
      <w:pPr>
        <w:pStyle w:val="Bibliographie1"/>
        <w:rPr>
          <w:color w:val="000000" w:themeColor="text1"/>
        </w:rPr>
      </w:pPr>
      <w:r w:rsidRPr="00014833">
        <w:rPr>
          <w:color w:val="000000" w:themeColor="text1"/>
        </w:rPr>
        <w:t xml:space="preserve">4. </w:t>
      </w:r>
      <w:r w:rsidRPr="00014833">
        <w:rPr>
          <w:color w:val="000000" w:themeColor="text1"/>
        </w:rPr>
        <w:tab/>
        <w:t>Christ M, Kempa-Liehr AW, Feindt M (2017) Distributed and parallel time series feature extraction for industrial big data applications</w:t>
      </w:r>
    </w:p>
    <w:p w14:paraId="3A140F2F" w14:textId="77777777" w:rsidR="00282903" w:rsidRPr="00014833" w:rsidRDefault="00282903" w:rsidP="00282903">
      <w:pPr>
        <w:pStyle w:val="Bibliographie1"/>
        <w:rPr>
          <w:color w:val="000000" w:themeColor="text1"/>
        </w:rPr>
      </w:pPr>
      <w:r w:rsidRPr="00014833">
        <w:rPr>
          <w:color w:val="000000" w:themeColor="text1"/>
        </w:rPr>
        <w:t xml:space="preserve">5. </w:t>
      </w:r>
      <w:r w:rsidRPr="00014833">
        <w:rPr>
          <w:color w:val="000000" w:themeColor="text1"/>
        </w:rPr>
        <w:tab/>
        <w:t>Shapley LS (1953) 17. A Value for n-Person Games. In: Kuhn HW, Tucker AW (eds) Contributions to the Theory of Games (AM-28), Volume II. Princeton University Press, pp 307–318</w:t>
      </w:r>
    </w:p>
    <w:p w14:paraId="2E974269" w14:textId="77777777" w:rsidR="00282903" w:rsidRPr="00014833" w:rsidRDefault="00282903" w:rsidP="00282903">
      <w:pPr>
        <w:pStyle w:val="Bibliographie1"/>
        <w:rPr>
          <w:color w:val="000000" w:themeColor="text1"/>
        </w:rPr>
      </w:pPr>
      <w:r w:rsidRPr="00014833">
        <w:rPr>
          <w:color w:val="000000" w:themeColor="text1"/>
        </w:rPr>
        <w:t xml:space="preserve">6. </w:t>
      </w:r>
      <w:r w:rsidRPr="00014833">
        <w:rPr>
          <w:color w:val="000000" w:themeColor="text1"/>
        </w:rPr>
        <w:tab/>
        <w:t>Lundberg S, Lee S-I (2017) A Unified Approach to Interpreting Model Predictions</w:t>
      </w:r>
    </w:p>
    <w:p w14:paraId="467D8C4D" w14:textId="246F2E7E" w:rsidR="00282903" w:rsidRPr="00282903" w:rsidRDefault="00282903" w:rsidP="00DA1AFD">
      <w:pPr>
        <w:spacing w:line="480" w:lineRule="auto"/>
        <w:ind w:left="360"/>
        <w:rPr>
          <w:rFonts w:ascii="Calibri" w:hAnsi="Calibri" w:cs="Calibri"/>
          <w:color w:val="FF0000"/>
          <w:lang w:val="en-US"/>
        </w:rPr>
      </w:pPr>
      <w:r w:rsidRPr="00014833">
        <w:rPr>
          <w:rFonts w:ascii="Calibri" w:hAnsi="Calibri" w:cs="Calibri"/>
          <w:color w:val="000000" w:themeColor="text1"/>
          <w:lang w:val="en-US"/>
        </w:rPr>
        <w:fldChar w:fldCharType="end"/>
      </w:r>
    </w:p>
    <w:p w14:paraId="2961E5A1" w14:textId="77777777" w:rsidR="00282903" w:rsidRPr="00282903" w:rsidRDefault="00282903" w:rsidP="00DA1AFD">
      <w:pPr>
        <w:spacing w:line="480" w:lineRule="auto"/>
        <w:ind w:left="360"/>
        <w:rPr>
          <w:rFonts w:ascii="Calibri" w:hAnsi="Calibri" w:cs="Calibri"/>
          <w:color w:val="FF0000"/>
          <w:lang w:val="en-US"/>
        </w:rPr>
      </w:pPr>
    </w:p>
    <w:sectPr w:rsidR="00282903" w:rsidRPr="00282903" w:rsidSect="00561B3E">
      <w:pgSz w:w="12240" w:h="15840"/>
      <w:pgMar w:top="1440" w:right="720" w:bottom="1440" w:left="72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Math">
    <w:altName w:val="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F0C3C"/>
    <w:multiLevelType w:val="multilevel"/>
    <w:tmpl w:val="32E6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5B322F"/>
    <w:multiLevelType w:val="hybridMultilevel"/>
    <w:tmpl w:val="09068C58"/>
    <w:lvl w:ilvl="0" w:tplc="F3747376">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8316FDB"/>
    <w:multiLevelType w:val="hybridMultilevel"/>
    <w:tmpl w:val="8938C2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369"/>
    <w:rsid w:val="00014833"/>
    <w:rsid w:val="000508AB"/>
    <w:rsid w:val="00113707"/>
    <w:rsid w:val="00125504"/>
    <w:rsid w:val="001D4EF5"/>
    <w:rsid w:val="0024408D"/>
    <w:rsid w:val="00282903"/>
    <w:rsid w:val="003575CB"/>
    <w:rsid w:val="00461A71"/>
    <w:rsid w:val="004F1CA5"/>
    <w:rsid w:val="00527DD9"/>
    <w:rsid w:val="0055403F"/>
    <w:rsid w:val="00561B3E"/>
    <w:rsid w:val="008562BD"/>
    <w:rsid w:val="00891165"/>
    <w:rsid w:val="00A14F22"/>
    <w:rsid w:val="00A43B40"/>
    <w:rsid w:val="00AE36B1"/>
    <w:rsid w:val="00AF1369"/>
    <w:rsid w:val="00B01E0C"/>
    <w:rsid w:val="00B8521F"/>
    <w:rsid w:val="00BD00A8"/>
    <w:rsid w:val="00C9564D"/>
    <w:rsid w:val="00CD7CDF"/>
    <w:rsid w:val="00DA1AFD"/>
    <w:rsid w:val="00EC22D5"/>
    <w:rsid w:val="00F12639"/>
    <w:rsid w:val="00F46E47"/>
    <w:rsid w:val="00F97E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0297"/>
  <w15:chartTrackingRefBased/>
  <w15:docId w15:val="{E9D98BD3-8EC7-AE44-92D9-0B49A1CE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CA5"/>
    <w:rPr>
      <w:rFonts w:ascii="Times New Roman" w:eastAsia="Times New Roman" w:hAnsi="Times New Roman" w:cs="Times New Roman"/>
      <w:kern w:val="0"/>
      <w:lang w:eastAsia="fr-FR"/>
      <w14:ligatures w14:val="none"/>
    </w:rPr>
  </w:style>
  <w:style w:type="paragraph" w:styleId="Heading1">
    <w:name w:val="heading 1"/>
    <w:basedOn w:val="Normal"/>
    <w:next w:val="Normal"/>
    <w:link w:val="Heading1Char"/>
    <w:uiPriority w:val="9"/>
    <w:qFormat/>
    <w:rsid w:val="00AF1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3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3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3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3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3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3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3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3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3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3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3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3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369"/>
    <w:rPr>
      <w:rFonts w:eastAsiaTheme="majorEastAsia" w:cstheme="majorBidi"/>
      <w:color w:val="272727" w:themeColor="text1" w:themeTint="D8"/>
    </w:rPr>
  </w:style>
  <w:style w:type="paragraph" w:styleId="Title">
    <w:name w:val="Title"/>
    <w:basedOn w:val="Normal"/>
    <w:next w:val="Normal"/>
    <w:link w:val="TitleChar"/>
    <w:uiPriority w:val="10"/>
    <w:qFormat/>
    <w:rsid w:val="00AF13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36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3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1369"/>
    <w:rPr>
      <w:i/>
      <w:iCs/>
      <w:color w:val="404040" w:themeColor="text1" w:themeTint="BF"/>
    </w:rPr>
  </w:style>
  <w:style w:type="paragraph" w:styleId="ListParagraph">
    <w:name w:val="List Paragraph"/>
    <w:basedOn w:val="Normal"/>
    <w:uiPriority w:val="34"/>
    <w:qFormat/>
    <w:rsid w:val="00AF1369"/>
    <w:pPr>
      <w:ind w:left="720"/>
      <w:contextualSpacing/>
    </w:pPr>
  </w:style>
  <w:style w:type="character" w:styleId="IntenseEmphasis">
    <w:name w:val="Intense Emphasis"/>
    <w:basedOn w:val="DefaultParagraphFont"/>
    <w:uiPriority w:val="21"/>
    <w:qFormat/>
    <w:rsid w:val="00AF1369"/>
    <w:rPr>
      <w:i/>
      <w:iCs/>
      <w:color w:val="0F4761" w:themeColor="accent1" w:themeShade="BF"/>
    </w:rPr>
  </w:style>
  <w:style w:type="paragraph" w:styleId="IntenseQuote">
    <w:name w:val="Intense Quote"/>
    <w:basedOn w:val="Normal"/>
    <w:next w:val="Normal"/>
    <w:link w:val="IntenseQuoteChar"/>
    <w:uiPriority w:val="30"/>
    <w:qFormat/>
    <w:rsid w:val="00AF1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369"/>
    <w:rPr>
      <w:i/>
      <w:iCs/>
      <w:color w:val="0F4761" w:themeColor="accent1" w:themeShade="BF"/>
    </w:rPr>
  </w:style>
  <w:style w:type="character" w:styleId="IntenseReference">
    <w:name w:val="Intense Reference"/>
    <w:basedOn w:val="DefaultParagraphFont"/>
    <w:uiPriority w:val="32"/>
    <w:qFormat/>
    <w:rsid w:val="00AF1369"/>
    <w:rPr>
      <w:b/>
      <w:bCs/>
      <w:smallCaps/>
      <w:color w:val="0F4761" w:themeColor="accent1" w:themeShade="BF"/>
      <w:spacing w:val="5"/>
    </w:rPr>
  </w:style>
  <w:style w:type="paragraph" w:styleId="Caption">
    <w:name w:val="caption"/>
    <w:basedOn w:val="Normal"/>
    <w:next w:val="Normal"/>
    <w:uiPriority w:val="35"/>
    <w:unhideWhenUsed/>
    <w:qFormat/>
    <w:rsid w:val="00F97E6F"/>
    <w:pPr>
      <w:spacing w:after="200"/>
    </w:pPr>
    <w:rPr>
      <w:i/>
      <w:iCs/>
      <w:color w:val="0E2841" w:themeColor="text2"/>
      <w:sz w:val="18"/>
      <w:szCs w:val="18"/>
    </w:rPr>
  </w:style>
  <w:style w:type="paragraph" w:styleId="NormalWeb">
    <w:name w:val="Normal (Web)"/>
    <w:basedOn w:val="Normal"/>
    <w:uiPriority w:val="99"/>
    <w:semiHidden/>
    <w:unhideWhenUsed/>
    <w:rsid w:val="004F1CA5"/>
    <w:pPr>
      <w:spacing w:before="100" w:beforeAutospacing="1" w:after="100" w:afterAutospacing="1"/>
    </w:pPr>
  </w:style>
  <w:style w:type="character" w:customStyle="1" w:styleId="apple-converted-space">
    <w:name w:val="apple-converted-space"/>
    <w:basedOn w:val="DefaultParagraphFont"/>
    <w:rsid w:val="004F1CA5"/>
  </w:style>
  <w:style w:type="character" w:styleId="Strong">
    <w:name w:val="Strong"/>
    <w:basedOn w:val="DefaultParagraphFont"/>
    <w:uiPriority w:val="22"/>
    <w:qFormat/>
    <w:rsid w:val="004F1CA5"/>
    <w:rPr>
      <w:b/>
      <w:bCs/>
    </w:rPr>
  </w:style>
  <w:style w:type="character" w:customStyle="1" w:styleId="katex-mathml">
    <w:name w:val="katex-mathml"/>
    <w:basedOn w:val="DefaultParagraphFont"/>
    <w:rsid w:val="004F1CA5"/>
  </w:style>
  <w:style w:type="character" w:customStyle="1" w:styleId="mord">
    <w:name w:val="mord"/>
    <w:basedOn w:val="DefaultParagraphFont"/>
    <w:rsid w:val="004F1CA5"/>
  </w:style>
  <w:style w:type="character" w:customStyle="1" w:styleId="vlist-s">
    <w:name w:val="vlist-s"/>
    <w:basedOn w:val="DefaultParagraphFont"/>
    <w:rsid w:val="004F1CA5"/>
  </w:style>
  <w:style w:type="character" w:customStyle="1" w:styleId="mrel">
    <w:name w:val="mrel"/>
    <w:basedOn w:val="DefaultParagraphFont"/>
    <w:rsid w:val="004F1CA5"/>
  </w:style>
  <w:style w:type="character" w:customStyle="1" w:styleId="mbin">
    <w:name w:val="mbin"/>
    <w:basedOn w:val="DefaultParagraphFont"/>
    <w:rsid w:val="004F1CA5"/>
  </w:style>
  <w:style w:type="character" w:customStyle="1" w:styleId="mopen">
    <w:name w:val="mopen"/>
    <w:basedOn w:val="DefaultParagraphFont"/>
    <w:rsid w:val="004F1CA5"/>
  </w:style>
  <w:style w:type="character" w:customStyle="1" w:styleId="mclose">
    <w:name w:val="mclose"/>
    <w:basedOn w:val="DefaultParagraphFont"/>
    <w:rsid w:val="004F1CA5"/>
  </w:style>
  <w:style w:type="character" w:styleId="PlaceholderText">
    <w:name w:val="Placeholder Text"/>
    <w:basedOn w:val="DefaultParagraphFont"/>
    <w:uiPriority w:val="99"/>
    <w:semiHidden/>
    <w:rsid w:val="004F1CA5"/>
    <w:rPr>
      <w:color w:val="666666"/>
    </w:rPr>
  </w:style>
  <w:style w:type="paragraph" w:customStyle="1" w:styleId="Bibliographie1">
    <w:name w:val="Bibliographie1"/>
    <w:basedOn w:val="Normal"/>
    <w:link w:val="BibliographyCar"/>
    <w:rsid w:val="00282903"/>
    <w:pPr>
      <w:tabs>
        <w:tab w:val="left" w:pos="380"/>
      </w:tabs>
      <w:spacing w:after="240"/>
      <w:ind w:left="384" w:hanging="384"/>
    </w:pPr>
    <w:rPr>
      <w:rFonts w:ascii="Calibri" w:hAnsi="Calibri" w:cs="Calibri"/>
      <w:color w:val="FF0000"/>
      <w:lang w:val="en-US"/>
    </w:rPr>
  </w:style>
  <w:style w:type="character" w:customStyle="1" w:styleId="BibliographyCar">
    <w:name w:val="Bibliography Car"/>
    <w:basedOn w:val="DefaultParagraphFont"/>
    <w:link w:val="Bibliographie1"/>
    <w:rsid w:val="00282903"/>
    <w:rPr>
      <w:rFonts w:ascii="Calibri" w:eastAsia="Times New Roman" w:hAnsi="Calibri" w:cs="Calibri"/>
      <w:color w:val="FF0000"/>
      <w:kern w:val="0"/>
      <w:lang w:val="en-US"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63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2366</Words>
  <Characters>13492</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Lombardi</dc:creator>
  <cp:keywords/>
  <dc:description/>
  <cp:lastModifiedBy>Rajalakshmi Thangaraj</cp:lastModifiedBy>
  <cp:revision>11</cp:revision>
  <dcterms:created xsi:type="dcterms:W3CDTF">2024-09-26T07:21:00Z</dcterms:created>
  <dcterms:modified xsi:type="dcterms:W3CDTF">2025-01-31T04:32:00Z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id="aGfFjPgM"/&gt;&lt;style id="http://www.zotero.org/styles/intensive-care-medicine"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