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E77" w:rsidRPr="004D03DD" w:rsidRDefault="00904E77" w:rsidP="00904E77">
      <w:pPr>
        <w:spacing w:line="240" w:lineRule="auto"/>
        <w:rPr>
          <w:rFonts w:ascii="Times New Roman" w:hAnsi="Times New Roman" w:cs="Times New Roman"/>
          <w:color w:val="000000" w:themeColor="text1"/>
          <w:lang w:val="en-US"/>
        </w:rPr>
      </w:pPr>
      <w:r w:rsidRPr="004D03DD">
        <w:rPr>
          <w:rFonts w:ascii="Times New Roman" w:hAnsi="Times New Roman" w:cs="Times New Roman"/>
          <w:color w:val="000000" w:themeColor="text1"/>
          <w:lang w:val="en-US"/>
        </w:rPr>
        <w:t>Supplementary Information</w:t>
      </w:r>
    </w:p>
    <w:p w:rsidR="00904E77" w:rsidRPr="004D03DD" w:rsidRDefault="00904E77" w:rsidP="00904E77">
      <w:pPr>
        <w:spacing w:line="240" w:lineRule="auto"/>
        <w:rPr>
          <w:rFonts w:ascii="Times New Roman" w:hAnsi="Times New Roman" w:cs="Times New Roman"/>
          <w:b/>
          <w:bCs/>
          <w:color w:val="000000" w:themeColor="text1"/>
          <w:sz w:val="28"/>
          <w:szCs w:val="28"/>
          <w:lang w:val="en-US"/>
        </w:rPr>
      </w:pPr>
      <w:r w:rsidRPr="004D03DD">
        <w:rPr>
          <w:rFonts w:ascii="Times New Roman" w:hAnsi="Times New Roman" w:cs="Times New Roman"/>
          <w:b/>
          <w:bCs/>
          <w:color w:val="000000" w:themeColor="text1"/>
          <w:sz w:val="28"/>
          <w:szCs w:val="28"/>
          <w:lang w:val="en-US"/>
        </w:rPr>
        <w:t>Prediction and Prevention of Ventilation Impairments During Bronchoscopy</w:t>
      </w:r>
    </w:p>
    <w:p w:rsidR="00904E77" w:rsidRPr="004D03DD" w:rsidRDefault="00904E77" w:rsidP="00904E77">
      <w:pPr>
        <w:spacing w:line="240" w:lineRule="auto"/>
        <w:rPr>
          <w:rFonts w:ascii="Times New Roman" w:hAnsi="Times New Roman" w:cs="Times New Roman"/>
          <w:color w:val="000000" w:themeColor="text1"/>
          <w:lang w:val="en-US"/>
        </w:rPr>
      </w:pPr>
      <w:r w:rsidRPr="004D03DD">
        <w:rPr>
          <w:rFonts w:ascii="Times New Roman" w:hAnsi="Times New Roman" w:cs="Times New Roman"/>
          <w:color w:val="000000" w:themeColor="text1"/>
          <w:lang w:val="en-US"/>
        </w:rPr>
        <w:t>Ben Fabry, Navid Bonakdar, Christian Kuster, Johannes Bartl, Frederick Krischke, Roland Francis</w:t>
      </w:r>
    </w:p>
    <w:p w:rsidR="00904E77" w:rsidRPr="004D03DD" w:rsidRDefault="00904E77" w:rsidP="00904E77">
      <w:pPr>
        <w:spacing w:line="240" w:lineRule="auto"/>
        <w:rPr>
          <w:rFonts w:ascii="Times New Roman" w:hAnsi="Times New Roman" w:cs="Times New Roman"/>
          <w:color w:val="000000" w:themeColor="text1"/>
          <w:lang w:val="en-US"/>
        </w:rPr>
      </w:pPr>
      <w:bookmarkStart w:id="0" w:name="_GoBack"/>
      <w:bookmarkEnd w:id="0"/>
    </w:p>
    <w:p w:rsidR="00904E77" w:rsidRPr="004D03DD" w:rsidRDefault="00904E77" w:rsidP="00904E77">
      <w:pPr>
        <w:spacing w:line="240" w:lineRule="auto"/>
        <w:rPr>
          <w:rFonts w:ascii="Times New Roman" w:hAnsi="Times New Roman" w:cs="Times New Roman"/>
          <w:color w:val="000000" w:themeColor="text1"/>
          <w:lang w:val="en-US"/>
        </w:rPr>
      </w:pPr>
      <w:r w:rsidRPr="004D03DD">
        <w:rPr>
          <w:rFonts w:ascii="Times New Roman" w:hAnsi="Times New Roman" w:cs="Times New Roman"/>
          <w:b/>
          <w:color w:val="000000" w:themeColor="text1"/>
          <w:lang w:val="en-US"/>
        </w:rPr>
        <w:t>Table S1</w:t>
      </w:r>
      <w:r w:rsidRPr="004D03DD">
        <w:rPr>
          <w:rFonts w:ascii="Times New Roman" w:hAnsi="Times New Roman" w:cs="Times New Roman"/>
          <w:color w:val="000000" w:themeColor="text1"/>
          <w:lang w:val="en-US"/>
        </w:rPr>
        <w:t>: Fit parameters of Eq. 1 for describing the pressure drop across the tube for different tube-bronchoscope combinations</w:t>
      </w:r>
    </w:p>
    <w:tbl>
      <w:tblPr>
        <w:tblW w:w="9286" w:type="dxa"/>
        <w:tblInd w:w="-30" w:type="dxa"/>
        <w:tblLayout w:type="fixed"/>
        <w:tblLook w:val="0000" w:firstRow="0" w:lastRow="0" w:firstColumn="0" w:lastColumn="0" w:noHBand="0" w:noVBand="0"/>
      </w:tblPr>
      <w:tblGrid>
        <w:gridCol w:w="1032"/>
        <w:gridCol w:w="2062"/>
        <w:gridCol w:w="1032"/>
        <w:gridCol w:w="1032"/>
        <w:gridCol w:w="1032"/>
        <w:gridCol w:w="1032"/>
        <w:gridCol w:w="1032"/>
        <w:gridCol w:w="1032"/>
      </w:tblGrid>
      <w:tr w:rsidR="004D03DD" w:rsidRPr="004D03DD" w:rsidTr="00A77468">
        <w:trPr>
          <w:trHeight w:val="305"/>
        </w:trPr>
        <w:tc>
          <w:tcPr>
            <w:tcW w:w="1032" w:type="dxa"/>
            <w:tcBorders>
              <w:top w:val="single" w:sz="6" w:space="0" w:color="auto"/>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ETT ø</w:t>
            </w:r>
          </w:p>
        </w:tc>
        <w:tc>
          <w:tcPr>
            <w:tcW w:w="2062" w:type="dxa"/>
            <w:tcBorders>
              <w:top w:val="single" w:sz="6" w:space="0" w:color="auto"/>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bronchoscope ø</w:t>
            </w:r>
          </w:p>
        </w:tc>
        <w:tc>
          <w:tcPr>
            <w:tcW w:w="1032" w:type="dxa"/>
            <w:tcBorders>
              <w:top w:val="single" w:sz="6" w:space="0" w:color="auto"/>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Deff</w:t>
            </w:r>
          </w:p>
        </w:tc>
        <w:tc>
          <w:tcPr>
            <w:tcW w:w="1032" w:type="dxa"/>
            <w:tcBorders>
              <w:top w:val="single" w:sz="6" w:space="0" w:color="auto"/>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k1 in,ex</w:t>
            </w:r>
          </w:p>
        </w:tc>
        <w:tc>
          <w:tcPr>
            <w:tcW w:w="1032" w:type="dxa"/>
            <w:tcBorders>
              <w:top w:val="single" w:sz="6" w:space="0" w:color="auto"/>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k2 in</w:t>
            </w:r>
          </w:p>
        </w:tc>
        <w:tc>
          <w:tcPr>
            <w:tcW w:w="1032" w:type="dxa"/>
            <w:tcBorders>
              <w:top w:val="single" w:sz="6" w:space="0" w:color="auto"/>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k2 ex</w:t>
            </w:r>
          </w:p>
        </w:tc>
        <w:tc>
          <w:tcPr>
            <w:tcW w:w="1032" w:type="dxa"/>
            <w:tcBorders>
              <w:top w:val="single" w:sz="6" w:space="0" w:color="auto"/>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rms</w:t>
            </w:r>
          </w:p>
        </w:tc>
        <w:tc>
          <w:tcPr>
            <w:tcW w:w="1032" w:type="dxa"/>
            <w:tcBorders>
              <w:top w:val="single" w:sz="6" w:space="0" w:color="auto"/>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MAPE</w:t>
            </w:r>
          </w:p>
        </w:tc>
      </w:tr>
      <w:tr w:rsidR="004D03DD" w:rsidRPr="004D03DD" w:rsidTr="00A77468">
        <w:trPr>
          <w:trHeight w:val="305"/>
        </w:trPr>
        <w:tc>
          <w:tcPr>
            <w:tcW w:w="1032" w:type="dxa"/>
            <w:tcBorders>
              <w:top w:val="nil"/>
              <w:left w:val="nil"/>
              <w:bottom w:val="single" w:sz="6" w:space="0" w:color="auto"/>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mm</w:t>
            </w:r>
          </w:p>
        </w:tc>
        <w:tc>
          <w:tcPr>
            <w:tcW w:w="2062" w:type="dxa"/>
            <w:tcBorders>
              <w:top w:val="nil"/>
              <w:left w:val="nil"/>
              <w:bottom w:val="single" w:sz="6" w:space="0" w:color="auto"/>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mm</w:t>
            </w:r>
          </w:p>
        </w:tc>
        <w:tc>
          <w:tcPr>
            <w:tcW w:w="1032" w:type="dxa"/>
            <w:tcBorders>
              <w:top w:val="nil"/>
              <w:left w:val="nil"/>
              <w:bottom w:val="single" w:sz="6" w:space="0" w:color="auto"/>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mm</w:t>
            </w:r>
          </w:p>
        </w:tc>
        <w:tc>
          <w:tcPr>
            <w:tcW w:w="1032" w:type="dxa"/>
            <w:tcBorders>
              <w:top w:val="nil"/>
              <w:left w:val="nil"/>
              <w:bottom w:val="single" w:sz="6" w:space="0" w:color="auto"/>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mbar</w:t>
            </w:r>
          </w:p>
        </w:tc>
        <w:tc>
          <w:tcPr>
            <w:tcW w:w="1032" w:type="dxa"/>
            <w:tcBorders>
              <w:top w:val="nil"/>
              <w:left w:val="nil"/>
              <w:bottom w:val="single" w:sz="6" w:space="0" w:color="auto"/>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mbar</w:t>
            </w:r>
          </w:p>
        </w:tc>
        <w:tc>
          <w:tcPr>
            <w:tcW w:w="1032" w:type="dxa"/>
            <w:tcBorders>
              <w:top w:val="nil"/>
              <w:left w:val="nil"/>
              <w:bottom w:val="single" w:sz="6" w:space="0" w:color="auto"/>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mbar</w:t>
            </w:r>
          </w:p>
        </w:tc>
        <w:tc>
          <w:tcPr>
            <w:tcW w:w="1032" w:type="dxa"/>
            <w:tcBorders>
              <w:top w:val="nil"/>
              <w:left w:val="nil"/>
              <w:bottom w:val="single" w:sz="6" w:space="0" w:color="auto"/>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mbar</w:t>
            </w:r>
          </w:p>
        </w:tc>
        <w:tc>
          <w:tcPr>
            <w:tcW w:w="1032" w:type="dxa"/>
            <w:tcBorders>
              <w:top w:val="nil"/>
              <w:left w:val="nil"/>
              <w:bottom w:val="single" w:sz="6" w:space="0" w:color="auto"/>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6.0</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6.00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2.49</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20.50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21.43</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0.59</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1.20</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6.5</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6.50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1.59</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14.53</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14.75</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0.42</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1.30</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7.0</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7.00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1.19</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12.44</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10.91</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0.32</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1.14</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7.5</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7.50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0.69</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9.60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9.45</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0.32</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1.62</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8.0</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8.00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0.47</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7.32</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7.30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0.27</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1.89</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8.5</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8.50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0.90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5.76</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5.53</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0.28</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1.77</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9.0</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9.00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0.45</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4.67</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4.69</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0.22</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1.62</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6.0</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3.8</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4.64</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24.39</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107.17</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111.22</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0.50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1.91</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6.5</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3.8</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5.27</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10.64</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56.61</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58.52</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0.71</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1.64</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7.0</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3.8</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5.88</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8.84</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34.47</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31.72</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0.57</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2.39</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7.5</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3.8</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6.47</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7.12</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22.82</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21.32</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0.75</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4.30</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8.0</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3.8</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7.04</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3.19</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16.57</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15.65</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0.55</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3.29</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8.5</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3.8</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7.60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2.93</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11.65</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12.10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0.47</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3.11</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9.0</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3.8</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8.16</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1.11</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8.86</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8.91</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0.30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2.52</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6.5</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4.15</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56.30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206.25</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225.41</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0.60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2.61</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7.0</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4.90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30.17</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106.40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102.36</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0.60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2.21</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7.5</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5.59</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13.65</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56.64</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56.67</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0.69</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1.29</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8.0</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6.24</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8.09</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30.52</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29.93</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0.57</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1.70</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8.5</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6.87</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6.25</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20.81</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20.97</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0.58</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2.62</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9.0</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7.48</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2.86</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13.36</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13.56</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0.46</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2.03</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7.0</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5.9</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3.77</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109.74</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464.40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475.09</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0.82</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1.45</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7.5</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5.9</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4.63</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45.30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137.78</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139.33</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0.54</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3.76</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8.0</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5.9</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5.40</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14.49</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68.87</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72.43</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0.75</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2.20</w:t>
            </w:r>
          </w:p>
        </w:tc>
      </w:tr>
      <w:tr w:rsidR="004D03DD" w:rsidRPr="004D03DD" w:rsidTr="00A77468">
        <w:trPr>
          <w:trHeight w:val="305"/>
        </w:trPr>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8.5</w:t>
            </w:r>
          </w:p>
        </w:tc>
        <w:tc>
          <w:tcPr>
            <w:tcW w:w="206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5.9</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6.12</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12.84</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36.74</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35.92</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0.58</w:t>
            </w:r>
          </w:p>
        </w:tc>
        <w:tc>
          <w:tcPr>
            <w:tcW w:w="1032" w:type="dxa"/>
            <w:tcBorders>
              <w:top w:val="nil"/>
              <w:left w:val="nil"/>
              <w:bottom w:val="nil"/>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3.45</w:t>
            </w:r>
          </w:p>
        </w:tc>
      </w:tr>
      <w:tr w:rsidR="004D03DD" w:rsidRPr="004D03DD" w:rsidTr="00A77468">
        <w:trPr>
          <w:trHeight w:val="305"/>
        </w:trPr>
        <w:tc>
          <w:tcPr>
            <w:tcW w:w="1032" w:type="dxa"/>
            <w:tcBorders>
              <w:top w:val="nil"/>
              <w:left w:val="nil"/>
              <w:bottom w:val="single" w:sz="6" w:space="0" w:color="auto"/>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9.0</w:t>
            </w:r>
          </w:p>
        </w:tc>
        <w:tc>
          <w:tcPr>
            <w:tcW w:w="2062" w:type="dxa"/>
            <w:tcBorders>
              <w:top w:val="nil"/>
              <w:left w:val="nil"/>
              <w:bottom w:val="single" w:sz="6" w:space="0" w:color="auto"/>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5.9</w:t>
            </w:r>
          </w:p>
        </w:tc>
        <w:tc>
          <w:tcPr>
            <w:tcW w:w="1032" w:type="dxa"/>
            <w:tcBorders>
              <w:top w:val="nil"/>
              <w:left w:val="nil"/>
              <w:bottom w:val="single" w:sz="6" w:space="0" w:color="auto"/>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6.80</w:t>
            </w:r>
          </w:p>
        </w:tc>
        <w:tc>
          <w:tcPr>
            <w:tcW w:w="1032" w:type="dxa"/>
            <w:tcBorders>
              <w:top w:val="nil"/>
              <w:left w:val="nil"/>
              <w:bottom w:val="single" w:sz="6" w:space="0" w:color="auto"/>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5.61</w:t>
            </w:r>
          </w:p>
        </w:tc>
        <w:tc>
          <w:tcPr>
            <w:tcW w:w="1032" w:type="dxa"/>
            <w:tcBorders>
              <w:top w:val="nil"/>
              <w:left w:val="nil"/>
              <w:bottom w:val="single" w:sz="6" w:space="0" w:color="auto"/>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20.66</w:t>
            </w:r>
          </w:p>
        </w:tc>
        <w:tc>
          <w:tcPr>
            <w:tcW w:w="1032" w:type="dxa"/>
            <w:tcBorders>
              <w:top w:val="nil"/>
              <w:left w:val="nil"/>
              <w:bottom w:val="single" w:sz="6" w:space="0" w:color="auto"/>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19.80</w:t>
            </w:r>
          </w:p>
        </w:tc>
        <w:tc>
          <w:tcPr>
            <w:tcW w:w="1032" w:type="dxa"/>
            <w:tcBorders>
              <w:top w:val="nil"/>
              <w:left w:val="nil"/>
              <w:bottom w:val="single" w:sz="6" w:space="0" w:color="auto"/>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0.64</w:t>
            </w:r>
          </w:p>
        </w:tc>
        <w:tc>
          <w:tcPr>
            <w:tcW w:w="1032" w:type="dxa"/>
            <w:tcBorders>
              <w:top w:val="nil"/>
              <w:left w:val="nil"/>
              <w:bottom w:val="single" w:sz="6" w:space="0" w:color="auto"/>
              <w:right w:val="nil"/>
            </w:tcBorders>
          </w:tcPr>
          <w:p w:rsidR="00904E77" w:rsidRPr="004D03DD" w:rsidRDefault="00904E77" w:rsidP="00A77468">
            <w:pPr>
              <w:autoSpaceDE w:val="0"/>
              <w:autoSpaceDN w:val="0"/>
              <w:adjustRightInd w:val="0"/>
              <w:spacing w:after="0" w:line="240" w:lineRule="auto"/>
              <w:jc w:val="center"/>
              <w:rPr>
                <w:rFonts w:ascii="Times New Roman" w:hAnsi="Times New Roman" w:cs="Times New Roman"/>
                <w:color w:val="000000" w:themeColor="text1"/>
                <w:kern w:val="0"/>
                <w:lang w:val="en-US"/>
              </w:rPr>
            </w:pPr>
            <w:r w:rsidRPr="004D03DD">
              <w:rPr>
                <w:rFonts w:ascii="Times New Roman" w:hAnsi="Times New Roman" w:cs="Times New Roman"/>
                <w:color w:val="000000" w:themeColor="text1"/>
                <w:kern w:val="0"/>
                <w:lang w:val="en-US"/>
              </w:rPr>
              <w:t>1.61</w:t>
            </w:r>
          </w:p>
        </w:tc>
      </w:tr>
    </w:tbl>
    <w:p w:rsidR="00904E77" w:rsidRPr="004D03DD" w:rsidRDefault="00904E77" w:rsidP="00904E77">
      <w:pPr>
        <w:spacing w:line="240" w:lineRule="auto"/>
        <w:rPr>
          <w:rFonts w:ascii="Times New Roman" w:hAnsi="Times New Roman" w:cs="Times New Roman"/>
          <w:color w:val="000000" w:themeColor="text1"/>
          <w:lang w:val="en-US"/>
        </w:rPr>
      </w:pPr>
      <w:r w:rsidRPr="004D03DD">
        <w:rPr>
          <w:rFonts w:ascii="Times New Roman" w:hAnsi="Times New Roman" w:cs="Times New Roman"/>
          <w:color w:val="000000" w:themeColor="text1"/>
          <w:lang w:val="en-US"/>
        </w:rPr>
        <w:t>Deff: effective tube diameter according to Eq. 2</w:t>
      </w:r>
    </w:p>
    <w:p w:rsidR="00904E77" w:rsidRPr="004D03DD" w:rsidRDefault="00904E77" w:rsidP="00904E77">
      <w:pPr>
        <w:spacing w:line="240" w:lineRule="auto"/>
        <w:rPr>
          <w:rFonts w:ascii="Times New Roman" w:hAnsi="Times New Roman" w:cs="Times New Roman"/>
          <w:color w:val="000000" w:themeColor="text1"/>
          <w:lang w:val="en-US"/>
        </w:rPr>
      </w:pPr>
      <w:r w:rsidRPr="004D03DD">
        <w:rPr>
          <w:rFonts w:ascii="Times New Roman" w:hAnsi="Times New Roman" w:cs="Times New Roman"/>
          <w:color w:val="000000" w:themeColor="text1"/>
          <w:lang w:val="en-US"/>
        </w:rPr>
        <w:t>rms: root mean squared error between measured and fitted pressure drop values across the tube (see Fig. 2), excluding all pressure values &lt; 1 mbar</w:t>
      </w:r>
    </w:p>
    <w:p w:rsidR="00904E77" w:rsidRPr="004D03DD" w:rsidRDefault="00904E77" w:rsidP="00904E77">
      <w:pPr>
        <w:spacing w:line="240" w:lineRule="auto"/>
        <w:rPr>
          <w:rFonts w:ascii="Times New Roman" w:hAnsi="Times New Roman" w:cs="Times New Roman"/>
          <w:color w:val="000000" w:themeColor="text1"/>
          <w:lang w:val="en-US"/>
        </w:rPr>
      </w:pPr>
      <w:r w:rsidRPr="004D03DD">
        <w:rPr>
          <w:rFonts w:ascii="Times New Roman" w:hAnsi="Times New Roman" w:cs="Times New Roman"/>
          <w:color w:val="000000" w:themeColor="text1"/>
          <w:lang w:val="en-US"/>
        </w:rPr>
        <w:t>MAPE: mean absolute percentage error between measured and fitted pressure drop values across the tube (see Fig. 2), excluding all pressure values &lt; 1 mbar</w:t>
      </w:r>
    </w:p>
    <w:p w:rsidR="00904E77" w:rsidRPr="004D03DD" w:rsidRDefault="00904E77" w:rsidP="00904E77">
      <w:pPr>
        <w:spacing w:line="240" w:lineRule="auto"/>
        <w:rPr>
          <w:rFonts w:ascii="Times New Roman" w:hAnsi="Times New Roman" w:cs="Times New Roman"/>
          <w:color w:val="000000" w:themeColor="text1"/>
          <w:lang w:val="en-US"/>
        </w:rPr>
      </w:pPr>
    </w:p>
    <w:p w:rsidR="00904E77" w:rsidRPr="004D03DD" w:rsidRDefault="00904E77" w:rsidP="00904E77">
      <w:pPr>
        <w:spacing w:line="240" w:lineRule="auto"/>
        <w:rPr>
          <w:rFonts w:ascii="Times New Roman" w:hAnsi="Times New Roman" w:cs="Times New Roman"/>
          <w:color w:val="000000" w:themeColor="text1"/>
          <w:lang w:val="en-US"/>
        </w:rPr>
      </w:pPr>
    </w:p>
    <w:p w:rsidR="00904E77" w:rsidRPr="004D03DD" w:rsidRDefault="00904E77" w:rsidP="00904E77">
      <w:pPr>
        <w:spacing w:line="240" w:lineRule="auto"/>
        <w:rPr>
          <w:rFonts w:ascii="Times New Roman" w:hAnsi="Times New Roman" w:cs="Times New Roman"/>
          <w:color w:val="000000" w:themeColor="text1"/>
          <w:lang w:val="en-US"/>
        </w:rPr>
      </w:pPr>
      <w:r w:rsidRPr="004D03DD">
        <w:rPr>
          <w:rFonts w:ascii="Times New Roman" w:hAnsi="Times New Roman" w:cs="Times New Roman"/>
          <w:color w:val="000000" w:themeColor="text1"/>
          <w:lang w:val="en-US"/>
        </w:rPr>
        <w:br w:type="page"/>
      </w:r>
    </w:p>
    <w:p w:rsidR="00904E77" w:rsidRPr="004D03DD" w:rsidRDefault="00904E77" w:rsidP="00904E77">
      <w:pPr>
        <w:spacing w:line="240" w:lineRule="auto"/>
        <w:jc w:val="center"/>
        <w:rPr>
          <w:rFonts w:ascii="Times New Roman" w:hAnsi="Times New Roman" w:cs="Times New Roman"/>
          <w:b/>
          <w:color w:val="000000" w:themeColor="text1"/>
          <w:lang w:val="en-US"/>
        </w:rPr>
      </w:pPr>
      <w:r w:rsidRPr="004D03DD">
        <w:rPr>
          <w:rFonts w:ascii="Times New Roman" w:hAnsi="Times New Roman" w:cs="Times New Roman"/>
          <w:b/>
          <w:noProof/>
          <w:color w:val="000000" w:themeColor="text1"/>
          <w:lang w:val="en-IN" w:eastAsia="en-IN"/>
        </w:rPr>
        <w:drawing>
          <wp:inline distT="0" distB="0" distL="0" distR="0" wp14:anchorId="138049D9" wp14:editId="3B9DC04E">
            <wp:extent cx="4103999" cy="2052000"/>
            <wp:effectExtent l="0" t="0" r="0" b="5715"/>
            <wp:docPr id="713828020" name="Picture 1" descr="A graph of different types of press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828020" name="Picture 1" descr="A graph of different types of pressure&#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03999" cy="2052000"/>
                    </a:xfrm>
                    <a:prstGeom prst="rect">
                      <a:avLst/>
                    </a:prstGeom>
                  </pic:spPr>
                </pic:pic>
              </a:graphicData>
            </a:graphic>
          </wp:inline>
        </w:drawing>
      </w:r>
    </w:p>
    <w:p w:rsidR="00904E77" w:rsidRPr="004D03DD" w:rsidRDefault="00904E77" w:rsidP="00904E77">
      <w:pPr>
        <w:spacing w:line="240" w:lineRule="auto"/>
        <w:jc w:val="both"/>
        <w:rPr>
          <w:rFonts w:ascii="Times New Roman" w:hAnsi="Times New Roman" w:cs="Times New Roman"/>
          <w:bCs/>
          <w:iCs/>
          <w:color w:val="000000" w:themeColor="text1"/>
          <w:lang w:val="en-US"/>
        </w:rPr>
      </w:pPr>
      <w:r w:rsidRPr="004D03DD">
        <w:rPr>
          <w:rFonts w:ascii="Times New Roman" w:hAnsi="Times New Roman" w:cs="Times New Roman"/>
          <w:b/>
          <w:color w:val="000000" w:themeColor="text1"/>
          <w:lang w:val="en-US"/>
        </w:rPr>
        <w:t>Fig. SI 1</w:t>
      </w:r>
      <w:r w:rsidRPr="004D03DD">
        <w:rPr>
          <w:rFonts w:ascii="Times New Roman" w:hAnsi="Times New Roman" w:cs="Times New Roman"/>
          <w:color w:val="000000" w:themeColor="text1"/>
          <w:lang w:val="en-US"/>
        </w:rPr>
        <w:t>. Influence</w:t>
      </w:r>
      <w:r w:rsidRPr="004D03DD">
        <w:rPr>
          <w:rFonts w:ascii="Times New Roman" w:hAnsi="Times New Roman" w:cs="Times New Roman"/>
          <w:bCs/>
          <w:iCs/>
          <w:color w:val="000000" w:themeColor="text1"/>
          <w:lang w:val="en-US"/>
        </w:rPr>
        <w:t xml:space="preserve"> of respiratory system compliance (C = 25, 50, 75 and 100 ml/mbar) on iPEEP and tidal volume.</w:t>
      </w:r>
      <w:r w:rsidRPr="004D03DD">
        <w:rPr>
          <w:rFonts w:ascii="Times New Roman" w:hAnsi="Times New Roman" w:cs="Times New Roman"/>
          <w:b/>
          <w:color w:val="000000" w:themeColor="text1"/>
          <w:lang w:val="en-US"/>
        </w:rPr>
        <w:t xml:space="preserve"> a)</w:t>
      </w:r>
      <w:r w:rsidRPr="004D03DD">
        <w:rPr>
          <w:rFonts w:ascii="Times New Roman" w:hAnsi="Times New Roman" w:cs="Times New Roman"/>
          <w:color w:val="000000" w:themeColor="text1"/>
          <w:lang w:val="en-US"/>
        </w:rPr>
        <w:t xml:space="preserve"> </w:t>
      </w:r>
      <w:r w:rsidRPr="004D03DD">
        <w:rPr>
          <w:rFonts w:ascii="Times New Roman" w:hAnsi="Times New Roman" w:cs="Times New Roman"/>
          <w:bCs/>
          <w:iCs/>
          <w:color w:val="000000" w:themeColor="text1"/>
          <w:lang w:val="en-US"/>
        </w:rPr>
        <w:t>Intrinsic PEEP build-up during volume-controlled mechanical ventilation, for V</w:t>
      </w:r>
      <w:r w:rsidRPr="004D03DD">
        <w:rPr>
          <w:rFonts w:ascii="Times New Roman" w:hAnsi="Times New Roman" w:cs="Times New Roman"/>
          <w:bCs/>
          <w:iCs/>
          <w:color w:val="000000" w:themeColor="text1"/>
          <w:vertAlign w:val="subscript"/>
          <w:lang w:val="en-US"/>
        </w:rPr>
        <w:t>T</w:t>
      </w:r>
      <w:r w:rsidRPr="004D03DD">
        <w:rPr>
          <w:rFonts w:ascii="Times New Roman" w:hAnsi="Times New Roman" w:cs="Times New Roman"/>
          <w:bCs/>
          <w:iCs/>
          <w:color w:val="000000" w:themeColor="text1"/>
          <w:lang w:val="en-US"/>
        </w:rPr>
        <w:t xml:space="preserve"> = 500 ml, rr = 15/min and t</w:t>
      </w:r>
      <w:r w:rsidRPr="004D03DD">
        <w:rPr>
          <w:rFonts w:ascii="Times New Roman" w:hAnsi="Times New Roman" w:cs="Times New Roman"/>
          <w:bCs/>
          <w:iCs/>
          <w:color w:val="000000" w:themeColor="text1"/>
          <w:vertAlign w:val="subscript"/>
          <w:lang w:val="en-US"/>
        </w:rPr>
        <w:t>ex</w:t>
      </w:r>
      <w:r w:rsidRPr="004D03DD">
        <w:rPr>
          <w:rFonts w:ascii="Times New Roman" w:hAnsi="Times New Roman" w:cs="Times New Roman"/>
          <w:bCs/>
          <w:iCs/>
          <w:color w:val="000000" w:themeColor="text1"/>
          <w:lang w:val="en-US"/>
        </w:rPr>
        <w:t xml:space="preserve"> = 2.2 s, as a function of the effective tube diameter. </w:t>
      </w:r>
      <w:r w:rsidRPr="004D03DD">
        <w:rPr>
          <w:rFonts w:ascii="Times New Roman" w:hAnsi="Times New Roman" w:cs="Times New Roman"/>
          <w:b/>
          <w:bCs/>
          <w:iCs/>
          <w:color w:val="000000" w:themeColor="text1"/>
          <w:lang w:val="en-US"/>
        </w:rPr>
        <w:t>b)</w:t>
      </w:r>
      <w:r w:rsidRPr="004D03DD">
        <w:rPr>
          <w:rFonts w:ascii="Times New Roman" w:hAnsi="Times New Roman" w:cs="Times New Roman"/>
          <w:bCs/>
          <w:iCs/>
          <w:color w:val="000000" w:themeColor="text1"/>
          <w:lang w:val="en-US"/>
        </w:rPr>
        <w:t xml:space="preserve"> Intrinsic PEEP build-up (blue) and tidal volume changes (green) during pressure-controlled mechanical ventilation for a pressure support (PS) of 10 mbar, RR = 15/min and T</w:t>
      </w:r>
      <w:r w:rsidRPr="004D03DD">
        <w:rPr>
          <w:rFonts w:ascii="Times New Roman" w:hAnsi="Times New Roman" w:cs="Times New Roman"/>
          <w:bCs/>
          <w:iCs/>
          <w:color w:val="000000" w:themeColor="text1"/>
          <w:vertAlign w:val="subscript"/>
          <w:lang w:val="en-US"/>
        </w:rPr>
        <w:t>ex</w:t>
      </w:r>
      <w:r w:rsidRPr="004D03DD">
        <w:rPr>
          <w:rFonts w:ascii="Times New Roman" w:hAnsi="Times New Roman" w:cs="Times New Roman"/>
          <w:bCs/>
          <w:iCs/>
          <w:color w:val="000000" w:themeColor="text1"/>
          <w:lang w:val="en-US"/>
        </w:rPr>
        <w:t xml:space="preserve"> = 2.2 s, as a function of the effective tube diameter. The PS is adjusted according to PS = 500 ml / C so that the maximum tidal volume is 500 ml regardless of compliance. In both graphs, the lines show the results from a numerical simulation based on the resistances of tubes with inserted </w:t>
      </w:r>
      <w:r w:rsidRPr="004D03DD">
        <w:rPr>
          <w:rFonts w:ascii="Times New Roman" w:hAnsi="Times New Roman" w:cs="Times New Roman"/>
          <w:bCs/>
          <w:color w:val="000000" w:themeColor="text1"/>
          <w:lang w:val="en-US"/>
        </w:rPr>
        <w:t xml:space="preserve">bronchoscope </w:t>
      </w:r>
      <w:r w:rsidRPr="004D03DD">
        <w:rPr>
          <w:rFonts w:ascii="Times New Roman" w:hAnsi="Times New Roman" w:cs="Times New Roman"/>
          <w:bCs/>
          <w:iCs/>
          <w:color w:val="000000" w:themeColor="text1"/>
          <w:lang w:val="en-US"/>
        </w:rPr>
        <w:t>taken from Eq. 3, for a patient with R</w:t>
      </w:r>
      <w:r w:rsidRPr="004D03DD">
        <w:rPr>
          <w:rFonts w:ascii="Times New Roman" w:hAnsi="Times New Roman" w:cs="Times New Roman"/>
          <w:bCs/>
          <w:iCs/>
          <w:color w:val="000000" w:themeColor="text1"/>
          <w:vertAlign w:val="subscript"/>
          <w:lang w:val="en-US"/>
        </w:rPr>
        <w:t>aw</w:t>
      </w:r>
      <w:r w:rsidRPr="004D03DD">
        <w:rPr>
          <w:rFonts w:ascii="Times New Roman" w:hAnsi="Times New Roman" w:cs="Times New Roman"/>
          <w:bCs/>
          <w:iCs/>
          <w:color w:val="000000" w:themeColor="text1"/>
          <w:lang w:val="en-US"/>
        </w:rPr>
        <w:t xml:space="preserve"> = 2 mbar/(L/s). </w:t>
      </w:r>
    </w:p>
    <w:p w:rsidR="00904E77" w:rsidRPr="004D03DD" w:rsidRDefault="00904E77" w:rsidP="00904E77">
      <w:pPr>
        <w:spacing w:line="240" w:lineRule="auto"/>
        <w:rPr>
          <w:rFonts w:ascii="Times New Roman" w:hAnsi="Times New Roman" w:cs="Times New Roman"/>
          <w:bCs/>
          <w:iCs/>
          <w:color w:val="000000" w:themeColor="text1"/>
          <w:lang w:val="en-US"/>
        </w:rPr>
      </w:pPr>
      <w:r w:rsidRPr="004D03DD">
        <w:rPr>
          <w:rFonts w:ascii="Times New Roman" w:hAnsi="Times New Roman" w:cs="Times New Roman"/>
          <w:bCs/>
          <w:iCs/>
          <w:color w:val="000000" w:themeColor="text1"/>
          <w:lang w:val="en-US"/>
        </w:rPr>
        <w:br w:type="page"/>
      </w:r>
    </w:p>
    <w:p w:rsidR="00904E77" w:rsidRPr="004D03DD" w:rsidRDefault="00904E77" w:rsidP="00904E77">
      <w:pPr>
        <w:spacing w:line="240" w:lineRule="auto"/>
        <w:jc w:val="center"/>
        <w:rPr>
          <w:rFonts w:ascii="Times New Roman" w:hAnsi="Times New Roman" w:cs="Times New Roman"/>
          <w:b/>
          <w:color w:val="000000" w:themeColor="text1"/>
          <w:lang w:val="en-US"/>
        </w:rPr>
      </w:pPr>
      <w:r w:rsidRPr="004D03DD">
        <w:rPr>
          <w:rFonts w:ascii="Times New Roman" w:hAnsi="Times New Roman" w:cs="Times New Roman"/>
          <w:b/>
          <w:noProof/>
          <w:color w:val="000000" w:themeColor="text1"/>
          <w:lang w:val="en-IN" w:eastAsia="en-IN"/>
        </w:rPr>
        <w:drawing>
          <wp:inline distT="0" distB="0" distL="0" distR="0" wp14:anchorId="2DE74C33" wp14:editId="1D630E88">
            <wp:extent cx="4210334" cy="2105167"/>
            <wp:effectExtent l="0" t="0" r="0" b="9525"/>
            <wp:docPr id="295241124" name="Picture 2" descr="A graph of different types of press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241124" name="Picture 2" descr="A graph of different types of pressur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33022" cy="2116511"/>
                    </a:xfrm>
                    <a:prstGeom prst="rect">
                      <a:avLst/>
                    </a:prstGeom>
                  </pic:spPr>
                </pic:pic>
              </a:graphicData>
            </a:graphic>
          </wp:inline>
        </w:drawing>
      </w:r>
    </w:p>
    <w:p w:rsidR="00904E77" w:rsidRPr="004D03DD" w:rsidRDefault="00904E77" w:rsidP="00904E77">
      <w:pPr>
        <w:spacing w:line="240" w:lineRule="auto"/>
        <w:jc w:val="both"/>
        <w:rPr>
          <w:rFonts w:ascii="Times New Roman" w:hAnsi="Times New Roman" w:cs="Times New Roman"/>
          <w:bCs/>
          <w:iCs/>
          <w:color w:val="000000" w:themeColor="text1"/>
          <w:lang w:val="en-US"/>
        </w:rPr>
      </w:pPr>
      <w:r w:rsidRPr="004D03DD">
        <w:rPr>
          <w:rFonts w:ascii="Times New Roman" w:hAnsi="Times New Roman" w:cs="Times New Roman"/>
          <w:b/>
          <w:color w:val="000000" w:themeColor="text1"/>
          <w:lang w:val="en-US"/>
        </w:rPr>
        <w:t>Fig. SI 2</w:t>
      </w:r>
      <w:r w:rsidRPr="004D03DD">
        <w:rPr>
          <w:rFonts w:ascii="Times New Roman" w:hAnsi="Times New Roman" w:cs="Times New Roman"/>
          <w:color w:val="000000" w:themeColor="text1"/>
          <w:lang w:val="en-US"/>
        </w:rPr>
        <w:t>. Influence</w:t>
      </w:r>
      <w:r w:rsidRPr="004D03DD">
        <w:rPr>
          <w:rFonts w:ascii="Times New Roman" w:hAnsi="Times New Roman" w:cs="Times New Roman"/>
          <w:bCs/>
          <w:iCs/>
          <w:color w:val="000000" w:themeColor="text1"/>
          <w:lang w:val="en-US"/>
        </w:rPr>
        <w:t xml:space="preserve"> of respiratory rate (RR = 15, 20, 25 and 30 min</w:t>
      </w:r>
      <w:r w:rsidRPr="004D03DD">
        <w:rPr>
          <w:rFonts w:ascii="Times New Roman" w:hAnsi="Times New Roman" w:cs="Times New Roman"/>
          <w:bCs/>
          <w:iCs/>
          <w:color w:val="000000" w:themeColor="text1"/>
          <w:vertAlign w:val="superscript"/>
          <w:lang w:val="en-US"/>
        </w:rPr>
        <w:t>-1</w:t>
      </w:r>
      <w:r w:rsidRPr="004D03DD">
        <w:rPr>
          <w:rFonts w:ascii="Times New Roman" w:hAnsi="Times New Roman" w:cs="Times New Roman"/>
          <w:bCs/>
          <w:iCs/>
          <w:color w:val="000000" w:themeColor="text1"/>
          <w:lang w:val="en-US"/>
        </w:rPr>
        <w:t xml:space="preserve">) on iPEEP and tidal volume. I:E ratio is set to 1:1.2 in all cases. </w:t>
      </w:r>
      <w:r w:rsidRPr="004D03DD">
        <w:rPr>
          <w:rFonts w:ascii="Times New Roman" w:hAnsi="Times New Roman" w:cs="Times New Roman"/>
          <w:b/>
          <w:color w:val="000000" w:themeColor="text1"/>
          <w:lang w:val="en-US"/>
        </w:rPr>
        <w:t>a)</w:t>
      </w:r>
      <w:r w:rsidRPr="004D03DD">
        <w:rPr>
          <w:rFonts w:ascii="Times New Roman" w:hAnsi="Times New Roman" w:cs="Times New Roman"/>
          <w:color w:val="000000" w:themeColor="text1"/>
          <w:lang w:val="en-US"/>
        </w:rPr>
        <w:t xml:space="preserve"> </w:t>
      </w:r>
      <w:r w:rsidRPr="004D03DD">
        <w:rPr>
          <w:rFonts w:ascii="Times New Roman" w:hAnsi="Times New Roman" w:cs="Times New Roman"/>
          <w:bCs/>
          <w:iCs/>
          <w:color w:val="000000" w:themeColor="text1"/>
          <w:lang w:val="en-US"/>
        </w:rPr>
        <w:t>Intrinsic PEEP build-up during volume-controlled mechanical ventilation, for V</w:t>
      </w:r>
      <w:r w:rsidRPr="004D03DD">
        <w:rPr>
          <w:rFonts w:ascii="Times New Roman" w:hAnsi="Times New Roman" w:cs="Times New Roman"/>
          <w:bCs/>
          <w:iCs/>
          <w:color w:val="000000" w:themeColor="text1"/>
          <w:vertAlign w:val="subscript"/>
          <w:lang w:val="en-US"/>
        </w:rPr>
        <w:t>T</w:t>
      </w:r>
      <w:r w:rsidRPr="004D03DD">
        <w:rPr>
          <w:rFonts w:ascii="Times New Roman" w:hAnsi="Times New Roman" w:cs="Times New Roman"/>
          <w:bCs/>
          <w:iCs/>
          <w:color w:val="000000" w:themeColor="text1"/>
          <w:lang w:val="en-US"/>
        </w:rPr>
        <w:t xml:space="preserve"> = 500 ml, as a function of the effective tube diameter. </w:t>
      </w:r>
      <w:r w:rsidRPr="004D03DD">
        <w:rPr>
          <w:rFonts w:ascii="Times New Roman" w:hAnsi="Times New Roman" w:cs="Times New Roman"/>
          <w:b/>
          <w:bCs/>
          <w:iCs/>
          <w:color w:val="000000" w:themeColor="text1"/>
          <w:lang w:val="en-US"/>
        </w:rPr>
        <w:t>b)</w:t>
      </w:r>
      <w:r w:rsidRPr="004D03DD">
        <w:rPr>
          <w:rFonts w:ascii="Times New Roman" w:hAnsi="Times New Roman" w:cs="Times New Roman"/>
          <w:bCs/>
          <w:iCs/>
          <w:color w:val="000000" w:themeColor="text1"/>
          <w:lang w:val="en-US"/>
        </w:rPr>
        <w:t xml:space="preserve"> Intrinsic PEEP build-up (blue) and tidal volume changes (green) during pressure-controlled mechanical ventilation for a pressure support of 10 mbar, as a function of the effective tube diameter. In both graphs, the lines show the results from a numerical simulation based on the resistances of tubes with inserted </w:t>
      </w:r>
      <w:r w:rsidRPr="004D03DD">
        <w:rPr>
          <w:rFonts w:ascii="Times New Roman" w:hAnsi="Times New Roman" w:cs="Times New Roman"/>
          <w:bCs/>
          <w:color w:val="000000" w:themeColor="text1"/>
          <w:lang w:val="en-US"/>
        </w:rPr>
        <w:t xml:space="preserve">bronchoscope </w:t>
      </w:r>
      <w:r w:rsidRPr="004D03DD">
        <w:rPr>
          <w:rFonts w:ascii="Times New Roman" w:hAnsi="Times New Roman" w:cs="Times New Roman"/>
          <w:bCs/>
          <w:iCs/>
          <w:color w:val="000000" w:themeColor="text1"/>
          <w:lang w:val="en-US"/>
        </w:rPr>
        <w:t>taken from Eq. 3, for a patient with C = 50 ml/mbar, R</w:t>
      </w:r>
      <w:r w:rsidRPr="004D03DD">
        <w:rPr>
          <w:rFonts w:ascii="Times New Roman" w:hAnsi="Times New Roman" w:cs="Times New Roman"/>
          <w:bCs/>
          <w:iCs/>
          <w:color w:val="000000" w:themeColor="text1"/>
          <w:vertAlign w:val="subscript"/>
          <w:lang w:val="en-US"/>
        </w:rPr>
        <w:t>aw</w:t>
      </w:r>
      <w:r w:rsidRPr="004D03DD">
        <w:rPr>
          <w:rFonts w:ascii="Times New Roman" w:hAnsi="Times New Roman" w:cs="Times New Roman"/>
          <w:bCs/>
          <w:iCs/>
          <w:color w:val="000000" w:themeColor="text1"/>
          <w:lang w:val="en-US"/>
        </w:rPr>
        <w:t xml:space="preserve"> = 2 mbar/(L/s).</w:t>
      </w:r>
    </w:p>
    <w:p w:rsidR="00904E77" w:rsidRPr="004D03DD" w:rsidRDefault="00904E77" w:rsidP="00904E77">
      <w:pPr>
        <w:rPr>
          <w:rFonts w:ascii="Times New Roman" w:hAnsi="Times New Roman" w:cs="Times New Roman"/>
          <w:color w:val="000000" w:themeColor="text1"/>
          <w:lang w:val="en-US"/>
        </w:rPr>
      </w:pPr>
      <w:r w:rsidRPr="004D03DD">
        <w:rPr>
          <w:rFonts w:ascii="Times New Roman" w:hAnsi="Times New Roman" w:cs="Times New Roman"/>
          <w:color w:val="000000" w:themeColor="text1"/>
          <w:lang w:val="en-US"/>
        </w:rPr>
        <w:br w:type="page"/>
      </w:r>
    </w:p>
    <w:p w:rsidR="00904E77" w:rsidRPr="004D03DD" w:rsidRDefault="00904E77" w:rsidP="00904E77">
      <w:pPr>
        <w:spacing w:line="240" w:lineRule="auto"/>
        <w:jc w:val="center"/>
        <w:rPr>
          <w:rFonts w:ascii="Times New Roman" w:hAnsi="Times New Roman" w:cs="Times New Roman"/>
          <w:b/>
          <w:color w:val="000000" w:themeColor="text1"/>
          <w:lang w:val="en-US"/>
        </w:rPr>
      </w:pPr>
      <w:r w:rsidRPr="004D03DD">
        <w:rPr>
          <w:rFonts w:ascii="Times New Roman" w:hAnsi="Times New Roman" w:cs="Times New Roman"/>
          <w:b/>
          <w:noProof/>
          <w:color w:val="000000" w:themeColor="text1"/>
          <w:lang w:val="en-IN" w:eastAsia="en-IN"/>
        </w:rPr>
        <w:drawing>
          <wp:inline distT="0" distB="0" distL="0" distR="0" wp14:anchorId="7C312E40" wp14:editId="05C84BF5">
            <wp:extent cx="4176000" cy="2088000"/>
            <wp:effectExtent l="0" t="0" r="0" b="7620"/>
            <wp:docPr id="524972311" name="Picture 1" descr="A graph of pressure and pressure measure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72311" name="Picture 1" descr="A graph of pressure and pressure measuremen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76000" cy="2088000"/>
                    </a:xfrm>
                    <a:prstGeom prst="rect">
                      <a:avLst/>
                    </a:prstGeom>
                  </pic:spPr>
                </pic:pic>
              </a:graphicData>
            </a:graphic>
          </wp:inline>
        </w:drawing>
      </w:r>
    </w:p>
    <w:p w:rsidR="00904E77" w:rsidRPr="004D03DD" w:rsidRDefault="00904E77" w:rsidP="00904E77">
      <w:pPr>
        <w:spacing w:line="240" w:lineRule="auto"/>
        <w:jc w:val="both"/>
        <w:rPr>
          <w:rFonts w:ascii="Times New Roman" w:hAnsi="Times New Roman" w:cs="Times New Roman"/>
          <w:bCs/>
          <w:iCs/>
          <w:color w:val="000000" w:themeColor="text1"/>
          <w:lang w:val="en-US"/>
        </w:rPr>
      </w:pPr>
      <w:r w:rsidRPr="004D03DD">
        <w:rPr>
          <w:rFonts w:ascii="Times New Roman" w:hAnsi="Times New Roman" w:cs="Times New Roman"/>
          <w:b/>
          <w:color w:val="000000" w:themeColor="text1"/>
          <w:lang w:val="en-US"/>
        </w:rPr>
        <w:t>Fig. SI 3</w:t>
      </w:r>
      <w:r w:rsidRPr="004D03DD">
        <w:rPr>
          <w:rFonts w:ascii="Times New Roman" w:hAnsi="Times New Roman" w:cs="Times New Roman"/>
          <w:color w:val="000000" w:themeColor="text1"/>
          <w:lang w:val="en-US"/>
        </w:rPr>
        <w:t>. Influence</w:t>
      </w:r>
      <w:r w:rsidRPr="004D03DD">
        <w:rPr>
          <w:rFonts w:ascii="Times New Roman" w:hAnsi="Times New Roman" w:cs="Times New Roman"/>
          <w:bCs/>
          <w:iCs/>
          <w:color w:val="000000" w:themeColor="text1"/>
          <w:lang w:val="en-US"/>
        </w:rPr>
        <w:t xml:space="preserve"> of I:E ratio on iPEEP and tidal volume. Respiratory rate is set to 15 breaths per minute in all cases. </w:t>
      </w:r>
      <w:r w:rsidRPr="004D03DD">
        <w:rPr>
          <w:rFonts w:ascii="Times New Roman" w:hAnsi="Times New Roman" w:cs="Times New Roman"/>
          <w:b/>
          <w:color w:val="000000" w:themeColor="text1"/>
          <w:lang w:val="en-US"/>
        </w:rPr>
        <w:t>a)</w:t>
      </w:r>
      <w:r w:rsidRPr="004D03DD">
        <w:rPr>
          <w:rFonts w:ascii="Times New Roman" w:hAnsi="Times New Roman" w:cs="Times New Roman"/>
          <w:color w:val="000000" w:themeColor="text1"/>
          <w:lang w:val="en-US"/>
        </w:rPr>
        <w:t xml:space="preserve"> </w:t>
      </w:r>
      <w:r w:rsidRPr="004D03DD">
        <w:rPr>
          <w:rFonts w:ascii="Times New Roman" w:hAnsi="Times New Roman" w:cs="Times New Roman"/>
          <w:bCs/>
          <w:iCs/>
          <w:color w:val="000000" w:themeColor="text1"/>
          <w:lang w:val="en-US"/>
        </w:rPr>
        <w:t>Intrinsic PEEP build-up during volume-controlled mechanical ventilation, for V</w:t>
      </w:r>
      <w:r w:rsidRPr="004D03DD">
        <w:rPr>
          <w:rFonts w:ascii="Times New Roman" w:hAnsi="Times New Roman" w:cs="Times New Roman"/>
          <w:bCs/>
          <w:iCs/>
          <w:color w:val="000000" w:themeColor="text1"/>
          <w:vertAlign w:val="subscript"/>
          <w:lang w:val="en-US"/>
        </w:rPr>
        <w:t>T</w:t>
      </w:r>
      <w:r w:rsidRPr="004D03DD">
        <w:rPr>
          <w:rFonts w:ascii="Times New Roman" w:hAnsi="Times New Roman" w:cs="Times New Roman"/>
          <w:bCs/>
          <w:iCs/>
          <w:color w:val="000000" w:themeColor="text1"/>
          <w:lang w:val="en-US"/>
        </w:rPr>
        <w:t xml:space="preserve"> = 500 ml, as a function of the effective tube diameter. </w:t>
      </w:r>
      <w:r w:rsidRPr="004D03DD">
        <w:rPr>
          <w:rFonts w:ascii="Times New Roman" w:hAnsi="Times New Roman" w:cs="Times New Roman"/>
          <w:b/>
          <w:bCs/>
          <w:iCs/>
          <w:color w:val="000000" w:themeColor="text1"/>
          <w:lang w:val="en-US"/>
        </w:rPr>
        <w:t>b)</w:t>
      </w:r>
      <w:r w:rsidRPr="004D03DD">
        <w:rPr>
          <w:rFonts w:ascii="Times New Roman" w:hAnsi="Times New Roman" w:cs="Times New Roman"/>
          <w:bCs/>
          <w:iCs/>
          <w:color w:val="000000" w:themeColor="text1"/>
          <w:lang w:val="en-US"/>
        </w:rPr>
        <w:t xml:space="preserve"> Intrinsic PEEP build-up (blue) and tidal volume changes (green) during pressure-controlled mechanical ventilation for a pressure support of 10 mbar, as a function of the effective tube diameter. In both graphs, the lines show the results from a numerical simulation based on the resistances of tubes with inserted </w:t>
      </w:r>
      <w:r w:rsidRPr="004D03DD">
        <w:rPr>
          <w:rFonts w:ascii="Times New Roman" w:hAnsi="Times New Roman" w:cs="Times New Roman"/>
          <w:bCs/>
          <w:color w:val="000000" w:themeColor="text1"/>
          <w:lang w:val="en-US"/>
        </w:rPr>
        <w:t xml:space="preserve">bronchoscope </w:t>
      </w:r>
      <w:r w:rsidRPr="004D03DD">
        <w:rPr>
          <w:rFonts w:ascii="Times New Roman" w:hAnsi="Times New Roman" w:cs="Times New Roman"/>
          <w:bCs/>
          <w:iCs/>
          <w:color w:val="000000" w:themeColor="text1"/>
          <w:lang w:val="en-US"/>
        </w:rPr>
        <w:t>taken from Eq. 3, for a patient with C = 50 ml/mbar, R</w:t>
      </w:r>
      <w:r w:rsidRPr="004D03DD">
        <w:rPr>
          <w:rFonts w:ascii="Times New Roman" w:hAnsi="Times New Roman" w:cs="Times New Roman"/>
          <w:bCs/>
          <w:iCs/>
          <w:color w:val="000000" w:themeColor="text1"/>
          <w:vertAlign w:val="subscript"/>
          <w:lang w:val="en-US"/>
        </w:rPr>
        <w:t>aw</w:t>
      </w:r>
      <w:r w:rsidRPr="004D03DD">
        <w:rPr>
          <w:rFonts w:ascii="Times New Roman" w:hAnsi="Times New Roman" w:cs="Times New Roman"/>
          <w:bCs/>
          <w:iCs/>
          <w:color w:val="000000" w:themeColor="text1"/>
          <w:lang w:val="en-US"/>
        </w:rPr>
        <w:t xml:space="preserve"> = 2 mbar/(L/s).</w:t>
      </w:r>
    </w:p>
    <w:p w:rsidR="00904E77" w:rsidRPr="004D03DD" w:rsidRDefault="00904E77" w:rsidP="00904E77">
      <w:pPr>
        <w:rPr>
          <w:rFonts w:ascii="Times New Roman" w:hAnsi="Times New Roman" w:cs="Times New Roman"/>
          <w:color w:val="000000" w:themeColor="text1"/>
          <w:lang w:val="en-US"/>
        </w:rPr>
      </w:pPr>
      <w:r w:rsidRPr="004D03DD">
        <w:rPr>
          <w:rFonts w:ascii="Times New Roman" w:hAnsi="Times New Roman" w:cs="Times New Roman"/>
          <w:color w:val="000000" w:themeColor="text1"/>
          <w:lang w:val="en-US"/>
        </w:rPr>
        <w:br w:type="page"/>
      </w:r>
    </w:p>
    <w:p w:rsidR="00904E77" w:rsidRPr="004D03DD" w:rsidRDefault="00904E77" w:rsidP="00904E77">
      <w:pPr>
        <w:spacing w:line="240" w:lineRule="auto"/>
        <w:rPr>
          <w:rFonts w:ascii="Times New Roman" w:hAnsi="Times New Roman" w:cs="Times New Roman"/>
          <w:b/>
          <w:bCs/>
          <w:color w:val="000000" w:themeColor="text1"/>
          <w:lang w:val="en-US"/>
        </w:rPr>
      </w:pPr>
      <w:r w:rsidRPr="004D03DD">
        <w:rPr>
          <w:rFonts w:ascii="Times New Roman" w:hAnsi="Times New Roman" w:cs="Times New Roman"/>
          <w:b/>
          <w:bCs/>
          <w:color w:val="000000" w:themeColor="text1"/>
          <w:lang w:val="en-US"/>
        </w:rPr>
        <w:t>Technical description of the lung simulator</w:t>
      </w:r>
    </w:p>
    <w:p w:rsidR="00904E77" w:rsidRPr="004D03DD" w:rsidRDefault="00904E77" w:rsidP="00904E77">
      <w:pPr>
        <w:spacing w:line="240" w:lineRule="auto"/>
        <w:rPr>
          <w:rFonts w:ascii="Times New Roman" w:hAnsi="Times New Roman" w:cs="Times New Roman"/>
          <w:color w:val="000000" w:themeColor="text1"/>
          <w:lang w:val="en-US"/>
        </w:rPr>
      </w:pPr>
      <w:r w:rsidRPr="004D03DD">
        <w:rPr>
          <w:rFonts w:ascii="Times New Roman" w:hAnsi="Times New Roman" w:cs="Times New Roman"/>
          <w:color w:val="000000" w:themeColor="text1"/>
          <w:lang w:val="en-US"/>
        </w:rPr>
        <w:t xml:space="preserve">The lung simulator used in this study is custom-built. It consists of a piston pump with a maximum tidal volume of 1.8 L and is driven by a stepper motor. </w:t>
      </w:r>
      <w:r w:rsidRPr="004D03DD">
        <w:rPr>
          <w:rFonts w:ascii="Times New Roman" w:hAnsi="Times New Roman" w:cs="Times New Roman"/>
          <w:color w:val="000000" w:themeColor="text1"/>
          <w:lang w:val="en-GB"/>
        </w:rPr>
        <w:t>It can simulate active breathing as well as the passive mechanics of the respiratory system</w:t>
      </w:r>
      <w:r w:rsidRPr="004D03DD">
        <w:rPr>
          <w:rFonts w:ascii="Times New Roman" w:hAnsi="Times New Roman" w:cs="Times New Roman"/>
          <w:color w:val="000000" w:themeColor="text1"/>
          <w:lang w:val="en-US"/>
        </w:rPr>
        <w:t xml:space="preserve"> according to a single-compartment linear model with a constant airway resistance and a constant compliance (or elastance). </w:t>
      </w:r>
    </w:p>
    <w:p w:rsidR="00904E77" w:rsidRPr="004D03DD" w:rsidRDefault="00904E77" w:rsidP="00904E77">
      <w:pPr>
        <w:spacing w:line="240" w:lineRule="auto"/>
        <w:rPr>
          <w:rFonts w:ascii="Times New Roman" w:hAnsi="Times New Roman" w:cs="Times New Roman"/>
          <w:color w:val="000000" w:themeColor="text1"/>
          <w:lang w:val="en-US"/>
        </w:rPr>
      </w:pPr>
      <w:r w:rsidRPr="004D03DD">
        <w:rPr>
          <w:rFonts w:ascii="Times New Roman" w:hAnsi="Times New Roman" w:cs="Times New Roman"/>
          <w:color w:val="000000" w:themeColor="text1"/>
          <w:lang w:val="en-US"/>
        </w:rPr>
        <w:t>In our experimental setup (see Fig. 1 of the main text), the lung simulator is placed behind the artificial trachea and the endotracheal tube. The stepper motor of the lung simulator is controlled such that the tracheal pressure P</w:t>
      </w:r>
      <w:r w:rsidRPr="004D03DD">
        <w:rPr>
          <w:rFonts w:ascii="Times New Roman" w:hAnsi="Times New Roman" w:cs="Times New Roman"/>
          <w:color w:val="000000" w:themeColor="text1"/>
          <w:vertAlign w:val="subscript"/>
          <w:lang w:val="en-US"/>
        </w:rPr>
        <w:t xml:space="preserve">trach </w:t>
      </w:r>
      <w:r w:rsidRPr="004D03DD">
        <w:rPr>
          <w:rFonts w:ascii="Times New Roman" w:hAnsi="Times New Roman" w:cs="Times New Roman"/>
          <w:color w:val="000000" w:themeColor="text1"/>
          <w:lang w:val="en-US"/>
        </w:rPr>
        <w:t>(measured at the connection between the artificial trachea and the tubing connecting to the lung simulator) satisfies the equation of motion:</w:t>
      </w:r>
      <w:r w:rsidRPr="004D03DD">
        <w:rPr>
          <w:rFonts w:ascii="Times New Roman" w:hAnsi="Times New Roman" w:cs="Times New Roman"/>
          <w:color w:val="000000" w:themeColor="text1"/>
          <w:lang w:val="en-US"/>
        </w:rPr>
        <w:br/>
      </w:r>
      <w:r w:rsidRPr="004D03DD">
        <w:rPr>
          <w:rFonts w:ascii="Times New Roman" w:hAnsi="Times New Roman" w:cs="Times New Roman"/>
          <w:i/>
          <w:color w:val="000000" w:themeColor="text1"/>
          <w:lang w:val="en-GB"/>
        </w:rPr>
        <w:br/>
      </w:r>
      <m:oMath>
        <m:r>
          <w:rPr>
            <w:rFonts w:ascii="Cambria Math" w:hAnsi="Cambria Math" w:cs="Times New Roman"/>
            <w:color w:val="000000" w:themeColor="text1"/>
            <w:lang w:val="en-GB"/>
          </w:rPr>
          <m:t xml:space="preserve"> </m:t>
        </m:r>
        <m:sSub>
          <m:sSubPr>
            <m:ctrlPr>
              <w:rPr>
                <w:rFonts w:ascii="Cambria Math" w:hAnsi="Cambria Math" w:cs="Times New Roman"/>
                <w:i/>
                <w:color w:val="000000" w:themeColor="text1"/>
                <w:lang w:val="en-GB"/>
              </w:rPr>
            </m:ctrlPr>
          </m:sSubPr>
          <m:e>
            <m:r>
              <w:rPr>
                <w:rFonts w:ascii="Cambria Math" w:hAnsi="Cambria Math" w:cs="Times New Roman"/>
                <w:color w:val="000000" w:themeColor="text1"/>
                <w:lang w:val="en-GB"/>
              </w:rPr>
              <m:t>P</m:t>
            </m:r>
          </m:e>
          <m:sub>
            <m:r>
              <w:rPr>
                <w:rFonts w:ascii="Cambria Math" w:hAnsi="Cambria Math" w:cs="Times New Roman"/>
                <w:color w:val="000000" w:themeColor="text1"/>
                <w:lang w:val="en-GB"/>
              </w:rPr>
              <m:t>trach</m:t>
            </m:r>
          </m:sub>
        </m:sSub>
        <m:r>
          <w:rPr>
            <w:rFonts w:ascii="Cambria Math" w:hAnsi="Cambria Math" w:cs="Times New Roman"/>
            <w:color w:val="000000" w:themeColor="text1"/>
            <w:lang w:val="en-GB"/>
          </w:rPr>
          <m:t xml:space="preserve">= </m:t>
        </m:r>
        <m:sSub>
          <m:sSubPr>
            <m:ctrlPr>
              <w:rPr>
                <w:rFonts w:ascii="Cambria Math" w:hAnsi="Cambria Math" w:cs="Times New Roman"/>
                <w:i/>
                <w:color w:val="000000" w:themeColor="text1"/>
                <w:lang w:val="en-GB"/>
              </w:rPr>
            </m:ctrlPr>
          </m:sSubPr>
          <m:e>
            <m:acc>
              <m:accPr>
                <m:chr m:val="̇"/>
                <m:ctrlPr>
                  <w:rPr>
                    <w:rFonts w:ascii="Cambria Math" w:hAnsi="Cambria Math" w:cs="Times New Roman"/>
                    <w:i/>
                    <w:color w:val="000000" w:themeColor="text1"/>
                    <w:lang w:val="en-GB"/>
                  </w:rPr>
                </m:ctrlPr>
              </m:accPr>
              <m:e>
                <m:r>
                  <w:rPr>
                    <w:rFonts w:ascii="Cambria Math" w:hAnsi="Cambria Math" w:cs="Times New Roman"/>
                    <w:color w:val="000000" w:themeColor="text1"/>
                    <w:lang w:val="en-GB"/>
                  </w:rPr>
                  <m:t>V</m:t>
                </m:r>
              </m:e>
            </m:acc>
            <m:r>
              <w:rPr>
                <w:rFonts w:ascii="Cambria Math" w:hAnsi="Cambria Math" w:cs="Times New Roman"/>
                <w:color w:val="000000" w:themeColor="text1"/>
                <w:lang w:val="en-GB"/>
              </w:rPr>
              <m:t>R</m:t>
            </m:r>
          </m:e>
          <m:sub>
            <m:r>
              <w:rPr>
                <w:rFonts w:ascii="Cambria Math" w:hAnsi="Cambria Math" w:cs="Times New Roman"/>
                <w:color w:val="000000" w:themeColor="text1"/>
                <w:lang w:val="en-GB"/>
              </w:rPr>
              <m:t>aw</m:t>
            </m:r>
          </m:sub>
        </m:sSub>
        <m:r>
          <w:rPr>
            <w:rFonts w:ascii="Cambria Math" w:hAnsi="Cambria Math" w:cs="Times New Roman"/>
            <w:color w:val="000000" w:themeColor="text1"/>
            <w:lang w:val="en-GB"/>
          </w:rPr>
          <m:t>+</m:t>
        </m:r>
        <m:f>
          <m:fPr>
            <m:ctrlPr>
              <w:rPr>
                <w:rFonts w:ascii="Cambria Math" w:hAnsi="Cambria Math" w:cs="Times New Roman"/>
                <w:i/>
                <w:color w:val="000000" w:themeColor="text1"/>
                <w:lang w:val="en-GB"/>
              </w:rPr>
            </m:ctrlPr>
          </m:fPr>
          <m:num>
            <m:r>
              <w:rPr>
                <w:rFonts w:ascii="Cambria Math" w:hAnsi="Cambria Math" w:cs="Times New Roman"/>
                <w:color w:val="000000" w:themeColor="text1"/>
                <w:lang w:val="en-GB"/>
              </w:rPr>
              <m:t>V</m:t>
            </m:r>
          </m:num>
          <m:den>
            <m:sSub>
              <m:sSubPr>
                <m:ctrlPr>
                  <w:rPr>
                    <w:rFonts w:ascii="Cambria Math" w:hAnsi="Cambria Math" w:cs="Times New Roman"/>
                    <w:i/>
                    <w:color w:val="000000" w:themeColor="text1"/>
                    <w:lang w:val="en-GB"/>
                  </w:rPr>
                </m:ctrlPr>
              </m:sSubPr>
              <m:e>
                <m:r>
                  <w:rPr>
                    <w:rFonts w:ascii="Cambria Math" w:hAnsi="Cambria Math" w:cs="Times New Roman"/>
                    <w:color w:val="000000" w:themeColor="text1"/>
                    <w:lang w:val="en-GB"/>
                  </w:rPr>
                  <m:t>C</m:t>
                </m:r>
              </m:e>
              <m:sub>
                <m:r>
                  <w:rPr>
                    <w:rFonts w:ascii="Cambria Math" w:hAnsi="Cambria Math" w:cs="Times New Roman"/>
                    <w:color w:val="000000" w:themeColor="text1"/>
                    <w:lang w:val="en-GB"/>
                  </w:rPr>
                  <m:t>rs</m:t>
                </m:r>
              </m:sub>
            </m:sSub>
          </m:den>
        </m:f>
        <m:r>
          <w:rPr>
            <w:rFonts w:ascii="Cambria Math" w:hAnsi="Cambria Math" w:cs="Times New Roman"/>
            <w:color w:val="000000" w:themeColor="text1"/>
            <w:lang w:val="en-GB"/>
          </w:rPr>
          <m:t>+</m:t>
        </m:r>
        <m:sSub>
          <m:sSubPr>
            <m:ctrlPr>
              <w:rPr>
                <w:rFonts w:ascii="Cambria Math" w:hAnsi="Cambria Math" w:cs="Times New Roman"/>
                <w:i/>
                <w:color w:val="000000" w:themeColor="text1"/>
                <w:lang w:val="en-GB"/>
              </w:rPr>
            </m:ctrlPr>
          </m:sSubPr>
          <m:e>
            <m:r>
              <w:rPr>
                <w:rFonts w:ascii="Cambria Math" w:hAnsi="Cambria Math" w:cs="Times New Roman"/>
                <w:color w:val="000000" w:themeColor="text1"/>
                <w:lang w:val="en-GB"/>
              </w:rPr>
              <m:t>P</m:t>
            </m:r>
          </m:e>
          <m:sub>
            <m:r>
              <w:rPr>
                <w:rFonts w:ascii="Cambria Math" w:hAnsi="Cambria Math" w:cs="Times New Roman"/>
                <w:color w:val="000000" w:themeColor="text1"/>
                <w:lang w:val="en-GB"/>
              </w:rPr>
              <m:t>mus</m:t>
            </m:r>
          </m:sub>
        </m:sSub>
      </m:oMath>
      <w:r w:rsidRPr="004D03DD">
        <w:rPr>
          <w:rFonts w:ascii="Times New Roman" w:hAnsi="Times New Roman" w:cs="Times New Roman"/>
          <w:color w:val="000000" w:themeColor="text1"/>
          <w:lang w:val="en-GB"/>
        </w:rPr>
        <w:tab/>
      </w:r>
      <w:r w:rsidRPr="004D03DD">
        <w:rPr>
          <w:rFonts w:ascii="Times New Roman" w:hAnsi="Times New Roman" w:cs="Times New Roman"/>
          <w:color w:val="000000" w:themeColor="text1"/>
          <w:lang w:val="en-GB"/>
        </w:rPr>
        <w:tab/>
      </w:r>
      <w:r w:rsidRPr="004D03DD">
        <w:rPr>
          <w:rFonts w:ascii="Times New Roman" w:hAnsi="Times New Roman" w:cs="Times New Roman"/>
          <w:color w:val="000000" w:themeColor="text1"/>
          <w:lang w:val="en-GB"/>
        </w:rPr>
        <w:tab/>
      </w:r>
      <w:r w:rsidRPr="004D03DD">
        <w:rPr>
          <w:rFonts w:ascii="Times New Roman" w:hAnsi="Times New Roman" w:cs="Times New Roman"/>
          <w:color w:val="000000" w:themeColor="text1"/>
          <w:lang w:val="en-GB"/>
        </w:rPr>
        <w:tab/>
      </w:r>
      <w:r w:rsidRPr="004D03DD">
        <w:rPr>
          <w:rFonts w:ascii="Times New Roman" w:hAnsi="Times New Roman" w:cs="Times New Roman"/>
          <w:color w:val="000000" w:themeColor="text1"/>
          <w:lang w:val="en-GB"/>
        </w:rPr>
        <w:tab/>
        <w:t>Eq. 1</w:t>
      </w:r>
    </w:p>
    <w:p w:rsidR="00904E77" w:rsidRPr="004D03DD" w:rsidRDefault="00904E77" w:rsidP="00904E77">
      <w:pPr>
        <w:spacing w:line="240" w:lineRule="auto"/>
        <w:rPr>
          <w:rFonts w:ascii="Times New Roman" w:hAnsi="Times New Roman" w:cs="Times New Roman"/>
          <w:color w:val="000000" w:themeColor="text1"/>
          <w:lang w:val="en-US"/>
        </w:rPr>
      </w:pPr>
      <w:r w:rsidRPr="004D03DD">
        <w:rPr>
          <w:rFonts w:ascii="Times New Roman" w:hAnsi="Times New Roman" w:cs="Times New Roman"/>
          <w:color w:val="000000" w:themeColor="text1"/>
          <w:lang w:val="en-US"/>
        </w:rPr>
        <w:t>with airway resistance R</w:t>
      </w:r>
      <w:r w:rsidRPr="004D03DD">
        <w:rPr>
          <w:rFonts w:ascii="Times New Roman" w:hAnsi="Times New Roman" w:cs="Times New Roman"/>
          <w:color w:val="000000" w:themeColor="text1"/>
          <w:vertAlign w:val="subscript"/>
          <w:lang w:val="en-US"/>
        </w:rPr>
        <w:t>aw</w:t>
      </w:r>
      <w:r w:rsidRPr="004D03DD">
        <w:rPr>
          <w:rFonts w:ascii="Times New Roman" w:hAnsi="Times New Roman" w:cs="Times New Roman"/>
          <w:color w:val="000000" w:themeColor="text1"/>
          <w:lang w:val="en-US"/>
        </w:rPr>
        <w:t>, respiratory system’s compliance C</w:t>
      </w:r>
      <w:r w:rsidRPr="004D03DD">
        <w:rPr>
          <w:rFonts w:ascii="Times New Roman" w:hAnsi="Times New Roman" w:cs="Times New Roman"/>
          <w:color w:val="000000" w:themeColor="text1"/>
          <w:vertAlign w:val="subscript"/>
          <w:lang w:val="en-US"/>
        </w:rPr>
        <w:t>rs</w:t>
      </w:r>
      <w:r w:rsidRPr="004D03DD">
        <w:rPr>
          <w:rFonts w:ascii="Times New Roman" w:hAnsi="Times New Roman" w:cs="Times New Roman"/>
          <w:color w:val="000000" w:themeColor="text1"/>
          <w:lang w:val="en-US"/>
        </w:rPr>
        <w:t>, gas flow</w:t>
      </w:r>
      <m:oMath>
        <m:r>
          <w:rPr>
            <w:rFonts w:ascii="Cambria Math" w:hAnsi="Cambria Math" w:cs="Times New Roman"/>
            <w:color w:val="000000" w:themeColor="text1"/>
            <w:lang w:val="en-US"/>
          </w:rPr>
          <m:t xml:space="preserve"> </m:t>
        </m:r>
        <m:acc>
          <m:accPr>
            <m:chr m:val="̇"/>
            <m:ctrlPr>
              <w:rPr>
                <w:rFonts w:ascii="Cambria Math" w:hAnsi="Cambria Math" w:cs="Times New Roman"/>
                <w:i/>
                <w:color w:val="000000" w:themeColor="text1"/>
                <w:lang w:val="en-GB"/>
              </w:rPr>
            </m:ctrlPr>
          </m:accPr>
          <m:e>
            <m:r>
              <w:rPr>
                <w:rFonts w:ascii="Cambria Math" w:hAnsi="Cambria Math" w:cs="Times New Roman"/>
                <w:color w:val="000000" w:themeColor="text1"/>
                <w:lang w:val="en-GB"/>
              </w:rPr>
              <m:t>V</m:t>
            </m:r>
          </m:e>
        </m:acc>
      </m:oMath>
      <w:r w:rsidRPr="004D03DD">
        <w:rPr>
          <w:rFonts w:ascii="Times New Roman" w:hAnsi="Times New Roman" w:cs="Times New Roman"/>
          <w:color w:val="000000" w:themeColor="text1"/>
          <w:lang w:val="en-US"/>
        </w:rPr>
        <w:t>, lung volume V above the functional residual capacity (FRC), and muscle pressure P</w:t>
      </w:r>
      <w:r w:rsidRPr="004D03DD">
        <w:rPr>
          <w:rFonts w:ascii="Times New Roman" w:hAnsi="Times New Roman" w:cs="Times New Roman"/>
          <w:color w:val="000000" w:themeColor="text1"/>
          <w:vertAlign w:val="subscript"/>
          <w:lang w:val="en-US"/>
        </w:rPr>
        <w:t>mus</w:t>
      </w:r>
      <w:r w:rsidRPr="004D03DD">
        <w:rPr>
          <w:rFonts w:ascii="Times New Roman" w:hAnsi="Times New Roman" w:cs="Times New Roman"/>
          <w:color w:val="000000" w:themeColor="text1"/>
          <w:lang w:val="en-US"/>
        </w:rPr>
        <w:t xml:space="preserve">. </w:t>
      </w:r>
    </w:p>
    <w:p w:rsidR="00904E77" w:rsidRPr="004D03DD" w:rsidRDefault="00904E77" w:rsidP="00904E77">
      <w:pPr>
        <w:spacing w:line="240" w:lineRule="auto"/>
        <w:rPr>
          <w:rFonts w:ascii="Times New Roman" w:hAnsi="Times New Roman" w:cs="Times New Roman"/>
          <w:color w:val="000000" w:themeColor="text1"/>
          <w:lang w:val="en-GB"/>
        </w:rPr>
      </w:pPr>
      <w:r w:rsidRPr="004D03DD">
        <w:rPr>
          <w:rFonts w:ascii="Times New Roman" w:hAnsi="Times New Roman" w:cs="Times New Roman"/>
          <w:color w:val="000000" w:themeColor="text1"/>
          <w:lang w:val="en-US"/>
        </w:rPr>
        <w:t>P</w:t>
      </w:r>
      <w:r w:rsidRPr="004D03DD">
        <w:rPr>
          <w:rFonts w:ascii="Times New Roman" w:hAnsi="Times New Roman" w:cs="Times New Roman"/>
          <w:color w:val="000000" w:themeColor="text1"/>
          <w:vertAlign w:val="subscript"/>
          <w:lang w:val="en-US"/>
        </w:rPr>
        <w:t>trach</w:t>
      </w:r>
      <w:r w:rsidRPr="004D03DD">
        <w:rPr>
          <w:rFonts w:ascii="Times New Roman" w:hAnsi="Times New Roman" w:cs="Times New Roman"/>
          <w:color w:val="000000" w:themeColor="text1"/>
          <w:lang w:val="en-US"/>
        </w:rPr>
        <w:t xml:space="preserve"> is </w:t>
      </w:r>
      <w:r w:rsidRPr="004D03DD">
        <w:rPr>
          <w:rFonts w:ascii="Times New Roman" w:hAnsi="Times New Roman" w:cs="Times New Roman"/>
          <w:color w:val="000000" w:themeColor="text1"/>
          <w:lang w:val="en-GB"/>
        </w:rPr>
        <w:t xml:space="preserve">measured with a piezo-resistive pressure transducer </w:t>
      </w:r>
      <w:r w:rsidRPr="004D03DD">
        <w:rPr>
          <w:rFonts w:ascii="Times New Roman" w:hAnsi="Times New Roman" w:cs="Times New Roman"/>
          <w:color w:val="000000" w:themeColor="text1"/>
          <w:lang w:val="en-US"/>
        </w:rPr>
        <w:t>(HCS-series Honeywell (USA) sensors, ±80 mbar range)</w:t>
      </w:r>
      <w:r w:rsidRPr="004D03DD">
        <w:rPr>
          <w:rFonts w:ascii="Times New Roman" w:hAnsi="Times New Roman" w:cs="Times New Roman"/>
          <w:color w:val="000000" w:themeColor="text1"/>
          <w:lang w:val="en-GB"/>
        </w:rPr>
        <w:t xml:space="preserve"> at 250 Hz</w:t>
      </w:r>
      <w:r w:rsidRPr="004D03DD">
        <w:rPr>
          <w:rFonts w:ascii="Times New Roman" w:hAnsi="Times New Roman" w:cs="Times New Roman"/>
          <w:color w:val="000000" w:themeColor="text1"/>
          <w:lang w:val="en-US"/>
        </w:rPr>
        <w:t xml:space="preserve">. </w:t>
      </w:r>
      <w:r w:rsidRPr="004D03DD">
        <w:rPr>
          <w:rFonts w:ascii="Times New Roman" w:hAnsi="Times New Roman" w:cs="Times New Roman"/>
          <w:color w:val="000000" w:themeColor="text1"/>
          <w:lang w:val="en-GB"/>
        </w:rPr>
        <w:t>Gas flow (</w:t>
      </w:r>
      <m:oMath>
        <m:acc>
          <m:accPr>
            <m:chr m:val="̇"/>
            <m:ctrlPr>
              <w:rPr>
                <w:rFonts w:ascii="Cambria Math" w:hAnsi="Cambria Math" w:cs="Times New Roman"/>
                <w:i/>
                <w:color w:val="000000" w:themeColor="text1"/>
                <w:lang w:val="en-GB"/>
              </w:rPr>
            </m:ctrlPr>
          </m:accPr>
          <m:e>
            <m:r>
              <w:rPr>
                <w:rFonts w:ascii="Cambria Math" w:hAnsi="Cambria Math" w:cs="Times New Roman"/>
                <w:color w:val="000000" w:themeColor="text1"/>
                <w:lang w:val="en-GB"/>
              </w:rPr>
              <m:t>V</m:t>
            </m:r>
          </m:e>
        </m:acc>
      </m:oMath>
      <w:r w:rsidRPr="004D03DD">
        <w:rPr>
          <w:rFonts w:ascii="Times New Roman" w:hAnsi="Times New Roman" w:cs="Times New Roman"/>
          <w:color w:val="000000" w:themeColor="text1"/>
          <w:lang w:val="en-GB"/>
        </w:rPr>
        <w:t>) is not directly measured but inferred from piston motion (Q, in L/s) and the rate of pressure change (</w:t>
      </w:r>
      <w:r w:rsidRPr="004D03DD">
        <w:rPr>
          <w:rFonts w:ascii="Times New Roman" w:hAnsi="Times New Roman" w:cs="Times New Roman"/>
          <w:color w:val="000000" w:themeColor="text1"/>
          <w:lang w:val="en-US"/>
        </w:rPr>
        <w:t>dP</w:t>
      </w:r>
      <w:r w:rsidRPr="004D03DD">
        <w:rPr>
          <w:rFonts w:ascii="Times New Roman" w:hAnsi="Times New Roman" w:cs="Times New Roman"/>
          <w:color w:val="000000" w:themeColor="text1"/>
          <w:vertAlign w:val="subscript"/>
          <w:lang w:val="en-US"/>
        </w:rPr>
        <w:t>trach</w:t>
      </w:r>
      <w:r w:rsidRPr="004D03DD">
        <w:rPr>
          <w:rFonts w:ascii="Times New Roman" w:hAnsi="Times New Roman" w:cs="Times New Roman"/>
          <w:color w:val="000000" w:themeColor="text1"/>
          <w:lang w:val="en-US"/>
        </w:rPr>
        <w:t>/dt</w:t>
      </w:r>
      <w:r w:rsidRPr="004D03DD">
        <w:rPr>
          <w:rFonts w:ascii="Times New Roman" w:hAnsi="Times New Roman" w:cs="Times New Roman"/>
          <w:color w:val="000000" w:themeColor="text1"/>
          <w:lang w:val="en-GB"/>
        </w:rPr>
        <w:t>), accounting for the compressibility of air in the total volume (tubing volume + 0.3 L residual piston volume + added piston volume V</w:t>
      </w:r>
      <w:r w:rsidRPr="004D03DD">
        <w:rPr>
          <w:rFonts w:ascii="Times New Roman" w:hAnsi="Times New Roman" w:cs="Times New Roman"/>
          <w:color w:val="000000" w:themeColor="text1"/>
          <w:vertAlign w:val="subscript"/>
          <w:lang w:val="en-GB"/>
        </w:rPr>
        <w:t>piston</w:t>
      </w:r>
      <w:r w:rsidRPr="004D03DD">
        <w:rPr>
          <w:rFonts w:ascii="Times New Roman" w:hAnsi="Times New Roman" w:cs="Times New Roman"/>
          <w:color w:val="000000" w:themeColor="text1"/>
          <w:lang w:val="en-GB"/>
        </w:rPr>
        <w:t>)</w:t>
      </w:r>
      <w:r w:rsidRPr="004D03DD">
        <w:rPr>
          <w:rFonts w:ascii="Times New Roman" w:hAnsi="Times New Roman" w:cs="Times New Roman"/>
          <w:color w:val="000000" w:themeColor="text1"/>
          <w:lang w:val="en-US"/>
        </w:rPr>
        <w:t xml:space="preserve"> (Eq. 2). </w:t>
      </w:r>
    </w:p>
    <w:p w:rsidR="00904E77" w:rsidRPr="004D03DD" w:rsidRDefault="00904E77" w:rsidP="00904E77">
      <w:pPr>
        <w:spacing w:line="240" w:lineRule="auto"/>
        <w:rPr>
          <w:rFonts w:ascii="Times New Roman" w:hAnsi="Times New Roman" w:cs="Times New Roman"/>
          <w:color w:val="000000" w:themeColor="text1"/>
          <w:lang w:val="en-US"/>
        </w:rPr>
      </w:pPr>
      <w:r w:rsidRPr="004D03DD">
        <w:rPr>
          <w:rFonts w:ascii="Times New Roman" w:hAnsi="Times New Roman" w:cs="Times New Roman"/>
          <w:color w:val="000000" w:themeColor="text1"/>
          <w:lang w:val="en-US"/>
        </w:rPr>
        <w:t xml:space="preserve">We also connect a </w:t>
      </w:r>
      <w:r w:rsidRPr="004D03DD">
        <w:rPr>
          <w:rFonts w:ascii="Times New Roman" w:hAnsi="Times New Roman" w:cs="Times New Roman"/>
          <w:color w:val="000000" w:themeColor="text1"/>
          <w:lang w:val="en-GB"/>
        </w:rPr>
        <w:t>20 L glass balloon filled loosely with steel wool to the tubing between the lung simulator and the trachea.</w:t>
      </w:r>
      <w:r w:rsidRPr="004D03DD">
        <w:rPr>
          <w:rFonts w:ascii="Times New Roman" w:hAnsi="Times New Roman" w:cs="Times New Roman"/>
          <w:color w:val="000000" w:themeColor="text1"/>
          <w:lang w:val="en-US"/>
        </w:rPr>
        <w:t xml:space="preserve"> This added gas reservoir has the purpose </w:t>
      </w:r>
      <w:r w:rsidRPr="004D03DD">
        <w:rPr>
          <w:rFonts w:ascii="Times New Roman" w:hAnsi="Times New Roman" w:cs="Times New Roman"/>
          <w:color w:val="000000" w:themeColor="text1"/>
          <w:lang w:val="en-GB"/>
        </w:rPr>
        <w:t>of dampening rapid pressure fluctuations produced by discrete stepper motor movements.</w:t>
      </w:r>
      <w:r w:rsidRPr="004D03DD">
        <w:rPr>
          <w:rFonts w:ascii="Times New Roman" w:hAnsi="Times New Roman" w:cs="Times New Roman"/>
          <w:color w:val="000000" w:themeColor="text1"/>
          <w:lang w:val="en-US"/>
        </w:rPr>
        <w:t xml:space="preserve"> The gas reservoir s</w:t>
      </w:r>
      <w:r w:rsidRPr="004D03DD">
        <w:rPr>
          <w:rFonts w:ascii="Times New Roman" w:hAnsi="Times New Roman" w:cs="Times New Roman"/>
          <w:color w:val="000000" w:themeColor="text1"/>
          <w:lang w:val="en-GB"/>
        </w:rPr>
        <w:t>ets a lower limit of 0.02 L/mbar to the compliance that can be simulated</w:t>
      </w:r>
      <w:r w:rsidRPr="004D03DD">
        <w:rPr>
          <w:rFonts w:ascii="Times New Roman" w:hAnsi="Times New Roman" w:cs="Times New Roman"/>
          <w:color w:val="000000" w:themeColor="text1"/>
          <w:lang w:val="en-US"/>
        </w:rPr>
        <w:t xml:space="preserve">.  </w:t>
      </w:r>
      <w:r w:rsidRPr="004D03DD">
        <w:rPr>
          <w:rFonts w:ascii="Times New Roman" w:hAnsi="Times New Roman" w:cs="Times New Roman"/>
          <w:color w:val="000000" w:themeColor="text1"/>
          <w:lang w:val="en-GB"/>
        </w:rPr>
        <w:t>Assuming isothermal conditions inside the reservoir, the air compressibility is taken as c=0.1% per mbar, and the gas flow is calculated according to</w:t>
      </w:r>
    </w:p>
    <w:p w:rsidR="00904E77" w:rsidRPr="004D03DD" w:rsidRDefault="004D03DD" w:rsidP="00904E77">
      <w:pPr>
        <w:spacing w:line="240" w:lineRule="auto"/>
        <w:rPr>
          <w:rFonts w:ascii="Times New Roman" w:hAnsi="Times New Roman" w:cs="Times New Roman"/>
          <w:color w:val="000000" w:themeColor="text1"/>
          <w:lang w:val="en-GB"/>
        </w:rPr>
      </w:pPr>
      <m:oMath>
        <m:acc>
          <m:accPr>
            <m:chr m:val="̇"/>
            <m:ctrlPr>
              <w:rPr>
                <w:rFonts w:ascii="Cambria Math" w:hAnsi="Cambria Math" w:cs="Times New Roman"/>
                <w:i/>
                <w:color w:val="000000" w:themeColor="text1"/>
                <w:lang w:val="en-GB"/>
              </w:rPr>
            </m:ctrlPr>
          </m:accPr>
          <m:e>
            <m:r>
              <w:rPr>
                <w:rFonts w:ascii="Cambria Math" w:hAnsi="Cambria Math" w:cs="Times New Roman"/>
                <w:color w:val="000000" w:themeColor="text1"/>
                <w:lang w:val="en-GB"/>
              </w:rPr>
              <m:t>V</m:t>
            </m:r>
          </m:e>
        </m:acc>
        <m:r>
          <w:rPr>
            <w:rFonts w:ascii="Cambria Math" w:hAnsi="Cambria Math" w:cs="Times New Roman"/>
            <w:color w:val="000000" w:themeColor="text1"/>
            <w:lang w:val="en-GB"/>
          </w:rPr>
          <m:t>=Q+c</m:t>
        </m:r>
        <m:d>
          <m:dPr>
            <m:ctrlPr>
              <w:rPr>
                <w:rFonts w:ascii="Cambria Math" w:hAnsi="Cambria Math" w:cs="Times New Roman"/>
                <w:i/>
                <w:color w:val="000000" w:themeColor="text1"/>
                <w:lang w:val="en-GB"/>
              </w:rPr>
            </m:ctrlPr>
          </m:dPr>
          <m:e>
            <m:sSub>
              <m:sSubPr>
                <m:ctrlPr>
                  <w:rPr>
                    <w:rFonts w:ascii="Cambria Math" w:hAnsi="Cambria Math" w:cs="Times New Roman"/>
                    <w:i/>
                    <w:color w:val="000000" w:themeColor="text1"/>
                    <w:lang w:val="en-GB"/>
                  </w:rPr>
                </m:ctrlPr>
              </m:sSubPr>
              <m:e>
                <m:r>
                  <w:rPr>
                    <w:rFonts w:ascii="Cambria Math" w:hAnsi="Cambria Math" w:cs="Times New Roman"/>
                    <w:color w:val="000000" w:themeColor="text1"/>
                    <w:lang w:val="en-GB"/>
                  </w:rPr>
                  <m:t>V</m:t>
                </m:r>
              </m:e>
              <m:sub>
                <m:r>
                  <w:rPr>
                    <w:rFonts w:ascii="Cambria Math" w:hAnsi="Cambria Math" w:cs="Times New Roman"/>
                    <w:color w:val="000000" w:themeColor="text1"/>
                    <w:lang w:val="en-GB"/>
                  </w:rPr>
                  <m:t>piston</m:t>
                </m:r>
              </m:sub>
            </m:sSub>
            <m:r>
              <w:rPr>
                <w:rFonts w:ascii="Cambria Math" w:hAnsi="Cambria Math" w:cs="Times New Roman"/>
                <w:color w:val="000000" w:themeColor="text1"/>
                <w:lang w:val="en-GB"/>
              </w:rPr>
              <m:t>+0.3L+20L</m:t>
            </m:r>
          </m:e>
        </m:d>
        <m:f>
          <m:fPr>
            <m:ctrlPr>
              <w:rPr>
                <w:rFonts w:ascii="Cambria Math" w:hAnsi="Cambria Math" w:cs="Times New Roman"/>
                <w:i/>
                <w:color w:val="000000" w:themeColor="text1"/>
                <w:lang w:val="en-GB"/>
              </w:rPr>
            </m:ctrlPr>
          </m:fPr>
          <m:num>
            <m:r>
              <w:rPr>
                <w:rFonts w:ascii="Cambria Math" w:hAnsi="Cambria Math" w:cs="Times New Roman"/>
                <w:color w:val="000000" w:themeColor="text1"/>
                <w:lang w:val="en-GB"/>
              </w:rPr>
              <m:t>d</m:t>
            </m:r>
            <m:sSub>
              <m:sSubPr>
                <m:ctrlPr>
                  <w:rPr>
                    <w:rFonts w:ascii="Cambria Math" w:hAnsi="Cambria Math" w:cs="Times New Roman"/>
                    <w:i/>
                    <w:color w:val="000000" w:themeColor="text1"/>
                    <w:lang w:val="en-GB"/>
                  </w:rPr>
                </m:ctrlPr>
              </m:sSubPr>
              <m:e>
                <m:r>
                  <w:rPr>
                    <w:rFonts w:ascii="Cambria Math" w:hAnsi="Cambria Math" w:cs="Times New Roman"/>
                    <w:color w:val="000000" w:themeColor="text1"/>
                    <w:lang w:val="en-GB"/>
                  </w:rPr>
                  <m:t>P</m:t>
                </m:r>
              </m:e>
              <m:sub>
                <m:r>
                  <w:rPr>
                    <w:rFonts w:ascii="Cambria Math" w:hAnsi="Cambria Math" w:cs="Times New Roman"/>
                    <w:color w:val="000000" w:themeColor="text1"/>
                    <w:lang w:val="en-GB"/>
                  </w:rPr>
                  <m:t>trach</m:t>
                </m:r>
              </m:sub>
            </m:sSub>
          </m:num>
          <m:den>
            <m:r>
              <w:rPr>
                <w:rFonts w:ascii="Cambria Math" w:hAnsi="Cambria Math" w:cs="Times New Roman"/>
                <w:color w:val="000000" w:themeColor="text1"/>
                <w:lang w:val="en-GB"/>
              </w:rPr>
              <m:t>dt</m:t>
            </m:r>
          </m:den>
        </m:f>
      </m:oMath>
      <w:r w:rsidR="00904E77" w:rsidRPr="004D03DD">
        <w:rPr>
          <w:rFonts w:ascii="Times New Roman" w:hAnsi="Times New Roman" w:cs="Times New Roman"/>
          <w:color w:val="000000" w:themeColor="text1"/>
          <w:lang w:val="en-GB"/>
        </w:rPr>
        <w:tab/>
      </w:r>
      <w:r w:rsidR="00904E77" w:rsidRPr="004D03DD">
        <w:rPr>
          <w:rFonts w:ascii="Times New Roman" w:hAnsi="Times New Roman" w:cs="Times New Roman"/>
          <w:color w:val="000000" w:themeColor="text1"/>
          <w:lang w:val="en-GB"/>
        </w:rPr>
        <w:tab/>
      </w:r>
      <w:r w:rsidR="00904E77" w:rsidRPr="004D03DD">
        <w:rPr>
          <w:rFonts w:ascii="Times New Roman" w:hAnsi="Times New Roman" w:cs="Times New Roman"/>
          <w:color w:val="000000" w:themeColor="text1"/>
          <w:lang w:val="en-GB"/>
        </w:rPr>
        <w:tab/>
        <w:t>Eq. 2</w:t>
      </w:r>
    </w:p>
    <w:p w:rsidR="00904E77" w:rsidRPr="004D03DD" w:rsidRDefault="00904E77" w:rsidP="00904E77">
      <w:pPr>
        <w:spacing w:line="240" w:lineRule="auto"/>
        <w:rPr>
          <w:rFonts w:ascii="Times New Roman" w:hAnsi="Times New Roman" w:cs="Times New Roman"/>
          <w:color w:val="000000" w:themeColor="text1"/>
          <w:lang w:val="en-US"/>
        </w:rPr>
      </w:pPr>
      <w:r w:rsidRPr="004D03DD">
        <w:rPr>
          <w:rFonts w:ascii="Times New Roman" w:hAnsi="Times New Roman" w:cs="Times New Roman"/>
          <w:color w:val="000000" w:themeColor="text1"/>
          <w:lang w:val="en-GB"/>
        </w:rPr>
        <w:t>The piston volume is obtained by summing the stepper motor increments, converted to liters, (</w:t>
      </w:r>
      <m:oMath>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V</m:t>
            </m:r>
          </m:e>
          <m:sub>
            <m:r>
              <w:rPr>
                <w:rFonts w:ascii="Cambria Math" w:hAnsi="Cambria Math" w:cs="Times New Roman"/>
                <w:color w:val="000000" w:themeColor="text1"/>
                <w:lang w:val="en-US"/>
              </w:rPr>
              <m:t>piston</m:t>
            </m:r>
          </m:sub>
        </m:sSub>
        <m:r>
          <w:rPr>
            <w:rFonts w:ascii="Cambria Math" w:hAnsi="Cambria Math" w:cs="Times New Roman"/>
            <w:color w:val="000000" w:themeColor="text1"/>
            <w:lang w:val="en-US"/>
          </w:rPr>
          <m:t>=</m:t>
        </m:r>
        <m:r>
          <m:rPr>
            <m:sty m:val="p"/>
          </m:rPr>
          <w:rPr>
            <w:rFonts w:ascii="Cambria Math" w:hAnsi="Cambria Math" w:cs="Times New Roman"/>
            <w:color w:val="000000" w:themeColor="text1"/>
            <w:lang w:val="en-US"/>
          </w:rPr>
          <m:t>Σ</m:t>
        </m:r>
        <m:r>
          <w:rPr>
            <w:rFonts w:ascii="Cambria Math" w:hAnsi="Cambria Math" w:cs="Times New Roman"/>
            <w:color w:val="000000" w:themeColor="text1"/>
            <w:lang w:val="en-US"/>
          </w:rPr>
          <m:t>Q</m:t>
        </m:r>
      </m:oMath>
      <w:r w:rsidRPr="004D03DD">
        <w:rPr>
          <w:rFonts w:ascii="Times New Roman" w:hAnsi="Times New Roman" w:cs="Times New Roman"/>
          <w:color w:val="000000" w:themeColor="text1"/>
          <w:lang w:val="en-GB"/>
        </w:rPr>
        <w:t xml:space="preserve">). Lung volume above FRC is then the sum of the piston volume and the volume required to compress the air </w:t>
      </w:r>
      <w:r w:rsidRPr="004D03DD">
        <w:rPr>
          <w:rFonts w:ascii="Times New Roman" w:hAnsi="Times New Roman" w:cs="Times New Roman"/>
          <w:color w:val="000000" w:themeColor="text1"/>
          <w:lang w:val="en-US"/>
        </w:rPr>
        <w:t>in the system, according to</w:t>
      </w:r>
    </w:p>
    <w:p w:rsidR="00904E77" w:rsidRPr="004D03DD" w:rsidRDefault="00904E77" w:rsidP="00904E77">
      <w:pPr>
        <w:spacing w:line="240" w:lineRule="auto"/>
        <w:rPr>
          <w:rFonts w:ascii="Times New Roman" w:hAnsi="Times New Roman" w:cs="Times New Roman"/>
          <w:color w:val="000000" w:themeColor="text1"/>
          <w:lang w:val="en-US"/>
        </w:rPr>
      </w:pPr>
    </w:p>
    <w:p w:rsidR="00904E77" w:rsidRPr="004D03DD" w:rsidRDefault="00904E77" w:rsidP="00904E77">
      <w:pPr>
        <w:spacing w:line="240" w:lineRule="auto"/>
        <w:rPr>
          <w:rFonts w:ascii="Times New Roman" w:hAnsi="Times New Roman" w:cs="Times New Roman"/>
          <w:color w:val="000000" w:themeColor="text1"/>
          <w:lang w:val="en-GB"/>
        </w:rPr>
      </w:pPr>
      <m:oMath>
        <m:r>
          <w:rPr>
            <w:rFonts w:ascii="Cambria Math" w:hAnsi="Cambria Math" w:cs="Times New Roman"/>
            <w:color w:val="000000" w:themeColor="text1"/>
            <w:lang w:val="en-US"/>
          </w:rPr>
          <m:t>V=</m:t>
        </m:r>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V</m:t>
            </m:r>
          </m:e>
          <m:sub>
            <m:r>
              <w:rPr>
                <w:rFonts w:ascii="Cambria Math" w:hAnsi="Cambria Math" w:cs="Times New Roman"/>
                <w:color w:val="000000" w:themeColor="text1"/>
                <w:lang w:val="en-US"/>
              </w:rPr>
              <m:t>piston</m:t>
            </m:r>
          </m:sub>
        </m:sSub>
        <m:r>
          <w:rPr>
            <w:rFonts w:ascii="Cambria Math" w:hAnsi="Cambria Math" w:cs="Times New Roman"/>
            <w:color w:val="000000" w:themeColor="text1"/>
            <w:lang w:val="en-US"/>
          </w:rPr>
          <m:t>+c</m:t>
        </m:r>
        <m:d>
          <m:dPr>
            <m:ctrlPr>
              <w:rPr>
                <w:rFonts w:ascii="Cambria Math" w:hAnsi="Cambria Math" w:cs="Times New Roman"/>
                <w:i/>
                <w:color w:val="000000" w:themeColor="text1"/>
                <w:lang w:val="en-US"/>
              </w:rPr>
            </m:ctrlPr>
          </m:dPr>
          <m:e>
            <m:sSub>
              <m:sSubPr>
                <m:ctrlPr>
                  <w:rPr>
                    <w:rFonts w:ascii="Cambria Math" w:hAnsi="Cambria Math" w:cs="Times New Roman"/>
                    <w:i/>
                    <w:color w:val="000000" w:themeColor="text1"/>
                    <w:lang w:val="en-GB"/>
                  </w:rPr>
                </m:ctrlPr>
              </m:sSubPr>
              <m:e>
                <m:r>
                  <w:rPr>
                    <w:rFonts w:ascii="Cambria Math" w:hAnsi="Cambria Math" w:cs="Times New Roman"/>
                    <w:color w:val="000000" w:themeColor="text1"/>
                    <w:lang w:val="en-GB"/>
                  </w:rPr>
                  <m:t>V</m:t>
                </m:r>
              </m:e>
              <m:sub>
                <m:r>
                  <w:rPr>
                    <w:rFonts w:ascii="Cambria Math" w:hAnsi="Cambria Math" w:cs="Times New Roman"/>
                    <w:color w:val="000000" w:themeColor="text1"/>
                    <w:lang w:val="en-GB"/>
                  </w:rPr>
                  <m:t>piston</m:t>
                </m:r>
              </m:sub>
            </m:sSub>
            <m:r>
              <w:rPr>
                <w:rFonts w:ascii="Cambria Math" w:hAnsi="Cambria Math" w:cs="Times New Roman"/>
                <w:color w:val="000000" w:themeColor="text1"/>
                <w:lang w:val="en-GB"/>
              </w:rPr>
              <m:t>+0.3L+20L</m:t>
            </m:r>
          </m:e>
        </m:d>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P</m:t>
            </m:r>
          </m:e>
          <m:sub>
            <m:r>
              <w:rPr>
                <w:rFonts w:ascii="Cambria Math" w:hAnsi="Cambria Math" w:cs="Times New Roman"/>
                <w:color w:val="000000" w:themeColor="text1"/>
                <w:lang w:val="en-US"/>
              </w:rPr>
              <m:t>trach</m:t>
            </m:r>
          </m:sub>
        </m:sSub>
      </m:oMath>
      <w:r w:rsidRPr="004D03DD">
        <w:rPr>
          <w:rFonts w:ascii="Times New Roman" w:hAnsi="Times New Roman" w:cs="Times New Roman"/>
          <w:color w:val="000000" w:themeColor="text1"/>
          <w:lang w:val="en-GB"/>
        </w:rPr>
        <w:tab/>
      </w:r>
      <w:r w:rsidRPr="004D03DD">
        <w:rPr>
          <w:rFonts w:ascii="Times New Roman" w:hAnsi="Times New Roman" w:cs="Times New Roman"/>
          <w:color w:val="000000" w:themeColor="text1"/>
          <w:lang w:val="en-GB"/>
        </w:rPr>
        <w:tab/>
      </w:r>
      <w:r w:rsidRPr="004D03DD">
        <w:rPr>
          <w:rFonts w:ascii="Times New Roman" w:hAnsi="Times New Roman" w:cs="Times New Roman"/>
          <w:color w:val="000000" w:themeColor="text1"/>
          <w:lang w:val="en-GB"/>
        </w:rPr>
        <w:tab/>
        <w:t>Eq. 3</w:t>
      </w:r>
    </w:p>
    <w:p w:rsidR="00904E77" w:rsidRPr="004D03DD" w:rsidRDefault="00904E77" w:rsidP="00904E77">
      <w:pPr>
        <w:spacing w:line="240" w:lineRule="auto"/>
        <w:rPr>
          <w:rFonts w:ascii="Times New Roman" w:hAnsi="Times New Roman" w:cs="Times New Roman"/>
          <w:color w:val="000000" w:themeColor="text1"/>
          <w:lang w:val="en-GB"/>
        </w:rPr>
      </w:pPr>
    </w:p>
    <w:p w:rsidR="00904E77" w:rsidRPr="004D03DD" w:rsidRDefault="00904E77" w:rsidP="00904E77">
      <w:pPr>
        <w:spacing w:line="240" w:lineRule="auto"/>
        <w:rPr>
          <w:rFonts w:ascii="Times New Roman" w:hAnsi="Times New Roman" w:cs="Times New Roman"/>
          <w:color w:val="000000" w:themeColor="text1"/>
          <w:lang w:val="en-US"/>
        </w:rPr>
      </w:pPr>
      <w:r w:rsidRPr="004D03DD">
        <w:rPr>
          <w:rFonts w:ascii="Times New Roman" w:hAnsi="Times New Roman" w:cs="Times New Roman"/>
          <w:color w:val="000000" w:themeColor="text1"/>
        </w:rPr>
        <w:t>Combining Eqs. 1-3 yields</w:t>
      </w:r>
    </w:p>
    <w:p w:rsidR="00904E77" w:rsidRPr="004D03DD" w:rsidRDefault="00904E77" w:rsidP="00904E77">
      <w:pPr>
        <w:spacing w:line="240" w:lineRule="auto"/>
        <w:rPr>
          <w:rFonts w:ascii="Times New Roman" w:hAnsi="Times New Roman" w:cs="Times New Roman"/>
          <w:color w:val="000000" w:themeColor="text1"/>
          <w:lang w:val="en-US"/>
        </w:rPr>
      </w:pPr>
      <m:oMath>
        <m:r>
          <w:rPr>
            <w:rFonts w:ascii="Cambria Math" w:hAnsi="Cambria Math" w:cs="Times New Roman"/>
            <w:color w:val="000000" w:themeColor="text1"/>
            <w:lang w:val="en-US"/>
          </w:rPr>
          <m:t>Q=</m:t>
        </m:r>
        <m:f>
          <m:fPr>
            <m:ctrlPr>
              <w:rPr>
                <w:rFonts w:ascii="Cambria Math" w:hAnsi="Cambria Math" w:cs="Times New Roman"/>
                <w:i/>
                <w:color w:val="000000" w:themeColor="text1"/>
                <w:lang w:val="en-US"/>
              </w:rPr>
            </m:ctrlPr>
          </m:fPr>
          <m:num>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P</m:t>
                </m:r>
              </m:e>
              <m:sub>
                <m:r>
                  <w:rPr>
                    <w:rFonts w:ascii="Cambria Math" w:hAnsi="Cambria Math" w:cs="Times New Roman"/>
                    <w:color w:val="000000" w:themeColor="text1"/>
                    <w:lang w:val="en-US"/>
                  </w:rPr>
                  <m:t>trach</m:t>
                </m:r>
              </m:sub>
            </m:sSub>
            <m:r>
              <w:rPr>
                <w:rFonts w:ascii="Cambria Math" w:hAnsi="Cambria Math" w:cs="Times New Roman"/>
                <w:color w:val="000000" w:themeColor="text1"/>
                <w:lang w:val="en-US"/>
              </w:rPr>
              <m:t>-</m:t>
            </m:r>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P</m:t>
                </m:r>
              </m:e>
              <m:sub>
                <m:r>
                  <w:rPr>
                    <w:rFonts w:ascii="Cambria Math" w:hAnsi="Cambria Math" w:cs="Times New Roman"/>
                    <w:color w:val="000000" w:themeColor="text1"/>
                    <w:lang w:val="en-US"/>
                  </w:rPr>
                  <m:t>mus</m:t>
                </m:r>
              </m:sub>
            </m:sSub>
            <m:r>
              <w:rPr>
                <w:rFonts w:ascii="Cambria Math" w:hAnsi="Cambria Math" w:cs="Times New Roman"/>
                <w:color w:val="000000" w:themeColor="text1"/>
                <w:lang w:val="en-US"/>
              </w:rPr>
              <m:t>-</m:t>
            </m:r>
            <m:f>
              <m:fPr>
                <m:ctrlPr>
                  <w:rPr>
                    <w:rFonts w:ascii="Cambria Math" w:hAnsi="Cambria Math" w:cs="Times New Roman"/>
                    <w:i/>
                    <w:color w:val="000000" w:themeColor="text1"/>
                    <w:lang w:val="en-US"/>
                  </w:rPr>
                </m:ctrlPr>
              </m:fPr>
              <m:num>
                <m:r>
                  <w:rPr>
                    <w:rFonts w:ascii="Cambria Math" w:hAnsi="Cambria Math" w:cs="Times New Roman"/>
                    <w:color w:val="000000" w:themeColor="text1"/>
                    <w:lang w:val="en-US"/>
                  </w:rPr>
                  <m:t>V</m:t>
                </m:r>
              </m:num>
              <m:den>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C</m:t>
                    </m:r>
                  </m:e>
                  <m:sub>
                    <m:r>
                      <w:rPr>
                        <w:rFonts w:ascii="Cambria Math" w:hAnsi="Cambria Math" w:cs="Times New Roman"/>
                        <w:color w:val="000000" w:themeColor="text1"/>
                        <w:lang w:val="en-US"/>
                      </w:rPr>
                      <m:t>rs</m:t>
                    </m:r>
                  </m:sub>
                </m:sSub>
              </m:den>
            </m:f>
          </m:num>
          <m:den>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R</m:t>
                </m:r>
              </m:e>
              <m:sub>
                <m:r>
                  <w:rPr>
                    <w:rFonts w:ascii="Cambria Math" w:hAnsi="Cambria Math" w:cs="Times New Roman"/>
                    <w:color w:val="000000" w:themeColor="text1"/>
                    <w:lang w:val="en-US"/>
                  </w:rPr>
                  <m:t>aw</m:t>
                </m:r>
              </m:sub>
            </m:sSub>
          </m:den>
        </m:f>
        <m:r>
          <w:rPr>
            <w:rFonts w:ascii="Cambria Math" w:eastAsiaTheme="minorEastAsia" w:hAnsi="Cambria Math" w:cs="Times New Roman"/>
            <w:color w:val="000000" w:themeColor="text1"/>
            <w:lang w:val="en-US"/>
          </w:rPr>
          <m:t>-</m:t>
        </m:r>
        <m:r>
          <w:rPr>
            <w:rFonts w:ascii="Cambria Math" w:hAnsi="Cambria Math" w:cs="Times New Roman"/>
            <w:color w:val="000000" w:themeColor="text1"/>
            <w:lang w:val="en-GB"/>
          </w:rPr>
          <m:t>c</m:t>
        </m:r>
        <m:d>
          <m:dPr>
            <m:ctrlPr>
              <w:rPr>
                <w:rFonts w:ascii="Cambria Math" w:hAnsi="Cambria Math" w:cs="Times New Roman"/>
                <w:i/>
                <w:color w:val="000000" w:themeColor="text1"/>
                <w:lang w:val="en-GB"/>
              </w:rPr>
            </m:ctrlPr>
          </m:dPr>
          <m:e>
            <m:sSub>
              <m:sSubPr>
                <m:ctrlPr>
                  <w:rPr>
                    <w:rFonts w:ascii="Cambria Math" w:hAnsi="Cambria Math" w:cs="Times New Roman"/>
                    <w:i/>
                    <w:color w:val="000000" w:themeColor="text1"/>
                    <w:lang w:val="en-GB"/>
                  </w:rPr>
                </m:ctrlPr>
              </m:sSubPr>
              <m:e>
                <m:r>
                  <w:rPr>
                    <w:rFonts w:ascii="Cambria Math" w:hAnsi="Cambria Math" w:cs="Times New Roman"/>
                    <w:color w:val="000000" w:themeColor="text1"/>
                    <w:lang w:val="en-GB"/>
                  </w:rPr>
                  <m:t>V</m:t>
                </m:r>
              </m:e>
              <m:sub>
                <m:r>
                  <w:rPr>
                    <w:rFonts w:ascii="Cambria Math" w:hAnsi="Cambria Math" w:cs="Times New Roman"/>
                    <w:color w:val="000000" w:themeColor="text1"/>
                    <w:lang w:val="en-GB"/>
                  </w:rPr>
                  <m:t>piston</m:t>
                </m:r>
              </m:sub>
            </m:sSub>
            <m:r>
              <w:rPr>
                <w:rFonts w:ascii="Cambria Math" w:hAnsi="Cambria Math" w:cs="Times New Roman"/>
                <w:color w:val="000000" w:themeColor="text1"/>
                <w:lang w:val="en-GB"/>
              </w:rPr>
              <m:t>+0.3L+20L</m:t>
            </m:r>
          </m:e>
        </m:d>
        <m:f>
          <m:fPr>
            <m:ctrlPr>
              <w:rPr>
                <w:rFonts w:ascii="Cambria Math" w:hAnsi="Cambria Math" w:cs="Times New Roman"/>
                <w:i/>
                <w:color w:val="000000" w:themeColor="text1"/>
                <w:lang w:val="en-GB"/>
              </w:rPr>
            </m:ctrlPr>
          </m:fPr>
          <m:num>
            <m:r>
              <w:rPr>
                <w:rFonts w:ascii="Cambria Math" w:hAnsi="Cambria Math" w:cs="Times New Roman"/>
                <w:color w:val="000000" w:themeColor="text1"/>
                <w:lang w:val="en-GB"/>
              </w:rPr>
              <m:t>d</m:t>
            </m:r>
            <m:sSub>
              <m:sSubPr>
                <m:ctrlPr>
                  <w:rPr>
                    <w:rFonts w:ascii="Cambria Math" w:hAnsi="Cambria Math" w:cs="Times New Roman"/>
                    <w:i/>
                    <w:color w:val="000000" w:themeColor="text1"/>
                    <w:lang w:val="en-GB"/>
                  </w:rPr>
                </m:ctrlPr>
              </m:sSubPr>
              <m:e>
                <m:r>
                  <w:rPr>
                    <w:rFonts w:ascii="Cambria Math" w:hAnsi="Cambria Math" w:cs="Times New Roman"/>
                    <w:color w:val="000000" w:themeColor="text1"/>
                    <w:lang w:val="en-GB"/>
                  </w:rPr>
                  <m:t>P</m:t>
                </m:r>
              </m:e>
              <m:sub>
                <m:r>
                  <w:rPr>
                    <w:rFonts w:ascii="Cambria Math" w:hAnsi="Cambria Math" w:cs="Times New Roman"/>
                    <w:color w:val="000000" w:themeColor="text1"/>
                    <w:lang w:val="en-GB"/>
                  </w:rPr>
                  <m:t>trach</m:t>
                </m:r>
              </m:sub>
            </m:sSub>
          </m:num>
          <m:den>
            <m:r>
              <w:rPr>
                <w:rFonts w:ascii="Cambria Math" w:hAnsi="Cambria Math" w:cs="Times New Roman"/>
                <w:color w:val="000000" w:themeColor="text1"/>
                <w:lang w:val="en-GB"/>
              </w:rPr>
              <m:t>dt</m:t>
            </m:r>
          </m:den>
        </m:f>
      </m:oMath>
      <w:r w:rsidRPr="004D03DD">
        <w:rPr>
          <w:rFonts w:ascii="Times New Roman" w:eastAsiaTheme="minorEastAsia" w:hAnsi="Times New Roman" w:cs="Times New Roman"/>
          <w:color w:val="000000" w:themeColor="text1"/>
          <w:lang w:val="en-US"/>
        </w:rPr>
        <w:tab/>
      </w:r>
      <w:r w:rsidRPr="004D03DD">
        <w:rPr>
          <w:rFonts w:ascii="Times New Roman" w:eastAsiaTheme="minorEastAsia" w:hAnsi="Times New Roman" w:cs="Times New Roman"/>
          <w:color w:val="000000" w:themeColor="text1"/>
          <w:lang w:val="en-US"/>
        </w:rPr>
        <w:tab/>
      </w:r>
      <w:r w:rsidRPr="004D03DD">
        <w:rPr>
          <w:rFonts w:ascii="Times New Roman" w:hAnsi="Times New Roman" w:cs="Times New Roman"/>
          <w:color w:val="000000" w:themeColor="text1"/>
          <w:lang w:val="en-US"/>
        </w:rPr>
        <w:t>Eq. 4</w:t>
      </w:r>
    </w:p>
    <w:p w:rsidR="00904E77" w:rsidRPr="004D03DD" w:rsidRDefault="00904E77" w:rsidP="00904E77">
      <w:pPr>
        <w:spacing w:line="240" w:lineRule="auto"/>
        <w:rPr>
          <w:rFonts w:ascii="Times New Roman" w:hAnsi="Times New Roman" w:cs="Times New Roman"/>
          <w:color w:val="000000" w:themeColor="text1"/>
          <w:lang w:val="en-US"/>
        </w:rPr>
      </w:pPr>
    </w:p>
    <w:p w:rsidR="00904E77" w:rsidRPr="004D03DD" w:rsidRDefault="00904E77" w:rsidP="00904E77">
      <w:pPr>
        <w:spacing w:line="240" w:lineRule="auto"/>
        <w:rPr>
          <w:rFonts w:ascii="Times New Roman" w:hAnsi="Times New Roman" w:cs="Times New Roman"/>
          <w:color w:val="000000" w:themeColor="text1"/>
          <w:lang w:val="en-GB"/>
        </w:rPr>
      </w:pPr>
      <w:r w:rsidRPr="004D03DD">
        <w:rPr>
          <w:rFonts w:ascii="Times New Roman" w:hAnsi="Times New Roman" w:cs="Times New Roman"/>
          <w:color w:val="000000" w:themeColor="text1"/>
          <w:lang w:val="en-US"/>
        </w:rPr>
        <w:t>Q and P</w:t>
      </w:r>
      <w:r w:rsidRPr="004D03DD">
        <w:rPr>
          <w:rFonts w:ascii="Times New Roman" w:hAnsi="Times New Roman" w:cs="Times New Roman"/>
          <w:color w:val="000000" w:themeColor="text1"/>
          <w:vertAlign w:val="subscript"/>
          <w:lang w:val="en-US"/>
        </w:rPr>
        <w:t xml:space="preserve">trach​ </w:t>
      </w:r>
      <w:r w:rsidRPr="004D03DD">
        <w:rPr>
          <w:rFonts w:ascii="Times New Roman" w:hAnsi="Times New Roman" w:cs="Times New Roman"/>
          <w:color w:val="000000" w:themeColor="text1"/>
          <w:lang w:val="en-US"/>
        </w:rPr>
        <w:t>are low-pass filtered (first-order, cutoff 25 Hz) to prevent control instability. In its current implementation of the control software, the second term on the right-hand side of Eq. 4 can induce oscillations and is therefore ignored.  Q is then converted to number of steps that are being sent to the stepper motor. This control equation ensures that the tracheal pressure follows the prescribed equation of motion</w:t>
      </w:r>
      <w:r w:rsidRPr="004D03DD">
        <w:rPr>
          <w:rFonts w:ascii="Times New Roman" w:hAnsi="Times New Roman" w:cs="Times New Roman"/>
          <w:color w:val="000000" w:themeColor="text1"/>
          <w:lang w:val="en-GB"/>
        </w:rPr>
        <w:t xml:space="preserve"> (Eq. 1) at each 4 ms update interval.</w:t>
      </w:r>
    </w:p>
    <w:p w:rsidR="00904E77" w:rsidRPr="004D03DD" w:rsidRDefault="00904E77" w:rsidP="00904E77">
      <w:pPr>
        <w:spacing w:line="240" w:lineRule="auto"/>
        <w:rPr>
          <w:rFonts w:ascii="Times New Roman" w:hAnsi="Times New Roman" w:cs="Times New Roman"/>
          <w:color w:val="000000" w:themeColor="text1"/>
        </w:rPr>
      </w:pPr>
    </w:p>
    <w:p w:rsidR="00904E77" w:rsidRPr="004D03DD" w:rsidRDefault="00904E77" w:rsidP="00904E77">
      <w:pPr>
        <w:spacing w:line="240" w:lineRule="auto"/>
        <w:rPr>
          <w:rFonts w:ascii="Times New Roman" w:hAnsi="Times New Roman" w:cs="Times New Roman"/>
          <w:color w:val="000000" w:themeColor="text1"/>
          <w:lang w:val="en-GB"/>
        </w:rPr>
      </w:pPr>
      <w:r w:rsidRPr="004D03DD">
        <w:rPr>
          <w:rFonts w:ascii="Times New Roman" w:hAnsi="Times New Roman" w:cs="Times New Roman"/>
          <w:noProof/>
          <w:color w:val="000000" w:themeColor="text1"/>
          <w:lang w:val="en-IN" w:eastAsia="en-IN"/>
        </w:rPr>
        <w:drawing>
          <wp:inline distT="0" distB="0" distL="0" distR="0" wp14:anchorId="7016AF79" wp14:editId="31569B03">
            <wp:extent cx="3773882" cy="1722623"/>
            <wp:effectExtent l="0" t="0" r="0" b="0"/>
            <wp:docPr id="123075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81946" cy="1726304"/>
                    </a:xfrm>
                    <a:prstGeom prst="rect">
                      <a:avLst/>
                    </a:prstGeom>
                    <a:noFill/>
                    <a:ln>
                      <a:noFill/>
                    </a:ln>
                  </pic:spPr>
                </pic:pic>
              </a:graphicData>
            </a:graphic>
          </wp:inline>
        </w:drawing>
      </w:r>
    </w:p>
    <w:p w:rsidR="00904E77" w:rsidRPr="004D03DD" w:rsidRDefault="00904E77" w:rsidP="00904E77">
      <w:pPr>
        <w:spacing w:line="240" w:lineRule="auto"/>
        <w:jc w:val="both"/>
        <w:rPr>
          <w:rFonts w:ascii="Times New Roman" w:hAnsi="Times New Roman" w:cs="Times New Roman"/>
          <w:bCs/>
          <w:iCs/>
          <w:color w:val="000000" w:themeColor="text1"/>
          <w:lang w:val="en-US"/>
        </w:rPr>
      </w:pPr>
      <w:r w:rsidRPr="004D03DD">
        <w:rPr>
          <w:rFonts w:ascii="Times New Roman" w:hAnsi="Times New Roman" w:cs="Times New Roman"/>
          <w:b/>
          <w:color w:val="000000" w:themeColor="text1"/>
          <w:lang w:val="en-US"/>
        </w:rPr>
        <w:t>Fig. SI 4</w:t>
      </w:r>
      <w:r w:rsidRPr="004D03DD">
        <w:rPr>
          <w:rFonts w:ascii="Times New Roman" w:hAnsi="Times New Roman" w:cs="Times New Roman"/>
          <w:color w:val="000000" w:themeColor="text1"/>
          <w:lang w:val="en-US"/>
        </w:rPr>
        <w:t xml:space="preserve">. Working principle of the lung simulator.  </w:t>
      </w:r>
    </w:p>
    <w:p w:rsidR="00904E77" w:rsidRPr="004D03DD" w:rsidRDefault="00904E77" w:rsidP="00904E77">
      <w:pPr>
        <w:spacing w:line="240" w:lineRule="auto"/>
        <w:rPr>
          <w:rFonts w:ascii="Times New Roman" w:hAnsi="Times New Roman" w:cs="Times New Roman"/>
          <w:color w:val="000000" w:themeColor="text1"/>
          <w:lang w:val="en-GB"/>
        </w:rPr>
      </w:pPr>
      <w:r w:rsidRPr="004D03DD">
        <w:rPr>
          <w:rFonts w:ascii="Times New Roman" w:hAnsi="Times New Roman" w:cs="Times New Roman"/>
          <w:color w:val="000000" w:themeColor="text1"/>
          <w:lang w:val="en-GB"/>
        </w:rPr>
        <w:t xml:space="preserve">All measurements and real-time control are performed on a Teensy 4.0 microcontroller (PJRC, Sherwood, OR, USA, based on an NXP i.MX RT1062 ARM Cortex-M7 processor) at a control rate of 250 Hz. Stepper pulses are amplified by a stepper motor driver (DMC542, Changzhou ACT Motor, China) and transmitted to the stepper motor, which actuates a spindle-nut mechanism coupled to the piston. </w:t>
      </w:r>
    </w:p>
    <w:p w:rsidR="00904E77" w:rsidRPr="004D03DD" w:rsidRDefault="00904E77" w:rsidP="00904E77">
      <w:pPr>
        <w:spacing w:line="240" w:lineRule="auto"/>
        <w:jc w:val="both"/>
        <w:rPr>
          <w:rFonts w:ascii="Times New Roman" w:hAnsi="Times New Roman" w:cs="Times New Roman"/>
          <w:color w:val="000000" w:themeColor="text1"/>
          <w:lang w:val="en-GB"/>
        </w:rPr>
      </w:pPr>
      <w:r w:rsidRPr="004D03DD">
        <w:rPr>
          <w:rFonts w:ascii="Times New Roman" w:hAnsi="Times New Roman" w:cs="Times New Roman"/>
          <w:color w:val="000000" w:themeColor="text1"/>
          <w:lang w:val="en-GB"/>
        </w:rPr>
        <w:t>The measured P</w:t>
      </w:r>
      <w:r w:rsidRPr="004D03DD">
        <w:rPr>
          <w:rFonts w:ascii="Times New Roman" w:hAnsi="Times New Roman" w:cs="Times New Roman"/>
          <w:color w:val="000000" w:themeColor="text1"/>
          <w:vertAlign w:val="subscript"/>
          <w:lang w:val="en-GB"/>
        </w:rPr>
        <w:t>trach</w:t>
      </w:r>
      <w:r w:rsidRPr="004D03DD">
        <w:rPr>
          <w:rFonts w:ascii="Times New Roman" w:hAnsi="Times New Roman" w:cs="Times New Roman"/>
          <w:color w:val="000000" w:themeColor="text1"/>
          <w:lang w:val="en-GB"/>
        </w:rPr>
        <w:t>​ and the computed gas flow (Eq. 2) are transmitted via RS-232 to a PC. A Python-based graphical interface running on the PC displays P</w:t>
      </w:r>
      <w:r w:rsidRPr="004D03DD">
        <w:rPr>
          <w:rFonts w:ascii="Times New Roman" w:hAnsi="Times New Roman" w:cs="Times New Roman"/>
          <w:color w:val="000000" w:themeColor="text1"/>
          <w:vertAlign w:val="subscript"/>
          <w:lang w:val="en-GB"/>
        </w:rPr>
        <w:t>trach</w:t>
      </w:r>
      <w:r w:rsidRPr="004D03DD">
        <w:rPr>
          <w:rFonts w:ascii="Times New Roman" w:hAnsi="Times New Roman" w:cs="Times New Roman"/>
          <w:color w:val="000000" w:themeColor="text1"/>
          <w:lang w:val="en-GB"/>
        </w:rPr>
        <w:t xml:space="preserve">​ and flow waveforms, and allows the user to adjust compliance, resistance, muscle pressure amplitude, and breathing frequency. Settings are communicated back to the microcontroller via RS-232. </w:t>
      </w:r>
    </w:p>
    <w:p w:rsidR="00904E77" w:rsidRPr="004D03DD" w:rsidRDefault="00904E77" w:rsidP="00904E77">
      <w:pPr>
        <w:spacing w:line="240" w:lineRule="auto"/>
        <w:jc w:val="center"/>
        <w:rPr>
          <w:rFonts w:ascii="Times New Roman" w:hAnsi="Times New Roman" w:cs="Times New Roman"/>
          <w:color w:val="000000" w:themeColor="text1"/>
          <w:lang w:val="en-GB"/>
        </w:rPr>
      </w:pPr>
      <w:r w:rsidRPr="004D03DD">
        <w:rPr>
          <w:rFonts w:ascii="Times New Roman" w:hAnsi="Times New Roman" w:cs="Times New Roman"/>
          <w:noProof/>
          <w:color w:val="000000" w:themeColor="text1"/>
          <w:lang w:val="en-IN" w:eastAsia="en-IN"/>
        </w:rPr>
        <w:drawing>
          <wp:inline distT="0" distB="0" distL="0" distR="0" wp14:anchorId="628584D9" wp14:editId="374672F7">
            <wp:extent cx="2314169" cy="19284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SI3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6951" cy="2005793"/>
                    </a:xfrm>
                    <a:prstGeom prst="rect">
                      <a:avLst/>
                    </a:prstGeom>
                  </pic:spPr>
                </pic:pic>
              </a:graphicData>
            </a:graphic>
          </wp:inline>
        </w:drawing>
      </w:r>
      <w:r w:rsidRPr="004D03DD">
        <w:rPr>
          <w:rFonts w:ascii="Times New Roman" w:hAnsi="Times New Roman" w:cs="Times New Roman"/>
          <w:noProof/>
          <w:color w:val="000000" w:themeColor="text1"/>
          <w:lang w:val="en-IN" w:eastAsia="en-IN"/>
        </w:rPr>
        <w:drawing>
          <wp:inline distT="0" distB="0" distL="0" distR="0" wp14:anchorId="24B54A6B" wp14:editId="59F4B8CC">
            <wp:extent cx="2303767" cy="1919807"/>
            <wp:effectExtent l="0" t="0" r="190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SI3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3560" cy="1994635"/>
                    </a:xfrm>
                    <a:prstGeom prst="rect">
                      <a:avLst/>
                    </a:prstGeom>
                  </pic:spPr>
                </pic:pic>
              </a:graphicData>
            </a:graphic>
          </wp:inline>
        </w:drawing>
      </w:r>
    </w:p>
    <w:p w:rsidR="00904E77" w:rsidRPr="004D03DD" w:rsidRDefault="00904E77" w:rsidP="00904E77">
      <w:pPr>
        <w:spacing w:line="240" w:lineRule="auto"/>
        <w:jc w:val="both"/>
        <w:rPr>
          <w:rFonts w:ascii="Times New Roman" w:hAnsi="Times New Roman" w:cs="Times New Roman"/>
          <w:color w:val="000000" w:themeColor="text1"/>
          <w:lang w:val="en-GB"/>
        </w:rPr>
      </w:pPr>
    </w:p>
    <w:p w:rsidR="00904E77" w:rsidRPr="004D03DD" w:rsidRDefault="00904E77" w:rsidP="00904E77">
      <w:pPr>
        <w:spacing w:line="240" w:lineRule="auto"/>
        <w:jc w:val="both"/>
        <w:rPr>
          <w:rFonts w:ascii="Times New Roman" w:hAnsi="Times New Roman" w:cs="Times New Roman"/>
          <w:bCs/>
          <w:iCs/>
          <w:color w:val="000000" w:themeColor="text1"/>
          <w:lang w:val="en-US"/>
        </w:rPr>
      </w:pPr>
      <w:r w:rsidRPr="004D03DD">
        <w:rPr>
          <w:rFonts w:ascii="Times New Roman" w:hAnsi="Times New Roman" w:cs="Times New Roman"/>
          <w:b/>
          <w:color w:val="000000" w:themeColor="text1"/>
          <w:lang w:val="en-US"/>
        </w:rPr>
        <w:t>Fig. SI 5</w:t>
      </w:r>
      <w:r w:rsidRPr="004D03DD">
        <w:rPr>
          <w:rFonts w:ascii="Times New Roman" w:hAnsi="Times New Roman" w:cs="Times New Roman"/>
          <w:color w:val="000000" w:themeColor="text1"/>
          <w:lang w:val="en-US"/>
        </w:rPr>
        <w:t>. Example pressure-volume loops, measured under volume-controlled ventilation (t</w:t>
      </w:r>
      <w:r w:rsidRPr="004D03DD">
        <w:rPr>
          <w:rFonts w:ascii="Times New Roman" w:hAnsi="Times New Roman" w:cs="Times New Roman"/>
          <w:color w:val="000000" w:themeColor="text1"/>
          <w:vertAlign w:val="subscript"/>
          <w:lang w:val="en-US"/>
        </w:rPr>
        <w:t>in</w:t>
      </w:r>
      <w:r w:rsidRPr="004D03DD">
        <w:rPr>
          <w:rFonts w:ascii="Times New Roman" w:hAnsi="Times New Roman" w:cs="Times New Roman"/>
          <w:color w:val="000000" w:themeColor="text1"/>
          <w:lang w:val="en-US"/>
        </w:rPr>
        <w:t xml:space="preserve"> = 1.2 s, t</w:t>
      </w:r>
      <w:r w:rsidRPr="004D03DD">
        <w:rPr>
          <w:rFonts w:ascii="Times New Roman" w:hAnsi="Times New Roman" w:cs="Times New Roman"/>
          <w:color w:val="000000" w:themeColor="text1"/>
          <w:vertAlign w:val="subscript"/>
          <w:lang w:val="en-US"/>
        </w:rPr>
        <w:t>ex</w:t>
      </w:r>
      <w:r w:rsidRPr="004D03DD">
        <w:rPr>
          <w:rFonts w:ascii="Times New Roman" w:hAnsi="Times New Roman" w:cs="Times New Roman"/>
          <w:color w:val="000000" w:themeColor="text1"/>
          <w:lang w:val="en-US"/>
        </w:rPr>
        <w:t xml:space="preserve"> = 2.8 s, inspiratory flow = 0.42 L/s) through a 7 mm endotracheal tube, delivered by an Evita V600 ventilator. PEEP was set to 0 mbar, but the effectively measured PEEP was 0.5 mbar. The solid gray lines represent the target tracheal pressure required to satisfy the equation of motion for the R</w:t>
      </w:r>
      <w:r w:rsidRPr="004D03DD">
        <w:rPr>
          <w:rFonts w:ascii="Times New Roman" w:hAnsi="Times New Roman" w:cs="Times New Roman"/>
          <w:color w:val="000000" w:themeColor="text1"/>
          <w:vertAlign w:val="subscript"/>
          <w:lang w:val="en-US"/>
        </w:rPr>
        <w:t>aw</w:t>
      </w:r>
      <w:r w:rsidRPr="004D03DD">
        <w:rPr>
          <w:rFonts w:ascii="Times New Roman" w:hAnsi="Times New Roman" w:cs="Times New Roman"/>
          <w:color w:val="000000" w:themeColor="text1"/>
          <w:lang w:val="en-US"/>
        </w:rPr>
        <w:t xml:space="preserve"> and C</w:t>
      </w:r>
      <w:r w:rsidRPr="004D03DD">
        <w:rPr>
          <w:rFonts w:ascii="Times New Roman" w:hAnsi="Times New Roman" w:cs="Times New Roman"/>
          <w:color w:val="000000" w:themeColor="text1"/>
          <w:vertAlign w:val="subscript"/>
          <w:lang w:val="en-US"/>
        </w:rPr>
        <w:t>rs</w:t>
      </w:r>
      <w:r w:rsidRPr="004D03DD">
        <w:rPr>
          <w:rFonts w:ascii="Times New Roman" w:hAnsi="Times New Roman" w:cs="Times New Roman"/>
          <w:color w:val="000000" w:themeColor="text1"/>
          <w:lang w:val="en-US"/>
        </w:rPr>
        <w:t xml:space="preserve"> parameters specified in the figure title. Deviations between the target tracheal pressure and the measured tracheal pressure (red), especially during rapid flow changes at the beginning of inspiration and expiration, are due to stepper-motor control delays. </w:t>
      </w:r>
    </w:p>
    <w:p w:rsidR="00904E77" w:rsidRPr="004D03DD" w:rsidRDefault="00904E77" w:rsidP="00904E77">
      <w:pPr>
        <w:rPr>
          <w:rFonts w:ascii="Times New Roman" w:hAnsi="Times New Roman" w:cs="Times New Roman"/>
          <w:color w:val="000000" w:themeColor="text1"/>
          <w:lang w:val="en-GB"/>
        </w:rPr>
      </w:pPr>
      <w:r w:rsidRPr="004D03DD">
        <w:rPr>
          <w:rFonts w:ascii="Times New Roman" w:hAnsi="Times New Roman" w:cs="Times New Roman"/>
          <w:color w:val="000000" w:themeColor="text1"/>
          <w:lang w:val="en-GB"/>
        </w:rPr>
        <w:br w:type="page"/>
      </w:r>
    </w:p>
    <w:p w:rsidR="00904E77" w:rsidRPr="004D03DD" w:rsidRDefault="00904E77" w:rsidP="00904E77">
      <w:pPr>
        <w:spacing w:line="240" w:lineRule="auto"/>
        <w:rPr>
          <w:rFonts w:ascii="Times New Roman" w:hAnsi="Times New Roman" w:cs="Times New Roman"/>
          <w:color w:val="000000" w:themeColor="text1"/>
          <w:lang w:val="en-GB"/>
        </w:rPr>
      </w:pPr>
      <w:r w:rsidRPr="004D03DD">
        <w:rPr>
          <w:rFonts w:ascii="Times New Roman" w:hAnsi="Times New Roman" w:cs="Times New Roman"/>
          <w:noProof/>
          <w:color w:val="000000" w:themeColor="text1"/>
          <w:lang w:val="en-IN" w:eastAsia="en-IN"/>
        </w:rPr>
        <w:drawing>
          <wp:inline distT="0" distB="0" distL="0" distR="0" wp14:anchorId="1C62405B" wp14:editId="004B9929">
            <wp:extent cx="5731510" cy="8110220"/>
            <wp:effectExtent l="0" t="0" r="2540" b="5080"/>
            <wp:docPr id="567233022" name="Picture 3" descr="A black and white image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233022" name="Picture 3" descr="A black and white image of a lin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8110220"/>
                    </a:xfrm>
                    <a:prstGeom prst="rect">
                      <a:avLst/>
                    </a:prstGeom>
                  </pic:spPr>
                </pic:pic>
              </a:graphicData>
            </a:graphic>
          </wp:inline>
        </w:drawing>
      </w:r>
    </w:p>
    <w:p w:rsidR="00904E77" w:rsidRPr="004D03DD" w:rsidRDefault="00904E77" w:rsidP="00904E77">
      <w:pPr>
        <w:spacing w:line="240" w:lineRule="auto"/>
        <w:rPr>
          <w:rFonts w:ascii="Times New Roman" w:hAnsi="Times New Roman" w:cs="Times New Roman"/>
          <w:color w:val="000000" w:themeColor="text1"/>
          <w:lang w:val="en-GB"/>
        </w:rPr>
      </w:pPr>
      <w:r w:rsidRPr="004D03DD">
        <w:rPr>
          <w:rFonts w:ascii="Times New Roman" w:hAnsi="Times New Roman" w:cs="Times New Roman"/>
          <w:b/>
          <w:bCs/>
          <w:color w:val="000000" w:themeColor="text1"/>
          <w:lang w:val="en-GB"/>
        </w:rPr>
        <w:t>Fig. SI 6.</w:t>
      </w:r>
      <w:r w:rsidRPr="004D03DD">
        <w:rPr>
          <w:rFonts w:ascii="Times New Roman" w:hAnsi="Times New Roman" w:cs="Times New Roman"/>
          <w:color w:val="000000" w:themeColor="text1"/>
          <w:lang w:val="en-GB"/>
        </w:rPr>
        <w:t xml:space="preserve"> Technical drawing of the lung simulator.</w:t>
      </w:r>
    </w:p>
    <w:p w:rsidR="00904E77" w:rsidRPr="004D03DD" w:rsidRDefault="00904E77" w:rsidP="00904E77">
      <w:pPr>
        <w:jc w:val="both"/>
        <w:rPr>
          <w:rFonts w:ascii="Times New Roman" w:hAnsi="Times New Roman" w:cs="Times New Roman"/>
          <w:color w:val="000000" w:themeColor="text1"/>
          <w:lang w:val="en-GB"/>
        </w:rPr>
      </w:pPr>
      <w:r w:rsidRPr="004D03DD">
        <w:rPr>
          <w:rFonts w:ascii="Times New Roman" w:hAnsi="Times New Roman" w:cs="Times New Roman"/>
          <w:color w:val="000000" w:themeColor="text1"/>
          <w:lang w:val="en-GB"/>
        </w:rPr>
        <w:br w:type="page"/>
      </w:r>
    </w:p>
    <w:p w:rsidR="00904E77" w:rsidRPr="004D03DD" w:rsidRDefault="00904E77" w:rsidP="00904E77">
      <w:pPr>
        <w:spacing w:line="240" w:lineRule="auto"/>
        <w:rPr>
          <w:rFonts w:ascii="Times New Roman" w:hAnsi="Times New Roman" w:cs="Times New Roman"/>
          <w:color w:val="000000" w:themeColor="text1"/>
          <w:lang w:val="en-GB"/>
        </w:rPr>
      </w:pPr>
      <w:r w:rsidRPr="004D03DD">
        <w:rPr>
          <w:rFonts w:ascii="Times New Roman" w:hAnsi="Times New Roman" w:cs="Times New Roman"/>
          <w:noProof/>
          <w:color w:val="000000" w:themeColor="text1"/>
          <w:lang w:val="en-IN" w:eastAsia="en-IN"/>
        </w:rPr>
        <w:drawing>
          <wp:inline distT="0" distB="0" distL="0" distR="0" wp14:anchorId="6F3F72EA" wp14:editId="70285D9D">
            <wp:extent cx="5731510" cy="4050665"/>
            <wp:effectExtent l="0" t="0" r="2540" b="6985"/>
            <wp:docPr id="1367562771" name="Picture 4" descr="A diagram of a mechanical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62771" name="Picture 4" descr="A diagram of a mechanical devic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050665"/>
                    </a:xfrm>
                    <a:prstGeom prst="rect">
                      <a:avLst/>
                    </a:prstGeom>
                  </pic:spPr>
                </pic:pic>
              </a:graphicData>
            </a:graphic>
          </wp:inline>
        </w:drawing>
      </w:r>
    </w:p>
    <w:p w:rsidR="00904E77" w:rsidRPr="004D03DD" w:rsidRDefault="00904E77" w:rsidP="00904E77">
      <w:pPr>
        <w:spacing w:line="240" w:lineRule="auto"/>
        <w:rPr>
          <w:rFonts w:ascii="Times New Roman" w:hAnsi="Times New Roman" w:cs="Times New Roman"/>
          <w:color w:val="000000" w:themeColor="text1"/>
          <w:lang w:val="en-GB"/>
        </w:rPr>
      </w:pPr>
      <w:r w:rsidRPr="004D03DD">
        <w:rPr>
          <w:rFonts w:ascii="Times New Roman" w:hAnsi="Times New Roman" w:cs="Times New Roman"/>
          <w:b/>
          <w:bCs/>
          <w:color w:val="000000" w:themeColor="text1"/>
          <w:lang w:val="en-GB"/>
        </w:rPr>
        <w:t>Fig. SI 7.</w:t>
      </w:r>
      <w:r w:rsidRPr="004D03DD">
        <w:rPr>
          <w:rFonts w:ascii="Times New Roman" w:hAnsi="Times New Roman" w:cs="Times New Roman"/>
          <w:color w:val="000000" w:themeColor="text1"/>
          <w:lang w:val="en-GB"/>
        </w:rPr>
        <w:t xml:space="preserve"> Technical illustration of the lung simulator.</w:t>
      </w:r>
    </w:p>
    <w:p w:rsidR="00DC2BB9" w:rsidRPr="004D03DD" w:rsidRDefault="004D03DD">
      <w:pPr>
        <w:rPr>
          <w:rFonts w:ascii="Times New Roman" w:hAnsi="Times New Roman" w:cs="Times New Roman"/>
          <w:color w:val="000000" w:themeColor="text1"/>
        </w:rPr>
      </w:pPr>
    </w:p>
    <w:sectPr w:rsidR="00DC2BB9" w:rsidRPr="004D03DD" w:rsidSect="004D03DD">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D03DD">
      <w:pPr>
        <w:spacing w:after="0" w:line="240" w:lineRule="auto"/>
      </w:pPr>
      <w:r>
        <w:separator/>
      </w:r>
    </w:p>
  </w:endnote>
  <w:endnote w:type="continuationSeparator" w:id="0">
    <w:p w:rsidR="00000000" w:rsidRDefault="004D0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D03DD">
      <w:pPr>
        <w:spacing w:after="0" w:line="240" w:lineRule="auto"/>
      </w:pPr>
      <w:r>
        <w:separator/>
      </w:r>
    </w:p>
  </w:footnote>
  <w:footnote w:type="continuationSeparator" w:id="0">
    <w:p w:rsidR="00000000" w:rsidRDefault="004D03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en-US"/>
      </w:rPr>
      <w:id w:val="885605936"/>
      <w:docPartObj>
        <w:docPartGallery w:val="Page Numbers (Top of Page)"/>
        <w:docPartUnique/>
      </w:docPartObj>
    </w:sdtPr>
    <w:sdtEndPr>
      <w:rPr>
        <w:noProof/>
      </w:rPr>
    </w:sdtEndPr>
    <w:sdtContent>
      <w:p w:rsidR="00556CA9" w:rsidRPr="00002A48" w:rsidRDefault="00904E77">
        <w:pPr>
          <w:pStyle w:val="Header"/>
          <w:jc w:val="center"/>
          <w:rPr>
            <w:lang w:val="en-US"/>
          </w:rPr>
        </w:pPr>
        <w:r w:rsidRPr="00002A48">
          <w:rPr>
            <w:lang w:val="en-US"/>
          </w:rPr>
          <w:t>Fabry et al, Ventilation impairments during bronchoscopy</w:t>
        </w:r>
        <w:r w:rsidRPr="00002A48">
          <w:rPr>
            <w:lang w:val="en-US"/>
          </w:rPr>
          <w:tab/>
        </w:r>
        <w:r w:rsidRPr="00002A48">
          <w:rPr>
            <w:lang w:val="en-US"/>
          </w:rPr>
          <w:fldChar w:fldCharType="begin"/>
        </w:r>
        <w:r w:rsidRPr="00002A48">
          <w:rPr>
            <w:lang w:val="en-US"/>
          </w:rPr>
          <w:instrText xml:space="preserve"> PAGE   \* MERGEFORMAT </w:instrText>
        </w:r>
        <w:r w:rsidRPr="00002A48">
          <w:rPr>
            <w:lang w:val="en-US"/>
          </w:rPr>
          <w:fldChar w:fldCharType="separate"/>
        </w:r>
        <w:r>
          <w:rPr>
            <w:noProof/>
            <w:lang w:val="en-US"/>
          </w:rPr>
          <w:t>1</w:t>
        </w:r>
        <w:r w:rsidRPr="00002A48">
          <w:rPr>
            <w:noProof/>
            <w:lang w:val="en-US"/>
          </w:rPr>
          <w:fldChar w:fldCharType="end"/>
        </w:r>
      </w:p>
    </w:sdtContent>
  </w:sdt>
  <w:p w:rsidR="00556CA9" w:rsidRPr="00494364" w:rsidRDefault="004D03DD">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0"/>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E77"/>
    <w:rsid w:val="004C507B"/>
    <w:rsid w:val="004D03DD"/>
    <w:rsid w:val="00756B02"/>
    <w:rsid w:val="007B0359"/>
    <w:rsid w:val="00904E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778705-7C42-4CBA-87C1-532506260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4E77"/>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E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4E77"/>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1271</Words>
  <Characters>7247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Fabry</dc:creator>
  <cp:keywords/>
  <dc:description/>
  <cp:lastModifiedBy>Mythili  Venkatesan</cp:lastModifiedBy>
  <cp:revision>2</cp:revision>
  <dcterms:created xsi:type="dcterms:W3CDTF">2025-10-24T08:26:00Z</dcterms:created>
  <dcterms:modified xsi:type="dcterms:W3CDTF">2025-12-13T11:47:00Z</dcterms:modified>
</cp:coreProperties>
</file>