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597" w:rsidRPr="0040040F" w:rsidRDefault="008D7597" w:rsidP="008D7597">
      <w:pPr>
        <w:spacing w:line="360" w:lineRule="auto"/>
        <w:rPr>
          <w:b/>
          <w:sz w:val="20"/>
        </w:rPr>
      </w:pPr>
      <w:r w:rsidRPr="0040040F">
        <w:rPr>
          <w:rFonts w:hint="eastAsia"/>
          <w:b/>
          <w:sz w:val="20"/>
        </w:rPr>
        <w:t>Online Resource 3</w:t>
      </w:r>
    </w:p>
    <w:p w:rsidR="008D7597" w:rsidRPr="00C424D4" w:rsidRDefault="008D7597" w:rsidP="008D7597">
      <w:pPr>
        <w:spacing w:line="360" w:lineRule="auto"/>
        <w:rPr>
          <w:sz w:val="20"/>
        </w:rPr>
      </w:pPr>
      <w:proofErr w:type="gramStart"/>
      <w:r w:rsidRPr="00C424D4">
        <w:rPr>
          <w:sz w:val="20"/>
        </w:rPr>
        <w:t xml:space="preserve">The HPLC analysis of </w:t>
      </w:r>
      <w:r w:rsidRPr="00C424D4">
        <w:rPr>
          <w:bCs/>
          <w:sz w:val="20"/>
        </w:rPr>
        <w:t>demeclocycline</w:t>
      </w:r>
      <w:r w:rsidRPr="00C424D4">
        <w:rPr>
          <w:sz w:val="20"/>
        </w:rPr>
        <w:t xml:space="preserve"> in mutants.</w:t>
      </w:r>
      <w:proofErr w:type="gramEnd"/>
    </w:p>
    <w:p w:rsidR="008D7597" w:rsidRPr="00C424D4" w:rsidRDefault="008D7597" w:rsidP="008D7597">
      <w:pPr>
        <w:spacing w:line="360" w:lineRule="auto"/>
        <w:rPr>
          <w:sz w:val="20"/>
        </w:rPr>
      </w:pPr>
      <w:r w:rsidRPr="00C424D4">
        <w:rPr>
          <w:noProof/>
          <w:sz w:val="20"/>
        </w:rPr>
        <w:drawing>
          <wp:inline distT="0" distB="0" distL="0" distR="0">
            <wp:extent cx="2703195" cy="3260090"/>
            <wp:effectExtent l="0" t="0" r="1905" b="0"/>
            <wp:docPr id="1" name="图片 1" descr="绘图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绘图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195" cy="326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597" w:rsidRPr="00C424D4" w:rsidRDefault="008D7597" w:rsidP="008D7597">
      <w:pPr>
        <w:spacing w:line="360" w:lineRule="auto"/>
        <w:rPr>
          <w:sz w:val="20"/>
        </w:rPr>
      </w:pPr>
      <w:r w:rsidRPr="00C424D4">
        <w:rPr>
          <w:sz w:val="20"/>
        </w:rPr>
        <w:t xml:space="preserve">The HPLC analysis of </w:t>
      </w:r>
      <w:proofErr w:type="gramStart"/>
      <w:r w:rsidRPr="00C424D4">
        <w:rPr>
          <w:sz w:val="20"/>
        </w:rPr>
        <w:t>mutants,</w:t>
      </w:r>
      <w:proofErr w:type="gramEnd"/>
      <w:r w:rsidRPr="00C424D4">
        <w:rPr>
          <w:sz w:val="20"/>
        </w:rPr>
        <w:t xml:space="preserve"> and product 7 is the </w:t>
      </w:r>
      <w:r w:rsidRPr="00C424D4">
        <w:rPr>
          <w:bCs/>
          <w:sz w:val="20"/>
        </w:rPr>
        <w:t>demeclocycline</w:t>
      </w:r>
      <w:r w:rsidRPr="00C424D4">
        <w:rPr>
          <w:sz w:val="20"/>
        </w:rPr>
        <w:t xml:space="preserve"> (6-</w:t>
      </w:r>
      <w:proofErr w:type="spellStart"/>
      <w:r w:rsidRPr="00C424D4">
        <w:rPr>
          <w:sz w:val="20"/>
        </w:rPr>
        <w:t>DCT</w:t>
      </w:r>
      <w:proofErr w:type="spellEnd"/>
      <w:r w:rsidRPr="00C424D4">
        <w:rPr>
          <w:sz w:val="20"/>
        </w:rPr>
        <w:t xml:space="preserve">). In </w:t>
      </w:r>
      <w:r w:rsidRPr="00C424D4">
        <w:rPr>
          <w:rFonts w:ascii="Cambria Math" w:hAnsi="Cambria Math" w:cs="Cambria Math"/>
          <w:sz w:val="20"/>
        </w:rPr>
        <w:t>△</w:t>
      </w:r>
      <w:proofErr w:type="spellStart"/>
      <w:r w:rsidRPr="00C424D4">
        <w:rPr>
          <w:sz w:val="20"/>
        </w:rPr>
        <w:t>ctcH</w:t>
      </w:r>
      <w:proofErr w:type="spellEnd"/>
      <w:r w:rsidRPr="00C424D4">
        <w:rPr>
          <w:sz w:val="20"/>
        </w:rPr>
        <w:t xml:space="preserve"> little 6-</w:t>
      </w:r>
      <w:proofErr w:type="spellStart"/>
      <w:r w:rsidRPr="00C424D4">
        <w:rPr>
          <w:sz w:val="20"/>
        </w:rPr>
        <w:t>DCT</w:t>
      </w:r>
      <w:proofErr w:type="spellEnd"/>
      <w:r w:rsidRPr="00C424D4">
        <w:rPr>
          <w:sz w:val="20"/>
        </w:rPr>
        <w:t xml:space="preserve"> was produced and in </w:t>
      </w:r>
      <w:r w:rsidRPr="00C424D4">
        <w:rPr>
          <w:rFonts w:ascii="Cambria Math" w:hAnsi="Cambria Math" w:cs="Cambria Math"/>
          <w:sz w:val="20"/>
        </w:rPr>
        <w:t>△</w:t>
      </w:r>
      <w:proofErr w:type="spellStart"/>
      <w:r w:rsidRPr="00C424D4">
        <w:rPr>
          <w:sz w:val="20"/>
        </w:rPr>
        <w:t>ctcJ</w:t>
      </w:r>
      <w:proofErr w:type="spellEnd"/>
      <w:r w:rsidRPr="00C424D4">
        <w:rPr>
          <w:sz w:val="20"/>
        </w:rPr>
        <w:t>, no 6-</w:t>
      </w:r>
      <w:proofErr w:type="spellStart"/>
      <w:r w:rsidRPr="00C424D4">
        <w:rPr>
          <w:sz w:val="20"/>
        </w:rPr>
        <w:t>DCT</w:t>
      </w:r>
      <w:proofErr w:type="spellEnd"/>
      <w:r w:rsidRPr="00C424D4">
        <w:rPr>
          <w:sz w:val="20"/>
        </w:rPr>
        <w:t xml:space="preserve"> was formed. In both </w:t>
      </w:r>
      <w:proofErr w:type="spellStart"/>
      <w:r w:rsidRPr="00C424D4">
        <w:rPr>
          <w:sz w:val="20"/>
        </w:rPr>
        <w:t>ctcH</w:t>
      </w:r>
      <w:proofErr w:type="spellEnd"/>
      <w:r w:rsidRPr="00C424D4">
        <w:rPr>
          <w:sz w:val="20"/>
        </w:rPr>
        <w:t xml:space="preserve">+ and </w:t>
      </w:r>
      <w:proofErr w:type="spellStart"/>
      <w:r w:rsidRPr="00C424D4">
        <w:rPr>
          <w:sz w:val="20"/>
        </w:rPr>
        <w:t>ctcJ</w:t>
      </w:r>
      <w:proofErr w:type="spellEnd"/>
      <w:r w:rsidRPr="00C424D4">
        <w:rPr>
          <w:sz w:val="20"/>
        </w:rPr>
        <w:t>+ there are a big increase in yield of 6-</w:t>
      </w:r>
      <w:proofErr w:type="spellStart"/>
      <w:r w:rsidRPr="00C424D4">
        <w:rPr>
          <w:sz w:val="20"/>
        </w:rPr>
        <w:t>DCT</w:t>
      </w:r>
      <w:proofErr w:type="spellEnd"/>
      <w:r w:rsidRPr="00C424D4">
        <w:rPr>
          <w:sz w:val="20"/>
        </w:rPr>
        <w:t xml:space="preserve">. (a) The HPLC analysis of products in </w:t>
      </w:r>
      <w:r w:rsidRPr="00C424D4">
        <w:rPr>
          <w:rFonts w:ascii="Cambria Math" w:hAnsi="Cambria Math" w:cs="Cambria Math"/>
          <w:sz w:val="20"/>
        </w:rPr>
        <w:t>△</w:t>
      </w:r>
      <w:proofErr w:type="spellStart"/>
      <w:r w:rsidRPr="00C424D4">
        <w:rPr>
          <w:sz w:val="20"/>
        </w:rPr>
        <w:t>ctcH</w:t>
      </w:r>
      <w:proofErr w:type="spellEnd"/>
      <w:r w:rsidRPr="00C424D4">
        <w:rPr>
          <w:sz w:val="20"/>
        </w:rPr>
        <w:t xml:space="preserve">. (b) The HPLC analysis of products in </w:t>
      </w:r>
      <w:proofErr w:type="spellStart"/>
      <w:r w:rsidRPr="00C424D4">
        <w:rPr>
          <w:sz w:val="20"/>
        </w:rPr>
        <w:t>ctcH</w:t>
      </w:r>
      <w:proofErr w:type="spellEnd"/>
      <w:r w:rsidRPr="00C424D4">
        <w:rPr>
          <w:sz w:val="20"/>
        </w:rPr>
        <w:t xml:space="preserve">+. (c) The HPLC analysis of products in </w:t>
      </w:r>
      <w:r w:rsidRPr="00C424D4">
        <w:rPr>
          <w:rFonts w:ascii="Cambria Math" w:hAnsi="Cambria Math" w:cs="Cambria Math"/>
          <w:sz w:val="20"/>
        </w:rPr>
        <w:t>△</w:t>
      </w:r>
      <w:proofErr w:type="spellStart"/>
      <w:r w:rsidRPr="00C424D4">
        <w:rPr>
          <w:sz w:val="20"/>
        </w:rPr>
        <w:t>ctcJ</w:t>
      </w:r>
      <w:proofErr w:type="spellEnd"/>
      <w:r w:rsidRPr="00C424D4">
        <w:rPr>
          <w:sz w:val="20"/>
        </w:rPr>
        <w:t xml:space="preserve"> (d) The HPLC analysis of products in </w:t>
      </w:r>
      <w:proofErr w:type="spellStart"/>
      <w:r w:rsidRPr="00C424D4">
        <w:rPr>
          <w:sz w:val="20"/>
        </w:rPr>
        <w:t>ctcJ</w:t>
      </w:r>
      <w:proofErr w:type="spellEnd"/>
      <w:r w:rsidRPr="00C424D4">
        <w:rPr>
          <w:sz w:val="20"/>
        </w:rPr>
        <w:t>+.</w:t>
      </w:r>
    </w:p>
    <w:p w:rsidR="00A54194" w:rsidRDefault="00A54194"/>
    <w:sectPr w:rsidR="00A54194" w:rsidSect="00A541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/>
  <w:rsids>
    <w:rsidRoot w:val="008D7597"/>
    <w:rsid w:val="003C596B"/>
    <w:rsid w:val="00507480"/>
    <w:rsid w:val="00620952"/>
    <w:rsid w:val="008D7597"/>
    <w:rsid w:val="00A54194"/>
    <w:rsid w:val="00C63C4A"/>
    <w:rsid w:val="00D00FBC"/>
    <w:rsid w:val="00D71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1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7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5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0012761</dc:creator>
  <cp:lastModifiedBy>0012761</cp:lastModifiedBy>
  <cp:revision>1</cp:revision>
  <dcterms:created xsi:type="dcterms:W3CDTF">2016-09-16T03:24:00Z</dcterms:created>
  <dcterms:modified xsi:type="dcterms:W3CDTF">2016-09-16T03:24:00Z</dcterms:modified>
</cp:coreProperties>
</file>