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D21" w:rsidRPr="00D97184" w:rsidRDefault="00B427BD" w:rsidP="00B427BD">
      <w:pPr>
        <w:spacing w:afterLines="100"/>
        <w:rPr>
          <w:rFonts w:ascii="Arial" w:eastAsia="SimSun" w:hAnsi="Arial" w:cs="Arial"/>
          <w:i/>
          <w:kern w:val="0"/>
          <w:sz w:val="24"/>
          <w:szCs w:val="24"/>
        </w:rPr>
      </w:pPr>
      <w:r>
        <w:rPr>
          <w:rFonts w:ascii="Arial" w:eastAsia="SimSun" w:hAnsi="Arial" w:cs="Arial"/>
          <w:i/>
          <w:kern w:val="0"/>
          <w:sz w:val="24"/>
          <w:szCs w:val="24"/>
        </w:rPr>
        <w:t>Additional</w:t>
      </w:r>
      <w:r w:rsidR="001050BB" w:rsidRPr="00D97184">
        <w:rPr>
          <w:rFonts w:ascii="Arial" w:eastAsia="SimSun" w:hAnsi="Arial" w:cs="Arial"/>
          <w:i/>
          <w:kern w:val="0"/>
          <w:sz w:val="24"/>
          <w:szCs w:val="24"/>
        </w:rPr>
        <w:t xml:space="preserve"> information for</w:t>
      </w:r>
    </w:p>
    <w:p w:rsidR="006C42A8" w:rsidRDefault="006C42A8" w:rsidP="006C42A8">
      <w:pPr>
        <w:pStyle w:val="BATitle"/>
        <w:spacing w:before="960" w:after="120"/>
        <w:rPr>
          <w:rFonts w:ascii="Times New Roman" w:hAnsi="Times New Roman"/>
          <w:sz w:val="28"/>
          <w:szCs w:val="28"/>
        </w:rPr>
      </w:pPr>
      <w:r w:rsidRPr="00313582">
        <w:rPr>
          <w:rFonts w:ascii="Times New Roman" w:hAnsi="Times New Roman"/>
          <w:sz w:val="28"/>
          <w:szCs w:val="28"/>
        </w:rPr>
        <w:t xml:space="preserve">Cross-linked enzyme-polymer conjugates with excellent stability and detergent-enhanced activity for efficient organophosphate </w:t>
      </w:r>
      <w:r>
        <w:rPr>
          <w:rFonts w:ascii="Times New Roman" w:hAnsi="Times New Roman" w:hint="eastAsia"/>
          <w:sz w:val="28"/>
          <w:szCs w:val="28"/>
          <w:lang w:eastAsia="zh-CN"/>
        </w:rPr>
        <w:t>d</w:t>
      </w:r>
      <w:r w:rsidRPr="00313582">
        <w:rPr>
          <w:rFonts w:ascii="Times New Roman" w:hAnsi="Times New Roman"/>
          <w:sz w:val="28"/>
          <w:szCs w:val="28"/>
        </w:rPr>
        <w:t>egradation</w:t>
      </w:r>
    </w:p>
    <w:p w:rsidR="006C42A8" w:rsidRPr="00313582" w:rsidRDefault="006C42A8" w:rsidP="006C42A8">
      <w:pPr>
        <w:rPr>
          <w:rFonts w:ascii="Times New Roman" w:hAnsi="Times New Roman" w:cs="Times New Roman"/>
          <w:lang w:val="en-GB" w:eastAsia="en-US"/>
        </w:rPr>
      </w:pPr>
      <w:proofErr w:type="spellStart"/>
      <w:r w:rsidRPr="00313582">
        <w:rPr>
          <w:rFonts w:ascii="Times New Roman" w:hAnsi="Times New Roman" w:cs="Times New Roman"/>
          <w:lang w:val="en-GB" w:eastAsia="en-US"/>
        </w:rPr>
        <w:t>Huan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Cheng,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a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Yu-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Lian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Zhao,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a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Xiao-Jing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Luo,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a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Dian-Sheng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Xu,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a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Xun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Cao,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b</w:t>
      </w:r>
      <w:proofErr w:type="spellEnd"/>
      <w:r>
        <w:rPr>
          <w:rFonts w:ascii="Times New Roman" w:hAnsi="Times New Roman" w:cs="Times New Roman"/>
          <w:lang w:val="en-GB" w:eastAsia="en-US"/>
        </w:rPr>
        <w:t xml:space="preserve"> </w:t>
      </w:r>
      <w:r w:rsidRPr="00313582">
        <w:rPr>
          <w:rFonts w:ascii="Times New Roman" w:hAnsi="Times New Roman" w:cs="Times New Roman"/>
          <w:lang w:val="en-GB" w:eastAsia="en-US"/>
        </w:rPr>
        <w:t xml:space="preserve">Jian-He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Xu,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a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Qing </w:t>
      </w:r>
      <w:proofErr w:type="spellStart"/>
      <w:r w:rsidRPr="00313582">
        <w:rPr>
          <w:rFonts w:ascii="Times New Roman" w:hAnsi="Times New Roman" w:cs="Times New Roman"/>
          <w:lang w:val="en-GB" w:eastAsia="en-US"/>
        </w:rPr>
        <w:t>Dai,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c</w:t>
      </w:r>
      <w:proofErr w:type="spellEnd"/>
      <w:r w:rsidRPr="00313582">
        <w:rPr>
          <w:rFonts w:ascii="Times New Roman" w:hAnsi="Times New Roman" w:cs="Times New Roman"/>
          <w:lang w:val="en-GB" w:eastAsia="en-US"/>
        </w:rPr>
        <w:t xml:space="preserve"> Xiao-Yan Zhang,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*a</w:t>
      </w:r>
      <w:r w:rsidRPr="00313582">
        <w:rPr>
          <w:rFonts w:ascii="Times New Roman" w:hAnsi="Times New Roman" w:cs="Times New Roman"/>
          <w:lang w:val="en-GB" w:eastAsia="en-US"/>
        </w:rPr>
        <w:t xml:space="preserve"> Jun Ge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*b</w:t>
      </w:r>
      <w:r w:rsidRPr="00313582">
        <w:rPr>
          <w:rFonts w:ascii="Times New Roman" w:hAnsi="Times New Roman" w:cs="Times New Roman"/>
          <w:lang w:val="en-GB" w:eastAsia="en-US"/>
        </w:rPr>
        <w:t xml:space="preserve"> and Yun-Peng Bai</w:t>
      </w:r>
      <w:r w:rsidRPr="00313582">
        <w:rPr>
          <w:rFonts w:ascii="Times New Roman" w:hAnsi="Times New Roman" w:cs="Times New Roman"/>
          <w:vertAlign w:val="superscript"/>
          <w:lang w:val="en-GB" w:eastAsia="en-US"/>
        </w:rPr>
        <w:t>*a</w:t>
      </w:r>
      <w:r w:rsidRPr="00313582">
        <w:rPr>
          <w:rFonts w:ascii="Times New Roman" w:hAnsi="Times New Roman" w:cs="Times New Roman"/>
          <w:lang w:val="en-GB" w:eastAsia="en-US"/>
        </w:rPr>
        <w:t xml:space="preserve">  </w:t>
      </w:r>
    </w:p>
    <w:p w:rsidR="006C42A8" w:rsidRPr="00221E0E" w:rsidRDefault="006C42A8" w:rsidP="006C42A8">
      <w:pPr>
        <w:rPr>
          <w:lang w:val="en-GB" w:eastAsia="en-US"/>
        </w:rPr>
      </w:pPr>
    </w:p>
    <w:p w:rsidR="006C42A8" w:rsidRDefault="006C42A8" w:rsidP="006C42A8">
      <w:pPr>
        <w:rPr>
          <w:rFonts w:ascii="Times New Roman" w:hAnsi="Times New Roman" w:cs="Times New Roman"/>
          <w:i/>
          <w:lang w:val="en-GB" w:eastAsia="en-US"/>
        </w:rPr>
      </w:pPr>
      <w:proofErr w:type="spellStart"/>
      <w:proofErr w:type="gramStart"/>
      <w:r w:rsidRPr="00313582">
        <w:rPr>
          <w:rFonts w:ascii="Times New Roman" w:hAnsi="Times New Roman" w:cs="Times New Roman"/>
          <w:i/>
          <w:vertAlign w:val="superscript"/>
          <w:lang w:val="en-GB" w:eastAsia="en-US"/>
        </w:rPr>
        <w:t>a.</w:t>
      </w:r>
      <w:r w:rsidRPr="00313582">
        <w:rPr>
          <w:rFonts w:ascii="Times New Roman" w:hAnsi="Times New Roman" w:cs="Times New Roman"/>
          <w:i/>
          <w:lang w:val="en-GB" w:eastAsia="en-US"/>
        </w:rPr>
        <w:t>State</w:t>
      </w:r>
      <w:proofErr w:type="spellEnd"/>
      <w:proofErr w:type="gramEnd"/>
      <w:r w:rsidRPr="00313582">
        <w:rPr>
          <w:rFonts w:ascii="Times New Roman" w:hAnsi="Times New Roman" w:cs="Times New Roman"/>
          <w:i/>
          <w:lang w:val="en-GB" w:eastAsia="en-US"/>
        </w:rPr>
        <w:t xml:space="preserve"> Key Laboratory of Bioreactor Engineering, East China University of Science and Technology, Shanghai, 200237.</w:t>
      </w:r>
    </w:p>
    <w:p w:rsidR="006C42A8" w:rsidRDefault="006C42A8" w:rsidP="006C42A8">
      <w:pPr>
        <w:rPr>
          <w:rFonts w:ascii="Times New Roman" w:hAnsi="Times New Roman" w:cs="Times New Roman"/>
          <w:i/>
          <w:lang w:val="en-GB" w:eastAsia="en-US"/>
        </w:rPr>
      </w:pPr>
      <w:proofErr w:type="spellStart"/>
      <w:proofErr w:type="gramStart"/>
      <w:r w:rsidRPr="00313582">
        <w:rPr>
          <w:rFonts w:ascii="Times New Roman" w:hAnsi="Times New Roman" w:cs="Times New Roman"/>
          <w:i/>
          <w:vertAlign w:val="superscript"/>
          <w:lang w:val="en-GB" w:eastAsia="en-US"/>
        </w:rPr>
        <w:t>b.</w:t>
      </w:r>
      <w:r w:rsidRPr="00313582">
        <w:rPr>
          <w:rFonts w:ascii="Times New Roman" w:hAnsi="Times New Roman" w:cs="Times New Roman"/>
          <w:i/>
          <w:lang w:val="en-GB" w:eastAsia="en-US"/>
        </w:rPr>
        <w:t>Department</w:t>
      </w:r>
      <w:proofErr w:type="spellEnd"/>
      <w:proofErr w:type="gramEnd"/>
      <w:r w:rsidRPr="00313582">
        <w:rPr>
          <w:rFonts w:ascii="Times New Roman" w:hAnsi="Times New Roman" w:cs="Times New Roman"/>
          <w:i/>
          <w:lang w:val="en-GB" w:eastAsia="en-US"/>
        </w:rPr>
        <w:t xml:space="preserve"> of Chemical Engineering, Tsinghua University, Beijing, 100084. </w:t>
      </w:r>
    </w:p>
    <w:p w:rsidR="006C42A8" w:rsidRPr="00313582" w:rsidRDefault="006C42A8" w:rsidP="006C42A8">
      <w:pPr>
        <w:rPr>
          <w:rFonts w:ascii="Times New Roman" w:hAnsi="Times New Roman" w:cs="Times New Roman"/>
          <w:i/>
          <w:lang w:val="en-GB" w:eastAsia="en-US"/>
        </w:rPr>
      </w:pPr>
      <w:proofErr w:type="spellStart"/>
      <w:r w:rsidRPr="00313582">
        <w:rPr>
          <w:rFonts w:ascii="Times New Roman" w:hAnsi="Times New Roman" w:cs="Times New Roman"/>
          <w:i/>
          <w:vertAlign w:val="superscript"/>
          <w:lang w:val="en-GB" w:eastAsia="en-US"/>
        </w:rPr>
        <w:t>c.</w:t>
      </w:r>
      <w:r w:rsidRPr="00313582">
        <w:rPr>
          <w:rFonts w:ascii="Times New Roman" w:hAnsi="Times New Roman" w:cs="Times New Roman"/>
          <w:i/>
          <w:lang w:val="en-GB" w:eastAsia="en-US"/>
        </w:rPr>
        <w:t>Division</w:t>
      </w:r>
      <w:proofErr w:type="spellEnd"/>
      <w:r w:rsidRPr="00313582">
        <w:rPr>
          <w:rFonts w:ascii="Times New Roman" w:hAnsi="Times New Roman" w:cs="Times New Roman"/>
          <w:i/>
          <w:lang w:val="en-GB" w:eastAsia="en-US"/>
        </w:rPr>
        <w:t xml:space="preserve"> of </w:t>
      </w:r>
      <w:proofErr w:type="spellStart"/>
      <w:r w:rsidRPr="00313582">
        <w:rPr>
          <w:rFonts w:ascii="Times New Roman" w:hAnsi="Times New Roman" w:cs="Times New Roman"/>
          <w:i/>
          <w:lang w:val="en-GB" w:eastAsia="en-US"/>
        </w:rPr>
        <w:t>Nanophotonics</w:t>
      </w:r>
      <w:proofErr w:type="spellEnd"/>
      <w:r w:rsidRPr="00313582">
        <w:rPr>
          <w:rFonts w:ascii="Times New Roman" w:hAnsi="Times New Roman" w:cs="Times New Roman"/>
          <w:i/>
          <w:lang w:val="en-GB" w:eastAsia="en-US"/>
        </w:rPr>
        <w:t>, CAS Center for Excellence in Nanoscience, National Center for Nanoscience and Technology, Beijing, 100190.</w:t>
      </w:r>
    </w:p>
    <w:p w:rsidR="006C42A8" w:rsidRPr="00CE797D" w:rsidRDefault="006C42A8" w:rsidP="006C42A8">
      <w:pPr>
        <w:rPr>
          <w:rFonts w:ascii="Times New Roman" w:hAnsi="Times New Roman" w:cs="Times New Roman"/>
          <w:i/>
          <w:lang w:val="en-GB" w:eastAsia="en-US"/>
        </w:rPr>
      </w:pPr>
    </w:p>
    <w:p w:rsidR="006C42A8" w:rsidRDefault="006C42A8" w:rsidP="006C42A8">
      <w:pPr>
        <w:rPr>
          <w:lang w:val="en-GB" w:eastAsia="en-US"/>
        </w:rPr>
      </w:pPr>
    </w:p>
    <w:p w:rsidR="006C42A8" w:rsidRPr="00A0081A" w:rsidRDefault="006C42A8" w:rsidP="006C42A8">
      <w:pPr>
        <w:rPr>
          <w:rFonts w:ascii="Times New Roman" w:hAnsi="Times New Roman" w:cs="Times New Roman"/>
          <w:i/>
          <w:lang w:val="en-GB"/>
        </w:rPr>
      </w:pPr>
      <w:r w:rsidRPr="00A0081A">
        <w:rPr>
          <w:rFonts w:ascii="Times New Roman" w:hAnsi="Times New Roman" w:cs="Times New Roman" w:hint="eastAsia"/>
          <w:i/>
          <w:lang w:val="en-GB"/>
        </w:rPr>
        <w:t>E</w:t>
      </w:r>
      <w:r w:rsidRPr="00A0081A">
        <w:rPr>
          <w:rFonts w:ascii="Times New Roman" w:hAnsi="Times New Roman" w:cs="Times New Roman"/>
          <w:i/>
          <w:lang w:val="en-GB"/>
        </w:rPr>
        <w:t>mails:</w:t>
      </w:r>
    </w:p>
    <w:p w:rsidR="006C42A8" w:rsidRDefault="006C42A8" w:rsidP="006C42A8">
      <w:pPr>
        <w:jc w:val="left"/>
        <w:rPr>
          <w:rFonts w:ascii="Times New Roman" w:hAnsi="Times New Roman" w:cs="Times New Roman"/>
          <w:lang w:val="en-GB"/>
        </w:rPr>
      </w:pPr>
      <w:r w:rsidRPr="00A0081A">
        <w:rPr>
          <w:rFonts w:ascii="Times New Roman" w:hAnsi="Times New Roman" w:cs="Times New Roman"/>
          <w:lang w:val="en-GB"/>
        </w:rPr>
        <w:t>cheng_huan@wuxiapptec.com</w:t>
      </w:r>
      <w:r>
        <w:rPr>
          <w:rFonts w:ascii="Times New Roman" w:hAnsi="Times New Roman" w:cs="Times New Roman"/>
          <w:lang w:val="en-GB"/>
        </w:rPr>
        <w:t xml:space="preserve"> (H. Cheng), </w:t>
      </w:r>
      <w:r w:rsidRPr="00A0081A">
        <w:rPr>
          <w:rFonts w:ascii="Times New Roman" w:hAnsi="Times New Roman" w:cs="Times New Roman"/>
          <w:lang w:val="en-GB"/>
        </w:rPr>
        <w:t>yulianzhao1@163.com</w:t>
      </w:r>
      <w:r>
        <w:rPr>
          <w:rFonts w:ascii="Times New Roman" w:hAnsi="Times New Roman" w:cs="Times New Roman"/>
          <w:lang w:val="en-GB"/>
        </w:rPr>
        <w:t xml:space="preserve"> (Y.-L. Zhao), </w:t>
      </w:r>
      <w:r w:rsidRPr="00A0081A">
        <w:rPr>
          <w:rFonts w:ascii="Times New Roman" w:hAnsi="Times New Roman" w:cs="Times New Roman"/>
          <w:lang w:val="en-GB"/>
        </w:rPr>
        <w:t>lxjecust@126.com</w:t>
      </w:r>
      <w:r>
        <w:rPr>
          <w:rFonts w:ascii="Times New Roman" w:hAnsi="Times New Roman" w:cs="Times New Roman"/>
          <w:lang w:val="en-GB"/>
        </w:rPr>
        <w:t xml:space="preserve"> (X.-J. Luo), </w:t>
      </w:r>
      <w:r w:rsidRPr="00A0081A">
        <w:rPr>
          <w:rFonts w:ascii="Times New Roman" w:hAnsi="Times New Roman" w:cs="Times New Roman"/>
          <w:lang w:val="en-GB"/>
        </w:rPr>
        <w:t>xuds@ecust.edu.cn</w:t>
      </w:r>
      <w:r>
        <w:rPr>
          <w:rFonts w:ascii="Times New Roman" w:hAnsi="Times New Roman" w:cs="Times New Roman"/>
          <w:lang w:val="en-GB"/>
        </w:rPr>
        <w:t xml:space="preserve"> (D.-S. Xu), </w:t>
      </w:r>
      <w:r w:rsidRPr="00221E0E">
        <w:rPr>
          <w:rFonts w:ascii="Times New Roman" w:hAnsi="Times New Roman" w:cs="Times New Roman"/>
          <w:lang w:val="en-GB"/>
        </w:rPr>
        <w:t>cx0118@hotmail.com</w:t>
      </w:r>
      <w:r>
        <w:rPr>
          <w:rFonts w:ascii="Times New Roman" w:hAnsi="Times New Roman" w:cs="Times New Roman"/>
          <w:lang w:val="en-GB"/>
        </w:rPr>
        <w:t xml:space="preserve"> (X. Cao), </w:t>
      </w:r>
      <w:r w:rsidRPr="00221E0E">
        <w:rPr>
          <w:rFonts w:ascii="Times New Roman" w:hAnsi="Times New Roman" w:cs="Times New Roman"/>
          <w:lang w:val="en-GB"/>
        </w:rPr>
        <w:t>jianhexu@ecust.edu.cn</w:t>
      </w:r>
      <w:r>
        <w:rPr>
          <w:rFonts w:ascii="Times New Roman" w:hAnsi="Times New Roman" w:cs="Times New Roman"/>
          <w:lang w:val="en-GB"/>
        </w:rPr>
        <w:t xml:space="preserve"> (J.-H. Xu)</w:t>
      </w:r>
      <w:r w:rsidR="00C545D2">
        <w:rPr>
          <w:rFonts w:ascii="Times New Roman" w:hAnsi="Times New Roman" w:cs="Times New Roman"/>
          <w:lang w:val="en-GB"/>
        </w:rPr>
        <w:t xml:space="preserve">, </w:t>
      </w:r>
      <w:r w:rsidR="00C545D2" w:rsidRPr="007324A9">
        <w:rPr>
          <w:rFonts w:ascii="Times New Roman" w:hAnsi="Times New Roman" w:cs="Times New Roman"/>
          <w:lang w:val="en-GB"/>
        </w:rPr>
        <w:t>daiq@nanoctr.cn</w:t>
      </w:r>
      <w:r w:rsidR="00C545D2">
        <w:rPr>
          <w:rFonts w:ascii="Times New Roman" w:hAnsi="Times New Roman" w:cs="Times New Roman"/>
          <w:lang w:val="en-GB"/>
        </w:rPr>
        <w:t xml:space="preserve"> (Q. Dai)</w:t>
      </w:r>
    </w:p>
    <w:p w:rsidR="006C42A8" w:rsidRPr="00C545D2" w:rsidRDefault="006C42A8" w:rsidP="006C42A8">
      <w:pPr>
        <w:rPr>
          <w:rFonts w:ascii="Times New Roman" w:hAnsi="Times New Roman" w:cs="Times New Roman"/>
          <w:lang w:val="en-GB" w:eastAsia="en-US"/>
        </w:rPr>
      </w:pPr>
      <w:bookmarkStart w:id="0" w:name="_GoBack"/>
      <w:bookmarkEnd w:id="0"/>
    </w:p>
    <w:p w:rsidR="006C42A8" w:rsidRPr="00A0081A" w:rsidRDefault="006C42A8" w:rsidP="006C42A8">
      <w:pPr>
        <w:rPr>
          <w:rFonts w:ascii="Times New Roman" w:hAnsi="Times New Roman" w:cs="Times New Roman"/>
          <w:i/>
          <w:lang w:val="en-GB" w:eastAsia="en-US"/>
        </w:rPr>
      </w:pPr>
      <w:r w:rsidRPr="00A0081A">
        <w:rPr>
          <w:rFonts w:ascii="Times New Roman" w:hAnsi="Times New Roman" w:cs="Times New Roman"/>
          <w:i/>
          <w:lang w:val="en-GB" w:eastAsia="en-US"/>
        </w:rPr>
        <w:t>*Corresponding authors:</w:t>
      </w:r>
    </w:p>
    <w:p w:rsidR="006C42A8" w:rsidRDefault="006C42A8" w:rsidP="00B427BD">
      <w:pPr>
        <w:spacing w:beforeLines="50" w:afterLines="50"/>
        <w:rPr>
          <w:rFonts w:ascii="Times New Roman" w:hAnsi="Times New Roman" w:cs="Times New Roman"/>
          <w:lang w:val="en-GB"/>
        </w:rPr>
      </w:pPr>
      <w:r w:rsidRPr="00A0081A">
        <w:rPr>
          <w:rFonts w:ascii="Times New Roman" w:hAnsi="Times New Roman" w:cs="Times New Roman"/>
          <w:lang w:val="en-GB"/>
        </w:rPr>
        <w:t>xyzhang@ecust.edu.cn</w:t>
      </w:r>
      <w:r>
        <w:rPr>
          <w:rFonts w:ascii="Times New Roman" w:hAnsi="Times New Roman" w:cs="Times New Roman"/>
          <w:lang w:val="en-GB"/>
        </w:rPr>
        <w:t xml:space="preserve"> (X.-Y. Zhang),</w:t>
      </w:r>
    </w:p>
    <w:p w:rsidR="006C42A8" w:rsidRPr="00313582" w:rsidRDefault="006C42A8" w:rsidP="00B427BD">
      <w:pPr>
        <w:spacing w:beforeLines="50" w:afterLines="50"/>
        <w:rPr>
          <w:rFonts w:ascii="Times New Roman" w:hAnsi="Times New Roman" w:cs="Times New Roman"/>
          <w:lang w:val="en-GB" w:eastAsia="en-US"/>
        </w:rPr>
      </w:pPr>
      <w:r w:rsidRPr="00313582">
        <w:rPr>
          <w:rFonts w:ascii="Times New Roman" w:hAnsi="Times New Roman" w:cs="Times New Roman"/>
          <w:lang w:val="en-GB" w:eastAsia="en-US"/>
        </w:rPr>
        <w:t>junge@mail.tsinghua.edu.cn</w:t>
      </w:r>
      <w:r w:rsidRPr="00313582">
        <w:rPr>
          <w:rFonts w:ascii="Times New Roman" w:hAnsi="Times New Roman" w:cs="Times New Roman"/>
          <w:lang w:val="en-GB"/>
        </w:rPr>
        <w:t xml:space="preserve"> (J. Ge)</w:t>
      </w:r>
    </w:p>
    <w:p w:rsidR="006C42A8" w:rsidRPr="00B427BD" w:rsidRDefault="006C42A8" w:rsidP="00B427BD">
      <w:pPr>
        <w:spacing w:afterLines="50"/>
        <w:rPr>
          <w:rFonts w:ascii="Times New Roman" w:hAnsi="Times New Roman" w:cs="Times New Roman"/>
          <w:lang w:val="es-PE" w:eastAsia="en-US"/>
        </w:rPr>
      </w:pPr>
      <w:r w:rsidRPr="00B427BD">
        <w:rPr>
          <w:rFonts w:ascii="Times New Roman" w:hAnsi="Times New Roman" w:cs="Times New Roman"/>
          <w:lang w:val="es-PE" w:eastAsia="en-US"/>
        </w:rPr>
        <w:t xml:space="preserve">ybai@ecust.edu.cn (Y.-P. </w:t>
      </w:r>
      <w:proofErr w:type="spellStart"/>
      <w:r w:rsidRPr="00B427BD">
        <w:rPr>
          <w:rFonts w:ascii="Times New Roman" w:hAnsi="Times New Roman" w:cs="Times New Roman"/>
          <w:lang w:val="es-PE" w:eastAsia="en-US"/>
        </w:rPr>
        <w:t>Bai</w:t>
      </w:r>
      <w:proofErr w:type="spellEnd"/>
      <w:r w:rsidRPr="00B427BD">
        <w:rPr>
          <w:rFonts w:ascii="Times New Roman" w:hAnsi="Times New Roman" w:cs="Times New Roman"/>
          <w:lang w:val="es-PE" w:eastAsia="en-US"/>
        </w:rPr>
        <w:t>)</w:t>
      </w:r>
    </w:p>
    <w:p w:rsidR="0024642E" w:rsidRPr="00B427BD" w:rsidRDefault="0024642E" w:rsidP="00D97184">
      <w:pPr>
        <w:spacing w:line="360" w:lineRule="auto"/>
        <w:jc w:val="left"/>
        <w:rPr>
          <w:rFonts w:ascii="Arial" w:eastAsia="SimSun" w:hAnsi="Arial" w:cs="Arial"/>
          <w:b/>
          <w:kern w:val="0"/>
          <w:sz w:val="24"/>
          <w:szCs w:val="24"/>
          <w:lang w:val="es-PE"/>
        </w:rPr>
        <w:sectPr w:rsidR="0024642E" w:rsidRPr="00B427BD" w:rsidSect="00B40D1D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97223" w:rsidRPr="00B427BD" w:rsidRDefault="00297223" w:rsidP="0009194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B427BD">
        <w:rPr>
          <w:rFonts w:ascii="Times New Roman" w:hAnsi="Times New Roman" w:cs="Times New Roman" w:hint="eastAsia"/>
          <w:b/>
          <w:sz w:val="24"/>
          <w:szCs w:val="24"/>
          <w:lang w:val="es-PE"/>
        </w:rPr>
        <w:lastRenderedPageBreak/>
        <w:t>Experimental</w:t>
      </w:r>
    </w:p>
    <w:p w:rsidR="00297223" w:rsidRPr="00297223" w:rsidRDefault="00297223" w:rsidP="00297223">
      <w:pPr>
        <w:pStyle w:val="ListParagraph"/>
        <w:numPr>
          <w:ilvl w:val="0"/>
          <w:numId w:val="3"/>
        </w:numPr>
        <w:spacing w:line="480" w:lineRule="auto"/>
        <w:ind w:firstLineChars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Preparation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CLEPCs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by adding Pluronic F127 in different order</w:t>
      </w:r>
    </w:p>
    <w:p w:rsidR="00297223" w:rsidRDefault="00297223" w:rsidP="00B427BD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97223">
        <w:rPr>
          <w:rFonts w:ascii="Times New Roman" w:hAnsi="Times New Roman" w:cs="Times New Roman"/>
          <w:b/>
          <w:sz w:val="24"/>
          <w:szCs w:val="28"/>
        </w:rPr>
        <w:t>PL-AS-GL</w:t>
      </w:r>
      <w:r>
        <w:rPr>
          <w:rFonts w:ascii="Times New Roman" w:hAnsi="Times New Roman" w:cs="Times New Roman"/>
          <w:b/>
          <w:sz w:val="24"/>
          <w:szCs w:val="28"/>
        </w:rPr>
        <w:t>.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Lyophilized enzyme powders were dissolved in Tris-HCl buffer (pH 7.0) to a final concentration of 20 mg/mL, to which </w:t>
      </w:r>
      <w:r>
        <w:rPr>
          <w:rFonts w:ascii="Times New Roman" w:hAnsi="Times New Roman"/>
          <w:sz w:val="24"/>
          <w:szCs w:val="24"/>
        </w:rPr>
        <w:t>Pluronic F127</w:t>
      </w:r>
      <w:r>
        <w:rPr>
          <w:rFonts w:ascii="Times New Roman" w:hAnsi="Times New Roman" w:cs="Times New Roman"/>
          <w:sz w:val="24"/>
          <w:szCs w:val="24"/>
        </w:rPr>
        <w:t xml:space="preserve"> was slowly added to a final concentration of 80 mg/</w:t>
      </w:r>
      <w:proofErr w:type="spellStart"/>
      <w:r>
        <w:rPr>
          <w:rFonts w:ascii="Times New Roman" w:hAnsi="Times New Roman" w:cs="Times New Roman"/>
          <w:sz w:val="24"/>
          <w:szCs w:val="24"/>
        </w:rPr>
        <w:t>mL.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solution was then stirred at 4 </w:t>
      </w:r>
      <w:r w:rsidRPr="006A137C">
        <w:rPr>
          <w:rFonts w:ascii="Times New Roman" w:hAnsi="Times New Roman"/>
          <w:sz w:val="24"/>
          <w:szCs w:val="24"/>
        </w:rPr>
        <w:t>ºC</w:t>
      </w:r>
      <w:r>
        <w:rPr>
          <w:rFonts w:ascii="Times New Roman" w:hAnsi="Times New Roman"/>
          <w:sz w:val="24"/>
          <w:szCs w:val="24"/>
        </w:rPr>
        <w:t xml:space="preserve"> for 30 min. Subsequently, </w:t>
      </w:r>
      <w:r w:rsidRPr="008A289C">
        <w:rPr>
          <w:rFonts w:ascii="Times New Roman" w:hAnsi="Times New Roman" w:cs="Times New Roman" w:hint="eastAsia"/>
          <w:sz w:val="24"/>
          <w:szCs w:val="24"/>
        </w:rPr>
        <w:t>ammonium sulfate</w:t>
      </w:r>
      <w:r>
        <w:rPr>
          <w:rFonts w:ascii="Times New Roman" w:hAnsi="Times New Roman"/>
          <w:sz w:val="24"/>
          <w:szCs w:val="24"/>
        </w:rPr>
        <w:t xml:space="preserve"> was slowly added into the solution to a final concentration of 0.5 g/mL to precipitate enzymes, and the suspension was continuously stirred at 4 </w:t>
      </w:r>
      <w:r w:rsidRPr="006A137C">
        <w:rPr>
          <w:rFonts w:ascii="Times New Roman" w:hAnsi="Times New Roman"/>
          <w:sz w:val="24"/>
          <w:szCs w:val="24"/>
        </w:rPr>
        <w:t>ºC</w:t>
      </w:r>
      <w:r>
        <w:rPr>
          <w:rFonts w:ascii="Times New Roman" w:hAnsi="Times New Roman"/>
          <w:sz w:val="24"/>
          <w:szCs w:val="24"/>
        </w:rPr>
        <w:t xml:space="preserve"> for 30 min. Glutaraldehyde was added to a final concentration of 40 mM to cross-link the aggregates and the suspension was stirred at 4 </w:t>
      </w:r>
      <w:r w:rsidRPr="006A137C">
        <w:rPr>
          <w:rFonts w:ascii="Times New Roman" w:hAnsi="Times New Roman"/>
          <w:sz w:val="24"/>
          <w:szCs w:val="24"/>
        </w:rPr>
        <w:t>ºC</w:t>
      </w:r>
      <w:r>
        <w:rPr>
          <w:rFonts w:ascii="Times New Roman" w:hAnsi="Times New Roman"/>
          <w:sz w:val="24"/>
          <w:szCs w:val="24"/>
        </w:rPr>
        <w:t xml:space="preserve"> for 3 h. Then, the suspension was centrifuged at 12,000 rpm for 3 min, and the precipitate was washed three times and re-suspended in 0.5 mL Tris-HCl buffer (pH 7.0).</w:t>
      </w:r>
    </w:p>
    <w:p w:rsidR="00297223" w:rsidRDefault="00297223" w:rsidP="00B427BD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97223">
        <w:rPr>
          <w:rFonts w:ascii="Times New Roman" w:hAnsi="Times New Roman" w:cs="Times New Roman"/>
          <w:b/>
          <w:sz w:val="24"/>
          <w:szCs w:val="28"/>
        </w:rPr>
        <w:t>AS-GL-PL</w:t>
      </w:r>
      <w:r w:rsidRPr="007A6624">
        <w:rPr>
          <w:rFonts w:ascii="Times New Roman" w:hAnsi="Times New Roman" w:cs="Times New Roman" w:hint="eastAsia"/>
          <w:b/>
          <w:sz w:val="24"/>
          <w:szCs w:val="28"/>
        </w:rPr>
        <w:t>.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Lyophilized enzyme powders were dissolved in Tris-HCl buffer (pH 7.0) to a final concentration of 20 mg/mL, to which </w:t>
      </w:r>
      <w:r w:rsidRPr="008A289C">
        <w:rPr>
          <w:rFonts w:ascii="Times New Roman" w:hAnsi="Times New Roman" w:cs="Times New Roman" w:hint="eastAsia"/>
          <w:sz w:val="24"/>
          <w:szCs w:val="24"/>
        </w:rPr>
        <w:t>ammonium sulfate</w:t>
      </w:r>
      <w:r>
        <w:rPr>
          <w:rFonts w:ascii="Times New Roman" w:hAnsi="Times New Roman" w:cs="Times New Roman"/>
          <w:sz w:val="24"/>
          <w:szCs w:val="24"/>
        </w:rPr>
        <w:t xml:space="preserve"> was slowly added to a final concentration of 0.5 g/mL</w:t>
      </w:r>
      <w:r w:rsidRPr="007A66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 precipitate enzymes</w:t>
      </w:r>
      <w:r>
        <w:rPr>
          <w:rFonts w:ascii="Times New Roman" w:hAnsi="Times New Roman" w:cs="Times New Roman"/>
          <w:sz w:val="24"/>
          <w:szCs w:val="24"/>
        </w:rPr>
        <w:t xml:space="preserve">. The suspension was then stirred at 4 </w:t>
      </w:r>
      <w:r w:rsidRPr="006A137C">
        <w:rPr>
          <w:rFonts w:ascii="Times New Roman" w:hAnsi="Times New Roman"/>
          <w:sz w:val="24"/>
          <w:szCs w:val="24"/>
        </w:rPr>
        <w:t>ºC</w:t>
      </w:r>
      <w:r>
        <w:rPr>
          <w:rFonts w:ascii="Times New Roman" w:hAnsi="Times New Roman"/>
          <w:sz w:val="24"/>
          <w:szCs w:val="24"/>
        </w:rPr>
        <w:t xml:space="preserve"> for 30 min. Subsequently, glutaraldehyde was added to a final concentration of 40 mM to cross-link the aggregates and the suspension was stirred at 4 </w:t>
      </w:r>
      <w:r w:rsidRPr="006A137C">
        <w:rPr>
          <w:rFonts w:ascii="Times New Roman" w:hAnsi="Times New Roman"/>
          <w:sz w:val="24"/>
          <w:szCs w:val="24"/>
        </w:rPr>
        <w:t>ºC</w:t>
      </w:r>
      <w:r>
        <w:rPr>
          <w:rFonts w:ascii="Times New Roman" w:hAnsi="Times New Roman"/>
          <w:sz w:val="24"/>
          <w:szCs w:val="24"/>
        </w:rPr>
        <w:t xml:space="preserve"> for 3 h. Then, Pluronic F127 was added to a final concentration of 80 mg/mL and the suspension was continuously stirred at 4 </w:t>
      </w:r>
      <w:r w:rsidRPr="006A137C">
        <w:rPr>
          <w:rFonts w:ascii="Times New Roman" w:hAnsi="Times New Roman"/>
          <w:sz w:val="24"/>
          <w:szCs w:val="24"/>
        </w:rPr>
        <w:t>ºC</w:t>
      </w:r>
      <w:r>
        <w:rPr>
          <w:rFonts w:ascii="Times New Roman" w:hAnsi="Times New Roman"/>
          <w:sz w:val="24"/>
          <w:szCs w:val="24"/>
        </w:rPr>
        <w:t xml:space="preserve"> for 30 min. Then, the suspension was centrifuged at 12,000 rpm for 3 min, and the precipitate was washed three times and re-suspended in 0.5 mL Tris-HCl buffer (pH 7.0).</w:t>
      </w:r>
    </w:p>
    <w:p w:rsidR="00091945" w:rsidRPr="00E33F1C" w:rsidRDefault="00297223" w:rsidP="00091945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="0009194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91945">
        <w:rPr>
          <w:rFonts w:ascii="Times New Roman" w:hAnsi="Times New Roman" w:cs="Times New Roman" w:hint="eastAsia"/>
          <w:i/>
          <w:sz w:val="24"/>
          <w:szCs w:val="24"/>
        </w:rPr>
        <w:t xml:space="preserve">Transmission electron microscopy </w:t>
      </w:r>
      <w:r w:rsidR="00091945">
        <w:rPr>
          <w:rFonts w:ascii="Times New Roman" w:hAnsi="Times New Roman" w:cs="Times New Roman"/>
          <w:i/>
          <w:sz w:val="24"/>
          <w:szCs w:val="24"/>
        </w:rPr>
        <w:t xml:space="preserve">(TEM) </w:t>
      </w:r>
      <w:r w:rsidR="00091945">
        <w:rPr>
          <w:rFonts w:ascii="Times New Roman" w:hAnsi="Times New Roman" w:cs="Times New Roman" w:hint="eastAsia"/>
          <w:i/>
          <w:sz w:val="24"/>
          <w:szCs w:val="24"/>
        </w:rPr>
        <w:t xml:space="preserve">assay </w:t>
      </w:r>
    </w:p>
    <w:p w:rsidR="00091945" w:rsidRDefault="00091945" w:rsidP="00091945">
      <w:pPr>
        <w:pStyle w:val="ListParagraph"/>
        <w:spacing w:line="480" w:lineRule="auto"/>
        <w:ind w:firstLine="4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S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>ample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prepar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>ed by dispersing the CLE</w:t>
      </w:r>
      <w:r>
        <w:rPr>
          <w:rFonts w:ascii="Times New Roman" w:hAnsi="Times New Roman" w:cs="Times New Roman"/>
          <w:sz w:val="24"/>
          <w:szCs w:val="24"/>
          <w:lang w:val="en-GB"/>
        </w:rPr>
        <w:t>PC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in deionized water and then a well-dispersed droplet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the sample was placed 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 xml:space="preserve">on a copper grid. Samples were then dried and </w:t>
      </w:r>
      <w:r w:rsidRPr="00ED2E3C">
        <w:rPr>
          <w:rFonts w:ascii="Times New Roman" w:hAnsi="Times New Roman" w:cs="Times New Roman"/>
          <w:sz w:val="24"/>
          <w:szCs w:val="24"/>
          <w:lang w:val="en-GB"/>
        </w:rPr>
        <w:t>analysed</w:t>
      </w:r>
      <w:r w:rsidRPr="00ED2E3C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on a H-7650B transmission electron microscope (Tokyo, Japan).</w:t>
      </w:r>
    </w:p>
    <w:p w:rsidR="00091945" w:rsidRPr="00091945" w:rsidRDefault="00091945" w:rsidP="00A46DE4">
      <w:pPr>
        <w:spacing w:line="360" w:lineRule="auto"/>
        <w:jc w:val="center"/>
        <w:rPr>
          <w:rFonts w:ascii="Arial" w:eastAsia="SimSun" w:hAnsi="Arial" w:cs="Arial"/>
          <w:b/>
          <w:kern w:val="0"/>
          <w:sz w:val="24"/>
          <w:szCs w:val="24"/>
          <w:lang w:val="en-GB"/>
        </w:rPr>
        <w:sectPr w:rsidR="00091945" w:rsidRPr="0009194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75EB3" w:rsidRDefault="00D75EB3" w:rsidP="00A46DE4">
      <w:pPr>
        <w:spacing w:line="360" w:lineRule="auto"/>
        <w:jc w:val="center"/>
        <w:rPr>
          <w:rFonts w:ascii="Arial" w:eastAsia="SimSun" w:hAnsi="Arial" w:cs="Arial"/>
          <w:b/>
          <w:kern w:val="0"/>
          <w:sz w:val="24"/>
          <w:szCs w:val="24"/>
          <w:lang w:val="en-GB"/>
        </w:rPr>
      </w:pPr>
      <w:r>
        <w:rPr>
          <w:rFonts w:ascii="Arial" w:eastAsia="SimSun" w:hAnsi="Arial" w:cs="Arial"/>
          <w:b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>
            <wp:extent cx="2580516" cy="1573697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tein2.pn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0">
                              <a14:imgEffect>
                                <a14:backgroundRemoval t="9731" b="89820" l="639" r="9719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44" t="18827" r="4902" b="13726"/>
                    <a:stretch/>
                  </pic:blipFill>
                  <pic:spPr bwMode="auto">
                    <a:xfrm>
                      <a:off x="0" y="0"/>
                      <a:ext cx="2598365" cy="1584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46DE4" w:rsidRDefault="00A46DE4" w:rsidP="00A46DE4">
      <w:pPr>
        <w:spacing w:line="360" w:lineRule="auto"/>
        <w:rPr>
          <w:rFonts w:ascii="Arial" w:eastAsia="SimSun" w:hAnsi="Arial" w:cs="Arial"/>
          <w:b/>
          <w:kern w:val="0"/>
          <w:sz w:val="24"/>
          <w:szCs w:val="24"/>
          <w:lang w:val="en-GB"/>
        </w:rPr>
      </w:pPr>
      <w:r w:rsidRPr="005214E0">
        <w:rPr>
          <w:rFonts w:ascii="Times New Roman" w:eastAsia="SimSun" w:hAnsi="Times New Roman" w:cs="Times New Roman"/>
          <w:b/>
          <w:kern w:val="0"/>
          <w:sz w:val="24"/>
          <w:szCs w:val="24"/>
          <w:lang w:val="en-GB"/>
        </w:rPr>
        <w:t>Figure S</w:t>
      </w:r>
      <w:r>
        <w:rPr>
          <w:rFonts w:ascii="Times New Roman" w:eastAsia="SimSun" w:hAnsi="Times New Roman" w:cs="Times New Roman"/>
          <w:b/>
          <w:kern w:val="0"/>
          <w:sz w:val="24"/>
          <w:szCs w:val="24"/>
          <w:lang w:val="en-GB"/>
        </w:rPr>
        <w:t>1</w:t>
      </w:r>
      <w:r w:rsidRPr="005214E0">
        <w:rPr>
          <w:rFonts w:ascii="Times New Roman" w:eastAsia="SimSun" w:hAnsi="Times New Roman" w:cs="Times New Roman"/>
          <w:b/>
          <w:kern w:val="0"/>
          <w:sz w:val="24"/>
          <w:szCs w:val="24"/>
          <w:lang w:val="en-GB"/>
        </w:rPr>
        <w:t xml:space="preserve">. </w:t>
      </w:r>
      <w:r w:rsidRPr="005214E0"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  <w:t xml:space="preserve">The </w:t>
      </w:r>
      <w:r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  <w:t xml:space="preserve">hydrophobic surface of </w:t>
      </w:r>
      <w:r w:rsidRPr="00CB594E">
        <w:rPr>
          <w:rFonts w:ascii="Times New Roman" w:eastAsia="SimSun" w:hAnsi="Times New Roman" w:cs="Times New Roman"/>
          <w:i/>
          <w:kern w:val="0"/>
          <w:sz w:val="24"/>
          <w:szCs w:val="24"/>
          <w:lang w:val="en-GB"/>
        </w:rPr>
        <w:t>Po</w:t>
      </w:r>
      <w:r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  <w:t>OPH</w:t>
      </w:r>
      <w:r w:rsidRPr="00CB594E">
        <w:rPr>
          <w:rFonts w:ascii="Times New Roman" w:eastAsia="SimSun" w:hAnsi="Times New Roman" w:cs="Times New Roman"/>
          <w:kern w:val="0"/>
          <w:sz w:val="24"/>
          <w:szCs w:val="24"/>
          <w:vertAlign w:val="subscript"/>
          <w:lang w:val="en-GB"/>
        </w:rPr>
        <w:t>M9</w:t>
      </w:r>
      <w:r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  <w:t xml:space="preserve"> dimer is illustrated by Phenylalanine (blue) and other hydrophobic residues (green)</w:t>
      </w:r>
      <w:r w:rsidRPr="005214E0"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  <w:t>.</w:t>
      </w:r>
    </w:p>
    <w:p w:rsidR="00A46DE4" w:rsidRDefault="00A46DE4" w:rsidP="00A46DE4">
      <w:pPr>
        <w:spacing w:line="360" w:lineRule="auto"/>
        <w:jc w:val="center"/>
        <w:rPr>
          <w:rFonts w:ascii="Arial" w:eastAsia="SimSun" w:hAnsi="Arial" w:cs="Arial"/>
          <w:b/>
          <w:kern w:val="0"/>
          <w:sz w:val="24"/>
          <w:szCs w:val="24"/>
          <w:lang w:val="en-GB"/>
        </w:rPr>
        <w:sectPr w:rsidR="00A46D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F35BB" w:rsidRDefault="000F35BB" w:rsidP="005848A7">
      <w:pPr>
        <w:spacing w:line="36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>
            <wp:extent cx="2773680" cy="227845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E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042" cy="231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42E" w:rsidRPr="005214E0" w:rsidRDefault="0024642E" w:rsidP="007A0900">
      <w:pPr>
        <w:spacing w:line="360" w:lineRule="auto"/>
        <w:rPr>
          <w:rFonts w:ascii="Times New Roman" w:eastAsia="SimSun" w:hAnsi="Times New Roman" w:cs="Times New Roman"/>
          <w:kern w:val="0"/>
          <w:sz w:val="24"/>
          <w:szCs w:val="24"/>
          <w:lang w:val="en-GB"/>
        </w:rPr>
      </w:pPr>
      <w:r w:rsidRPr="005214E0">
        <w:rPr>
          <w:rFonts w:ascii="Times New Roman" w:eastAsia="SimSun" w:hAnsi="Times New Roman" w:cs="Times New Roman"/>
          <w:b/>
          <w:kern w:val="0"/>
          <w:sz w:val="24"/>
          <w:szCs w:val="24"/>
          <w:lang w:val="en-GB"/>
        </w:rPr>
        <w:t>Figure S</w:t>
      </w:r>
      <w:r w:rsidR="00162530">
        <w:rPr>
          <w:rFonts w:ascii="Times New Roman" w:eastAsia="SimSun" w:hAnsi="Times New Roman" w:cs="Times New Roman"/>
          <w:b/>
          <w:kern w:val="0"/>
          <w:sz w:val="24"/>
          <w:szCs w:val="24"/>
          <w:lang w:val="en-GB"/>
        </w:rPr>
        <w:t>2</w:t>
      </w:r>
      <w:r w:rsidRPr="005214E0">
        <w:rPr>
          <w:rFonts w:ascii="Times New Roman" w:eastAsia="SimSun" w:hAnsi="Times New Roman" w:cs="Times New Roman"/>
          <w:b/>
          <w:kern w:val="0"/>
          <w:sz w:val="24"/>
          <w:szCs w:val="24"/>
          <w:lang w:val="en-GB"/>
        </w:rPr>
        <w:t xml:space="preserve">. </w:t>
      </w:r>
      <w:r w:rsidR="005848A7" w:rsidRPr="005214E0">
        <w:rPr>
          <w:rFonts w:ascii="Times New Roman" w:eastAsia="SimSun" w:hAnsi="Times New Roman" w:cs="Times New Roman"/>
          <w:i/>
          <w:sz w:val="24"/>
          <w:szCs w:val="24"/>
          <w:lang w:val="en-GB"/>
        </w:rPr>
        <w:t>Po</w:t>
      </w:r>
      <w:r w:rsidR="005848A7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OPH</w:t>
      </w:r>
      <w:r w:rsidR="005848A7" w:rsidRPr="005214E0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M9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CLEA was incubated </w:t>
      </w:r>
      <w:r w:rsidR="006E72C3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in the </w:t>
      </w:r>
      <w:r w:rsidR="003E03D3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absence or </w:t>
      </w:r>
      <w:r w:rsidR="006E72C3">
        <w:rPr>
          <w:rFonts w:ascii="Times New Roman" w:eastAsia="SimSun" w:hAnsi="Times New Roman" w:cs="Times New Roman"/>
          <w:sz w:val="24"/>
          <w:szCs w:val="24"/>
          <w:lang w:val="en-GB"/>
        </w:rPr>
        <w:t>presence of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0.1%</w:t>
      </w:r>
      <w:r w:rsidR="00AE75D9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(w/w)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COD, APG </w:t>
      </w:r>
      <w:r w:rsidR="006E72C3">
        <w:rPr>
          <w:rFonts w:ascii="Times New Roman" w:eastAsia="SimSun" w:hAnsi="Times New Roman" w:cs="Times New Roman"/>
          <w:sz w:val="24"/>
          <w:szCs w:val="24"/>
          <w:lang w:val="en-GB"/>
        </w:rPr>
        <w:t>or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SDS,</w:t>
      </w:r>
      <w:r w:rsidR="005848A7" w:rsidRP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5848A7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and its residual activit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>y</w:t>
      </w:r>
      <w:r w:rsidR="005848A7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at different time points w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>as</w:t>
      </w:r>
      <w:r w:rsidR="005848A7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measured.</w:t>
      </w:r>
    </w:p>
    <w:p w:rsidR="0024642E" w:rsidRPr="005848A7" w:rsidRDefault="0024642E" w:rsidP="007A0900">
      <w:pPr>
        <w:spacing w:line="360" w:lineRule="auto"/>
        <w:rPr>
          <w:rFonts w:ascii="Arial" w:eastAsia="SimSun" w:hAnsi="Arial" w:cs="Arial"/>
          <w:kern w:val="0"/>
          <w:sz w:val="24"/>
          <w:szCs w:val="24"/>
          <w:lang w:val="en-GB"/>
        </w:rPr>
        <w:sectPr w:rsidR="0024642E" w:rsidRPr="005848A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80395" w:rsidRDefault="007A0900" w:rsidP="007A0900">
      <w:pPr>
        <w:spacing w:line="360" w:lineRule="auto"/>
        <w:rPr>
          <w:rFonts w:ascii="Arial" w:eastAsia="SimSun" w:hAnsi="Arial" w:cs="Arial"/>
          <w:sz w:val="24"/>
          <w:szCs w:val="24"/>
          <w:lang w:val="en-GB"/>
        </w:rPr>
      </w:pPr>
      <w:r>
        <w:rPr>
          <w:rFonts w:ascii="Arial" w:eastAsia="SimSun" w:hAnsi="Arial" w:cs="Arial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>
            <wp:extent cx="5274310" cy="210312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 S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SimSun" w:hAnsi="Arial" w:cs="Arial"/>
          <w:kern w:val="0"/>
          <w:sz w:val="24"/>
          <w:szCs w:val="24"/>
          <w:lang w:val="en-GB"/>
        </w:rPr>
        <w:t xml:space="preserve"> </w:t>
      </w:r>
      <w:r w:rsidR="00680395" w:rsidRPr="00680395">
        <w:rPr>
          <w:rFonts w:ascii="Arial" w:eastAsia="SimSun" w:hAnsi="Arial" w:cs="Arial"/>
          <w:sz w:val="24"/>
          <w:szCs w:val="24"/>
          <w:lang w:val="en-GB"/>
        </w:rPr>
        <w:t xml:space="preserve"> </w:t>
      </w:r>
    </w:p>
    <w:p w:rsidR="00091945" w:rsidRDefault="007A0900" w:rsidP="008F0807">
      <w:pPr>
        <w:spacing w:line="360" w:lineRule="auto"/>
        <w:rPr>
          <w:rFonts w:ascii="Arial" w:eastAsia="SimSun" w:hAnsi="Arial" w:cs="Arial"/>
          <w:b/>
          <w:kern w:val="0"/>
          <w:sz w:val="24"/>
          <w:szCs w:val="24"/>
          <w:lang w:val="en-GB"/>
        </w:rPr>
      </w:pPr>
      <w:r w:rsidRPr="005214E0">
        <w:rPr>
          <w:rFonts w:ascii="Times New Roman" w:eastAsia="SimSun" w:hAnsi="Times New Roman" w:cs="Times New Roman"/>
          <w:b/>
          <w:sz w:val="24"/>
          <w:szCs w:val="24"/>
          <w:lang w:val="en-GB"/>
        </w:rPr>
        <w:t>Figure S</w:t>
      </w:r>
      <w:r w:rsidR="00162530">
        <w:rPr>
          <w:rFonts w:ascii="Times New Roman" w:eastAsia="SimSun" w:hAnsi="Times New Roman" w:cs="Times New Roman"/>
          <w:b/>
          <w:sz w:val="24"/>
          <w:szCs w:val="24"/>
          <w:lang w:val="en-GB"/>
        </w:rPr>
        <w:t>3</w:t>
      </w:r>
      <w:r w:rsidRPr="005214E0">
        <w:rPr>
          <w:rFonts w:ascii="Times New Roman" w:eastAsia="SimSun" w:hAnsi="Times New Roman" w:cs="Times New Roman"/>
          <w:b/>
          <w:sz w:val="24"/>
          <w:szCs w:val="24"/>
          <w:lang w:val="en-GB"/>
        </w:rPr>
        <w:t xml:space="preserve">. </w:t>
      </w:r>
      <w:r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(</w:t>
      </w:r>
      <w:r w:rsidRPr="005214E0">
        <w:rPr>
          <w:rFonts w:ascii="Times New Roman" w:eastAsia="SimSun" w:hAnsi="Times New Roman" w:cs="Times New Roman"/>
          <w:b/>
          <w:sz w:val="24"/>
          <w:szCs w:val="24"/>
          <w:lang w:val="en-GB"/>
        </w:rPr>
        <w:t>a</w:t>
      </w:r>
      <w:r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)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Pluronic F127 of different concentrations were associated with the free enzyme </w:t>
      </w:r>
      <w:r w:rsidR="00304A53" w:rsidRPr="005214E0">
        <w:rPr>
          <w:rFonts w:ascii="Times New Roman" w:eastAsia="SimSun" w:hAnsi="Times New Roman" w:cs="Times New Roman"/>
          <w:i/>
          <w:sz w:val="24"/>
          <w:szCs w:val="24"/>
          <w:lang w:val="en-GB"/>
        </w:rPr>
        <w:t>Po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OPH</w:t>
      </w:r>
      <w:r w:rsidR="00304A53" w:rsidRPr="005214E0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M9</w:t>
      </w:r>
      <w:r w:rsidR="00607F9E">
        <w:rPr>
          <w:rFonts w:ascii="Times New Roman" w:eastAsia="SimSun" w:hAnsi="Times New Roman" w:cs="Times New Roman"/>
          <w:sz w:val="24"/>
          <w:szCs w:val="24"/>
          <w:lang w:val="en-GB"/>
        </w:rPr>
        <w:t>. The prepared catalyst</w:t>
      </w:r>
      <w:r w:rsidR="00607F9E" w:rsidRPr="00607F9E">
        <w:rPr>
          <w:rFonts w:ascii="Times New Roman" w:eastAsia="SimSun" w:hAnsi="Times New Roman" w:cs="Times New Roman"/>
          <w:i/>
          <w:sz w:val="24"/>
          <w:szCs w:val="24"/>
          <w:lang w:val="en-GB"/>
        </w:rPr>
        <w:t xml:space="preserve"> </w:t>
      </w:r>
      <w:r w:rsidR="00607F9E" w:rsidRPr="005214E0">
        <w:rPr>
          <w:rFonts w:ascii="Times New Roman" w:eastAsia="SimSun" w:hAnsi="Times New Roman" w:cs="Times New Roman"/>
          <w:i/>
          <w:sz w:val="24"/>
          <w:szCs w:val="24"/>
          <w:lang w:val="en-GB"/>
        </w:rPr>
        <w:t>Po</w:t>
      </w:r>
      <w:r w:rsidR="00607F9E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OPH</w:t>
      </w:r>
      <w:r w:rsidR="00607F9E" w:rsidRPr="005214E0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M9</w:t>
      </w:r>
      <w:r w:rsidR="00607F9E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-PF127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were incubated at room temperature and their residual activities relative to that of the free enzyme were measured at different time points. (</w:t>
      </w:r>
      <w:r w:rsidR="00304A53" w:rsidRPr="005214E0">
        <w:rPr>
          <w:rFonts w:ascii="Times New Roman" w:eastAsia="SimSun" w:hAnsi="Times New Roman" w:cs="Times New Roman"/>
          <w:b/>
          <w:sz w:val="24"/>
          <w:szCs w:val="24"/>
          <w:lang w:val="en-GB"/>
        </w:rPr>
        <w:t>b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) </w:t>
      </w:r>
      <w:r w:rsidR="00304A53" w:rsidRPr="005214E0">
        <w:rPr>
          <w:rFonts w:ascii="Times New Roman" w:eastAsia="SimSun" w:hAnsi="Times New Roman" w:cs="Times New Roman"/>
          <w:i/>
          <w:sz w:val="24"/>
          <w:szCs w:val="24"/>
          <w:lang w:val="en-GB"/>
        </w:rPr>
        <w:t>Po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OPH</w:t>
      </w:r>
      <w:r w:rsidR="00304A53" w:rsidRPr="005214E0">
        <w:rPr>
          <w:rFonts w:ascii="Times New Roman" w:eastAsia="SimSun" w:hAnsi="Times New Roman" w:cs="Times New Roman"/>
          <w:sz w:val="24"/>
          <w:szCs w:val="24"/>
          <w:vertAlign w:val="subscript"/>
          <w:lang w:val="en-GB"/>
        </w:rPr>
        <w:t>M9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-PF127 was incubated with 0.1% (</w:t>
      </w:r>
      <w:r w:rsidR="00AE75D9">
        <w:rPr>
          <w:rFonts w:ascii="Times New Roman" w:eastAsia="SimSun" w:hAnsi="Times New Roman" w:cs="Times New Roman"/>
          <w:sz w:val="24"/>
          <w:szCs w:val="24"/>
          <w:lang w:val="en-GB"/>
        </w:rPr>
        <w:t>w</w:t>
      </w:r>
      <w:r w:rsidR="00E12DE4">
        <w:rPr>
          <w:rFonts w:ascii="Times New Roman" w:eastAsia="SimSun" w:hAnsi="Times New Roman" w:cs="Times New Roman"/>
          <w:sz w:val="24"/>
          <w:szCs w:val="24"/>
          <w:lang w:val="en-GB"/>
        </w:rPr>
        <w:t>/</w:t>
      </w:r>
      <w:r w:rsidR="00AE75D9">
        <w:rPr>
          <w:rFonts w:ascii="Times New Roman" w:eastAsia="SimSun" w:hAnsi="Times New Roman" w:cs="Times New Roman"/>
          <w:sz w:val="24"/>
          <w:szCs w:val="24"/>
          <w:lang w:val="en-GB"/>
        </w:rPr>
        <w:t>w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) different detergents and its residual activit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>y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5848A7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at different time points 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w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>as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measured</w:t>
      </w:r>
      <w:r w:rsidR="005848A7" w:rsidRP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 </w:t>
      </w:r>
      <w:r w:rsidR="005848A7">
        <w:rPr>
          <w:rFonts w:ascii="Times New Roman" w:eastAsia="SimSun" w:hAnsi="Times New Roman" w:cs="Times New Roman"/>
          <w:sz w:val="24"/>
          <w:szCs w:val="24"/>
          <w:lang w:val="en-GB"/>
        </w:rPr>
        <w:t xml:space="preserve">and compared </w:t>
      </w:r>
      <w:r w:rsidR="005848A7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to that of the free enzyme</w:t>
      </w:r>
      <w:r w:rsidR="00304A53" w:rsidRPr="005214E0">
        <w:rPr>
          <w:rFonts w:ascii="Times New Roman" w:eastAsia="SimSun" w:hAnsi="Times New Roman" w:cs="Times New Roman"/>
          <w:sz w:val="24"/>
          <w:szCs w:val="24"/>
          <w:lang w:val="en-GB"/>
        </w:rPr>
        <w:t>.</w:t>
      </w:r>
    </w:p>
    <w:p w:rsidR="00CF23B8" w:rsidRDefault="00CF23B8" w:rsidP="008F0807">
      <w:pPr>
        <w:spacing w:line="360" w:lineRule="auto"/>
        <w:rPr>
          <w:rFonts w:ascii="Arial" w:eastAsia="SimSun" w:hAnsi="Arial" w:cs="Arial"/>
          <w:b/>
          <w:kern w:val="0"/>
          <w:sz w:val="24"/>
          <w:szCs w:val="24"/>
          <w:lang w:val="en-GB"/>
        </w:rPr>
      </w:pPr>
    </w:p>
    <w:p w:rsidR="00361F59" w:rsidRDefault="00361F59" w:rsidP="008F0807">
      <w:pPr>
        <w:spacing w:line="360" w:lineRule="auto"/>
        <w:rPr>
          <w:rFonts w:ascii="Arial" w:eastAsia="SimSun" w:hAnsi="Arial" w:cs="Arial"/>
          <w:b/>
          <w:kern w:val="0"/>
          <w:sz w:val="24"/>
          <w:szCs w:val="24"/>
          <w:lang w:val="en-GB"/>
        </w:rPr>
      </w:pPr>
      <w:r>
        <w:rPr>
          <w:rFonts w:ascii="Arial" w:eastAsia="SimSun" w:hAnsi="Arial" w:cs="Arial"/>
          <w:b/>
          <w:kern w:val="0"/>
          <w:sz w:val="24"/>
          <w:szCs w:val="24"/>
          <w:lang w:val="en-GB"/>
        </w:rPr>
        <w:t>References</w:t>
      </w:r>
    </w:p>
    <w:p w:rsidR="00361F59" w:rsidRPr="00135F4E" w:rsidRDefault="00135F4E" w:rsidP="00135F4E">
      <w:pPr>
        <w:pStyle w:val="RSCR02References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/>
          <w:sz w:val="24"/>
        </w:rPr>
      </w:pPr>
      <w:r w:rsidRPr="00135F4E">
        <w:rPr>
          <w:rFonts w:ascii="Times New Roman" w:hAnsi="Times New Roman"/>
          <w:sz w:val="24"/>
          <w:lang w:eastAsia="zh-CN"/>
        </w:rPr>
        <w:t xml:space="preserve">X. J. Luo, J. Zhao, C. X. Li, Y. P. Bai, M. T. Reetz, H. L. Yu and J. H. Xu, </w:t>
      </w:r>
      <w:r w:rsidRPr="00135F4E">
        <w:rPr>
          <w:rFonts w:ascii="Times New Roman" w:hAnsi="Times New Roman"/>
          <w:i/>
          <w:sz w:val="24"/>
          <w:lang w:eastAsia="zh-CN"/>
        </w:rPr>
        <w:t>Biotechnol. Bioeng.</w:t>
      </w:r>
      <w:r w:rsidRPr="00135F4E">
        <w:rPr>
          <w:rFonts w:ascii="Times New Roman" w:hAnsi="Times New Roman"/>
          <w:sz w:val="24"/>
          <w:lang w:eastAsia="zh-CN"/>
        </w:rPr>
        <w:t xml:space="preserve">, 2016, </w:t>
      </w:r>
      <w:r w:rsidRPr="00135F4E">
        <w:rPr>
          <w:rFonts w:ascii="Times New Roman" w:hAnsi="Times New Roman"/>
          <w:b/>
          <w:sz w:val="24"/>
          <w:lang w:eastAsia="zh-CN"/>
        </w:rPr>
        <w:t>113</w:t>
      </w:r>
      <w:r w:rsidRPr="00135F4E">
        <w:rPr>
          <w:rFonts w:ascii="Times New Roman" w:hAnsi="Times New Roman"/>
          <w:sz w:val="24"/>
          <w:lang w:eastAsia="zh-CN"/>
        </w:rPr>
        <w:t>, 2350</w:t>
      </w:r>
      <w:r w:rsidR="00D05D31">
        <w:rPr>
          <w:rFonts w:ascii="Times New Roman" w:hAnsi="Times New Roman"/>
          <w:sz w:val="24"/>
          <w:lang w:eastAsia="zh-CN"/>
        </w:rPr>
        <w:t>-2357</w:t>
      </w:r>
      <w:r w:rsidRPr="00135F4E">
        <w:rPr>
          <w:rFonts w:ascii="Times New Roman" w:hAnsi="Times New Roman"/>
          <w:sz w:val="24"/>
          <w:lang w:eastAsia="zh-CN"/>
        </w:rPr>
        <w:t>.</w:t>
      </w:r>
    </w:p>
    <w:sectPr w:rsidR="00361F59" w:rsidRPr="00135F4E" w:rsidSect="00DC72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2E6" w:rsidRDefault="001E02E6" w:rsidP="00304A53">
      <w:r>
        <w:separator/>
      </w:r>
    </w:p>
  </w:endnote>
  <w:endnote w:type="continuationSeparator" w:id="0">
    <w:p w:rsidR="001E02E6" w:rsidRDefault="001E02E6" w:rsidP="00304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 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8593553"/>
      <w:docPartObj>
        <w:docPartGallery w:val="Page Numbers (Bottom of Page)"/>
        <w:docPartUnique/>
      </w:docPartObj>
    </w:sdtPr>
    <w:sdtContent>
      <w:p w:rsidR="00304A53" w:rsidRDefault="00DC72D9">
        <w:pPr>
          <w:pStyle w:val="Footer"/>
          <w:jc w:val="center"/>
        </w:pPr>
        <w:r>
          <w:fldChar w:fldCharType="begin"/>
        </w:r>
        <w:r w:rsidR="00304A53">
          <w:instrText>PAGE   \* MERGEFORMAT</w:instrText>
        </w:r>
        <w:r>
          <w:fldChar w:fldCharType="separate"/>
        </w:r>
        <w:r w:rsidR="00B40D1D" w:rsidRPr="00B40D1D">
          <w:rPr>
            <w:noProof/>
            <w:lang w:val="zh-CN"/>
          </w:rPr>
          <w:t>6</w:t>
        </w:r>
        <w:r>
          <w:fldChar w:fldCharType="end"/>
        </w:r>
      </w:p>
    </w:sdtContent>
  </w:sdt>
  <w:p w:rsidR="00304A53" w:rsidRDefault="00304A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2E6" w:rsidRDefault="001E02E6" w:rsidP="00304A53">
      <w:r>
        <w:separator/>
      </w:r>
    </w:p>
  </w:footnote>
  <w:footnote w:type="continuationSeparator" w:id="0">
    <w:p w:rsidR="001E02E6" w:rsidRDefault="001E02E6" w:rsidP="00304A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72C2E"/>
    <w:multiLevelType w:val="hybridMultilevel"/>
    <w:tmpl w:val="DF5439E8"/>
    <w:lvl w:ilvl="0" w:tplc="5E2E7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AA6EAA"/>
    <w:multiLevelType w:val="hybridMultilevel"/>
    <w:tmpl w:val="786E6F86"/>
    <w:lvl w:ilvl="0" w:tplc="85A69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bordersDoNotSurroundHeader/>
  <w:bordersDoNotSurroundFooter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zh-CN" w:vendorID="64" w:dllVersion="131077" w:nlCheck="1" w:checkStyle="1"/>
  <w:activeWritingStyle w:appName="MSWord" w:lang="en-GB" w:vendorID="64" w:dllVersion="131078" w:nlCheck="1" w:checkStyle="1"/>
  <w:activeWritingStyle w:appName="MSWord" w:lang="es-PE" w:vendorID="64" w:dllVersion="131078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71C6"/>
    <w:rsid w:val="00017F50"/>
    <w:rsid w:val="0009096F"/>
    <w:rsid w:val="00091945"/>
    <w:rsid w:val="000A75FB"/>
    <w:rsid w:val="000B1B25"/>
    <w:rsid w:val="000F35BB"/>
    <w:rsid w:val="001050BB"/>
    <w:rsid w:val="00135F4E"/>
    <w:rsid w:val="00144740"/>
    <w:rsid w:val="00162530"/>
    <w:rsid w:val="0018710E"/>
    <w:rsid w:val="00194A94"/>
    <w:rsid w:val="001D325F"/>
    <w:rsid w:val="001E02E6"/>
    <w:rsid w:val="001E1D21"/>
    <w:rsid w:val="002100EF"/>
    <w:rsid w:val="002171C6"/>
    <w:rsid w:val="002347AF"/>
    <w:rsid w:val="0024642E"/>
    <w:rsid w:val="00270992"/>
    <w:rsid w:val="002751A5"/>
    <w:rsid w:val="0028387E"/>
    <w:rsid w:val="00297223"/>
    <w:rsid w:val="002F22AD"/>
    <w:rsid w:val="00304A53"/>
    <w:rsid w:val="00344D0D"/>
    <w:rsid w:val="00355FF7"/>
    <w:rsid w:val="00361F59"/>
    <w:rsid w:val="003C0FA0"/>
    <w:rsid w:val="003D4648"/>
    <w:rsid w:val="003E03D3"/>
    <w:rsid w:val="003E05DC"/>
    <w:rsid w:val="004D4D58"/>
    <w:rsid w:val="004E0B6B"/>
    <w:rsid w:val="004E5C48"/>
    <w:rsid w:val="004F641E"/>
    <w:rsid w:val="005167F7"/>
    <w:rsid w:val="005214E0"/>
    <w:rsid w:val="005325A2"/>
    <w:rsid w:val="005407C6"/>
    <w:rsid w:val="005467DE"/>
    <w:rsid w:val="00547FAC"/>
    <w:rsid w:val="005848A7"/>
    <w:rsid w:val="005B558B"/>
    <w:rsid w:val="00607F9E"/>
    <w:rsid w:val="00610466"/>
    <w:rsid w:val="00625CAA"/>
    <w:rsid w:val="00661567"/>
    <w:rsid w:val="00670D21"/>
    <w:rsid w:val="00680395"/>
    <w:rsid w:val="0069595F"/>
    <w:rsid w:val="006C42A8"/>
    <w:rsid w:val="006C52CC"/>
    <w:rsid w:val="006E72C3"/>
    <w:rsid w:val="006F39DB"/>
    <w:rsid w:val="0071212E"/>
    <w:rsid w:val="007339F9"/>
    <w:rsid w:val="00757BDE"/>
    <w:rsid w:val="0077536C"/>
    <w:rsid w:val="007A0900"/>
    <w:rsid w:val="007F1E3F"/>
    <w:rsid w:val="00856CA1"/>
    <w:rsid w:val="008849EC"/>
    <w:rsid w:val="008E4CE7"/>
    <w:rsid w:val="008F0807"/>
    <w:rsid w:val="008F19A7"/>
    <w:rsid w:val="00917149"/>
    <w:rsid w:val="009229CC"/>
    <w:rsid w:val="009732C5"/>
    <w:rsid w:val="009B25B4"/>
    <w:rsid w:val="00A05277"/>
    <w:rsid w:val="00A252A0"/>
    <w:rsid w:val="00A46DE4"/>
    <w:rsid w:val="00A66F88"/>
    <w:rsid w:val="00AE75D9"/>
    <w:rsid w:val="00AF1112"/>
    <w:rsid w:val="00B40D1D"/>
    <w:rsid w:val="00B427BD"/>
    <w:rsid w:val="00B45D0D"/>
    <w:rsid w:val="00BB745E"/>
    <w:rsid w:val="00C22B21"/>
    <w:rsid w:val="00C42C1E"/>
    <w:rsid w:val="00C545D2"/>
    <w:rsid w:val="00C6645A"/>
    <w:rsid w:val="00C75FCB"/>
    <w:rsid w:val="00CA0E5C"/>
    <w:rsid w:val="00CB594E"/>
    <w:rsid w:val="00CF23B8"/>
    <w:rsid w:val="00D05D31"/>
    <w:rsid w:val="00D409BB"/>
    <w:rsid w:val="00D44BB9"/>
    <w:rsid w:val="00D54C25"/>
    <w:rsid w:val="00D571FC"/>
    <w:rsid w:val="00D75EB3"/>
    <w:rsid w:val="00D97184"/>
    <w:rsid w:val="00DC68BE"/>
    <w:rsid w:val="00DC72D9"/>
    <w:rsid w:val="00DF346D"/>
    <w:rsid w:val="00E12DE4"/>
    <w:rsid w:val="00E21932"/>
    <w:rsid w:val="00E23E3D"/>
    <w:rsid w:val="00E6017D"/>
    <w:rsid w:val="00E719A7"/>
    <w:rsid w:val="00E93B18"/>
    <w:rsid w:val="00E96BB9"/>
    <w:rsid w:val="00EC3460"/>
    <w:rsid w:val="00EC5CE2"/>
    <w:rsid w:val="00ED2E3C"/>
    <w:rsid w:val="00F14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5CE2"/>
    <w:rPr>
      <w:color w:val="0563C1" w:themeColor="hyperlink"/>
      <w:u w:val="single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EC5CE2"/>
    <w:pPr>
      <w:widowControl/>
      <w:tabs>
        <w:tab w:val="left" w:pos="284"/>
      </w:tabs>
      <w:suppressOverlap/>
    </w:pPr>
    <w:rPr>
      <w:rFonts w:cs="Times New Roman"/>
      <w:w w:val="105"/>
      <w:kern w:val="0"/>
      <w:sz w:val="14"/>
      <w:szCs w:val="14"/>
      <w:lang w:val="en-GB" w:eastAsia="en-US"/>
    </w:rPr>
  </w:style>
  <w:style w:type="character" w:customStyle="1" w:styleId="RSCF02FootnotestoTitleAuthorsChar">
    <w:name w:val="RSC F02 Footnotes to Title/Authors Char"/>
    <w:basedOn w:val="DefaultParagraphFont"/>
    <w:link w:val="RSCF02FootnotestoTitleAuthors"/>
    <w:rsid w:val="00EC5CE2"/>
    <w:rPr>
      <w:rFonts w:cs="Times New Roman"/>
      <w:w w:val="105"/>
      <w:kern w:val="0"/>
      <w:sz w:val="14"/>
      <w:szCs w:val="1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04A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04A5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4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04A53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9229CC"/>
    <w:pPr>
      <w:ind w:firstLineChars="200" w:firstLine="420"/>
    </w:pPr>
  </w:style>
  <w:style w:type="paragraph" w:customStyle="1" w:styleId="RSCR02References">
    <w:name w:val="RSC R02 References"/>
    <w:link w:val="RSCR02ReferencesChar"/>
    <w:qFormat/>
    <w:rsid w:val="00135F4E"/>
    <w:pPr>
      <w:numPr>
        <w:numId w:val="2"/>
      </w:numPr>
      <w:tabs>
        <w:tab w:val="left" w:pos="284"/>
      </w:tabs>
      <w:spacing w:line="200" w:lineRule="exact"/>
      <w:ind w:left="284" w:hanging="284"/>
    </w:pPr>
    <w:rPr>
      <w:rFonts w:cs="Times New Roman"/>
      <w:w w:val="105"/>
      <w:kern w:val="0"/>
      <w:sz w:val="18"/>
      <w:szCs w:val="18"/>
      <w:lang w:val="en-GB" w:eastAsia="en-US"/>
    </w:rPr>
  </w:style>
  <w:style w:type="character" w:customStyle="1" w:styleId="RSCR02ReferencesChar">
    <w:name w:val="RSC R02 References Char"/>
    <w:basedOn w:val="DefaultParagraphFont"/>
    <w:link w:val="RSCR02References"/>
    <w:rsid w:val="00135F4E"/>
    <w:rPr>
      <w:rFonts w:cs="Times New Roman"/>
      <w:w w:val="105"/>
      <w:kern w:val="0"/>
      <w:sz w:val="18"/>
      <w:szCs w:val="18"/>
      <w:lang w:val="en-GB" w:eastAsia="en-US"/>
    </w:rPr>
  </w:style>
  <w:style w:type="character" w:styleId="Emphasis">
    <w:name w:val="Emphasis"/>
    <w:basedOn w:val="DefaultParagraphFont"/>
    <w:uiPriority w:val="20"/>
    <w:qFormat/>
    <w:rsid w:val="00ED2E3C"/>
    <w:rPr>
      <w:i/>
      <w:iCs/>
    </w:rPr>
  </w:style>
  <w:style w:type="paragraph" w:customStyle="1" w:styleId="BATitle">
    <w:name w:val="BA_Title"/>
    <w:basedOn w:val="Normal"/>
    <w:next w:val="Normal"/>
    <w:qFormat/>
    <w:rsid w:val="008E4CE7"/>
    <w:pPr>
      <w:widowControl/>
      <w:spacing w:before="1400" w:after="180"/>
      <w:jc w:val="left"/>
    </w:pPr>
    <w:rPr>
      <w:rFonts w:ascii="Myriad Pro Light" w:hAnsi="Myriad Pro Light" w:cs="Times New Roman"/>
      <w:b/>
      <w:kern w:val="36"/>
      <w:sz w:val="3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5997-1549-4352-A09F-790D2AB2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551</Words>
  <Characters>3145</Characters>
  <Application>Microsoft Office Word</Application>
  <DocSecurity>0</DocSecurity>
  <Lines>26</Lines>
  <Paragraphs>7</Paragraphs>
  <ScaleCrop>false</ScaleCrop>
  <Company>ECUST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 yunpeng</dc:creator>
  <cp:keywords/>
  <dc:description/>
  <cp:lastModifiedBy>0013359</cp:lastModifiedBy>
  <cp:revision>7</cp:revision>
  <dcterms:created xsi:type="dcterms:W3CDTF">2018-11-13T01:32:00Z</dcterms:created>
  <dcterms:modified xsi:type="dcterms:W3CDTF">2018-12-20T05:20:00Z</dcterms:modified>
</cp:coreProperties>
</file>