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896BF" w14:textId="3EF245A9" w:rsidR="00F53F26" w:rsidRDefault="00F53F26" w:rsidP="0073717D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bookmarkStart w:id="0" w:name="_GoBack"/>
      <w:bookmarkEnd w:id="0"/>
    </w:p>
    <w:p w14:paraId="652559B3" w14:textId="0C54F2DC" w:rsidR="00B67EA9" w:rsidRPr="001C3839" w:rsidRDefault="001C3839" w:rsidP="00B67EA9">
      <w:pPr>
        <w:jc w:val="center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1C3839">
        <w:rPr>
          <w:rFonts w:ascii="Times New Roman" w:hAnsi="Times New Roman" w:cs="Times New Roman"/>
          <w:b/>
          <w:sz w:val="28"/>
          <w:szCs w:val="28"/>
        </w:rPr>
        <w:t>Additional file 1</w:t>
      </w:r>
      <w:r w:rsidR="00B67EA9" w:rsidRPr="001C38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4EF266E" w14:textId="77777777" w:rsidR="00B67EA9" w:rsidRPr="001C3839" w:rsidRDefault="00B67EA9" w:rsidP="00B67EA9">
      <w:pPr>
        <w:jc w:val="center"/>
      </w:pPr>
    </w:p>
    <w:p w14:paraId="35D85733" w14:textId="77777777" w:rsidR="002818A2" w:rsidRPr="001C3839" w:rsidRDefault="00B67EA9" w:rsidP="002818A2">
      <w:pPr>
        <w:spacing w:line="480" w:lineRule="auto"/>
        <w:ind w:left="720" w:righ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2818A2" w:rsidRPr="001C3839">
        <w:rPr>
          <w:rFonts w:ascii="Times New Roman" w:hAnsi="Times New Roman" w:cs="Times New Roman"/>
          <w:bCs/>
          <w:sz w:val="24"/>
          <w:szCs w:val="24"/>
        </w:rPr>
        <w:t xml:space="preserve">Strain engineering and bioprocessing strategies for biobased production of porphobilinogen in </w:t>
      </w:r>
      <w:r w:rsidR="002818A2" w:rsidRPr="001C3839">
        <w:rPr>
          <w:rFonts w:ascii="Times New Roman" w:hAnsi="Times New Roman" w:cs="Times New Roman"/>
          <w:bCs/>
          <w:i/>
          <w:sz w:val="24"/>
          <w:szCs w:val="24"/>
        </w:rPr>
        <w:t>Escherichia coli</w:t>
      </w:r>
    </w:p>
    <w:p w14:paraId="43C097E3" w14:textId="4AA7B15D" w:rsidR="00B67EA9" w:rsidRPr="001C3839" w:rsidRDefault="00B67EA9" w:rsidP="002818A2">
      <w:pPr>
        <w:spacing w:line="360" w:lineRule="auto"/>
        <w:ind w:righ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E4C2217" w14:textId="77777777" w:rsidR="00BC16F1" w:rsidRPr="001C3839" w:rsidRDefault="00BC16F1" w:rsidP="002818A2">
      <w:pPr>
        <w:spacing w:line="360" w:lineRule="auto"/>
        <w:ind w:righ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9D341DE" w14:textId="60572A4E" w:rsidR="00B67EA9" w:rsidRPr="001C3839" w:rsidRDefault="00B67EA9" w:rsidP="0056513C">
      <w:pPr>
        <w:widowControl w:val="0"/>
        <w:adjustRightInd w:val="0"/>
        <w:snapToGrid w:val="0"/>
        <w:spacing w:after="0" w:line="360" w:lineRule="auto"/>
        <w:ind w:left="540" w:right="54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TW"/>
        </w:rPr>
      </w:pPr>
      <w:r w:rsidRPr="001C383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Authors: </w:t>
      </w:r>
      <w:r w:rsidR="00E76B55" w:rsidRPr="001C3839">
        <w:rPr>
          <w:rFonts w:ascii="Times New Roman" w:hAnsi="Times New Roman" w:cs="Times New Roman"/>
          <w:bCs/>
          <w:color w:val="212121"/>
          <w:sz w:val="24"/>
          <w:szCs w:val="24"/>
          <w:shd w:val="clear" w:color="auto" w:fill="FFFFFF"/>
        </w:rPr>
        <w:t xml:space="preserve">Davinder Lall, </w:t>
      </w: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 xml:space="preserve">Dragan Miscevic, </w:t>
      </w:r>
      <w:r w:rsidR="008F117D"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Mark Bruder</w:t>
      </w: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 xml:space="preserve">, </w:t>
      </w:r>
      <w:r w:rsidR="00151164" w:rsidRPr="001C3839">
        <w:rPr>
          <w:rFonts w:ascii="Times New Roman" w:hAnsi="Times New Roman" w:cs="Times New Roman"/>
          <w:sz w:val="24"/>
          <w:szCs w:val="24"/>
          <w:lang w:eastAsia="zh-TW"/>
        </w:rPr>
        <w:t>Adam West</w:t>
      </w:r>
      <w:r w:rsidR="00D11EE7" w:rsidRPr="001C3839">
        <w:rPr>
          <w:rFonts w:ascii="Times New Roman" w:hAnsi="Times New Roman" w:cs="Times New Roman"/>
          <w:sz w:val="24"/>
          <w:szCs w:val="24"/>
          <w:lang w:eastAsia="zh-TW"/>
        </w:rPr>
        <w:t>brook</w:t>
      </w:r>
      <w:r w:rsidR="0056513C" w:rsidRPr="001C3839">
        <w:rPr>
          <w:rFonts w:ascii="Times New Roman" w:hAnsi="Times New Roman" w:cs="Times New Roman"/>
          <w:sz w:val="24"/>
          <w:szCs w:val="24"/>
          <w:lang w:eastAsia="zh-TW"/>
        </w:rPr>
        <w:t>,</w:t>
      </w:r>
      <w:r w:rsidR="0056513C" w:rsidRPr="001C3839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 xml:space="preserve"> </w:t>
      </w:r>
      <w:r w:rsidR="003C01E0" w:rsidRPr="001C3839">
        <w:rPr>
          <w:rFonts w:ascii="Times New Roman" w:hAnsi="Times New Roman" w:cs="Times New Roman"/>
          <w:sz w:val="24"/>
          <w:szCs w:val="24"/>
          <w:lang w:eastAsia="zh-TW"/>
        </w:rPr>
        <w:t>Mar</w:t>
      </w:r>
      <w:r w:rsidR="0067550B" w:rsidRPr="001C3839">
        <w:rPr>
          <w:rFonts w:ascii="Times New Roman" w:hAnsi="Times New Roman" w:cs="Times New Roman"/>
          <w:sz w:val="24"/>
          <w:szCs w:val="24"/>
          <w:lang w:eastAsia="zh-TW"/>
        </w:rPr>
        <w:t>c</w:t>
      </w:r>
      <w:r w:rsidR="003C01E0" w:rsidRPr="001C3839">
        <w:rPr>
          <w:rFonts w:ascii="Times New Roman" w:hAnsi="Times New Roman" w:cs="Times New Roman"/>
          <w:sz w:val="24"/>
          <w:szCs w:val="24"/>
          <w:lang w:eastAsia="zh-TW"/>
        </w:rPr>
        <w:t xml:space="preserve"> Aucoin,</w:t>
      </w:r>
      <w:r w:rsidR="003C01E0" w:rsidRPr="001C3839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 xml:space="preserve"> </w:t>
      </w:r>
      <w:r w:rsidRPr="001C3839">
        <w:rPr>
          <w:rFonts w:ascii="Times New Roman" w:hAnsi="Times New Roman" w:cs="Times New Roman"/>
          <w:sz w:val="24"/>
          <w:szCs w:val="24"/>
          <w:lang w:eastAsia="zh-TW"/>
        </w:rPr>
        <w:t>Murray Moo-Young</w:t>
      </w: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, C. Perry Chou*</w:t>
      </w:r>
    </w:p>
    <w:p w14:paraId="3892E24D" w14:textId="77777777" w:rsidR="00B67EA9" w:rsidRPr="001C3839" w:rsidRDefault="00B67EA9" w:rsidP="00B67EA9">
      <w:pPr>
        <w:widowControl w:val="0"/>
        <w:adjustRightInd w:val="0"/>
        <w:snapToGrid w:val="0"/>
        <w:spacing w:after="0" w:line="480" w:lineRule="auto"/>
        <w:ind w:left="540" w:right="540"/>
        <w:jc w:val="center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</w:p>
    <w:p w14:paraId="7600792A" w14:textId="69C49602" w:rsidR="00B67EA9" w:rsidRPr="001C3839" w:rsidRDefault="00B67EA9" w:rsidP="00B67EA9">
      <w:pPr>
        <w:widowControl w:val="0"/>
        <w:adjustRightInd w:val="0"/>
        <w:snapToGrid w:val="0"/>
        <w:spacing w:after="0" w:line="480" w:lineRule="auto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</w:p>
    <w:p w14:paraId="35BBB9C5" w14:textId="77777777" w:rsidR="00BC16F1" w:rsidRPr="001C3839" w:rsidRDefault="00BC16F1" w:rsidP="00B67EA9">
      <w:pPr>
        <w:widowControl w:val="0"/>
        <w:adjustRightInd w:val="0"/>
        <w:snapToGrid w:val="0"/>
        <w:spacing w:after="0" w:line="480" w:lineRule="auto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</w:p>
    <w:p w14:paraId="597B83DE" w14:textId="6BC36DD4" w:rsidR="00A104FB" w:rsidRPr="001C3839" w:rsidRDefault="00A104FB" w:rsidP="00A104FB">
      <w:pPr>
        <w:widowControl w:val="0"/>
        <w:adjustRightInd w:val="0"/>
        <w:snapToGrid w:val="0"/>
        <w:spacing w:after="0" w:line="360" w:lineRule="auto"/>
        <w:jc w:val="center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Department of Chemical Engineering</w:t>
      </w:r>
    </w:p>
    <w:p w14:paraId="727EC119" w14:textId="77777777" w:rsidR="00A104FB" w:rsidRPr="001C3839" w:rsidRDefault="00A104FB" w:rsidP="00A104FB">
      <w:pPr>
        <w:widowControl w:val="0"/>
        <w:adjustRightInd w:val="0"/>
        <w:snapToGrid w:val="0"/>
        <w:spacing w:after="0" w:line="360" w:lineRule="auto"/>
        <w:jc w:val="center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University of Waterloo</w:t>
      </w:r>
    </w:p>
    <w:p w14:paraId="03C2DA0A" w14:textId="77777777" w:rsidR="00A104FB" w:rsidRPr="001C3839" w:rsidRDefault="00A104FB" w:rsidP="00A104FB">
      <w:pPr>
        <w:widowControl w:val="0"/>
        <w:adjustRightInd w:val="0"/>
        <w:snapToGrid w:val="0"/>
        <w:spacing w:after="0" w:line="360" w:lineRule="auto"/>
        <w:jc w:val="center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Waterloo, Ontario, Canada N2L 3G1</w:t>
      </w:r>
    </w:p>
    <w:p w14:paraId="42D0FA5E" w14:textId="77777777" w:rsidR="00B67EA9" w:rsidRPr="001C3839" w:rsidRDefault="00B67EA9" w:rsidP="00B67E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</w:pPr>
    </w:p>
    <w:p w14:paraId="7BC3BDC2" w14:textId="77777777" w:rsidR="00B67EA9" w:rsidRPr="001C3839" w:rsidRDefault="00B67EA9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</w:p>
    <w:p w14:paraId="0C3E9E0D" w14:textId="48E3F3E3" w:rsidR="00B67EA9" w:rsidRPr="001C3839" w:rsidRDefault="00B67EA9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Theme="majorBidi" w:eastAsia="PMingLiU" w:hAnsiTheme="majorBidi" w:cstheme="majorBidi"/>
          <w:kern w:val="2"/>
          <w:sz w:val="24"/>
          <w:szCs w:val="24"/>
          <w:vertAlign w:val="superscript"/>
          <w:lang w:val="en-US"/>
        </w:rPr>
      </w:pPr>
    </w:p>
    <w:p w14:paraId="6C101B7C" w14:textId="40FB63F3" w:rsidR="00A104FB" w:rsidRPr="001C3839" w:rsidRDefault="00A104FB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Theme="majorBidi" w:eastAsia="PMingLiU" w:hAnsiTheme="majorBidi" w:cstheme="majorBidi"/>
          <w:kern w:val="2"/>
          <w:sz w:val="24"/>
          <w:szCs w:val="24"/>
          <w:vertAlign w:val="superscript"/>
          <w:lang w:val="en-US"/>
        </w:rPr>
      </w:pPr>
    </w:p>
    <w:p w14:paraId="7B60DA00" w14:textId="4D983D71" w:rsidR="002A2160" w:rsidRPr="001C3839" w:rsidRDefault="002A2160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Theme="majorBidi" w:eastAsia="PMingLiU" w:hAnsiTheme="majorBidi" w:cstheme="majorBidi"/>
          <w:kern w:val="2"/>
          <w:sz w:val="24"/>
          <w:szCs w:val="24"/>
          <w:vertAlign w:val="superscript"/>
          <w:lang w:val="en-US"/>
        </w:rPr>
      </w:pPr>
    </w:p>
    <w:p w14:paraId="6479F33D" w14:textId="3575472C" w:rsidR="002A2160" w:rsidRPr="001C3839" w:rsidRDefault="002A2160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Theme="majorBidi" w:eastAsia="PMingLiU" w:hAnsiTheme="majorBidi" w:cstheme="majorBidi"/>
          <w:kern w:val="2"/>
          <w:sz w:val="24"/>
          <w:szCs w:val="24"/>
          <w:vertAlign w:val="superscript"/>
          <w:lang w:val="en-US"/>
        </w:rPr>
      </w:pPr>
    </w:p>
    <w:p w14:paraId="6F383EEB" w14:textId="5BD2B8B4" w:rsidR="002A2160" w:rsidRPr="001C3839" w:rsidRDefault="002A2160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Theme="majorBidi" w:eastAsia="PMingLiU" w:hAnsiTheme="majorBidi" w:cstheme="majorBidi"/>
          <w:kern w:val="2"/>
          <w:sz w:val="24"/>
          <w:szCs w:val="24"/>
          <w:vertAlign w:val="superscript"/>
          <w:lang w:val="en-US"/>
        </w:rPr>
      </w:pPr>
    </w:p>
    <w:p w14:paraId="3E04AAA1" w14:textId="77777777" w:rsidR="002A2160" w:rsidRPr="001C3839" w:rsidRDefault="002A2160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9421C62" w14:textId="77777777" w:rsidR="00B67EA9" w:rsidRPr="001C3839" w:rsidRDefault="00B67EA9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GB"/>
        </w:rPr>
      </w:pPr>
    </w:p>
    <w:p w14:paraId="5847B643" w14:textId="77777777" w:rsidR="00B67EA9" w:rsidRPr="001C3839" w:rsidRDefault="00B67EA9" w:rsidP="00B67EA9">
      <w:pPr>
        <w:widowControl w:val="0"/>
        <w:adjustRightInd w:val="0"/>
        <w:snapToGrid w:val="0"/>
        <w:spacing w:after="0" w:line="360" w:lineRule="auto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*Corresponding author:</w:t>
      </w:r>
    </w:p>
    <w:p w14:paraId="5228204D" w14:textId="77777777" w:rsidR="00B67EA9" w:rsidRPr="001C3839" w:rsidRDefault="00B67EA9" w:rsidP="00B67EA9">
      <w:pPr>
        <w:widowControl w:val="0"/>
        <w:adjustRightInd w:val="0"/>
        <w:snapToGrid w:val="0"/>
        <w:spacing w:after="0" w:line="240" w:lineRule="auto"/>
        <w:ind w:left="245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C. Perry Chou</w:t>
      </w:r>
    </w:p>
    <w:p w14:paraId="686BFC64" w14:textId="77777777" w:rsidR="00B67EA9" w:rsidRPr="001C3839" w:rsidRDefault="00B67EA9" w:rsidP="00B67EA9">
      <w:pPr>
        <w:widowControl w:val="0"/>
        <w:adjustRightInd w:val="0"/>
        <w:snapToGrid w:val="0"/>
        <w:spacing w:after="0" w:line="240" w:lineRule="auto"/>
        <w:ind w:left="245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Department of Chemical Engineering</w:t>
      </w:r>
    </w:p>
    <w:p w14:paraId="11BE810A" w14:textId="77777777" w:rsidR="00B67EA9" w:rsidRPr="001C3839" w:rsidRDefault="00B67EA9" w:rsidP="00B67EA9">
      <w:pPr>
        <w:widowControl w:val="0"/>
        <w:adjustRightInd w:val="0"/>
        <w:snapToGrid w:val="0"/>
        <w:spacing w:after="0" w:line="240" w:lineRule="auto"/>
        <w:ind w:left="245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University of Waterloo</w:t>
      </w:r>
    </w:p>
    <w:p w14:paraId="54692802" w14:textId="77777777" w:rsidR="00B67EA9" w:rsidRPr="001C3839" w:rsidRDefault="00B67EA9" w:rsidP="00B67EA9">
      <w:pPr>
        <w:widowControl w:val="0"/>
        <w:adjustRightInd w:val="0"/>
        <w:snapToGrid w:val="0"/>
        <w:spacing w:after="0" w:line="240" w:lineRule="auto"/>
        <w:ind w:left="245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200 University Avenue West</w:t>
      </w:r>
    </w:p>
    <w:p w14:paraId="6130CA96" w14:textId="77777777" w:rsidR="00B67EA9" w:rsidRPr="001C3839" w:rsidRDefault="00B67EA9" w:rsidP="00B67EA9">
      <w:pPr>
        <w:widowControl w:val="0"/>
        <w:adjustRightInd w:val="0"/>
        <w:snapToGrid w:val="0"/>
        <w:spacing w:after="0" w:line="240" w:lineRule="auto"/>
        <w:ind w:left="245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pt-BR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pt-BR"/>
        </w:rPr>
        <w:t>Waterloo, Ontario, Canada N2L 3G1</w:t>
      </w:r>
    </w:p>
    <w:p w14:paraId="27D8D1FB" w14:textId="77777777" w:rsidR="00B67EA9" w:rsidRPr="001C3839" w:rsidRDefault="00B67EA9" w:rsidP="00B67EA9">
      <w:pPr>
        <w:widowControl w:val="0"/>
        <w:adjustRightInd w:val="0"/>
        <w:snapToGrid w:val="0"/>
        <w:spacing w:after="0" w:line="240" w:lineRule="auto"/>
        <w:ind w:left="245"/>
        <w:textAlignment w:val="baseline"/>
        <w:rPr>
          <w:rFonts w:ascii="Times New Roman" w:eastAsia="PMingLiU" w:hAnsi="Times New Roman" w:cs="Times New Roman"/>
          <w:kern w:val="2"/>
          <w:sz w:val="24"/>
          <w:szCs w:val="24"/>
          <w:lang w:val="pt-BR"/>
        </w:r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pt-BR"/>
        </w:rPr>
        <w:t>Email: cpchou@uwaterloo.ca</w:t>
      </w:r>
    </w:p>
    <w:p w14:paraId="6A3F5A35" w14:textId="2A064CD0" w:rsidR="0020082C" w:rsidRPr="001C3839" w:rsidRDefault="002A2160" w:rsidP="00B67EA9">
      <w:pPr>
        <w:rPr>
          <w:rFonts w:ascii="Times New Roman" w:hAnsi="Times New Roman" w:cs="Times New Roman"/>
          <w:noProof/>
          <w:sz w:val="20"/>
          <w:szCs w:val="20"/>
          <w:lang w:val="en-US"/>
        </w:rPr>
        <w:sectPr w:rsidR="0020082C" w:rsidRPr="001C3839" w:rsidSect="0020082C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  <w:r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 xml:space="preserve">    </w:t>
      </w:r>
      <w:r w:rsidR="00B67EA9" w:rsidRPr="001C3839">
        <w:rPr>
          <w:rFonts w:ascii="Times New Roman" w:eastAsia="PMingLiU" w:hAnsi="Times New Roman" w:cs="Times New Roman"/>
          <w:kern w:val="2"/>
          <w:sz w:val="24"/>
          <w:szCs w:val="24"/>
          <w:lang w:val="en-US"/>
        </w:rPr>
        <w:t>Telephone: 1-519-888-4567 ext. 33310</w:t>
      </w:r>
      <w:r w:rsidR="00732967" w:rsidRPr="001C3839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tbl>
      <w:tblPr>
        <w:tblpPr w:leftFromText="180" w:rightFromText="180" w:bottomFromText="160" w:vertAnchor="page" w:horzAnchor="margin" w:tblpY="1456"/>
        <w:tblW w:w="141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9213"/>
        <w:gridCol w:w="2835"/>
      </w:tblGrid>
      <w:tr w:rsidR="00C654D1" w:rsidRPr="001C3839" w14:paraId="7BA1BB9F" w14:textId="77777777" w:rsidTr="00443CC7">
        <w:trPr>
          <w:trHeight w:val="291"/>
        </w:trPr>
        <w:tc>
          <w:tcPr>
            <w:tcW w:w="212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A42CE13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Primers/oligo name</w:t>
            </w:r>
          </w:p>
        </w:tc>
        <w:tc>
          <w:tcPr>
            <w:tcW w:w="9213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FE89C39" w14:textId="4461B200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Primer/oligo sequence (</w:t>
            </w:r>
            <w:r w:rsidR="003B66C9"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Top DNA strand </w:t>
            </w: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5’ </w:t>
            </w: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" w:char="F0E0"/>
            </w: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3’)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9BE1112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C654D1" w:rsidRPr="001C3839" w14:paraId="332766BE" w14:textId="77777777" w:rsidTr="00443CC7">
        <w:trPr>
          <w:trHeight w:val="44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6A7CC09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v-ldhA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E4B1FC0" w14:textId="320D08E5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GATAACGGAGATCGGGAATGATTAA; </w:t>
            </w:r>
          </w:p>
          <w:p w14:paraId="530E0894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GGTTTAAAAGCGTCGATGTCCAGTA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C6BEB1C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&lt;EndNote&gt;&lt;Cite&gt;&lt;Author&gt;Akawi&lt;/Author&gt;&lt;Year&gt;2015&lt;/Year&gt;&lt;RecNum&gt;31&lt;/RecNum&gt;&lt;DisplayText&gt;(Akawi, Srirangan, Liu, Moo-Young, &amp;amp; Chou, 2015)&lt;/DisplayText&gt;&lt;record&gt;&lt;rec-number&gt;31&lt;/rec-number&gt;&lt;foreign-keys&gt;&lt;key app="EN" db-id="9efvvvpvzsp5s3esdpwxsff1a02p52dp0xzt" timestamp="1577641328"&gt;31&lt;/key&gt;&lt;/foreign-keys&gt;&lt;ref-type name="Journal Article"&gt;17&lt;/ref-type&gt;&lt;contributors&gt;&lt;authors&gt;&lt;author&gt;Akawi, Lamees&lt;/author&gt;&lt;author&gt;Srirangan, Kajan&lt;/author&gt;&lt;author&gt;Liu, Xuejia&lt;/author&gt;&lt;author&gt;Moo-Young, Murray&lt;/author&gt;&lt;author&gt;Chou, C.&lt;/author&gt;&lt;/authors&gt;&lt;/contributors&gt;&lt;titles&gt;&lt;title&gt;Engineering Escherichia coli for high-level production of propionate&lt;/title&gt;&lt;secondary-title&gt;Journal of industrial microbiology &amp;amp; biotechnology&lt;/secondary-title&gt;&lt;/titles&gt;&lt;periodical&gt;&lt;full-title&gt;Journal of Industrial Microbiology &amp;amp; Biotechnology&lt;/full-title&gt;&lt;/periodical&gt;&lt;volume&gt;42&lt;/volume&gt;&lt;dates&gt;&lt;year&gt;2015&lt;/year&gt;&lt;pub-dates&gt;&lt;date&gt;05/07&lt;/date&gt;&lt;/pub-dates&gt;&lt;/dates&gt;&lt;urls&gt;&lt;/urls&gt;&lt;electronic-resource-num&gt;10.1007/s10295-015-1627-4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(Akawi, Srirangan, Liu, Moo-Young, &amp; Chou, 2015)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654D1" w:rsidRPr="001C3839" w14:paraId="0BB834FD" w14:textId="77777777" w:rsidTr="00443CC7">
        <w:trPr>
          <w:trHeight w:val="318"/>
        </w:trPr>
        <w:tc>
          <w:tcPr>
            <w:tcW w:w="2127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99D4B23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v-sdhA</w:t>
            </w:r>
          </w:p>
        </w:tc>
        <w:tc>
          <w:tcPr>
            <w:tcW w:w="9213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2583575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CTCTGCGTTCACCAAAGTGT; </w:t>
            </w:r>
          </w:p>
          <w:p w14:paraId="3D07CF1A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ACACACCTTCACGGCAGGAG</w:t>
            </w:r>
          </w:p>
        </w:tc>
        <w:tc>
          <w:tcPr>
            <w:tcW w:w="2835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FA0ED30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&lt;EndNote&gt;&lt;Cite&gt;&lt;Author&gt;Miscevic&lt;/Author&gt;&lt;Year&gt;2021&lt;/Year&gt;&lt;RecNum&gt;1&lt;/RecNum&gt;&lt;DisplayText&gt;(Miscevic et al., 2021)&lt;/DisplayText&gt;&lt;record&gt;&lt;rec-number&gt;1&lt;/rec-number&gt;&lt;foreign-keys&gt;&lt;key app="EN" db-id="v00wtss98a92rreawvavztdfrte9t09psep9" timestamp="1628717511"&gt;1&lt;/key&gt;&lt;/foreign-keys&gt;&lt;ref-type name="Journal Article"&gt;17&lt;/ref-type&gt;&lt;contributors&gt;&lt;authors&gt;&lt;author&gt;Miscevic, D.&lt;/author&gt;&lt;author&gt;Mao, J. Y.&lt;/author&gt;&lt;author&gt;Kefale, T.&lt;/author&gt;&lt;author&gt;Abedi, D.&lt;/author&gt;&lt;author&gt;Moo-Young, M.&lt;/author&gt;&lt;author&gt;Perry Chou, C.&lt;/author&gt;&lt;/authors&gt;&lt;/contributors&gt;&lt;auth-address&gt;Department of Chemical Engineering, University of Waterloo, Waterloo, Ontario, Canada.&amp;#xD;Department of Bioscience and Biotechnology, National Taiwan Ocean University, Keelung, Canada.&amp;#xD;Department of Biology, University of Waterloo, Waterloo, Ontario, Canada.&amp;#xD;Department of Drug &amp;amp; Food Control, Tehran University of Medical Sciences, Tehran, Iran.&lt;/auth-address&gt;&lt;titles&gt;&lt;title&gt;Strain engineering for high-level 5-aminolevulinic acid production in Escherichia coli&lt;/title&gt;&lt;secondary-title&gt;Biotechnol Bioeng&lt;/secondary-title&gt;&lt;/titles&gt;&lt;periodical&gt;&lt;full-title&gt;Biotechnol Bioeng&lt;/full-title&gt;&lt;/periodical&gt;&lt;pages&gt;30-42&lt;/pages&gt;&lt;volume&gt;118&lt;/volume&gt;&lt;number&gt;1&lt;/number&gt;&lt;edition&gt;2020/08/30&lt;/edition&gt;&lt;keywords&gt;&lt;keyword&gt;*5-aminolevulinic acid&lt;/keyword&gt;&lt;keyword&gt;*Escherichia coli&lt;/keyword&gt;&lt;keyword&gt;*TCA cycle&lt;/keyword&gt;&lt;keyword&gt;*glycerol&lt;/keyword&gt;&lt;keyword&gt;*glyoxylate shunt&lt;/keyword&gt;&lt;keyword&gt;*strain engineering&lt;/keyword&gt;&lt;keyword&gt;*succinyl-CoA&lt;/keyword&gt;&lt;/keywords&gt;&lt;dates&gt;&lt;year&gt;2021&lt;/year&gt;&lt;pub-dates&gt;&lt;date&gt;Jan&lt;/date&gt;&lt;/pub-dates&gt;&lt;/dates&gt;&lt;isbn&gt;1097-0290 (Electronic)&amp;#xD;0006-3592 (Linking)&lt;/isbn&gt;&lt;accession-num&gt;32860420&lt;/accession-num&gt;&lt;urls&gt;&lt;related-urls&gt;&lt;url&gt;https://www.ncbi.nlm.nih.gov/pubmed/32860420&lt;/url&gt;&lt;/related-urls&gt;&lt;/urls&gt;&lt;electronic-resource-num&gt;10.1002/bit.27547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(Miscevic et al., 2021)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654D1" w:rsidRPr="001C3839" w14:paraId="3F14857B" w14:textId="77777777" w:rsidTr="00443CC7">
        <w:trPr>
          <w:trHeight w:val="149"/>
        </w:trPr>
        <w:tc>
          <w:tcPr>
            <w:tcW w:w="2127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4D58CC7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v-iclR</w:t>
            </w:r>
          </w:p>
        </w:tc>
        <w:tc>
          <w:tcPr>
            <w:tcW w:w="9213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F8670FA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GGTGGAATGAGATCTTGCGA; </w:t>
            </w:r>
          </w:p>
          <w:p w14:paraId="63A919FC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CCGACACGCTCAACCCAGAT</w:t>
            </w:r>
          </w:p>
        </w:tc>
        <w:tc>
          <w:tcPr>
            <w:tcW w:w="2835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956B96D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&lt;EndNote&gt;&lt;Cite&gt;&lt;Author&gt;Miscevic&lt;/Author&gt;&lt;Year&gt;2021&lt;/Year&gt;&lt;RecNum&gt;1&lt;/RecNum&gt;&lt;DisplayText&gt;(Miscevic et al., 2021)&lt;/DisplayText&gt;&lt;record&gt;&lt;rec-number&gt;1&lt;/rec-number&gt;&lt;foreign-keys&gt;&lt;key app="EN" db-id="v00wtss98a92rreawvavztdfrte9t09psep9" timestamp="1628717511"&gt;1&lt;/key&gt;&lt;/foreign-keys&gt;&lt;ref-type name="Journal Article"&gt;17&lt;/ref-type&gt;&lt;contributors&gt;&lt;authors&gt;&lt;author&gt;Miscevic, D.&lt;/author&gt;&lt;author&gt;Mao, J. Y.&lt;/author&gt;&lt;author&gt;Kefale, T.&lt;/author&gt;&lt;author&gt;Abedi, D.&lt;/author&gt;&lt;author&gt;Moo-Young, M.&lt;/author&gt;&lt;author&gt;Perry Chou, C.&lt;/author&gt;&lt;/authors&gt;&lt;/contributors&gt;&lt;auth-address&gt;Department of Chemical Engineering, University of Waterloo, Waterloo, Ontario, Canada.&amp;#xD;Department of Bioscience and Biotechnology, National Taiwan Ocean University, Keelung, Canada.&amp;#xD;Department of Biology, University of Waterloo, Waterloo, Ontario, Canada.&amp;#xD;Department of Drug &amp;amp; Food Control, Tehran University of Medical Sciences, Tehran, Iran.&lt;/auth-address&gt;&lt;titles&gt;&lt;title&gt;Strain engineering for high-level 5-aminolevulinic acid production in Escherichia coli&lt;/title&gt;&lt;secondary-title&gt;Biotechnol Bioeng&lt;/secondary-title&gt;&lt;/titles&gt;&lt;periodical&gt;&lt;full-title&gt;Biotechnol Bioeng&lt;/full-title&gt;&lt;/periodical&gt;&lt;pages&gt;30-42&lt;/pages&gt;&lt;volume&gt;118&lt;/volume&gt;&lt;number&gt;1&lt;/number&gt;&lt;edition&gt;2020/08/30&lt;/edition&gt;&lt;keywords&gt;&lt;keyword&gt;*5-aminolevulinic acid&lt;/keyword&gt;&lt;keyword&gt;*Escherichia coli&lt;/keyword&gt;&lt;keyword&gt;*TCA cycle&lt;/keyword&gt;&lt;keyword&gt;*glycerol&lt;/keyword&gt;&lt;keyword&gt;*glyoxylate shunt&lt;/keyword&gt;&lt;keyword&gt;*strain engineering&lt;/keyword&gt;&lt;keyword&gt;*succinyl-CoA&lt;/keyword&gt;&lt;/keywords&gt;&lt;dates&gt;&lt;year&gt;2021&lt;/year&gt;&lt;pub-dates&gt;&lt;date&gt;Jan&lt;/date&gt;&lt;/pub-dates&gt;&lt;/dates&gt;&lt;isbn&gt;1097-0290 (Electronic)&amp;#xD;0006-3592 (Linking)&lt;/isbn&gt;&lt;accession-num&gt;32860420&lt;/accession-num&gt;&lt;urls&gt;&lt;related-urls&gt;&lt;url&gt;https://www.ncbi.nlm.nih.gov/pubmed/32860420&lt;/url&gt;&lt;/related-urls&gt;&lt;/urls&gt;&lt;electronic-resource-num&gt;10.1002/bit.27547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(Miscevic et al., 2021)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654D1" w:rsidRPr="001C3839" w14:paraId="29488970" w14:textId="77777777" w:rsidTr="00443CC7">
        <w:trPr>
          <w:trHeight w:val="149"/>
        </w:trPr>
        <w:tc>
          <w:tcPr>
            <w:tcW w:w="2127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11519554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c-frt</w:t>
            </w:r>
          </w:p>
        </w:tc>
        <w:tc>
          <w:tcPr>
            <w:tcW w:w="9213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1DA8299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AGATTGCAGCATTACACGTCTTGAG; </w:t>
            </w:r>
          </w:p>
          <w:p w14:paraId="36D0DB35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CCAGCTGCATTAATGAATCGGGCCATGGTCCATATGAATATCCTCC</w:t>
            </w:r>
          </w:p>
        </w:tc>
        <w:tc>
          <w:tcPr>
            <w:tcW w:w="2835" w:type="dxa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5765FD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&lt;EndNote&gt;&lt;Cite&gt;&lt;Author&gt;Srirangan&lt;/Author&gt;&lt;Year&gt;2014&lt;/Year&gt;&lt;RecNum&gt;36&lt;/RecNum&gt;&lt;DisplayText&gt;(Srirangan et al., 2014)&lt;/DisplayText&gt;&lt;record&gt;&lt;rec-number&gt;36&lt;/rec-number&gt;&lt;foreign-keys&gt;&lt;key app="EN" db-id="9efvvvpvzsp5s3esdpwxsff1a02p52dp0xzt" timestamp="1577641964"&gt;36&lt;/key&gt;&lt;/foreign-keys&gt;&lt;ref-type name="Journal Article"&gt;17&lt;/ref-type&gt;&lt;contributors&gt;&lt;authors&gt;&lt;author&gt;Srirangan, Kajan&lt;/author&gt;&lt;author&gt;Liu, Xuejia&lt;/author&gt;&lt;author&gt;Westbrook, Adam&lt;/author&gt;&lt;author&gt;Akawi, Lamees&lt;/author&gt;&lt;author&gt;Pyne, Michael E&lt;/author&gt;&lt;author&gt;Moo-Young, Murray&lt;/author&gt;&lt;author&gt;Chou, C Perry&lt;/author&gt;&lt;/authors&gt;&lt;/contributors&gt;&lt;titles&gt;&lt;title&gt;Biochemical, genetic, and metabolic engineering strategies to enhance coproduction of 1-propanol and ethanol in engineered Escherichia coli&lt;/title&gt;&lt;secondary-title&gt;Applied microbiology and biotechnology&lt;/secondary-title&gt;&lt;/titles&gt;&lt;periodical&gt;&lt;full-title&gt;Applied Microbiology and Biotechnology&lt;/full-title&gt;&lt;/periodical&gt;&lt;pages&gt;9499-9515&lt;/pages&gt;&lt;volume&gt;98&lt;/volume&gt;&lt;number&gt;22&lt;/number&gt;&lt;dates&gt;&lt;year&gt;2014&lt;/year&gt;&lt;/dates&gt;&lt;isbn&gt;0175-7598&lt;/isbn&gt;&lt;urls&gt;&lt;/urls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(Srirangan et al., 2014)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654D1" w:rsidRPr="001C3839" w14:paraId="6C76FD1F" w14:textId="77777777" w:rsidTr="00443CC7">
        <w:trPr>
          <w:trHeight w:val="4058"/>
        </w:trPr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14:paraId="5ECD5398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c-ptrc</w:t>
            </w:r>
          </w:p>
          <w:p w14:paraId="060CDA1F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879F4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cf-gRNA</w:t>
            </w:r>
          </w:p>
          <w:p w14:paraId="640B634D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ED5CC3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q-hemC</w:t>
            </w:r>
          </w:p>
          <w:p w14:paraId="640C6BDF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32B58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q-rrsA</w:t>
            </w:r>
          </w:p>
          <w:p w14:paraId="67F2A6EF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62FB021A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g-hemA</w:t>
            </w:r>
          </w:p>
          <w:p w14:paraId="528C9322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75F56A92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g-pK-hemA</w:t>
            </w:r>
          </w:p>
          <w:p w14:paraId="63066078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06AFB822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g-hemA-hemB </w:t>
            </w:r>
          </w:p>
          <w:p w14:paraId="1E37B058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5974D817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g-pK-hemA-hemB  </w:t>
            </w:r>
          </w:p>
          <w:p w14:paraId="7292C611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03C5609B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cf-pK-hemA</w:t>
            </w:r>
          </w:p>
          <w:p w14:paraId="4617D979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1BFED585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cf-pK-hemA-hemB</w:t>
            </w:r>
          </w:p>
          <w:p w14:paraId="1A520BA3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58952828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g-pgRNA</w:t>
            </w:r>
          </w:p>
          <w:p w14:paraId="6D326C5B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4273D97E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hemC-gRNA-D1</w:t>
            </w:r>
          </w:p>
          <w:p w14:paraId="716B891E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457835A4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hemC-gRNA-D2</w:t>
            </w:r>
          </w:p>
          <w:p w14:paraId="2FAEA43A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59DF2221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hemC-gRNA-D3</w:t>
            </w:r>
          </w:p>
          <w:p w14:paraId="602D3CC1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4280A01D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hemC-gRNA-D4</w:t>
            </w:r>
          </w:p>
          <w:p w14:paraId="5B8B56DE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0B9076CA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hemC-gRNA-D5</w:t>
            </w:r>
          </w:p>
          <w:p w14:paraId="4029EBB0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2343A3A5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hemC-gRNA-D6</w:t>
            </w:r>
          </w:p>
          <w:p w14:paraId="74E9A936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430D6644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hemC-gRNA-D7</w:t>
            </w:r>
          </w:p>
          <w:p w14:paraId="74191D09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027BD66A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hemC-gRNA-D8</w:t>
            </w:r>
          </w:p>
          <w:p w14:paraId="63DD4299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14:paraId="3A50DA3A" w14:textId="77777777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hemC-gRNA-D9</w:t>
            </w:r>
          </w:p>
          <w:p w14:paraId="4AD0AA1A" w14:textId="577EC759" w:rsidR="00C654D1" w:rsidRPr="001C3839" w:rsidRDefault="00C654D1" w:rsidP="00443CC7">
            <w:pPr>
              <w:pStyle w:val="NoSpacing"/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21A88C7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CCGATTCATTAATGCAGCTGG; </w:t>
            </w:r>
          </w:p>
          <w:p w14:paraId="0EFE1243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GGTCTGTTTCCTGTGTGAAATTGTTA</w:t>
            </w:r>
          </w:p>
          <w:p w14:paraId="440F5142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ATCTTTGACAGCTAGCTCAGTCC;</w:t>
            </w:r>
          </w:p>
          <w:p w14:paraId="1AAD1E4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CAAGCTTCAAAAAAAGCACCGA</w:t>
            </w:r>
          </w:p>
          <w:p w14:paraId="7E705B31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TCCAGTTTACGTCGCCAGTG;</w:t>
            </w:r>
          </w:p>
          <w:p w14:paraId="3767643B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AATACCCACCGCACCTTGTC</w:t>
            </w:r>
          </w:p>
          <w:p w14:paraId="147D07F9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AACTGGAGGAAGGTGGGGAT;</w:t>
            </w:r>
          </w:p>
          <w:p w14:paraId="1BA79B73" w14:textId="3037B9F0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en-CA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  <w:lang w:eastAsia="en-CA"/>
              </w:rPr>
              <w:t>TCACCGTGGCATTCTGATCC</w:t>
            </w:r>
          </w:p>
          <w:p w14:paraId="080342E7" w14:textId="1D3C0DF5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CACAGGAAACAGCTATGACCATGGACTACAATCTGGCACTCGA;</w:t>
            </w:r>
          </w:p>
          <w:p w14:paraId="002A4D45" w14:textId="10663992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GAGCTCGAATTCGTAATCATTCAGGCAACGACCTCGGC</w:t>
            </w:r>
          </w:p>
          <w:p w14:paraId="71E31021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GCGCCGAGGTCGTTGCCTGAATGATTACGAATTCGAGCTCGGTAC;</w:t>
            </w:r>
          </w:p>
          <w:p w14:paraId="2EEEA772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AGTGCCAGATTGTAGTCCATGGTCATAGCTGTTTCCTGTGTG</w:t>
            </w:r>
          </w:p>
          <w:p w14:paraId="149A8008" w14:textId="385FE425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CCGAGGTCGTTGCCTGAATTTCACACAGGAAACAGACCATGACAGACTTAATCC;</w:t>
            </w:r>
          </w:p>
          <w:p w14:paraId="062E6E8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ACCGAGCTCGAATTCGTAATCATTTAACGCAGAATCTTCTTCTCAGCC</w:t>
            </w:r>
          </w:p>
          <w:p w14:paraId="3E53E12D" w14:textId="0A6D682A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TTAAGTCTGTCATGGTCTGTTTCCTGTGTGAAATTCAGGCAACGACCTCGG;</w:t>
            </w:r>
          </w:p>
          <w:p w14:paraId="32F25FE7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CTGAGAAGAAGATTCTGCGTTAAATGATTACGAATTCGAGCTCGGTACC</w:t>
            </w:r>
          </w:p>
          <w:p w14:paraId="1755F19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AACAGCTATGACCATGGACTAC;</w:t>
            </w:r>
          </w:p>
          <w:p w14:paraId="572305ED" w14:textId="40C5D4AA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ATTCGTAATCATTCAGGCAACG</w:t>
            </w:r>
          </w:p>
          <w:p w14:paraId="75A73288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AACAGCTATGACCATGGACTAC;</w:t>
            </w:r>
          </w:p>
          <w:p w14:paraId="2A4A78A7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TTCGTAATCATTTAACGCAGAAT</w:t>
            </w:r>
          </w:p>
          <w:p w14:paraId="06037238" w14:textId="5D2C707B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GTTTTAGAGCTAGAAATAGCAAGTT;</w:t>
            </w:r>
          </w:p>
          <w:p w14:paraId="4D416FC3" w14:textId="6F597496" w:rsidR="00C654D1" w:rsidRPr="001C3839" w:rsidRDefault="00C654D1" w:rsidP="00443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ACTAGTATTATACCTAGGACTGAGC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CTCTGGCAAGGATGTTAGGA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TCCTAACATCCTTGCCAGAG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GTTACCGTCATTATCATCCG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CGGATGATAATGACGGTAAC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AGACCTTGCGGGAATTCAAC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GTTGAATTCCCGCAAGGTCT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AGCTTATTGATGGCGAAATC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GATTTCGCCATCAATAAGCT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ACACTGACATCACTCTGGCA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TGCCAGAGTGATGTCAGTGT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CGACGTTGCCGCGCAGGGAG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CTCCCTGCGCGGCAACGTCG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AGAAATCTCGGGTGGCAACG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CGTTGCCACCCGAGATTTCT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CGCCTGAGCAAACTGGATAA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TTATCCAGTTTGCTCAGGCG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 GTCCTAGGTATAATACTAGT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TTGGCACTGGCGACGTAAAC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GTTTTAGAGCTAGAAATAGC; GCTATTTCTAGCTCTAAAAC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GTTTACGTCGCCAGTGCCAA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ACTAGTATTATACCTAGGAC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2696620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instrText xml:space="preserve"> ADDIN EN.CITE &lt;EndNote&gt;&lt;Cite&gt;&lt;Author&gt;Srirangan&lt;/Author&gt;&lt;Year&gt;2014&lt;/Year&gt;&lt;RecNum&gt;36&lt;/RecNum&gt;&lt;DisplayText&gt;(Srirangan et al., 2014)&lt;/DisplayText&gt;&lt;record&gt;&lt;rec-number&gt;36&lt;/rec-number&gt;&lt;foreign-keys&gt;&lt;key app="EN" db-id="9efvvvpvzsp5s3esdpwxsff1a02p52dp0xzt" timestamp="1577641964"&gt;36&lt;/key&gt;&lt;/foreign-keys&gt;&lt;ref-type name="Journal Article"&gt;17&lt;/ref-type&gt;&lt;contributors&gt;&lt;authors&gt;&lt;author&gt;Srirangan, Kajan&lt;/author&gt;&lt;author&gt;Liu, Xuejia&lt;/author&gt;&lt;author&gt;Westbrook, Adam&lt;/author&gt;&lt;author&gt;Akawi, Lamees&lt;/author&gt;&lt;author&gt;Pyne, Michael E&lt;/author&gt;&lt;author&gt;Moo-Young, Murray&lt;/author&gt;&lt;author&gt;Chou, C Perry&lt;/author&gt;&lt;/authors&gt;&lt;/contributors&gt;&lt;titles&gt;&lt;title&gt;Biochemical, genetic, and metabolic engineering strategies to enhance coproduction of 1-propanol and ethanol in engineered Escherichia coli&lt;/title&gt;&lt;secondary-title&gt;Applied microbiology and biotechnology&lt;/secondary-title&gt;&lt;/titles&gt;&lt;periodical&gt;&lt;full-title&gt;Applied Microbiology and Biotechnology&lt;/full-title&gt;&lt;/periodical&gt;&lt;pages&gt;9499-9515&lt;/pages&gt;&lt;volume&gt;98&lt;/volume&gt;&lt;number&gt;22&lt;/number&gt;&lt;dates&gt;&lt;year&gt;2014&lt;/year&gt;&lt;/dates&gt;&lt;isbn&gt;0175-7598&lt;/isbn&gt;&lt;urls&gt;&lt;/urls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  <w:lang w:val="fr-FR"/>
              </w:rPr>
              <w:t>(Srirangan et al., 2014)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07FD51C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  <w:p w14:paraId="431F53D6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instrText xml:space="preserve"> ADDIN EN.CITE &lt;EndNote&gt;&lt;Cite&gt;&lt;Author&gt;Miscevic&lt;/Author&gt;&lt;Year&gt;2021&lt;/Year&gt;&lt;RecNum&gt;1&lt;/RecNum&gt;&lt;DisplayText&gt;(Miscevic et al., 2021)&lt;/DisplayText&gt;&lt;record&gt;&lt;rec-number&gt;1&lt;/rec-number&gt;&lt;foreign-keys&gt;&lt;key app="EN" db-id="v00wtss98a92rreawvavztdfrte9t09psep9" timestamp="1628717511"&gt;1&lt;/key&gt;&lt;/foreign-keys&gt;&lt;ref-type name="Journal Article"&gt;17&lt;/ref-type&gt;&lt;contributors&gt;&lt;authors&gt;&lt;author&gt;Miscevic, D.&lt;/author&gt;&lt;author&gt;Mao, J. Y.&lt;/author&gt;&lt;author&gt;Kefale, T.&lt;/author&gt;&lt;author&gt;Abedi, D.&lt;/author&gt;&lt;author&gt;Moo-Young, M.&lt;/author&gt;&lt;author&gt;Perry Chou, C.&lt;/author&gt;&lt;/authors&gt;&lt;/contributors&gt;&lt;auth-address&gt;Department of Chemical Engineering, University of Waterloo, Waterloo, Ontario, Canada.&amp;#xD;Department of Bioscience and Biotechnology, National Taiwan Ocean University, Keelung, Canada.&amp;#xD;Department of Biology, University of Waterloo, Waterloo, Ontario, Canada.&amp;#xD;Department of Drug &amp;amp; Food Control, Tehran University of Medical Sciences, Tehran, Iran.&lt;/auth-address&gt;&lt;titles&gt;&lt;title&gt;Strain engineering for high-level 5-aminolevulinic acid production in Escherichia coli&lt;/title&gt;&lt;secondary-title&gt;Biotechnol Bioeng&lt;/secondary-title&gt;&lt;/titles&gt;&lt;periodical&gt;&lt;full-title&gt;Biotechnol Bioeng&lt;/full-title&gt;&lt;/periodical&gt;&lt;pages&gt;30-42&lt;/pages&gt;&lt;volume&gt;118&lt;/volume&gt;&lt;number&gt;1&lt;/number&gt;&lt;edition&gt;2020/08/30&lt;/edition&gt;&lt;keywords&gt;&lt;keyword&gt;*5-aminolevulinic acid&lt;/keyword&gt;&lt;keyword&gt;*Escherichia coli&lt;/keyword&gt;&lt;keyword&gt;*TCA cycle&lt;/keyword&gt;&lt;keyword&gt;*glycerol&lt;/keyword&gt;&lt;keyword&gt;*glyoxylate shunt&lt;/keyword&gt;&lt;keyword&gt;*strain engineering&lt;/keyword&gt;&lt;keyword&gt;*succinyl-CoA&lt;/keyword&gt;&lt;/keywords&gt;&lt;dates&gt;&lt;year&gt;2021&lt;/year&gt;&lt;pub-dates&gt;&lt;date&gt;Jan&lt;/date&gt;&lt;/pub-dates&gt;&lt;/dates&gt;&lt;isbn&gt;1097-0290 (Electronic)&amp;#xD;0006-3592 (Linking)&lt;/isbn&gt;&lt;accession-num&gt;32860420&lt;/accession-num&gt;&lt;urls&gt;&lt;related-urls&gt;&lt;url&gt;https://www.ncbi.nlm.nih.gov/pubmed/32860420&lt;/url&gt;&lt;/related-urls&gt;&lt;/urls&gt;&lt;electronic-resource-num&gt;10.1002/bit.27547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  <w:lang w:val="fr-FR"/>
              </w:rPr>
              <w:t>(Miscevic et al., 2021)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3E00938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  <w:p w14:paraId="64CE6B6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  <w:p w14:paraId="5DFC3CB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32070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62F0333D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AA119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&lt;EndNote&gt;&lt;Cite&gt;&lt;Author&gt;Miscevic&lt;/Author&gt;&lt;Year&gt;2021&lt;/Year&gt;&lt;RecNum&gt;1&lt;/RecNum&gt;&lt;DisplayText&gt;(Miscevic et al., 2021)&lt;/DisplayText&gt;&lt;record&gt;&lt;rec-number&gt;1&lt;/rec-number&gt;&lt;foreign-keys&gt;&lt;key app="EN" db-id="v00wtss98a92rreawvavztdfrte9t09psep9" timestamp="1628717511"&gt;1&lt;/key&gt;&lt;/foreign-keys&gt;&lt;ref-type name="Journal Article"&gt;17&lt;/ref-type&gt;&lt;contributors&gt;&lt;authors&gt;&lt;author&gt;Miscevic, D.&lt;/author&gt;&lt;author&gt;Mao, J. Y.&lt;/author&gt;&lt;author&gt;Kefale, T.&lt;/author&gt;&lt;author&gt;Abedi, D.&lt;/author&gt;&lt;author&gt;Moo-Young, M.&lt;/author&gt;&lt;author&gt;Perry Chou, C.&lt;/author&gt;&lt;/authors&gt;&lt;/contributors&gt;&lt;auth-address&gt;Department of Chemical Engineering, University of Waterloo, Waterloo, Ontario, Canada.&amp;#xD;Department of Bioscience and Biotechnology, National Taiwan Ocean University, Keelung, Canada.&amp;#xD;Department of Biology, University of Waterloo, Waterloo, Ontario, Canada.&amp;#xD;Department of Drug &amp;amp; Food Control, Tehran University of Medical Sciences, Tehran, Iran.&lt;/auth-address&gt;&lt;titles&gt;&lt;title&gt;Strain engineering for high-level 5-aminolevulinic acid production in Escherichia coli&lt;/title&gt;&lt;secondary-title&gt;Biotechnol Bioeng&lt;/secondary-title&gt;&lt;/titles&gt;&lt;periodical&gt;&lt;full-title&gt;Biotechnol Bioeng&lt;/full-title&gt;&lt;/periodical&gt;&lt;pages&gt;30-42&lt;/pages&gt;&lt;volume&gt;118&lt;/volume&gt;&lt;number&gt;1&lt;/number&gt;&lt;edition&gt;2020/08/30&lt;/edition&gt;&lt;keywords&gt;&lt;keyword&gt;*5-aminolevulinic acid&lt;/keyword&gt;&lt;keyword&gt;*Escherichia coli&lt;/keyword&gt;&lt;keyword&gt;*TCA cycle&lt;/keyword&gt;&lt;keyword&gt;*glycerol&lt;/keyword&gt;&lt;keyword&gt;*glyoxylate shunt&lt;/keyword&gt;&lt;keyword&gt;*strain engineering&lt;/keyword&gt;&lt;keyword&gt;*succinyl-CoA&lt;/keyword&gt;&lt;/keywords&gt;&lt;dates&gt;&lt;year&gt;2021&lt;/year&gt;&lt;pub-dates&gt;&lt;date&gt;Jan&lt;/date&gt;&lt;/pub-dates&gt;&lt;/dates&gt;&lt;isbn&gt;1097-0290 (Electronic)&amp;#xD;0006-3592 (Linking)&lt;/isbn&gt;&lt;accession-num&gt;32860420&lt;/accession-num&gt;&lt;urls&gt;&lt;related-urls&gt;&lt;url&gt;https://www.ncbi.nlm.nih.gov/pubmed/32860420&lt;/url&gt;&lt;/related-urls&gt;&lt;/urls&gt;&lt;electronic-resource-num&gt;10.1002/bit.27547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(Miscevic et al., 2021)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B33122D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D16E0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&lt;EndNote&gt;&lt;Cite&gt;&lt;Author&gt;Miscevic&lt;/Author&gt;&lt;Year&gt;2021&lt;/Year&gt;&lt;RecNum&gt;1&lt;/RecNum&gt;&lt;DisplayText&gt;(Miscevic et al., 2021)&lt;/DisplayText&gt;&lt;record&gt;&lt;rec-number&gt;1&lt;/rec-number&gt;&lt;foreign-keys&gt;&lt;key app="EN" db-id="v00wtss98a92rreawvavztdfrte9t09psep9" timestamp="1628717511"&gt;1&lt;/key&gt;&lt;/foreign-keys&gt;&lt;ref-type name="Journal Article"&gt;17&lt;/ref-type&gt;&lt;contributors&gt;&lt;authors&gt;&lt;author&gt;Miscevic, D.&lt;/author&gt;&lt;author&gt;Mao, J. Y.&lt;/author&gt;&lt;author&gt;Kefale, T.&lt;/author&gt;&lt;author&gt;Abedi, D.&lt;/author&gt;&lt;author&gt;Moo-Young, M.&lt;/author&gt;&lt;author&gt;Perry Chou, C.&lt;/author&gt;&lt;/authors&gt;&lt;/contributors&gt;&lt;auth-address&gt;Department of Chemical Engineering, University of Waterloo, Waterloo, Ontario, Canada.&amp;#xD;Department of Bioscience and Biotechnology, National Taiwan Ocean University, Keelung, Canada.&amp;#xD;Department of Biology, University of Waterloo, Waterloo, Ontario, Canada.&amp;#xD;Department of Drug &amp;amp; Food Control, Tehran University of Medical Sciences, Tehran, Iran.&lt;/auth-address&gt;&lt;titles&gt;&lt;title&gt;Strain engineering for high-level 5-aminolevulinic acid production in Escherichia coli&lt;/title&gt;&lt;secondary-title&gt;Biotechnol Bioeng&lt;/secondary-title&gt;&lt;/titles&gt;&lt;periodical&gt;&lt;full-title&gt;Biotechnol Bioeng&lt;/full-title&gt;&lt;/periodical&gt;&lt;pages&gt;30-42&lt;/pages&gt;&lt;volume&gt;118&lt;/volume&gt;&lt;number&gt;1&lt;/number&gt;&lt;edition&gt;2020/08/30&lt;/edition&gt;&lt;keywords&gt;&lt;keyword&gt;*5-aminolevulinic acid&lt;/keyword&gt;&lt;keyword&gt;*Escherichia coli&lt;/keyword&gt;&lt;keyword&gt;*TCA cycle&lt;/keyword&gt;&lt;keyword&gt;*glycerol&lt;/keyword&gt;&lt;keyword&gt;*glyoxylate shunt&lt;/keyword&gt;&lt;keyword&gt;*strain engineering&lt;/keyword&gt;&lt;keyword&gt;*succinyl-CoA&lt;/keyword&gt;&lt;/keywords&gt;&lt;dates&gt;&lt;year&gt;2021&lt;/year&gt;&lt;pub-dates&gt;&lt;date&gt;Jan&lt;/date&gt;&lt;/pub-dates&gt;&lt;/dates&gt;&lt;isbn&gt;1097-0290 (Electronic)&amp;#xD;0006-3592 (Linking)&lt;/isbn&gt;&lt;accession-num&gt;32860420&lt;/accession-num&gt;&lt;urls&gt;&lt;related-urls&gt;&lt;url&gt;https://www.ncbi.nlm.nih.gov/pubmed/32860420&lt;/url&gt;&lt;/related-urls&gt;&lt;/urls&gt;&lt;electronic-resource-num&gt;10.1002/bit.27547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(Miscevic et al., 2021)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57350A4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95F13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  <w:p w14:paraId="1AF1236B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E88D50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  <w:p w14:paraId="0781F232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525DF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  <w:p w14:paraId="54FA9299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6CAB7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  <w:p w14:paraId="6A2BA971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69A128" w14:textId="77777777" w:rsidR="00F9261B" w:rsidRPr="001C3839" w:rsidRDefault="00F9261B" w:rsidP="00F9261B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&lt;EndNote&gt;&lt;Cite&gt;&lt;Author&gt;Miscevic&lt;/Author&gt;&lt;Year&gt;2021&lt;/Year&gt;&lt;RecNum&gt;1&lt;/RecNum&gt;&lt;DisplayText&gt;(Miscevic et al., 2021)&lt;/DisplayText&gt;&lt;record&gt;&lt;rec-number&gt;1&lt;/rec-number&gt;&lt;foreign-keys&gt;&lt;key app="EN" db-id="v00wtss98a92rreawvavztdfrte9t09psep9" timestamp="1628717511"&gt;1&lt;/key&gt;&lt;/foreign-keys&gt;&lt;ref-type name="Journal Article"&gt;17&lt;/ref-type&gt;&lt;contributors&gt;&lt;authors&gt;&lt;author&gt;Miscevic, D.&lt;/author&gt;&lt;author&gt;Mao, J. Y.&lt;/author&gt;&lt;author&gt;Kefale, T.&lt;/author&gt;&lt;author&gt;Abedi, D.&lt;/author&gt;&lt;author&gt;Moo-Young, M.&lt;/author&gt;&lt;author&gt;Perry Chou, C.&lt;/author&gt;&lt;/authors&gt;&lt;/contributors&gt;&lt;auth-address&gt;Department of Chemical Engineering, University of Waterloo, Waterloo, Ontario, Canada.&amp;#xD;Department of Bioscience and Biotechnology, National Taiwan Ocean University, Keelung, Canada.&amp;#xD;Department of Biology, University of Waterloo, Waterloo, Ontario, Canada.&amp;#xD;Department of Drug &amp;amp; Food Control, Tehran University of Medical Sciences, Tehran, Iran.&lt;/auth-address&gt;&lt;titles&gt;&lt;title&gt;Strain engineering for high-level 5-aminolevulinic acid production in Escherichia coli&lt;/title&gt;&lt;secondary-title&gt;Biotechnol Bioeng&lt;/secondary-title&gt;&lt;/titles&gt;&lt;periodical&gt;&lt;full-title&gt;Biotechnol Bioeng&lt;/full-title&gt;&lt;/periodical&gt;&lt;pages&gt;30-42&lt;/pages&gt;&lt;volume&gt;118&lt;/volume&gt;&lt;number&gt;1&lt;/number&gt;&lt;edition&gt;2020/08/30&lt;/edition&gt;&lt;keywords&gt;&lt;keyword&gt;*5-aminolevulinic acid&lt;/keyword&gt;&lt;keyword&gt;*Escherichia coli&lt;/keyword&gt;&lt;keyword&gt;*TCA cycle&lt;/keyword&gt;&lt;keyword&gt;*glycerol&lt;/keyword&gt;&lt;keyword&gt;*glyoxylate shunt&lt;/keyword&gt;&lt;keyword&gt;*strain engineering&lt;/keyword&gt;&lt;keyword&gt;*succinyl-CoA&lt;/keyword&gt;&lt;/keywords&gt;&lt;dates&gt;&lt;year&gt;2021&lt;/year&gt;&lt;pub-dates&gt;&lt;date&gt;Jan&lt;/date&gt;&lt;/pub-dates&gt;&lt;/dates&gt;&lt;isbn&gt;1097-0290 (Electronic)&amp;#xD;0006-3592 (Linking)&lt;/isbn&gt;&lt;accession-num&gt;32860420&lt;/accession-num&gt;&lt;urls&gt;&lt;related-urls&gt;&lt;url&gt;https://www.ncbi.nlm.nih.gov/pubmed/32860420&lt;/url&gt;&lt;/related-urls&gt;&lt;/urls&gt;&lt;electronic-resource-num&gt;10.1002/bit.27547&lt;/electronic-resource-num&gt;&lt;/record&gt;&lt;/Cite&gt;&lt;/EndNote&gt;</w:instrTex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C3839">
              <w:rPr>
                <w:rFonts w:ascii="Times New Roman" w:hAnsi="Times New Roman" w:cs="Times New Roman"/>
                <w:noProof/>
                <w:sz w:val="20"/>
                <w:szCs w:val="20"/>
              </w:rPr>
              <w:t>(Miscevic et al., 2021)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2AE739F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96483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  <w:p w14:paraId="255E562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CEC84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03AA5A93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16BFB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697846F6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72FD9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34036190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2A0F7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45A5DA6E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9785F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144B7B41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41C92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3488CA1B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E4911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65061A84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43835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This study </w:t>
            </w:r>
          </w:p>
          <w:p w14:paraId="0C5D2592" w14:textId="77777777" w:rsidR="00C654D1" w:rsidRPr="001C3839" w:rsidRDefault="00C654D1" w:rsidP="00443CC7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6EE1799" w14:textId="340F5EAC" w:rsidR="002F71DE" w:rsidRPr="001C3839" w:rsidRDefault="00583C90" w:rsidP="00FB4A2C">
      <w:pPr>
        <w:rPr>
          <w:rFonts w:ascii="Times New Roman" w:hAnsi="Times New Roman" w:cs="Times New Roman"/>
          <w:sz w:val="24"/>
          <w:szCs w:val="24"/>
        </w:rPr>
      </w:pPr>
      <w:r w:rsidRPr="001C383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B4A2C" w:rsidRPr="001C3839">
        <w:rPr>
          <w:rFonts w:ascii="Times New Roman" w:hAnsi="Times New Roman" w:cs="Times New Roman"/>
          <w:b/>
          <w:sz w:val="24"/>
          <w:szCs w:val="24"/>
        </w:rPr>
        <w:t xml:space="preserve">Table S1: </w:t>
      </w:r>
      <w:r w:rsidR="00B8353D" w:rsidRPr="001C3839">
        <w:rPr>
          <w:rFonts w:ascii="Times New Roman" w:hAnsi="Times New Roman" w:cs="Times New Roman"/>
          <w:sz w:val="24"/>
          <w:szCs w:val="24"/>
        </w:rPr>
        <w:t>DNA oligonucleotide sequences used in this study</w:t>
      </w:r>
    </w:p>
    <w:p w14:paraId="12D95E42" w14:textId="2203CB30" w:rsidR="0073717D" w:rsidRPr="001C3839" w:rsidRDefault="0073717D" w:rsidP="0073717D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36D0D8DE" w14:textId="4343F76B" w:rsidR="00C259E0" w:rsidRPr="001C3839" w:rsidRDefault="00C259E0" w:rsidP="0064062F">
      <w:pPr>
        <w:rPr>
          <w:rFonts w:ascii="Times New Roman" w:hAnsi="Times New Roman" w:cs="Times New Roman"/>
          <w:b/>
          <w:sz w:val="20"/>
          <w:szCs w:val="20"/>
        </w:rPr>
      </w:pPr>
    </w:p>
    <w:p w14:paraId="510801E9" w14:textId="55DA8E22" w:rsidR="00C654D1" w:rsidRPr="001C3839" w:rsidRDefault="00443CC7" w:rsidP="00E970E9">
      <w:pPr>
        <w:rPr>
          <w:rFonts w:ascii="Times New Roman" w:hAnsi="Times New Roman" w:cs="Times New Roman"/>
          <w:b/>
          <w:sz w:val="20"/>
          <w:szCs w:val="20"/>
        </w:rPr>
      </w:pPr>
      <w:r w:rsidRPr="001C3839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A2C267" wp14:editId="0C64EB4E">
                <wp:simplePos x="0" y="0"/>
                <wp:positionH relativeFrom="margin">
                  <wp:posOffset>685800</wp:posOffset>
                </wp:positionH>
                <wp:positionV relativeFrom="paragraph">
                  <wp:posOffset>13335</wp:posOffset>
                </wp:positionV>
                <wp:extent cx="7285990" cy="46101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599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8798B" w14:textId="77777777" w:rsidR="00732967" w:rsidRDefault="00732967" w:rsidP="0073296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Notation for oligonucleotides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v-verification primer, c-cloning primer, cf- confirmation primer, q-reverse transcription primers, and g-Gibson DNA assembly primer. 20 nt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hemC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-targeting sequence is underlined. </w:t>
                            </w:r>
                          </w:p>
                          <w:p w14:paraId="44DBA821" w14:textId="77777777" w:rsidR="00732967" w:rsidRDefault="00732967" w:rsidP="00732967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AA2C267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54pt;margin-top:1.05pt;width:573.7pt;height:3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" stroked="f">
                <v:textbox>
                  <w:txbxContent>
                    <w:p w14:paraId="4C78798B" w14:textId="77777777" w:rsidR="00732967" w:rsidRDefault="00732967" w:rsidP="00732967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Notation for oligonucleotides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v-verification primer, c-cloning primer,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confirmation primer, q-reverse transcription primers, and g-Gibson DNA assembly primer. 20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hemC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-targeting sequence is underlined. </w:t>
                      </w:r>
                    </w:p>
                    <w:p w14:paraId="44DBA821" w14:textId="77777777" w:rsidR="00732967" w:rsidRDefault="00732967" w:rsidP="00732967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6685EB" w14:textId="77777777" w:rsidR="00C654D1" w:rsidRPr="001C3839" w:rsidRDefault="00C654D1" w:rsidP="00E970E9">
      <w:pPr>
        <w:rPr>
          <w:rFonts w:ascii="Times New Roman" w:hAnsi="Times New Roman" w:cs="Times New Roman"/>
          <w:b/>
          <w:sz w:val="20"/>
          <w:szCs w:val="20"/>
        </w:rPr>
      </w:pPr>
    </w:p>
    <w:p w14:paraId="644E2FA5" w14:textId="77777777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6B320D6C" w14:textId="77777777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18DC365A" w14:textId="77777777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3D975053" w14:textId="77777777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74334CAB" w14:textId="193231B5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35A99F42" w14:textId="77777777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037D8B51" w14:textId="77777777" w:rsidR="00B82857" w:rsidRPr="001C3839" w:rsidRDefault="00B82857" w:rsidP="00E970E9">
      <w:pPr>
        <w:rPr>
          <w:rFonts w:ascii="Times New Roman" w:hAnsi="Times New Roman" w:cs="Times New Roman"/>
          <w:b/>
          <w:sz w:val="24"/>
          <w:szCs w:val="24"/>
        </w:rPr>
      </w:pPr>
    </w:p>
    <w:p w14:paraId="2ACEA3AB" w14:textId="47F7E66A" w:rsidR="00FE366E" w:rsidRPr="001C3839" w:rsidRDefault="00FE366E" w:rsidP="00E970E9">
      <w:pPr>
        <w:rPr>
          <w:rFonts w:ascii="Times New Roman" w:hAnsi="Times New Roman" w:cs="Times New Roman"/>
          <w:sz w:val="24"/>
          <w:szCs w:val="24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>Table S</w:t>
      </w:r>
      <w:r w:rsidR="005228C1" w:rsidRPr="001C3839">
        <w:rPr>
          <w:rFonts w:ascii="Times New Roman" w:hAnsi="Times New Roman" w:cs="Times New Roman"/>
          <w:b/>
          <w:sz w:val="24"/>
          <w:szCs w:val="24"/>
        </w:rPr>
        <w:t>2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3BC0" w:rsidRPr="001C3839">
        <w:rPr>
          <w:rFonts w:ascii="Times New Roman" w:hAnsi="Times New Roman" w:cs="Times New Roman"/>
          <w:sz w:val="24"/>
          <w:szCs w:val="24"/>
        </w:rPr>
        <w:t>gRNA sequences targeting hemC for CRISPRi in this study</w:t>
      </w:r>
      <w:r w:rsidR="0061209E" w:rsidRPr="001C3839">
        <w:rPr>
          <w:rFonts w:ascii="Times New Roman" w:hAnsi="Times New Roman" w:cs="Times New Roman"/>
          <w:sz w:val="24"/>
          <w:szCs w:val="24"/>
        </w:rPr>
        <w:t xml:space="preserve">. See Figure S1 for </w:t>
      </w:r>
      <w:r w:rsidR="003F46B7" w:rsidRPr="001C3839">
        <w:rPr>
          <w:rFonts w:ascii="Times New Roman" w:hAnsi="Times New Roman" w:cs="Times New Roman"/>
          <w:sz w:val="24"/>
          <w:szCs w:val="24"/>
        </w:rPr>
        <w:t>qRT-PCR results for select gRNAs.</w:t>
      </w:r>
    </w:p>
    <w:tbl>
      <w:tblPr>
        <w:tblpPr w:leftFromText="180" w:rightFromText="180" w:vertAnchor="page" w:horzAnchor="margin" w:tblpXSpec="center" w:tblpY="4789"/>
        <w:tblW w:w="133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3518"/>
        <w:gridCol w:w="1541"/>
        <w:gridCol w:w="2530"/>
        <w:gridCol w:w="1921"/>
        <w:gridCol w:w="2071"/>
      </w:tblGrid>
      <w:tr w:rsidR="00A21D2B" w:rsidRPr="001C3839" w14:paraId="0C99B80B" w14:textId="015EB52D" w:rsidTr="00526145">
        <w:trPr>
          <w:trHeight w:val="207"/>
        </w:trPr>
        <w:tc>
          <w:tcPr>
            <w:tcW w:w="1757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4CDDEF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gRNA</w:t>
            </w:r>
          </w:p>
        </w:tc>
        <w:tc>
          <w:tcPr>
            <w:tcW w:w="3518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EAF17E" w14:textId="75B9D7D0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 nt </w:t>
            </w:r>
            <w:r w:rsidR="0070339F"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targeting sequence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</w:tcPr>
          <w:p w14:paraId="4F1DED00" w14:textId="278FE9ED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sgRNA location</w:t>
            </w:r>
            <w:r w:rsidR="003B66C9"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on </w:t>
            </w:r>
            <w:r w:rsidR="003B66C9" w:rsidRPr="001C3839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hemC</w:t>
            </w:r>
            <w:r w:rsidR="003B66C9"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gene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</w:tcPr>
          <w:p w14:paraId="563F362E" w14:textId="0DF3700A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Predicted % expression efficiency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</w:tcPr>
          <w:p w14:paraId="520E6085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% GC Content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</w:tcPr>
          <w:p w14:paraId="4FBD30E6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RQ for </w:t>
            </w:r>
            <w:r w:rsidRPr="001C3839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hemC</w:t>
            </w: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expression </w:t>
            </w:r>
          </w:p>
          <w:p w14:paraId="29592FAE" w14:textId="3B2D29C6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401B7C"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qRT</w:t>
            </w:r>
            <w:r w:rsidR="0061209E"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1C3839">
              <w:rPr>
                <w:rFonts w:ascii="Times New Roman" w:hAnsi="Times New Roman" w:cs="Times New Roman"/>
                <w:b/>
                <w:sz w:val="20"/>
                <w:szCs w:val="20"/>
              </w:rPr>
              <w:t>PCR)</w:t>
            </w:r>
          </w:p>
        </w:tc>
      </w:tr>
      <w:tr w:rsidR="00A21D2B" w:rsidRPr="001C3839" w14:paraId="3F957181" w14:textId="13BD2565" w:rsidTr="00526145">
        <w:trPr>
          <w:trHeight w:val="183"/>
        </w:trPr>
        <w:tc>
          <w:tcPr>
            <w:tcW w:w="1757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363CCA" w14:textId="3293590D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bookmarkStart w:id="1" w:name="_Hlk80143242"/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</w:t>
            </w:r>
            <w:bookmarkEnd w:id="1"/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</w:t>
            </w:r>
          </w:p>
          <w:p w14:paraId="3BC6CD1A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gRNA-D2</w:t>
            </w:r>
          </w:p>
          <w:p w14:paraId="54B72F5E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gRNA-D3</w:t>
            </w:r>
          </w:p>
          <w:p w14:paraId="12A117F8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gRNA-D4</w:t>
            </w:r>
          </w:p>
          <w:p w14:paraId="4921515F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gRNA-D5</w:t>
            </w:r>
          </w:p>
          <w:p w14:paraId="1E3B7FE8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gRNA-D6</w:t>
            </w:r>
          </w:p>
          <w:p w14:paraId="6BA6AB50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gRNA-D7</w:t>
            </w:r>
          </w:p>
          <w:p w14:paraId="74071991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gRNA-D8</w:t>
            </w:r>
          </w:p>
          <w:p w14:paraId="4F6CB31B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hemC-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gRNA-D9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1FEE26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CTCTGGCAAGGATGTTAGGA</w:t>
            </w:r>
          </w:p>
          <w:p w14:paraId="1BFFEB64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GTTACCGTCATTATCATCCG</w:t>
            </w:r>
          </w:p>
          <w:p w14:paraId="43F62F06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AGACCTTGCGGGAATTCAAC</w:t>
            </w:r>
          </w:p>
          <w:p w14:paraId="5676CEE6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AGCTTATTGATGGCGAAATC</w:t>
            </w:r>
          </w:p>
          <w:p w14:paraId="26EC1F9A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ACACTGACATCACTCTGGCA</w:t>
            </w:r>
          </w:p>
          <w:p w14:paraId="4B852CD0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CGACGTTGCCGCGCAGGGAG</w:t>
            </w:r>
          </w:p>
          <w:p w14:paraId="4F15078C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AGAAATCTCGGGTGGCAACG</w:t>
            </w:r>
          </w:p>
          <w:p w14:paraId="74CF537B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CGCCTGAGCAAACTGGATAA</w:t>
            </w:r>
          </w:p>
          <w:p w14:paraId="50C29CC7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TTGGCACTGGCGACGTAAAC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</w:tcPr>
          <w:p w14:paraId="572F6351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-150</w:t>
            </w:r>
          </w:p>
          <w:p w14:paraId="3E4CC964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-174</w:t>
            </w:r>
          </w:p>
          <w:p w14:paraId="715F0D8C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+456</w:t>
            </w:r>
          </w:p>
          <w:p w14:paraId="16C1CDE0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+952</w:t>
            </w:r>
          </w:p>
          <w:p w14:paraId="4E027884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-138</w:t>
            </w:r>
          </w:p>
          <w:p w14:paraId="7AAEA149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+635</w:t>
            </w:r>
          </w:p>
          <w:p w14:paraId="62E34017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+754</w:t>
            </w:r>
          </w:p>
          <w:p w14:paraId="4E8BE667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+663</w:t>
            </w:r>
          </w:p>
          <w:p w14:paraId="3A8A0944" w14:textId="7D399EA2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+583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</w:tcPr>
          <w:p w14:paraId="55056B50" w14:textId="6E9DE5E9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43.6</w:t>
            </w:r>
          </w:p>
          <w:p w14:paraId="4BF2C0EA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57.9</w:t>
            </w:r>
          </w:p>
          <w:p w14:paraId="3ADFBD94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48.4</w:t>
            </w:r>
          </w:p>
          <w:p w14:paraId="3478B82C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39.2</w:t>
            </w:r>
          </w:p>
          <w:p w14:paraId="163E4EEC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65.4</w:t>
            </w:r>
          </w:p>
          <w:p w14:paraId="6F666C87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49.6</w:t>
            </w:r>
          </w:p>
          <w:p w14:paraId="475E6B1B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65.5</w:t>
            </w:r>
          </w:p>
          <w:p w14:paraId="0C3FD296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57.9</w:t>
            </w:r>
          </w:p>
          <w:p w14:paraId="077E8DED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</w:tcPr>
          <w:p w14:paraId="1D1770E0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2752088F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14:paraId="111F1EDC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71EF8748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0D25B930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7B3E2CCB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1B495718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14:paraId="679EE432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14:paraId="55A54002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8" w:space="0" w:color="FFFFFF"/>
              <w:bottom w:val="nil"/>
              <w:right w:val="single" w:sz="8" w:space="0" w:color="FFFFFF"/>
            </w:tcBorders>
          </w:tcPr>
          <w:p w14:paraId="4403B6ED" w14:textId="7471431E" w:rsidR="00A21D2B" w:rsidRPr="001C3839" w:rsidRDefault="00AE384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52CFE5F" w14:textId="1242CE44" w:rsidR="00D6251B" w:rsidRPr="001C3839" w:rsidRDefault="00AE384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E285A2A" w14:textId="347854DB" w:rsidR="00D6251B" w:rsidRPr="001C3839" w:rsidRDefault="00AE384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485966D" w14:textId="753D1D1D" w:rsidR="00D6251B" w:rsidRPr="001C3839" w:rsidRDefault="00AE384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83B463C" w14:textId="77777777" w:rsidR="00D6251B" w:rsidRPr="001C3839" w:rsidRDefault="00340602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  <w:p w14:paraId="1A877387" w14:textId="1E1B5E0D" w:rsidR="00340602" w:rsidRPr="001C3839" w:rsidRDefault="00B16BBD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  <w:p w14:paraId="64BD0386" w14:textId="509A909D" w:rsidR="00B16BBD" w:rsidRPr="001C3839" w:rsidRDefault="00AE384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3D9E9E5" w14:textId="1918D7AA" w:rsidR="00B16BBD" w:rsidRPr="001C3839" w:rsidRDefault="00AE384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A504A9D" w14:textId="5F1C2237" w:rsidR="00940E85" w:rsidRPr="001C3839" w:rsidRDefault="00940E85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</w:tr>
      <w:tr w:rsidR="00A21D2B" w:rsidRPr="001C3839" w14:paraId="43DE8D96" w14:textId="157FA0C5" w:rsidTr="00526145">
        <w:trPr>
          <w:trHeight w:val="183"/>
        </w:trPr>
        <w:tc>
          <w:tcPr>
            <w:tcW w:w="175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304777" w14:textId="77777777" w:rsidR="00A21D2B" w:rsidRPr="001C3839" w:rsidRDefault="00A21D2B" w:rsidP="00B828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8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3285C2" w14:textId="77777777" w:rsidR="00A21D2B" w:rsidRPr="001C3839" w:rsidRDefault="00A21D2B" w:rsidP="00B8285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36506A0" w14:textId="77777777" w:rsidR="00A21D2B" w:rsidRPr="001C3839" w:rsidRDefault="00A21D2B" w:rsidP="00B828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0342420A" w14:textId="3CD50672" w:rsidR="00A21D2B" w:rsidRPr="001C3839" w:rsidRDefault="00A21D2B" w:rsidP="00B828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1FEC35F4" w14:textId="77777777" w:rsidR="00A21D2B" w:rsidRPr="001C3839" w:rsidRDefault="00A21D2B" w:rsidP="00B828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C4768C7" w14:textId="77777777" w:rsidR="00A21D2B" w:rsidRPr="001C3839" w:rsidRDefault="00A21D2B" w:rsidP="00B8285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D229C6" w14:textId="53B1B07C" w:rsidR="0073717D" w:rsidRPr="001C3839" w:rsidRDefault="0073717D" w:rsidP="0073717D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47DCC272" w14:textId="77777777" w:rsidR="00B3561E" w:rsidRPr="001C3839" w:rsidRDefault="00B3561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7BC5E16F" w14:textId="77777777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7FAACCF1" w14:textId="56853269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4EEBBF89" w14:textId="451FB8FF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6D08DA63" w14:textId="07AEFA4F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5EC5635E" w14:textId="5581EF9A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74D1DAB5" w14:textId="2A363DCD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7DEDB5C3" w14:textId="2363074E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291C12C7" w14:textId="35093529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3D4929B5" w14:textId="3AD1C6FE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1CCBC7A1" w14:textId="50B63EA8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7A8EA4B2" w14:textId="4D512F8F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3E9A5432" w14:textId="419CD470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388E9119" w14:textId="50613FB4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3DD5AB24" w14:textId="49135A3F" w:rsidR="00E7745E" w:rsidRPr="001C3839" w:rsidRDefault="00E7745E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37FB6DDC" w14:textId="77777777" w:rsidR="00F23416" w:rsidRPr="001C3839" w:rsidRDefault="00F23416" w:rsidP="00C2146C">
      <w:pPr>
        <w:rPr>
          <w:rFonts w:ascii="Times New Roman" w:hAnsi="Times New Roman" w:cs="Times New Roman"/>
          <w:b/>
          <w:sz w:val="24"/>
          <w:szCs w:val="24"/>
        </w:rPr>
      </w:pPr>
    </w:p>
    <w:p w14:paraId="6BA1060E" w14:textId="77777777" w:rsidR="00162479" w:rsidRPr="001C3839" w:rsidRDefault="00162479" w:rsidP="00487BA3">
      <w:pPr>
        <w:rPr>
          <w:rFonts w:ascii="Times New Roman" w:hAnsi="Times New Roman" w:cs="Times New Roman"/>
          <w:b/>
          <w:sz w:val="24"/>
          <w:szCs w:val="24"/>
        </w:rPr>
      </w:pPr>
    </w:p>
    <w:p w14:paraId="0984BAE0" w14:textId="57246EF7" w:rsidR="00162479" w:rsidRPr="001C3839" w:rsidRDefault="00C2146C" w:rsidP="00487BA3">
      <w:pPr>
        <w:rPr>
          <w:rFonts w:ascii="Times New Roman" w:hAnsi="Times New Roman" w:cs="Times New Roman"/>
          <w:sz w:val="24"/>
          <w:szCs w:val="24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>Table S</w:t>
      </w:r>
      <w:r w:rsidR="00B3561E" w:rsidRPr="001C3839">
        <w:rPr>
          <w:rFonts w:ascii="Times New Roman" w:hAnsi="Times New Roman" w:cs="Times New Roman"/>
          <w:b/>
          <w:sz w:val="24"/>
          <w:szCs w:val="24"/>
        </w:rPr>
        <w:t>3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E3C5A" w:rsidRPr="001C3839">
        <w:rPr>
          <w:rFonts w:ascii="Times New Roman" w:hAnsi="Times New Roman" w:cs="Times New Roman"/>
          <w:sz w:val="24"/>
          <w:szCs w:val="24"/>
        </w:rPr>
        <w:t>Tabulated i</w:t>
      </w:r>
      <w:r w:rsidR="002E1069" w:rsidRPr="001C3839">
        <w:rPr>
          <w:rFonts w:ascii="Times New Roman" w:hAnsi="Times New Roman" w:cs="Times New Roman"/>
          <w:sz w:val="24"/>
          <w:szCs w:val="24"/>
        </w:rPr>
        <w:t>mages of b</w:t>
      </w:r>
      <w:r w:rsidRPr="001C3839">
        <w:rPr>
          <w:rFonts w:ascii="Times New Roman" w:hAnsi="Times New Roman" w:cs="Times New Roman"/>
          <w:sz w:val="24"/>
          <w:szCs w:val="24"/>
        </w:rPr>
        <w:t xml:space="preserve">ioreactor </w:t>
      </w:r>
      <w:r w:rsidR="00C82473" w:rsidRPr="001C3839">
        <w:rPr>
          <w:rFonts w:ascii="Times New Roman" w:hAnsi="Times New Roman" w:cs="Times New Roman"/>
          <w:sz w:val="24"/>
          <w:szCs w:val="24"/>
        </w:rPr>
        <w:t>cultivation sample</w:t>
      </w:r>
      <w:r w:rsidR="002E1069" w:rsidRPr="001C3839">
        <w:rPr>
          <w:rFonts w:ascii="Times New Roman" w:hAnsi="Times New Roman" w:cs="Times New Roman"/>
          <w:sz w:val="24"/>
          <w:szCs w:val="24"/>
        </w:rPr>
        <w:t>s</w:t>
      </w:r>
      <w:r w:rsidR="002449D6" w:rsidRPr="001C3839">
        <w:rPr>
          <w:rFonts w:ascii="Times New Roman" w:hAnsi="Times New Roman" w:cs="Times New Roman"/>
          <w:sz w:val="24"/>
          <w:szCs w:val="24"/>
        </w:rPr>
        <w:t xml:space="preserve"> </w:t>
      </w:r>
      <w:r w:rsidRPr="001C3839">
        <w:rPr>
          <w:rFonts w:ascii="Times New Roman" w:hAnsi="Times New Roman" w:cs="Times New Roman"/>
          <w:sz w:val="24"/>
          <w:szCs w:val="24"/>
        </w:rPr>
        <w:t xml:space="preserve">under </w:t>
      </w:r>
      <w:r w:rsidR="00075BC3" w:rsidRPr="001C3839">
        <w:rPr>
          <w:rFonts w:ascii="Times New Roman" w:hAnsi="Times New Roman" w:cs="Times New Roman"/>
          <w:sz w:val="24"/>
          <w:szCs w:val="24"/>
        </w:rPr>
        <w:t>aerobic and</w:t>
      </w:r>
      <w:r w:rsidRPr="001C3839">
        <w:rPr>
          <w:rFonts w:ascii="Times New Roman" w:hAnsi="Times New Roman" w:cs="Times New Roman"/>
          <w:sz w:val="24"/>
          <w:szCs w:val="24"/>
        </w:rPr>
        <w:t xml:space="preserve"> </w:t>
      </w:r>
      <w:r w:rsidR="00075BC3" w:rsidRPr="001C3839">
        <w:rPr>
          <w:rFonts w:ascii="Times New Roman" w:hAnsi="Times New Roman" w:cs="Times New Roman"/>
          <w:sz w:val="24"/>
          <w:szCs w:val="24"/>
        </w:rPr>
        <w:t xml:space="preserve">microaerobic </w:t>
      </w:r>
      <w:r w:rsidRPr="001C3839">
        <w:rPr>
          <w:rFonts w:ascii="Times New Roman" w:hAnsi="Times New Roman" w:cs="Times New Roman"/>
          <w:sz w:val="24"/>
          <w:szCs w:val="24"/>
        </w:rPr>
        <w:t>conditions</w:t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1849"/>
        <w:gridCol w:w="981"/>
        <w:gridCol w:w="993"/>
        <w:gridCol w:w="992"/>
        <w:gridCol w:w="992"/>
        <w:gridCol w:w="992"/>
        <w:gridCol w:w="1134"/>
        <w:gridCol w:w="1134"/>
        <w:gridCol w:w="1134"/>
        <w:gridCol w:w="1560"/>
        <w:gridCol w:w="1559"/>
      </w:tblGrid>
      <w:tr w:rsidR="008F34BC" w:rsidRPr="001C3839" w14:paraId="1B0CCB8F" w14:textId="05DDA136" w:rsidTr="001C1A2E">
        <w:trPr>
          <w:trHeight w:val="350"/>
          <w:jc w:val="center"/>
        </w:trPr>
        <w:tc>
          <w:tcPr>
            <w:tcW w:w="1849" w:type="dxa"/>
          </w:tcPr>
          <w:p w14:paraId="0119E252" w14:textId="3E3E116A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Strain Name</w:t>
            </w:r>
          </w:p>
        </w:tc>
        <w:tc>
          <w:tcPr>
            <w:tcW w:w="981" w:type="dxa"/>
          </w:tcPr>
          <w:p w14:paraId="590C04D5" w14:textId="55B737C3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hr</w:t>
            </w:r>
          </w:p>
        </w:tc>
        <w:tc>
          <w:tcPr>
            <w:tcW w:w="993" w:type="dxa"/>
          </w:tcPr>
          <w:p w14:paraId="3D223D31" w14:textId="70E31ADD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13-14 hr</w:t>
            </w:r>
          </w:p>
        </w:tc>
        <w:tc>
          <w:tcPr>
            <w:tcW w:w="992" w:type="dxa"/>
          </w:tcPr>
          <w:p w14:paraId="65924FA0" w14:textId="01BF58A5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18-19 hr</w:t>
            </w:r>
          </w:p>
        </w:tc>
        <w:tc>
          <w:tcPr>
            <w:tcW w:w="992" w:type="dxa"/>
          </w:tcPr>
          <w:p w14:paraId="39058A43" w14:textId="71514027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23-24 hr</w:t>
            </w:r>
          </w:p>
        </w:tc>
        <w:tc>
          <w:tcPr>
            <w:tcW w:w="992" w:type="dxa"/>
          </w:tcPr>
          <w:p w14:paraId="2495FDB7" w14:textId="24EDB4E9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37-39 hr</w:t>
            </w:r>
          </w:p>
        </w:tc>
        <w:tc>
          <w:tcPr>
            <w:tcW w:w="1134" w:type="dxa"/>
          </w:tcPr>
          <w:p w14:paraId="29331300" w14:textId="297D9CCF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42-44 hr</w:t>
            </w:r>
          </w:p>
        </w:tc>
        <w:tc>
          <w:tcPr>
            <w:tcW w:w="1134" w:type="dxa"/>
          </w:tcPr>
          <w:p w14:paraId="276C9F59" w14:textId="705F983A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47-48 hr</w:t>
            </w:r>
          </w:p>
        </w:tc>
        <w:tc>
          <w:tcPr>
            <w:tcW w:w="1134" w:type="dxa"/>
          </w:tcPr>
          <w:p w14:paraId="0D29E397" w14:textId="153C1ACD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61-63 hr</w:t>
            </w:r>
          </w:p>
        </w:tc>
        <w:tc>
          <w:tcPr>
            <w:tcW w:w="1560" w:type="dxa"/>
          </w:tcPr>
          <w:p w14:paraId="67B9D857" w14:textId="101E1830" w:rsidR="001C6554" w:rsidRPr="001C3839" w:rsidRDefault="001C1A2E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Final </w:t>
            </w:r>
            <w:r w:rsidR="008F34BC"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PBG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F34BC"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titer</w:t>
            </w:r>
          </w:p>
          <w:p w14:paraId="39313E76" w14:textId="7AC46DDD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(mg</w:t>
            </w:r>
            <w:r w:rsidR="001C6554"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</w:t>
            </w:r>
            <w:r w:rsidR="001C6554"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="001C6554"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F5117E"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59" w:type="dxa"/>
          </w:tcPr>
          <w:p w14:paraId="227E5668" w14:textId="77777777" w:rsidR="008F34BC" w:rsidRPr="001C3839" w:rsidRDefault="008F34BC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708E5" w:rsidRPr="001C3839" w14:paraId="27B0182E" w14:textId="2CAF3ACC" w:rsidTr="001C1A2E">
        <w:trPr>
          <w:trHeight w:val="621"/>
          <w:jc w:val="center"/>
        </w:trPr>
        <w:tc>
          <w:tcPr>
            <w:tcW w:w="1849" w:type="dxa"/>
          </w:tcPr>
          <w:p w14:paraId="54E9ED29" w14:textId="4F4F54C9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</w:t>
            </w:r>
          </w:p>
        </w:tc>
        <w:tc>
          <w:tcPr>
            <w:tcW w:w="981" w:type="dxa"/>
          </w:tcPr>
          <w:p w14:paraId="2D3C3149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3255" w:dyaOrig="4695" w14:anchorId="36A907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85pt;height:36pt" o:ole="">
                  <v:imagedata r:id="rId7" o:title=""/>
                </v:shape>
                <o:OLEObject Type="Embed" ProgID="PBrush" ShapeID="_x0000_i1025" DrawAspect="Content" ObjectID="_1700455921" r:id="rId8"/>
              </w:object>
            </w:r>
          </w:p>
        </w:tc>
        <w:tc>
          <w:tcPr>
            <w:tcW w:w="993" w:type="dxa"/>
          </w:tcPr>
          <w:p w14:paraId="793B8CDE" w14:textId="6B74B231" w:rsidR="00A708E5" w:rsidRPr="001C3839" w:rsidRDefault="008858AA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2835" w:dyaOrig="4455" w14:anchorId="0D7EDF6D">
                <v:shape id="_x0000_i1026" type="#_x0000_t75" style="width:39.1pt;height:36pt" o:ole="">
                  <v:imagedata r:id="rId9" o:title=""/>
                </v:shape>
                <o:OLEObject Type="Embed" ProgID="PBrush" ShapeID="_x0000_i1026" DrawAspect="Content" ObjectID="_1700455922" r:id="rId10"/>
              </w:object>
            </w:r>
          </w:p>
        </w:tc>
        <w:tc>
          <w:tcPr>
            <w:tcW w:w="992" w:type="dxa"/>
          </w:tcPr>
          <w:p w14:paraId="7C980832" w14:textId="1E996341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2955" w:dyaOrig="4215" w14:anchorId="574E0A33">
                <v:shape id="_x0000_i1027" type="#_x0000_t75" style="width:43.2pt;height:34.45pt" o:ole="">
                  <v:imagedata r:id="rId11" o:title=""/>
                </v:shape>
                <o:OLEObject Type="Embed" ProgID="PBrush" ShapeID="_x0000_i1027" DrawAspect="Content" ObjectID="_1700455923" r:id="rId12"/>
              </w:object>
            </w:r>
          </w:p>
        </w:tc>
        <w:tc>
          <w:tcPr>
            <w:tcW w:w="992" w:type="dxa"/>
          </w:tcPr>
          <w:p w14:paraId="6F7F6790" w14:textId="1A529BDA" w:rsidR="00A708E5" w:rsidRPr="001C3839" w:rsidRDefault="00D7445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3915" w14:anchorId="36538AFE">
                <v:shape id="_x0000_i1028" type="#_x0000_t75" style="width:45.25pt;height:34.45pt" o:ole="">
                  <v:imagedata r:id="rId13" o:title=""/>
                </v:shape>
                <o:OLEObject Type="Embed" ProgID="PBrush" ShapeID="_x0000_i1028" DrawAspect="Content" ObjectID="_1700455924" r:id="rId14"/>
              </w:object>
            </w:r>
          </w:p>
        </w:tc>
        <w:tc>
          <w:tcPr>
            <w:tcW w:w="992" w:type="dxa"/>
          </w:tcPr>
          <w:p w14:paraId="05B4F3D4" w14:textId="65316C5E" w:rsidR="00A708E5" w:rsidRPr="001C3839" w:rsidRDefault="002403BC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3855" w14:anchorId="67244DFB">
                <v:shape id="_x0000_i1029" type="#_x0000_t75" style="width:42.15pt;height:36pt" o:ole="">
                  <v:imagedata r:id="rId15" o:title=""/>
                </v:shape>
                <o:OLEObject Type="Embed" ProgID="PBrush" ShapeID="_x0000_i1029" DrawAspect="Content" ObjectID="_1700455925" r:id="rId16"/>
              </w:object>
            </w:r>
          </w:p>
        </w:tc>
        <w:tc>
          <w:tcPr>
            <w:tcW w:w="3402" w:type="dxa"/>
            <w:gridSpan w:val="3"/>
            <w:vMerge w:val="restart"/>
          </w:tcPr>
          <w:p w14:paraId="7DCE1011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2F397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239CD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74A203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1133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3C000F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C7BE4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85885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C7D5A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1E1B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F869F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E3E3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6E371" w14:textId="1CA231FA" w:rsidR="00A708E5" w:rsidRPr="001C3839" w:rsidRDefault="008A4630" w:rsidP="00D323B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C3839">
              <w:rPr>
                <w:rFonts w:ascii="Times New Roman" w:hAnsi="Times New Roman" w:cs="Times New Roman"/>
                <w:sz w:val="40"/>
                <w:szCs w:val="40"/>
              </w:rPr>
              <w:t>N</w:t>
            </w:r>
            <w:r w:rsidR="003558BA" w:rsidRPr="001C3839">
              <w:rPr>
                <w:rFonts w:ascii="Times New Roman" w:hAnsi="Times New Roman" w:cs="Times New Roman"/>
                <w:sz w:val="40"/>
                <w:szCs w:val="40"/>
              </w:rPr>
              <w:t>/</w:t>
            </w:r>
            <w:r w:rsidRPr="001C3839">
              <w:rPr>
                <w:rFonts w:ascii="Times New Roman" w:hAnsi="Times New Roman" w:cs="Times New Roman"/>
                <w:sz w:val="40"/>
                <w:szCs w:val="40"/>
              </w:rPr>
              <w:t>A</w:t>
            </w:r>
          </w:p>
        </w:tc>
        <w:tc>
          <w:tcPr>
            <w:tcW w:w="1560" w:type="dxa"/>
          </w:tcPr>
          <w:p w14:paraId="07518E63" w14:textId="53A4181E" w:rsidR="00AF6AF9" w:rsidRPr="001C3839" w:rsidRDefault="00AF6AF9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  <w:p w14:paraId="789F4997" w14:textId="16CF92C7" w:rsidR="00AF6AF9" w:rsidRPr="001C3839" w:rsidRDefault="00AF6AF9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(</w:t>
            </w:r>
            <w:r w:rsidR="005F42A4" w:rsidRPr="001C3839">
              <w:rPr>
                <w:rFonts w:ascii="Times New Roman" w:hAnsi="Times New Roman" w:cs="Times New Roman"/>
              </w:rPr>
              <w:t>0.65%)</w:t>
            </w:r>
          </w:p>
          <w:p w14:paraId="7E2B7BBB" w14:textId="6D6D171B" w:rsidR="00AF6AF9" w:rsidRPr="001C3839" w:rsidRDefault="00AF6AF9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0FC9656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1F944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55A8D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59D79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822AB9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F5811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19B6B" w14:textId="2EB39F2A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DC914" w14:textId="2C47CE4C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C1FEC4" w14:textId="02579826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748F57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BDBF6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0784E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6F81C5" w14:textId="38EE72B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40"/>
                <w:szCs w:val="40"/>
              </w:rPr>
              <w:t>Aerobic</w:t>
            </w:r>
          </w:p>
        </w:tc>
      </w:tr>
      <w:tr w:rsidR="00A708E5" w:rsidRPr="001C3839" w14:paraId="2D1A769C" w14:textId="0B3D83B1" w:rsidTr="001C1A2E">
        <w:trPr>
          <w:trHeight w:val="654"/>
          <w:jc w:val="center"/>
        </w:trPr>
        <w:tc>
          <w:tcPr>
            <w:tcW w:w="1849" w:type="dxa"/>
          </w:tcPr>
          <w:p w14:paraId="299C640B" w14:textId="50F636B2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6FB6D0D6" w14:textId="3EC0296C" w:rsidR="00A708E5" w:rsidRPr="001C3839" w:rsidRDefault="00937F33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4095" w14:anchorId="1DAD67A9">
                <v:shape id="_x0000_i1030" type="#_x0000_t75" style="width:40.65pt;height:37.55pt" o:ole="">
                  <v:imagedata r:id="rId17" o:title=""/>
                </v:shape>
                <o:OLEObject Type="Embed" ProgID="PBrush" ShapeID="_x0000_i1030" DrawAspect="Content" ObjectID="_1700455926" r:id="rId18"/>
              </w:object>
            </w:r>
          </w:p>
        </w:tc>
        <w:tc>
          <w:tcPr>
            <w:tcW w:w="993" w:type="dxa"/>
          </w:tcPr>
          <w:p w14:paraId="53768F96" w14:textId="2968E859" w:rsidR="00A708E5" w:rsidRPr="001C3839" w:rsidRDefault="008858AA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4035" w14:anchorId="2CE68E5B">
                <v:shape id="_x0000_i1031" type="#_x0000_t75" style="width:40.65pt;height:37.55pt" o:ole="">
                  <v:imagedata r:id="rId19" o:title=""/>
                </v:shape>
                <o:OLEObject Type="Embed" ProgID="PBrush" ShapeID="_x0000_i1031" DrawAspect="Content" ObjectID="_1700455927" r:id="rId20"/>
              </w:object>
            </w:r>
          </w:p>
        </w:tc>
        <w:tc>
          <w:tcPr>
            <w:tcW w:w="992" w:type="dxa"/>
          </w:tcPr>
          <w:p w14:paraId="066F526D" w14:textId="06958C7B" w:rsidR="00A708E5" w:rsidRPr="001C3839" w:rsidRDefault="00513E47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255" w:dyaOrig="3975" w14:anchorId="75385CC2">
                <v:shape id="_x0000_i1032" type="#_x0000_t75" style="width:39.6pt;height:37.55pt" o:ole="">
                  <v:imagedata r:id="rId21" o:title=""/>
                </v:shape>
                <o:OLEObject Type="Embed" ProgID="PBrush" ShapeID="_x0000_i1032" DrawAspect="Content" ObjectID="_1700455928" r:id="rId22"/>
              </w:object>
            </w:r>
          </w:p>
        </w:tc>
        <w:tc>
          <w:tcPr>
            <w:tcW w:w="992" w:type="dxa"/>
          </w:tcPr>
          <w:p w14:paraId="77B9C668" w14:textId="32DEFE85" w:rsidR="00A708E5" w:rsidRPr="001C3839" w:rsidRDefault="00513E47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315" w:dyaOrig="4275" w14:anchorId="0EB46A05">
                <v:shape id="_x0000_i1033" type="#_x0000_t75" style="width:38.55pt;height:36pt" o:ole="">
                  <v:imagedata r:id="rId23" o:title=""/>
                </v:shape>
                <o:OLEObject Type="Embed" ProgID="PBrush" ShapeID="_x0000_i1033" DrawAspect="Content" ObjectID="_1700455929" r:id="rId24"/>
              </w:object>
            </w:r>
          </w:p>
        </w:tc>
        <w:tc>
          <w:tcPr>
            <w:tcW w:w="992" w:type="dxa"/>
          </w:tcPr>
          <w:p w14:paraId="2CFD876F" w14:textId="70C8A5B4" w:rsidR="00A708E5" w:rsidRPr="001C3839" w:rsidRDefault="002403BC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35" w:dyaOrig="3975" w14:anchorId="7BF5C0A5">
                <v:shape id="_x0000_i1034" type="#_x0000_t75" style="width:42.15pt;height:37.55pt" o:ole="">
                  <v:imagedata r:id="rId25" o:title=""/>
                </v:shape>
                <o:OLEObject Type="Embed" ProgID="PBrush" ShapeID="_x0000_i1034" DrawAspect="Content" ObjectID="_1700455930" r:id="rId26"/>
              </w:object>
            </w:r>
          </w:p>
        </w:tc>
        <w:tc>
          <w:tcPr>
            <w:tcW w:w="3402" w:type="dxa"/>
            <w:gridSpan w:val="3"/>
            <w:vMerge/>
          </w:tcPr>
          <w:p w14:paraId="64EE82BD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6913B4D" w14:textId="17A0184F" w:rsidR="00A708E5" w:rsidRPr="001C3839" w:rsidRDefault="002636FA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 xml:space="preserve">115 ± </w:t>
            </w:r>
            <w:r w:rsidR="00241D90" w:rsidRPr="001C3839">
              <w:rPr>
                <w:rFonts w:ascii="Times New Roman" w:hAnsi="Times New Roman" w:cs="Times New Roman"/>
              </w:rPr>
              <w:t>2</w:t>
            </w:r>
            <w:r w:rsidR="00EE13F8" w:rsidRPr="001C3839">
              <w:rPr>
                <w:rFonts w:ascii="Times New Roman" w:hAnsi="Times New Roman" w:cs="Times New Roman"/>
              </w:rPr>
              <w:t>.0</w:t>
            </w:r>
          </w:p>
          <w:p w14:paraId="65194362" w14:textId="7A324441" w:rsidR="002636FA" w:rsidRPr="001C3839" w:rsidRDefault="002636FA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(1.01%)</w:t>
            </w:r>
          </w:p>
        </w:tc>
        <w:tc>
          <w:tcPr>
            <w:tcW w:w="1559" w:type="dxa"/>
            <w:vMerge/>
          </w:tcPr>
          <w:p w14:paraId="51F1CEE7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33E85566" w14:textId="7092F26A" w:rsidTr="001C1A2E">
        <w:trPr>
          <w:trHeight w:val="621"/>
          <w:jc w:val="center"/>
        </w:trPr>
        <w:tc>
          <w:tcPr>
            <w:tcW w:w="1849" w:type="dxa"/>
          </w:tcPr>
          <w:p w14:paraId="6B45125D" w14:textId="772E973C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iclR</w:t>
            </w:r>
          </w:p>
        </w:tc>
        <w:tc>
          <w:tcPr>
            <w:tcW w:w="981" w:type="dxa"/>
          </w:tcPr>
          <w:p w14:paraId="53DE75DE" w14:textId="00696C1D" w:rsidR="00A708E5" w:rsidRPr="001C3839" w:rsidRDefault="00A442B1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95" w:dyaOrig="4095" w14:anchorId="4320B1FB">
                <v:shape id="_x0000_i1035" type="#_x0000_t75" style="width:37.55pt;height:36pt" o:ole="">
                  <v:imagedata r:id="rId27" o:title=""/>
                </v:shape>
                <o:OLEObject Type="Embed" ProgID="PBrush" ShapeID="_x0000_i1035" DrawAspect="Content" ObjectID="_1700455931" r:id="rId28"/>
              </w:object>
            </w:r>
          </w:p>
        </w:tc>
        <w:tc>
          <w:tcPr>
            <w:tcW w:w="993" w:type="dxa"/>
          </w:tcPr>
          <w:p w14:paraId="185C97B3" w14:textId="4AE43BB9" w:rsidR="00A708E5" w:rsidRPr="001C3839" w:rsidRDefault="00B64FDC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255" w:dyaOrig="4155" w14:anchorId="0134EA94">
                <v:shape id="_x0000_i1036" type="#_x0000_t75" style="width:39.6pt;height:37.55pt" o:ole="">
                  <v:imagedata r:id="rId29" o:title=""/>
                </v:shape>
                <o:OLEObject Type="Embed" ProgID="PBrush" ShapeID="_x0000_i1036" DrawAspect="Content" ObjectID="_1700455932" r:id="rId30"/>
              </w:object>
            </w:r>
          </w:p>
        </w:tc>
        <w:tc>
          <w:tcPr>
            <w:tcW w:w="992" w:type="dxa"/>
          </w:tcPr>
          <w:p w14:paraId="33345D88" w14:textId="42B54CBA" w:rsidR="00A708E5" w:rsidRPr="001C3839" w:rsidRDefault="00B64FDC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255" w:dyaOrig="4155" w14:anchorId="28C069C9">
                <v:shape id="_x0000_i1037" type="#_x0000_t75" style="width:39.6pt;height:37.55pt" o:ole="">
                  <v:imagedata r:id="rId31" o:title=""/>
                </v:shape>
                <o:OLEObject Type="Embed" ProgID="PBrush" ShapeID="_x0000_i1037" DrawAspect="Content" ObjectID="_1700455933" r:id="rId32"/>
              </w:object>
            </w:r>
          </w:p>
        </w:tc>
        <w:tc>
          <w:tcPr>
            <w:tcW w:w="992" w:type="dxa"/>
          </w:tcPr>
          <w:p w14:paraId="7AF50A63" w14:textId="07A65CBE" w:rsidR="00A708E5" w:rsidRPr="001C3839" w:rsidRDefault="00137C8D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3915" w14:anchorId="04FB5267">
                <v:shape id="_x0000_i1038" type="#_x0000_t75" style="width:39.1pt;height:37.55pt" o:ole="">
                  <v:imagedata r:id="rId33" o:title=""/>
                </v:shape>
                <o:OLEObject Type="Embed" ProgID="PBrush" ShapeID="_x0000_i1038" DrawAspect="Content" ObjectID="_1700455934" r:id="rId34"/>
              </w:object>
            </w:r>
          </w:p>
        </w:tc>
        <w:tc>
          <w:tcPr>
            <w:tcW w:w="992" w:type="dxa"/>
          </w:tcPr>
          <w:p w14:paraId="259C6BF5" w14:textId="37929B72" w:rsidR="00A708E5" w:rsidRPr="001C3839" w:rsidRDefault="00B17797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4335" w14:anchorId="0A90EBF9">
                <v:shape id="_x0000_i1039" type="#_x0000_t75" style="width:39.1pt;height:37.55pt" o:ole="">
                  <v:imagedata r:id="rId35" o:title=""/>
                </v:shape>
                <o:OLEObject Type="Embed" ProgID="PBrush" ShapeID="_x0000_i1039" DrawAspect="Content" ObjectID="_1700455935" r:id="rId36"/>
              </w:object>
            </w:r>
          </w:p>
        </w:tc>
        <w:tc>
          <w:tcPr>
            <w:tcW w:w="3402" w:type="dxa"/>
            <w:gridSpan w:val="3"/>
            <w:vMerge/>
          </w:tcPr>
          <w:p w14:paraId="45F71B8A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1BFBCCD" w14:textId="4ABA1307" w:rsidR="00A708E5" w:rsidRPr="001C3839" w:rsidRDefault="006A0B2D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80.7 ± 0.4</w:t>
            </w:r>
          </w:p>
          <w:p w14:paraId="070CCC01" w14:textId="12F1E8B9" w:rsidR="006A0B2D" w:rsidRPr="001C3839" w:rsidRDefault="006A0B2D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(0.69%)</w:t>
            </w:r>
          </w:p>
        </w:tc>
        <w:tc>
          <w:tcPr>
            <w:tcW w:w="1559" w:type="dxa"/>
            <w:vMerge/>
          </w:tcPr>
          <w:p w14:paraId="506AC9F0" w14:textId="77777777" w:rsidR="00A708E5" w:rsidRPr="001C3839" w:rsidRDefault="00A708E5" w:rsidP="00D323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34842B0E" w14:textId="7CB8A76E" w:rsidTr="001C1A2E">
        <w:trPr>
          <w:trHeight w:val="707"/>
          <w:jc w:val="center"/>
        </w:trPr>
        <w:tc>
          <w:tcPr>
            <w:tcW w:w="1849" w:type="dxa"/>
          </w:tcPr>
          <w:p w14:paraId="732102D8" w14:textId="759E7ABD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5476FBAC" w14:textId="01020C61" w:rsidR="00A708E5" w:rsidRPr="001C3839" w:rsidRDefault="00937F3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4095" w14:anchorId="52321F7C">
                <v:shape id="_x0000_i1040" type="#_x0000_t75" style="width:37.55pt;height:36pt" o:ole="">
                  <v:imagedata r:id="rId37" o:title=""/>
                </v:shape>
                <o:OLEObject Type="Embed" ProgID="PBrush" ShapeID="_x0000_i1040" DrawAspect="Content" ObjectID="_1700455936" r:id="rId38"/>
              </w:object>
            </w:r>
          </w:p>
        </w:tc>
        <w:tc>
          <w:tcPr>
            <w:tcW w:w="993" w:type="dxa"/>
          </w:tcPr>
          <w:p w14:paraId="73A1E234" w14:textId="591D9669" w:rsidR="00A708E5" w:rsidRPr="001C3839" w:rsidRDefault="00F634E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775" w:dyaOrig="3915" w14:anchorId="34FB4A76">
                <v:shape id="_x0000_i1041" type="#_x0000_t75" style="width:39.1pt;height:36pt" o:ole="">
                  <v:imagedata r:id="rId39" o:title=""/>
                </v:shape>
                <o:OLEObject Type="Embed" ProgID="PBrush" ShapeID="_x0000_i1041" DrawAspect="Content" ObjectID="_1700455937" r:id="rId40"/>
              </w:object>
            </w:r>
          </w:p>
        </w:tc>
        <w:tc>
          <w:tcPr>
            <w:tcW w:w="992" w:type="dxa"/>
          </w:tcPr>
          <w:p w14:paraId="246FD43C" w14:textId="6CB13BF5" w:rsidR="00A708E5" w:rsidRPr="001C3839" w:rsidRDefault="00F634E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80" w:dyaOrig="4140" w14:anchorId="163B65C5">
                <v:shape id="_x0000_i1042" type="#_x0000_t75" style="width:39.1pt;height:36pt" o:ole="">
                  <v:imagedata r:id="rId41" o:title=""/>
                </v:shape>
                <o:OLEObject Type="Embed" ProgID="PBrush" ShapeID="_x0000_i1042" DrawAspect="Content" ObjectID="_1700455938" r:id="rId42"/>
              </w:object>
            </w:r>
          </w:p>
        </w:tc>
        <w:tc>
          <w:tcPr>
            <w:tcW w:w="992" w:type="dxa"/>
          </w:tcPr>
          <w:p w14:paraId="712DD8A3" w14:textId="10B72001" w:rsidR="00A708E5" w:rsidRPr="001C3839" w:rsidRDefault="00F634E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4035" w14:anchorId="46953C7D">
                <v:shape id="_x0000_i1043" type="#_x0000_t75" style="width:39.1pt;height:36pt" o:ole="">
                  <v:imagedata r:id="rId43" o:title=""/>
                </v:shape>
                <o:OLEObject Type="Embed" ProgID="PBrush" ShapeID="_x0000_i1043" DrawAspect="Content" ObjectID="_1700455939" r:id="rId44"/>
              </w:object>
            </w:r>
          </w:p>
        </w:tc>
        <w:tc>
          <w:tcPr>
            <w:tcW w:w="992" w:type="dxa"/>
          </w:tcPr>
          <w:p w14:paraId="06DCD310" w14:textId="0D167502" w:rsidR="00A708E5" w:rsidRPr="001C3839" w:rsidRDefault="00F634E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75" w:dyaOrig="3975" w14:anchorId="769E6F0A">
                <v:shape id="_x0000_i1044" type="#_x0000_t75" style="width:39.1pt;height:36pt" o:ole="">
                  <v:imagedata r:id="rId45" o:title=""/>
                </v:shape>
                <o:OLEObject Type="Embed" ProgID="PBrush" ShapeID="_x0000_i1044" DrawAspect="Content" ObjectID="_1700455940" r:id="rId46"/>
              </w:object>
            </w:r>
          </w:p>
        </w:tc>
        <w:tc>
          <w:tcPr>
            <w:tcW w:w="3402" w:type="dxa"/>
            <w:gridSpan w:val="3"/>
            <w:vMerge/>
          </w:tcPr>
          <w:p w14:paraId="5B6E60CB" w14:textId="77777777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2B31E8" w14:textId="77777777" w:rsidR="00A708E5" w:rsidRPr="001C3839" w:rsidRDefault="00811132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87.3 ± 0.3</w:t>
            </w:r>
          </w:p>
          <w:p w14:paraId="5B63E6EB" w14:textId="6AC9FDFB" w:rsidR="00811132" w:rsidRPr="001C3839" w:rsidRDefault="00811132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(0.66%)</w:t>
            </w:r>
          </w:p>
        </w:tc>
        <w:tc>
          <w:tcPr>
            <w:tcW w:w="1559" w:type="dxa"/>
            <w:vMerge/>
          </w:tcPr>
          <w:p w14:paraId="52FC2909" w14:textId="77777777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0F3878D0" w14:textId="05C4A47E" w:rsidTr="001C1A2E">
        <w:trPr>
          <w:trHeight w:val="621"/>
          <w:jc w:val="center"/>
        </w:trPr>
        <w:tc>
          <w:tcPr>
            <w:tcW w:w="1849" w:type="dxa"/>
          </w:tcPr>
          <w:p w14:paraId="4D7493B9" w14:textId="29D9F91B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DMH-D9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0C53FFAB" w14:textId="5F609445" w:rsidR="00A708E5" w:rsidRPr="001C3839" w:rsidRDefault="00937F3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2955" w:dyaOrig="2595" w14:anchorId="67EA29CE">
                <v:shape id="_x0000_i1045" type="#_x0000_t75" style="width:40.65pt;height:36pt" o:ole="">
                  <v:imagedata r:id="rId47" o:title=""/>
                </v:shape>
                <o:OLEObject Type="Embed" ProgID="PBrush" ShapeID="_x0000_i1045" DrawAspect="Content" ObjectID="_1700455941" r:id="rId48"/>
              </w:object>
            </w:r>
          </w:p>
        </w:tc>
        <w:tc>
          <w:tcPr>
            <w:tcW w:w="993" w:type="dxa"/>
          </w:tcPr>
          <w:p w14:paraId="0D840656" w14:textId="03482DD3" w:rsidR="00A708E5" w:rsidRPr="001C3839" w:rsidRDefault="00742936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2895" w:dyaOrig="2415" w14:anchorId="1D52B787">
                <v:shape id="_x0000_i1046" type="#_x0000_t75" style="width:40.65pt;height:36pt" o:ole="">
                  <v:imagedata r:id="rId49" o:title=""/>
                </v:shape>
                <o:OLEObject Type="Embed" ProgID="PBrush" ShapeID="_x0000_i1046" DrawAspect="Content" ObjectID="_1700455942" r:id="rId50"/>
              </w:object>
            </w:r>
          </w:p>
        </w:tc>
        <w:tc>
          <w:tcPr>
            <w:tcW w:w="992" w:type="dxa"/>
          </w:tcPr>
          <w:p w14:paraId="1CF3C219" w14:textId="7CAF3482" w:rsidR="00A708E5" w:rsidRPr="001C3839" w:rsidRDefault="00742936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3015" w:dyaOrig="2535" w14:anchorId="09577AE8">
                <v:shape id="_x0000_i1047" type="#_x0000_t75" style="width:40.65pt;height:37.55pt" o:ole="">
                  <v:imagedata r:id="rId51" o:title=""/>
                </v:shape>
                <o:OLEObject Type="Embed" ProgID="PBrush" ShapeID="_x0000_i1047" DrawAspect="Content" ObjectID="_1700455943" r:id="rId52"/>
              </w:object>
            </w:r>
          </w:p>
        </w:tc>
        <w:tc>
          <w:tcPr>
            <w:tcW w:w="992" w:type="dxa"/>
          </w:tcPr>
          <w:p w14:paraId="4E69FD0B" w14:textId="4FBE69B4" w:rsidR="00A708E5" w:rsidRPr="001C3839" w:rsidRDefault="00742936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2835" w:dyaOrig="2595" w14:anchorId="7C12C6FB">
                <v:shape id="_x0000_i1048" type="#_x0000_t75" style="width:39.1pt;height:36pt" o:ole="">
                  <v:imagedata r:id="rId53" o:title=""/>
                </v:shape>
                <o:OLEObject Type="Embed" ProgID="PBrush" ShapeID="_x0000_i1048" DrawAspect="Content" ObjectID="_1700455944" r:id="rId54"/>
              </w:object>
            </w:r>
          </w:p>
        </w:tc>
        <w:tc>
          <w:tcPr>
            <w:tcW w:w="992" w:type="dxa"/>
          </w:tcPr>
          <w:p w14:paraId="531D5F2B" w14:textId="466450B9" w:rsidR="00A708E5" w:rsidRPr="001C3839" w:rsidRDefault="00F634E3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object w:dxaOrig="2835" w:dyaOrig="2415" w14:anchorId="77688DEE">
                <v:shape id="_x0000_i1049" type="#_x0000_t75" style="width:39.1pt;height:36pt" o:ole="">
                  <v:imagedata r:id="rId55" o:title=""/>
                </v:shape>
                <o:OLEObject Type="Embed" ProgID="PBrush" ShapeID="_x0000_i1049" DrawAspect="Content" ObjectID="_1700455945" r:id="rId56"/>
              </w:object>
            </w:r>
          </w:p>
        </w:tc>
        <w:tc>
          <w:tcPr>
            <w:tcW w:w="3402" w:type="dxa"/>
            <w:gridSpan w:val="3"/>
            <w:vMerge/>
          </w:tcPr>
          <w:p w14:paraId="36950DA0" w14:textId="77777777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A66AE96" w14:textId="23412FEE" w:rsidR="0057317E" w:rsidRPr="001C3839" w:rsidRDefault="0087473D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140.2 ± 1.8</w:t>
            </w:r>
            <w:r w:rsidR="006F1E22" w:rsidRPr="001C3839">
              <w:rPr>
                <w:rFonts w:ascii="Times New Roman" w:hAnsi="Times New Roman" w:cs="Times New Roman"/>
              </w:rPr>
              <w:t xml:space="preserve"> </w:t>
            </w:r>
            <w:r w:rsidR="0057317E" w:rsidRPr="001C3839">
              <w:rPr>
                <w:rFonts w:ascii="Times New Roman" w:hAnsi="Times New Roman" w:cs="Times New Roman"/>
              </w:rPr>
              <w:t>(1.22%)</w:t>
            </w:r>
          </w:p>
        </w:tc>
        <w:tc>
          <w:tcPr>
            <w:tcW w:w="1559" w:type="dxa"/>
            <w:vMerge/>
          </w:tcPr>
          <w:p w14:paraId="63E73649" w14:textId="77777777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5B570A7E" w14:textId="1F898D22" w:rsidTr="001C1A2E">
        <w:trPr>
          <w:trHeight w:val="654"/>
          <w:jc w:val="center"/>
        </w:trPr>
        <w:tc>
          <w:tcPr>
            <w:tcW w:w="1849" w:type="dxa"/>
          </w:tcPr>
          <w:p w14:paraId="047F7432" w14:textId="7395D1A2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</w:t>
            </w:r>
          </w:p>
        </w:tc>
        <w:tc>
          <w:tcPr>
            <w:tcW w:w="981" w:type="dxa"/>
          </w:tcPr>
          <w:p w14:paraId="28995139" w14:textId="4DF61081" w:rsidR="00A708E5" w:rsidRPr="001C3839" w:rsidRDefault="00261622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95" w:dyaOrig="3795" w14:anchorId="1E957E93">
                <v:shape id="_x0000_i1050" type="#_x0000_t75" style="width:37.55pt;height:36pt" o:ole="">
                  <v:imagedata r:id="rId57" o:title=""/>
                </v:shape>
                <o:OLEObject Type="Embed" ProgID="PBrush" ShapeID="_x0000_i1050" DrawAspect="Content" ObjectID="_1700455946" r:id="rId58"/>
              </w:object>
            </w:r>
          </w:p>
        </w:tc>
        <w:tc>
          <w:tcPr>
            <w:tcW w:w="993" w:type="dxa"/>
          </w:tcPr>
          <w:p w14:paraId="1CCDADE2" w14:textId="7AF3E295" w:rsidR="00A708E5" w:rsidRPr="001C3839" w:rsidRDefault="0004785C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3795" w14:anchorId="4FFC8A87">
                <v:shape id="_x0000_i1051" type="#_x0000_t75" style="width:39.1pt;height:36pt" o:ole="">
                  <v:imagedata r:id="rId59" o:title=""/>
                </v:shape>
                <o:OLEObject Type="Embed" ProgID="PBrush" ShapeID="_x0000_i1051" DrawAspect="Content" ObjectID="_1700455947" r:id="rId60"/>
              </w:object>
            </w:r>
          </w:p>
        </w:tc>
        <w:tc>
          <w:tcPr>
            <w:tcW w:w="992" w:type="dxa"/>
          </w:tcPr>
          <w:p w14:paraId="19947718" w14:textId="639C9DC3" w:rsidR="00A708E5" w:rsidRPr="001C3839" w:rsidRDefault="00FA23BC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835" w:dyaOrig="3975" w14:anchorId="227F0900">
                <v:shape id="_x0000_i1052" type="#_x0000_t75" style="width:39.1pt;height:36pt" o:ole="">
                  <v:imagedata r:id="rId61" o:title=""/>
                </v:shape>
                <o:OLEObject Type="Embed" ProgID="PBrush" ShapeID="_x0000_i1052" DrawAspect="Content" ObjectID="_1700455948" r:id="rId62"/>
              </w:object>
            </w:r>
          </w:p>
        </w:tc>
        <w:tc>
          <w:tcPr>
            <w:tcW w:w="992" w:type="dxa"/>
          </w:tcPr>
          <w:p w14:paraId="6FA98BD6" w14:textId="0D236682" w:rsidR="00A708E5" w:rsidRPr="001C3839" w:rsidRDefault="00FA23BC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775" w:dyaOrig="3855" w14:anchorId="47E8A06D">
                <v:shape id="_x0000_i1053" type="#_x0000_t75" style="width:39.1pt;height:36pt" o:ole="">
                  <v:imagedata r:id="rId63" o:title=""/>
                </v:shape>
                <o:OLEObject Type="Embed" ProgID="PBrush" ShapeID="_x0000_i1053" DrawAspect="Content" ObjectID="_1700455949" r:id="rId64"/>
              </w:object>
            </w:r>
          </w:p>
        </w:tc>
        <w:tc>
          <w:tcPr>
            <w:tcW w:w="992" w:type="dxa"/>
          </w:tcPr>
          <w:p w14:paraId="566692D1" w14:textId="713A92C9" w:rsidR="00A708E5" w:rsidRPr="001C3839" w:rsidRDefault="001B7FF7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655" w:dyaOrig="3915" w14:anchorId="03D79EF2">
                <v:shape id="_x0000_i1054" type="#_x0000_t75" style="width:39.1pt;height:36pt" o:ole="">
                  <v:imagedata r:id="rId65" o:title=""/>
                </v:shape>
                <o:OLEObject Type="Embed" ProgID="PBrush" ShapeID="_x0000_i1054" DrawAspect="Content" ObjectID="_1700455950" r:id="rId66"/>
              </w:object>
            </w:r>
          </w:p>
        </w:tc>
        <w:tc>
          <w:tcPr>
            <w:tcW w:w="3402" w:type="dxa"/>
            <w:gridSpan w:val="3"/>
            <w:vMerge/>
          </w:tcPr>
          <w:p w14:paraId="4954F565" w14:textId="77777777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0A12887" w14:textId="2552427B" w:rsidR="00176281" w:rsidRPr="001C3839" w:rsidRDefault="00176281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65.7 ± 3.</w:t>
            </w:r>
            <w:r w:rsidR="00241D90" w:rsidRPr="001C3839">
              <w:rPr>
                <w:rFonts w:ascii="Times New Roman" w:hAnsi="Times New Roman" w:cs="Times New Roman"/>
              </w:rPr>
              <w:t>7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</w:p>
          <w:p w14:paraId="30D69813" w14:textId="5D6ECE8C" w:rsidR="002F2F36" w:rsidRPr="001C3839" w:rsidRDefault="002F2F36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</w:t>
            </w:r>
            <w:r w:rsidR="00176281" w:rsidRPr="001C3839">
              <w:rPr>
                <w:rFonts w:ascii="Times New Roman" w:hAnsi="Times New Roman" w:cs="Times New Roman"/>
              </w:rPr>
              <w:t>0.52%)</w:t>
            </w:r>
          </w:p>
        </w:tc>
        <w:tc>
          <w:tcPr>
            <w:tcW w:w="1559" w:type="dxa"/>
            <w:vMerge/>
          </w:tcPr>
          <w:p w14:paraId="7AF81E26" w14:textId="77777777" w:rsidR="00A708E5" w:rsidRPr="001C3839" w:rsidRDefault="00A708E5" w:rsidP="00E77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246C85AF" w14:textId="4648D847" w:rsidTr="001C1A2E">
        <w:trPr>
          <w:trHeight w:val="621"/>
          <w:jc w:val="center"/>
        </w:trPr>
        <w:tc>
          <w:tcPr>
            <w:tcW w:w="1849" w:type="dxa"/>
          </w:tcPr>
          <w:p w14:paraId="353A65B5" w14:textId="1D475365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1C5C93BE" w14:textId="4B1C2AFC" w:rsidR="00A708E5" w:rsidRPr="001C3839" w:rsidRDefault="002B5279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3555" w14:anchorId="566F49D4">
                <v:shape id="_x0000_i1055" type="#_x0000_t75" style="width:37.55pt;height:39.1pt" o:ole="">
                  <v:imagedata r:id="rId67" o:title=""/>
                </v:shape>
                <o:OLEObject Type="Embed" ProgID="PBrush" ShapeID="_x0000_i1055" DrawAspect="Content" ObjectID="_1700455951" r:id="rId68"/>
              </w:object>
            </w:r>
          </w:p>
        </w:tc>
        <w:tc>
          <w:tcPr>
            <w:tcW w:w="993" w:type="dxa"/>
          </w:tcPr>
          <w:p w14:paraId="269CA256" w14:textId="50EF8073" w:rsidR="00A708E5" w:rsidRPr="001C3839" w:rsidRDefault="0033760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3795" w14:anchorId="68FB4829">
                <v:shape id="_x0000_i1056" type="#_x0000_t75" style="width:39.1pt;height:40.65pt" o:ole="">
                  <v:imagedata r:id="rId69" o:title=""/>
                </v:shape>
                <o:OLEObject Type="Embed" ProgID="PBrush" ShapeID="_x0000_i1056" DrawAspect="Content" ObjectID="_1700455952" r:id="rId70"/>
              </w:object>
            </w:r>
          </w:p>
        </w:tc>
        <w:tc>
          <w:tcPr>
            <w:tcW w:w="992" w:type="dxa"/>
          </w:tcPr>
          <w:p w14:paraId="620C8D90" w14:textId="5918C30D" w:rsidR="00A708E5" w:rsidRPr="001C3839" w:rsidRDefault="0033760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655" w:dyaOrig="3675" w14:anchorId="1D0A5ED1">
                <v:shape id="_x0000_i1057" type="#_x0000_t75" style="width:39.1pt;height:40.65pt" o:ole="">
                  <v:imagedata r:id="rId71" o:title=""/>
                </v:shape>
                <o:OLEObject Type="Embed" ProgID="PBrush" ShapeID="_x0000_i1057" DrawAspect="Content" ObjectID="_1700455953" r:id="rId72"/>
              </w:object>
            </w:r>
          </w:p>
        </w:tc>
        <w:tc>
          <w:tcPr>
            <w:tcW w:w="992" w:type="dxa"/>
          </w:tcPr>
          <w:p w14:paraId="169FC2BA" w14:textId="4540746B" w:rsidR="00A708E5" w:rsidRPr="001C3839" w:rsidRDefault="004142D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3735" w14:anchorId="2804746D">
                <v:shape id="_x0000_i1058" type="#_x0000_t75" style="width:39.1pt;height:40.65pt" o:ole="">
                  <v:imagedata r:id="rId73" o:title=""/>
                </v:shape>
                <o:OLEObject Type="Embed" ProgID="PBrush" ShapeID="_x0000_i1058" DrawAspect="Content" ObjectID="_1700455954" r:id="rId74"/>
              </w:object>
            </w:r>
          </w:p>
        </w:tc>
        <w:tc>
          <w:tcPr>
            <w:tcW w:w="992" w:type="dxa"/>
          </w:tcPr>
          <w:p w14:paraId="09FE2540" w14:textId="641D4919" w:rsidR="00A708E5" w:rsidRPr="001C3839" w:rsidRDefault="004142D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715" w:dyaOrig="3555" w14:anchorId="7F5F3F14">
                <v:shape id="_x0000_i1059" type="#_x0000_t75" style="width:39.1pt;height:39.1pt" o:ole="">
                  <v:imagedata r:id="rId75" o:title=""/>
                </v:shape>
                <o:OLEObject Type="Embed" ProgID="PBrush" ShapeID="_x0000_i1059" DrawAspect="Content" ObjectID="_1700455955" r:id="rId76"/>
              </w:object>
            </w:r>
          </w:p>
        </w:tc>
        <w:tc>
          <w:tcPr>
            <w:tcW w:w="3402" w:type="dxa"/>
            <w:gridSpan w:val="3"/>
            <w:vMerge/>
          </w:tcPr>
          <w:p w14:paraId="7C820E53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DA6DC2B" w14:textId="42CFD0D5" w:rsidR="00A708E5" w:rsidRPr="001C3839" w:rsidRDefault="00857EEC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66.3 ± 2.</w:t>
            </w:r>
            <w:r w:rsidR="00853BAA" w:rsidRPr="001C3839">
              <w:rPr>
                <w:rFonts w:ascii="Times New Roman" w:hAnsi="Times New Roman" w:cs="Times New Roman"/>
              </w:rPr>
              <w:t>2</w:t>
            </w:r>
          </w:p>
          <w:p w14:paraId="39FE7526" w14:textId="56D990C3" w:rsidR="00857EEC" w:rsidRPr="001C3839" w:rsidRDefault="00857EEC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(0.58%)</w:t>
            </w:r>
          </w:p>
        </w:tc>
        <w:tc>
          <w:tcPr>
            <w:tcW w:w="1559" w:type="dxa"/>
            <w:vMerge/>
          </w:tcPr>
          <w:p w14:paraId="739DE67E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549A64E2" w14:textId="72784ECD" w:rsidTr="001C1A2E">
        <w:trPr>
          <w:trHeight w:val="621"/>
          <w:jc w:val="center"/>
        </w:trPr>
        <w:tc>
          <w:tcPr>
            <w:tcW w:w="1849" w:type="dxa"/>
          </w:tcPr>
          <w:p w14:paraId="27F3DD0F" w14:textId="78A64278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iclR</w:t>
            </w:r>
          </w:p>
        </w:tc>
        <w:tc>
          <w:tcPr>
            <w:tcW w:w="981" w:type="dxa"/>
          </w:tcPr>
          <w:p w14:paraId="517448E3" w14:textId="3DCE637C" w:rsidR="00A708E5" w:rsidRPr="001C3839" w:rsidRDefault="005F3EA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3855" w14:anchorId="69D51882">
                <v:shape id="_x0000_i1060" type="#_x0000_t75" style="width:37.55pt;height:37.55pt" o:ole="">
                  <v:imagedata r:id="rId77" o:title=""/>
                </v:shape>
                <o:OLEObject Type="Embed" ProgID="PBrush" ShapeID="_x0000_i1060" DrawAspect="Content" ObjectID="_1700455956" r:id="rId78"/>
              </w:object>
            </w:r>
          </w:p>
        </w:tc>
        <w:tc>
          <w:tcPr>
            <w:tcW w:w="993" w:type="dxa"/>
          </w:tcPr>
          <w:p w14:paraId="751D0E65" w14:textId="4D4B5E64" w:rsidR="00A708E5" w:rsidRPr="001C3839" w:rsidRDefault="005F3EA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35" w:dyaOrig="3975" w14:anchorId="440F2B53">
                <v:shape id="_x0000_i1061" type="#_x0000_t75" style="width:39.1pt;height:37.55pt" o:ole="">
                  <v:imagedata r:id="rId79" o:title=""/>
                </v:shape>
                <o:OLEObject Type="Embed" ProgID="PBrush" ShapeID="_x0000_i1061" DrawAspect="Content" ObjectID="_1700455957" r:id="rId80"/>
              </w:object>
            </w:r>
          </w:p>
        </w:tc>
        <w:tc>
          <w:tcPr>
            <w:tcW w:w="992" w:type="dxa"/>
          </w:tcPr>
          <w:p w14:paraId="76BE220A" w14:textId="215C04F6" w:rsidR="00A708E5" w:rsidRPr="001C3839" w:rsidRDefault="00501B3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835" w:dyaOrig="4035" w14:anchorId="70D49116">
                <v:shape id="_x0000_i1062" type="#_x0000_t75" style="width:39.1pt;height:39.1pt" o:ole="">
                  <v:imagedata r:id="rId81" o:title=""/>
                </v:shape>
                <o:OLEObject Type="Embed" ProgID="PBrush" ShapeID="_x0000_i1062" DrawAspect="Content" ObjectID="_1700455958" r:id="rId82"/>
              </w:object>
            </w:r>
          </w:p>
        </w:tc>
        <w:tc>
          <w:tcPr>
            <w:tcW w:w="992" w:type="dxa"/>
          </w:tcPr>
          <w:p w14:paraId="772CC274" w14:textId="21265B85" w:rsidR="00A708E5" w:rsidRPr="001C3839" w:rsidRDefault="00501B3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4155" w14:anchorId="69BA6EC9">
                <v:shape id="_x0000_i1063" type="#_x0000_t75" style="width:39.1pt;height:39.6pt" o:ole="">
                  <v:imagedata r:id="rId83" o:title=""/>
                </v:shape>
                <o:OLEObject Type="Embed" ProgID="PBrush" ShapeID="_x0000_i1063" DrawAspect="Content" ObjectID="_1700455959" r:id="rId84"/>
              </w:object>
            </w:r>
          </w:p>
        </w:tc>
        <w:tc>
          <w:tcPr>
            <w:tcW w:w="992" w:type="dxa"/>
          </w:tcPr>
          <w:p w14:paraId="0B2CE0D8" w14:textId="504DDA93" w:rsidR="00A708E5" w:rsidRPr="001C3839" w:rsidRDefault="00BD3806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775" w:dyaOrig="4095" w14:anchorId="6EBA83A6">
                <v:shape id="_x0000_i1064" type="#_x0000_t75" style="width:39.1pt;height:39.1pt" o:ole="">
                  <v:imagedata r:id="rId85" o:title=""/>
                </v:shape>
                <o:OLEObject Type="Embed" ProgID="PBrush" ShapeID="_x0000_i1064" DrawAspect="Content" ObjectID="_1700455960" r:id="rId86"/>
              </w:object>
            </w:r>
          </w:p>
        </w:tc>
        <w:tc>
          <w:tcPr>
            <w:tcW w:w="3402" w:type="dxa"/>
            <w:gridSpan w:val="3"/>
            <w:vMerge/>
          </w:tcPr>
          <w:p w14:paraId="0AE37F61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303989" w14:textId="398B6601" w:rsidR="00A708E5" w:rsidRPr="001C3839" w:rsidRDefault="00DD369A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86.6 ± 0.1</w:t>
            </w:r>
          </w:p>
          <w:p w14:paraId="1E35CD26" w14:textId="60061042" w:rsidR="00DD369A" w:rsidRPr="001C3839" w:rsidRDefault="00DD369A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(0.72%)</w:t>
            </w:r>
          </w:p>
        </w:tc>
        <w:tc>
          <w:tcPr>
            <w:tcW w:w="1559" w:type="dxa"/>
            <w:vMerge/>
          </w:tcPr>
          <w:p w14:paraId="0C74156C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233FDAC5" w14:textId="0B9A491F" w:rsidTr="001C1A2E">
        <w:trPr>
          <w:trHeight w:val="621"/>
          <w:jc w:val="center"/>
        </w:trPr>
        <w:tc>
          <w:tcPr>
            <w:tcW w:w="1849" w:type="dxa"/>
          </w:tcPr>
          <w:p w14:paraId="12C94275" w14:textId="69BB165A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</w:tcPr>
          <w:p w14:paraId="4E0745A4" w14:textId="3979D6F9" w:rsidR="00A708E5" w:rsidRPr="001C3839" w:rsidRDefault="00B6288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75" w:dyaOrig="4455" w14:anchorId="2A58CD53">
                <v:shape id="_x0000_i1065" type="#_x0000_t75" style="width:37.55pt;height:37.55pt" o:ole="">
                  <v:imagedata r:id="rId87" o:title=""/>
                </v:shape>
                <o:OLEObject Type="Embed" ProgID="PBrush" ShapeID="_x0000_i1065" DrawAspect="Content" ObjectID="_1700455961" r:id="rId88"/>
              </w:object>
            </w:r>
          </w:p>
        </w:tc>
        <w:tc>
          <w:tcPr>
            <w:tcW w:w="993" w:type="dxa"/>
          </w:tcPr>
          <w:p w14:paraId="080774D4" w14:textId="32D50F11" w:rsidR="00A708E5" w:rsidRPr="001C3839" w:rsidRDefault="00FB748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255" w:dyaOrig="4335" w14:anchorId="52FE8180">
                <v:shape id="_x0000_i1066" type="#_x0000_t75" style="width:39.6pt;height:39.1pt" o:ole="">
                  <v:imagedata r:id="rId89" o:title=""/>
                </v:shape>
                <o:OLEObject Type="Embed" ProgID="PBrush" ShapeID="_x0000_i1066" DrawAspect="Content" ObjectID="_1700455962" r:id="rId90"/>
              </w:object>
            </w:r>
          </w:p>
        </w:tc>
        <w:tc>
          <w:tcPr>
            <w:tcW w:w="992" w:type="dxa"/>
          </w:tcPr>
          <w:p w14:paraId="2119B119" w14:textId="6936465E" w:rsidR="00A708E5" w:rsidRPr="001C3839" w:rsidRDefault="001E0609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75" w:dyaOrig="4395" w14:anchorId="3CD4F30D">
                <v:shape id="_x0000_i1067" type="#_x0000_t75" style="width:39.1pt;height:39.1pt" o:ole="">
                  <v:imagedata r:id="rId91" o:title=""/>
                </v:shape>
                <o:OLEObject Type="Embed" ProgID="PBrush" ShapeID="_x0000_i1067" DrawAspect="Content" ObjectID="_1700455963" r:id="rId92"/>
              </w:object>
            </w:r>
          </w:p>
        </w:tc>
        <w:tc>
          <w:tcPr>
            <w:tcW w:w="992" w:type="dxa"/>
          </w:tcPr>
          <w:p w14:paraId="71ABDBE1" w14:textId="6BDB1D9B" w:rsidR="00A708E5" w:rsidRPr="001C3839" w:rsidRDefault="001E0609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4215" w14:anchorId="0CB50C0F">
                <v:shape id="_x0000_i1068" type="#_x0000_t75" style="width:39.1pt;height:37.55pt" o:ole="">
                  <v:imagedata r:id="rId93" o:title=""/>
                </v:shape>
                <o:OLEObject Type="Embed" ProgID="PBrush" ShapeID="_x0000_i1068" DrawAspect="Content" ObjectID="_1700455964" r:id="rId94"/>
              </w:object>
            </w:r>
          </w:p>
        </w:tc>
        <w:tc>
          <w:tcPr>
            <w:tcW w:w="992" w:type="dxa"/>
          </w:tcPr>
          <w:p w14:paraId="691F31BC" w14:textId="62B0B1C2" w:rsidR="00A708E5" w:rsidRPr="001C3839" w:rsidRDefault="00FD6C9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775" w:dyaOrig="3915" w14:anchorId="572F82F3">
                <v:shape id="_x0000_i1069" type="#_x0000_t75" style="width:39.1pt;height:39.1pt" o:ole="">
                  <v:imagedata r:id="rId95" o:title=""/>
                </v:shape>
                <o:OLEObject Type="Embed" ProgID="PBrush" ShapeID="_x0000_i1069" DrawAspect="Content" ObjectID="_1700455965" r:id="rId96"/>
              </w:object>
            </w:r>
          </w:p>
        </w:tc>
        <w:tc>
          <w:tcPr>
            <w:tcW w:w="3402" w:type="dxa"/>
            <w:gridSpan w:val="3"/>
            <w:vMerge/>
          </w:tcPr>
          <w:p w14:paraId="727C3D12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9B02FAF" w14:textId="57EC1C70" w:rsidR="00A708E5" w:rsidRPr="001C3839" w:rsidRDefault="00DD369A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104 ± 1</w:t>
            </w:r>
            <w:r w:rsidR="00D77D57" w:rsidRPr="001C3839">
              <w:rPr>
                <w:rFonts w:ascii="Times New Roman" w:hAnsi="Times New Roman" w:cs="Times New Roman"/>
              </w:rPr>
              <w:t>.</w:t>
            </w:r>
            <w:r w:rsidR="00587345" w:rsidRPr="001C3839">
              <w:rPr>
                <w:rFonts w:ascii="Times New Roman" w:hAnsi="Times New Roman" w:cs="Times New Roman"/>
              </w:rPr>
              <w:t>4</w:t>
            </w:r>
          </w:p>
          <w:p w14:paraId="1A32B43A" w14:textId="64EC8062" w:rsidR="00DD369A" w:rsidRPr="001C3839" w:rsidRDefault="00DD369A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(0.81%)</w:t>
            </w:r>
          </w:p>
        </w:tc>
        <w:tc>
          <w:tcPr>
            <w:tcW w:w="1559" w:type="dxa"/>
            <w:vMerge/>
          </w:tcPr>
          <w:p w14:paraId="38F3EC59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08E5" w:rsidRPr="001C3839" w14:paraId="603CD5E6" w14:textId="1A144FD6" w:rsidTr="001C1A2E">
        <w:trPr>
          <w:trHeight w:val="621"/>
          <w:jc w:val="center"/>
        </w:trPr>
        <w:tc>
          <w:tcPr>
            <w:tcW w:w="1849" w:type="dxa"/>
            <w:tcBorders>
              <w:bottom w:val="double" w:sz="4" w:space="0" w:color="auto"/>
            </w:tcBorders>
          </w:tcPr>
          <w:p w14:paraId="3F9E8CEB" w14:textId="3A52CBC2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DSL-D9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  <w:tcBorders>
              <w:bottom w:val="double" w:sz="4" w:space="0" w:color="auto"/>
            </w:tcBorders>
          </w:tcPr>
          <w:p w14:paraId="4090E950" w14:textId="02866FE9" w:rsidR="00A708E5" w:rsidRPr="001C3839" w:rsidRDefault="00DB5C42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2775" w14:anchorId="7232FF38">
                <v:shape id="_x0000_i1070" type="#_x0000_t75" style="width:37.55pt;height:34.45pt" o:ole="">
                  <v:imagedata r:id="rId97" o:title=""/>
                </v:shape>
                <o:OLEObject Type="Embed" ProgID="PBrush" ShapeID="_x0000_i1070" DrawAspect="Content" ObjectID="_1700455966" r:id="rId98"/>
              </w:objec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12538904" w14:textId="37E31554" w:rsidR="00A708E5" w:rsidRPr="001C3839" w:rsidRDefault="00DB5C42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2955" w14:anchorId="65B40721">
                <v:shape id="_x0000_i1071" type="#_x0000_t75" style="width:39.1pt;height:36pt" o:ole="">
                  <v:imagedata r:id="rId99" o:title=""/>
                </v:shape>
                <o:OLEObject Type="Embed" ProgID="PBrush" ShapeID="_x0000_i1071" DrawAspect="Content" ObjectID="_1700455967" r:id="rId100"/>
              </w:objec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9BC27F6" w14:textId="0F134898" w:rsidR="00A708E5" w:rsidRPr="001C3839" w:rsidRDefault="00A7004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835" w:dyaOrig="2835" w14:anchorId="63143882">
                <v:shape id="_x0000_i1072" type="#_x0000_t75" style="width:39.1pt;height:36pt" o:ole="">
                  <v:imagedata r:id="rId101" o:title=""/>
                </v:shape>
                <o:OLEObject Type="Embed" ProgID="PBrush" ShapeID="_x0000_i1072" DrawAspect="Content" ObjectID="_1700455968" r:id="rId102"/>
              </w:objec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3255C31D" w14:textId="77F7B841" w:rsidR="00A708E5" w:rsidRPr="001C3839" w:rsidRDefault="00A7004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75" w:dyaOrig="3015" w14:anchorId="0BBB8F8F">
                <v:shape id="_x0000_i1073" type="#_x0000_t75" style="width:39.1pt;height:34.45pt" o:ole="">
                  <v:imagedata r:id="rId103" o:title=""/>
                </v:shape>
                <o:OLEObject Type="Embed" ProgID="PBrush" ShapeID="_x0000_i1073" DrawAspect="Content" ObjectID="_1700455969" r:id="rId104"/>
              </w:objec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1F2AF299" w14:textId="43CA41E2" w:rsidR="00A708E5" w:rsidRPr="001C3839" w:rsidRDefault="00691B36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2955" w:dyaOrig="3075" w14:anchorId="11BA75B1">
                <v:shape id="_x0000_i1074" type="#_x0000_t75" style="width:39.1pt;height:34.45pt" o:ole="">
                  <v:imagedata r:id="rId105" o:title=""/>
                </v:shape>
                <o:OLEObject Type="Embed" ProgID="PBrush" ShapeID="_x0000_i1074" DrawAspect="Content" ObjectID="_1700455970" r:id="rId106"/>
              </w:object>
            </w:r>
          </w:p>
        </w:tc>
        <w:tc>
          <w:tcPr>
            <w:tcW w:w="3402" w:type="dxa"/>
            <w:gridSpan w:val="3"/>
            <w:vMerge/>
            <w:tcBorders>
              <w:bottom w:val="double" w:sz="4" w:space="0" w:color="auto"/>
            </w:tcBorders>
          </w:tcPr>
          <w:p w14:paraId="60D82CD5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3CA61EF" w14:textId="44E36302" w:rsidR="00A708E5" w:rsidRPr="001C3839" w:rsidRDefault="003457FB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20</w:t>
            </w:r>
            <w:r w:rsidR="00853BAA" w:rsidRPr="001C3839">
              <w:rPr>
                <w:rFonts w:ascii="Times New Roman" w:hAnsi="Times New Roman" w:cs="Times New Roman"/>
              </w:rPr>
              <w:t>9</w:t>
            </w:r>
            <w:r w:rsidRPr="001C3839">
              <w:rPr>
                <w:rFonts w:ascii="Times New Roman" w:hAnsi="Times New Roman" w:cs="Times New Roman"/>
              </w:rPr>
              <w:t xml:space="preserve"> ± 0.3</w:t>
            </w:r>
          </w:p>
          <w:p w14:paraId="57DFAEED" w14:textId="16A4DD11" w:rsidR="003457FB" w:rsidRPr="001C3839" w:rsidRDefault="003457FB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(1.73%)</w:t>
            </w: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14:paraId="1847796B" w14:textId="77777777" w:rsidR="00A708E5" w:rsidRPr="001C3839" w:rsidRDefault="00A708E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17E" w:rsidRPr="001C3839" w14:paraId="182D9DC9" w14:textId="106B57F1" w:rsidTr="001C1A2E">
        <w:trPr>
          <w:trHeight w:val="621"/>
          <w:jc w:val="center"/>
        </w:trPr>
        <w:tc>
          <w:tcPr>
            <w:tcW w:w="1849" w:type="dxa"/>
            <w:tcBorders>
              <w:top w:val="double" w:sz="4" w:space="0" w:color="auto"/>
            </w:tcBorders>
          </w:tcPr>
          <w:p w14:paraId="4C983546" w14:textId="09CFFD58" w:rsidR="00AE7895" w:rsidRPr="001C3839" w:rsidRDefault="001218F5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</w:t>
            </w:r>
          </w:p>
        </w:tc>
        <w:tc>
          <w:tcPr>
            <w:tcW w:w="981" w:type="dxa"/>
            <w:tcBorders>
              <w:top w:val="double" w:sz="4" w:space="0" w:color="auto"/>
            </w:tcBorders>
          </w:tcPr>
          <w:p w14:paraId="0640A409" w14:textId="2DEF8B3B" w:rsidR="00AE7895" w:rsidRPr="001C3839" w:rsidRDefault="003157B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4155" w:dyaOrig="5775" w14:anchorId="78991646">
                <v:shape id="_x0000_i1075" type="#_x0000_t75" style="width:37.55pt;height:34.45pt" o:ole="">
                  <v:imagedata r:id="rId107" o:title=""/>
                </v:shape>
                <o:OLEObject Type="Embed" ProgID="PBrush" ShapeID="_x0000_i1075" DrawAspect="Content" ObjectID="_1700455971" r:id="rId108"/>
              </w:objec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14:paraId="78E1AC6E" w14:textId="5C6FA196" w:rsidR="00AE7895" w:rsidRPr="001C3839" w:rsidRDefault="004A72C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915" w:dyaOrig="5355" w14:anchorId="2C013A70">
                <v:shape id="_x0000_i1076" type="#_x0000_t75" style="width:39.1pt;height:36pt" o:ole="">
                  <v:imagedata r:id="rId109" o:title=""/>
                </v:shape>
                <o:OLEObject Type="Embed" ProgID="PBrush" ShapeID="_x0000_i1076" DrawAspect="Content" ObjectID="_1700455972" r:id="rId110"/>
              </w:objec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04A0FCE3" w14:textId="1F9C9EF4" w:rsidR="00AE7895" w:rsidRPr="001C3839" w:rsidRDefault="004A72C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4035" w:dyaOrig="5295" w14:anchorId="04400CA7">
                <v:shape id="_x0000_i1077" type="#_x0000_t75" style="width:39.1pt;height:36pt" o:ole="">
                  <v:imagedata r:id="rId111" o:title=""/>
                </v:shape>
                <o:OLEObject Type="Embed" ProgID="PBrush" ShapeID="_x0000_i1077" DrawAspect="Content" ObjectID="_1700455973" r:id="rId112"/>
              </w:objec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F124CEF" w14:textId="165039A9" w:rsidR="00AE7895" w:rsidRPr="001C3839" w:rsidRDefault="00A46DB0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915" w:dyaOrig="5115" w14:anchorId="42457BEB">
                <v:shape id="_x0000_i1078" type="#_x0000_t75" style="width:39.1pt;height:36pt" o:ole="">
                  <v:imagedata r:id="rId113" o:title=""/>
                </v:shape>
                <o:OLEObject Type="Embed" ProgID="PBrush" ShapeID="_x0000_i1078" DrawAspect="Content" ObjectID="_1700455974" r:id="rId114"/>
              </w:objec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C1E36B3" w14:textId="3846A57E" w:rsidR="00AE7895" w:rsidRPr="001C3839" w:rsidRDefault="00775F8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4935" w14:anchorId="7F2FF886">
                <v:shape id="_x0000_i1079" type="#_x0000_t75" style="width:39.1pt;height:37.55pt" o:ole="">
                  <v:imagedata r:id="rId115" o:title=""/>
                </v:shape>
                <o:OLEObject Type="Embed" ProgID="PBrush" ShapeID="_x0000_i1079" DrawAspect="Content" ObjectID="_1700455975" r:id="rId116"/>
              </w:objec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E2574F9" w14:textId="1B7D1889" w:rsidR="00AE7895" w:rsidRPr="001C3839" w:rsidRDefault="00775F8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35" w:dyaOrig="4935" w14:anchorId="2585A451">
                <v:shape id="_x0000_i1080" type="#_x0000_t75" style="width:45.25pt;height:39.1pt" o:ole="">
                  <v:imagedata r:id="rId117" o:title=""/>
                </v:shape>
                <o:OLEObject Type="Embed" ProgID="PBrush" ShapeID="_x0000_i1080" DrawAspect="Content" ObjectID="_1700455976" r:id="rId118"/>
              </w:objec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E056FB6" w14:textId="35260EAE" w:rsidR="00AE7895" w:rsidRPr="001C3839" w:rsidRDefault="001F32D7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675" w:dyaOrig="4755" w14:anchorId="20C51CE0">
                <v:shape id="_x0000_i1081" type="#_x0000_t75" style="width:47.85pt;height:40.65pt" o:ole="">
                  <v:imagedata r:id="rId119" o:title=""/>
                </v:shape>
                <o:OLEObject Type="Embed" ProgID="PBrush" ShapeID="_x0000_i1081" DrawAspect="Content" ObjectID="_1700455977" r:id="rId120"/>
              </w:objec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19B919B" w14:textId="4735DDAE" w:rsidR="00AE7895" w:rsidRPr="001C3839" w:rsidRDefault="00FF3BDB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4575" w14:anchorId="7EF28A76">
                <v:shape id="_x0000_i1082" type="#_x0000_t75" style="width:47.3pt;height:42.15pt" o:ole="">
                  <v:imagedata r:id="rId121" o:title=""/>
                </v:shape>
                <o:OLEObject Type="Embed" ProgID="PBrush" ShapeID="_x0000_i1082" DrawAspect="Content" ObjectID="_1700455978" r:id="rId122"/>
              </w:objec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5420C0AF" w14:textId="625A25CE" w:rsidR="00AE7895" w:rsidRPr="001C3839" w:rsidRDefault="00F06E21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48.7 ± 0.6</w:t>
            </w:r>
          </w:p>
          <w:p w14:paraId="0BAF0B08" w14:textId="7B4BB6BB" w:rsidR="00F06E21" w:rsidRPr="001C3839" w:rsidRDefault="00F06E21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(0.41%)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14:paraId="08516549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523A4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F1A2A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66BF5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0BECF4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A4FA6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9F1FA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197253" w14:textId="385C8FDD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1C3839">
              <w:rPr>
                <w:rFonts w:ascii="Times New Roman" w:hAnsi="Times New Roman" w:cs="Times New Roman"/>
                <w:sz w:val="40"/>
                <w:szCs w:val="40"/>
              </w:rPr>
              <w:t>Micro-aerobic</w:t>
            </w:r>
          </w:p>
        </w:tc>
      </w:tr>
      <w:tr w:rsidR="00AE7895" w:rsidRPr="001C3839" w14:paraId="344EE8F2" w14:textId="2AE12C3C" w:rsidTr="001C1A2E">
        <w:trPr>
          <w:trHeight w:val="697"/>
          <w:jc w:val="center"/>
        </w:trPr>
        <w:tc>
          <w:tcPr>
            <w:tcW w:w="1849" w:type="dxa"/>
          </w:tcPr>
          <w:p w14:paraId="5986B671" w14:textId="655BB0B3" w:rsidR="00AE7895" w:rsidRPr="001C3839" w:rsidRDefault="001218F5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2011E505" w14:textId="306368C2" w:rsidR="00AE7895" w:rsidRPr="001C3839" w:rsidRDefault="0061392A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4095" w:dyaOrig="5295" w14:anchorId="3600DA3B">
                <v:shape id="_x0000_i1083" type="#_x0000_t75" style="width:37.55pt;height:37.55pt" o:ole="">
                  <v:imagedata r:id="rId123" o:title=""/>
                </v:shape>
                <o:OLEObject Type="Embed" ProgID="PBrush" ShapeID="_x0000_i1083" DrawAspect="Content" ObjectID="_1700455979" r:id="rId124"/>
              </w:object>
            </w:r>
          </w:p>
        </w:tc>
        <w:tc>
          <w:tcPr>
            <w:tcW w:w="993" w:type="dxa"/>
          </w:tcPr>
          <w:p w14:paraId="698BADBB" w14:textId="0287F10B" w:rsidR="00AE7895" w:rsidRPr="001C3839" w:rsidRDefault="0061392A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675" w:dyaOrig="5595" w14:anchorId="7C55D051">
                <v:shape id="_x0000_i1084" type="#_x0000_t75" style="width:39.1pt;height:37.55pt" o:ole="">
                  <v:imagedata r:id="rId125" o:title=""/>
                </v:shape>
                <o:OLEObject Type="Embed" ProgID="PBrush" ShapeID="_x0000_i1084" DrawAspect="Content" ObjectID="_1700455980" r:id="rId126"/>
              </w:object>
            </w:r>
          </w:p>
        </w:tc>
        <w:tc>
          <w:tcPr>
            <w:tcW w:w="992" w:type="dxa"/>
          </w:tcPr>
          <w:p w14:paraId="2E94D2A0" w14:textId="0AEB721E" w:rsidR="00AE7895" w:rsidRPr="001C3839" w:rsidRDefault="00A114B4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5415" w14:anchorId="5FEE1AF6">
                <v:shape id="_x0000_i1085" type="#_x0000_t75" style="width:39.1pt;height:37.55pt" o:ole="">
                  <v:imagedata r:id="rId127" o:title=""/>
                </v:shape>
                <o:OLEObject Type="Embed" ProgID="PBrush" ShapeID="_x0000_i1085" DrawAspect="Content" ObjectID="_1700455981" r:id="rId128"/>
              </w:object>
            </w:r>
          </w:p>
        </w:tc>
        <w:tc>
          <w:tcPr>
            <w:tcW w:w="992" w:type="dxa"/>
          </w:tcPr>
          <w:p w14:paraId="1E6108FD" w14:textId="1394A939" w:rsidR="00AE7895" w:rsidRPr="001C3839" w:rsidRDefault="00A114B4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5355" w14:anchorId="7ECC2A2A">
                <v:shape id="_x0000_i1086" type="#_x0000_t75" style="width:39.1pt;height:36pt" o:ole="">
                  <v:imagedata r:id="rId129" o:title=""/>
                </v:shape>
                <o:OLEObject Type="Embed" ProgID="PBrush" ShapeID="_x0000_i1086" DrawAspect="Content" ObjectID="_1700455982" r:id="rId130"/>
              </w:object>
            </w:r>
          </w:p>
        </w:tc>
        <w:tc>
          <w:tcPr>
            <w:tcW w:w="992" w:type="dxa"/>
          </w:tcPr>
          <w:p w14:paraId="0BA2829E" w14:textId="0C945BD0" w:rsidR="00AE7895" w:rsidRPr="001C3839" w:rsidRDefault="00AA01D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35" w:dyaOrig="5175" w14:anchorId="6DE6CBC9">
                <v:shape id="_x0000_i1087" type="#_x0000_t75" style="width:39.1pt;height:36pt" o:ole="">
                  <v:imagedata r:id="rId131" o:title=""/>
                </v:shape>
                <o:OLEObject Type="Embed" ProgID="PBrush" ShapeID="_x0000_i1087" DrawAspect="Content" ObjectID="_1700455983" r:id="rId132"/>
              </w:object>
            </w:r>
          </w:p>
        </w:tc>
        <w:tc>
          <w:tcPr>
            <w:tcW w:w="1134" w:type="dxa"/>
          </w:tcPr>
          <w:p w14:paraId="74799D6B" w14:textId="77A16FBE" w:rsidR="00AE7895" w:rsidRPr="001C3839" w:rsidRDefault="00AA01D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615" w:dyaOrig="5295" w14:anchorId="7010604C">
                <v:shape id="_x0000_i1088" type="#_x0000_t75" style="width:45.25pt;height:37.55pt" o:ole="">
                  <v:imagedata r:id="rId133" o:title=""/>
                </v:shape>
                <o:OLEObject Type="Embed" ProgID="PBrush" ShapeID="_x0000_i1088" DrawAspect="Content" ObjectID="_1700455984" r:id="rId134"/>
              </w:object>
            </w:r>
          </w:p>
        </w:tc>
        <w:tc>
          <w:tcPr>
            <w:tcW w:w="1134" w:type="dxa"/>
          </w:tcPr>
          <w:p w14:paraId="789910A6" w14:textId="44CA38CA" w:rsidR="00AE7895" w:rsidRPr="001C3839" w:rsidRDefault="00A6761C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35" w:dyaOrig="5055" w14:anchorId="53FA8BC3">
                <v:shape id="_x0000_i1089" type="#_x0000_t75" style="width:47.3pt;height:36pt" o:ole="">
                  <v:imagedata r:id="rId135" o:title=""/>
                </v:shape>
                <o:OLEObject Type="Embed" ProgID="PBrush" ShapeID="_x0000_i1089" DrawAspect="Content" ObjectID="_1700455985" r:id="rId136"/>
              </w:object>
            </w:r>
          </w:p>
        </w:tc>
        <w:tc>
          <w:tcPr>
            <w:tcW w:w="1134" w:type="dxa"/>
          </w:tcPr>
          <w:p w14:paraId="23209709" w14:textId="583C1368" w:rsidR="00AE7895" w:rsidRPr="001C3839" w:rsidRDefault="00A6761C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95" w:dyaOrig="4935" w14:anchorId="3F0B0CA1">
                <v:shape id="_x0000_i1090" type="#_x0000_t75" style="width:45.25pt;height:36pt" o:ole="">
                  <v:imagedata r:id="rId137" o:title=""/>
                </v:shape>
                <o:OLEObject Type="Embed" ProgID="PBrush" ShapeID="_x0000_i1090" DrawAspect="Content" ObjectID="_1700455986" r:id="rId138"/>
              </w:object>
            </w:r>
          </w:p>
        </w:tc>
        <w:tc>
          <w:tcPr>
            <w:tcW w:w="1560" w:type="dxa"/>
          </w:tcPr>
          <w:p w14:paraId="7224F035" w14:textId="3769471F" w:rsidR="00AE7895" w:rsidRPr="001C3839" w:rsidRDefault="00ED0822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55.9 ± 0.6</w:t>
            </w:r>
          </w:p>
          <w:p w14:paraId="416480E9" w14:textId="036AF7BB" w:rsidR="00ED0822" w:rsidRPr="001C3839" w:rsidRDefault="00ED0822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(0.46%)</w:t>
            </w:r>
          </w:p>
        </w:tc>
        <w:tc>
          <w:tcPr>
            <w:tcW w:w="1559" w:type="dxa"/>
            <w:vMerge/>
          </w:tcPr>
          <w:p w14:paraId="1B6AC8A0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895" w:rsidRPr="001C3839" w14:paraId="4F47FB93" w14:textId="0321A7FB" w:rsidTr="001C1A2E">
        <w:trPr>
          <w:trHeight w:val="621"/>
          <w:jc w:val="center"/>
        </w:trPr>
        <w:tc>
          <w:tcPr>
            <w:tcW w:w="1849" w:type="dxa"/>
          </w:tcPr>
          <w:p w14:paraId="4DD6A043" w14:textId="77FDC2CD" w:rsidR="00AE7895" w:rsidRPr="001C3839" w:rsidRDefault="00CD793B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DMH-D9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3DCF181C" w14:textId="310215CA" w:rsidR="00AE7895" w:rsidRPr="001C3839" w:rsidRDefault="00DE193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4035" w:dyaOrig="4875" w14:anchorId="2E97C25F">
                <v:shape id="_x0000_i1091" type="#_x0000_t75" style="width:37.55pt;height:34.45pt" o:ole="">
                  <v:imagedata r:id="rId139" o:title=""/>
                </v:shape>
                <o:OLEObject Type="Embed" ProgID="PBrush" ShapeID="_x0000_i1091" DrawAspect="Content" ObjectID="_1700455987" r:id="rId140"/>
              </w:object>
            </w:r>
          </w:p>
        </w:tc>
        <w:tc>
          <w:tcPr>
            <w:tcW w:w="993" w:type="dxa"/>
          </w:tcPr>
          <w:p w14:paraId="4CDCC7FB" w14:textId="08715279" w:rsidR="00AE7895" w:rsidRPr="001C3839" w:rsidRDefault="00451D7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975" w:dyaOrig="5235" w14:anchorId="04E34421">
                <v:shape id="_x0000_i1092" type="#_x0000_t75" style="width:39.1pt;height:32.9pt" o:ole="">
                  <v:imagedata r:id="rId141" o:title=""/>
                </v:shape>
                <o:OLEObject Type="Embed" ProgID="PBrush" ShapeID="_x0000_i1092" DrawAspect="Content" ObjectID="_1700455988" r:id="rId142"/>
              </w:object>
            </w:r>
          </w:p>
        </w:tc>
        <w:tc>
          <w:tcPr>
            <w:tcW w:w="992" w:type="dxa"/>
          </w:tcPr>
          <w:p w14:paraId="4CF0D1E8" w14:textId="2BA7B385" w:rsidR="00AE7895" w:rsidRPr="001C3839" w:rsidRDefault="00451D7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95" w:dyaOrig="5115" w14:anchorId="2A54B5B0">
                <v:shape id="_x0000_i1093" type="#_x0000_t75" style="width:39.6pt;height:32.9pt" o:ole="">
                  <v:imagedata r:id="rId143" o:title=""/>
                </v:shape>
                <o:OLEObject Type="Embed" ProgID="PBrush" ShapeID="_x0000_i1093" DrawAspect="Content" ObjectID="_1700455989" r:id="rId144"/>
              </w:object>
            </w:r>
          </w:p>
        </w:tc>
        <w:tc>
          <w:tcPr>
            <w:tcW w:w="992" w:type="dxa"/>
          </w:tcPr>
          <w:p w14:paraId="4DB1966F" w14:textId="7EEFE600" w:rsidR="00AE7895" w:rsidRPr="001C3839" w:rsidRDefault="0089758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35" w:dyaOrig="5115" w14:anchorId="4E00B04C">
                <v:shape id="_x0000_i1094" type="#_x0000_t75" style="width:39.1pt;height:32.9pt" o:ole="">
                  <v:imagedata r:id="rId145" o:title=""/>
                </v:shape>
                <o:OLEObject Type="Embed" ProgID="PBrush" ShapeID="_x0000_i1094" DrawAspect="Content" ObjectID="_1700455990" r:id="rId146"/>
              </w:object>
            </w:r>
          </w:p>
        </w:tc>
        <w:tc>
          <w:tcPr>
            <w:tcW w:w="992" w:type="dxa"/>
          </w:tcPr>
          <w:p w14:paraId="30E50268" w14:textId="11F23E7C" w:rsidR="00AE7895" w:rsidRPr="001C3839" w:rsidRDefault="00B774B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855" w:dyaOrig="5235" w14:anchorId="1F7A1F99">
                <v:shape id="_x0000_i1095" type="#_x0000_t75" style="width:39.1pt;height:32.9pt" o:ole="">
                  <v:imagedata r:id="rId147" o:title=""/>
                </v:shape>
                <o:OLEObject Type="Embed" ProgID="PBrush" ShapeID="_x0000_i1095" DrawAspect="Content" ObjectID="_1700455991" r:id="rId148"/>
              </w:object>
            </w:r>
          </w:p>
        </w:tc>
        <w:tc>
          <w:tcPr>
            <w:tcW w:w="1134" w:type="dxa"/>
          </w:tcPr>
          <w:p w14:paraId="5C9A20B4" w14:textId="4E5740EB" w:rsidR="00AE7895" w:rsidRPr="001C3839" w:rsidRDefault="00B774B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35" w:dyaOrig="5115" w14:anchorId="432D487C">
                <v:shape id="_x0000_i1096" type="#_x0000_t75" style="width:45.25pt;height:32.9pt" o:ole="">
                  <v:imagedata r:id="rId149" o:title=""/>
                </v:shape>
                <o:OLEObject Type="Embed" ProgID="PBrush" ShapeID="_x0000_i1096" DrawAspect="Content" ObjectID="_1700455992" r:id="rId150"/>
              </w:object>
            </w:r>
          </w:p>
        </w:tc>
        <w:tc>
          <w:tcPr>
            <w:tcW w:w="1134" w:type="dxa"/>
          </w:tcPr>
          <w:p w14:paraId="1FE579D3" w14:textId="1C470FF1" w:rsidR="00AE7895" w:rsidRPr="001C3839" w:rsidRDefault="00C928C6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35" w:dyaOrig="5655" w14:anchorId="7A5AFF6E">
                <v:shape id="_x0000_i1097" type="#_x0000_t75" style="width:45.25pt;height:36pt" o:ole="">
                  <v:imagedata r:id="rId151" o:title=""/>
                </v:shape>
                <o:OLEObject Type="Embed" ProgID="PBrush" ShapeID="_x0000_i1097" DrawAspect="Content" ObjectID="_1700455993" r:id="rId152"/>
              </w:object>
            </w:r>
          </w:p>
        </w:tc>
        <w:tc>
          <w:tcPr>
            <w:tcW w:w="1134" w:type="dxa"/>
          </w:tcPr>
          <w:p w14:paraId="417F64BA" w14:textId="77E0E604" w:rsidR="00AE7895" w:rsidRPr="001C3839" w:rsidRDefault="00C928C6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35" w:dyaOrig="5295" w14:anchorId="6ED5FD9C">
                <v:shape id="_x0000_i1098" type="#_x0000_t75" style="width:45.25pt;height:36pt" o:ole="">
                  <v:imagedata r:id="rId153" o:title=""/>
                </v:shape>
                <o:OLEObject Type="Embed" ProgID="PBrush" ShapeID="_x0000_i1098" DrawAspect="Content" ObjectID="_1700455994" r:id="rId154"/>
              </w:object>
            </w:r>
          </w:p>
        </w:tc>
        <w:tc>
          <w:tcPr>
            <w:tcW w:w="1560" w:type="dxa"/>
          </w:tcPr>
          <w:p w14:paraId="6535E3C0" w14:textId="7744BAB6" w:rsidR="00AE7895" w:rsidRPr="001C3839" w:rsidRDefault="00F5117E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62.5 ± 2.</w:t>
            </w:r>
            <w:r w:rsidR="00DF0657" w:rsidRPr="001C3839">
              <w:rPr>
                <w:rFonts w:ascii="Times New Roman" w:hAnsi="Times New Roman" w:cs="Times New Roman"/>
              </w:rPr>
              <w:t>1</w:t>
            </w:r>
          </w:p>
          <w:p w14:paraId="0E2CC64D" w14:textId="4BC5B52D" w:rsidR="00F5117E" w:rsidRPr="001C3839" w:rsidRDefault="00F5117E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(0.53%)</w:t>
            </w:r>
          </w:p>
        </w:tc>
        <w:tc>
          <w:tcPr>
            <w:tcW w:w="1559" w:type="dxa"/>
            <w:vMerge/>
          </w:tcPr>
          <w:p w14:paraId="3D36009B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895" w:rsidRPr="001C3839" w14:paraId="654783BC" w14:textId="6A415394" w:rsidTr="001C1A2E">
        <w:trPr>
          <w:trHeight w:val="621"/>
          <w:jc w:val="center"/>
        </w:trPr>
        <w:tc>
          <w:tcPr>
            <w:tcW w:w="1849" w:type="dxa"/>
          </w:tcPr>
          <w:p w14:paraId="05958873" w14:textId="37F5ACD7" w:rsidR="00AE7895" w:rsidRPr="001C3839" w:rsidRDefault="00CD793B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DSL</w:t>
            </w:r>
          </w:p>
        </w:tc>
        <w:tc>
          <w:tcPr>
            <w:tcW w:w="981" w:type="dxa"/>
          </w:tcPr>
          <w:p w14:paraId="54A05DC5" w14:textId="0E3BA3F1" w:rsidR="00AE7895" w:rsidRPr="001C3839" w:rsidRDefault="007711D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35" w:dyaOrig="5355" w14:anchorId="5A52238A">
                <v:shape id="_x0000_i1099" type="#_x0000_t75" style="width:37.55pt;height:36pt" o:ole="">
                  <v:imagedata r:id="rId155" o:title=""/>
                </v:shape>
                <o:OLEObject Type="Embed" ProgID="PBrush" ShapeID="_x0000_i1099" DrawAspect="Content" ObjectID="_1700455995" r:id="rId156"/>
              </w:object>
            </w:r>
          </w:p>
        </w:tc>
        <w:tc>
          <w:tcPr>
            <w:tcW w:w="993" w:type="dxa"/>
          </w:tcPr>
          <w:p w14:paraId="273A3F09" w14:textId="0F356433" w:rsidR="00AE7895" w:rsidRPr="001C3839" w:rsidRDefault="0004166C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375" w:dyaOrig="4935" w14:anchorId="4DDC513A">
                <v:shape id="_x0000_i1100" type="#_x0000_t75" style="width:39.1pt;height:37.55pt" o:ole="">
                  <v:imagedata r:id="rId157" o:title=""/>
                </v:shape>
                <o:OLEObject Type="Embed" ProgID="PBrush" ShapeID="_x0000_i1100" DrawAspect="Content" ObjectID="_1700455996" r:id="rId158"/>
              </w:object>
            </w:r>
          </w:p>
        </w:tc>
        <w:tc>
          <w:tcPr>
            <w:tcW w:w="992" w:type="dxa"/>
          </w:tcPr>
          <w:p w14:paraId="00910867" w14:textId="10A37C9C" w:rsidR="00AE7895" w:rsidRPr="001C3839" w:rsidRDefault="007C2EC0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35" w:dyaOrig="4695" w14:anchorId="40B540FA">
                <v:shape id="_x0000_i1101" type="#_x0000_t75" style="width:39.1pt;height:39.1pt" o:ole="">
                  <v:imagedata r:id="rId159" o:title=""/>
                </v:shape>
                <o:OLEObject Type="Embed" ProgID="PBrush" ShapeID="_x0000_i1101" DrawAspect="Content" ObjectID="_1700455997" r:id="rId160"/>
              </w:object>
            </w:r>
          </w:p>
        </w:tc>
        <w:tc>
          <w:tcPr>
            <w:tcW w:w="992" w:type="dxa"/>
          </w:tcPr>
          <w:p w14:paraId="56FBF982" w14:textId="09CF0436" w:rsidR="00AE7895" w:rsidRPr="001C3839" w:rsidRDefault="007C2EC0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4695" w14:anchorId="6653F614">
                <v:shape id="_x0000_i1102" type="#_x0000_t75" style="width:39.1pt;height:39.1pt" o:ole="">
                  <v:imagedata r:id="rId161" o:title=""/>
                </v:shape>
                <o:OLEObject Type="Embed" ProgID="PBrush" ShapeID="_x0000_i1102" DrawAspect="Content" ObjectID="_1700455998" r:id="rId162"/>
              </w:object>
            </w:r>
          </w:p>
        </w:tc>
        <w:tc>
          <w:tcPr>
            <w:tcW w:w="992" w:type="dxa"/>
          </w:tcPr>
          <w:p w14:paraId="1B9FE2DF" w14:textId="316EFA99" w:rsidR="00AE7895" w:rsidRPr="001C3839" w:rsidRDefault="003264C7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35" w:dyaOrig="4455" w14:anchorId="244D8861">
                <v:shape id="_x0000_i1103" type="#_x0000_t75" style="width:39.1pt;height:39.1pt" o:ole="">
                  <v:imagedata r:id="rId163" o:title=""/>
                </v:shape>
                <o:OLEObject Type="Embed" ProgID="PBrush" ShapeID="_x0000_i1103" DrawAspect="Content" ObjectID="_1700455999" r:id="rId164"/>
              </w:object>
            </w:r>
          </w:p>
        </w:tc>
        <w:tc>
          <w:tcPr>
            <w:tcW w:w="1134" w:type="dxa"/>
          </w:tcPr>
          <w:p w14:paraId="5FCF4081" w14:textId="4E065B07" w:rsidR="00AE7895" w:rsidRPr="001C3839" w:rsidRDefault="005B121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255" w:dyaOrig="4815" w14:anchorId="54E2597F">
                <v:shape id="_x0000_i1104" type="#_x0000_t75" style="width:46.8pt;height:39.1pt" o:ole="">
                  <v:imagedata r:id="rId165" o:title=""/>
                </v:shape>
                <o:OLEObject Type="Embed" ProgID="PBrush" ShapeID="_x0000_i1104" DrawAspect="Content" ObjectID="_1700456000" r:id="rId166"/>
              </w:object>
            </w:r>
          </w:p>
        </w:tc>
        <w:tc>
          <w:tcPr>
            <w:tcW w:w="1134" w:type="dxa"/>
          </w:tcPr>
          <w:p w14:paraId="2CEA773F" w14:textId="51F2694C" w:rsidR="00AE7895" w:rsidRPr="001C3839" w:rsidRDefault="005B1218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015" w:dyaOrig="4455" w14:anchorId="364AB9EF">
                <v:shape id="_x0000_i1105" type="#_x0000_t75" style="width:45.25pt;height:39.1pt" o:ole="">
                  <v:imagedata r:id="rId167" o:title=""/>
                </v:shape>
                <o:OLEObject Type="Embed" ProgID="PBrush" ShapeID="_x0000_i1105" DrawAspect="Content" ObjectID="_1700456001" r:id="rId168"/>
              </w:object>
            </w:r>
          </w:p>
        </w:tc>
        <w:tc>
          <w:tcPr>
            <w:tcW w:w="1134" w:type="dxa"/>
          </w:tcPr>
          <w:p w14:paraId="39ED7252" w14:textId="15785361" w:rsidR="00AE7895" w:rsidRPr="001C3839" w:rsidRDefault="00DD30D1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315" w:dyaOrig="4575" w14:anchorId="6E0F8F84">
                <v:shape id="_x0000_i1106" type="#_x0000_t75" style="width:44.75pt;height:40.65pt" o:ole="">
                  <v:imagedata r:id="rId169" o:title=""/>
                </v:shape>
                <o:OLEObject Type="Embed" ProgID="PBrush" ShapeID="_x0000_i1106" DrawAspect="Content" ObjectID="_1700456002" r:id="rId170"/>
              </w:object>
            </w:r>
          </w:p>
        </w:tc>
        <w:tc>
          <w:tcPr>
            <w:tcW w:w="1560" w:type="dxa"/>
          </w:tcPr>
          <w:p w14:paraId="006E7D21" w14:textId="1DFE8FF4" w:rsidR="00AE7895" w:rsidRPr="001C3839" w:rsidRDefault="00BA18D0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57.9 ± 1.2</w:t>
            </w:r>
          </w:p>
          <w:p w14:paraId="2AD19BF7" w14:textId="74558371" w:rsidR="00BA18D0" w:rsidRPr="001C3839" w:rsidRDefault="00BA18D0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(0.54</w:t>
            </w:r>
            <w:r w:rsidR="00EF048E" w:rsidRPr="001C3839">
              <w:rPr>
                <w:rFonts w:ascii="Times New Roman" w:hAnsi="Times New Roman" w:cs="Times New Roman"/>
              </w:rPr>
              <w:t>%</w:t>
            </w:r>
            <w:r w:rsidRPr="001C38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Merge/>
          </w:tcPr>
          <w:p w14:paraId="67304575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895" w:rsidRPr="001C3839" w14:paraId="71256F0B" w14:textId="1A33CA79" w:rsidTr="001C1A2E">
        <w:trPr>
          <w:trHeight w:val="621"/>
          <w:jc w:val="center"/>
        </w:trPr>
        <w:tc>
          <w:tcPr>
            <w:tcW w:w="1849" w:type="dxa"/>
          </w:tcPr>
          <w:p w14:paraId="0AF6B102" w14:textId="448B2E8A" w:rsidR="00AE7895" w:rsidRPr="001C3839" w:rsidRDefault="00CD793B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34F1639B" w14:textId="3126F191" w:rsidR="00AE7895" w:rsidRPr="001C3839" w:rsidRDefault="00F3138F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95" w:dyaOrig="3375" w14:anchorId="36CF7BCD">
                <v:shape id="_x0000_i1107" type="#_x0000_t75" style="width:37.55pt;height:37.55pt" o:ole="">
                  <v:imagedata r:id="rId171" o:title=""/>
                </v:shape>
                <o:OLEObject Type="Embed" ProgID="PBrush" ShapeID="_x0000_i1107" DrawAspect="Content" ObjectID="_1700456003" r:id="rId172"/>
              </w:object>
            </w:r>
          </w:p>
        </w:tc>
        <w:tc>
          <w:tcPr>
            <w:tcW w:w="993" w:type="dxa"/>
          </w:tcPr>
          <w:p w14:paraId="2B870EE5" w14:textId="5F927D3C" w:rsidR="00AE7895" w:rsidRPr="001C3839" w:rsidRDefault="000A1579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795" w:dyaOrig="3555" w14:anchorId="58F422E7">
                <v:shape id="_x0000_i1108" type="#_x0000_t75" style="width:39.6pt;height:36pt" o:ole="">
                  <v:imagedata r:id="rId173" o:title=""/>
                </v:shape>
                <o:OLEObject Type="Embed" ProgID="PBrush" ShapeID="_x0000_i1108" DrawAspect="Content" ObjectID="_1700456004" r:id="rId174"/>
              </w:object>
            </w:r>
          </w:p>
        </w:tc>
        <w:tc>
          <w:tcPr>
            <w:tcW w:w="992" w:type="dxa"/>
          </w:tcPr>
          <w:p w14:paraId="77533C02" w14:textId="62484851" w:rsidR="00AE7895" w:rsidRPr="001C3839" w:rsidRDefault="000A1579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855" w:dyaOrig="3735" w14:anchorId="6CA457F3">
                <v:shape id="_x0000_i1109" type="#_x0000_t75" style="width:39.1pt;height:37.55pt" o:ole="">
                  <v:imagedata r:id="rId175" o:title=""/>
                </v:shape>
                <o:OLEObject Type="Embed" ProgID="PBrush" ShapeID="_x0000_i1109" DrawAspect="Content" ObjectID="_1700456005" r:id="rId176"/>
              </w:object>
            </w:r>
          </w:p>
        </w:tc>
        <w:tc>
          <w:tcPr>
            <w:tcW w:w="992" w:type="dxa"/>
          </w:tcPr>
          <w:p w14:paraId="4F320A3E" w14:textId="160A7BE2" w:rsidR="00AE7895" w:rsidRPr="001C3839" w:rsidRDefault="000A1579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35" w:dyaOrig="3675" w14:anchorId="2AEC5EBB">
                <v:shape id="_x0000_i1110" type="#_x0000_t75" style="width:39.1pt;height:39.1pt" o:ole="">
                  <v:imagedata r:id="rId177" o:title=""/>
                </v:shape>
                <o:OLEObject Type="Embed" ProgID="PBrush" ShapeID="_x0000_i1110" DrawAspect="Content" ObjectID="_1700456006" r:id="rId178"/>
              </w:object>
            </w:r>
          </w:p>
        </w:tc>
        <w:tc>
          <w:tcPr>
            <w:tcW w:w="992" w:type="dxa"/>
          </w:tcPr>
          <w:p w14:paraId="4DBFCD8E" w14:textId="0E3664CE" w:rsidR="00AE7895" w:rsidRPr="001C3839" w:rsidRDefault="0099354C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315" w:dyaOrig="3615" w14:anchorId="5140FD18">
                <v:shape id="_x0000_i1111" type="#_x0000_t75" style="width:38.55pt;height:36pt" o:ole="">
                  <v:imagedata r:id="rId179" o:title=""/>
                </v:shape>
                <o:OLEObject Type="Embed" ProgID="PBrush" ShapeID="_x0000_i1111" DrawAspect="Content" ObjectID="_1700456007" r:id="rId180"/>
              </w:object>
            </w:r>
          </w:p>
        </w:tc>
        <w:tc>
          <w:tcPr>
            <w:tcW w:w="1134" w:type="dxa"/>
          </w:tcPr>
          <w:p w14:paraId="523DA30A" w14:textId="7E71D0F6" w:rsidR="00AE7895" w:rsidRPr="001C3839" w:rsidRDefault="00ED5FB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195" w:dyaOrig="3315" w14:anchorId="04C6F120">
                <v:shape id="_x0000_i1112" type="#_x0000_t75" style="width:43.2pt;height:37.55pt" o:ole="">
                  <v:imagedata r:id="rId181" o:title=""/>
                </v:shape>
                <o:OLEObject Type="Embed" ProgID="PBrush" ShapeID="_x0000_i1112" DrawAspect="Content" ObjectID="_1700456008" r:id="rId182"/>
              </w:object>
            </w:r>
          </w:p>
        </w:tc>
        <w:tc>
          <w:tcPr>
            <w:tcW w:w="1134" w:type="dxa"/>
          </w:tcPr>
          <w:p w14:paraId="265CB72B" w14:textId="77777777" w:rsidR="003069B7" w:rsidRPr="001C3839" w:rsidRDefault="003069B7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4AA66" w14:textId="15641246" w:rsidR="00AE7895" w:rsidRPr="001C3839" w:rsidRDefault="003069B7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3558BA" w:rsidRPr="001C383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1C383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14:paraId="4529D6E2" w14:textId="71548B18" w:rsidR="00AE7895" w:rsidRPr="001C3839" w:rsidRDefault="00ED5FB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3315" w14:anchorId="33C18A0C">
                <v:shape id="_x0000_i1113" type="#_x0000_t75" style="width:47.3pt;height:37.55pt" o:ole="">
                  <v:imagedata r:id="rId183" o:title=""/>
                </v:shape>
                <o:OLEObject Type="Embed" ProgID="PBrush" ShapeID="_x0000_i1113" DrawAspect="Content" ObjectID="_1700456009" r:id="rId184"/>
              </w:object>
            </w:r>
          </w:p>
        </w:tc>
        <w:tc>
          <w:tcPr>
            <w:tcW w:w="1560" w:type="dxa"/>
          </w:tcPr>
          <w:p w14:paraId="6703458E" w14:textId="1FFD7261" w:rsidR="00AE7895" w:rsidRPr="001C3839" w:rsidRDefault="00EF048E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67.2 ± 0.</w:t>
            </w:r>
            <w:r w:rsidR="00853BAA" w:rsidRPr="001C3839">
              <w:rPr>
                <w:rFonts w:ascii="Times New Roman" w:hAnsi="Times New Roman" w:cs="Times New Roman"/>
              </w:rPr>
              <w:t>9</w:t>
            </w:r>
          </w:p>
          <w:p w14:paraId="49BE1892" w14:textId="05A40850" w:rsidR="00EF048E" w:rsidRPr="001C3839" w:rsidRDefault="00EF048E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(0.61%)</w:t>
            </w:r>
          </w:p>
        </w:tc>
        <w:tc>
          <w:tcPr>
            <w:tcW w:w="1559" w:type="dxa"/>
            <w:vMerge/>
          </w:tcPr>
          <w:p w14:paraId="4FEB4FC9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895" w:rsidRPr="001C3839" w14:paraId="680B9997" w14:textId="77777777" w:rsidTr="001C1A2E">
        <w:trPr>
          <w:trHeight w:val="621"/>
          <w:jc w:val="center"/>
        </w:trPr>
        <w:tc>
          <w:tcPr>
            <w:tcW w:w="1849" w:type="dxa"/>
          </w:tcPr>
          <w:p w14:paraId="074FB5B9" w14:textId="7A396B28" w:rsidR="00AE7895" w:rsidRPr="001C3839" w:rsidRDefault="00CD793B" w:rsidP="005F2A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DSL-D9</w:t>
            </w:r>
            <w:r w:rsidRPr="001C38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981" w:type="dxa"/>
          </w:tcPr>
          <w:p w14:paraId="17FB3B2C" w14:textId="2A519C62" w:rsidR="00AE7895" w:rsidRPr="001C3839" w:rsidRDefault="00ED5FB3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675" w:dyaOrig="3495" w14:anchorId="74C20B51">
                <v:shape id="_x0000_i1114" type="#_x0000_t75" style="width:37.55pt;height:36pt" o:ole="">
                  <v:imagedata r:id="rId185" o:title=""/>
                </v:shape>
                <o:OLEObject Type="Embed" ProgID="PBrush" ShapeID="_x0000_i1114" DrawAspect="Content" ObjectID="_1700456010" r:id="rId186"/>
              </w:object>
            </w:r>
          </w:p>
        </w:tc>
        <w:tc>
          <w:tcPr>
            <w:tcW w:w="993" w:type="dxa"/>
          </w:tcPr>
          <w:p w14:paraId="1C19CCF8" w14:textId="5B6423DE" w:rsidR="00AE7895" w:rsidRPr="001C3839" w:rsidRDefault="00E753B2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555" w:dyaOrig="3555" w14:anchorId="6EEFB3B4">
                <v:shape id="_x0000_i1115" type="#_x0000_t75" style="width:39.1pt;height:39.1pt" o:ole="">
                  <v:imagedata r:id="rId187" o:title=""/>
                </v:shape>
                <o:OLEObject Type="Embed" ProgID="PBrush" ShapeID="_x0000_i1115" DrawAspect="Content" ObjectID="_1700456011" r:id="rId188"/>
              </w:object>
            </w:r>
          </w:p>
        </w:tc>
        <w:tc>
          <w:tcPr>
            <w:tcW w:w="992" w:type="dxa"/>
          </w:tcPr>
          <w:p w14:paraId="24D91299" w14:textId="48E5A77A" w:rsidR="00AE7895" w:rsidRPr="001C3839" w:rsidRDefault="009F7356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35" w:dyaOrig="3615" w14:anchorId="12EE8118">
                <v:shape id="_x0000_i1116" type="#_x0000_t75" style="width:39.1pt;height:37.55pt" o:ole="">
                  <v:imagedata r:id="rId189" o:title=""/>
                </v:shape>
                <o:OLEObject Type="Embed" ProgID="PBrush" ShapeID="_x0000_i1116" DrawAspect="Content" ObjectID="_1700456012" r:id="rId190"/>
              </w:object>
            </w:r>
          </w:p>
        </w:tc>
        <w:tc>
          <w:tcPr>
            <w:tcW w:w="992" w:type="dxa"/>
          </w:tcPr>
          <w:p w14:paraId="36AB3C84" w14:textId="371D6752" w:rsidR="00AE7895" w:rsidRPr="001C3839" w:rsidRDefault="009F7356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35" w:dyaOrig="3255" w14:anchorId="6C34B19C">
                <v:shape id="_x0000_i1117" type="#_x0000_t75" style="width:39.1pt;height:36pt" o:ole="">
                  <v:imagedata r:id="rId191" o:title=""/>
                </v:shape>
                <o:OLEObject Type="Embed" ProgID="PBrush" ShapeID="_x0000_i1117" DrawAspect="Content" ObjectID="_1700456013" r:id="rId192"/>
              </w:object>
            </w:r>
          </w:p>
        </w:tc>
        <w:tc>
          <w:tcPr>
            <w:tcW w:w="992" w:type="dxa"/>
          </w:tcPr>
          <w:p w14:paraId="623D71FD" w14:textId="1F97F728" w:rsidR="00AE7895" w:rsidRPr="001C3839" w:rsidRDefault="0081127E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615" w:dyaOrig="3435" w14:anchorId="276112C4">
                <v:shape id="_x0000_i1118" type="#_x0000_t75" style="width:39.1pt;height:37.55pt" o:ole="">
                  <v:imagedata r:id="rId193" o:title=""/>
                </v:shape>
                <o:OLEObject Type="Embed" ProgID="PBrush" ShapeID="_x0000_i1118" DrawAspect="Content" ObjectID="_1700456014" r:id="rId194"/>
              </w:object>
            </w:r>
          </w:p>
        </w:tc>
        <w:tc>
          <w:tcPr>
            <w:tcW w:w="1134" w:type="dxa"/>
          </w:tcPr>
          <w:p w14:paraId="6A4ACF2C" w14:textId="536B393E" w:rsidR="00AE7895" w:rsidRPr="001C3839" w:rsidRDefault="0081127E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95" w:dyaOrig="3315" w14:anchorId="2D9A6A5C">
                <v:shape id="_x0000_i1119" type="#_x0000_t75" style="width:45.25pt;height:37.55pt" o:ole="">
                  <v:imagedata r:id="rId195" o:title=""/>
                </v:shape>
                <o:OLEObject Type="Embed" ProgID="PBrush" ShapeID="_x0000_i1119" DrawAspect="Content" ObjectID="_1700456015" r:id="rId196"/>
              </w:object>
            </w:r>
          </w:p>
        </w:tc>
        <w:tc>
          <w:tcPr>
            <w:tcW w:w="1134" w:type="dxa"/>
          </w:tcPr>
          <w:p w14:paraId="52FACA23" w14:textId="2163BB36" w:rsidR="00AE7895" w:rsidRPr="001C3839" w:rsidRDefault="0081127E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315" w:dyaOrig="3195" w14:anchorId="7CB74245">
                <v:shape id="_x0000_i1120" type="#_x0000_t75" style="width:44.75pt;height:36pt" o:ole="">
                  <v:imagedata r:id="rId197" o:title=""/>
                </v:shape>
                <o:OLEObject Type="Embed" ProgID="PBrush" ShapeID="_x0000_i1120" DrawAspect="Content" ObjectID="_1700456016" r:id="rId198"/>
              </w:object>
            </w:r>
          </w:p>
        </w:tc>
        <w:tc>
          <w:tcPr>
            <w:tcW w:w="1134" w:type="dxa"/>
          </w:tcPr>
          <w:p w14:paraId="7A2983EB" w14:textId="7696303D" w:rsidR="00AE7895" w:rsidRPr="001C3839" w:rsidRDefault="004851F2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object w:dxaOrig="3495" w:dyaOrig="3015" w14:anchorId="745F2092">
                <v:shape id="_x0000_i1121" type="#_x0000_t75" style="width:45.25pt;height:36pt" o:ole="">
                  <v:imagedata r:id="rId199" o:title=""/>
                </v:shape>
                <o:OLEObject Type="Embed" ProgID="PBrush" ShapeID="_x0000_i1121" DrawAspect="Content" ObjectID="_1700456017" r:id="rId200"/>
              </w:object>
            </w:r>
          </w:p>
        </w:tc>
        <w:tc>
          <w:tcPr>
            <w:tcW w:w="1560" w:type="dxa"/>
          </w:tcPr>
          <w:p w14:paraId="09C729DD" w14:textId="6F26A718" w:rsidR="00AE7895" w:rsidRPr="001C3839" w:rsidRDefault="00EF048E" w:rsidP="00AF6AF9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83.8 ± 0.</w:t>
            </w:r>
            <w:r w:rsidR="00853BAA" w:rsidRPr="001C3839">
              <w:rPr>
                <w:rFonts w:ascii="Times New Roman" w:hAnsi="Times New Roman" w:cs="Times New Roman"/>
              </w:rPr>
              <w:t>2</w:t>
            </w:r>
          </w:p>
          <w:p w14:paraId="25B6BB18" w14:textId="207FAA8D" w:rsidR="00EF048E" w:rsidRPr="001C3839" w:rsidRDefault="00EF048E" w:rsidP="00AF6A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39">
              <w:rPr>
                <w:rFonts w:ascii="Times New Roman" w:hAnsi="Times New Roman" w:cs="Times New Roman"/>
              </w:rPr>
              <w:t>(0.71)</w:t>
            </w:r>
          </w:p>
        </w:tc>
        <w:tc>
          <w:tcPr>
            <w:tcW w:w="1559" w:type="dxa"/>
            <w:vMerge/>
          </w:tcPr>
          <w:p w14:paraId="6E3450C5" w14:textId="77777777" w:rsidR="00AE7895" w:rsidRPr="001C3839" w:rsidRDefault="00AE7895" w:rsidP="005F2A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560B6B" w14:textId="4AF22186" w:rsidR="00E82F9A" w:rsidRPr="001C3839" w:rsidRDefault="00F356A7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1C3839">
        <w:rPr>
          <w:rFonts w:eastAsia="PMingLiU"/>
          <w:noProof/>
          <w:u w:val="single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FCFE2D" wp14:editId="15AFDECA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7391400" cy="641445"/>
                <wp:effectExtent l="0" t="0" r="0" b="63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64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EC709" w14:textId="728D7E79" w:rsidR="00F356A7" w:rsidRDefault="00F356A7" w:rsidP="00F356A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PBG </w:t>
                            </w:r>
                            <w:r w:rsidR="00530DE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extracellular accumulation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420F7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 L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  <w:t>-1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 after complete consumption of glycerol, theoretical percent</w:t>
                            </w:r>
                            <w:r w:rsidRPr="003425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yield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based on consumed glycerol </w:t>
                            </w:r>
                            <w:r w:rsidRPr="003425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is presented in paren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theses</w:t>
                            </w:r>
                          </w:p>
                          <w:p w14:paraId="6A1EF074" w14:textId="3B1DC1B9" w:rsidR="00F356A7" w:rsidRDefault="00F356A7" w:rsidP="00F356A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N</w:t>
                            </w:r>
                            <w:r w:rsidR="003558B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 not applicable</w:t>
                            </w:r>
                          </w:p>
                          <w:p w14:paraId="3FFB890D" w14:textId="77777777" w:rsidR="00F356A7" w:rsidRDefault="00F356A7" w:rsidP="00F356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FCFE2D" id="Text Box 2" o:spid="_x0000_s1027" type="#_x0000_t202" style="position:absolute;margin-left:0;margin-top:3.6pt;width:582pt;height:5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" stroked="f">
                <v:textbox>
                  <w:txbxContent>
                    <w:p w14:paraId="7EFEC709" w14:textId="728D7E79" w:rsidR="00F356A7" w:rsidRDefault="00F356A7" w:rsidP="00F356A7">
                      <w:pPr>
                        <w:pStyle w:val="NoSpacing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PBG </w:t>
                      </w:r>
                      <w:r w:rsidR="00530DE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extracellular accumulation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(</w:t>
                      </w:r>
                      <w:r w:rsidR="00420F7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 L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vertAlign w:val="superscript"/>
                        </w:rPr>
                        <w:t>-1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 after complete consumption of glycerol, theoretical percent</w:t>
                      </w:r>
                      <w:r w:rsidRPr="003425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yield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based on consumed glycerol </w:t>
                      </w:r>
                      <w:r w:rsidRPr="003425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is presented in paren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theses</w:t>
                      </w:r>
                    </w:p>
                    <w:p w14:paraId="6A1EF074" w14:textId="3B1DC1B9" w:rsidR="00F356A7" w:rsidRDefault="00F356A7" w:rsidP="00F356A7">
                      <w:pPr>
                        <w:pStyle w:val="NoSpacing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N</w:t>
                      </w:r>
                      <w:r w:rsidR="003558B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 not applicable</w:t>
                      </w:r>
                    </w:p>
                    <w:p w14:paraId="3FFB890D" w14:textId="77777777" w:rsidR="00F356A7" w:rsidRDefault="00F356A7" w:rsidP="00F356A7"/>
                  </w:txbxContent>
                </v:textbox>
                <w10:wrap anchorx="margin"/>
              </v:shape>
            </w:pict>
          </mc:Fallback>
        </mc:AlternateContent>
      </w:r>
    </w:p>
    <w:p w14:paraId="3386E44F" w14:textId="293E12BF" w:rsidR="00E82F9A" w:rsidRPr="001C3839" w:rsidRDefault="00E82F9A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43C43BD3" w14:textId="093DE7C0" w:rsidR="00E82F9A" w:rsidRPr="001C3839" w:rsidRDefault="00E82F9A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26F07696" w14:textId="7202170E" w:rsidR="00E82F9A" w:rsidRPr="001C3839" w:rsidRDefault="00E82F9A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14285B24" w14:textId="77777777" w:rsidR="00E82F9A" w:rsidRPr="001C3839" w:rsidRDefault="00E82F9A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EDAC17E" w14:textId="77777777" w:rsidR="00E82F9A" w:rsidRPr="001C3839" w:rsidRDefault="00E82F9A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C7BD186" w14:textId="741426BE" w:rsidR="00905E7A" w:rsidRPr="001C3839" w:rsidRDefault="00905E7A" w:rsidP="00905E7A">
      <w:pPr>
        <w:rPr>
          <w:rFonts w:ascii="Times New Roman" w:hAnsi="Times New Roman" w:cs="Times New Roman"/>
          <w:sz w:val="24"/>
          <w:szCs w:val="24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>Table S4:</w:t>
      </w:r>
      <w:r w:rsidRPr="001C3839">
        <w:rPr>
          <w:rFonts w:ascii="Times New Roman" w:hAnsi="Times New Roman" w:cs="Times New Roman"/>
          <w:sz w:val="24"/>
          <w:szCs w:val="24"/>
        </w:rPr>
        <w:t xml:space="preserve"> Statistical analysis for compar</w:t>
      </w:r>
      <w:r w:rsidR="004C76C5" w:rsidRPr="001C3839">
        <w:rPr>
          <w:rFonts w:ascii="Times New Roman" w:hAnsi="Times New Roman" w:cs="Times New Roman"/>
          <w:sz w:val="24"/>
          <w:szCs w:val="24"/>
        </w:rPr>
        <w:t xml:space="preserve">ing </w:t>
      </w:r>
      <w:r w:rsidR="00B0530F" w:rsidRPr="001C3839">
        <w:rPr>
          <w:rFonts w:ascii="Times New Roman" w:hAnsi="Times New Roman" w:cs="Times New Roman"/>
          <w:sz w:val="24"/>
          <w:szCs w:val="24"/>
        </w:rPr>
        <w:t xml:space="preserve">experimental data </w:t>
      </w:r>
      <w:r w:rsidR="000D62C3" w:rsidRPr="001C3839">
        <w:rPr>
          <w:rFonts w:ascii="Times New Roman" w:hAnsi="Times New Roman" w:cs="Times New Roman"/>
          <w:sz w:val="24"/>
          <w:szCs w:val="24"/>
        </w:rPr>
        <w:t xml:space="preserve">of </w:t>
      </w:r>
      <w:r w:rsidR="004C76C5" w:rsidRPr="001C3839">
        <w:rPr>
          <w:rFonts w:ascii="Times New Roman" w:hAnsi="Times New Roman" w:cs="Times New Roman"/>
          <w:sz w:val="24"/>
          <w:szCs w:val="24"/>
        </w:rPr>
        <w:t>PBG titers</w:t>
      </w:r>
    </w:p>
    <w:p w14:paraId="4AE7263B" w14:textId="77777777" w:rsidR="005628BC" w:rsidRPr="001C3839" w:rsidRDefault="005628BC" w:rsidP="00905E7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29"/>
        <w:tblW w:w="12693" w:type="dxa"/>
        <w:tblLook w:val="04A0" w:firstRow="1" w:lastRow="0" w:firstColumn="1" w:lastColumn="0" w:noHBand="0" w:noVBand="1"/>
      </w:tblPr>
      <w:tblGrid>
        <w:gridCol w:w="2988"/>
        <w:gridCol w:w="2022"/>
        <w:gridCol w:w="3006"/>
        <w:gridCol w:w="1670"/>
        <w:gridCol w:w="1336"/>
        <w:gridCol w:w="1671"/>
      </w:tblGrid>
      <w:tr w:rsidR="00C47481" w:rsidRPr="001C3839" w14:paraId="74D8989F" w14:textId="77777777" w:rsidTr="00CA3A40">
        <w:trPr>
          <w:trHeight w:val="311"/>
        </w:trPr>
        <w:tc>
          <w:tcPr>
            <w:tcW w:w="501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5977A5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Group #1</w:t>
            </w:r>
          </w:p>
        </w:tc>
        <w:tc>
          <w:tcPr>
            <w:tcW w:w="467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4FD83A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Group #2</w:t>
            </w:r>
          </w:p>
        </w:tc>
        <w:tc>
          <w:tcPr>
            <w:tcW w:w="1336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07AE20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  <w:i/>
              </w:rPr>
              <w:t>P</w:t>
            </w:r>
            <w:r w:rsidRPr="001C3839">
              <w:rPr>
                <w:rFonts w:ascii="Times New Roman" w:hAnsi="Times New Roman" w:cs="Times New Roman"/>
                <w:b/>
              </w:rPr>
              <w:t>-value</w:t>
            </w:r>
          </w:p>
        </w:tc>
        <w:tc>
          <w:tcPr>
            <w:tcW w:w="1670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AFFF0E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Statistical significance</w:t>
            </w:r>
          </w:p>
        </w:tc>
      </w:tr>
      <w:tr w:rsidR="00C47481" w:rsidRPr="001C3839" w14:paraId="0BB03104" w14:textId="77777777" w:rsidTr="00CA3A40">
        <w:trPr>
          <w:trHeight w:val="311"/>
        </w:trPr>
        <w:tc>
          <w:tcPr>
            <w:tcW w:w="2988" w:type="dxa"/>
            <w:tcBorders>
              <w:left w:val="double" w:sz="4" w:space="0" w:color="auto"/>
            </w:tcBorders>
            <w:vAlign w:val="center"/>
          </w:tcPr>
          <w:p w14:paraId="794C212B" w14:textId="398AF9D0" w:rsidR="00C47481" w:rsidRPr="001C3839" w:rsidRDefault="00C47481" w:rsidP="005628BC">
            <w:pPr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Strain name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78A15844" w14:textId="1DFFCD0C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PBG</w:t>
            </w:r>
          </w:p>
          <w:p w14:paraId="60C42D66" w14:textId="20B039DF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 xml:space="preserve"> (mg L</w:t>
            </w:r>
            <w:r w:rsidRPr="001C3839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1C383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006" w:type="dxa"/>
            <w:tcBorders>
              <w:left w:val="double" w:sz="4" w:space="0" w:color="auto"/>
            </w:tcBorders>
            <w:vAlign w:val="center"/>
          </w:tcPr>
          <w:p w14:paraId="07A7A458" w14:textId="7C8362AF" w:rsidR="00C47481" w:rsidRPr="001C3839" w:rsidRDefault="00C47481" w:rsidP="005628BC">
            <w:pPr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Strain name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45587E30" w14:textId="646541B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PBG</w:t>
            </w:r>
          </w:p>
          <w:p w14:paraId="6EEDD672" w14:textId="28285B73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3839">
              <w:rPr>
                <w:rFonts w:ascii="Times New Roman" w:hAnsi="Times New Roman" w:cs="Times New Roman"/>
                <w:b/>
              </w:rPr>
              <w:t>(mg L</w:t>
            </w:r>
            <w:r w:rsidRPr="001C3839">
              <w:rPr>
                <w:rFonts w:ascii="Times New Roman" w:hAnsi="Times New Roman" w:cs="Times New Roman"/>
                <w:b/>
                <w:vertAlign w:val="superscript"/>
              </w:rPr>
              <w:t>-1</w:t>
            </w:r>
            <w:r w:rsidRPr="001C383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3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02D327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16B47DA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7C77" w:rsidRPr="001C3839" w14:paraId="375E8B41" w14:textId="77777777" w:rsidTr="00CA3A40">
        <w:trPr>
          <w:trHeight w:val="652"/>
        </w:trPr>
        <w:tc>
          <w:tcPr>
            <w:tcW w:w="126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B25B1F" w14:textId="38A9AF7A" w:rsidR="00367C77" w:rsidRPr="001C3839" w:rsidRDefault="00367C77" w:rsidP="005628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Aerobic Conditions</w:t>
            </w:r>
          </w:p>
        </w:tc>
      </w:tr>
      <w:tr w:rsidR="00C47481" w:rsidRPr="001C3839" w14:paraId="55BC7A45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0155307D" w14:textId="0F937ACE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 xml:space="preserve">DMH 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3C31D5B5" w14:textId="08D1D4E8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5EE05BFB" w14:textId="5EA95BA8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603583FF" w14:textId="6B134F2B" w:rsidR="00C47481" w:rsidRPr="001C3839" w:rsidRDefault="008475F4" w:rsidP="008475F4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115 ± 2</w:t>
            </w:r>
            <w:r w:rsidR="008271B5" w:rsidRPr="001C3839">
              <w:rPr>
                <w:rFonts w:ascii="Times New Roman" w:hAnsi="Times New Roman" w:cs="Times New Roman"/>
              </w:rPr>
              <w:t>.0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5EDA0A89" w14:textId="6B02659A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0.00</w:t>
            </w:r>
            <w:r w:rsidR="00B66092" w:rsidRPr="001C383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6DD3143E" w14:textId="77777777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C47481" w:rsidRPr="001C3839" w14:paraId="31C5C284" w14:textId="77777777" w:rsidTr="00CA3A40">
        <w:trPr>
          <w:trHeight w:val="311"/>
        </w:trPr>
        <w:tc>
          <w:tcPr>
            <w:tcW w:w="2988" w:type="dxa"/>
            <w:tcBorders>
              <w:left w:val="double" w:sz="4" w:space="0" w:color="auto"/>
            </w:tcBorders>
          </w:tcPr>
          <w:p w14:paraId="3AAB8AB3" w14:textId="4CC79B09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61F4C280" w14:textId="07E26C2A" w:rsidR="00C47481" w:rsidRPr="001C3839" w:rsidRDefault="00A77A74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05D6A1AA" w14:textId="5EC5C388" w:rsidR="00C47481" w:rsidRPr="001C3839" w:rsidRDefault="00C47481" w:rsidP="005628BC">
            <w:pPr>
              <w:rPr>
                <w:rFonts w:ascii="Times New Roman" w:hAnsi="Times New Roman" w:cs="Times New Roman"/>
                <w:i/>
                <w:iCs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6049F39" w14:textId="128C44E8" w:rsidR="00C47481" w:rsidRPr="001C3839" w:rsidRDefault="00D470C6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80</w:t>
            </w:r>
            <w:r w:rsidR="00332413" w:rsidRPr="001C3839">
              <w:rPr>
                <w:rFonts w:ascii="Times New Roman" w:hAnsi="Times New Roman" w:cs="Times New Roman"/>
              </w:rPr>
              <w:t>.7</w:t>
            </w:r>
            <w:r w:rsidR="00C47481" w:rsidRPr="001C3839">
              <w:rPr>
                <w:rFonts w:ascii="Times New Roman" w:hAnsi="Times New Roman" w:cs="Times New Roman"/>
              </w:rPr>
              <w:t xml:space="preserve"> ± 0.</w:t>
            </w:r>
            <w:r w:rsidR="00332413" w:rsidRPr="001C38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6D81B40E" w14:textId="4FBE659E" w:rsidR="00C47481" w:rsidRPr="001C3839" w:rsidRDefault="009B3651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</w:t>
            </w:r>
            <w:r w:rsidR="003B216E" w:rsidRPr="001C3839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23E560F8" w14:textId="0A4D858D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  <w:r w:rsidR="00BF0EC1" w:rsidRPr="001C3839">
              <w:rPr>
                <w:rFonts w:ascii="Times New Roman" w:hAnsi="Times New Roman" w:cs="Times New Roman"/>
              </w:rPr>
              <w:t xml:space="preserve">&gt; </w:t>
            </w:r>
            <w:r w:rsidRPr="001C3839">
              <w:rPr>
                <w:rFonts w:ascii="Times New Roman" w:hAnsi="Times New Roman" w:cs="Times New Roman"/>
              </w:rPr>
              <w:t>0.05</w:t>
            </w:r>
          </w:p>
        </w:tc>
      </w:tr>
      <w:tr w:rsidR="00C47481" w:rsidRPr="001C3839" w14:paraId="710F6BE6" w14:textId="77777777" w:rsidTr="00CA3A40">
        <w:trPr>
          <w:trHeight w:val="311"/>
        </w:trPr>
        <w:tc>
          <w:tcPr>
            <w:tcW w:w="2988" w:type="dxa"/>
            <w:tcBorders>
              <w:left w:val="double" w:sz="4" w:space="0" w:color="auto"/>
            </w:tcBorders>
          </w:tcPr>
          <w:p w14:paraId="0AC4132E" w14:textId="4A81FCB4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1F207B4B" w14:textId="31CD29E4" w:rsidR="00C47481" w:rsidRPr="001C3839" w:rsidRDefault="00A77A74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3C26ACD6" w14:textId="4B4834AA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32C1573F" w14:textId="5A7307B3" w:rsidR="00C47481" w:rsidRPr="001C3839" w:rsidRDefault="00385489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87.3</w:t>
            </w:r>
            <w:r w:rsidR="00C47481" w:rsidRPr="001C3839">
              <w:rPr>
                <w:rFonts w:ascii="Times New Roman" w:hAnsi="Times New Roman" w:cs="Times New Roman"/>
              </w:rPr>
              <w:t xml:space="preserve"> ± 0.</w:t>
            </w:r>
            <w:r w:rsidR="00785EAC" w:rsidRPr="001C38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425CB5B3" w14:textId="320A6386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</w:t>
            </w:r>
            <w:r w:rsidR="00244A95" w:rsidRPr="001C383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79B35D4E" w14:textId="115CCA29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  <w:r w:rsidR="00BF0EC1" w:rsidRPr="001C3839">
              <w:rPr>
                <w:rFonts w:ascii="Times New Roman" w:hAnsi="Times New Roman" w:cs="Times New Roman"/>
              </w:rPr>
              <w:t>&lt;</w:t>
            </w:r>
            <w:r w:rsidRPr="001C3839">
              <w:rPr>
                <w:rFonts w:ascii="Times New Roman" w:hAnsi="Times New Roman" w:cs="Times New Roman"/>
              </w:rPr>
              <w:t xml:space="preserve"> 0.05</w:t>
            </w:r>
            <w:r w:rsidR="005D35A6"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C47481" w:rsidRPr="001C3839" w14:paraId="4367E404" w14:textId="77777777" w:rsidTr="00CA3A40">
        <w:trPr>
          <w:trHeight w:val="311"/>
        </w:trPr>
        <w:tc>
          <w:tcPr>
            <w:tcW w:w="2988" w:type="dxa"/>
            <w:tcBorders>
              <w:left w:val="double" w:sz="4" w:space="0" w:color="auto"/>
            </w:tcBorders>
          </w:tcPr>
          <w:p w14:paraId="77AB4C6A" w14:textId="66752CD1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 xml:space="preserve">DMH 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019F7413" w14:textId="1DD3FACE" w:rsidR="00C47481" w:rsidRPr="001C3839" w:rsidRDefault="00A77A74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5D34B03A" w14:textId="33387886" w:rsidR="00C47481" w:rsidRPr="001C3839" w:rsidRDefault="00C47481" w:rsidP="005628BC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="00A77A74" w:rsidRPr="001C3839">
              <w:rPr>
                <w:rFonts w:ascii="Times New Roman" w:hAnsi="Times New Roman" w:cs="Times New Roman"/>
              </w:rPr>
              <w:t>-D9</w:t>
            </w:r>
            <w:r w:rsidR="00A77A74"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="00A77A74"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="00A77A74"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="00A77A74"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49598B2B" w14:textId="602AB63D" w:rsidR="00C47481" w:rsidRPr="001C3839" w:rsidRDefault="008B3D42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140</w:t>
            </w:r>
            <w:r w:rsidR="005D3893" w:rsidRPr="001C3839">
              <w:rPr>
                <w:rFonts w:ascii="Times New Roman" w:hAnsi="Times New Roman" w:cs="Times New Roman"/>
              </w:rPr>
              <w:t>.2</w:t>
            </w:r>
            <w:r w:rsidR="00C47481" w:rsidRPr="001C3839">
              <w:rPr>
                <w:rFonts w:ascii="Times New Roman" w:hAnsi="Times New Roman" w:cs="Times New Roman"/>
              </w:rPr>
              <w:t xml:space="preserve"> ± </w:t>
            </w:r>
            <w:r w:rsidR="00A56F03" w:rsidRPr="001C3839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3912A14E" w14:textId="6E614099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</w:t>
            </w:r>
            <w:r w:rsidR="00A30445" w:rsidRPr="001C3839">
              <w:rPr>
                <w:rFonts w:ascii="Times New Roman" w:hAnsi="Times New Roman" w:cs="Times New Roman"/>
              </w:rPr>
              <w:t>000</w:t>
            </w:r>
            <w:r w:rsidR="00E33794" w:rsidRPr="001C38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1AC2EF6D" w14:textId="27E34D2B" w:rsidR="00C47481" w:rsidRPr="001C3839" w:rsidRDefault="00C47481" w:rsidP="005628BC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  <w:r w:rsidR="005C025C" w:rsidRPr="001C3839">
              <w:rPr>
                <w:rFonts w:ascii="Times New Roman" w:hAnsi="Times New Roman" w:cs="Times New Roman"/>
              </w:rPr>
              <w:t>&lt;</w:t>
            </w:r>
            <w:r w:rsidRPr="001C3839">
              <w:rPr>
                <w:rFonts w:ascii="Times New Roman" w:hAnsi="Times New Roman" w:cs="Times New Roman"/>
              </w:rPr>
              <w:t xml:space="preserve"> 0.05</w:t>
            </w:r>
            <w:r w:rsidR="005D35A6"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044D3D" w:rsidRPr="001C3839" w14:paraId="5D6AAB25" w14:textId="77777777" w:rsidTr="00CA3A40">
        <w:trPr>
          <w:trHeight w:val="311"/>
        </w:trPr>
        <w:tc>
          <w:tcPr>
            <w:tcW w:w="2988" w:type="dxa"/>
            <w:tcBorders>
              <w:left w:val="double" w:sz="4" w:space="0" w:color="auto"/>
            </w:tcBorders>
          </w:tcPr>
          <w:p w14:paraId="03A348DF" w14:textId="273CD181" w:rsidR="00044D3D" w:rsidRPr="001C3839" w:rsidRDefault="00044D3D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2A2F3734" w14:textId="05B61FD5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87.3 ± 0.3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70659576" w14:textId="42D44566" w:rsidR="00044D3D" w:rsidRPr="001C3839" w:rsidRDefault="00044D3D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0423CC54" w14:textId="0A4036B1" w:rsidR="00044D3D" w:rsidRPr="001C3839" w:rsidRDefault="005F4BC1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140</w:t>
            </w:r>
            <w:r w:rsidR="005D3893" w:rsidRPr="001C3839">
              <w:rPr>
                <w:rFonts w:ascii="Times New Roman" w:hAnsi="Times New Roman" w:cs="Times New Roman"/>
              </w:rPr>
              <w:t>.2</w:t>
            </w:r>
            <w:r w:rsidRPr="001C3839">
              <w:rPr>
                <w:rFonts w:ascii="Times New Roman" w:hAnsi="Times New Roman" w:cs="Times New Roman"/>
              </w:rPr>
              <w:t xml:space="preserve"> ± 1.8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14406659" w14:textId="52150538" w:rsidR="00044D3D" w:rsidRPr="001C3839" w:rsidRDefault="005F4BC1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0.0132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05A31BB5" w14:textId="77777777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044D3D" w:rsidRPr="001C3839" w14:paraId="0C4705F5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603493B7" w14:textId="2C52DB1E" w:rsidR="00044D3D" w:rsidRPr="001C3839" w:rsidRDefault="00044D3D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</w:t>
            </w:r>
            <w:r w:rsidR="00A726B3" w:rsidRPr="001C3839">
              <w:rPr>
                <w:rFonts w:ascii="Times New Roman" w:hAnsi="Times New Roman" w:cs="Times New Roman"/>
              </w:rPr>
              <w:t>SL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5C13B530" w14:textId="7989C258" w:rsidR="00044D3D" w:rsidRPr="001C3839" w:rsidRDefault="00BF2B89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65.7 ± 3.</w:t>
            </w:r>
            <w:r w:rsidR="00DF5BB0" w:rsidRPr="001C3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7B1AC6E1" w14:textId="1C67D070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4D4C9AC7" w14:textId="165F1076" w:rsidR="00044D3D" w:rsidRPr="001C3839" w:rsidRDefault="001F572E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66.3</w:t>
            </w:r>
            <w:r w:rsidR="00044D3D" w:rsidRPr="001C3839">
              <w:rPr>
                <w:rFonts w:ascii="Times New Roman" w:hAnsi="Times New Roman" w:cs="Times New Roman"/>
              </w:rPr>
              <w:t xml:space="preserve"> ± </w:t>
            </w:r>
            <w:r w:rsidRPr="001C3839">
              <w:rPr>
                <w:rFonts w:ascii="Times New Roman" w:hAnsi="Times New Roman" w:cs="Times New Roman"/>
              </w:rPr>
              <w:t>2.</w:t>
            </w:r>
            <w:r w:rsidR="00DF5BB0" w:rsidRPr="001C38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725EE220" w14:textId="10A72DA8" w:rsidR="00044D3D" w:rsidRPr="001C3839" w:rsidRDefault="00BF2B89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0.860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3D15E6E0" w14:textId="737F908B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  <w:r w:rsidR="004B120B" w:rsidRPr="001C3839">
              <w:rPr>
                <w:rFonts w:ascii="Times New Roman" w:hAnsi="Times New Roman" w:cs="Times New Roman"/>
              </w:rPr>
              <w:t>&gt;</w:t>
            </w:r>
            <w:r w:rsidRPr="001C3839">
              <w:rPr>
                <w:rFonts w:ascii="Times New Roman" w:hAnsi="Times New Roman" w:cs="Times New Roman"/>
              </w:rPr>
              <w:t xml:space="preserve"> 0.05</w:t>
            </w:r>
          </w:p>
        </w:tc>
      </w:tr>
      <w:tr w:rsidR="00044D3D" w:rsidRPr="001C3839" w14:paraId="03C381A6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1BBC2EAB" w14:textId="4D6A8551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1D572579" w14:textId="03E07455" w:rsidR="00044D3D" w:rsidRPr="001C3839" w:rsidRDefault="00BF2B89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65.7 ± 3.</w:t>
            </w:r>
            <w:r w:rsidR="00DF5BB0" w:rsidRPr="001C3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33455425" w14:textId="16662F4C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05B9EA55" w14:textId="0BAFD171" w:rsidR="00044D3D" w:rsidRPr="001C3839" w:rsidRDefault="005416EA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86.6</w:t>
            </w:r>
            <w:r w:rsidR="00044D3D" w:rsidRPr="001C3839">
              <w:rPr>
                <w:rFonts w:ascii="Times New Roman" w:hAnsi="Times New Roman" w:cs="Times New Roman"/>
              </w:rPr>
              <w:t xml:space="preserve"> ± 0.1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1298A8E1" w14:textId="689FAD35" w:rsidR="00044D3D" w:rsidRPr="001C3839" w:rsidRDefault="00012B10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05936CD9" w14:textId="77777777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044D3D" w:rsidRPr="001C3839" w14:paraId="76273D6E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7E517559" w14:textId="5DE6DE8A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160FD271" w14:textId="5681762A" w:rsidR="00044D3D" w:rsidRPr="001C3839" w:rsidRDefault="00BF2B89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65.7 ± 3.</w:t>
            </w:r>
            <w:r w:rsidR="00DF5BB0" w:rsidRPr="001C3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7808FD4F" w14:textId="0EB4BD51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0BEAABC0" w14:textId="7A82EC4A" w:rsidR="00044D3D" w:rsidRPr="001C3839" w:rsidRDefault="00FC5023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104</w:t>
            </w:r>
            <w:r w:rsidR="00044D3D" w:rsidRPr="001C3839">
              <w:rPr>
                <w:rFonts w:ascii="Times New Roman" w:hAnsi="Times New Roman" w:cs="Times New Roman"/>
              </w:rPr>
              <w:t xml:space="preserve"> ± </w:t>
            </w:r>
            <w:r w:rsidRPr="001C383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51343F66" w14:textId="33595E2E" w:rsidR="00044D3D" w:rsidRPr="001C3839" w:rsidRDefault="00776417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5C710059" w14:textId="77777777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044D3D" w:rsidRPr="001C3839" w14:paraId="33F0E978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5A6CA2C4" w14:textId="47B2EAE7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14AD1225" w14:textId="440E55AF" w:rsidR="00044D3D" w:rsidRPr="001C3839" w:rsidRDefault="00BF2B89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65.7 ± 3.</w:t>
            </w:r>
            <w:r w:rsidR="00DF5BB0" w:rsidRPr="001C3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4E9DE038" w14:textId="6032D858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9AFA8D3" w14:textId="40B40D50" w:rsidR="00044D3D" w:rsidRPr="001C3839" w:rsidRDefault="003507A8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20</w:t>
            </w:r>
            <w:r w:rsidR="00AE3C78" w:rsidRPr="001C3839">
              <w:rPr>
                <w:rFonts w:ascii="Times New Roman" w:hAnsi="Times New Roman" w:cs="Times New Roman"/>
              </w:rPr>
              <w:t>9</w:t>
            </w:r>
            <w:r w:rsidR="00044D3D" w:rsidRPr="001C3839">
              <w:rPr>
                <w:rFonts w:ascii="Times New Roman" w:hAnsi="Times New Roman" w:cs="Times New Roman"/>
              </w:rPr>
              <w:t xml:space="preserve"> ± 0.</w:t>
            </w:r>
            <w:r w:rsidR="002521B9" w:rsidRPr="001C38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43A02F40" w14:textId="2B199685" w:rsidR="00044D3D" w:rsidRPr="001C3839" w:rsidRDefault="0026233D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7341874F" w14:textId="77777777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044D3D" w:rsidRPr="001C3839" w14:paraId="7619685B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3C397F87" w14:textId="227B1200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</w:t>
            </w:r>
            <w:r w:rsidR="00870E7C" w:rsidRPr="001C3839">
              <w:rPr>
                <w:rFonts w:ascii="Times New Roman" w:hAnsi="Times New Roman" w:cs="Times New Roman"/>
              </w:rPr>
              <w:t>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04DE3D35" w14:textId="74F9F11D" w:rsidR="00044D3D" w:rsidRPr="001C3839" w:rsidRDefault="0065702D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104 ± 1.4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5CDEC197" w14:textId="6FD8CA81" w:rsidR="00044D3D" w:rsidRPr="001C3839" w:rsidRDefault="00A726B3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68B5A58E" w14:textId="797011A2" w:rsidR="00044D3D" w:rsidRPr="001C3839" w:rsidRDefault="003668BE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20</w:t>
            </w:r>
            <w:r w:rsidR="00AE3C78" w:rsidRPr="001C3839">
              <w:rPr>
                <w:rFonts w:ascii="Times New Roman" w:hAnsi="Times New Roman" w:cs="Times New Roman"/>
              </w:rPr>
              <w:t>9</w:t>
            </w:r>
            <w:r w:rsidR="00044D3D" w:rsidRPr="001C3839">
              <w:rPr>
                <w:rFonts w:ascii="Times New Roman" w:hAnsi="Times New Roman" w:cs="Times New Roman"/>
              </w:rPr>
              <w:t xml:space="preserve"> ± 0.</w:t>
            </w:r>
            <w:r w:rsidR="002521B9" w:rsidRPr="001C38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76179767" w14:textId="115DFF36" w:rsidR="00044D3D" w:rsidRPr="001C3839" w:rsidRDefault="00390C7E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02183798" w14:textId="77777777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044D3D" w:rsidRPr="001C3839" w14:paraId="59DF0FAA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47C5565C" w14:textId="3CFAA657" w:rsidR="00044D3D" w:rsidRPr="001C3839" w:rsidRDefault="00044D3D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  <w:lang w:val="en-US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788ED62B" w14:textId="5CEE990A" w:rsidR="00044D3D" w:rsidRPr="001C3839" w:rsidRDefault="001639E8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1ABB2C28" w14:textId="531B5203" w:rsidR="00044D3D" w:rsidRPr="001C3839" w:rsidRDefault="002961C4" w:rsidP="00044D3D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999A9D0" w14:textId="575233A9" w:rsidR="00044D3D" w:rsidRPr="001C3839" w:rsidRDefault="001639E8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65.7 ± 3.</w:t>
            </w:r>
            <w:r w:rsidR="00DF5BB0" w:rsidRPr="001C38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230C7C92" w14:textId="4370ABEB" w:rsidR="00044D3D" w:rsidRPr="001C3839" w:rsidRDefault="003B0D58" w:rsidP="00044D3D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0.133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3113A649" w14:textId="645D902E" w:rsidR="00044D3D" w:rsidRPr="001C3839" w:rsidRDefault="00044D3D" w:rsidP="00044D3D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</w:t>
            </w:r>
            <w:r w:rsidR="006567D5" w:rsidRPr="001C3839">
              <w:rPr>
                <w:rFonts w:ascii="Times New Roman" w:hAnsi="Times New Roman" w:cs="Times New Roman"/>
              </w:rPr>
              <w:t>&gt;</w:t>
            </w:r>
            <w:r w:rsidRPr="001C3839">
              <w:rPr>
                <w:rFonts w:ascii="Times New Roman" w:hAnsi="Times New Roman" w:cs="Times New Roman"/>
              </w:rPr>
              <w:t xml:space="preserve"> 0.05</w:t>
            </w:r>
          </w:p>
        </w:tc>
      </w:tr>
      <w:tr w:rsidR="00663BE7" w:rsidRPr="001C3839" w14:paraId="41CAACBD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5D68E218" w14:textId="0E94106E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  <w:lang w:val="en-US"/>
              </w:rPr>
              <w:t>DMH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∆iclR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1BB69DCB" w14:textId="4ACA3581" w:rsidR="00663BE7" w:rsidRPr="001C3839" w:rsidRDefault="00663BE7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87.3 ± 0.3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47D03DE0" w14:textId="4A736A88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AE29F02" w14:textId="30838310" w:rsidR="00663BE7" w:rsidRPr="001C3839" w:rsidRDefault="007670FB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104 ± 1.4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68CC1750" w14:textId="57656B64" w:rsidR="00663BE7" w:rsidRPr="001C3839" w:rsidRDefault="007D592C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0.03</w:t>
            </w:r>
            <w:r w:rsidR="003A66CF" w:rsidRPr="001C383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78A735DF" w14:textId="26409AC0" w:rsidR="00663BE7" w:rsidRPr="001C3839" w:rsidRDefault="00663BE7" w:rsidP="00663BE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1A2BC1A1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5611428B" w14:textId="67F5291E" w:rsidR="00663BE7" w:rsidRPr="001C3839" w:rsidRDefault="00663BE7" w:rsidP="00663BE7">
            <w:pPr>
              <w:rPr>
                <w:rFonts w:ascii="Times New Roman" w:hAnsi="Times New Roman" w:cs="Times New Roman"/>
                <w:lang w:val="en-US"/>
              </w:rPr>
            </w:pPr>
            <w:r w:rsidRPr="001C3839">
              <w:rPr>
                <w:rFonts w:ascii="Times New Roman" w:hAnsi="Times New Roman" w:cs="Times New Roman"/>
                <w:lang w:val="en-US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6F32B080" w14:textId="43375C75" w:rsidR="00663BE7" w:rsidRPr="001C3839" w:rsidRDefault="00663BE7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75.1 ± 1.5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06AA0ED2" w14:textId="3DE2D84F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iCs/>
                <w:lang w:val="en-US"/>
              </w:rPr>
              <w:t>iclR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45074C8E" w14:textId="33A3DDDF" w:rsidR="00663BE7" w:rsidRPr="001C3839" w:rsidRDefault="00663BE7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20</w:t>
            </w:r>
            <w:r w:rsidR="00055020" w:rsidRPr="001C3839">
              <w:rPr>
                <w:rFonts w:ascii="Times New Roman" w:hAnsi="Times New Roman" w:cs="Times New Roman"/>
              </w:rPr>
              <w:t>9</w:t>
            </w:r>
            <w:r w:rsidRPr="001C3839">
              <w:rPr>
                <w:rFonts w:ascii="Times New Roman" w:hAnsi="Times New Roman" w:cs="Times New Roman"/>
              </w:rPr>
              <w:t xml:space="preserve"> ± 0.3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4410BB41" w14:textId="618856FA" w:rsidR="00663BE7" w:rsidRPr="001C3839" w:rsidRDefault="000B45CA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50EC7405" w14:textId="557C8B6D" w:rsidR="00663BE7" w:rsidRPr="001C3839" w:rsidRDefault="00663BE7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4DC0C961" w14:textId="77777777" w:rsidTr="00CA3A40">
        <w:trPr>
          <w:trHeight w:val="605"/>
        </w:trPr>
        <w:tc>
          <w:tcPr>
            <w:tcW w:w="126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743FCE" w14:textId="2C974ADD" w:rsidR="00663BE7" w:rsidRPr="001C3839" w:rsidRDefault="00663BE7" w:rsidP="00663BE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Microaerobic Conditions</w:t>
            </w:r>
          </w:p>
        </w:tc>
      </w:tr>
      <w:tr w:rsidR="00663BE7" w:rsidRPr="001C3839" w14:paraId="305D4BB7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77FA7EB4" w14:textId="3E87728F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5FDBB1E1" w14:textId="336CBAF8" w:rsidR="00663BE7" w:rsidRPr="001C3839" w:rsidRDefault="00074840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48.7</w:t>
            </w:r>
            <w:r w:rsidR="001C047F" w:rsidRPr="001C3839">
              <w:rPr>
                <w:rFonts w:ascii="Times New Roman" w:hAnsi="Times New Roman" w:cs="Times New Roman"/>
              </w:rPr>
              <w:t xml:space="preserve"> </w:t>
            </w:r>
            <w:r w:rsidRPr="001C3839">
              <w:rPr>
                <w:rFonts w:ascii="Times New Roman" w:hAnsi="Times New Roman" w:cs="Times New Roman"/>
              </w:rPr>
              <w:t>±</w:t>
            </w:r>
            <w:r w:rsidR="001C047F" w:rsidRPr="001C3839">
              <w:rPr>
                <w:rFonts w:ascii="Times New Roman" w:hAnsi="Times New Roman" w:cs="Times New Roman"/>
              </w:rPr>
              <w:t xml:space="preserve"> 0.6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0A43F390" w14:textId="4C87A020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6BE38139" w14:textId="5E465124" w:rsidR="00663BE7" w:rsidRPr="001C3839" w:rsidRDefault="004366A3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55.</w:t>
            </w:r>
            <w:r w:rsidR="000A13DE" w:rsidRPr="001C3839">
              <w:rPr>
                <w:rFonts w:ascii="Times New Roman" w:hAnsi="Times New Roman" w:cs="Times New Roman"/>
              </w:rPr>
              <w:t>9</w:t>
            </w:r>
            <w:r w:rsidRPr="001C3839">
              <w:rPr>
                <w:rFonts w:ascii="Times New Roman" w:hAnsi="Times New Roman" w:cs="Times New Roman"/>
              </w:rPr>
              <w:t xml:space="preserve"> ±</w:t>
            </w:r>
            <w:r w:rsidR="000A13DE" w:rsidRPr="001C3839">
              <w:rPr>
                <w:rFonts w:ascii="Times New Roman" w:hAnsi="Times New Roman" w:cs="Times New Roman"/>
              </w:rPr>
              <w:t xml:space="preserve"> 0.6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0ED7ED58" w14:textId="12CBA371" w:rsidR="00663BE7" w:rsidRPr="001C3839" w:rsidRDefault="00321633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0CB900B8" w14:textId="37208B52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240C8697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245EA33D" w14:textId="0F941345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5DA92483" w14:textId="6D4D8632" w:rsidR="00663BE7" w:rsidRPr="001C3839" w:rsidRDefault="0068757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48.7 ± 0.6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3CEAAF20" w14:textId="17517D17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24D29EE" w14:textId="30DB0B1E" w:rsidR="00663BE7" w:rsidRPr="001C3839" w:rsidRDefault="00DB0C4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 xml:space="preserve">62.5 </w:t>
            </w:r>
            <w:r w:rsidR="008A113F" w:rsidRPr="001C3839">
              <w:rPr>
                <w:rFonts w:ascii="Times New Roman" w:hAnsi="Times New Roman" w:cs="Times New Roman"/>
              </w:rPr>
              <w:t>± 2.1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354E57FE" w14:textId="7421A09F" w:rsidR="00663BE7" w:rsidRPr="001C3839" w:rsidRDefault="008A113F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19927E85" w14:textId="49472EDE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&gt; 0.05</w:t>
            </w:r>
          </w:p>
        </w:tc>
      </w:tr>
      <w:tr w:rsidR="00663BE7" w:rsidRPr="001C3839" w14:paraId="123569D5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03BA8265" w14:textId="19E5E1FE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252900BC" w14:textId="52221EA7" w:rsidR="00663BE7" w:rsidRPr="001C3839" w:rsidRDefault="00313AB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55.9 ± 0.6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310DEDEF" w14:textId="3BC2F024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7E6DC828" w14:textId="728D469E" w:rsidR="00663BE7" w:rsidRPr="001C3839" w:rsidRDefault="00223985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62.5 ± 2.1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54A49AAB" w14:textId="1AE42903" w:rsidR="00663BE7" w:rsidRPr="001C3839" w:rsidRDefault="00223985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0.122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49CE80F1" w14:textId="4ADDCB7F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&gt; 0.05</w:t>
            </w:r>
          </w:p>
        </w:tc>
      </w:tr>
      <w:tr w:rsidR="00663BE7" w:rsidRPr="001C3839" w14:paraId="3393F331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47802A07" w14:textId="4DBD38BF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1AD918CD" w14:textId="01FEDB7E" w:rsidR="00663BE7" w:rsidRPr="001C3839" w:rsidRDefault="0068757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57.9 ± 1.2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1599242D" w14:textId="330DA575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2F0D9290" w14:textId="42961C79" w:rsidR="00663BE7" w:rsidRPr="001C3839" w:rsidRDefault="00FF7422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67.2 ±</w:t>
            </w:r>
            <w:r w:rsidR="00BB1444" w:rsidRPr="001C3839">
              <w:rPr>
                <w:rFonts w:ascii="Times New Roman" w:hAnsi="Times New Roman" w:cs="Times New Roman"/>
              </w:rPr>
              <w:t xml:space="preserve"> 0.</w:t>
            </w:r>
            <w:r w:rsidR="00784A90" w:rsidRPr="001C38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36BC6B57" w14:textId="18E9F521" w:rsidR="00663BE7" w:rsidRPr="001C3839" w:rsidRDefault="00BB1444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756EB7F4" w14:textId="768D91D7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47DBC88E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0A79C781" w14:textId="0B7FA95E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7CE74446" w14:textId="293716B0" w:rsidR="00663BE7" w:rsidRPr="001C3839" w:rsidRDefault="0068757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57.9 ± 1.2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4F333C45" w14:textId="36E42E2A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7B9C133B" w14:textId="49DE5FF1" w:rsidR="00663BE7" w:rsidRPr="001C3839" w:rsidRDefault="003F67CB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83.8 ±</w:t>
            </w:r>
            <w:r w:rsidR="00E00CB6" w:rsidRPr="001C3839">
              <w:rPr>
                <w:rFonts w:ascii="Times New Roman" w:hAnsi="Times New Roman" w:cs="Times New Roman"/>
              </w:rPr>
              <w:t xml:space="preserve"> 0.</w:t>
            </w:r>
            <w:r w:rsidR="00784A90" w:rsidRPr="001C38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2D9ABB6A" w14:textId="6CB15AA9" w:rsidR="00663BE7" w:rsidRPr="001C3839" w:rsidRDefault="00E00CB6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2414AA73" w14:textId="3020E921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20147410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4422B480" w14:textId="353D41ED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lastRenderedPageBreak/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02735AA9" w14:textId="47D0B472" w:rsidR="00663BE7" w:rsidRPr="001C3839" w:rsidRDefault="00813932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67.2 ± 0.</w:t>
            </w:r>
            <w:r w:rsidR="00784A90" w:rsidRPr="001C38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1E69B5CD" w14:textId="00FD5C9A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587039FD" w14:textId="10C2C1BA" w:rsidR="00663BE7" w:rsidRPr="001C3839" w:rsidRDefault="00E00CB6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83.8 ± 0.</w:t>
            </w:r>
            <w:r w:rsidR="00784A90" w:rsidRPr="001C38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646D7873" w14:textId="74DA10C1" w:rsidR="00663BE7" w:rsidRPr="001C3839" w:rsidRDefault="00BD5016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56B2AFF0" w14:textId="799C72EC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19D644E1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195034D7" w14:textId="0B39B7BF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3507D93F" w14:textId="2CA75D98" w:rsidR="00663BE7" w:rsidRPr="001C3839" w:rsidRDefault="00C55F80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48.7 ± 0.6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0926281F" w14:textId="6B958DEC" w:rsidR="00663BE7" w:rsidRPr="001C3839" w:rsidRDefault="00663BE7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7DDE5C3" w14:textId="2747CD06" w:rsidR="00663BE7" w:rsidRPr="001C3839" w:rsidRDefault="0068757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57.9 ± 1.2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36C41BAB" w14:textId="3E19AF58" w:rsidR="00663BE7" w:rsidRPr="001C3839" w:rsidRDefault="00C55F80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1C6640F2" w14:textId="01F1C312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63BE7" w:rsidRPr="001C3839" w14:paraId="71E5B6DD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0AE668D2" w14:textId="2C13F0AD" w:rsidR="00663BE7" w:rsidRPr="001C3839" w:rsidRDefault="00697539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44500393" w14:textId="2BBE6471" w:rsidR="00663BE7" w:rsidRPr="001C3839" w:rsidRDefault="00A07FE2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55.9 ± 0.6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4CA5FC96" w14:textId="1CBAA402" w:rsidR="00663BE7" w:rsidRPr="001C3839" w:rsidRDefault="00697539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16D7ECB2" w14:textId="2431D868" w:rsidR="00663BE7" w:rsidRPr="001C3839" w:rsidRDefault="007938FB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67.2 ± 0.</w:t>
            </w:r>
            <w:r w:rsidR="00784A90" w:rsidRPr="001C38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74A03936" w14:textId="7488C909" w:rsidR="00663BE7" w:rsidRPr="001C3839" w:rsidRDefault="00890849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41BFB092" w14:textId="32D53C6B" w:rsidR="00663BE7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697539" w:rsidRPr="001C3839" w14:paraId="226C988F" w14:textId="77777777" w:rsidTr="00CA3A40">
        <w:trPr>
          <w:trHeight w:val="298"/>
        </w:trPr>
        <w:tc>
          <w:tcPr>
            <w:tcW w:w="2988" w:type="dxa"/>
            <w:tcBorders>
              <w:left w:val="double" w:sz="4" w:space="0" w:color="auto"/>
            </w:tcBorders>
          </w:tcPr>
          <w:p w14:paraId="18274178" w14:textId="31433665" w:rsidR="00697539" w:rsidRPr="001C3839" w:rsidRDefault="00697539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DMH</w:t>
            </w:r>
          </w:p>
        </w:tc>
        <w:tc>
          <w:tcPr>
            <w:tcW w:w="2021" w:type="dxa"/>
            <w:tcBorders>
              <w:right w:val="double" w:sz="4" w:space="0" w:color="auto"/>
            </w:tcBorders>
          </w:tcPr>
          <w:p w14:paraId="35075F54" w14:textId="421FFCD2" w:rsidR="00697539" w:rsidRPr="001C3839" w:rsidRDefault="0068757D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48.7 ± 0.6</w:t>
            </w:r>
          </w:p>
        </w:tc>
        <w:tc>
          <w:tcPr>
            <w:tcW w:w="3006" w:type="dxa"/>
            <w:tcBorders>
              <w:left w:val="double" w:sz="4" w:space="0" w:color="auto"/>
            </w:tcBorders>
          </w:tcPr>
          <w:p w14:paraId="76E0DEF9" w14:textId="0B49F020" w:rsidR="00697539" w:rsidRPr="001C3839" w:rsidRDefault="00697539" w:rsidP="00663BE7">
            <w:pPr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DSL-D9</w:t>
            </w:r>
            <w:r w:rsidRPr="001C3839">
              <w:rPr>
                <w:rFonts w:ascii="Times New Roman" w:hAnsi="Times New Roman" w:cs="Times New Roman"/>
                <w:lang w:val="en-US"/>
              </w:rPr>
              <w:t>∆</w:t>
            </w:r>
            <w:r w:rsidRPr="001C3839">
              <w:rPr>
                <w:rFonts w:ascii="Times New Roman" w:hAnsi="Times New Roman" w:cs="Times New Roman"/>
                <w:i/>
                <w:lang w:val="en-US"/>
              </w:rPr>
              <w:t>sdhA</w:t>
            </w:r>
          </w:p>
        </w:tc>
        <w:tc>
          <w:tcPr>
            <w:tcW w:w="1669" w:type="dxa"/>
            <w:tcBorders>
              <w:right w:val="double" w:sz="4" w:space="0" w:color="auto"/>
            </w:tcBorders>
          </w:tcPr>
          <w:p w14:paraId="2BD6DEE9" w14:textId="33B5D545" w:rsidR="00697539" w:rsidRPr="001C3839" w:rsidRDefault="00B55B26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83.8 ± 0.</w:t>
            </w:r>
            <w:r w:rsidR="00784A90" w:rsidRPr="001C38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6" w:type="dxa"/>
            <w:tcBorders>
              <w:left w:val="double" w:sz="4" w:space="0" w:color="auto"/>
              <w:right w:val="double" w:sz="4" w:space="0" w:color="auto"/>
            </w:tcBorders>
          </w:tcPr>
          <w:p w14:paraId="6D324C36" w14:textId="009B8AD8" w:rsidR="00697539" w:rsidRPr="001C3839" w:rsidRDefault="000359DB" w:rsidP="00663BE7">
            <w:pPr>
              <w:jc w:val="center"/>
              <w:rPr>
                <w:rFonts w:ascii="Times New Roman" w:hAnsi="Times New Roman" w:cs="Times New Roman"/>
              </w:rPr>
            </w:pPr>
            <w:r w:rsidRPr="001C3839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670" w:type="dxa"/>
            <w:tcBorders>
              <w:left w:val="double" w:sz="4" w:space="0" w:color="auto"/>
              <w:right w:val="double" w:sz="4" w:space="0" w:color="auto"/>
            </w:tcBorders>
          </w:tcPr>
          <w:p w14:paraId="3DA29CF8" w14:textId="397B952A" w:rsidR="00697539" w:rsidRPr="001C3839" w:rsidRDefault="000359DB" w:rsidP="00663BE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C3839">
              <w:rPr>
                <w:rFonts w:ascii="Times New Roman" w:hAnsi="Times New Roman" w:cs="Times New Roman"/>
                <w:i/>
              </w:rPr>
              <w:t>P</w:t>
            </w:r>
            <w:r w:rsidRPr="001C3839">
              <w:rPr>
                <w:rFonts w:ascii="Times New Roman" w:hAnsi="Times New Roman" w:cs="Times New Roman"/>
              </w:rPr>
              <w:t xml:space="preserve"> &lt; 0.05</w:t>
            </w:r>
            <w:r w:rsidRPr="001C3839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</w:tbl>
    <w:p w14:paraId="3ED6B0D2" w14:textId="77777777" w:rsidR="00A73262" w:rsidRPr="001C3839" w:rsidRDefault="00A73262" w:rsidP="00487BA3">
      <w:pPr>
        <w:rPr>
          <w:rFonts w:ascii="Times New Roman" w:hAnsi="Times New Roman" w:cs="Times New Roman"/>
          <w:noProof/>
          <w:lang w:val="en-US"/>
        </w:rPr>
      </w:pPr>
    </w:p>
    <w:p w14:paraId="180D948A" w14:textId="54ACF2B7" w:rsidR="00C2146C" w:rsidRPr="001C3839" w:rsidRDefault="00C2146C" w:rsidP="00487BA3">
      <w:pPr>
        <w:rPr>
          <w:rFonts w:ascii="Times New Roman" w:hAnsi="Times New Roman" w:cs="Times New Roman"/>
          <w:noProof/>
          <w:lang w:val="en-US"/>
        </w:rPr>
      </w:pPr>
    </w:p>
    <w:p w14:paraId="09E8460D" w14:textId="2ED425F5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1BC0FB8D" w14:textId="557F1801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07C8B8A8" w14:textId="3A60B3CA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2ADE0D0C" w14:textId="23A755D6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6594A95D" w14:textId="13323E96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0997C641" w14:textId="1E9D6336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16F3DFEB" w14:textId="24E1F0EC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0AE44A34" w14:textId="72FF76C4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4D7C4127" w14:textId="32DC4A10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481219EF" w14:textId="7979C2A8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4F2DA942" w14:textId="25C31721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485B11C6" w14:textId="68C5A907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01F2520E" w14:textId="484294C3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3D51E717" w14:textId="0A1B3D91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52159FD8" w14:textId="22A1F5D7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3A6100D0" w14:textId="3668FEE2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7506FD57" w14:textId="2831D942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1B688D20" w14:textId="14FAB76E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715BB047" w14:textId="65869245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76A65248" w14:textId="65AF7F9A" w:rsidR="00963FFB" w:rsidRPr="001C3839" w:rsidRDefault="00963FFB" w:rsidP="00487BA3">
      <w:pPr>
        <w:rPr>
          <w:rFonts w:ascii="Times New Roman" w:hAnsi="Times New Roman" w:cs="Times New Roman"/>
          <w:noProof/>
          <w:lang w:val="en-US"/>
        </w:rPr>
      </w:pPr>
    </w:p>
    <w:p w14:paraId="3BE1E290" w14:textId="77777777" w:rsidR="00CA3A40" w:rsidRPr="001C3839" w:rsidRDefault="00CA3A40" w:rsidP="00CD4AC3">
      <w:pPr>
        <w:pStyle w:val="NoSpacing"/>
        <w:jc w:val="center"/>
        <w:rPr>
          <w:rFonts w:ascii="Times New Roman" w:hAnsi="Times New Roman" w:cs="Times New Roman"/>
          <w:vertAlign w:val="superscript"/>
        </w:rPr>
      </w:pPr>
    </w:p>
    <w:p w14:paraId="756E3C41" w14:textId="77777777" w:rsidR="00CA3A40" w:rsidRPr="001C3839" w:rsidRDefault="00CA3A40" w:rsidP="00CD4AC3">
      <w:pPr>
        <w:pStyle w:val="NoSpacing"/>
        <w:jc w:val="center"/>
        <w:rPr>
          <w:rFonts w:ascii="Times New Roman" w:hAnsi="Times New Roman" w:cs="Times New Roman"/>
          <w:vertAlign w:val="superscript"/>
        </w:rPr>
      </w:pPr>
    </w:p>
    <w:p w14:paraId="5A71A9A1" w14:textId="63BD6F93" w:rsidR="00CD4AC3" w:rsidRPr="001C3839" w:rsidRDefault="00CD4AC3" w:rsidP="00465106">
      <w:pPr>
        <w:pStyle w:val="NoSpacing"/>
        <w:rPr>
          <w:rFonts w:ascii="Times New Roman" w:hAnsi="Times New Roman" w:cs="Times New Roman"/>
        </w:rPr>
      </w:pPr>
      <w:r w:rsidRPr="001C3839">
        <w:rPr>
          <w:rFonts w:ascii="Times New Roman" w:hAnsi="Times New Roman" w:cs="Times New Roman"/>
          <w:vertAlign w:val="superscript"/>
        </w:rPr>
        <w:t xml:space="preserve">* </w:t>
      </w:r>
      <w:r w:rsidRPr="001C3839">
        <w:rPr>
          <w:rFonts w:ascii="Times New Roman" w:hAnsi="Times New Roman" w:cs="Times New Roman"/>
        </w:rPr>
        <w:t>Difference between two means is considered to be statistically significant</w:t>
      </w:r>
    </w:p>
    <w:p w14:paraId="4EAB9FBD" w14:textId="291BF7AB" w:rsidR="00C2146C" w:rsidRPr="001C3839" w:rsidRDefault="00C2146C" w:rsidP="00487BA3">
      <w:pPr>
        <w:rPr>
          <w:rFonts w:ascii="Times New Roman" w:hAnsi="Times New Roman" w:cs="Times New Roman"/>
          <w:noProof/>
          <w:lang w:val="en-US"/>
        </w:rPr>
      </w:pPr>
    </w:p>
    <w:p w14:paraId="30F92514" w14:textId="61102E74" w:rsidR="00C2146C" w:rsidRPr="001C3839" w:rsidRDefault="00C2146C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44D30F34" w14:textId="4C30547F" w:rsidR="00C2146C" w:rsidRPr="001C3839" w:rsidRDefault="00C2146C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80A45FE" w14:textId="1D2BF7BE" w:rsidR="005D2BDE" w:rsidRPr="001C3839" w:rsidRDefault="005D2BDE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3ACBFF07" w14:textId="033B2B75" w:rsidR="005D2BDE" w:rsidRPr="001C3839" w:rsidRDefault="005D2BDE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0FFEEA45" w14:textId="77777777" w:rsidR="0053510C" w:rsidRPr="001C3839" w:rsidRDefault="0053510C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18C8C1F6" w14:textId="50E43116" w:rsidR="00BC05B4" w:rsidRPr="001C3839" w:rsidRDefault="00BC05B4" w:rsidP="009F249F">
      <w:pPr>
        <w:rPr>
          <w:rFonts w:ascii="Times New Roman" w:hAnsi="Times New Roman" w:cs="Times New Roman"/>
          <w:bCs/>
          <w:sz w:val="24"/>
          <w:szCs w:val="24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 xml:space="preserve">Figure S1: </w:t>
      </w:r>
      <w:r w:rsidR="009F249F" w:rsidRPr="001C3839">
        <w:rPr>
          <w:rFonts w:ascii="Times New Roman" w:hAnsi="Times New Roman" w:cs="Times New Roman"/>
          <w:bCs/>
          <w:sz w:val="24"/>
          <w:szCs w:val="24"/>
        </w:rPr>
        <w:t xml:space="preserve">Quantification of the relative </w:t>
      </w:r>
      <w:r w:rsidR="009F249F" w:rsidRPr="001C3839">
        <w:rPr>
          <w:rFonts w:ascii="Times New Roman" w:hAnsi="Times New Roman" w:cs="Times New Roman"/>
          <w:bCs/>
          <w:i/>
          <w:iCs/>
          <w:sz w:val="24"/>
          <w:szCs w:val="24"/>
        </w:rPr>
        <w:t>hemC</w:t>
      </w:r>
      <w:r w:rsidR="009F249F" w:rsidRPr="001C3839">
        <w:rPr>
          <w:rFonts w:ascii="Times New Roman" w:hAnsi="Times New Roman" w:cs="Times New Roman"/>
          <w:bCs/>
          <w:sz w:val="24"/>
          <w:szCs w:val="24"/>
        </w:rPr>
        <w:t xml:space="preserve"> expression </w:t>
      </w:r>
      <w:r w:rsidR="000E47CA" w:rsidRPr="001C3839">
        <w:rPr>
          <w:rFonts w:ascii="Times New Roman" w:hAnsi="Times New Roman" w:cs="Times New Roman"/>
          <w:bCs/>
          <w:sz w:val="24"/>
          <w:szCs w:val="24"/>
        </w:rPr>
        <w:t xml:space="preserve">for select gRNAs </w:t>
      </w:r>
      <w:r w:rsidR="009F249F" w:rsidRPr="001C3839">
        <w:rPr>
          <w:rFonts w:ascii="Times New Roman" w:hAnsi="Times New Roman" w:cs="Times New Roman"/>
          <w:bCs/>
          <w:sz w:val="24"/>
          <w:szCs w:val="24"/>
        </w:rPr>
        <w:t>using qRT‐PCR. All qRT‐PCR values are reported as means ± SD (n = 2).</w:t>
      </w:r>
    </w:p>
    <w:p w14:paraId="62B57B6C" w14:textId="77777777" w:rsidR="0050702A" w:rsidRPr="001C3839" w:rsidRDefault="0050702A" w:rsidP="009F249F">
      <w:pPr>
        <w:rPr>
          <w:rFonts w:ascii="Times New Roman" w:hAnsi="Times New Roman" w:cs="Times New Roman"/>
          <w:bCs/>
          <w:sz w:val="24"/>
          <w:szCs w:val="24"/>
        </w:rPr>
      </w:pPr>
    </w:p>
    <w:p w14:paraId="4989AC3E" w14:textId="5FB0A660" w:rsidR="00C8723D" w:rsidRPr="001C3839" w:rsidRDefault="007D7109" w:rsidP="00C57A0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C3839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968AB88" wp14:editId="480C8CBE">
            <wp:extent cx="6507678" cy="5153660"/>
            <wp:effectExtent l="0" t="0" r="7620" b="889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0800" cy="515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3A756" w14:textId="38D77D37" w:rsidR="00BC05B4" w:rsidRPr="001C3839" w:rsidRDefault="00BC05B4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06300FA1" w14:textId="27CC98BE" w:rsidR="000069B4" w:rsidRPr="001C3839" w:rsidRDefault="000069B4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3DEB71D6" w14:textId="278E60A6" w:rsidR="00BC05B4" w:rsidRPr="001C3839" w:rsidRDefault="00BC05B4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614406A8" w14:textId="09C04F2C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31AA134B" w14:textId="64B2E296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3DAB7321" w14:textId="756C7C45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DE8679D" w14:textId="37DBD850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08064C95" w14:textId="74B4A999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1DB38A2" w14:textId="621887F9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427CFDBC" w14:textId="77777777" w:rsidR="0012140D" w:rsidRPr="001C3839" w:rsidRDefault="0012140D" w:rsidP="00FD634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2AE271" w14:textId="501EF8BA" w:rsidR="00FD634D" w:rsidRPr="001C3839" w:rsidRDefault="00FD634D" w:rsidP="00323CC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 xml:space="preserve">Figure S2: Bioreactor cultivation of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DSL-D1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DSL-D2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 xml:space="preserve">∆iclR∆sdhA,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DSL-D3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 xml:space="preserve">∆iclR∆sdhA, and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DSL-D4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 for PBG biosynthesis under aerobic conditions.</w:t>
      </w:r>
      <w:r w:rsidRPr="001C3839">
        <w:rPr>
          <w:rFonts w:ascii="Times New Roman" w:hAnsi="Times New Roman" w:cs="Times New Roman"/>
          <w:sz w:val="24"/>
          <w:szCs w:val="24"/>
        </w:rPr>
        <w:t xml:space="preserve"> Time profiles of cell density (OD</w:t>
      </w:r>
      <w:r w:rsidRPr="001C3839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Pr="001C3839">
        <w:rPr>
          <w:rFonts w:ascii="Times New Roman" w:hAnsi="Times New Roman" w:cs="Times New Roman"/>
          <w:sz w:val="24"/>
          <w:szCs w:val="24"/>
        </w:rPr>
        <w:t xml:space="preserve">), glycerol consumption and metabolite extracellular accumulation </w:t>
      </w:r>
      <w:r w:rsidRPr="001C3839">
        <w:rPr>
          <w:rFonts w:ascii="Times New Roman" w:hAnsi="Times New Roman" w:cs="Times New Roman"/>
          <w:sz w:val="24"/>
          <w:szCs w:val="24"/>
        </w:rPr>
        <w:lastRenderedPageBreak/>
        <w:t>profiles are shown. 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DSL-D1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C3839">
        <w:rPr>
          <w:rFonts w:ascii="Times New Roman" w:hAnsi="Times New Roman" w:cs="Times New Roman"/>
          <w:sz w:val="24"/>
          <w:szCs w:val="24"/>
        </w:rPr>
        <w:t>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DSL-D2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 xml:space="preserve">∆iclR∆sdhA, </w:t>
      </w:r>
      <w:r w:rsidRPr="001C3839">
        <w:rPr>
          <w:rFonts w:ascii="Times New Roman" w:hAnsi="Times New Roman" w:cs="Times New Roman"/>
          <w:sz w:val="24"/>
          <w:szCs w:val="24"/>
        </w:rPr>
        <w:t>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DSL-D3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C3839">
        <w:rPr>
          <w:rFonts w:ascii="Times New Roman" w:hAnsi="Times New Roman" w:cs="Times New Roman"/>
          <w:sz w:val="24"/>
          <w:szCs w:val="24"/>
        </w:rPr>
        <w:t>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</w:t>
      </w:r>
      <w:r w:rsidR="00E5213E"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4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>∆iclR∆sdhA.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3839">
        <w:rPr>
          <w:rFonts w:ascii="Times New Roman" w:hAnsi="Times New Roman" w:cs="Times New Roman"/>
          <w:sz w:val="24"/>
        </w:rPr>
        <w:t>All values are reported as means ± SD (n = 2).</w:t>
      </w:r>
    </w:p>
    <w:p w14:paraId="62255597" w14:textId="54EF685E" w:rsidR="00FD634D" w:rsidRPr="001C3839" w:rsidRDefault="00204CCF" w:rsidP="00323CC2">
      <w:pPr>
        <w:jc w:val="center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1C3839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7F83B729" wp14:editId="137E2A85">
            <wp:extent cx="8806815" cy="6381750"/>
            <wp:effectExtent l="0" t="0" r="0" b="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681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4C86C" w14:textId="5DA9AD7A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5170FDC8" w14:textId="76C4C109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752E7F3C" w14:textId="13D42280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4C3C4C29" w14:textId="40429B8F" w:rsidR="00FD634D" w:rsidRPr="001C3839" w:rsidRDefault="00FD634D" w:rsidP="00487BA3">
      <w:pPr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64AD1732" w14:textId="7FB47EA9" w:rsidR="00204CCF" w:rsidRPr="001C3839" w:rsidRDefault="0070339F" w:rsidP="0070339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C3839">
        <w:rPr>
          <w:rFonts w:ascii="Times New Roman" w:hAnsi="Times New Roman" w:cs="Times New Roman"/>
          <w:b/>
          <w:sz w:val="24"/>
          <w:szCs w:val="24"/>
        </w:rPr>
        <w:t xml:space="preserve">Figure S3: Bioreactor cultivation of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DSL-D5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DSL-D6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 xml:space="preserve">∆iclR∆sdhA,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DSL-D7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 xml:space="preserve">∆iclR∆sdhA, and </w:t>
      </w:r>
      <w:r w:rsidRPr="001C383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DSL-D8</w:t>
      </w:r>
      <w:r w:rsidRPr="001C3839">
        <w:rPr>
          <w:rFonts w:ascii="Times New Roman" w:hAnsi="Times New Roman" w:cs="Times New Roman"/>
          <w:b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 for PBG biosynthesis under aerobic conditions.</w:t>
      </w:r>
      <w:r w:rsidRPr="001C3839">
        <w:rPr>
          <w:rFonts w:ascii="Times New Roman" w:hAnsi="Times New Roman" w:cs="Times New Roman"/>
          <w:sz w:val="24"/>
          <w:szCs w:val="24"/>
        </w:rPr>
        <w:t xml:space="preserve"> Time profiles of cell density (OD</w:t>
      </w:r>
      <w:r w:rsidRPr="001C3839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Pr="001C3839">
        <w:rPr>
          <w:rFonts w:ascii="Times New Roman" w:hAnsi="Times New Roman" w:cs="Times New Roman"/>
          <w:sz w:val="24"/>
          <w:szCs w:val="24"/>
        </w:rPr>
        <w:t xml:space="preserve">), glycerol consumption and metabolite extracellular accumulation </w:t>
      </w:r>
      <w:r w:rsidRPr="001C3839">
        <w:rPr>
          <w:rFonts w:ascii="Times New Roman" w:hAnsi="Times New Roman" w:cs="Times New Roman"/>
          <w:sz w:val="24"/>
          <w:szCs w:val="24"/>
        </w:rPr>
        <w:lastRenderedPageBreak/>
        <w:t>profiles are shown. 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DSL-D5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C3839">
        <w:rPr>
          <w:rFonts w:ascii="Times New Roman" w:hAnsi="Times New Roman" w:cs="Times New Roman"/>
          <w:sz w:val="24"/>
          <w:szCs w:val="24"/>
        </w:rPr>
        <w:t>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DSL-D6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 xml:space="preserve">∆iclR∆sdhA, </w:t>
      </w:r>
      <w:r w:rsidRPr="001C3839">
        <w:rPr>
          <w:rFonts w:ascii="Times New Roman" w:hAnsi="Times New Roman" w:cs="Times New Roman"/>
          <w:sz w:val="24"/>
          <w:szCs w:val="24"/>
        </w:rPr>
        <w:t>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DSL-D7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>∆iclR∆sdhA</w:t>
      </w:r>
      <w:r w:rsidRPr="001C38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C3839">
        <w:rPr>
          <w:rFonts w:ascii="Times New Roman" w:hAnsi="Times New Roman" w:cs="Times New Roman"/>
          <w:sz w:val="24"/>
          <w:szCs w:val="24"/>
        </w:rPr>
        <w:t>(</w:t>
      </w:r>
      <w:r w:rsidRPr="001C3839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1C3839">
        <w:rPr>
          <w:rFonts w:ascii="Times New Roman" w:hAnsi="Times New Roman" w:cs="Times New Roman"/>
          <w:sz w:val="24"/>
          <w:szCs w:val="24"/>
        </w:rPr>
        <w:t xml:space="preserve">) </w:t>
      </w:r>
      <w:r w:rsidRPr="001C3839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DSL-D8</w:t>
      </w:r>
      <w:r w:rsidRPr="001C3839">
        <w:rPr>
          <w:rFonts w:ascii="Times New Roman" w:hAnsi="Times New Roman" w:cs="Times New Roman"/>
          <w:bCs/>
          <w:i/>
          <w:iCs/>
          <w:color w:val="202122"/>
          <w:sz w:val="24"/>
          <w:szCs w:val="24"/>
          <w:shd w:val="clear" w:color="auto" w:fill="FFFFFF"/>
        </w:rPr>
        <w:t>∆iclR∆sdhA.</w:t>
      </w:r>
      <w:r w:rsidRPr="001C38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3839">
        <w:rPr>
          <w:rFonts w:ascii="Times New Roman" w:hAnsi="Times New Roman" w:cs="Times New Roman"/>
          <w:sz w:val="24"/>
        </w:rPr>
        <w:t>All values are reported as means ± SD (n = 2).</w:t>
      </w:r>
    </w:p>
    <w:p w14:paraId="0B4D83F9" w14:textId="77777777" w:rsidR="00311872" w:rsidRPr="001C3839" w:rsidRDefault="00311872" w:rsidP="00323CC2">
      <w:pPr>
        <w:pStyle w:val="EndNoteBibliography"/>
        <w:framePr w:wrap="around" w:hAnchor="page" w:x="1141" w:y="13831"/>
        <w:spacing w:after="0"/>
        <w:ind w:left="720" w:hanging="720"/>
      </w:pPr>
      <w:r w:rsidRPr="001C3839">
        <w:rPr>
          <w:rFonts w:ascii="Times New Roman" w:hAnsi="Times New Roman" w:cs="Times New Roman"/>
          <w:sz w:val="20"/>
          <w:szCs w:val="20"/>
        </w:rPr>
        <w:fldChar w:fldCharType="begin"/>
      </w:r>
      <w:r w:rsidRPr="001C3839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1C3839">
        <w:rPr>
          <w:rFonts w:ascii="Times New Roman" w:hAnsi="Times New Roman" w:cs="Times New Roman"/>
          <w:sz w:val="20"/>
          <w:szCs w:val="20"/>
        </w:rPr>
        <w:fldChar w:fldCharType="separate"/>
      </w:r>
      <w:r w:rsidRPr="001C3839">
        <w:t xml:space="preserve">Akawi, L., Srirangan, K., Liu, X., Moo-Young, M., &amp; Chou, C. (2015). Engineering Escherichia coli for high-level production of propionate. </w:t>
      </w:r>
      <w:r w:rsidRPr="001C3839">
        <w:rPr>
          <w:i/>
        </w:rPr>
        <w:t>Journal of Industrial Microbiology &amp; Biotechnology, 42</w:t>
      </w:r>
      <w:r w:rsidRPr="001C3839">
        <w:t>. doi:10.1007/s10295-015-1627-4</w:t>
      </w:r>
    </w:p>
    <w:p w14:paraId="37CC9371" w14:textId="77777777" w:rsidR="00311872" w:rsidRPr="001C3839" w:rsidRDefault="00311872" w:rsidP="00323CC2">
      <w:pPr>
        <w:pStyle w:val="EndNoteBibliography"/>
        <w:framePr w:wrap="around" w:hAnchor="page" w:x="1141" w:y="13831"/>
        <w:spacing w:after="0"/>
        <w:ind w:left="720" w:hanging="720"/>
      </w:pPr>
      <w:r w:rsidRPr="001C3839">
        <w:t xml:space="preserve">Miscevic, D., Mao, J. Y., Kefale, T., Abedi, D., Moo-Young, M., &amp; Perry Chou, C. (2021). Strain engineering for high-level 5-aminolevulinic acid production in Escherichia coli. </w:t>
      </w:r>
      <w:r w:rsidRPr="001C3839">
        <w:rPr>
          <w:i/>
        </w:rPr>
        <w:t>Biotechnol Bioeng, 118</w:t>
      </w:r>
      <w:r w:rsidRPr="001C3839">
        <w:t>(1), 30-42. doi:10.1002/bit.27547</w:t>
      </w:r>
    </w:p>
    <w:p w14:paraId="3E41216E" w14:textId="77777777" w:rsidR="00311872" w:rsidRPr="001C3839" w:rsidRDefault="00311872" w:rsidP="00323CC2">
      <w:pPr>
        <w:pStyle w:val="EndNoteBibliography"/>
        <w:framePr w:wrap="around" w:hAnchor="page" w:x="1141" w:y="13831"/>
        <w:ind w:left="720" w:hanging="720"/>
      </w:pPr>
      <w:r w:rsidRPr="001C3839">
        <w:t xml:space="preserve">Srirangan, K., Liu, X., Westbrook, A., Akawi, L., Pyne, M. E., Moo-Young, M., &amp; Chou, C. P. (2014). Biochemical, genetic, and metabolic engineering strategies to enhance coproduction of 1-propanol and ethanol in engineered Escherichia coli. </w:t>
      </w:r>
      <w:r w:rsidRPr="001C3839">
        <w:rPr>
          <w:i/>
        </w:rPr>
        <w:t>Applied Microbiology and Biotechnology, 98</w:t>
      </w:r>
      <w:r w:rsidRPr="001C3839">
        <w:t xml:space="preserve">(22), 9499-9515. </w:t>
      </w:r>
    </w:p>
    <w:p w14:paraId="1D989381" w14:textId="567E5EB4" w:rsidR="00FD634D" w:rsidRPr="00323CC2" w:rsidRDefault="00311872" w:rsidP="00323CC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C3839">
        <w:rPr>
          <w:rFonts w:ascii="Times New Roman" w:hAnsi="Times New Roman" w:cs="Times New Roman"/>
          <w:noProof/>
          <w:sz w:val="20"/>
          <w:szCs w:val="20"/>
          <w:lang w:val="en-US"/>
        </w:rPr>
        <w:fldChar w:fldCharType="end"/>
      </w:r>
      <w:r w:rsidR="0070339F" w:rsidRPr="001C3839">
        <w:rPr>
          <w:rFonts w:ascii="Times New Roman" w:hAnsi="Times New Roman" w:cs="Times New Roman"/>
          <w:noProof/>
          <w:sz w:val="24"/>
          <w:lang w:val="en-US"/>
        </w:rPr>
        <w:drawing>
          <wp:inline distT="0" distB="0" distL="0" distR="0" wp14:anchorId="14DFE91D" wp14:editId="089CAFC5">
            <wp:extent cx="8806815" cy="6438900"/>
            <wp:effectExtent l="0" t="0" r="0" b="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681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634D" w:rsidRPr="00323CC2" w:rsidSect="00963FFB">
      <w:pgSz w:w="15309" w:h="15842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6B447" w14:textId="77777777" w:rsidR="00685DB6" w:rsidRDefault="00685DB6" w:rsidP="005970F0">
      <w:pPr>
        <w:spacing w:after="0" w:line="240" w:lineRule="auto"/>
      </w:pPr>
      <w:r>
        <w:separator/>
      </w:r>
    </w:p>
  </w:endnote>
  <w:endnote w:type="continuationSeparator" w:id="0">
    <w:p w14:paraId="34AA88AE" w14:textId="77777777" w:rsidR="00685DB6" w:rsidRDefault="00685DB6" w:rsidP="0059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D4DB3" w14:textId="77777777" w:rsidR="00685DB6" w:rsidRDefault="00685DB6" w:rsidP="005970F0">
      <w:pPr>
        <w:spacing w:after="0" w:line="240" w:lineRule="auto"/>
      </w:pPr>
      <w:r>
        <w:separator/>
      </w:r>
    </w:p>
  </w:footnote>
  <w:footnote w:type="continuationSeparator" w:id="0">
    <w:p w14:paraId="6237EA4B" w14:textId="77777777" w:rsidR="00685DB6" w:rsidRDefault="00685DB6" w:rsidP="00597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6"/>
  <w:defaultTabStop w:val="720"/>
  <w:characterSpacingControl w:val="doNotCompress"/>
  <w:hdrShapeDefaults>
    <o:shapedefaults v:ext="edit" spidmax="2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C59A7"/>
    <w:rsid w:val="00002E3B"/>
    <w:rsid w:val="00006402"/>
    <w:rsid w:val="000069B4"/>
    <w:rsid w:val="00007078"/>
    <w:rsid w:val="00007B5E"/>
    <w:rsid w:val="00007CD3"/>
    <w:rsid w:val="00012B10"/>
    <w:rsid w:val="00013177"/>
    <w:rsid w:val="000359DB"/>
    <w:rsid w:val="0004166C"/>
    <w:rsid w:val="00044D3D"/>
    <w:rsid w:val="000472BE"/>
    <w:rsid w:val="0004785C"/>
    <w:rsid w:val="00055020"/>
    <w:rsid w:val="00055836"/>
    <w:rsid w:val="000730B6"/>
    <w:rsid w:val="00074840"/>
    <w:rsid w:val="00075BC3"/>
    <w:rsid w:val="00076D5D"/>
    <w:rsid w:val="0008237C"/>
    <w:rsid w:val="00085470"/>
    <w:rsid w:val="00085780"/>
    <w:rsid w:val="00086D9D"/>
    <w:rsid w:val="000902DC"/>
    <w:rsid w:val="00090B0E"/>
    <w:rsid w:val="00093E1F"/>
    <w:rsid w:val="000A13DE"/>
    <w:rsid w:val="000A1579"/>
    <w:rsid w:val="000A2510"/>
    <w:rsid w:val="000A3A2C"/>
    <w:rsid w:val="000A4986"/>
    <w:rsid w:val="000B45CA"/>
    <w:rsid w:val="000B49E0"/>
    <w:rsid w:val="000C0574"/>
    <w:rsid w:val="000C7D2C"/>
    <w:rsid w:val="000D62C3"/>
    <w:rsid w:val="000E35C4"/>
    <w:rsid w:val="000E3B8D"/>
    <w:rsid w:val="000E47CA"/>
    <w:rsid w:val="000E4BCF"/>
    <w:rsid w:val="000F0FE6"/>
    <w:rsid w:val="000F4494"/>
    <w:rsid w:val="001177E0"/>
    <w:rsid w:val="0012140D"/>
    <w:rsid w:val="00121418"/>
    <w:rsid w:val="001218F5"/>
    <w:rsid w:val="001230B9"/>
    <w:rsid w:val="001235F2"/>
    <w:rsid w:val="001368A4"/>
    <w:rsid w:val="00137C8D"/>
    <w:rsid w:val="001406E4"/>
    <w:rsid w:val="00151164"/>
    <w:rsid w:val="00153CBA"/>
    <w:rsid w:val="0015684C"/>
    <w:rsid w:val="00162479"/>
    <w:rsid w:val="001639E8"/>
    <w:rsid w:val="001704C8"/>
    <w:rsid w:val="00172C64"/>
    <w:rsid w:val="001733A4"/>
    <w:rsid w:val="00173757"/>
    <w:rsid w:val="00173C9E"/>
    <w:rsid w:val="00176281"/>
    <w:rsid w:val="00183FA5"/>
    <w:rsid w:val="00185EA3"/>
    <w:rsid w:val="00187FC4"/>
    <w:rsid w:val="00193C2C"/>
    <w:rsid w:val="00197711"/>
    <w:rsid w:val="001A1E7D"/>
    <w:rsid w:val="001A4292"/>
    <w:rsid w:val="001B15BB"/>
    <w:rsid w:val="001B4184"/>
    <w:rsid w:val="001B7FF7"/>
    <w:rsid w:val="001C047F"/>
    <w:rsid w:val="001C066B"/>
    <w:rsid w:val="001C0679"/>
    <w:rsid w:val="001C0DA6"/>
    <w:rsid w:val="001C1A2E"/>
    <w:rsid w:val="001C3839"/>
    <w:rsid w:val="001C59A7"/>
    <w:rsid w:val="001C6554"/>
    <w:rsid w:val="001D4F47"/>
    <w:rsid w:val="001E0609"/>
    <w:rsid w:val="001E2178"/>
    <w:rsid w:val="001E2801"/>
    <w:rsid w:val="001E4A1C"/>
    <w:rsid w:val="001E4E78"/>
    <w:rsid w:val="001E50FB"/>
    <w:rsid w:val="001E5674"/>
    <w:rsid w:val="001F32D7"/>
    <w:rsid w:val="001F44A5"/>
    <w:rsid w:val="001F572E"/>
    <w:rsid w:val="001F75B6"/>
    <w:rsid w:val="0020082C"/>
    <w:rsid w:val="00204CCF"/>
    <w:rsid w:val="002110F6"/>
    <w:rsid w:val="00214993"/>
    <w:rsid w:val="002156DD"/>
    <w:rsid w:val="00221DF3"/>
    <w:rsid w:val="00223985"/>
    <w:rsid w:val="00224946"/>
    <w:rsid w:val="00225651"/>
    <w:rsid w:val="00226CE9"/>
    <w:rsid w:val="00232837"/>
    <w:rsid w:val="00233362"/>
    <w:rsid w:val="00233399"/>
    <w:rsid w:val="0023490A"/>
    <w:rsid w:val="00236DE8"/>
    <w:rsid w:val="002403BC"/>
    <w:rsid w:val="0024078B"/>
    <w:rsid w:val="00241D90"/>
    <w:rsid w:val="0024258C"/>
    <w:rsid w:val="00242C1E"/>
    <w:rsid w:val="00244393"/>
    <w:rsid w:val="002449D6"/>
    <w:rsid w:val="00244A95"/>
    <w:rsid w:val="00247ABF"/>
    <w:rsid w:val="00247D16"/>
    <w:rsid w:val="00250887"/>
    <w:rsid w:val="002512A1"/>
    <w:rsid w:val="002518C3"/>
    <w:rsid w:val="002521B9"/>
    <w:rsid w:val="002611EF"/>
    <w:rsid w:val="00261622"/>
    <w:rsid w:val="0026233D"/>
    <w:rsid w:val="002636FA"/>
    <w:rsid w:val="0026538F"/>
    <w:rsid w:val="0027571A"/>
    <w:rsid w:val="00280345"/>
    <w:rsid w:val="002818A2"/>
    <w:rsid w:val="00281CEF"/>
    <w:rsid w:val="00283E3E"/>
    <w:rsid w:val="00283F14"/>
    <w:rsid w:val="00285902"/>
    <w:rsid w:val="00285C47"/>
    <w:rsid w:val="00291AF8"/>
    <w:rsid w:val="00291FAF"/>
    <w:rsid w:val="00294818"/>
    <w:rsid w:val="00294E4B"/>
    <w:rsid w:val="002961C4"/>
    <w:rsid w:val="002A2160"/>
    <w:rsid w:val="002A294B"/>
    <w:rsid w:val="002A543F"/>
    <w:rsid w:val="002B1D43"/>
    <w:rsid w:val="002B1E60"/>
    <w:rsid w:val="002B32EE"/>
    <w:rsid w:val="002B4084"/>
    <w:rsid w:val="002B5279"/>
    <w:rsid w:val="002B73B1"/>
    <w:rsid w:val="002C1BC0"/>
    <w:rsid w:val="002C204D"/>
    <w:rsid w:val="002C3938"/>
    <w:rsid w:val="002C59F7"/>
    <w:rsid w:val="002D1BC6"/>
    <w:rsid w:val="002D3BC2"/>
    <w:rsid w:val="002E0DB7"/>
    <w:rsid w:val="002E1069"/>
    <w:rsid w:val="002F11BF"/>
    <w:rsid w:val="002F2AA6"/>
    <w:rsid w:val="002F2C2D"/>
    <w:rsid w:val="002F2F36"/>
    <w:rsid w:val="002F3B2A"/>
    <w:rsid w:val="002F54D5"/>
    <w:rsid w:val="002F71DE"/>
    <w:rsid w:val="00300D36"/>
    <w:rsid w:val="003049FC"/>
    <w:rsid w:val="003069B7"/>
    <w:rsid w:val="00311872"/>
    <w:rsid w:val="00313ABD"/>
    <w:rsid w:val="003157BF"/>
    <w:rsid w:val="00315E67"/>
    <w:rsid w:val="00316FB4"/>
    <w:rsid w:val="00321633"/>
    <w:rsid w:val="0032211A"/>
    <w:rsid w:val="003234A7"/>
    <w:rsid w:val="003235D2"/>
    <w:rsid w:val="00323CC2"/>
    <w:rsid w:val="003264C7"/>
    <w:rsid w:val="00332413"/>
    <w:rsid w:val="003366F1"/>
    <w:rsid w:val="00337608"/>
    <w:rsid w:val="00340602"/>
    <w:rsid w:val="003457FB"/>
    <w:rsid w:val="00350051"/>
    <w:rsid w:val="003507A8"/>
    <w:rsid w:val="003558BA"/>
    <w:rsid w:val="00356E19"/>
    <w:rsid w:val="00361135"/>
    <w:rsid w:val="003629F9"/>
    <w:rsid w:val="00363270"/>
    <w:rsid w:val="003668BE"/>
    <w:rsid w:val="00367C77"/>
    <w:rsid w:val="00372DF2"/>
    <w:rsid w:val="00373017"/>
    <w:rsid w:val="00375216"/>
    <w:rsid w:val="00385489"/>
    <w:rsid w:val="00390C7E"/>
    <w:rsid w:val="003917A7"/>
    <w:rsid w:val="003922B5"/>
    <w:rsid w:val="0039459C"/>
    <w:rsid w:val="00394E14"/>
    <w:rsid w:val="003A66CF"/>
    <w:rsid w:val="003A69DE"/>
    <w:rsid w:val="003B0D58"/>
    <w:rsid w:val="003B216E"/>
    <w:rsid w:val="003B66C9"/>
    <w:rsid w:val="003B720F"/>
    <w:rsid w:val="003C01E0"/>
    <w:rsid w:val="003C3D0C"/>
    <w:rsid w:val="003D1EEF"/>
    <w:rsid w:val="003D2223"/>
    <w:rsid w:val="003D2B1D"/>
    <w:rsid w:val="003D2CDB"/>
    <w:rsid w:val="003E70BA"/>
    <w:rsid w:val="003E73A3"/>
    <w:rsid w:val="003E78E2"/>
    <w:rsid w:val="003F1B8C"/>
    <w:rsid w:val="003F46B7"/>
    <w:rsid w:val="003F67CB"/>
    <w:rsid w:val="00401B7C"/>
    <w:rsid w:val="00406250"/>
    <w:rsid w:val="004142D5"/>
    <w:rsid w:val="00420F79"/>
    <w:rsid w:val="0042306E"/>
    <w:rsid w:val="0042356B"/>
    <w:rsid w:val="004239BC"/>
    <w:rsid w:val="00426732"/>
    <w:rsid w:val="00430851"/>
    <w:rsid w:val="004312B2"/>
    <w:rsid w:val="00432009"/>
    <w:rsid w:val="004366A3"/>
    <w:rsid w:val="0044058F"/>
    <w:rsid w:val="004407E7"/>
    <w:rsid w:val="00443695"/>
    <w:rsid w:val="00443CC7"/>
    <w:rsid w:val="00451D73"/>
    <w:rsid w:val="00464907"/>
    <w:rsid w:val="00465106"/>
    <w:rsid w:val="004659E7"/>
    <w:rsid w:val="00470AC9"/>
    <w:rsid w:val="004851F2"/>
    <w:rsid w:val="00485476"/>
    <w:rsid w:val="004858F7"/>
    <w:rsid w:val="004872D0"/>
    <w:rsid w:val="00487BA3"/>
    <w:rsid w:val="004970E3"/>
    <w:rsid w:val="004A0EDC"/>
    <w:rsid w:val="004A72C8"/>
    <w:rsid w:val="004B120B"/>
    <w:rsid w:val="004B69B1"/>
    <w:rsid w:val="004C76C5"/>
    <w:rsid w:val="004D276B"/>
    <w:rsid w:val="004E22D8"/>
    <w:rsid w:val="004F0F36"/>
    <w:rsid w:val="004F0F39"/>
    <w:rsid w:val="00501210"/>
    <w:rsid w:val="00501B3F"/>
    <w:rsid w:val="00506782"/>
    <w:rsid w:val="0050702A"/>
    <w:rsid w:val="0050721E"/>
    <w:rsid w:val="00513E47"/>
    <w:rsid w:val="00521AE2"/>
    <w:rsid w:val="005228C1"/>
    <w:rsid w:val="00524336"/>
    <w:rsid w:val="0052466F"/>
    <w:rsid w:val="00526145"/>
    <w:rsid w:val="00530B72"/>
    <w:rsid w:val="00530DE2"/>
    <w:rsid w:val="005324E1"/>
    <w:rsid w:val="005342BB"/>
    <w:rsid w:val="0053510C"/>
    <w:rsid w:val="0054147E"/>
    <w:rsid w:val="005416EA"/>
    <w:rsid w:val="00545125"/>
    <w:rsid w:val="00550317"/>
    <w:rsid w:val="005516AB"/>
    <w:rsid w:val="00560509"/>
    <w:rsid w:val="005628BC"/>
    <w:rsid w:val="005649C7"/>
    <w:rsid w:val="0056513C"/>
    <w:rsid w:val="00570DF3"/>
    <w:rsid w:val="0057317E"/>
    <w:rsid w:val="0058064B"/>
    <w:rsid w:val="0058311C"/>
    <w:rsid w:val="00583C90"/>
    <w:rsid w:val="00587345"/>
    <w:rsid w:val="0058792C"/>
    <w:rsid w:val="00593221"/>
    <w:rsid w:val="00594F56"/>
    <w:rsid w:val="00595B5A"/>
    <w:rsid w:val="00595FEE"/>
    <w:rsid w:val="00597096"/>
    <w:rsid w:val="005970F0"/>
    <w:rsid w:val="005A45E2"/>
    <w:rsid w:val="005A7FE8"/>
    <w:rsid w:val="005B1218"/>
    <w:rsid w:val="005B1BF6"/>
    <w:rsid w:val="005B2ADA"/>
    <w:rsid w:val="005B32DF"/>
    <w:rsid w:val="005C025C"/>
    <w:rsid w:val="005C039B"/>
    <w:rsid w:val="005C7C2E"/>
    <w:rsid w:val="005D2BDE"/>
    <w:rsid w:val="005D35A6"/>
    <w:rsid w:val="005D3893"/>
    <w:rsid w:val="005D61EE"/>
    <w:rsid w:val="005D7091"/>
    <w:rsid w:val="005E1E60"/>
    <w:rsid w:val="005E3261"/>
    <w:rsid w:val="005F1EC6"/>
    <w:rsid w:val="005F2AA1"/>
    <w:rsid w:val="005F37AF"/>
    <w:rsid w:val="005F38D4"/>
    <w:rsid w:val="005F3EA1"/>
    <w:rsid w:val="005F42A4"/>
    <w:rsid w:val="005F4BC1"/>
    <w:rsid w:val="006054AC"/>
    <w:rsid w:val="00605A75"/>
    <w:rsid w:val="00610660"/>
    <w:rsid w:val="0061209E"/>
    <w:rsid w:val="00613462"/>
    <w:rsid w:val="0061392A"/>
    <w:rsid w:val="006140B1"/>
    <w:rsid w:val="00616E79"/>
    <w:rsid w:val="00620361"/>
    <w:rsid w:val="00620F5A"/>
    <w:rsid w:val="00622194"/>
    <w:rsid w:val="00626E22"/>
    <w:rsid w:val="00626ED9"/>
    <w:rsid w:val="00633688"/>
    <w:rsid w:val="006348A4"/>
    <w:rsid w:val="00636C60"/>
    <w:rsid w:val="0064062F"/>
    <w:rsid w:val="0064216F"/>
    <w:rsid w:val="00645EBF"/>
    <w:rsid w:val="0065040D"/>
    <w:rsid w:val="0065348F"/>
    <w:rsid w:val="0065418C"/>
    <w:rsid w:val="006565D5"/>
    <w:rsid w:val="006567D5"/>
    <w:rsid w:val="0065702D"/>
    <w:rsid w:val="006605E7"/>
    <w:rsid w:val="00663BE7"/>
    <w:rsid w:val="00664D26"/>
    <w:rsid w:val="00666B37"/>
    <w:rsid w:val="00670A3B"/>
    <w:rsid w:val="00672DBA"/>
    <w:rsid w:val="00674F28"/>
    <w:rsid w:val="0067550B"/>
    <w:rsid w:val="00676E46"/>
    <w:rsid w:val="00681920"/>
    <w:rsid w:val="00684E37"/>
    <w:rsid w:val="00685DB6"/>
    <w:rsid w:val="00686A34"/>
    <w:rsid w:val="00686A69"/>
    <w:rsid w:val="0068757D"/>
    <w:rsid w:val="00691B36"/>
    <w:rsid w:val="00693CDB"/>
    <w:rsid w:val="00695393"/>
    <w:rsid w:val="00697539"/>
    <w:rsid w:val="006A0B2D"/>
    <w:rsid w:val="006A3A83"/>
    <w:rsid w:val="006A3EB3"/>
    <w:rsid w:val="006A4AC7"/>
    <w:rsid w:val="006A6793"/>
    <w:rsid w:val="006B1B74"/>
    <w:rsid w:val="006C24F0"/>
    <w:rsid w:val="006C3B8C"/>
    <w:rsid w:val="006C5D58"/>
    <w:rsid w:val="006D784D"/>
    <w:rsid w:val="006E03AA"/>
    <w:rsid w:val="006E3CFA"/>
    <w:rsid w:val="006E4C61"/>
    <w:rsid w:val="006E67C4"/>
    <w:rsid w:val="006E6E5F"/>
    <w:rsid w:val="006F0678"/>
    <w:rsid w:val="006F1E22"/>
    <w:rsid w:val="006F3F88"/>
    <w:rsid w:val="006F4C4F"/>
    <w:rsid w:val="006F5893"/>
    <w:rsid w:val="006F6B58"/>
    <w:rsid w:val="006F6ECC"/>
    <w:rsid w:val="00702D05"/>
    <w:rsid w:val="0070339F"/>
    <w:rsid w:val="0070417E"/>
    <w:rsid w:val="00704629"/>
    <w:rsid w:val="007049B8"/>
    <w:rsid w:val="00705ECC"/>
    <w:rsid w:val="007140B1"/>
    <w:rsid w:val="00725540"/>
    <w:rsid w:val="00730A93"/>
    <w:rsid w:val="00732967"/>
    <w:rsid w:val="00733120"/>
    <w:rsid w:val="0073506A"/>
    <w:rsid w:val="007363AA"/>
    <w:rsid w:val="007364E6"/>
    <w:rsid w:val="0073717D"/>
    <w:rsid w:val="007409F8"/>
    <w:rsid w:val="007411CB"/>
    <w:rsid w:val="00742936"/>
    <w:rsid w:val="00750CC4"/>
    <w:rsid w:val="00751580"/>
    <w:rsid w:val="007670FB"/>
    <w:rsid w:val="00767E98"/>
    <w:rsid w:val="007702F3"/>
    <w:rsid w:val="007711D1"/>
    <w:rsid w:val="0077236D"/>
    <w:rsid w:val="00775F83"/>
    <w:rsid w:val="00776417"/>
    <w:rsid w:val="0077681B"/>
    <w:rsid w:val="00784A90"/>
    <w:rsid w:val="00785EAC"/>
    <w:rsid w:val="00786141"/>
    <w:rsid w:val="0078690C"/>
    <w:rsid w:val="007938FB"/>
    <w:rsid w:val="007A0BE6"/>
    <w:rsid w:val="007A15F1"/>
    <w:rsid w:val="007A2CF6"/>
    <w:rsid w:val="007C0B60"/>
    <w:rsid w:val="007C2C87"/>
    <w:rsid w:val="007C2EC0"/>
    <w:rsid w:val="007C45DE"/>
    <w:rsid w:val="007D0963"/>
    <w:rsid w:val="007D592C"/>
    <w:rsid w:val="007D7109"/>
    <w:rsid w:val="007D7306"/>
    <w:rsid w:val="007E042B"/>
    <w:rsid w:val="007E184A"/>
    <w:rsid w:val="007E498E"/>
    <w:rsid w:val="007F11A4"/>
    <w:rsid w:val="007F189E"/>
    <w:rsid w:val="007F471E"/>
    <w:rsid w:val="007F5861"/>
    <w:rsid w:val="00800B2C"/>
    <w:rsid w:val="00802141"/>
    <w:rsid w:val="00802D57"/>
    <w:rsid w:val="008032F8"/>
    <w:rsid w:val="008035C3"/>
    <w:rsid w:val="0081089F"/>
    <w:rsid w:val="00810A5D"/>
    <w:rsid w:val="00811132"/>
    <w:rsid w:val="0081127E"/>
    <w:rsid w:val="00813932"/>
    <w:rsid w:val="008179E6"/>
    <w:rsid w:val="00821F3D"/>
    <w:rsid w:val="008271B5"/>
    <w:rsid w:val="0083336C"/>
    <w:rsid w:val="008350F7"/>
    <w:rsid w:val="0083677D"/>
    <w:rsid w:val="00841BC9"/>
    <w:rsid w:val="008436AA"/>
    <w:rsid w:val="008475F4"/>
    <w:rsid w:val="008511C8"/>
    <w:rsid w:val="00853BAA"/>
    <w:rsid w:val="00857EEC"/>
    <w:rsid w:val="00866AD1"/>
    <w:rsid w:val="00870E7C"/>
    <w:rsid w:val="008741DF"/>
    <w:rsid w:val="0087473D"/>
    <w:rsid w:val="00884E06"/>
    <w:rsid w:val="008858AA"/>
    <w:rsid w:val="00886F02"/>
    <w:rsid w:val="00890849"/>
    <w:rsid w:val="00891BAD"/>
    <w:rsid w:val="00891E11"/>
    <w:rsid w:val="0089758F"/>
    <w:rsid w:val="008A0CE8"/>
    <w:rsid w:val="008A113F"/>
    <w:rsid w:val="008A4630"/>
    <w:rsid w:val="008A669E"/>
    <w:rsid w:val="008B04D6"/>
    <w:rsid w:val="008B0DC6"/>
    <w:rsid w:val="008B3298"/>
    <w:rsid w:val="008B3838"/>
    <w:rsid w:val="008B3D42"/>
    <w:rsid w:val="008C1168"/>
    <w:rsid w:val="008C24BF"/>
    <w:rsid w:val="008C257B"/>
    <w:rsid w:val="008D07BA"/>
    <w:rsid w:val="008D1077"/>
    <w:rsid w:val="008D58EE"/>
    <w:rsid w:val="008E102B"/>
    <w:rsid w:val="008E3C5A"/>
    <w:rsid w:val="008E426D"/>
    <w:rsid w:val="008E69D4"/>
    <w:rsid w:val="008F117D"/>
    <w:rsid w:val="008F2CFB"/>
    <w:rsid w:val="008F34BC"/>
    <w:rsid w:val="009029BD"/>
    <w:rsid w:val="00905E7A"/>
    <w:rsid w:val="00917BA8"/>
    <w:rsid w:val="00930A68"/>
    <w:rsid w:val="00935D20"/>
    <w:rsid w:val="00937F33"/>
    <w:rsid w:val="00940E85"/>
    <w:rsid w:val="00941BF7"/>
    <w:rsid w:val="00945A69"/>
    <w:rsid w:val="009478F1"/>
    <w:rsid w:val="00951B71"/>
    <w:rsid w:val="00956CEF"/>
    <w:rsid w:val="009616D9"/>
    <w:rsid w:val="00961768"/>
    <w:rsid w:val="00963FFB"/>
    <w:rsid w:val="009736B0"/>
    <w:rsid w:val="0097576C"/>
    <w:rsid w:val="00980D99"/>
    <w:rsid w:val="00985265"/>
    <w:rsid w:val="00991915"/>
    <w:rsid w:val="0099354C"/>
    <w:rsid w:val="009935E9"/>
    <w:rsid w:val="00995C75"/>
    <w:rsid w:val="009A6517"/>
    <w:rsid w:val="009B0A3D"/>
    <w:rsid w:val="009B3651"/>
    <w:rsid w:val="009B629D"/>
    <w:rsid w:val="009B7ADF"/>
    <w:rsid w:val="009C3F61"/>
    <w:rsid w:val="009C54DC"/>
    <w:rsid w:val="009D0D74"/>
    <w:rsid w:val="009D34D2"/>
    <w:rsid w:val="009D6090"/>
    <w:rsid w:val="009E478F"/>
    <w:rsid w:val="009E7269"/>
    <w:rsid w:val="009F249F"/>
    <w:rsid w:val="009F7356"/>
    <w:rsid w:val="00A07FE2"/>
    <w:rsid w:val="00A104FB"/>
    <w:rsid w:val="00A114B4"/>
    <w:rsid w:val="00A1333A"/>
    <w:rsid w:val="00A17530"/>
    <w:rsid w:val="00A17A52"/>
    <w:rsid w:val="00A21D2B"/>
    <w:rsid w:val="00A30445"/>
    <w:rsid w:val="00A3105F"/>
    <w:rsid w:val="00A322CB"/>
    <w:rsid w:val="00A32FA4"/>
    <w:rsid w:val="00A33BC0"/>
    <w:rsid w:val="00A346A7"/>
    <w:rsid w:val="00A35BC7"/>
    <w:rsid w:val="00A40F5C"/>
    <w:rsid w:val="00A42DB2"/>
    <w:rsid w:val="00A4364C"/>
    <w:rsid w:val="00A442B1"/>
    <w:rsid w:val="00A46B58"/>
    <w:rsid w:val="00A46DB0"/>
    <w:rsid w:val="00A479BD"/>
    <w:rsid w:val="00A56F03"/>
    <w:rsid w:val="00A577BD"/>
    <w:rsid w:val="00A6761C"/>
    <w:rsid w:val="00A70041"/>
    <w:rsid w:val="00A708E5"/>
    <w:rsid w:val="00A71907"/>
    <w:rsid w:val="00A7191F"/>
    <w:rsid w:val="00A726B3"/>
    <w:rsid w:val="00A72A90"/>
    <w:rsid w:val="00A73262"/>
    <w:rsid w:val="00A75C9D"/>
    <w:rsid w:val="00A77A6F"/>
    <w:rsid w:val="00A77A74"/>
    <w:rsid w:val="00A802F4"/>
    <w:rsid w:val="00A832E1"/>
    <w:rsid w:val="00A91286"/>
    <w:rsid w:val="00A94EA3"/>
    <w:rsid w:val="00A970E0"/>
    <w:rsid w:val="00AA01D5"/>
    <w:rsid w:val="00AA5068"/>
    <w:rsid w:val="00AB1D01"/>
    <w:rsid w:val="00AC0B3A"/>
    <w:rsid w:val="00AC6937"/>
    <w:rsid w:val="00AD5EDB"/>
    <w:rsid w:val="00AE384B"/>
    <w:rsid w:val="00AE3C78"/>
    <w:rsid w:val="00AE58C3"/>
    <w:rsid w:val="00AE7895"/>
    <w:rsid w:val="00AF2351"/>
    <w:rsid w:val="00AF50E3"/>
    <w:rsid w:val="00AF6AF9"/>
    <w:rsid w:val="00AF7F9B"/>
    <w:rsid w:val="00B0054F"/>
    <w:rsid w:val="00B0076E"/>
    <w:rsid w:val="00B0530F"/>
    <w:rsid w:val="00B06B9F"/>
    <w:rsid w:val="00B111CD"/>
    <w:rsid w:val="00B15AF7"/>
    <w:rsid w:val="00B16BBD"/>
    <w:rsid w:val="00B17797"/>
    <w:rsid w:val="00B3520D"/>
    <w:rsid w:val="00B3561E"/>
    <w:rsid w:val="00B37406"/>
    <w:rsid w:val="00B4477D"/>
    <w:rsid w:val="00B5315F"/>
    <w:rsid w:val="00B54942"/>
    <w:rsid w:val="00B55B26"/>
    <w:rsid w:val="00B5637B"/>
    <w:rsid w:val="00B564B8"/>
    <w:rsid w:val="00B5749C"/>
    <w:rsid w:val="00B62881"/>
    <w:rsid w:val="00B64FDC"/>
    <w:rsid w:val="00B66092"/>
    <w:rsid w:val="00B67EA9"/>
    <w:rsid w:val="00B72100"/>
    <w:rsid w:val="00B73435"/>
    <w:rsid w:val="00B774BF"/>
    <w:rsid w:val="00B809E9"/>
    <w:rsid w:val="00B82857"/>
    <w:rsid w:val="00B8353D"/>
    <w:rsid w:val="00B928F3"/>
    <w:rsid w:val="00B93721"/>
    <w:rsid w:val="00BA1124"/>
    <w:rsid w:val="00BA18D0"/>
    <w:rsid w:val="00BA2686"/>
    <w:rsid w:val="00BA6E2C"/>
    <w:rsid w:val="00BB1444"/>
    <w:rsid w:val="00BB546C"/>
    <w:rsid w:val="00BC05B4"/>
    <w:rsid w:val="00BC16F1"/>
    <w:rsid w:val="00BC61F2"/>
    <w:rsid w:val="00BC724A"/>
    <w:rsid w:val="00BD0666"/>
    <w:rsid w:val="00BD2DF3"/>
    <w:rsid w:val="00BD3806"/>
    <w:rsid w:val="00BD5016"/>
    <w:rsid w:val="00BE0192"/>
    <w:rsid w:val="00BE39D7"/>
    <w:rsid w:val="00BE7FB2"/>
    <w:rsid w:val="00BF0CA1"/>
    <w:rsid w:val="00BF0EC1"/>
    <w:rsid w:val="00BF2B89"/>
    <w:rsid w:val="00BF4320"/>
    <w:rsid w:val="00C0275D"/>
    <w:rsid w:val="00C0508C"/>
    <w:rsid w:val="00C130B0"/>
    <w:rsid w:val="00C16CE6"/>
    <w:rsid w:val="00C2146C"/>
    <w:rsid w:val="00C223AA"/>
    <w:rsid w:val="00C22B99"/>
    <w:rsid w:val="00C257BE"/>
    <w:rsid w:val="00C259E0"/>
    <w:rsid w:val="00C27FB0"/>
    <w:rsid w:val="00C321A6"/>
    <w:rsid w:val="00C338CE"/>
    <w:rsid w:val="00C36F51"/>
    <w:rsid w:val="00C410F7"/>
    <w:rsid w:val="00C448D6"/>
    <w:rsid w:val="00C47481"/>
    <w:rsid w:val="00C55F80"/>
    <w:rsid w:val="00C564F1"/>
    <w:rsid w:val="00C574AA"/>
    <w:rsid w:val="00C57A02"/>
    <w:rsid w:val="00C57FE8"/>
    <w:rsid w:val="00C6129D"/>
    <w:rsid w:val="00C63B5C"/>
    <w:rsid w:val="00C654D1"/>
    <w:rsid w:val="00C67C81"/>
    <w:rsid w:val="00C72A99"/>
    <w:rsid w:val="00C75B88"/>
    <w:rsid w:val="00C82473"/>
    <w:rsid w:val="00C8723D"/>
    <w:rsid w:val="00C87F79"/>
    <w:rsid w:val="00C903F1"/>
    <w:rsid w:val="00C928C6"/>
    <w:rsid w:val="00C92DC4"/>
    <w:rsid w:val="00CA2265"/>
    <w:rsid w:val="00CA3A40"/>
    <w:rsid w:val="00CB0809"/>
    <w:rsid w:val="00CB1F8D"/>
    <w:rsid w:val="00CB23BB"/>
    <w:rsid w:val="00CC04A6"/>
    <w:rsid w:val="00CD380B"/>
    <w:rsid w:val="00CD43AD"/>
    <w:rsid w:val="00CD4AC3"/>
    <w:rsid w:val="00CD793B"/>
    <w:rsid w:val="00CE220D"/>
    <w:rsid w:val="00CE3EE9"/>
    <w:rsid w:val="00CF413D"/>
    <w:rsid w:val="00CF6DCF"/>
    <w:rsid w:val="00D026D7"/>
    <w:rsid w:val="00D05F41"/>
    <w:rsid w:val="00D101F5"/>
    <w:rsid w:val="00D11EE7"/>
    <w:rsid w:val="00D16468"/>
    <w:rsid w:val="00D176A8"/>
    <w:rsid w:val="00D306CE"/>
    <w:rsid w:val="00D323B4"/>
    <w:rsid w:val="00D433CE"/>
    <w:rsid w:val="00D435F6"/>
    <w:rsid w:val="00D470C6"/>
    <w:rsid w:val="00D56968"/>
    <w:rsid w:val="00D6251B"/>
    <w:rsid w:val="00D65271"/>
    <w:rsid w:val="00D65E32"/>
    <w:rsid w:val="00D6658F"/>
    <w:rsid w:val="00D665E7"/>
    <w:rsid w:val="00D717F4"/>
    <w:rsid w:val="00D74455"/>
    <w:rsid w:val="00D77D57"/>
    <w:rsid w:val="00D805E0"/>
    <w:rsid w:val="00D80E31"/>
    <w:rsid w:val="00D82EF9"/>
    <w:rsid w:val="00DA78CA"/>
    <w:rsid w:val="00DB0C4D"/>
    <w:rsid w:val="00DB22E8"/>
    <w:rsid w:val="00DB3DCD"/>
    <w:rsid w:val="00DB5C42"/>
    <w:rsid w:val="00DC1F3C"/>
    <w:rsid w:val="00DC45BF"/>
    <w:rsid w:val="00DC709F"/>
    <w:rsid w:val="00DD30D1"/>
    <w:rsid w:val="00DD369A"/>
    <w:rsid w:val="00DD6BFA"/>
    <w:rsid w:val="00DE1931"/>
    <w:rsid w:val="00DE6D88"/>
    <w:rsid w:val="00DE70AD"/>
    <w:rsid w:val="00DF0657"/>
    <w:rsid w:val="00DF20CD"/>
    <w:rsid w:val="00DF5BB0"/>
    <w:rsid w:val="00DF5EDB"/>
    <w:rsid w:val="00E00CB6"/>
    <w:rsid w:val="00E0563C"/>
    <w:rsid w:val="00E127BD"/>
    <w:rsid w:val="00E1413D"/>
    <w:rsid w:val="00E226CE"/>
    <w:rsid w:val="00E26820"/>
    <w:rsid w:val="00E33794"/>
    <w:rsid w:val="00E341D4"/>
    <w:rsid w:val="00E352D9"/>
    <w:rsid w:val="00E37D39"/>
    <w:rsid w:val="00E40B8D"/>
    <w:rsid w:val="00E43143"/>
    <w:rsid w:val="00E442A9"/>
    <w:rsid w:val="00E50E5D"/>
    <w:rsid w:val="00E51D8B"/>
    <w:rsid w:val="00E5213E"/>
    <w:rsid w:val="00E639BB"/>
    <w:rsid w:val="00E71DA0"/>
    <w:rsid w:val="00E733FE"/>
    <w:rsid w:val="00E753B2"/>
    <w:rsid w:val="00E767C5"/>
    <w:rsid w:val="00E76B55"/>
    <w:rsid w:val="00E7745E"/>
    <w:rsid w:val="00E77C8A"/>
    <w:rsid w:val="00E82F9A"/>
    <w:rsid w:val="00E83084"/>
    <w:rsid w:val="00E93449"/>
    <w:rsid w:val="00E970E9"/>
    <w:rsid w:val="00EA1183"/>
    <w:rsid w:val="00EA1281"/>
    <w:rsid w:val="00EA59FF"/>
    <w:rsid w:val="00EB0B1D"/>
    <w:rsid w:val="00EB3CB6"/>
    <w:rsid w:val="00EB4575"/>
    <w:rsid w:val="00EC1B98"/>
    <w:rsid w:val="00EC1E4F"/>
    <w:rsid w:val="00EC2154"/>
    <w:rsid w:val="00EC3C31"/>
    <w:rsid w:val="00EC63E2"/>
    <w:rsid w:val="00ED0822"/>
    <w:rsid w:val="00ED2115"/>
    <w:rsid w:val="00ED5FB3"/>
    <w:rsid w:val="00EE13F8"/>
    <w:rsid w:val="00EE2C17"/>
    <w:rsid w:val="00EE3CCF"/>
    <w:rsid w:val="00EE6FD7"/>
    <w:rsid w:val="00EE7CE1"/>
    <w:rsid w:val="00EF048E"/>
    <w:rsid w:val="00EF2D74"/>
    <w:rsid w:val="00F03A6A"/>
    <w:rsid w:val="00F06E21"/>
    <w:rsid w:val="00F078CB"/>
    <w:rsid w:val="00F219F3"/>
    <w:rsid w:val="00F21ADB"/>
    <w:rsid w:val="00F23416"/>
    <w:rsid w:val="00F24AB9"/>
    <w:rsid w:val="00F27452"/>
    <w:rsid w:val="00F27BCC"/>
    <w:rsid w:val="00F3134B"/>
    <w:rsid w:val="00F3138F"/>
    <w:rsid w:val="00F31DB3"/>
    <w:rsid w:val="00F31FEB"/>
    <w:rsid w:val="00F33336"/>
    <w:rsid w:val="00F356A7"/>
    <w:rsid w:val="00F3776E"/>
    <w:rsid w:val="00F46363"/>
    <w:rsid w:val="00F5117E"/>
    <w:rsid w:val="00F53F26"/>
    <w:rsid w:val="00F62740"/>
    <w:rsid w:val="00F634E3"/>
    <w:rsid w:val="00F7573C"/>
    <w:rsid w:val="00F9261B"/>
    <w:rsid w:val="00F92A80"/>
    <w:rsid w:val="00F92FFD"/>
    <w:rsid w:val="00FA042A"/>
    <w:rsid w:val="00FA23BC"/>
    <w:rsid w:val="00FA3E51"/>
    <w:rsid w:val="00FA4DCA"/>
    <w:rsid w:val="00FA7134"/>
    <w:rsid w:val="00FB4A2C"/>
    <w:rsid w:val="00FB61E9"/>
    <w:rsid w:val="00FB7481"/>
    <w:rsid w:val="00FB7E55"/>
    <w:rsid w:val="00FC231B"/>
    <w:rsid w:val="00FC4E50"/>
    <w:rsid w:val="00FC5023"/>
    <w:rsid w:val="00FC762C"/>
    <w:rsid w:val="00FC7CCE"/>
    <w:rsid w:val="00FD469C"/>
    <w:rsid w:val="00FD58E7"/>
    <w:rsid w:val="00FD634D"/>
    <w:rsid w:val="00FD6C98"/>
    <w:rsid w:val="00FE366E"/>
    <w:rsid w:val="00FE54C9"/>
    <w:rsid w:val="00FF24BB"/>
    <w:rsid w:val="00FF3BDB"/>
    <w:rsid w:val="00FF56FB"/>
    <w:rsid w:val="00FF7340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7"/>
    <o:shapelayout v:ext="edit">
      <o:idmap v:ext="edit" data="2"/>
    </o:shapelayout>
  </w:shapeDefaults>
  <w:decimalSymbol w:val="."/>
  <w:listSeparator w:val=","/>
  <w14:docId w14:val="3112E0B7"/>
  <w14:defaultImageDpi w14:val="32767"/>
  <w15:chartTrackingRefBased/>
  <w15:docId w15:val="{B0DC77AD-B37A-4078-AF9C-E01293CD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F54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6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E32"/>
  </w:style>
  <w:style w:type="paragraph" w:styleId="Footer">
    <w:name w:val="footer"/>
    <w:basedOn w:val="Normal"/>
    <w:link w:val="FooterChar"/>
    <w:uiPriority w:val="99"/>
    <w:unhideWhenUsed/>
    <w:rsid w:val="00D6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E32"/>
  </w:style>
  <w:style w:type="paragraph" w:customStyle="1" w:styleId="EndNoteBibliographyTitle">
    <w:name w:val="EndNote Bibliography Title"/>
    <w:basedOn w:val="Normal"/>
    <w:link w:val="EndNoteBibliographyTitleChar"/>
    <w:rsid w:val="00951B71"/>
    <w:pPr>
      <w:framePr w:hSpace="180" w:wrap="around" w:vAnchor="page" w:hAnchor="margin" w:xAlign="center" w:y="999"/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51B71"/>
  </w:style>
  <w:style w:type="character" w:customStyle="1" w:styleId="EndNoteBibliographyTitleChar">
    <w:name w:val="EndNote Bibliography Title Char"/>
    <w:basedOn w:val="NoSpacingChar"/>
    <w:link w:val="EndNoteBibliographyTitle"/>
    <w:rsid w:val="00951B7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51B71"/>
    <w:pPr>
      <w:framePr w:hSpace="180" w:wrap="around" w:vAnchor="page" w:hAnchor="margin" w:xAlign="center" w:y="999"/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951B7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093E1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E1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73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image" Target="media/image8.png"/><Relationship Id="rId42" Type="http://schemas.openxmlformats.org/officeDocument/2006/relationships/oleObject" Target="embeddings/oleObject18.bin"/><Relationship Id="rId63" Type="http://schemas.openxmlformats.org/officeDocument/2006/relationships/image" Target="media/image29.png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png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png"/><Relationship Id="rId205" Type="http://schemas.openxmlformats.org/officeDocument/2006/relationships/theme" Target="theme/theme1.xml"/><Relationship Id="rId107" Type="http://schemas.openxmlformats.org/officeDocument/2006/relationships/image" Target="media/image51.png"/><Relationship Id="rId11" Type="http://schemas.openxmlformats.org/officeDocument/2006/relationships/image" Target="media/image3.png"/><Relationship Id="rId32" Type="http://schemas.openxmlformats.org/officeDocument/2006/relationships/oleObject" Target="embeddings/oleObject13.bin"/><Relationship Id="rId53" Type="http://schemas.openxmlformats.org/officeDocument/2006/relationships/image" Target="media/image24.png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png"/><Relationship Id="rId5" Type="http://schemas.openxmlformats.org/officeDocument/2006/relationships/footnotes" Target="footnotes.xml"/><Relationship Id="rId95" Type="http://schemas.openxmlformats.org/officeDocument/2006/relationships/image" Target="media/image45.png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png"/><Relationship Id="rId22" Type="http://schemas.openxmlformats.org/officeDocument/2006/relationships/oleObject" Target="embeddings/oleObject8.bin"/><Relationship Id="rId43" Type="http://schemas.openxmlformats.org/officeDocument/2006/relationships/image" Target="media/image19.png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png"/><Relationship Id="rId85" Type="http://schemas.openxmlformats.org/officeDocument/2006/relationships/image" Target="media/image40.png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png"/><Relationship Id="rId192" Type="http://schemas.openxmlformats.org/officeDocument/2006/relationships/oleObject" Target="embeddings/oleObject93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png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png"/><Relationship Id="rId54" Type="http://schemas.openxmlformats.org/officeDocument/2006/relationships/oleObject" Target="embeddings/oleObject24.bin"/><Relationship Id="rId75" Type="http://schemas.openxmlformats.org/officeDocument/2006/relationships/image" Target="media/image35.png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png"/><Relationship Id="rId182" Type="http://schemas.openxmlformats.org/officeDocument/2006/relationships/oleObject" Target="embeddings/oleObject88.bin"/><Relationship Id="rId6" Type="http://schemas.openxmlformats.org/officeDocument/2006/relationships/endnotes" Target="endnotes.xml"/><Relationship Id="rId23" Type="http://schemas.openxmlformats.org/officeDocument/2006/relationships/image" Target="media/image9.png"/><Relationship Id="rId119" Type="http://schemas.openxmlformats.org/officeDocument/2006/relationships/image" Target="media/image57.png"/><Relationship Id="rId44" Type="http://schemas.openxmlformats.org/officeDocument/2006/relationships/oleObject" Target="embeddings/oleObject19.bin"/><Relationship Id="rId65" Type="http://schemas.openxmlformats.org/officeDocument/2006/relationships/image" Target="media/image30.png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png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png"/><Relationship Id="rId13" Type="http://schemas.openxmlformats.org/officeDocument/2006/relationships/image" Target="media/image4.png"/><Relationship Id="rId109" Type="http://schemas.openxmlformats.org/officeDocument/2006/relationships/image" Target="media/image52.png"/><Relationship Id="rId34" Type="http://schemas.openxmlformats.org/officeDocument/2006/relationships/oleObject" Target="embeddings/oleObject14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5.bin"/><Relationship Id="rId97" Type="http://schemas.openxmlformats.org/officeDocument/2006/relationships/image" Target="media/image46.png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png"/><Relationship Id="rId7" Type="http://schemas.openxmlformats.org/officeDocument/2006/relationships/image" Target="media/image1.png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png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png"/><Relationship Id="rId66" Type="http://schemas.openxmlformats.org/officeDocument/2006/relationships/oleObject" Target="embeddings/oleObject30.bin"/><Relationship Id="rId87" Type="http://schemas.openxmlformats.org/officeDocument/2006/relationships/image" Target="media/image41.png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png"/><Relationship Id="rId131" Type="http://schemas.openxmlformats.org/officeDocument/2006/relationships/image" Target="media/image63.png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png"/><Relationship Id="rId178" Type="http://schemas.openxmlformats.org/officeDocument/2006/relationships/oleObject" Target="embeddings/oleObject86.bin"/><Relationship Id="rId61" Type="http://schemas.openxmlformats.org/officeDocument/2006/relationships/image" Target="media/image28.png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png"/><Relationship Id="rId194" Type="http://schemas.openxmlformats.org/officeDocument/2006/relationships/oleObject" Target="embeddings/oleObject94.bin"/><Relationship Id="rId199" Type="http://schemas.openxmlformats.org/officeDocument/2006/relationships/image" Target="media/image97.png"/><Relationship Id="rId203" Type="http://schemas.openxmlformats.org/officeDocument/2006/relationships/image" Target="media/image100.png"/><Relationship Id="rId19" Type="http://schemas.openxmlformats.org/officeDocument/2006/relationships/image" Target="media/image7.png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56" Type="http://schemas.openxmlformats.org/officeDocument/2006/relationships/oleObject" Target="embeddings/oleObject25.bin"/><Relationship Id="rId77" Type="http://schemas.openxmlformats.org/officeDocument/2006/relationships/image" Target="media/image36.png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png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png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png"/><Relationship Id="rId72" Type="http://schemas.openxmlformats.org/officeDocument/2006/relationships/oleObject" Target="embeddings/oleObject33.bin"/><Relationship Id="rId93" Type="http://schemas.openxmlformats.org/officeDocument/2006/relationships/image" Target="media/image44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8.png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png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png"/><Relationship Id="rId3" Type="http://schemas.openxmlformats.org/officeDocument/2006/relationships/settings" Target="settings.xml"/><Relationship Id="rId25" Type="http://schemas.openxmlformats.org/officeDocument/2006/relationships/image" Target="media/image10.png"/><Relationship Id="rId46" Type="http://schemas.openxmlformats.org/officeDocument/2006/relationships/oleObject" Target="embeddings/oleObject20.bin"/><Relationship Id="rId67" Type="http://schemas.openxmlformats.org/officeDocument/2006/relationships/image" Target="media/image31.png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png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png"/><Relationship Id="rId62" Type="http://schemas.openxmlformats.org/officeDocument/2006/relationships/oleObject" Target="embeddings/oleObject28.bin"/><Relationship Id="rId83" Type="http://schemas.openxmlformats.org/officeDocument/2006/relationships/image" Target="media/image39.png"/><Relationship Id="rId88" Type="http://schemas.openxmlformats.org/officeDocument/2006/relationships/oleObject" Target="embeddings/oleObject41.bin"/><Relationship Id="rId111" Type="http://schemas.openxmlformats.org/officeDocument/2006/relationships/image" Target="media/image53.png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png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png"/><Relationship Id="rId195" Type="http://schemas.openxmlformats.org/officeDocument/2006/relationships/image" Target="media/image95.png"/><Relationship Id="rId190" Type="http://schemas.openxmlformats.org/officeDocument/2006/relationships/oleObject" Target="embeddings/oleObject92.bin"/><Relationship Id="rId204" Type="http://schemas.openxmlformats.org/officeDocument/2006/relationships/fontTable" Target="fontTable.xml"/><Relationship Id="rId15" Type="http://schemas.openxmlformats.org/officeDocument/2006/relationships/image" Target="media/image5.png"/><Relationship Id="rId36" Type="http://schemas.openxmlformats.org/officeDocument/2006/relationships/oleObject" Target="embeddings/oleObject15.bin"/><Relationship Id="rId57" Type="http://schemas.openxmlformats.org/officeDocument/2006/relationships/image" Target="media/image26.png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png"/><Relationship Id="rId10" Type="http://schemas.openxmlformats.org/officeDocument/2006/relationships/oleObject" Target="embeddings/oleObject2.bin"/><Relationship Id="rId31" Type="http://schemas.openxmlformats.org/officeDocument/2006/relationships/image" Target="media/image13.png"/><Relationship Id="rId52" Type="http://schemas.openxmlformats.org/officeDocument/2006/relationships/oleObject" Target="embeddings/oleObject23.bin"/><Relationship Id="rId73" Type="http://schemas.openxmlformats.org/officeDocument/2006/relationships/image" Target="media/image34.png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png"/><Relationship Id="rId101" Type="http://schemas.openxmlformats.org/officeDocument/2006/relationships/image" Target="media/image48.png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png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png"/><Relationship Id="rId185" Type="http://schemas.openxmlformats.org/officeDocument/2006/relationships/image" Target="media/image9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7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png"/><Relationship Id="rId68" Type="http://schemas.openxmlformats.org/officeDocument/2006/relationships/oleObject" Target="embeddings/oleObject31.bin"/><Relationship Id="rId89" Type="http://schemas.openxmlformats.org/officeDocument/2006/relationships/image" Target="media/image42.png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png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png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37" Type="http://schemas.openxmlformats.org/officeDocument/2006/relationships/image" Target="media/image16.png"/><Relationship Id="rId58" Type="http://schemas.openxmlformats.org/officeDocument/2006/relationships/oleObject" Target="embeddings/oleObject26.bin"/><Relationship Id="rId79" Type="http://schemas.openxmlformats.org/officeDocument/2006/relationships/image" Target="media/image37.png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png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png"/><Relationship Id="rId186" Type="http://schemas.openxmlformats.org/officeDocument/2006/relationships/oleObject" Target="embeddings/oleObject90.bin"/><Relationship Id="rId27" Type="http://schemas.openxmlformats.org/officeDocument/2006/relationships/image" Target="media/image11.png"/><Relationship Id="rId48" Type="http://schemas.openxmlformats.org/officeDocument/2006/relationships/oleObject" Target="embeddings/oleObject21.bin"/><Relationship Id="rId69" Type="http://schemas.openxmlformats.org/officeDocument/2006/relationships/image" Target="media/image32.png"/><Relationship Id="rId113" Type="http://schemas.openxmlformats.org/officeDocument/2006/relationships/image" Target="media/image54.png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png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png"/><Relationship Id="rId201" Type="http://schemas.openxmlformats.org/officeDocument/2006/relationships/image" Target="media/image98.jpeg"/><Relationship Id="rId17" Type="http://schemas.openxmlformats.org/officeDocument/2006/relationships/image" Target="media/image6.png"/><Relationship Id="rId38" Type="http://schemas.openxmlformats.org/officeDocument/2006/relationships/oleObject" Target="embeddings/oleObject16.bin"/><Relationship Id="rId59" Type="http://schemas.openxmlformats.org/officeDocument/2006/relationships/image" Target="media/image27.png"/><Relationship Id="rId103" Type="http://schemas.openxmlformats.org/officeDocument/2006/relationships/image" Target="media/image49.png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png"/><Relationship Id="rId145" Type="http://schemas.openxmlformats.org/officeDocument/2006/relationships/image" Target="media/image70.png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png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png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png"/><Relationship Id="rId135" Type="http://schemas.openxmlformats.org/officeDocument/2006/relationships/image" Target="media/image65.png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png"/><Relationship Id="rId198" Type="http://schemas.openxmlformats.org/officeDocument/2006/relationships/oleObject" Target="embeddings/oleObject96.bin"/><Relationship Id="rId202" Type="http://schemas.openxmlformats.org/officeDocument/2006/relationships/image" Target="media/image99.png"/><Relationship Id="rId18" Type="http://schemas.openxmlformats.org/officeDocument/2006/relationships/oleObject" Target="embeddings/oleObject6.bin"/><Relationship Id="rId39" Type="http://schemas.openxmlformats.org/officeDocument/2006/relationships/image" Target="media/image17.png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png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png"/><Relationship Id="rId188" Type="http://schemas.openxmlformats.org/officeDocument/2006/relationships/oleObject" Target="embeddings/oleObject91.bin"/><Relationship Id="rId71" Type="http://schemas.openxmlformats.org/officeDocument/2006/relationships/image" Target="media/image33.png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CF49B-E106-419E-93EF-91E8B6FC8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3709</Words>
  <Characters>21142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Davinder Singh</dc:creator>
  <cp:keywords/>
  <dc:description/>
  <cp:lastModifiedBy>Indhumathi</cp:lastModifiedBy>
  <cp:revision>4</cp:revision>
  <dcterms:created xsi:type="dcterms:W3CDTF">2021-11-08T15:50:00Z</dcterms:created>
  <dcterms:modified xsi:type="dcterms:W3CDTF">2021-12-08T02:27:00Z</dcterms:modified>
</cp:coreProperties>
</file>