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70D" w:rsidRPr="00503684" w:rsidRDefault="0020070D" w:rsidP="0020070D">
      <w:pPr>
        <w:spacing w:line="480" w:lineRule="auto"/>
        <w:jc w:val="both"/>
        <w:rPr>
          <w:b/>
          <w:color w:val="202124"/>
          <w:shd w:val="clear" w:color="auto" w:fill="FFFFFF"/>
        </w:rPr>
      </w:pPr>
      <w:r w:rsidRPr="00503684">
        <w:rPr>
          <w:b/>
          <w:color w:val="202124"/>
          <w:shd w:val="clear" w:color="auto" w:fill="FFFFFF"/>
        </w:rPr>
        <w:t>Supplementary Information</w:t>
      </w:r>
      <w:bookmarkStart w:id="0" w:name="_GoBack"/>
      <w:bookmarkEnd w:id="0"/>
    </w:p>
    <w:p w:rsidR="0020070D" w:rsidRPr="00503684" w:rsidRDefault="0020070D" w:rsidP="0020070D">
      <w:pPr>
        <w:spacing w:line="480" w:lineRule="auto"/>
        <w:jc w:val="both"/>
        <w:rPr>
          <w:b/>
          <w:color w:val="202124"/>
          <w:shd w:val="clear" w:color="auto" w:fill="FFFFFF"/>
        </w:rPr>
      </w:pPr>
    </w:p>
    <w:p w:rsidR="0020070D" w:rsidRPr="0000788D" w:rsidRDefault="0020070D" w:rsidP="0020070D">
      <w:pPr>
        <w:spacing w:line="480" w:lineRule="auto"/>
        <w:jc w:val="both"/>
        <w:rPr>
          <w:b/>
          <w:color w:val="202124"/>
          <w:shd w:val="clear" w:color="auto" w:fill="FFFFFF"/>
        </w:rPr>
      </w:pPr>
      <w:r w:rsidRPr="0000788D">
        <w:rPr>
          <w:b/>
          <w:color w:val="202124"/>
          <w:shd w:val="clear" w:color="auto" w:fill="FFFFFF"/>
        </w:rPr>
        <w:t>Additional File: Figure Legend</w:t>
      </w:r>
    </w:p>
    <w:p w:rsidR="0020070D" w:rsidRPr="00503684" w:rsidRDefault="0020070D" w:rsidP="0020070D">
      <w:pPr>
        <w:spacing w:line="480" w:lineRule="auto"/>
        <w:jc w:val="both"/>
        <w:rPr>
          <w:color w:val="202124"/>
          <w:shd w:val="clear" w:color="auto" w:fill="FFFFFF"/>
        </w:rPr>
      </w:pPr>
      <w:r w:rsidRPr="00503684">
        <w:rPr>
          <w:b/>
          <w:color w:val="202124"/>
          <w:shd w:val="clear" w:color="auto" w:fill="FFFFFF"/>
          <w:lang w:val="en-US"/>
        </w:rPr>
        <w:t>Figure S1</w:t>
      </w:r>
      <w:r w:rsidRPr="00503684">
        <w:rPr>
          <w:color w:val="202124"/>
          <w:shd w:val="clear" w:color="auto" w:fill="FFFFFF"/>
          <w:lang w:val="en-US"/>
        </w:rPr>
        <w:t xml:space="preserve"> A) &amp; B) Analysis to establish the correlation between dsRNA yield data (AREV4 and ATU1, respectively) measured by spectrophotometric and HPLC methods.</w:t>
      </w:r>
    </w:p>
    <w:p w:rsidR="0020070D" w:rsidRPr="00503684" w:rsidRDefault="0020070D" w:rsidP="0020070D">
      <w:pPr>
        <w:spacing w:line="480" w:lineRule="auto"/>
        <w:jc w:val="both"/>
        <w:rPr>
          <w:b/>
          <w:color w:val="202124"/>
          <w:shd w:val="clear" w:color="auto" w:fill="FFFFFF"/>
        </w:rPr>
      </w:pPr>
    </w:p>
    <w:p w:rsidR="0020070D" w:rsidRPr="00503684" w:rsidRDefault="0020070D" w:rsidP="0020070D">
      <w:pPr>
        <w:spacing w:line="480" w:lineRule="auto"/>
        <w:jc w:val="both"/>
        <w:rPr>
          <w:b/>
          <w:color w:val="202124"/>
          <w:shd w:val="clear" w:color="auto" w:fill="FFFFFF"/>
        </w:rPr>
      </w:pPr>
      <w:r w:rsidRPr="00503684">
        <w:rPr>
          <w:b/>
          <w:color w:val="202124"/>
          <w:shd w:val="clear" w:color="auto" w:fill="FFFFFF"/>
        </w:rPr>
        <w:t>Additional File: Table Legends:</w:t>
      </w:r>
    </w:p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</w:p>
    <w:p w:rsidR="0020070D" w:rsidRPr="00503684" w:rsidRDefault="0020070D" w:rsidP="0020070D">
      <w:pPr>
        <w:spacing w:line="480" w:lineRule="auto"/>
        <w:jc w:val="both"/>
      </w:pPr>
      <w:r w:rsidRPr="00503684">
        <w:rPr>
          <w:b/>
        </w:rPr>
        <w:t>Table S1</w:t>
      </w:r>
      <w:r w:rsidRPr="00503684">
        <w:rPr>
          <w:i/>
        </w:rPr>
        <w:t xml:space="preserve"> Comparison of AREV4 dsRNA yield (</w:t>
      </w:r>
      <w:proofErr w:type="spellStart"/>
      <w:r w:rsidRPr="00503684">
        <w:rPr>
          <w:color w:val="0E101A"/>
        </w:rPr>
        <w:t>μg</w:t>
      </w:r>
      <w:proofErr w:type="spellEnd"/>
      <w:r w:rsidRPr="00503684">
        <w:rPr>
          <w:i/>
        </w:rPr>
        <w:t xml:space="preserve"> per mL bacteria cell culture) purified from bacteria</w:t>
      </w: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S2</w:t>
      </w:r>
      <w:r w:rsidRPr="00503684">
        <w:rPr>
          <w:i/>
        </w:rPr>
        <w:t xml:space="preserve"> Comparison of AREV4 dsRNA yield (</w:t>
      </w:r>
      <w:proofErr w:type="spellStart"/>
      <w:r w:rsidRPr="00503684">
        <w:rPr>
          <w:color w:val="0E101A"/>
        </w:rPr>
        <w:t>μg</w:t>
      </w:r>
      <w:proofErr w:type="spellEnd"/>
      <w:r w:rsidRPr="00503684">
        <w:rPr>
          <w:i/>
        </w:rPr>
        <w:t xml:space="preserve"> per mL bacteria cell culture) purified from bacteria-induced for 3- and 18 hours in media A – D</w:t>
      </w: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S3</w:t>
      </w:r>
      <w:r w:rsidRPr="00503684">
        <w:t xml:space="preserve"> </w:t>
      </w:r>
      <w:r w:rsidRPr="00503684">
        <w:rPr>
          <w:i/>
        </w:rPr>
        <w:t>Descriptive statistics (Two-way ANOVA) for the effect of induction time and formulated media on AREV4 dsRNA yield</w:t>
      </w: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S4</w:t>
      </w:r>
      <w:r w:rsidRPr="00503684">
        <w:t xml:space="preserve"> </w:t>
      </w:r>
      <w:r w:rsidRPr="00503684">
        <w:rPr>
          <w:i/>
        </w:rPr>
        <w:t>Two-way ANOVA Summary Table the impact of induction time on AREV4 dsRNA yield from different formulated media</w:t>
      </w: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S5</w:t>
      </w:r>
      <w:r w:rsidRPr="00503684">
        <w:t xml:space="preserve"> </w:t>
      </w:r>
      <w:r w:rsidRPr="00503684">
        <w:rPr>
          <w:i/>
        </w:rPr>
        <w:t>summary of total Variation (AREV4)</w:t>
      </w: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S6</w:t>
      </w:r>
      <w:r w:rsidRPr="00503684">
        <w:t xml:space="preserve"> </w:t>
      </w:r>
      <w:r w:rsidRPr="00503684">
        <w:rPr>
          <w:i/>
        </w:rPr>
        <w:t>Comparison of ATU1 dsRNA yield (</w:t>
      </w:r>
      <w:proofErr w:type="spellStart"/>
      <w:r w:rsidRPr="00503684">
        <w:rPr>
          <w:color w:val="0E101A"/>
        </w:rPr>
        <w:t>μg</w:t>
      </w:r>
      <w:proofErr w:type="spellEnd"/>
      <w:r w:rsidRPr="00503684">
        <w:rPr>
          <w:i/>
        </w:rPr>
        <w:t xml:space="preserve"> per mL bacteria cell culture) purified bacteria-induced for 3- and 18 hours in media A – D</w:t>
      </w: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S7</w:t>
      </w:r>
      <w:r w:rsidRPr="00503684">
        <w:t xml:space="preserve"> </w:t>
      </w:r>
      <w:r w:rsidRPr="00503684">
        <w:rPr>
          <w:i/>
        </w:rPr>
        <w:t>Descriptive statistics (2-way ANOVA) for the effect of induction time and formulated media on ATU1 dsRNA</w:t>
      </w: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S8</w:t>
      </w:r>
      <w:r w:rsidRPr="00503684">
        <w:t xml:space="preserve"> </w:t>
      </w:r>
      <w:r w:rsidRPr="00503684">
        <w:rPr>
          <w:i/>
        </w:rPr>
        <w:t>2-way ANOVA Summary Table for the effect of induction time on ATU1 dsRNA yield from different formulated media</w:t>
      </w: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lastRenderedPageBreak/>
        <w:t>Table S9</w:t>
      </w:r>
      <w:r w:rsidRPr="00503684">
        <w:t xml:space="preserve"> </w:t>
      </w:r>
      <w:r w:rsidRPr="00503684">
        <w:rPr>
          <w:i/>
        </w:rPr>
        <w:t>summary of total Variation (ATU1)</w:t>
      </w: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S10</w:t>
      </w:r>
      <w:r w:rsidRPr="00503684">
        <w:t xml:space="preserve"> </w:t>
      </w:r>
      <w:r w:rsidRPr="00503684">
        <w:rPr>
          <w:i/>
        </w:rPr>
        <w:t>Impact of different concentrations of AREV4 dsRNA on</w:t>
      </w:r>
      <w:r w:rsidRPr="00503684">
        <w:t xml:space="preserve"> </w:t>
      </w:r>
      <w:proofErr w:type="spellStart"/>
      <w:r w:rsidRPr="00503684">
        <w:rPr>
          <w:i/>
        </w:rPr>
        <w:t>Bemisia</w:t>
      </w:r>
      <w:proofErr w:type="spellEnd"/>
      <w:r w:rsidRPr="00503684">
        <w:rPr>
          <w:i/>
        </w:rPr>
        <w:t xml:space="preserve"> </w:t>
      </w:r>
      <w:proofErr w:type="spellStart"/>
      <w:r w:rsidRPr="00503684">
        <w:rPr>
          <w:i/>
        </w:rPr>
        <w:t>tabaci</w:t>
      </w:r>
      <w:proofErr w:type="spellEnd"/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S11</w:t>
      </w:r>
      <w:r w:rsidRPr="00503684">
        <w:t xml:space="preserve"> </w:t>
      </w:r>
      <w:r w:rsidRPr="00503684">
        <w:rPr>
          <w:i/>
        </w:rPr>
        <w:t xml:space="preserve">Toxicity effect of different concentrations of purified dsRNA yield on </w:t>
      </w:r>
      <w:proofErr w:type="spellStart"/>
      <w:r w:rsidRPr="00503684">
        <w:rPr>
          <w:i/>
        </w:rPr>
        <w:t>Bemisia</w:t>
      </w:r>
      <w:proofErr w:type="spellEnd"/>
      <w:r w:rsidRPr="00503684">
        <w:rPr>
          <w:i/>
        </w:rPr>
        <w:t xml:space="preserve"> </w:t>
      </w:r>
      <w:proofErr w:type="spellStart"/>
      <w:r w:rsidRPr="00503684">
        <w:rPr>
          <w:i/>
        </w:rPr>
        <w:t>tabaci</w:t>
      </w:r>
      <w:proofErr w:type="spellEnd"/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S12</w:t>
      </w:r>
      <w:r w:rsidRPr="00503684">
        <w:t xml:space="preserve"> </w:t>
      </w:r>
      <w:r w:rsidRPr="00503684">
        <w:rPr>
          <w:i/>
        </w:rPr>
        <w:t xml:space="preserve">Two-way ANOVA Summary Table for toxicity effect of different concentrations of purified dsRNA yield on </w:t>
      </w:r>
      <w:proofErr w:type="spellStart"/>
      <w:r w:rsidRPr="00503684">
        <w:rPr>
          <w:i/>
        </w:rPr>
        <w:t>Bemisia</w:t>
      </w:r>
      <w:proofErr w:type="spellEnd"/>
      <w:r w:rsidRPr="00503684">
        <w:rPr>
          <w:i/>
        </w:rPr>
        <w:t xml:space="preserve"> </w:t>
      </w:r>
      <w:proofErr w:type="spellStart"/>
      <w:r w:rsidRPr="00503684">
        <w:rPr>
          <w:i/>
        </w:rPr>
        <w:t>tabaci</w:t>
      </w:r>
      <w:proofErr w:type="spellEnd"/>
      <w:r w:rsidRPr="00503684">
        <w:rPr>
          <w:i/>
        </w:rPr>
        <w:t xml:space="preserve"> mortality rate.</w:t>
      </w: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S13</w:t>
      </w:r>
      <w:r w:rsidRPr="00503684">
        <w:t xml:space="preserve"> </w:t>
      </w:r>
      <w:r w:rsidRPr="00503684">
        <w:rPr>
          <w:i/>
        </w:rPr>
        <w:t>summary of total variation (toxicity assay)</w:t>
      </w:r>
    </w:p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</w:p>
    <w:p w:rsidR="0020070D" w:rsidRPr="00AA6E13" w:rsidRDefault="0020070D" w:rsidP="0020070D">
      <w:pPr>
        <w:spacing w:line="480" w:lineRule="auto"/>
        <w:jc w:val="both"/>
        <w:rPr>
          <w:i/>
          <w:sz w:val="20"/>
          <w:szCs w:val="20"/>
        </w:rPr>
      </w:pPr>
      <w:r w:rsidRPr="00AA6E13">
        <w:rPr>
          <w:b/>
          <w:sz w:val="20"/>
          <w:szCs w:val="20"/>
        </w:rPr>
        <w:t>Table S1</w:t>
      </w:r>
      <w:r w:rsidRPr="00AA6E13">
        <w:rPr>
          <w:i/>
          <w:sz w:val="20"/>
          <w:szCs w:val="20"/>
        </w:rPr>
        <w:t xml:space="preserve"> Comparison of AREV4 dsRNA yield (</w:t>
      </w:r>
      <w:proofErr w:type="spellStart"/>
      <w:r w:rsidRPr="00AA6E13">
        <w:rPr>
          <w:color w:val="0E101A"/>
          <w:sz w:val="20"/>
          <w:szCs w:val="20"/>
        </w:rPr>
        <w:t>μg</w:t>
      </w:r>
      <w:proofErr w:type="spellEnd"/>
      <w:r w:rsidRPr="00AA6E13">
        <w:rPr>
          <w:i/>
          <w:sz w:val="20"/>
          <w:szCs w:val="20"/>
        </w:rPr>
        <w:t xml:space="preserve"> per mL bacteria cell culture) purified from induced bacteria for 6- and 21 hours in media A and E</w:t>
      </w:r>
    </w:p>
    <w:tbl>
      <w:tblPr>
        <w:tblStyle w:val="TableGrid"/>
        <w:tblpPr w:leftFromText="180" w:rightFromText="180" w:vertAnchor="text" w:horzAnchor="margin" w:tblpY="57"/>
        <w:tblW w:w="7667" w:type="dxa"/>
        <w:tblLook w:val="04A0" w:firstRow="1" w:lastRow="0" w:firstColumn="1" w:lastColumn="0" w:noHBand="0" w:noVBand="1"/>
      </w:tblPr>
      <w:tblGrid>
        <w:gridCol w:w="1129"/>
        <w:gridCol w:w="684"/>
        <w:gridCol w:w="836"/>
        <w:gridCol w:w="836"/>
        <w:gridCol w:w="838"/>
        <w:gridCol w:w="836"/>
        <w:gridCol w:w="836"/>
        <w:gridCol w:w="836"/>
        <w:gridCol w:w="836"/>
      </w:tblGrid>
      <w:tr w:rsidR="0020070D" w:rsidRPr="00503684" w:rsidTr="007F2241">
        <w:trPr>
          <w:trHeight w:val="285"/>
        </w:trPr>
        <w:tc>
          <w:tcPr>
            <w:tcW w:w="112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AREV4</w:t>
            </w:r>
          </w:p>
        </w:tc>
        <w:tc>
          <w:tcPr>
            <w:tcW w:w="3194" w:type="dxa"/>
            <w:gridSpan w:val="4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3-hour induction</w:t>
            </w:r>
          </w:p>
        </w:tc>
        <w:tc>
          <w:tcPr>
            <w:tcW w:w="3344" w:type="dxa"/>
            <w:gridSpan w:val="4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18-hour induction</w:t>
            </w:r>
          </w:p>
        </w:tc>
      </w:tr>
      <w:tr w:rsidR="0020070D" w:rsidRPr="00503684" w:rsidTr="007F2241">
        <w:trPr>
          <w:trHeight w:val="285"/>
        </w:trPr>
        <w:tc>
          <w:tcPr>
            <w:tcW w:w="112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Media A</w:t>
            </w:r>
          </w:p>
        </w:tc>
        <w:tc>
          <w:tcPr>
            <w:tcW w:w="684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3.2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36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4.2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36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2.1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38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4.5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36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12.49</w:t>
            </w:r>
          </w:p>
        </w:tc>
        <w:tc>
          <w:tcPr>
            <w:tcW w:w="836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836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13.2</w:t>
            </w:r>
          </w:p>
        </w:tc>
        <w:tc>
          <w:tcPr>
            <w:tcW w:w="836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11.1</w:t>
            </w:r>
            <w:r>
              <w:rPr>
                <w:sz w:val="20"/>
                <w:szCs w:val="20"/>
              </w:rPr>
              <w:t>0</w:t>
            </w:r>
          </w:p>
        </w:tc>
      </w:tr>
      <w:tr w:rsidR="0020070D" w:rsidRPr="00503684" w:rsidTr="007F2241">
        <w:trPr>
          <w:trHeight w:val="285"/>
        </w:trPr>
        <w:tc>
          <w:tcPr>
            <w:tcW w:w="112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Media B</w:t>
            </w:r>
          </w:p>
        </w:tc>
        <w:tc>
          <w:tcPr>
            <w:tcW w:w="684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8.88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9.8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7.9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61.3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62.98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63.29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62.39</w:t>
            </w:r>
          </w:p>
        </w:tc>
      </w:tr>
      <w:tr w:rsidR="0020070D" w:rsidRPr="00503684" w:rsidTr="007F2241">
        <w:trPr>
          <w:trHeight w:val="285"/>
        </w:trPr>
        <w:tc>
          <w:tcPr>
            <w:tcW w:w="112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Media C</w:t>
            </w:r>
          </w:p>
        </w:tc>
        <w:tc>
          <w:tcPr>
            <w:tcW w:w="684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13.2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12.81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11.9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12.49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62.55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62.11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63.03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61.19</w:t>
            </w:r>
          </w:p>
        </w:tc>
      </w:tr>
      <w:tr w:rsidR="0020070D" w:rsidRPr="00503684" w:rsidTr="007F2241">
        <w:trPr>
          <w:trHeight w:val="285"/>
        </w:trPr>
        <w:tc>
          <w:tcPr>
            <w:tcW w:w="112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Media D</w:t>
            </w:r>
          </w:p>
        </w:tc>
        <w:tc>
          <w:tcPr>
            <w:tcW w:w="684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6.25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6.65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6.88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63.72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68.13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67.11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72.2</w:t>
            </w:r>
            <w:r>
              <w:rPr>
                <w:sz w:val="20"/>
                <w:szCs w:val="20"/>
              </w:rPr>
              <w:t>0</w:t>
            </w:r>
          </w:p>
        </w:tc>
      </w:tr>
    </w:tbl>
    <w:p w:rsidR="0020070D" w:rsidRPr="00503684" w:rsidRDefault="0020070D" w:rsidP="0020070D">
      <w:pPr>
        <w:spacing w:line="480" w:lineRule="auto"/>
        <w:jc w:val="both"/>
        <w:rPr>
          <w:i/>
          <w:sz w:val="20"/>
          <w:szCs w:val="20"/>
        </w:rPr>
      </w:pPr>
    </w:p>
    <w:p w:rsidR="0020070D" w:rsidRPr="00503684" w:rsidRDefault="0020070D" w:rsidP="0020070D">
      <w:pPr>
        <w:spacing w:line="480" w:lineRule="auto"/>
        <w:jc w:val="both"/>
        <w:rPr>
          <w:i/>
          <w:sz w:val="20"/>
          <w:szCs w:val="20"/>
        </w:rPr>
      </w:pPr>
    </w:p>
    <w:p w:rsidR="0020070D" w:rsidRPr="00503684" w:rsidRDefault="0020070D" w:rsidP="0020070D">
      <w:pPr>
        <w:spacing w:line="480" w:lineRule="auto"/>
        <w:jc w:val="both"/>
        <w:rPr>
          <w:i/>
          <w:sz w:val="20"/>
          <w:szCs w:val="20"/>
        </w:rPr>
      </w:pPr>
    </w:p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</w:p>
    <w:p w:rsidR="0020070D" w:rsidRPr="00BD09B8" w:rsidRDefault="0020070D" w:rsidP="0020070D">
      <w:pPr>
        <w:spacing w:line="480" w:lineRule="auto"/>
        <w:jc w:val="both"/>
        <w:rPr>
          <w:i/>
        </w:rPr>
      </w:pPr>
      <w:r w:rsidRPr="00BD09B8">
        <w:rPr>
          <w:b/>
        </w:rPr>
        <w:t>Table S2</w:t>
      </w:r>
      <w:r w:rsidRPr="00BD09B8">
        <w:rPr>
          <w:i/>
        </w:rPr>
        <w:t xml:space="preserve"> Comparison of AREV4 dsRNA yield (</w:t>
      </w:r>
      <w:proofErr w:type="spellStart"/>
      <w:r w:rsidRPr="00E2754E">
        <w:rPr>
          <w:color w:val="0E101A"/>
        </w:rPr>
        <w:t>μg</w:t>
      </w:r>
      <w:proofErr w:type="spellEnd"/>
      <w:r w:rsidRPr="00BD09B8">
        <w:rPr>
          <w:i/>
        </w:rPr>
        <w:t xml:space="preserve"> per mL bacteria cell culture) purified from induced bacteria culture induced media A – D for 3 and 18 hours</w:t>
      </w:r>
    </w:p>
    <w:tbl>
      <w:tblPr>
        <w:tblW w:w="81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40"/>
        <w:gridCol w:w="1720"/>
        <w:gridCol w:w="1460"/>
        <w:gridCol w:w="1720"/>
        <w:gridCol w:w="1840"/>
      </w:tblGrid>
      <w:tr w:rsidR="0020070D" w:rsidRPr="00503684" w:rsidTr="007F2241">
        <w:trPr>
          <w:trHeight w:val="122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>AREV_A*</w:t>
            </w:r>
          </w:p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>6-hour induction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>AREV_E*</w:t>
            </w:r>
          </w:p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>6-hour induction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>AREV_A*</w:t>
            </w:r>
          </w:p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>21-hour induction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>AREV_E*</w:t>
            </w:r>
          </w:p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>21-hour induction</w:t>
            </w:r>
          </w:p>
        </w:tc>
      </w:tr>
      <w:tr w:rsidR="0020070D" w:rsidRPr="00503684" w:rsidTr="007F2241">
        <w:trPr>
          <w:trHeight w:val="3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>Replicate 1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 xml:space="preserve">              10.45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19.2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5.55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1.02</w:t>
            </w:r>
          </w:p>
        </w:tc>
      </w:tr>
      <w:tr w:rsidR="0020070D" w:rsidRPr="00503684" w:rsidTr="007F2241">
        <w:trPr>
          <w:trHeight w:val="3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 xml:space="preserve"> Replicate 2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 xml:space="preserve">              12.33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18.8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1.93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1.21</w:t>
            </w:r>
          </w:p>
        </w:tc>
      </w:tr>
      <w:tr w:rsidR="0020070D" w:rsidRPr="00503684" w:rsidTr="007F2241">
        <w:trPr>
          <w:trHeight w:val="3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 xml:space="preserve"> Replicate 3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 xml:space="preserve">              11.02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15.8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2.56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2.66</w:t>
            </w:r>
          </w:p>
        </w:tc>
      </w:tr>
      <w:tr w:rsidR="0020070D" w:rsidRPr="00503684" w:rsidTr="007F2241">
        <w:trPr>
          <w:trHeight w:val="3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 xml:space="preserve"> Replicate 4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 xml:space="preserve">              12.21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19.5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2.01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3.82</w:t>
            </w:r>
          </w:p>
        </w:tc>
      </w:tr>
      <w:tr w:rsidR="0020070D" w:rsidRPr="00503684" w:rsidTr="007F2241">
        <w:trPr>
          <w:trHeight w:val="36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 xml:space="preserve"> Replicate 5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 xml:space="preserve">              11.47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18.8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3.2</w:t>
            </w:r>
            <w:r>
              <w:rPr>
                <w:color w:val="000000"/>
                <w:kern w:val="2"/>
                <w:sz w:val="20"/>
                <w:szCs w:val="20"/>
              </w:rPr>
              <w:t>0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2.52</w:t>
            </w:r>
          </w:p>
        </w:tc>
      </w:tr>
      <w:tr w:rsidR="0020070D" w:rsidRPr="00503684" w:rsidTr="007F2241">
        <w:trPr>
          <w:trHeight w:val="50"/>
        </w:trPr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 xml:space="preserve">Mean =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  <w:lang w:val="en-US"/>
              </w:rPr>
              <w:t xml:space="preserve">              11.50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18.42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3.05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36"/>
                <w:szCs w:val="36"/>
              </w:rPr>
            </w:pPr>
            <w:r w:rsidRPr="00503684">
              <w:rPr>
                <w:color w:val="000000"/>
                <w:kern w:val="2"/>
                <w:sz w:val="20"/>
                <w:szCs w:val="20"/>
              </w:rPr>
              <w:t>2.25</w:t>
            </w:r>
          </w:p>
        </w:tc>
      </w:tr>
    </w:tbl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</w:p>
    <w:p w:rsidR="0020070D" w:rsidRPr="00BD09B8" w:rsidRDefault="0020070D" w:rsidP="0020070D">
      <w:pPr>
        <w:spacing w:line="480" w:lineRule="auto"/>
        <w:jc w:val="both"/>
        <w:rPr>
          <w:i/>
        </w:rPr>
      </w:pPr>
      <w:r w:rsidRPr="00BD09B8">
        <w:rPr>
          <w:b/>
        </w:rPr>
        <w:t>Table S3</w:t>
      </w:r>
      <w:r w:rsidRPr="00BD09B8">
        <w:t xml:space="preserve"> </w:t>
      </w:r>
      <w:r w:rsidRPr="00BD09B8">
        <w:rPr>
          <w:i/>
        </w:rPr>
        <w:t>Descriptive statistics (Two-way ANOVA) for the effect of induction time and formulated media on AREV4 dsRNA yield</w:t>
      </w:r>
    </w:p>
    <w:tbl>
      <w:tblPr>
        <w:tblStyle w:val="ListTable2"/>
        <w:tblW w:w="9410" w:type="dxa"/>
        <w:tblInd w:w="-464" w:type="dxa"/>
        <w:tblLook w:val="04A0" w:firstRow="1" w:lastRow="0" w:firstColumn="1" w:lastColumn="0" w:noHBand="0" w:noVBand="1"/>
      </w:tblPr>
      <w:tblGrid>
        <w:gridCol w:w="2307"/>
        <w:gridCol w:w="1134"/>
        <w:gridCol w:w="992"/>
        <w:gridCol w:w="1276"/>
        <w:gridCol w:w="880"/>
        <w:gridCol w:w="631"/>
        <w:gridCol w:w="461"/>
        <w:gridCol w:w="774"/>
        <w:gridCol w:w="963"/>
      </w:tblGrid>
      <w:tr w:rsidR="0020070D" w:rsidRPr="00503684" w:rsidTr="007F2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 details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Mean 1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Mean 2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Mean Diff.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 xml:space="preserve">SE </w:t>
            </w:r>
            <w:r>
              <w:rPr>
                <w:sz w:val="20"/>
                <w:szCs w:val="20"/>
              </w:rPr>
              <w:t>diff.</w:t>
            </w:r>
          </w:p>
        </w:tc>
        <w:tc>
          <w:tcPr>
            <w:tcW w:w="63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N1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N2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q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DF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A:18-hour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3.500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12.21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-8.710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11.79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B:3-hour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3.500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8.370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-4.870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6.592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B:18-hour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3.500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62.49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-58.99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79.85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C:3-hour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3.500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12.60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-9.100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12.32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C:18-hour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3.500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62.22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-58.72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79.48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D:3-hour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3.500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6.570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-3.070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4.156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3.500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67.79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-64.29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87.02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B:3-hour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12.21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8.370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3.840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5.198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B:18-hour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12.21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62.49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-50.28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68.06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tabs>
                <w:tab w:val="right" w:pos="294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C:3-hour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12.21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12.60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-0.3900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0.5279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C:18-hour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12.21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62.22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-50.01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67.69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D:3-hour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12.21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6.570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5.640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7.634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12.21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67.79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-55.58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75.23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Test details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8.370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62.49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-54.12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73.26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C:3-hour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8.370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12.60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-4.230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5.726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C:18-hour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8.370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62.22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-53.85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72.89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D:3-hour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8.370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6.570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1.800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2.437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8.370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67.79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-59.42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80.43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C:3-hour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62.49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12.60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49.89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67.53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C:18-hour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62.49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62.22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0.2700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0.3655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D:3-hour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62.49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6.570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55.92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75.69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62.49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67.79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-5.300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7.174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C:18-hour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12.60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62.22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-49.62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67.17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D:3-hour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12.60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6.570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6.030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8.162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12.60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67.79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-55.19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74.71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D:3-hour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62.22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6.570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55.65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75.33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C:18-hour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62.22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67.79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-5.570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7.540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7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D:3-hour</w:t>
            </w:r>
            <w:r w:rsidRPr="00503684">
              <w:rPr>
                <w:sz w:val="20"/>
                <w:szCs w:val="20"/>
              </w:rPr>
              <w:t xml:space="preserve"> vs </w:t>
            </w:r>
            <w:r>
              <w:rPr>
                <w:sz w:val="20"/>
                <w:szCs w:val="20"/>
              </w:rPr>
              <w:t>D:18-hour</w:t>
            </w:r>
          </w:p>
        </w:tc>
        <w:tc>
          <w:tcPr>
            <w:tcW w:w="1134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6.570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67.79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-61.22</w:t>
            </w:r>
          </w:p>
        </w:tc>
        <w:tc>
          <w:tcPr>
            <w:tcW w:w="880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1.045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461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66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82.87</w:t>
            </w:r>
          </w:p>
        </w:tc>
        <w:tc>
          <w:tcPr>
            <w:tcW w:w="963" w:type="dxa"/>
            <w:noWrap/>
            <w:hideMark/>
          </w:tcPr>
          <w:p w:rsidR="0020070D" w:rsidRPr="00503684" w:rsidRDefault="0020070D" w:rsidP="007F224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</w:tbl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</w:p>
    <w:p w:rsidR="0020070D" w:rsidRPr="00BD09B8" w:rsidRDefault="0020070D" w:rsidP="0020070D">
      <w:pPr>
        <w:spacing w:line="480" w:lineRule="auto"/>
        <w:jc w:val="both"/>
      </w:pPr>
      <w:r w:rsidRPr="00BD09B8">
        <w:rPr>
          <w:b/>
        </w:rPr>
        <w:t>Table S4</w:t>
      </w:r>
      <w:r w:rsidRPr="00BD09B8">
        <w:t xml:space="preserve"> </w:t>
      </w:r>
      <w:r w:rsidRPr="00BD09B8">
        <w:rPr>
          <w:i/>
        </w:rPr>
        <w:t>Two-way ANOVA Summary Table for the effect of induction time on AREV4 dsRNA yield from different formulated media</w:t>
      </w:r>
    </w:p>
    <w:tbl>
      <w:tblPr>
        <w:tblStyle w:val="PlainTable31"/>
        <w:tblW w:w="8931" w:type="dxa"/>
        <w:tblLook w:val="04A0" w:firstRow="1" w:lastRow="0" w:firstColumn="1" w:lastColumn="0" w:noHBand="0" w:noVBand="1"/>
      </w:tblPr>
      <w:tblGrid>
        <w:gridCol w:w="2896"/>
        <w:gridCol w:w="708"/>
        <w:gridCol w:w="557"/>
        <w:gridCol w:w="864"/>
        <w:gridCol w:w="1932"/>
        <w:gridCol w:w="2069"/>
      </w:tblGrid>
      <w:tr w:rsidR="0020070D" w:rsidRPr="00503684" w:rsidTr="007F2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ANOVA table</w:t>
            </w:r>
          </w:p>
        </w:tc>
        <w:tc>
          <w:tcPr>
            <w:tcW w:w="394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SS</w:t>
            </w:r>
          </w:p>
        </w:tc>
        <w:tc>
          <w:tcPr>
            <w:tcW w:w="567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DF</w:t>
            </w:r>
          </w:p>
        </w:tc>
        <w:tc>
          <w:tcPr>
            <w:tcW w:w="884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MS</w:t>
            </w:r>
          </w:p>
        </w:tc>
        <w:tc>
          <w:tcPr>
            <w:tcW w:w="1984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(DFn, DFd)</w:t>
            </w:r>
          </w:p>
        </w:tc>
        <w:tc>
          <w:tcPr>
            <w:tcW w:w="2125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 value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Interaction</w:t>
            </w:r>
          </w:p>
        </w:tc>
        <w:tc>
          <w:tcPr>
            <w:tcW w:w="39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3349</w:t>
            </w:r>
          </w:p>
        </w:tc>
        <w:tc>
          <w:tcPr>
            <w:tcW w:w="567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</w:t>
            </w:r>
          </w:p>
        </w:tc>
        <w:tc>
          <w:tcPr>
            <w:tcW w:w="88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1116</w:t>
            </w:r>
          </w:p>
        </w:tc>
        <w:tc>
          <w:tcPr>
            <w:tcW w:w="198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(3, 24) = 511.4</w:t>
            </w:r>
          </w:p>
        </w:tc>
        <w:tc>
          <w:tcPr>
            <w:tcW w:w="2125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P&lt;0.0001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Formulated media type</w:t>
            </w:r>
          </w:p>
        </w:tc>
        <w:tc>
          <w:tcPr>
            <w:tcW w:w="39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5002</w:t>
            </w:r>
          </w:p>
        </w:tc>
        <w:tc>
          <w:tcPr>
            <w:tcW w:w="567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</w:t>
            </w:r>
          </w:p>
        </w:tc>
        <w:tc>
          <w:tcPr>
            <w:tcW w:w="88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1667</w:t>
            </w:r>
          </w:p>
        </w:tc>
        <w:tc>
          <w:tcPr>
            <w:tcW w:w="198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(3, 24) = 763.7</w:t>
            </w:r>
          </w:p>
        </w:tc>
        <w:tc>
          <w:tcPr>
            <w:tcW w:w="2125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P&lt;0.0001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Incubation time</w:t>
            </w:r>
          </w:p>
        </w:tc>
        <w:tc>
          <w:tcPr>
            <w:tcW w:w="39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15081</w:t>
            </w:r>
          </w:p>
        </w:tc>
        <w:tc>
          <w:tcPr>
            <w:tcW w:w="567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</w:t>
            </w:r>
          </w:p>
        </w:tc>
        <w:tc>
          <w:tcPr>
            <w:tcW w:w="88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15081</w:t>
            </w:r>
          </w:p>
        </w:tc>
        <w:tc>
          <w:tcPr>
            <w:tcW w:w="198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(1, 24) = 6908</w:t>
            </w:r>
          </w:p>
        </w:tc>
        <w:tc>
          <w:tcPr>
            <w:tcW w:w="2125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P&lt;0.0001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Residual</w:t>
            </w:r>
          </w:p>
        </w:tc>
        <w:tc>
          <w:tcPr>
            <w:tcW w:w="39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52.39</w:t>
            </w:r>
          </w:p>
        </w:tc>
        <w:tc>
          <w:tcPr>
            <w:tcW w:w="567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24</w:t>
            </w:r>
          </w:p>
        </w:tc>
        <w:tc>
          <w:tcPr>
            <w:tcW w:w="88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2.183</w:t>
            </w:r>
          </w:p>
        </w:tc>
        <w:tc>
          <w:tcPr>
            <w:tcW w:w="1984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25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  <w:r w:rsidRPr="00503684">
        <w:rPr>
          <w:i/>
          <w:sz w:val="20"/>
          <w:szCs w:val="20"/>
        </w:rPr>
        <w:t>Note</w:t>
      </w:r>
      <w:r w:rsidRPr="00503684">
        <w:rPr>
          <w:sz w:val="20"/>
          <w:szCs w:val="20"/>
        </w:rPr>
        <w:t xml:space="preserve">—MS = Mean squares </w:t>
      </w:r>
    </w:p>
    <w:p w:rsidR="0020070D" w:rsidRPr="00503684" w:rsidRDefault="0020070D" w:rsidP="0020070D">
      <w:pPr>
        <w:spacing w:line="480" w:lineRule="auto"/>
        <w:jc w:val="both"/>
        <w:rPr>
          <w:i/>
          <w:sz w:val="20"/>
          <w:szCs w:val="20"/>
        </w:rPr>
      </w:pPr>
    </w:p>
    <w:p w:rsidR="0020070D" w:rsidRPr="00BD09B8" w:rsidRDefault="0020070D" w:rsidP="0020070D">
      <w:pPr>
        <w:spacing w:line="480" w:lineRule="auto"/>
        <w:jc w:val="both"/>
      </w:pPr>
      <w:r w:rsidRPr="00BD09B8">
        <w:rPr>
          <w:b/>
        </w:rPr>
        <w:t>Table S5</w:t>
      </w:r>
      <w:r w:rsidRPr="00BD09B8">
        <w:t xml:space="preserve"> </w:t>
      </w:r>
      <w:r w:rsidRPr="00BD09B8">
        <w:rPr>
          <w:i/>
        </w:rPr>
        <w:t>summary of total Variation (AREV4)</w:t>
      </w:r>
    </w:p>
    <w:tbl>
      <w:tblPr>
        <w:tblStyle w:val="PlainTable31"/>
        <w:tblW w:w="8004" w:type="dxa"/>
        <w:tblLook w:val="04A0" w:firstRow="1" w:lastRow="0" w:firstColumn="1" w:lastColumn="0" w:noHBand="0" w:noVBand="1"/>
      </w:tblPr>
      <w:tblGrid>
        <w:gridCol w:w="2268"/>
        <w:gridCol w:w="2835"/>
        <w:gridCol w:w="1276"/>
        <w:gridCol w:w="1625"/>
      </w:tblGrid>
      <w:tr w:rsidR="0020070D" w:rsidRPr="00503684" w:rsidTr="007F2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Source of Variation</w:t>
            </w:r>
          </w:p>
        </w:tc>
        <w:tc>
          <w:tcPr>
            <w:tcW w:w="2835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% of total variation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 value</w:t>
            </w:r>
          </w:p>
        </w:tc>
        <w:tc>
          <w:tcPr>
            <w:tcW w:w="1625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Significant?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Interaction</w:t>
            </w:r>
          </w:p>
        </w:tc>
        <w:tc>
          <w:tcPr>
            <w:tcW w:w="2835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14.26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&lt;0.0001</w:t>
            </w:r>
          </w:p>
        </w:tc>
        <w:tc>
          <w:tcPr>
            <w:tcW w:w="1625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Yes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Formulated media type</w:t>
            </w:r>
          </w:p>
        </w:tc>
        <w:tc>
          <w:tcPr>
            <w:tcW w:w="2835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21.30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&lt;0.0001</w:t>
            </w:r>
          </w:p>
        </w:tc>
        <w:tc>
          <w:tcPr>
            <w:tcW w:w="1625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Yes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Incubation time</w:t>
            </w:r>
          </w:p>
        </w:tc>
        <w:tc>
          <w:tcPr>
            <w:tcW w:w="2835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64.22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&lt;0.0001</w:t>
            </w:r>
          </w:p>
        </w:tc>
        <w:tc>
          <w:tcPr>
            <w:tcW w:w="1625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Yes</w:t>
            </w:r>
          </w:p>
        </w:tc>
      </w:tr>
    </w:tbl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</w:p>
    <w:p w:rsidR="0020070D" w:rsidRPr="00BD09B8" w:rsidRDefault="0020070D" w:rsidP="0020070D">
      <w:pPr>
        <w:spacing w:line="480" w:lineRule="auto"/>
        <w:jc w:val="both"/>
        <w:rPr>
          <w:i/>
        </w:rPr>
      </w:pPr>
      <w:r w:rsidRPr="00BD09B8">
        <w:t>Table S6</w:t>
      </w:r>
      <w:r w:rsidRPr="00BD09B8">
        <w:rPr>
          <w:i/>
        </w:rPr>
        <w:t xml:space="preserve"> Comparison of ATU1 dsRNA yield (</w:t>
      </w:r>
      <w:proofErr w:type="spellStart"/>
      <w:r w:rsidRPr="00E2754E">
        <w:rPr>
          <w:color w:val="0E101A"/>
        </w:rPr>
        <w:t>μg</w:t>
      </w:r>
      <w:proofErr w:type="spellEnd"/>
      <w:r w:rsidRPr="00BD09B8">
        <w:rPr>
          <w:i/>
        </w:rPr>
        <w:t xml:space="preserve"> per mL bacteria cell culture) purified from bacteria culture induced in media A – D for 3 and 18 hours</w:t>
      </w:r>
    </w:p>
    <w:tbl>
      <w:tblPr>
        <w:tblpPr w:leftFromText="180" w:rightFromText="180" w:vertAnchor="text" w:horzAnchor="margin" w:tblpXSpec="center" w:tblpY="50"/>
        <w:tblW w:w="757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35"/>
        <w:gridCol w:w="725"/>
        <w:gridCol w:w="875"/>
        <w:gridCol w:w="781"/>
        <w:gridCol w:w="822"/>
        <w:gridCol w:w="781"/>
        <w:gridCol w:w="901"/>
        <w:gridCol w:w="901"/>
        <w:gridCol w:w="852"/>
      </w:tblGrid>
      <w:tr w:rsidR="0020070D" w:rsidRPr="00503684" w:rsidTr="007F2241">
        <w:trPr>
          <w:trHeight w:val="398"/>
        </w:trPr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ATU1</w:t>
            </w:r>
          </w:p>
        </w:tc>
        <w:tc>
          <w:tcPr>
            <w:tcW w:w="320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3-hour induction</w:t>
            </w:r>
          </w:p>
        </w:tc>
        <w:tc>
          <w:tcPr>
            <w:tcW w:w="343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18-hour induction</w:t>
            </w:r>
          </w:p>
        </w:tc>
      </w:tr>
      <w:tr w:rsidR="0020070D" w:rsidRPr="00503684" w:rsidTr="007F2241">
        <w:trPr>
          <w:trHeight w:val="394"/>
        </w:trPr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Media A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3.55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4.5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4.25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3.9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8.21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9.1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8.31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7.7</w:t>
            </w:r>
          </w:p>
        </w:tc>
      </w:tr>
      <w:tr w:rsidR="0020070D" w:rsidRPr="00503684" w:rsidTr="007F2241">
        <w:trPr>
          <w:trHeight w:val="292"/>
        </w:trPr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Media B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18.64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17.54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18.1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19.28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123.6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122.55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116.25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129</w:t>
            </w:r>
          </w:p>
        </w:tc>
      </w:tr>
      <w:tr w:rsidR="0020070D" w:rsidRPr="00503684" w:rsidTr="007F2241">
        <w:trPr>
          <w:trHeight w:val="49"/>
        </w:trPr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Media C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47.52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45.21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42.22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45.25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77.5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69.3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75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76</w:t>
            </w:r>
          </w:p>
        </w:tc>
      </w:tr>
      <w:tr w:rsidR="0020070D" w:rsidRPr="00503684" w:rsidTr="007F2241">
        <w:trPr>
          <w:trHeight w:val="49"/>
        </w:trPr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Media D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5.75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8.54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6.96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6.67</w:t>
            </w: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80.5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89.5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89.2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95.2</w:t>
            </w:r>
          </w:p>
        </w:tc>
      </w:tr>
    </w:tbl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</w:p>
    <w:p w:rsidR="0020070D" w:rsidRPr="00BD09B8" w:rsidRDefault="0020070D" w:rsidP="0020070D">
      <w:pPr>
        <w:spacing w:line="480" w:lineRule="auto"/>
        <w:jc w:val="both"/>
        <w:rPr>
          <w:i/>
        </w:rPr>
      </w:pPr>
      <w:r w:rsidRPr="00BD09B8">
        <w:rPr>
          <w:b/>
        </w:rPr>
        <w:lastRenderedPageBreak/>
        <w:t>Table S7</w:t>
      </w:r>
      <w:r w:rsidRPr="00BD09B8">
        <w:t xml:space="preserve"> </w:t>
      </w:r>
      <w:r w:rsidRPr="00BD09B8">
        <w:rPr>
          <w:i/>
        </w:rPr>
        <w:t>Descriptive statistics (2-way ANOVA) for the effect of induction time and formulated media on ATU1 dsRNA</w:t>
      </w:r>
    </w:p>
    <w:tbl>
      <w:tblPr>
        <w:tblStyle w:val="ListTable2"/>
        <w:tblW w:w="0" w:type="auto"/>
        <w:tblLook w:val="05E0" w:firstRow="1" w:lastRow="1" w:firstColumn="1" w:lastColumn="1" w:noHBand="0" w:noVBand="1"/>
      </w:tblPr>
      <w:tblGrid>
        <w:gridCol w:w="9026"/>
      </w:tblGrid>
      <w:tr w:rsidR="0020070D" w:rsidRPr="00503684" w:rsidTr="007F2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</w:tcPr>
          <w:tbl>
            <w:tblPr>
              <w:tblStyle w:val="ListTable2"/>
              <w:tblW w:w="8096" w:type="dxa"/>
              <w:tblLook w:val="04A0" w:firstRow="1" w:lastRow="0" w:firstColumn="1" w:lastColumn="0" w:noHBand="0" w:noVBand="1"/>
            </w:tblPr>
            <w:tblGrid>
              <w:gridCol w:w="1999"/>
              <w:gridCol w:w="267"/>
              <w:gridCol w:w="672"/>
              <w:gridCol w:w="954"/>
              <w:gridCol w:w="983"/>
              <w:gridCol w:w="654"/>
              <w:gridCol w:w="216"/>
              <w:gridCol w:w="318"/>
              <w:gridCol w:w="461"/>
              <w:gridCol w:w="879"/>
              <w:gridCol w:w="701"/>
            </w:tblGrid>
            <w:tr w:rsidR="0020070D" w:rsidRPr="00503684" w:rsidTr="007F224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3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999" w:type="dxa"/>
                  <w:noWrap/>
                  <w:hideMark/>
                </w:tcPr>
                <w:p w:rsidR="0020070D" w:rsidRPr="009163BC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9163BC">
                    <w:rPr>
                      <w:sz w:val="20"/>
                      <w:szCs w:val="20"/>
                    </w:rPr>
                    <w:t>Test details</w:t>
                  </w:r>
                </w:p>
              </w:tc>
              <w:tc>
                <w:tcPr>
                  <w:tcW w:w="933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Mean 1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Mean 2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BA1328" w:rsidRDefault="0020070D" w:rsidP="007F2241">
                  <w:pPr>
                    <w:spacing w:after="160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M.Diff</w:t>
                  </w:r>
                  <w:proofErr w:type="spellEnd"/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 xml:space="preserve">SE </w:t>
                  </w:r>
                </w:p>
              </w:tc>
              <w:tc>
                <w:tcPr>
                  <w:tcW w:w="532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N1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N2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q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DF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9163BC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32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A:3-hour vs A:18-hour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4.05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8.33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-4.280</w:t>
                  </w:r>
                </w:p>
              </w:tc>
              <w:tc>
                <w:tcPr>
                  <w:tcW w:w="6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532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2.64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A:3-hour vs B:3-hour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4.05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18.39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-14.34</w:t>
                  </w:r>
                </w:p>
              </w:tc>
              <w:tc>
                <w:tcPr>
                  <w:tcW w:w="6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532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8.8</w:t>
                  </w: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A:3-hour vs B:18-hour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4.05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122.9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-118.8</w:t>
                  </w:r>
                </w:p>
              </w:tc>
              <w:tc>
                <w:tcPr>
                  <w:tcW w:w="6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532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73.28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A:3-hour vs C:3-hour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4.05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45.05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-41.00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25.29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A:3-hour vs C:18-hour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4.05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74.45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-70.40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43.43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A:3-hour vs D:3-hour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4.05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6.980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-2.93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1.807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A:3-hour vs D:18-hour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4.05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88.60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-84.55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52.15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A:18-hour vs B:3-hour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8.33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18.39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-10.06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6.205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A:18-hour vs B:18-hour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8.33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122.9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-114.5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70.64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A:18-hour vs C:3-hour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8.33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45.05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-36.72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22.65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A:18-hour vs C:18h</w:t>
                  </w:r>
                  <w:r>
                    <w:rPr>
                      <w:sz w:val="20"/>
                      <w:szCs w:val="20"/>
                    </w:rPr>
                    <w:t>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8.33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74.45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-66.12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40.79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A:18-hour vs D:3-hour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8.33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6.980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1.35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0.8</w:t>
                  </w: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A:18-hour vs D:18h</w:t>
                  </w:r>
                  <w:r>
                    <w:rPr>
                      <w:sz w:val="20"/>
                      <w:szCs w:val="20"/>
                    </w:rPr>
                    <w:t>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8.33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88.60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-80.27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49.51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B:3-hour vs B:18h</w:t>
                  </w:r>
                  <w:r>
                    <w:rPr>
                      <w:sz w:val="20"/>
                      <w:szCs w:val="20"/>
                    </w:rPr>
                    <w:t>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18.39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122.9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-104.5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64.44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B:3-hour vs C:3-hour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18.39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45.05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-26.66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16.44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B:3-hour vs C:18-hour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18.39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74.45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-56.06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34.58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B:3-hour vs D:3-hour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18.39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6.980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11.41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7.0</w:t>
                  </w: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B:3-hour vs D:18-hour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18.39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88.60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-70.21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43.31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B:18-hour vs C:3-hour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122.9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45.05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77.80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47.99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B:18-hour vs C:18-hour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122.9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74.45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48.40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29.86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B:18-hour vs D:3-hour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122.9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6.980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115.9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71.47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B:18-hour vs D:18-hour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122.9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88.60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34.25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21.13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C:3-hour vs C:18-hour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45.05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74.45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-29.40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18.14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C:3-hour vs D:3-hour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45.05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6.980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38.07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23.48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C:3-hour vs D:18-hour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45.05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88.60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-43.55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26.86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C:18-hour vs D:3-hour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74.45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6.980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67.47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41.62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C:18-hour vs D:18h</w:t>
                  </w:r>
                  <w:r>
                    <w:rPr>
                      <w:sz w:val="20"/>
                      <w:szCs w:val="20"/>
                    </w:rPr>
                    <w:t>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74.45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88.60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-14.15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8.7</w:t>
                  </w: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0070D" w:rsidRPr="00503684" w:rsidTr="007F224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0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66" w:type="dxa"/>
                  <w:gridSpan w:val="2"/>
                  <w:noWrap/>
                  <w:hideMark/>
                </w:tcPr>
                <w:p w:rsidR="0020070D" w:rsidRPr="00AA6E13" w:rsidRDefault="0020070D" w:rsidP="007F2241">
                  <w:pPr>
                    <w:spacing w:after="160"/>
                    <w:rPr>
                      <w:sz w:val="20"/>
                      <w:szCs w:val="20"/>
                    </w:rPr>
                  </w:pPr>
                  <w:r w:rsidRPr="00AA6E13">
                    <w:rPr>
                      <w:sz w:val="20"/>
                      <w:szCs w:val="20"/>
                    </w:rPr>
                    <w:t>D:3-hour vs D:18-hour</w:t>
                  </w:r>
                </w:p>
              </w:tc>
              <w:tc>
                <w:tcPr>
                  <w:tcW w:w="66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6.980</w:t>
                  </w:r>
                </w:p>
              </w:tc>
              <w:tc>
                <w:tcPr>
                  <w:tcW w:w="954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88.60</w:t>
                  </w:r>
                </w:p>
              </w:tc>
              <w:tc>
                <w:tcPr>
                  <w:tcW w:w="983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-81.62</w:t>
                  </w:r>
                </w:p>
              </w:tc>
              <w:tc>
                <w:tcPr>
                  <w:tcW w:w="870" w:type="dxa"/>
                  <w:gridSpan w:val="2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2.29</w:t>
                  </w:r>
                </w:p>
              </w:tc>
              <w:tc>
                <w:tcPr>
                  <w:tcW w:w="316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6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79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 w:rsidRPr="00503684">
                    <w:rPr>
                      <w:sz w:val="20"/>
                      <w:szCs w:val="20"/>
                    </w:rPr>
                    <w:t>50.35</w:t>
                  </w:r>
                </w:p>
              </w:tc>
              <w:tc>
                <w:tcPr>
                  <w:tcW w:w="701" w:type="dxa"/>
                  <w:noWrap/>
                  <w:hideMark/>
                </w:tcPr>
                <w:p w:rsidR="0020070D" w:rsidRPr="00503684" w:rsidRDefault="0020070D" w:rsidP="007F2241">
                  <w:pPr>
                    <w:spacing w:after="16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</w:p>
              </w:tc>
            </w:tr>
          </w:tbl>
          <w:p w:rsidR="0020070D" w:rsidRPr="00503684" w:rsidRDefault="0020070D" w:rsidP="007F2241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</w:tr>
    </w:tbl>
    <w:p w:rsidR="0020070D" w:rsidRDefault="0020070D" w:rsidP="0020070D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Note:  A, B, C and D denoting media A – D; 3-hour and 18-hour, respectively representing 3- and 18-hour induction. M. Diff = mean difference.</w:t>
      </w:r>
    </w:p>
    <w:p w:rsidR="0020070D" w:rsidRPr="00503684" w:rsidRDefault="0020070D" w:rsidP="0020070D">
      <w:pPr>
        <w:jc w:val="both"/>
        <w:rPr>
          <w:sz w:val="20"/>
          <w:szCs w:val="20"/>
        </w:rPr>
      </w:pPr>
    </w:p>
    <w:p w:rsidR="0020070D" w:rsidRPr="00503684" w:rsidRDefault="0020070D" w:rsidP="0020070D">
      <w:pPr>
        <w:spacing w:line="480" w:lineRule="auto"/>
        <w:jc w:val="both"/>
      </w:pPr>
      <w:r w:rsidRPr="00503684">
        <w:rPr>
          <w:b/>
        </w:rPr>
        <w:t>Table S8</w:t>
      </w:r>
      <w:r w:rsidRPr="00503684">
        <w:t xml:space="preserve"> </w:t>
      </w:r>
      <w:r w:rsidRPr="00503684">
        <w:rPr>
          <w:i/>
        </w:rPr>
        <w:t>Two-way ANOVA Summary Table for the effect of induction time on ATU1 dsRNA yield from different formulated media</w:t>
      </w:r>
    </w:p>
    <w:tbl>
      <w:tblPr>
        <w:tblStyle w:val="PlainTable31"/>
        <w:tblW w:w="8931" w:type="dxa"/>
        <w:tblLook w:val="04A0" w:firstRow="1" w:lastRow="0" w:firstColumn="1" w:lastColumn="0" w:noHBand="0" w:noVBand="1"/>
      </w:tblPr>
      <w:tblGrid>
        <w:gridCol w:w="2552"/>
        <w:gridCol w:w="1048"/>
        <w:gridCol w:w="1162"/>
        <w:gridCol w:w="1050"/>
        <w:gridCol w:w="1843"/>
        <w:gridCol w:w="1276"/>
      </w:tblGrid>
      <w:tr w:rsidR="0020070D" w:rsidRPr="00503684" w:rsidTr="007F2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52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ANOVA table</w:t>
            </w:r>
          </w:p>
        </w:tc>
        <w:tc>
          <w:tcPr>
            <w:tcW w:w="1048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SS</w:t>
            </w:r>
          </w:p>
        </w:tc>
        <w:tc>
          <w:tcPr>
            <w:tcW w:w="1162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DF</w:t>
            </w:r>
          </w:p>
        </w:tc>
        <w:tc>
          <w:tcPr>
            <w:tcW w:w="1050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MS</w:t>
            </w:r>
          </w:p>
        </w:tc>
        <w:tc>
          <w:tcPr>
            <w:tcW w:w="1843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(DFn, DFd)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 value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Interaction</w:t>
            </w:r>
          </w:p>
        </w:tc>
        <w:tc>
          <w:tcPr>
            <w:tcW w:w="1048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12766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3-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4255</w:t>
            </w:r>
          </w:p>
        </w:tc>
        <w:tc>
          <w:tcPr>
            <w:tcW w:w="1843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(3-, 24) = 404.8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P&lt;0.0001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Formulated media</w:t>
            </w:r>
          </w:p>
        </w:tc>
        <w:tc>
          <w:tcPr>
            <w:tcW w:w="1048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19066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3-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63-55</w:t>
            </w:r>
          </w:p>
        </w:tc>
        <w:tc>
          <w:tcPr>
            <w:tcW w:w="1843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(3-, 24) = 604.5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P&lt;0.0001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Induction time</w:t>
            </w:r>
          </w:p>
        </w:tc>
        <w:tc>
          <w:tcPr>
            <w:tcW w:w="1048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24147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24147</w:t>
            </w:r>
          </w:p>
        </w:tc>
        <w:tc>
          <w:tcPr>
            <w:tcW w:w="1843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(1, 24) = 2297</w:t>
            </w: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P&lt;0.0001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Residual</w:t>
            </w:r>
          </w:p>
        </w:tc>
        <w:tc>
          <w:tcPr>
            <w:tcW w:w="1048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252.3-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24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10.51</w:t>
            </w:r>
          </w:p>
        </w:tc>
        <w:tc>
          <w:tcPr>
            <w:tcW w:w="0" w:type="auto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</w:p>
    <w:p w:rsidR="0020070D" w:rsidRPr="00503684" w:rsidRDefault="0020070D" w:rsidP="0020070D">
      <w:pPr>
        <w:spacing w:line="480" w:lineRule="auto"/>
        <w:jc w:val="both"/>
      </w:pPr>
      <w:r w:rsidRPr="00503684">
        <w:rPr>
          <w:b/>
        </w:rPr>
        <w:t>Table S9</w:t>
      </w:r>
      <w:r w:rsidRPr="00503684">
        <w:t xml:space="preserve"> </w:t>
      </w:r>
      <w:r w:rsidRPr="00503684">
        <w:rPr>
          <w:i/>
        </w:rPr>
        <w:t>summary of total Variation (ATU1)</w:t>
      </w:r>
    </w:p>
    <w:tbl>
      <w:tblPr>
        <w:tblStyle w:val="PlainTable31"/>
        <w:tblW w:w="7655" w:type="dxa"/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418"/>
        <w:gridCol w:w="1701"/>
      </w:tblGrid>
      <w:tr w:rsidR="0020070D" w:rsidRPr="00503684" w:rsidTr="007F2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5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Source of Variation</w:t>
            </w:r>
          </w:p>
        </w:tc>
        <w:tc>
          <w:tcPr>
            <w:tcW w:w="1701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% of total variation</w:t>
            </w:r>
          </w:p>
        </w:tc>
        <w:tc>
          <w:tcPr>
            <w:tcW w:w="1418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 value</w:t>
            </w:r>
          </w:p>
        </w:tc>
        <w:tc>
          <w:tcPr>
            <w:tcW w:w="1701" w:type="dxa"/>
            <w:noWrap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Significant?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Interaction</w:t>
            </w:r>
          </w:p>
        </w:tc>
        <w:tc>
          <w:tcPr>
            <w:tcW w:w="1701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22.70</w:t>
            </w:r>
          </w:p>
        </w:tc>
        <w:tc>
          <w:tcPr>
            <w:tcW w:w="1418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&lt;0.0001</w:t>
            </w:r>
          </w:p>
        </w:tc>
        <w:tc>
          <w:tcPr>
            <w:tcW w:w="1701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Yes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Expression media formulation</w:t>
            </w:r>
          </w:p>
        </w:tc>
        <w:tc>
          <w:tcPr>
            <w:tcW w:w="1701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33.91</w:t>
            </w:r>
          </w:p>
        </w:tc>
        <w:tc>
          <w:tcPr>
            <w:tcW w:w="1418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&lt;0.0001</w:t>
            </w:r>
          </w:p>
        </w:tc>
        <w:tc>
          <w:tcPr>
            <w:tcW w:w="1701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Yes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Induction time</w:t>
            </w:r>
          </w:p>
        </w:tc>
        <w:tc>
          <w:tcPr>
            <w:tcW w:w="1701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42.94</w:t>
            </w:r>
          </w:p>
        </w:tc>
        <w:tc>
          <w:tcPr>
            <w:tcW w:w="1418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&lt;0.0001</w:t>
            </w:r>
          </w:p>
        </w:tc>
        <w:tc>
          <w:tcPr>
            <w:tcW w:w="1701" w:type="dxa"/>
            <w:noWrap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Yes</w:t>
            </w:r>
          </w:p>
        </w:tc>
      </w:tr>
    </w:tbl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</w:p>
    <w:p w:rsidR="0020070D" w:rsidRPr="00503684" w:rsidRDefault="0020070D" w:rsidP="0020070D">
      <w:pPr>
        <w:spacing w:line="480" w:lineRule="auto"/>
        <w:jc w:val="both"/>
      </w:pPr>
      <w:r w:rsidRPr="00503684">
        <w:rPr>
          <w:b/>
        </w:rPr>
        <w:t>Table S10</w:t>
      </w:r>
      <w:r w:rsidRPr="00503684">
        <w:t xml:space="preserve"> </w:t>
      </w:r>
      <w:r w:rsidRPr="00503684">
        <w:rPr>
          <w:i/>
        </w:rPr>
        <w:t>Impact of different concentrations of AREV4 dsRNA on</w:t>
      </w:r>
      <w:r w:rsidRPr="00503684">
        <w:t xml:space="preserve"> </w:t>
      </w:r>
      <w:proofErr w:type="spellStart"/>
      <w:r w:rsidRPr="00503684">
        <w:rPr>
          <w:i/>
        </w:rPr>
        <w:t>Bemisia</w:t>
      </w:r>
      <w:proofErr w:type="spellEnd"/>
      <w:r w:rsidRPr="00503684">
        <w:rPr>
          <w:i/>
        </w:rPr>
        <w:t xml:space="preserve"> </w:t>
      </w:r>
      <w:proofErr w:type="spellStart"/>
      <w:r w:rsidRPr="00503684">
        <w:rPr>
          <w:i/>
        </w:rPr>
        <w:t>tabaci</w:t>
      </w:r>
      <w:proofErr w:type="spellEnd"/>
      <w:r w:rsidRPr="00503684">
        <w:rPr>
          <w:i/>
        </w:rPr>
        <w:t xml:space="preserve"> </w:t>
      </w:r>
    </w:p>
    <w:tbl>
      <w:tblPr>
        <w:tblStyle w:val="TableGrid"/>
        <w:tblW w:w="8736" w:type="dxa"/>
        <w:tblLook w:val="04A0" w:firstRow="1" w:lastRow="0" w:firstColumn="1" w:lastColumn="0" w:noHBand="0" w:noVBand="1"/>
      </w:tblPr>
      <w:tblGrid>
        <w:gridCol w:w="2689"/>
        <w:gridCol w:w="419"/>
        <w:gridCol w:w="850"/>
        <w:gridCol w:w="992"/>
        <w:gridCol w:w="710"/>
        <w:gridCol w:w="104"/>
        <w:gridCol w:w="887"/>
        <w:gridCol w:w="851"/>
        <w:gridCol w:w="709"/>
        <w:gridCol w:w="604"/>
        <w:gridCol w:w="104"/>
      </w:tblGrid>
      <w:tr w:rsidR="0020070D" w:rsidRPr="00503684" w:rsidTr="007F2241">
        <w:trPr>
          <w:gridAfter w:val="1"/>
          <w:wAfter w:w="104" w:type="dxa"/>
        </w:trPr>
        <w:tc>
          <w:tcPr>
            <w:tcW w:w="2689" w:type="dxa"/>
            <w:noWrap/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AREV4 sRNA</w:t>
            </w:r>
            <w:r>
              <w:rPr>
                <w:sz w:val="20"/>
                <w:szCs w:val="20"/>
              </w:rPr>
              <w:t xml:space="preserve"> conc. (ng/</w:t>
            </w:r>
            <w:proofErr w:type="spellStart"/>
            <w:r>
              <w:rPr>
                <w:sz w:val="20"/>
                <w:szCs w:val="20"/>
              </w:rPr>
              <w:t>uL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88" w:type="dxa"/>
            <w:gridSpan w:val="4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Day 2</w:t>
            </w:r>
            <w:r>
              <w:rPr>
                <w:sz w:val="20"/>
                <w:szCs w:val="20"/>
              </w:rPr>
              <w:t xml:space="preserve"> (Number of insect dead)</w:t>
            </w:r>
          </w:p>
        </w:tc>
        <w:tc>
          <w:tcPr>
            <w:tcW w:w="3155" w:type="dxa"/>
            <w:gridSpan w:val="5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Day 3</w:t>
            </w:r>
            <w:r>
              <w:rPr>
                <w:sz w:val="20"/>
                <w:szCs w:val="20"/>
              </w:rPr>
              <w:t xml:space="preserve"> (Number of insect dead)</w:t>
            </w:r>
          </w:p>
        </w:tc>
      </w:tr>
      <w:tr w:rsidR="0020070D" w:rsidRPr="00503684" w:rsidTr="007F2241">
        <w:tc>
          <w:tcPr>
            <w:tcW w:w="268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150</w:t>
            </w:r>
          </w:p>
        </w:tc>
        <w:tc>
          <w:tcPr>
            <w:tcW w:w="236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</w:t>
            </w:r>
          </w:p>
        </w:tc>
        <w:tc>
          <w:tcPr>
            <w:tcW w:w="814" w:type="dxa"/>
            <w:gridSpan w:val="2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887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</w:tr>
      <w:tr w:rsidR="0020070D" w:rsidRPr="00503684" w:rsidTr="007F2241">
        <w:tc>
          <w:tcPr>
            <w:tcW w:w="268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167</w:t>
            </w:r>
          </w:p>
        </w:tc>
        <w:tc>
          <w:tcPr>
            <w:tcW w:w="236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814" w:type="dxa"/>
            <w:gridSpan w:val="2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9</w:t>
            </w:r>
          </w:p>
        </w:tc>
        <w:tc>
          <w:tcPr>
            <w:tcW w:w="887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</w:tr>
      <w:tr w:rsidR="0020070D" w:rsidRPr="00503684" w:rsidTr="007F2241">
        <w:tc>
          <w:tcPr>
            <w:tcW w:w="268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234</w:t>
            </w:r>
          </w:p>
        </w:tc>
        <w:tc>
          <w:tcPr>
            <w:tcW w:w="236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9</w:t>
            </w:r>
          </w:p>
        </w:tc>
        <w:tc>
          <w:tcPr>
            <w:tcW w:w="814" w:type="dxa"/>
            <w:gridSpan w:val="2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9</w:t>
            </w:r>
          </w:p>
        </w:tc>
        <w:tc>
          <w:tcPr>
            <w:tcW w:w="887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</w:tr>
      <w:tr w:rsidR="0020070D" w:rsidRPr="00503684" w:rsidTr="007F2241">
        <w:tc>
          <w:tcPr>
            <w:tcW w:w="268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798</w:t>
            </w:r>
          </w:p>
        </w:tc>
        <w:tc>
          <w:tcPr>
            <w:tcW w:w="236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9</w:t>
            </w:r>
          </w:p>
        </w:tc>
        <w:tc>
          <w:tcPr>
            <w:tcW w:w="814" w:type="dxa"/>
            <w:gridSpan w:val="2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887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10</w:t>
            </w:r>
          </w:p>
        </w:tc>
      </w:tr>
      <w:tr w:rsidR="0020070D" w:rsidRPr="00503684" w:rsidTr="007F2241">
        <w:tc>
          <w:tcPr>
            <w:tcW w:w="268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Control</w:t>
            </w:r>
          </w:p>
        </w:tc>
        <w:tc>
          <w:tcPr>
            <w:tcW w:w="236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0</w:t>
            </w:r>
          </w:p>
        </w:tc>
        <w:tc>
          <w:tcPr>
            <w:tcW w:w="814" w:type="dxa"/>
            <w:gridSpan w:val="2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0</w:t>
            </w:r>
          </w:p>
        </w:tc>
        <w:tc>
          <w:tcPr>
            <w:tcW w:w="887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gridSpan w:val="2"/>
            <w:noWrap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5</w:t>
            </w:r>
          </w:p>
        </w:tc>
      </w:tr>
    </w:tbl>
    <w:p w:rsidR="0020070D" w:rsidRDefault="0020070D" w:rsidP="0020070D">
      <w:pPr>
        <w:spacing w:line="480" w:lineRule="auto"/>
        <w:jc w:val="both"/>
        <w:rPr>
          <w:b/>
        </w:rPr>
      </w:pP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S11</w:t>
      </w:r>
      <w:r w:rsidRPr="00503684">
        <w:rPr>
          <w:i/>
        </w:rPr>
        <w:t xml:space="preserve"> Descriptive statistics (Two-way ANOVA) for Toxicity effect of different concentrations of purified dsRNA yield on </w:t>
      </w:r>
      <w:proofErr w:type="spellStart"/>
      <w:r w:rsidRPr="00503684">
        <w:rPr>
          <w:i/>
        </w:rPr>
        <w:t>Bemisia</w:t>
      </w:r>
      <w:proofErr w:type="spellEnd"/>
      <w:r w:rsidRPr="00503684">
        <w:rPr>
          <w:i/>
        </w:rPr>
        <w:t xml:space="preserve"> </w:t>
      </w:r>
      <w:proofErr w:type="spellStart"/>
      <w:r w:rsidRPr="00503684">
        <w:rPr>
          <w:i/>
        </w:rPr>
        <w:t>tabaci</w:t>
      </w:r>
      <w:proofErr w:type="spellEnd"/>
    </w:p>
    <w:tbl>
      <w:tblPr>
        <w:tblW w:w="8458" w:type="dxa"/>
        <w:tblInd w:w="142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693"/>
        <w:gridCol w:w="662"/>
        <w:gridCol w:w="123"/>
        <w:gridCol w:w="794"/>
        <w:gridCol w:w="891"/>
        <w:gridCol w:w="912"/>
        <w:gridCol w:w="427"/>
        <w:gridCol w:w="473"/>
        <w:gridCol w:w="757"/>
        <w:gridCol w:w="726"/>
      </w:tblGrid>
      <w:tr w:rsidR="0020070D" w:rsidRPr="00503684" w:rsidTr="007F2241">
        <w:trPr>
          <w:trHeight w:val="650"/>
        </w:trPr>
        <w:tc>
          <w:tcPr>
            <w:tcW w:w="2693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Test details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Mean 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Mean </w:t>
            </w:r>
          </w:p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Mean Diff.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SE of diff.</w:t>
            </w:r>
          </w:p>
        </w:tc>
        <w:tc>
          <w:tcPr>
            <w:tcW w:w="427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N1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N2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q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DF</w:t>
            </w:r>
          </w:p>
        </w:tc>
      </w:tr>
      <w:tr w:rsidR="0020070D" w:rsidRPr="00503684" w:rsidTr="007F2241">
        <w:trPr>
          <w:trHeight w:val="250"/>
        </w:trPr>
        <w:tc>
          <w:tcPr>
            <w:tcW w:w="2693" w:type="dxa"/>
            <w:tcBorders>
              <w:top w:val="single" w:sz="8" w:space="0" w:color="7F7F7F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</w:p>
        </w:tc>
        <w:tc>
          <w:tcPr>
            <w:tcW w:w="662" w:type="dxa"/>
            <w:tcBorders>
              <w:top w:val="single" w:sz="8" w:space="0" w:color="7F7F7F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  <w:gridSpan w:val="2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20"/>
                <w:szCs w:val="20"/>
              </w:rPr>
            </w:pP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2 vs 150: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-1.000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2.760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lastRenderedPageBreak/>
              <w:t>150: DAY 2 vs 167: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8.500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1.380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2 vs 167: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-1.000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2.760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2 vs 234: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2 vs 234: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-1.000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2.760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2 vs 798: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9.750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-0.7500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2.070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2 vs 798: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-1.000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2.760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150: DAY 2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24.84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150: DAY 2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11.04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3 vs 167: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8.500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1.500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4.140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3 vs 167: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3 vs 234: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2.760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3 vs 234: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3 vs 798: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9.750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0.2500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0.6901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150: DAY 3 vs 798: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150: DAY 3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27.60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150: DAY 3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13.80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167: DAY 2 vs 167: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8.500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-1.500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4.140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167: DAY 2 vs 234: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8.500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-0.5000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1.380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167: DAY 2 vs 234: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8.500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-1.500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4.140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167: DAY 2 vs 798: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8.500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9.750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-1.250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3.450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167: DAY 2 vs 798: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8.500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-1.500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4.140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167: DAY 2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8.500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8.500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23.46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167: DAY 2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8.500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3.500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9.661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167: DAY 3 vs 234: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2.760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167: DAY 3 vs 234: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167: DAY 3 vs 798: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9.750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0.2500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0.6901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167: DAY 3 vs 798: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lastRenderedPageBreak/>
              <w:t xml:space="preserve">167: DAY 3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27.60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167: DAY 3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13.80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234: DAY 2 vs 234: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-1.000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2.760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234: DAY 2 vs 798: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9.750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-0.7500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2.070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234: DAY 2 vs 798: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-1.000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2.760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234: DAY 2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24.84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234: DAY 2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11.04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234: DAY 3 vs 798: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9.750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0.2500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0.6901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234: DAY 3 vs 798: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234: DAY 3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27.60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234: DAY 3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13.80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798: DAY 2 vs 798: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9.750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-0.2500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0.6901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798: DAY 2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9.750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9.750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26.91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798: DAY 2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9.750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4.750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13.11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798: DAY 3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2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27.60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798: DAY 3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10.00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13.80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  <w:tr w:rsidR="0020070D" w:rsidRPr="00503684" w:rsidTr="007F2241">
        <w:trPr>
          <w:trHeight w:val="501"/>
        </w:trPr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2 vs </w:t>
            </w: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C:</w:t>
            </w: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 xml:space="preserve"> DAY 3</w:t>
            </w:r>
          </w:p>
        </w:tc>
        <w:tc>
          <w:tcPr>
            <w:tcW w:w="662" w:type="dxa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0.000</w:t>
            </w: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5.000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-5.000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0.5123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13.80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>
              <w:rPr>
                <w:b/>
                <w:bCs/>
                <w:caps/>
                <w:color w:val="000000"/>
                <w:kern w:val="24"/>
                <w:sz w:val="20"/>
                <w:szCs w:val="20"/>
              </w:rPr>
              <w:t>30</w:t>
            </w:r>
          </w:p>
        </w:tc>
      </w:tr>
    </w:tbl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Note: C denotes Control.</w:t>
      </w: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S12</w:t>
      </w:r>
      <w:r w:rsidRPr="00503684">
        <w:t xml:space="preserve"> </w:t>
      </w:r>
      <w:r w:rsidRPr="00503684">
        <w:rPr>
          <w:i/>
        </w:rPr>
        <w:t xml:space="preserve">Two-way ANOVA Summary Table for toxicity effect of different concentrations of purified dsRNA yield on </w:t>
      </w:r>
      <w:proofErr w:type="spellStart"/>
      <w:r w:rsidRPr="00503684">
        <w:rPr>
          <w:i/>
        </w:rPr>
        <w:t>Bemisia</w:t>
      </w:r>
      <w:proofErr w:type="spellEnd"/>
      <w:r w:rsidRPr="00503684">
        <w:rPr>
          <w:i/>
        </w:rPr>
        <w:t xml:space="preserve"> </w:t>
      </w:r>
      <w:proofErr w:type="spellStart"/>
      <w:r w:rsidRPr="00503684">
        <w:rPr>
          <w:i/>
        </w:rPr>
        <w:t>tabaci</w:t>
      </w:r>
      <w:proofErr w:type="spellEnd"/>
      <w:r w:rsidRPr="00503684">
        <w:rPr>
          <w:i/>
        </w:rPr>
        <w:t xml:space="preserve"> mortality rate</w:t>
      </w:r>
    </w:p>
    <w:tbl>
      <w:tblPr>
        <w:tblStyle w:val="PlainTable3"/>
        <w:tblW w:w="9200" w:type="dxa"/>
        <w:tblLook w:val="04A0" w:firstRow="1" w:lastRow="0" w:firstColumn="1" w:lastColumn="0" w:noHBand="0" w:noVBand="1"/>
      </w:tblPr>
      <w:tblGrid>
        <w:gridCol w:w="2410"/>
        <w:gridCol w:w="705"/>
        <w:gridCol w:w="1137"/>
        <w:gridCol w:w="1417"/>
        <w:gridCol w:w="2113"/>
        <w:gridCol w:w="1418"/>
      </w:tblGrid>
      <w:tr w:rsidR="0020070D" w:rsidRPr="00503684" w:rsidTr="007F2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ANOVA table</w:t>
            </w:r>
          </w:p>
        </w:tc>
        <w:tc>
          <w:tcPr>
            <w:tcW w:w="705" w:type="dxa"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SS</w:t>
            </w:r>
          </w:p>
        </w:tc>
        <w:tc>
          <w:tcPr>
            <w:tcW w:w="1137" w:type="dxa"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DF</w:t>
            </w:r>
          </w:p>
        </w:tc>
        <w:tc>
          <w:tcPr>
            <w:tcW w:w="1417" w:type="dxa"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MS</w:t>
            </w:r>
          </w:p>
        </w:tc>
        <w:tc>
          <w:tcPr>
            <w:tcW w:w="2113" w:type="dxa"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(DFn, DFd)</w:t>
            </w:r>
          </w:p>
        </w:tc>
        <w:tc>
          <w:tcPr>
            <w:tcW w:w="1418" w:type="dxa"/>
            <w:hideMark/>
          </w:tcPr>
          <w:p w:rsidR="0020070D" w:rsidRPr="00503684" w:rsidRDefault="0020070D" w:rsidP="007F224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 value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Interaction</w:t>
            </w:r>
          </w:p>
        </w:tc>
        <w:tc>
          <w:tcPr>
            <w:tcW w:w="705" w:type="dxa"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28.00</w:t>
            </w:r>
          </w:p>
        </w:tc>
        <w:tc>
          <w:tcPr>
            <w:tcW w:w="1137" w:type="dxa"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7.000</w:t>
            </w:r>
          </w:p>
        </w:tc>
        <w:tc>
          <w:tcPr>
            <w:tcW w:w="2113" w:type="dxa"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(4, 30) = 13.33</w:t>
            </w:r>
          </w:p>
        </w:tc>
        <w:tc>
          <w:tcPr>
            <w:tcW w:w="1418" w:type="dxa"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P&lt;0.0001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dsRNA treatment</w:t>
            </w:r>
          </w:p>
        </w:tc>
        <w:tc>
          <w:tcPr>
            <w:tcW w:w="705" w:type="dxa"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318.0</w:t>
            </w:r>
          </w:p>
        </w:tc>
        <w:tc>
          <w:tcPr>
            <w:tcW w:w="1137" w:type="dxa"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79.50</w:t>
            </w:r>
          </w:p>
        </w:tc>
        <w:tc>
          <w:tcPr>
            <w:tcW w:w="2113" w:type="dxa"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(4, 30) = 151.4</w:t>
            </w:r>
          </w:p>
        </w:tc>
        <w:tc>
          <w:tcPr>
            <w:tcW w:w="1418" w:type="dxa"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P&lt;0.0001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Death rate (days)</w:t>
            </w:r>
          </w:p>
        </w:tc>
        <w:tc>
          <w:tcPr>
            <w:tcW w:w="705" w:type="dxa"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30.63</w:t>
            </w:r>
          </w:p>
        </w:tc>
        <w:tc>
          <w:tcPr>
            <w:tcW w:w="1137" w:type="dxa"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30.63</w:t>
            </w:r>
          </w:p>
        </w:tc>
        <w:tc>
          <w:tcPr>
            <w:tcW w:w="2113" w:type="dxa"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F (1, 30) = 58.33</w:t>
            </w:r>
          </w:p>
        </w:tc>
        <w:tc>
          <w:tcPr>
            <w:tcW w:w="1418" w:type="dxa"/>
            <w:hideMark/>
          </w:tcPr>
          <w:p w:rsidR="0020070D" w:rsidRPr="00503684" w:rsidRDefault="0020070D" w:rsidP="007F2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P&lt;0.0001</w:t>
            </w:r>
          </w:p>
        </w:tc>
      </w:tr>
      <w:tr w:rsidR="0020070D" w:rsidRPr="00503684" w:rsidTr="007F2241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hideMark/>
          </w:tcPr>
          <w:p w:rsidR="0020070D" w:rsidRPr="00503684" w:rsidRDefault="0020070D" w:rsidP="007F2241">
            <w:pPr>
              <w:jc w:val="both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Residual</w:t>
            </w:r>
          </w:p>
        </w:tc>
        <w:tc>
          <w:tcPr>
            <w:tcW w:w="705" w:type="dxa"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15.75</w:t>
            </w:r>
          </w:p>
        </w:tc>
        <w:tc>
          <w:tcPr>
            <w:tcW w:w="1137" w:type="dxa"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30</w:t>
            </w:r>
          </w:p>
        </w:tc>
        <w:tc>
          <w:tcPr>
            <w:tcW w:w="1417" w:type="dxa"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03684">
              <w:rPr>
                <w:sz w:val="20"/>
                <w:szCs w:val="20"/>
              </w:rPr>
              <w:t>0.5250</w:t>
            </w:r>
          </w:p>
        </w:tc>
        <w:tc>
          <w:tcPr>
            <w:tcW w:w="2113" w:type="dxa"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:rsidR="0020070D" w:rsidRPr="00503684" w:rsidRDefault="0020070D" w:rsidP="007F22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="0020070D" w:rsidRPr="00503684" w:rsidRDefault="0020070D" w:rsidP="0020070D">
      <w:pPr>
        <w:spacing w:line="480" w:lineRule="auto"/>
        <w:jc w:val="both"/>
        <w:rPr>
          <w:b/>
          <w:sz w:val="20"/>
          <w:szCs w:val="20"/>
        </w:rPr>
      </w:pPr>
    </w:p>
    <w:p w:rsidR="0020070D" w:rsidRPr="00503684" w:rsidRDefault="0020070D" w:rsidP="0020070D">
      <w:pPr>
        <w:spacing w:line="480" w:lineRule="auto"/>
        <w:jc w:val="both"/>
        <w:rPr>
          <w:i/>
        </w:rPr>
      </w:pPr>
      <w:r w:rsidRPr="00503684">
        <w:rPr>
          <w:b/>
        </w:rPr>
        <w:t>Table S13</w:t>
      </w:r>
      <w:r w:rsidRPr="00503684">
        <w:t xml:space="preserve"> </w:t>
      </w:r>
      <w:r w:rsidRPr="00503684">
        <w:rPr>
          <w:i/>
        </w:rPr>
        <w:t>summary of total variatio</w:t>
      </w:r>
      <w:r>
        <w:rPr>
          <w:i/>
        </w:rPr>
        <w:t>n</w:t>
      </w:r>
    </w:p>
    <w:tbl>
      <w:tblPr>
        <w:tblStyle w:val="PlainTable31"/>
        <w:tblW w:w="7620" w:type="dxa"/>
        <w:tblLook w:val="04A0" w:firstRow="1" w:lastRow="0" w:firstColumn="1" w:lastColumn="0" w:noHBand="0" w:noVBand="1"/>
      </w:tblPr>
      <w:tblGrid>
        <w:gridCol w:w="2840"/>
        <w:gridCol w:w="2120"/>
        <w:gridCol w:w="1000"/>
        <w:gridCol w:w="1660"/>
      </w:tblGrid>
      <w:tr w:rsidR="0020070D" w:rsidRPr="00503684" w:rsidTr="007F2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40" w:type="dxa"/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Source of Variation</w:t>
            </w:r>
          </w:p>
        </w:tc>
        <w:tc>
          <w:tcPr>
            <w:tcW w:w="2120" w:type="dxa"/>
            <w:hideMark/>
          </w:tcPr>
          <w:p w:rsidR="0020070D" w:rsidRPr="00503684" w:rsidRDefault="0020070D" w:rsidP="007F22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% of total variation</w:t>
            </w:r>
          </w:p>
        </w:tc>
        <w:tc>
          <w:tcPr>
            <w:tcW w:w="1000" w:type="dxa"/>
            <w:hideMark/>
          </w:tcPr>
          <w:p w:rsidR="0020070D" w:rsidRPr="00503684" w:rsidRDefault="0020070D" w:rsidP="007F22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P value</w:t>
            </w:r>
          </w:p>
        </w:tc>
        <w:tc>
          <w:tcPr>
            <w:tcW w:w="1660" w:type="dxa"/>
            <w:hideMark/>
          </w:tcPr>
          <w:p w:rsidR="0020070D" w:rsidRPr="00503684" w:rsidRDefault="0020070D" w:rsidP="007F22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Significant?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lastRenderedPageBreak/>
              <w:t>Interaction</w:t>
            </w:r>
          </w:p>
        </w:tc>
        <w:tc>
          <w:tcPr>
            <w:tcW w:w="2120" w:type="dxa"/>
            <w:hideMark/>
          </w:tcPr>
          <w:p w:rsidR="0020070D" w:rsidRPr="00503684" w:rsidRDefault="0020070D" w:rsidP="007F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7.136</w:t>
            </w:r>
          </w:p>
        </w:tc>
        <w:tc>
          <w:tcPr>
            <w:tcW w:w="1000" w:type="dxa"/>
            <w:hideMark/>
          </w:tcPr>
          <w:p w:rsidR="0020070D" w:rsidRPr="00503684" w:rsidRDefault="0020070D" w:rsidP="007F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&lt;0.0001</w:t>
            </w:r>
          </w:p>
        </w:tc>
        <w:tc>
          <w:tcPr>
            <w:tcW w:w="1660" w:type="dxa"/>
            <w:hideMark/>
          </w:tcPr>
          <w:p w:rsidR="0020070D" w:rsidRPr="00503684" w:rsidRDefault="0020070D" w:rsidP="007F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Yes</w:t>
            </w:r>
          </w:p>
        </w:tc>
      </w:tr>
      <w:tr w:rsidR="0020070D" w:rsidRPr="00503684" w:rsidTr="007F22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dsRNA treatment</w:t>
            </w:r>
          </w:p>
        </w:tc>
        <w:tc>
          <w:tcPr>
            <w:tcW w:w="2120" w:type="dxa"/>
            <w:hideMark/>
          </w:tcPr>
          <w:p w:rsidR="0020070D" w:rsidRPr="00503684" w:rsidRDefault="0020070D" w:rsidP="007F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81.04</w:t>
            </w:r>
          </w:p>
        </w:tc>
        <w:tc>
          <w:tcPr>
            <w:tcW w:w="1000" w:type="dxa"/>
            <w:hideMark/>
          </w:tcPr>
          <w:p w:rsidR="0020070D" w:rsidRPr="00503684" w:rsidRDefault="0020070D" w:rsidP="007F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&lt;0.0001</w:t>
            </w:r>
          </w:p>
        </w:tc>
        <w:tc>
          <w:tcPr>
            <w:tcW w:w="1660" w:type="dxa"/>
            <w:hideMark/>
          </w:tcPr>
          <w:p w:rsidR="0020070D" w:rsidRPr="00503684" w:rsidRDefault="0020070D" w:rsidP="007F2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Yes</w:t>
            </w:r>
          </w:p>
        </w:tc>
      </w:tr>
      <w:tr w:rsidR="0020070D" w:rsidRPr="00503684" w:rsidTr="007F2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  <w:hideMark/>
          </w:tcPr>
          <w:p w:rsidR="0020070D" w:rsidRPr="00503684" w:rsidRDefault="0020070D" w:rsidP="007F2241">
            <w:pPr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Death rate (days)</w:t>
            </w:r>
          </w:p>
        </w:tc>
        <w:tc>
          <w:tcPr>
            <w:tcW w:w="2120" w:type="dxa"/>
            <w:hideMark/>
          </w:tcPr>
          <w:p w:rsidR="0020070D" w:rsidRPr="00503684" w:rsidRDefault="0020070D" w:rsidP="007F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7.805</w:t>
            </w:r>
          </w:p>
        </w:tc>
        <w:tc>
          <w:tcPr>
            <w:tcW w:w="1000" w:type="dxa"/>
            <w:hideMark/>
          </w:tcPr>
          <w:p w:rsidR="0020070D" w:rsidRPr="00503684" w:rsidRDefault="0020070D" w:rsidP="007F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&lt;0.0001</w:t>
            </w:r>
          </w:p>
        </w:tc>
        <w:tc>
          <w:tcPr>
            <w:tcW w:w="1660" w:type="dxa"/>
            <w:hideMark/>
          </w:tcPr>
          <w:p w:rsidR="0020070D" w:rsidRPr="00503684" w:rsidRDefault="0020070D" w:rsidP="007F2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6"/>
                <w:szCs w:val="36"/>
              </w:rPr>
            </w:pPr>
            <w:r w:rsidRPr="00503684">
              <w:rPr>
                <w:color w:val="000000"/>
                <w:kern w:val="24"/>
                <w:sz w:val="20"/>
                <w:szCs w:val="20"/>
              </w:rPr>
              <w:t>Yes</w:t>
            </w:r>
          </w:p>
        </w:tc>
      </w:tr>
    </w:tbl>
    <w:p w:rsidR="0020070D" w:rsidRPr="00503684" w:rsidRDefault="0020070D" w:rsidP="0020070D">
      <w:pPr>
        <w:spacing w:line="480" w:lineRule="auto"/>
        <w:jc w:val="both"/>
        <w:rPr>
          <w:sz w:val="20"/>
          <w:szCs w:val="20"/>
        </w:rPr>
      </w:pPr>
    </w:p>
    <w:p w:rsidR="005F5862" w:rsidRDefault="005F5862"/>
    <w:p w:rsidR="00034414" w:rsidRDefault="00034414"/>
    <w:p w:rsidR="00034414" w:rsidRDefault="00034414"/>
    <w:p w:rsidR="00034414" w:rsidRDefault="00034414">
      <w:r w:rsidRPr="00034414">
        <w:drawing>
          <wp:inline distT="0" distB="0" distL="0" distR="0" wp14:anchorId="0F54168E" wp14:editId="0B37121B">
            <wp:extent cx="3240042" cy="468006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6092" cy="468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44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C6A50"/>
    <w:multiLevelType w:val="multilevel"/>
    <w:tmpl w:val="A31CE2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1" w15:restartNumberingAfterBreak="0">
    <w:nsid w:val="1E515221"/>
    <w:multiLevelType w:val="multilevel"/>
    <w:tmpl w:val="35FA3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0168F8"/>
    <w:multiLevelType w:val="multilevel"/>
    <w:tmpl w:val="65947A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3" w15:restartNumberingAfterBreak="0">
    <w:nsid w:val="307F3D0B"/>
    <w:multiLevelType w:val="multilevel"/>
    <w:tmpl w:val="35FA3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20515D8"/>
    <w:multiLevelType w:val="multilevel"/>
    <w:tmpl w:val="35FA3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2A34641"/>
    <w:multiLevelType w:val="hybridMultilevel"/>
    <w:tmpl w:val="712E525A"/>
    <w:lvl w:ilvl="0" w:tplc="D22A18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C362F47"/>
    <w:multiLevelType w:val="multilevel"/>
    <w:tmpl w:val="02E0BF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EE769B1"/>
    <w:multiLevelType w:val="hybridMultilevel"/>
    <w:tmpl w:val="E1F27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628CB"/>
    <w:multiLevelType w:val="hybridMultilevel"/>
    <w:tmpl w:val="297844F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0C70C1"/>
    <w:multiLevelType w:val="multilevel"/>
    <w:tmpl w:val="FD52F3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DDF0414"/>
    <w:multiLevelType w:val="multilevel"/>
    <w:tmpl w:val="2A241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1B0E43"/>
    <w:multiLevelType w:val="multilevel"/>
    <w:tmpl w:val="35FA3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C342D93"/>
    <w:multiLevelType w:val="multilevel"/>
    <w:tmpl w:val="204EC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7E652C91"/>
    <w:multiLevelType w:val="multilevel"/>
    <w:tmpl w:val="DC1CCE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3"/>
  </w:num>
  <w:num w:numId="6">
    <w:abstractNumId w:val="8"/>
  </w:num>
  <w:num w:numId="7">
    <w:abstractNumId w:val="12"/>
  </w:num>
  <w:num w:numId="8">
    <w:abstractNumId w:val="9"/>
  </w:num>
  <w:num w:numId="9">
    <w:abstractNumId w:val="0"/>
  </w:num>
  <w:num w:numId="10">
    <w:abstractNumId w:val="6"/>
  </w:num>
  <w:num w:numId="11">
    <w:abstractNumId w:val="13"/>
  </w:num>
  <w:num w:numId="12">
    <w:abstractNumId w:val="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70D"/>
    <w:rsid w:val="00010714"/>
    <w:rsid w:val="0001219D"/>
    <w:rsid w:val="0001433B"/>
    <w:rsid w:val="000146D7"/>
    <w:rsid w:val="000152F9"/>
    <w:rsid w:val="00016AC9"/>
    <w:rsid w:val="00020054"/>
    <w:rsid w:val="0002271C"/>
    <w:rsid w:val="00023233"/>
    <w:rsid w:val="00025B68"/>
    <w:rsid w:val="0002679A"/>
    <w:rsid w:val="00033437"/>
    <w:rsid w:val="00034414"/>
    <w:rsid w:val="000362B8"/>
    <w:rsid w:val="0003769C"/>
    <w:rsid w:val="000377C1"/>
    <w:rsid w:val="000414B0"/>
    <w:rsid w:val="000426C4"/>
    <w:rsid w:val="000431D1"/>
    <w:rsid w:val="0004622E"/>
    <w:rsid w:val="000469F8"/>
    <w:rsid w:val="00046E49"/>
    <w:rsid w:val="00047359"/>
    <w:rsid w:val="00047F19"/>
    <w:rsid w:val="000531BF"/>
    <w:rsid w:val="0005509C"/>
    <w:rsid w:val="0006086C"/>
    <w:rsid w:val="0006670B"/>
    <w:rsid w:val="000702CF"/>
    <w:rsid w:val="00071049"/>
    <w:rsid w:val="0007146B"/>
    <w:rsid w:val="00072DB9"/>
    <w:rsid w:val="00072F33"/>
    <w:rsid w:val="00073E0E"/>
    <w:rsid w:val="00073EEB"/>
    <w:rsid w:val="000745E8"/>
    <w:rsid w:val="0007699F"/>
    <w:rsid w:val="00080E66"/>
    <w:rsid w:val="00081D28"/>
    <w:rsid w:val="00085BF9"/>
    <w:rsid w:val="00085F58"/>
    <w:rsid w:val="00087076"/>
    <w:rsid w:val="000877A4"/>
    <w:rsid w:val="00091231"/>
    <w:rsid w:val="0009136C"/>
    <w:rsid w:val="000A0D3A"/>
    <w:rsid w:val="000A5F4B"/>
    <w:rsid w:val="000A777A"/>
    <w:rsid w:val="000B38E8"/>
    <w:rsid w:val="000B3A7D"/>
    <w:rsid w:val="000B44BC"/>
    <w:rsid w:val="000B6D48"/>
    <w:rsid w:val="000B6D85"/>
    <w:rsid w:val="000B7908"/>
    <w:rsid w:val="000C0E4F"/>
    <w:rsid w:val="000C18AE"/>
    <w:rsid w:val="000C5227"/>
    <w:rsid w:val="000C5BE6"/>
    <w:rsid w:val="000D14CF"/>
    <w:rsid w:val="000D1F9F"/>
    <w:rsid w:val="000D23C0"/>
    <w:rsid w:val="000D3E1F"/>
    <w:rsid w:val="000D564A"/>
    <w:rsid w:val="000D67C6"/>
    <w:rsid w:val="000D7C9A"/>
    <w:rsid w:val="000E0C8C"/>
    <w:rsid w:val="000E2E94"/>
    <w:rsid w:val="000E3A44"/>
    <w:rsid w:val="000F14B2"/>
    <w:rsid w:val="00102A12"/>
    <w:rsid w:val="001056D2"/>
    <w:rsid w:val="00114F9D"/>
    <w:rsid w:val="00116127"/>
    <w:rsid w:val="001176A7"/>
    <w:rsid w:val="00117FD8"/>
    <w:rsid w:val="00120C73"/>
    <w:rsid w:val="0012141E"/>
    <w:rsid w:val="001256FA"/>
    <w:rsid w:val="001275D3"/>
    <w:rsid w:val="0012783D"/>
    <w:rsid w:val="00131803"/>
    <w:rsid w:val="00131A8B"/>
    <w:rsid w:val="001325E9"/>
    <w:rsid w:val="001363AB"/>
    <w:rsid w:val="001405F7"/>
    <w:rsid w:val="00140A36"/>
    <w:rsid w:val="00141932"/>
    <w:rsid w:val="00146295"/>
    <w:rsid w:val="00146889"/>
    <w:rsid w:val="00150D4F"/>
    <w:rsid w:val="00150EAF"/>
    <w:rsid w:val="00152425"/>
    <w:rsid w:val="001532E1"/>
    <w:rsid w:val="00154EC9"/>
    <w:rsid w:val="0015500B"/>
    <w:rsid w:val="001557F6"/>
    <w:rsid w:val="00160A93"/>
    <w:rsid w:val="00160E6C"/>
    <w:rsid w:val="0016270D"/>
    <w:rsid w:val="00166FC1"/>
    <w:rsid w:val="00173BB2"/>
    <w:rsid w:val="001751F5"/>
    <w:rsid w:val="00175E89"/>
    <w:rsid w:val="001771E0"/>
    <w:rsid w:val="00177288"/>
    <w:rsid w:val="00177497"/>
    <w:rsid w:val="00180B8B"/>
    <w:rsid w:val="00180DE7"/>
    <w:rsid w:val="00181196"/>
    <w:rsid w:val="001816F6"/>
    <w:rsid w:val="00182930"/>
    <w:rsid w:val="001836FD"/>
    <w:rsid w:val="001842E5"/>
    <w:rsid w:val="00190DFA"/>
    <w:rsid w:val="00191D5C"/>
    <w:rsid w:val="001976A6"/>
    <w:rsid w:val="00197A85"/>
    <w:rsid w:val="001A4E4D"/>
    <w:rsid w:val="001B21FE"/>
    <w:rsid w:val="001B30E0"/>
    <w:rsid w:val="001B3405"/>
    <w:rsid w:val="001B6767"/>
    <w:rsid w:val="001B67DE"/>
    <w:rsid w:val="001C00B2"/>
    <w:rsid w:val="001C390D"/>
    <w:rsid w:val="001C46CF"/>
    <w:rsid w:val="001C597E"/>
    <w:rsid w:val="001D0242"/>
    <w:rsid w:val="001D1026"/>
    <w:rsid w:val="001D3149"/>
    <w:rsid w:val="001D5B6B"/>
    <w:rsid w:val="001E37BC"/>
    <w:rsid w:val="001E396E"/>
    <w:rsid w:val="001E7721"/>
    <w:rsid w:val="001E7724"/>
    <w:rsid w:val="001F312B"/>
    <w:rsid w:val="001F748B"/>
    <w:rsid w:val="001F7C13"/>
    <w:rsid w:val="0020070D"/>
    <w:rsid w:val="00201D5E"/>
    <w:rsid w:val="00207599"/>
    <w:rsid w:val="00210853"/>
    <w:rsid w:val="00212B6F"/>
    <w:rsid w:val="00213045"/>
    <w:rsid w:val="002213D3"/>
    <w:rsid w:val="00221995"/>
    <w:rsid w:val="00222F0C"/>
    <w:rsid w:val="002248D2"/>
    <w:rsid w:val="00230F9B"/>
    <w:rsid w:val="00232238"/>
    <w:rsid w:val="002328C6"/>
    <w:rsid w:val="00232E60"/>
    <w:rsid w:val="00232E77"/>
    <w:rsid w:val="00236842"/>
    <w:rsid w:val="00241844"/>
    <w:rsid w:val="00242E01"/>
    <w:rsid w:val="00244033"/>
    <w:rsid w:val="00244A2B"/>
    <w:rsid w:val="00246357"/>
    <w:rsid w:val="00247BEE"/>
    <w:rsid w:val="002512CF"/>
    <w:rsid w:val="002526D4"/>
    <w:rsid w:val="00253C38"/>
    <w:rsid w:val="0025618D"/>
    <w:rsid w:val="00256EBD"/>
    <w:rsid w:val="00257B6C"/>
    <w:rsid w:val="00260619"/>
    <w:rsid w:val="00260BB8"/>
    <w:rsid w:val="00260F50"/>
    <w:rsid w:val="00265394"/>
    <w:rsid w:val="00267FF5"/>
    <w:rsid w:val="0027078F"/>
    <w:rsid w:val="00271DCD"/>
    <w:rsid w:val="00272096"/>
    <w:rsid w:val="00274862"/>
    <w:rsid w:val="00274FAF"/>
    <w:rsid w:val="00275051"/>
    <w:rsid w:val="00275755"/>
    <w:rsid w:val="002757A6"/>
    <w:rsid w:val="0027687F"/>
    <w:rsid w:val="0028122E"/>
    <w:rsid w:val="00285816"/>
    <w:rsid w:val="00290161"/>
    <w:rsid w:val="002916CA"/>
    <w:rsid w:val="0029296F"/>
    <w:rsid w:val="00292A67"/>
    <w:rsid w:val="002936ED"/>
    <w:rsid w:val="002941C1"/>
    <w:rsid w:val="00295D34"/>
    <w:rsid w:val="002B644E"/>
    <w:rsid w:val="002C0325"/>
    <w:rsid w:val="002C069C"/>
    <w:rsid w:val="002C0949"/>
    <w:rsid w:val="002C0FE5"/>
    <w:rsid w:val="002C1231"/>
    <w:rsid w:val="002C1651"/>
    <w:rsid w:val="002C28C3"/>
    <w:rsid w:val="002C4767"/>
    <w:rsid w:val="002C4A88"/>
    <w:rsid w:val="002C4FC0"/>
    <w:rsid w:val="002C5268"/>
    <w:rsid w:val="002C76A5"/>
    <w:rsid w:val="002D176E"/>
    <w:rsid w:val="002D3048"/>
    <w:rsid w:val="002D4C51"/>
    <w:rsid w:val="002D5DAD"/>
    <w:rsid w:val="002D646D"/>
    <w:rsid w:val="002F00EC"/>
    <w:rsid w:val="002F0FB3"/>
    <w:rsid w:val="002F3F6C"/>
    <w:rsid w:val="002F5C80"/>
    <w:rsid w:val="00300E4E"/>
    <w:rsid w:val="0030382D"/>
    <w:rsid w:val="003100EE"/>
    <w:rsid w:val="003148DE"/>
    <w:rsid w:val="00315D2D"/>
    <w:rsid w:val="00316802"/>
    <w:rsid w:val="003170ED"/>
    <w:rsid w:val="00317217"/>
    <w:rsid w:val="00317A10"/>
    <w:rsid w:val="00317A85"/>
    <w:rsid w:val="003213A8"/>
    <w:rsid w:val="003217D4"/>
    <w:rsid w:val="00325549"/>
    <w:rsid w:val="00330789"/>
    <w:rsid w:val="003328EE"/>
    <w:rsid w:val="00334011"/>
    <w:rsid w:val="00340AED"/>
    <w:rsid w:val="003411B7"/>
    <w:rsid w:val="00343E09"/>
    <w:rsid w:val="00351D79"/>
    <w:rsid w:val="00353DA0"/>
    <w:rsid w:val="003553DA"/>
    <w:rsid w:val="00361048"/>
    <w:rsid w:val="00364C74"/>
    <w:rsid w:val="003660E1"/>
    <w:rsid w:val="00370B45"/>
    <w:rsid w:val="00375582"/>
    <w:rsid w:val="00385E7D"/>
    <w:rsid w:val="0038665A"/>
    <w:rsid w:val="00387B02"/>
    <w:rsid w:val="00391F0D"/>
    <w:rsid w:val="003954A2"/>
    <w:rsid w:val="0039792B"/>
    <w:rsid w:val="00397DE8"/>
    <w:rsid w:val="003A006D"/>
    <w:rsid w:val="003A0B3E"/>
    <w:rsid w:val="003A1524"/>
    <w:rsid w:val="003A5FF0"/>
    <w:rsid w:val="003A639A"/>
    <w:rsid w:val="003B2523"/>
    <w:rsid w:val="003B5552"/>
    <w:rsid w:val="003B5747"/>
    <w:rsid w:val="003B5B47"/>
    <w:rsid w:val="003C003E"/>
    <w:rsid w:val="003C2845"/>
    <w:rsid w:val="003C30C5"/>
    <w:rsid w:val="003C5A33"/>
    <w:rsid w:val="003D51D6"/>
    <w:rsid w:val="003D70F7"/>
    <w:rsid w:val="003D7E97"/>
    <w:rsid w:val="003E28C3"/>
    <w:rsid w:val="003E4A14"/>
    <w:rsid w:val="003E4FA7"/>
    <w:rsid w:val="003E689A"/>
    <w:rsid w:val="003F0368"/>
    <w:rsid w:val="003F0568"/>
    <w:rsid w:val="003F0EAC"/>
    <w:rsid w:val="003F4124"/>
    <w:rsid w:val="003F4C3C"/>
    <w:rsid w:val="00401F1A"/>
    <w:rsid w:val="00401FD9"/>
    <w:rsid w:val="00403405"/>
    <w:rsid w:val="004050C4"/>
    <w:rsid w:val="004101D3"/>
    <w:rsid w:val="00412887"/>
    <w:rsid w:val="00416EA6"/>
    <w:rsid w:val="00417BAD"/>
    <w:rsid w:val="00420D88"/>
    <w:rsid w:val="00432716"/>
    <w:rsid w:val="004328DC"/>
    <w:rsid w:val="004354A1"/>
    <w:rsid w:val="00440814"/>
    <w:rsid w:val="004410BA"/>
    <w:rsid w:val="00442E67"/>
    <w:rsid w:val="00444924"/>
    <w:rsid w:val="004474C4"/>
    <w:rsid w:val="0045102F"/>
    <w:rsid w:val="004532BA"/>
    <w:rsid w:val="00457837"/>
    <w:rsid w:val="00462A93"/>
    <w:rsid w:val="00464417"/>
    <w:rsid w:val="00464E7A"/>
    <w:rsid w:val="00464EFB"/>
    <w:rsid w:val="00474397"/>
    <w:rsid w:val="004754F2"/>
    <w:rsid w:val="00475FD6"/>
    <w:rsid w:val="0048627F"/>
    <w:rsid w:val="004867C4"/>
    <w:rsid w:val="00486D2A"/>
    <w:rsid w:val="004A02AB"/>
    <w:rsid w:val="004A28E9"/>
    <w:rsid w:val="004A2A06"/>
    <w:rsid w:val="004A4A32"/>
    <w:rsid w:val="004A50E8"/>
    <w:rsid w:val="004A5A05"/>
    <w:rsid w:val="004A663A"/>
    <w:rsid w:val="004B071B"/>
    <w:rsid w:val="004B111C"/>
    <w:rsid w:val="004B1555"/>
    <w:rsid w:val="004B1767"/>
    <w:rsid w:val="004B1A90"/>
    <w:rsid w:val="004B2A3C"/>
    <w:rsid w:val="004B2DD9"/>
    <w:rsid w:val="004B2E0B"/>
    <w:rsid w:val="004B46C9"/>
    <w:rsid w:val="004B4E12"/>
    <w:rsid w:val="004B5CA4"/>
    <w:rsid w:val="004C4500"/>
    <w:rsid w:val="004C45F9"/>
    <w:rsid w:val="004C7AF3"/>
    <w:rsid w:val="004D50C6"/>
    <w:rsid w:val="004E01D4"/>
    <w:rsid w:val="004E3833"/>
    <w:rsid w:val="004F0538"/>
    <w:rsid w:val="004F3EEE"/>
    <w:rsid w:val="004F4928"/>
    <w:rsid w:val="00502C2B"/>
    <w:rsid w:val="00506C27"/>
    <w:rsid w:val="00510278"/>
    <w:rsid w:val="0051175A"/>
    <w:rsid w:val="00512221"/>
    <w:rsid w:val="005131FE"/>
    <w:rsid w:val="00513607"/>
    <w:rsid w:val="005139DB"/>
    <w:rsid w:val="00515670"/>
    <w:rsid w:val="005171A2"/>
    <w:rsid w:val="005172DF"/>
    <w:rsid w:val="005239BD"/>
    <w:rsid w:val="00523D10"/>
    <w:rsid w:val="00524582"/>
    <w:rsid w:val="005257FA"/>
    <w:rsid w:val="00525CB6"/>
    <w:rsid w:val="00526B37"/>
    <w:rsid w:val="00535E5C"/>
    <w:rsid w:val="0053693C"/>
    <w:rsid w:val="00537215"/>
    <w:rsid w:val="00537C61"/>
    <w:rsid w:val="00543A41"/>
    <w:rsid w:val="00547052"/>
    <w:rsid w:val="00550386"/>
    <w:rsid w:val="00550B84"/>
    <w:rsid w:val="00550CDA"/>
    <w:rsid w:val="005519E7"/>
    <w:rsid w:val="00552536"/>
    <w:rsid w:val="0056393C"/>
    <w:rsid w:val="005658AE"/>
    <w:rsid w:val="00566980"/>
    <w:rsid w:val="00570C33"/>
    <w:rsid w:val="00572D8E"/>
    <w:rsid w:val="00576184"/>
    <w:rsid w:val="00576496"/>
    <w:rsid w:val="005810D8"/>
    <w:rsid w:val="00581A70"/>
    <w:rsid w:val="00582826"/>
    <w:rsid w:val="005849DF"/>
    <w:rsid w:val="00596333"/>
    <w:rsid w:val="00597FE7"/>
    <w:rsid w:val="005A0BF4"/>
    <w:rsid w:val="005A5428"/>
    <w:rsid w:val="005A65F5"/>
    <w:rsid w:val="005A6BBE"/>
    <w:rsid w:val="005A7FDB"/>
    <w:rsid w:val="005B45BF"/>
    <w:rsid w:val="005B5F5F"/>
    <w:rsid w:val="005B72BA"/>
    <w:rsid w:val="005B7664"/>
    <w:rsid w:val="005B771A"/>
    <w:rsid w:val="005B786C"/>
    <w:rsid w:val="005C1BB6"/>
    <w:rsid w:val="005D44A7"/>
    <w:rsid w:val="005D53F9"/>
    <w:rsid w:val="005D5DD6"/>
    <w:rsid w:val="005E11EF"/>
    <w:rsid w:val="005E56E6"/>
    <w:rsid w:val="005F5862"/>
    <w:rsid w:val="005F6928"/>
    <w:rsid w:val="00603439"/>
    <w:rsid w:val="006108EF"/>
    <w:rsid w:val="00610937"/>
    <w:rsid w:val="00612F87"/>
    <w:rsid w:val="0061339D"/>
    <w:rsid w:val="00614419"/>
    <w:rsid w:val="0061718F"/>
    <w:rsid w:val="006214B4"/>
    <w:rsid w:val="006236A1"/>
    <w:rsid w:val="00623BCE"/>
    <w:rsid w:val="00626733"/>
    <w:rsid w:val="00626ABA"/>
    <w:rsid w:val="006312C7"/>
    <w:rsid w:val="00637606"/>
    <w:rsid w:val="00641D3D"/>
    <w:rsid w:val="00642227"/>
    <w:rsid w:val="006458B6"/>
    <w:rsid w:val="006466EF"/>
    <w:rsid w:val="006470FB"/>
    <w:rsid w:val="00650236"/>
    <w:rsid w:val="006509CC"/>
    <w:rsid w:val="00651EB5"/>
    <w:rsid w:val="00652B3B"/>
    <w:rsid w:val="00652E58"/>
    <w:rsid w:val="00654739"/>
    <w:rsid w:val="0066096E"/>
    <w:rsid w:val="00661582"/>
    <w:rsid w:val="00662DD0"/>
    <w:rsid w:val="0066382F"/>
    <w:rsid w:val="00663F06"/>
    <w:rsid w:val="00670AAC"/>
    <w:rsid w:val="006727B1"/>
    <w:rsid w:val="00672C98"/>
    <w:rsid w:val="00676388"/>
    <w:rsid w:val="00676A4E"/>
    <w:rsid w:val="006821F0"/>
    <w:rsid w:val="00682954"/>
    <w:rsid w:val="00684FCA"/>
    <w:rsid w:val="006866E2"/>
    <w:rsid w:val="0069062C"/>
    <w:rsid w:val="00693865"/>
    <w:rsid w:val="00695055"/>
    <w:rsid w:val="006975F6"/>
    <w:rsid w:val="006A37F4"/>
    <w:rsid w:val="006A3BB7"/>
    <w:rsid w:val="006A594E"/>
    <w:rsid w:val="006A7CE4"/>
    <w:rsid w:val="006B12EE"/>
    <w:rsid w:val="006B7E6C"/>
    <w:rsid w:val="006C4197"/>
    <w:rsid w:val="006C7811"/>
    <w:rsid w:val="006D0909"/>
    <w:rsid w:val="006D1462"/>
    <w:rsid w:val="006D3CC2"/>
    <w:rsid w:val="006D6027"/>
    <w:rsid w:val="006E68CF"/>
    <w:rsid w:val="006F23F1"/>
    <w:rsid w:val="006F6032"/>
    <w:rsid w:val="00702F72"/>
    <w:rsid w:val="00710C51"/>
    <w:rsid w:val="00711092"/>
    <w:rsid w:val="00711DA3"/>
    <w:rsid w:val="0071450C"/>
    <w:rsid w:val="007173AD"/>
    <w:rsid w:val="0072209B"/>
    <w:rsid w:val="007259E6"/>
    <w:rsid w:val="007276CA"/>
    <w:rsid w:val="00737518"/>
    <w:rsid w:val="00737823"/>
    <w:rsid w:val="007434D0"/>
    <w:rsid w:val="007443DC"/>
    <w:rsid w:val="007466A5"/>
    <w:rsid w:val="00755AB2"/>
    <w:rsid w:val="007560E0"/>
    <w:rsid w:val="00757498"/>
    <w:rsid w:val="00760D43"/>
    <w:rsid w:val="00761E17"/>
    <w:rsid w:val="0076244C"/>
    <w:rsid w:val="00763301"/>
    <w:rsid w:val="00764306"/>
    <w:rsid w:val="007712BB"/>
    <w:rsid w:val="007730F0"/>
    <w:rsid w:val="007744FB"/>
    <w:rsid w:val="00774C34"/>
    <w:rsid w:val="00782FD0"/>
    <w:rsid w:val="0078556F"/>
    <w:rsid w:val="00791C51"/>
    <w:rsid w:val="007A4090"/>
    <w:rsid w:val="007A43D7"/>
    <w:rsid w:val="007A6388"/>
    <w:rsid w:val="007B10F8"/>
    <w:rsid w:val="007B3671"/>
    <w:rsid w:val="007B712C"/>
    <w:rsid w:val="007C1C7B"/>
    <w:rsid w:val="007C6F63"/>
    <w:rsid w:val="007D1067"/>
    <w:rsid w:val="007D37C5"/>
    <w:rsid w:val="007D515E"/>
    <w:rsid w:val="007D788D"/>
    <w:rsid w:val="007E58AA"/>
    <w:rsid w:val="007F2E65"/>
    <w:rsid w:val="007F5D37"/>
    <w:rsid w:val="007F7691"/>
    <w:rsid w:val="00800518"/>
    <w:rsid w:val="00806CCF"/>
    <w:rsid w:val="00813965"/>
    <w:rsid w:val="00813ED6"/>
    <w:rsid w:val="00815AA5"/>
    <w:rsid w:val="00816156"/>
    <w:rsid w:val="00817A0C"/>
    <w:rsid w:val="00820F24"/>
    <w:rsid w:val="00822D2C"/>
    <w:rsid w:val="008234F3"/>
    <w:rsid w:val="00832587"/>
    <w:rsid w:val="00832A6B"/>
    <w:rsid w:val="00833725"/>
    <w:rsid w:val="00834D9E"/>
    <w:rsid w:val="00835A07"/>
    <w:rsid w:val="00836CC2"/>
    <w:rsid w:val="00836F18"/>
    <w:rsid w:val="00840C19"/>
    <w:rsid w:val="0084320F"/>
    <w:rsid w:val="00845BE6"/>
    <w:rsid w:val="00850A72"/>
    <w:rsid w:val="00856F45"/>
    <w:rsid w:val="00857EFC"/>
    <w:rsid w:val="0086465A"/>
    <w:rsid w:val="00867916"/>
    <w:rsid w:val="008735B9"/>
    <w:rsid w:val="00873AF8"/>
    <w:rsid w:val="00873B47"/>
    <w:rsid w:val="0087622B"/>
    <w:rsid w:val="00876556"/>
    <w:rsid w:val="008771C3"/>
    <w:rsid w:val="00881A3D"/>
    <w:rsid w:val="00883BC5"/>
    <w:rsid w:val="008857AE"/>
    <w:rsid w:val="0089552D"/>
    <w:rsid w:val="00896001"/>
    <w:rsid w:val="00896CE9"/>
    <w:rsid w:val="00897443"/>
    <w:rsid w:val="00897B0D"/>
    <w:rsid w:val="008A1B87"/>
    <w:rsid w:val="008A2A5F"/>
    <w:rsid w:val="008A2F6A"/>
    <w:rsid w:val="008A3DFB"/>
    <w:rsid w:val="008A41C9"/>
    <w:rsid w:val="008A5559"/>
    <w:rsid w:val="008A7E59"/>
    <w:rsid w:val="008B02C5"/>
    <w:rsid w:val="008B0E88"/>
    <w:rsid w:val="008B4C24"/>
    <w:rsid w:val="008B5A74"/>
    <w:rsid w:val="008B5B03"/>
    <w:rsid w:val="008B778D"/>
    <w:rsid w:val="008C3255"/>
    <w:rsid w:val="008C5D76"/>
    <w:rsid w:val="008C6A89"/>
    <w:rsid w:val="008D0652"/>
    <w:rsid w:val="008D36A1"/>
    <w:rsid w:val="008D5F0C"/>
    <w:rsid w:val="008E234A"/>
    <w:rsid w:val="008E3D9F"/>
    <w:rsid w:val="008E4636"/>
    <w:rsid w:val="008F0749"/>
    <w:rsid w:val="008F1EB9"/>
    <w:rsid w:val="008F2D01"/>
    <w:rsid w:val="008F57D1"/>
    <w:rsid w:val="008F5E2C"/>
    <w:rsid w:val="008F76AF"/>
    <w:rsid w:val="008F7BBB"/>
    <w:rsid w:val="00902518"/>
    <w:rsid w:val="00905EDA"/>
    <w:rsid w:val="00906EA5"/>
    <w:rsid w:val="00911CC9"/>
    <w:rsid w:val="00912AC9"/>
    <w:rsid w:val="00913381"/>
    <w:rsid w:val="009156DB"/>
    <w:rsid w:val="0091579C"/>
    <w:rsid w:val="009179FF"/>
    <w:rsid w:val="00932C7E"/>
    <w:rsid w:val="00933767"/>
    <w:rsid w:val="0093695E"/>
    <w:rsid w:val="00940241"/>
    <w:rsid w:val="00942C1E"/>
    <w:rsid w:val="00945D99"/>
    <w:rsid w:val="00945EAE"/>
    <w:rsid w:val="00946D1F"/>
    <w:rsid w:val="00947748"/>
    <w:rsid w:val="00951EA9"/>
    <w:rsid w:val="009554AD"/>
    <w:rsid w:val="00957812"/>
    <w:rsid w:val="00960135"/>
    <w:rsid w:val="00960DAB"/>
    <w:rsid w:val="009624CD"/>
    <w:rsid w:val="00965BB5"/>
    <w:rsid w:val="00966C9F"/>
    <w:rsid w:val="00974808"/>
    <w:rsid w:val="009767DB"/>
    <w:rsid w:val="00981157"/>
    <w:rsid w:val="00983266"/>
    <w:rsid w:val="00991DB3"/>
    <w:rsid w:val="00992729"/>
    <w:rsid w:val="00995F40"/>
    <w:rsid w:val="009A1DCC"/>
    <w:rsid w:val="009A21B6"/>
    <w:rsid w:val="009A21F4"/>
    <w:rsid w:val="009A3764"/>
    <w:rsid w:val="009A5163"/>
    <w:rsid w:val="009A5CEE"/>
    <w:rsid w:val="009A7B48"/>
    <w:rsid w:val="009B3A06"/>
    <w:rsid w:val="009B4267"/>
    <w:rsid w:val="009B6F0C"/>
    <w:rsid w:val="009B763C"/>
    <w:rsid w:val="009B7B7B"/>
    <w:rsid w:val="009C19FA"/>
    <w:rsid w:val="009C1DAD"/>
    <w:rsid w:val="009C5C76"/>
    <w:rsid w:val="009C65DE"/>
    <w:rsid w:val="009D089D"/>
    <w:rsid w:val="009D3B54"/>
    <w:rsid w:val="009D55DE"/>
    <w:rsid w:val="009D7BAA"/>
    <w:rsid w:val="009E4F75"/>
    <w:rsid w:val="009F0523"/>
    <w:rsid w:val="009F2065"/>
    <w:rsid w:val="00A02D28"/>
    <w:rsid w:val="00A06C60"/>
    <w:rsid w:val="00A14DFB"/>
    <w:rsid w:val="00A16E6E"/>
    <w:rsid w:val="00A16F63"/>
    <w:rsid w:val="00A17048"/>
    <w:rsid w:val="00A20758"/>
    <w:rsid w:val="00A218A5"/>
    <w:rsid w:val="00A22CD5"/>
    <w:rsid w:val="00A264D2"/>
    <w:rsid w:val="00A2683A"/>
    <w:rsid w:val="00A308BB"/>
    <w:rsid w:val="00A31310"/>
    <w:rsid w:val="00A379E9"/>
    <w:rsid w:val="00A413D7"/>
    <w:rsid w:val="00A41B4F"/>
    <w:rsid w:val="00A424A4"/>
    <w:rsid w:val="00A45CFC"/>
    <w:rsid w:val="00A50EC9"/>
    <w:rsid w:val="00A574E1"/>
    <w:rsid w:val="00A60432"/>
    <w:rsid w:val="00A62AFF"/>
    <w:rsid w:val="00A6383F"/>
    <w:rsid w:val="00A65376"/>
    <w:rsid w:val="00A655F7"/>
    <w:rsid w:val="00A74AB1"/>
    <w:rsid w:val="00A76C93"/>
    <w:rsid w:val="00A770E0"/>
    <w:rsid w:val="00A771CD"/>
    <w:rsid w:val="00A77762"/>
    <w:rsid w:val="00A83512"/>
    <w:rsid w:val="00A9346B"/>
    <w:rsid w:val="00A9663C"/>
    <w:rsid w:val="00AA47F9"/>
    <w:rsid w:val="00AB115D"/>
    <w:rsid w:val="00AC2254"/>
    <w:rsid w:val="00AD756C"/>
    <w:rsid w:val="00AE2D8F"/>
    <w:rsid w:val="00AE3C16"/>
    <w:rsid w:val="00AE52F0"/>
    <w:rsid w:val="00AE5618"/>
    <w:rsid w:val="00AE611B"/>
    <w:rsid w:val="00AF4979"/>
    <w:rsid w:val="00AF563C"/>
    <w:rsid w:val="00AF5733"/>
    <w:rsid w:val="00AF7604"/>
    <w:rsid w:val="00B004D8"/>
    <w:rsid w:val="00B007A6"/>
    <w:rsid w:val="00B0112D"/>
    <w:rsid w:val="00B052F8"/>
    <w:rsid w:val="00B128BD"/>
    <w:rsid w:val="00B13549"/>
    <w:rsid w:val="00B13EC2"/>
    <w:rsid w:val="00B149CD"/>
    <w:rsid w:val="00B16FD7"/>
    <w:rsid w:val="00B23BA5"/>
    <w:rsid w:val="00B249F6"/>
    <w:rsid w:val="00B307EE"/>
    <w:rsid w:val="00B30F77"/>
    <w:rsid w:val="00B31578"/>
    <w:rsid w:val="00B34360"/>
    <w:rsid w:val="00B420D6"/>
    <w:rsid w:val="00B448C8"/>
    <w:rsid w:val="00B46BAD"/>
    <w:rsid w:val="00B5462C"/>
    <w:rsid w:val="00B56CD0"/>
    <w:rsid w:val="00B578BC"/>
    <w:rsid w:val="00B60450"/>
    <w:rsid w:val="00B61B4B"/>
    <w:rsid w:val="00B653F1"/>
    <w:rsid w:val="00B66E73"/>
    <w:rsid w:val="00B80060"/>
    <w:rsid w:val="00B8150F"/>
    <w:rsid w:val="00B903D2"/>
    <w:rsid w:val="00B91E0F"/>
    <w:rsid w:val="00B96067"/>
    <w:rsid w:val="00BA12A8"/>
    <w:rsid w:val="00BA4BBB"/>
    <w:rsid w:val="00BA52B1"/>
    <w:rsid w:val="00BB15B4"/>
    <w:rsid w:val="00BB1736"/>
    <w:rsid w:val="00BB18C3"/>
    <w:rsid w:val="00BB25BC"/>
    <w:rsid w:val="00BB4741"/>
    <w:rsid w:val="00BB4D81"/>
    <w:rsid w:val="00BB7CAE"/>
    <w:rsid w:val="00BC07A0"/>
    <w:rsid w:val="00BC2061"/>
    <w:rsid w:val="00BC2144"/>
    <w:rsid w:val="00BC2572"/>
    <w:rsid w:val="00BC4695"/>
    <w:rsid w:val="00BC62F8"/>
    <w:rsid w:val="00BD4516"/>
    <w:rsid w:val="00BD4BFA"/>
    <w:rsid w:val="00BD535B"/>
    <w:rsid w:val="00BD6A66"/>
    <w:rsid w:val="00BD7DF1"/>
    <w:rsid w:val="00BE71DF"/>
    <w:rsid w:val="00BE7724"/>
    <w:rsid w:val="00BF46F6"/>
    <w:rsid w:val="00C0033E"/>
    <w:rsid w:val="00C0148A"/>
    <w:rsid w:val="00C06F49"/>
    <w:rsid w:val="00C133D8"/>
    <w:rsid w:val="00C14AA3"/>
    <w:rsid w:val="00C15DF1"/>
    <w:rsid w:val="00C16EF1"/>
    <w:rsid w:val="00C20ADD"/>
    <w:rsid w:val="00C20EA9"/>
    <w:rsid w:val="00C21FA2"/>
    <w:rsid w:val="00C2543B"/>
    <w:rsid w:val="00C2545E"/>
    <w:rsid w:val="00C25C8F"/>
    <w:rsid w:val="00C25EE8"/>
    <w:rsid w:val="00C26FBA"/>
    <w:rsid w:val="00C30706"/>
    <w:rsid w:val="00C3340F"/>
    <w:rsid w:val="00C35F8A"/>
    <w:rsid w:val="00C36098"/>
    <w:rsid w:val="00C418AF"/>
    <w:rsid w:val="00C41BAF"/>
    <w:rsid w:val="00C41E37"/>
    <w:rsid w:val="00C42B0A"/>
    <w:rsid w:val="00C42E2A"/>
    <w:rsid w:val="00C46FE5"/>
    <w:rsid w:val="00C508CB"/>
    <w:rsid w:val="00C5350A"/>
    <w:rsid w:val="00C54E96"/>
    <w:rsid w:val="00C606AB"/>
    <w:rsid w:val="00C62CDF"/>
    <w:rsid w:val="00C642EC"/>
    <w:rsid w:val="00C66AA1"/>
    <w:rsid w:val="00C6779B"/>
    <w:rsid w:val="00C718EF"/>
    <w:rsid w:val="00C7440A"/>
    <w:rsid w:val="00C74D58"/>
    <w:rsid w:val="00C767D0"/>
    <w:rsid w:val="00C76AF0"/>
    <w:rsid w:val="00C76F8F"/>
    <w:rsid w:val="00C81A62"/>
    <w:rsid w:val="00C81DB2"/>
    <w:rsid w:val="00C83013"/>
    <w:rsid w:val="00C84116"/>
    <w:rsid w:val="00C934F8"/>
    <w:rsid w:val="00C954DE"/>
    <w:rsid w:val="00C97BAD"/>
    <w:rsid w:val="00CA4AED"/>
    <w:rsid w:val="00CA742C"/>
    <w:rsid w:val="00CC1F76"/>
    <w:rsid w:val="00CC29F7"/>
    <w:rsid w:val="00CC30E5"/>
    <w:rsid w:val="00CC62AC"/>
    <w:rsid w:val="00CD0107"/>
    <w:rsid w:val="00CD0BF0"/>
    <w:rsid w:val="00CD63C2"/>
    <w:rsid w:val="00CE25FB"/>
    <w:rsid w:val="00CE3935"/>
    <w:rsid w:val="00CE484B"/>
    <w:rsid w:val="00CE6A90"/>
    <w:rsid w:val="00CE75CD"/>
    <w:rsid w:val="00CF583E"/>
    <w:rsid w:val="00CF58ED"/>
    <w:rsid w:val="00CF78FD"/>
    <w:rsid w:val="00D01855"/>
    <w:rsid w:val="00D02B2B"/>
    <w:rsid w:val="00D11CAB"/>
    <w:rsid w:val="00D1556F"/>
    <w:rsid w:val="00D2003A"/>
    <w:rsid w:val="00D22334"/>
    <w:rsid w:val="00D26F46"/>
    <w:rsid w:val="00D31625"/>
    <w:rsid w:val="00D32AB4"/>
    <w:rsid w:val="00D36EB0"/>
    <w:rsid w:val="00D3732E"/>
    <w:rsid w:val="00D37752"/>
    <w:rsid w:val="00D37E0F"/>
    <w:rsid w:val="00D4140A"/>
    <w:rsid w:val="00D427B0"/>
    <w:rsid w:val="00D42A59"/>
    <w:rsid w:val="00D45744"/>
    <w:rsid w:val="00D502E7"/>
    <w:rsid w:val="00D50834"/>
    <w:rsid w:val="00D54DAF"/>
    <w:rsid w:val="00D604FB"/>
    <w:rsid w:val="00D62A58"/>
    <w:rsid w:val="00D65D21"/>
    <w:rsid w:val="00D6652B"/>
    <w:rsid w:val="00D66E39"/>
    <w:rsid w:val="00D6720D"/>
    <w:rsid w:val="00D718D8"/>
    <w:rsid w:val="00D72CB8"/>
    <w:rsid w:val="00D73E5D"/>
    <w:rsid w:val="00D760A1"/>
    <w:rsid w:val="00D76863"/>
    <w:rsid w:val="00D76A23"/>
    <w:rsid w:val="00D817A3"/>
    <w:rsid w:val="00D829B2"/>
    <w:rsid w:val="00D8366D"/>
    <w:rsid w:val="00D83AB2"/>
    <w:rsid w:val="00D83F26"/>
    <w:rsid w:val="00D857D5"/>
    <w:rsid w:val="00D87A3A"/>
    <w:rsid w:val="00D87BA6"/>
    <w:rsid w:val="00D95AC2"/>
    <w:rsid w:val="00D9615E"/>
    <w:rsid w:val="00D96B57"/>
    <w:rsid w:val="00D971F4"/>
    <w:rsid w:val="00DA1257"/>
    <w:rsid w:val="00DA1ED8"/>
    <w:rsid w:val="00DA2DFF"/>
    <w:rsid w:val="00DA53F0"/>
    <w:rsid w:val="00DA5797"/>
    <w:rsid w:val="00DA685B"/>
    <w:rsid w:val="00DA6B3B"/>
    <w:rsid w:val="00DA753C"/>
    <w:rsid w:val="00DA7703"/>
    <w:rsid w:val="00DA7F98"/>
    <w:rsid w:val="00DB00FF"/>
    <w:rsid w:val="00DB0428"/>
    <w:rsid w:val="00DB5558"/>
    <w:rsid w:val="00DB57C8"/>
    <w:rsid w:val="00DC0CC5"/>
    <w:rsid w:val="00DC2527"/>
    <w:rsid w:val="00DC25EA"/>
    <w:rsid w:val="00DC5448"/>
    <w:rsid w:val="00DC6351"/>
    <w:rsid w:val="00DD43A0"/>
    <w:rsid w:val="00DD43AA"/>
    <w:rsid w:val="00DD6CB0"/>
    <w:rsid w:val="00DD7A92"/>
    <w:rsid w:val="00DE2F59"/>
    <w:rsid w:val="00DE35F4"/>
    <w:rsid w:val="00DE3ECC"/>
    <w:rsid w:val="00DE6F00"/>
    <w:rsid w:val="00DE7993"/>
    <w:rsid w:val="00DF471F"/>
    <w:rsid w:val="00DF5BE9"/>
    <w:rsid w:val="00E0078E"/>
    <w:rsid w:val="00E00A0B"/>
    <w:rsid w:val="00E01A0C"/>
    <w:rsid w:val="00E01E87"/>
    <w:rsid w:val="00E02BD8"/>
    <w:rsid w:val="00E05057"/>
    <w:rsid w:val="00E113EA"/>
    <w:rsid w:val="00E175AE"/>
    <w:rsid w:val="00E203BC"/>
    <w:rsid w:val="00E26FC9"/>
    <w:rsid w:val="00E276E8"/>
    <w:rsid w:val="00E3001B"/>
    <w:rsid w:val="00E30F16"/>
    <w:rsid w:val="00E315B4"/>
    <w:rsid w:val="00E31A1B"/>
    <w:rsid w:val="00E3252B"/>
    <w:rsid w:val="00E341CE"/>
    <w:rsid w:val="00E36270"/>
    <w:rsid w:val="00E366C2"/>
    <w:rsid w:val="00E371FB"/>
    <w:rsid w:val="00E404C6"/>
    <w:rsid w:val="00E41470"/>
    <w:rsid w:val="00E422ED"/>
    <w:rsid w:val="00E44096"/>
    <w:rsid w:val="00E44753"/>
    <w:rsid w:val="00E512DA"/>
    <w:rsid w:val="00E526EF"/>
    <w:rsid w:val="00E55842"/>
    <w:rsid w:val="00E56A38"/>
    <w:rsid w:val="00E620F9"/>
    <w:rsid w:val="00E63C4F"/>
    <w:rsid w:val="00E66483"/>
    <w:rsid w:val="00E67944"/>
    <w:rsid w:val="00E712C9"/>
    <w:rsid w:val="00E7275B"/>
    <w:rsid w:val="00E75534"/>
    <w:rsid w:val="00E7706A"/>
    <w:rsid w:val="00E80853"/>
    <w:rsid w:val="00E83B2D"/>
    <w:rsid w:val="00E84760"/>
    <w:rsid w:val="00E84826"/>
    <w:rsid w:val="00E85280"/>
    <w:rsid w:val="00E87AAF"/>
    <w:rsid w:val="00E91A65"/>
    <w:rsid w:val="00E9552E"/>
    <w:rsid w:val="00E95B30"/>
    <w:rsid w:val="00E96587"/>
    <w:rsid w:val="00E96C44"/>
    <w:rsid w:val="00EA0C29"/>
    <w:rsid w:val="00EA0C77"/>
    <w:rsid w:val="00EA5BC9"/>
    <w:rsid w:val="00EB2509"/>
    <w:rsid w:val="00EB4544"/>
    <w:rsid w:val="00EB6C1D"/>
    <w:rsid w:val="00EC0129"/>
    <w:rsid w:val="00EC0927"/>
    <w:rsid w:val="00EC10DE"/>
    <w:rsid w:val="00EC2EB9"/>
    <w:rsid w:val="00ED3A14"/>
    <w:rsid w:val="00ED3CE6"/>
    <w:rsid w:val="00ED4FAE"/>
    <w:rsid w:val="00ED6BFB"/>
    <w:rsid w:val="00ED7A57"/>
    <w:rsid w:val="00EE3CAE"/>
    <w:rsid w:val="00EE6696"/>
    <w:rsid w:val="00EE6CCE"/>
    <w:rsid w:val="00EE6DCB"/>
    <w:rsid w:val="00EE7DB7"/>
    <w:rsid w:val="00EF35EE"/>
    <w:rsid w:val="00EF4B3D"/>
    <w:rsid w:val="00F02EAC"/>
    <w:rsid w:val="00F03F3E"/>
    <w:rsid w:val="00F04E91"/>
    <w:rsid w:val="00F05196"/>
    <w:rsid w:val="00F05DDF"/>
    <w:rsid w:val="00F065AC"/>
    <w:rsid w:val="00F07ED5"/>
    <w:rsid w:val="00F106CF"/>
    <w:rsid w:val="00F1730E"/>
    <w:rsid w:val="00F21AAB"/>
    <w:rsid w:val="00F27432"/>
    <w:rsid w:val="00F33B32"/>
    <w:rsid w:val="00F35EB5"/>
    <w:rsid w:val="00F36ADC"/>
    <w:rsid w:val="00F36FC9"/>
    <w:rsid w:val="00F42770"/>
    <w:rsid w:val="00F42F36"/>
    <w:rsid w:val="00F4628A"/>
    <w:rsid w:val="00F474C9"/>
    <w:rsid w:val="00F5038C"/>
    <w:rsid w:val="00F51E52"/>
    <w:rsid w:val="00F530C4"/>
    <w:rsid w:val="00F54069"/>
    <w:rsid w:val="00F54D85"/>
    <w:rsid w:val="00F561B2"/>
    <w:rsid w:val="00F60D26"/>
    <w:rsid w:val="00F672D2"/>
    <w:rsid w:val="00F75500"/>
    <w:rsid w:val="00F75ECB"/>
    <w:rsid w:val="00F75EE4"/>
    <w:rsid w:val="00F82E54"/>
    <w:rsid w:val="00F8324E"/>
    <w:rsid w:val="00F8478A"/>
    <w:rsid w:val="00F910FC"/>
    <w:rsid w:val="00F91404"/>
    <w:rsid w:val="00F93A10"/>
    <w:rsid w:val="00F948EA"/>
    <w:rsid w:val="00F95CD8"/>
    <w:rsid w:val="00F968B3"/>
    <w:rsid w:val="00F96DCF"/>
    <w:rsid w:val="00FA3755"/>
    <w:rsid w:val="00FA6DB5"/>
    <w:rsid w:val="00FA7B98"/>
    <w:rsid w:val="00FB09DD"/>
    <w:rsid w:val="00FB1446"/>
    <w:rsid w:val="00FB434F"/>
    <w:rsid w:val="00FB51DE"/>
    <w:rsid w:val="00FB6596"/>
    <w:rsid w:val="00FC0572"/>
    <w:rsid w:val="00FC4D27"/>
    <w:rsid w:val="00FC7729"/>
    <w:rsid w:val="00FC7BC7"/>
    <w:rsid w:val="00FC7FCC"/>
    <w:rsid w:val="00FD0242"/>
    <w:rsid w:val="00FD2068"/>
    <w:rsid w:val="00FD4347"/>
    <w:rsid w:val="00FD6098"/>
    <w:rsid w:val="00FD61FE"/>
    <w:rsid w:val="00FE0067"/>
    <w:rsid w:val="00FE0A41"/>
    <w:rsid w:val="00FE19E9"/>
    <w:rsid w:val="00FE1C69"/>
    <w:rsid w:val="00FE30BD"/>
    <w:rsid w:val="00FE3A77"/>
    <w:rsid w:val="00FE5AA8"/>
    <w:rsid w:val="00FE75B7"/>
    <w:rsid w:val="00FF2188"/>
    <w:rsid w:val="00FF26F6"/>
    <w:rsid w:val="00FF3FB2"/>
    <w:rsid w:val="00FF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B4A333-EB0B-44B1-AB95-B0BBA6C0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007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070D"/>
    <w:rPr>
      <w:rFonts w:ascii="Times New Roman" w:eastAsia="Times New Roman" w:hAnsi="Times New Roman" w:cs="Times New Roman"/>
      <w:b/>
      <w:bCs/>
      <w:sz w:val="36"/>
      <w:szCs w:val="36"/>
      <w:lang w:val="en-GB"/>
    </w:rPr>
  </w:style>
  <w:style w:type="paragraph" w:styleId="NormalWeb">
    <w:name w:val="Normal (Web)"/>
    <w:basedOn w:val="Normal"/>
    <w:uiPriority w:val="99"/>
    <w:unhideWhenUsed/>
    <w:rsid w:val="00200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0070D"/>
    <w:rPr>
      <w:b/>
      <w:bCs/>
    </w:rPr>
  </w:style>
  <w:style w:type="character" w:styleId="Hyperlink">
    <w:name w:val="Hyperlink"/>
    <w:basedOn w:val="DefaultParagraphFont"/>
    <w:uiPriority w:val="99"/>
    <w:unhideWhenUsed/>
    <w:rsid w:val="0020070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070D"/>
    <w:pPr>
      <w:spacing w:after="0" w:line="240" w:lineRule="auto"/>
      <w:ind w:leftChars="200" w:left="48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070D"/>
    <w:rPr>
      <w:color w:val="605E5C"/>
      <w:shd w:val="clear" w:color="auto" w:fill="E1DFDD"/>
    </w:rPr>
  </w:style>
  <w:style w:type="paragraph" w:customStyle="1" w:styleId="mb15">
    <w:name w:val="mb15"/>
    <w:basedOn w:val="Normal"/>
    <w:rsid w:val="00200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Emphasis">
    <w:name w:val="Emphasis"/>
    <w:basedOn w:val="DefaultParagraphFont"/>
    <w:uiPriority w:val="20"/>
    <w:qFormat/>
    <w:rsid w:val="0020070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70D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70D"/>
    <w:rPr>
      <w:rFonts w:ascii="Times New Roman" w:eastAsia="Times New Roman" w:hAnsi="Times New Roman" w:cs="Times New Roman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20070D"/>
    <w:rPr>
      <w:color w:val="954F72" w:themeColor="followedHyperlink"/>
      <w:u w:val="single"/>
    </w:rPr>
  </w:style>
  <w:style w:type="character" w:customStyle="1" w:styleId="doi">
    <w:name w:val="doi"/>
    <w:basedOn w:val="DefaultParagraphFont"/>
    <w:rsid w:val="0020070D"/>
  </w:style>
  <w:style w:type="character" w:styleId="CommentReference">
    <w:name w:val="annotation reference"/>
    <w:basedOn w:val="DefaultParagraphFont"/>
    <w:uiPriority w:val="99"/>
    <w:semiHidden/>
    <w:unhideWhenUsed/>
    <w:rsid w:val="002007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07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070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07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070D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200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ndNoteBibliographyTitle">
    <w:name w:val="EndNote Bibliography Title"/>
    <w:basedOn w:val="Normal"/>
    <w:link w:val="EndNoteBibliographyTitle0"/>
    <w:rsid w:val="0020070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20070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0"/>
    <w:rsid w:val="00200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ndNoteBibliography0">
    <w:name w:val="EndNote Bibliography 字元"/>
    <w:basedOn w:val="DefaultParagraphFont"/>
    <w:link w:val="EndNoteBibliography"/>
    <w:rsid w:val="0020070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b0">
    <w:name w:val="mb0"/>
    <w:basedOn w:val="Normal"/>
    <w:rsid w:val="00200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0070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20070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0070D"/>
  </w:style>
  <w:style w:type="table" w:styleId="TableGrid">
    <w:name w:val="Table Grid"/>
    <w:basedOn w:val="TableNormal"/>
    <w:uiPriority w:val="39"/>
    <w:rsid w:val="0020070D"/>
    <w:pPr>
      <w:spacing w:after="0" w:line="240" w:lineRule="auto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next w:val="PlainTable3"/>
    <w:uiPriority w:val="43"/>
    <w:rsid w:val="0020070D"/>
    <w:pPr>
      <w:spacing w:after="0" w:line="240" w:lineRule="auto"/>
    </w:pPr>
    <w:rPr>
      <w:rFonts w:eastAsia="Calibri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20070D"/>
    <w:pPr>
      <w:spacing w:after="0" w:line="240" w:lineRule="auto"/>
    </w:pPr>
    <w:rPr>
      <w:rFonts w:eastAsia="Calibri"/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5">
    <w:name w:val="List Table 2 Accent 5"/>
    <w:basedOn w:val="TableNormal"/>
    <w:uiPriority w:val="47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3">
    <w:name w:val="List Table 2 Accent 3"/>
    <w:basedOn w:val="TableNormal"/>
    <w:uiPriority w:val="47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">
    <w:name w:val="List Table 2"/>
    <w:basedOn w:val="TableNormal"/>
    <w:uiPriority w:val="47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4">
    <w:name w:val="Grid Table 5 Dark Accent 4"/>
    <w:basedOn w:val="TableNormal"/>
    <w:uiPriority w:val="50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1Light">
    <w:name w:val="Grid Table 1 Light"/>
    <w:basedOn w:val="TableNormal"/>
    <w:uiPriority w:val="46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20070D"/>
    <w:pPr>
      <w:spacing w:after="0" w:line="240" w:lineRule="auto"/>
    </w:pPr>
    <w:rPr>
      <w:rFonts w:eastAsiaTheme="minorEastAsia"/>
      <w:kern w:val="2"/>
      <w:sz w:val="24"/>
      <w:szCs w:val="24"/>
      <w:lang w:val="en-US" w:eastAsia="zh-TW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0070D"/>
  </w:style>
  <w:style w:type="paragraph" w:styleId="Header">
    <w:name w:val="header"/>
    <w:basedOn w:val="Normal"/>
    <w:link w:val="HeaderChar"/>
    <w:uiPriority w:val="99"/>
    <w:unhideWhenUsed/>
    <w:rsid w:val="0020070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20070D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identifier">
    <w:name w:val="identifier"/>
    <w:basedOn w:val="DefaultParagraphFont"/>
    <w:rsid w:val="0020070D"/>
  </w:style>
  <w:style w:type="character" w:customStyle="1" w:styleId="id-label">
    <w:name w:val="id-label"/>
    <w:basedOn w:val="DefaultParagraphFont"/>
    <w:rsid w:val="00200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1784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Sekar</dc:creator>
  <cp:keywords/>
  <dc:description/>
  <cp:lastModifiedBy>Sangeetha Sekar</cp:lastModifiedBy>
  <cp:revision>2</cp:revision>
  <dcterms:created xsi:type="dcterms:W3CDTF">2022-09-24T02:41:00Z</dcterms:created>
  <dcterms:modified xsi:type="dcterms:W3CDTF">2022-09-24T02:42:00Z</dcterms:modified>
</cp:coreProperties>
</file>