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5A63C" w14:textId="5F3D3A4B" w:rsidR="00BC0A59" w:rsidRPr="007F7241" w:rsidRDefault="00BC0A59" w:rsidP="0054583A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F7241">
        <w:rPr>
          <w:rFonts w:ascii="Times New Roman" w:hAnsi="Times New Roman" w:cs="Times New Roman"/>
          <w:color w:val="000000" w:themeColor="text1"/>
          <w:sz w:val="32"/>
          <w:szCs w:val="32"/>
        </w:rPr>
        <w:t>Supporting information</w:t>
      </w:r>
    </w:p>
    <w:p w14:paraId="4EAFE996" w14:textId="77777777" w:rsidR="00BC0A59" w:rsidRPr="007F7241" w:rsidRDefault="00BC0A59" w:rsidP="0054583A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0CE946E3" w14:textId="50BC159A" w:rsidR="0054583A" w:rsidRPr="007F7241" w:rsidRDefault="0054583A" w:rsidP="0054583A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Identification, Heterologous Expression and Characterization of a New Unspecific Peroxygenase from </w:t>
      </w:r>
      <w:r w:rsidRPr="007F724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Marasmius fiardii</w:t>
      </w:r>
      <w:r w:rsidRPr="007F72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PR-910</w:t>
      </w:r>
    </w:p>
    <w:p w14:paraId="6C513719" w14:textId="77777777" w:rsidR="0054583A" w:rsidRPr="007F7241" w:rsidRDefault="0054583A" w:rsidP="0054583A">
      <w:pPr>
        <w:pStyle w:val="Authors"/>
        <w:jc w:val="center"/>
        <w:rPr>
          <w:rFonts w:ascii="Times New Roman" w:hAnsi="Times New Roman"/>
          <w:color w:val="000000" w:themeColor="text1"/>
        </w:rPr>
      </w:pPr>
      <w:r w:rsidRPr="007F7241">
        <w:rPr>
          <w:rFonts w:ascii="Times New Roman" w:hAnsi="Times New Roman"/>
          <w:color w:val="000000" w:themeColor="text1"/>
        </w:rPr>
        <w:t>Xin Fu, Kexin Lin, Xiaodong Zhang, Zhiyong Guo, Lixin Kang*, Aitao Li*</w:t>
      </w:r>
    </w:p>
    <w:p w14:paraId="02BBA29C" w14:textId="77777777" w:rsidR="0054583A" w:rsidRPr="007F7241" w:rsidRDefault="0054583A" w:rsidP="00F04570">
      <w:pPr>
        <w:pStyle w:val="Authors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F7241">
        <w:rPr>
          <w:rFonts w:ascii="Times New Roman" w:hAnsi="Times New Roman"/>
          <w:color w:val="000000" w:themeColor="text1"/>
          <w:sz w:val="20"/>
          <w:szCs w:val="20"/>
        </w:rPr>
        <w:t>State Key Laboratory of Biocatalysis and Enzyme Engineering, Hubei Key Laboratory of Industrial Biotechnology, School of Life Sciences, Hubei University, #368 Youyi Road, Wuhan, 430062 P.R. China.</w:t>
      </w:r>
    </w:p>
    <w:p w14:paraId="13CD2A98" w14:textId="77777777" w:rsidR="00BC0A59" w:rsidRPr="007F7241" w:rsidRDefault="00BC0A59" w:rsidP="00BC0A59">
      <w:pPr>
        <w:rPr>
          <w:rStyle w:val="Hyperlink"/>
          <w:rFonts w:ascii="Times New Roman" w:hAnsi="Times New Roman" w:cs="Times New Roman"/>
          <w:color w:val="000000" w:themeColor="text1"/>
          <w:sz w:val="22"/>
          <w:vertAlign w:val="superscript"/>
        </w:rPr>
      </w:pPr>
      <w:r w:rsidRPr="007F7241">
        <w:rPr>
          <w:rFonts w:ascii="Times New Roman" w:hAnsi="Times New Roman" w:cs="Times New Roman"/>
          <w:color w:val="000000" w:themeColor="text1"/>
          <w:sz w:val="22"/>
        </w:rPr>
        <w:t>*Correspondence:</w:t>
      </w:r>
      <w:r w:rsidRPr="007F7241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Lixin Kang, lixinkang2007@hubu.edu.cn; Aitao Li, aitaoli@hubu.edu.cn</w:t>
      </w:r>
    </w:p>
    <w:p w14:paraId="4578BB05" w14:textId="77777777" w:rsidR="00A62DFB" w:rsidRPr="007F7241" w:rsidRDefault="00A62DFB" w:rsidP="00F72330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E566FCB" w14:textId="25B0D333" w:rsidR="00BC0A59" w:rsidRPr="007F7241" w:rsidRDefault="00BC0A59" w:rsidP="00F7233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Table of Contents</w:t>
      </w:r>
    </w:p>
    <w:p w14:paraId="44E40047" w14:textId="6FB53FF2" w:rsidR="00BC0A59" w:rsidRPr="007F7241" w:rsidRDefault="00BC0A59" w:rsidP="00F72330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1 </w:t>
      </w:r>
      <w:r w:rsidR="00D032DE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Table S1</w:t>
      </w:r>
      <w:r w:rsidR="008854E9" w:rsidRPr="007F7241">
        <w:rPr>
          <w:rFonts w:ascii="Times New Roman" w:hAnsi="Times New Roman" w:cs="Times New Roman"/>
          <w:color w:val="000000" w:themeColor="text1"/>
          <w:sz w:val="22"/>
        </w:rPr>
        <w:t>..........................................................................................................</w:t>
      </w:r>
      <w:r w:rsidR="006D6E04" w:rsidRPr="007F7241">
        <w:rPr>
          <w:rFonts w:ascii="Times New Roman" w:hAnsi="Times New Roman" w:cs="Times New Roman"/>
          <w:color w:val="000000" w:themeColor="text1"/>
          <w:sz w:val="22"/>
        </w:rPr>
        <w:t>...............</w:t>
      </w:r>
      <w:r w:rsidR="00F72330" w:rsidRPr="007F7241">
        <w:rPr>
          <w:rFonts w:ascii="Times New Roman" w:hAnsi="Times New Roman" w:cs="Times New Roman"/>
          <w:color w:val="000000" w:themeColor="text1"/>
          <w:sz w:val="22"/>
        </w:rPr>
        <w:t>.......</w:t>
      </w:r>
      <w:r w:rsidR="00A84CCC" w:rsidRPr="007F7241">
        <w:rPr>
          <w:rFonts w:ascii="Times New Roman" w:hAnsi="Times New Roman" w:cs="Times New Roman"/>
          <w:color w:val="000000" w:themeColor="text1"/>
          <w:sz w:val="22"/>
        </w:rPr>
        <w:t>2</w:t>
      </w:r>
    </w:p>
    <w:p w14:paraId="77542067" w14:textId="5188FF6C" w:rsidR="005E2B34" w:rsidRPr="007F7241" w:rsidRDefault="005E2B34" w:rsidP="00F72330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color w:val="000000" w:themeColor="text1"/>
        </w:rPr>
        <w:t>2 Table S2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.................................................................................................................................2</w:t>
      </w:r>
    </w:p>
    <w:p w14:paraId="2E4A2027" w14:textId="75F22CD7" w:rsidR="00BC5FF0" w:rsidRPr="007F7241" w:rsidRDefault="00615A5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color w:val="000000" w:themeColor="text1"/>
        </w:rPr>
        <w:t xml:space="preserve">3 </w:t>
      </w:r>
      <w:r w:rsidR="00BC5FF0" w:rsidRPr="007F7241">
        <w:rPr>
          <w:rFonts w:ascii="Times New Roman" w:hAnsi="Times New Roman" w:cs="Times New Roman"/>
          <w:b/>
          <w:color w:val="000000" w:themeColor="text1"/>
        </w:rPr>
        <w:t>Table S3</w:t>
      </w:r>
      <w:r w:rsidR="00BC5FF0" w:rsidRPr="007F7241">
        <w:rPr>
          <w:rFonts w:ascii="Times New Roman" w:hAnsi="Times New Roman" w:cs="Times New Roman"/>
          <w:color w:val="000000" w:themeColor="text1"/>
          <w:sz w:val="22"/>
        </w:rPr>
        <w:t>.................................................................................................................................2</w:t>
      </w:r>
    </w:p>
    <w:p w14:paraId="27CD5EF7" w14:textId="114AD406" w:rsidR="005E2B34" w:rsidRPr="007F7241" w:rsidRDefault="00615A59" w:rsidP="00F7233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4</w:t>
      </w:r>
      <w:r w:rsidR="00467EF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Fig. S1</w:t>
      </w:r>
      <w:r w:rsidR="00467EFA" w:rsidRPr="007F7241">
        <w:rPr>
          <w:rFonts w:ascii="Times New Roman" w:hAnsi="Times New Roman" w:cs="Times New Roman"/>
          <w:color w:val="000000" w:themeColor="text1"/>
          <w:sz w:val="22"/>
        </w:rPr>
        <w:t xml:space="preserve"> …..............................................................................................................................</w:t>
      </w:r>
      <w:r w:rsidR="00032303" w:rsidRPr="007F7241">
        <w:rPr>
          <w:rFonts w:ascii="Times New Roman" w:hAnsi="Times New Roman" w:cs="Times New Roman"/>
          <w:color w:val="000000" w:themeColor="text1"/>
          <w:sz w:val="22"/>
        </w:rPr>
        <w:t>3</w:t>
      </w:r>
    </w:p>
    <w:p w14:paraId="70AA88B8" w14:textId="42FF2995" w:rsidR="00BC0A59" w:rsidRPr="007F7241" w:rsidRDefault="00615A59" w:rsidP="00F72330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5 </w:t>
      </w:r>
      <w:r w:rsidR="006D6E0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</w:t>
      </w:r>
      <w:r w:rsidR="0027308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="006D6E0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467EF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S2</w:t>
      </w:r>
      <w:r w:rsidR="00467EFA" w:rsidRPr="007F7241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273084" w:rsidRPr="007F7241">
        <w:rPr>
          <w:rFonts w:ascii="Times New Roman" w:hAnsi="Times New Roman" w:cs="Times New Roman"/>
          <w:color w:val="000000" w:themeColor="text1"/>
          <w:sz w:val="22"/>
        </w:rPr>
        <w:t>…..</w:t>
      </w:r>
      <w:r w:rsidR="00BC0A59" w:rsidRPr="007F7241">
        <w:rPr>
          <w:rFonts w:ascii="Times New Roman" w:hAnsi="Times New Roman" w:cs="Times New Roman"/>
          <w:color w:val="000000" w:themeColor="text1"/>
          <w:sz w:val="22"/>
        </w:rPr>
        <w:t>............................................................................................................................</w:t>
      </w:r>
      <w:r w:rsidR="00032303" w:rsidRPr="007F7241">
        <w:rPr>
          <w:rFonts w:ascii="Times New Roman" w:hAnsi="Times New Roman" w:cs="Times New Roman"/>
          <w:color w:val="000000" w:themeColor="text1"/>
          <w:sz w:val="22"/>
        </w:rPr>
        <w:t>3</w:t>
      </w:r>
    </w:p>
    <w:p w14:paraId="3EAFC1C8" w14:textId="3E623BAC" w:rsidR="0032217E" w:rsidRPr="007F7241" w:rsidRDefault="00615A59" w:rsidP="0032217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6</w:t>
      </w:r>
      <w:r w:rsidR="0032217E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Fig. S3</w:t>
      </w:r>
      <w:r w:rsidR="0032217E" w:rsidRPr="007F7241">
        <w:rPr>
          <w:rFonts w:ascii="Times New Roman" w:hAnsi="Times New Roman" w:cs="Times New Roman"/>
          <w:color w:val="000000" w:themeColor="text1"/>
          <w:sz w:val="22"/>
        </w:rPr>
        <w:t xml:space="preserve"> …..............................................................................................................................</w:t>
      </w:r>
      <w:r w:rsidR="00032303" w:rsidRPr="007F7241">
        <w:rPr>
          <w:rFonts w:ascii="Times New Roman" w:hAnsi="Times New Roman" w:cs="Times New Roman"/>
          <w:color w:val="000000" w:themeColor="text1"/>
          <w:sz w:val="22"/>
        </w:rPr>
        <w:t>3</w:t>
      </w:r>
    </w:p>
    <w:p w14:paraId="77A9EB99" w14:textId="599800B6" w:rsidR="0032217E" w:rsidRPr="007F7241" w:rsidRDefault="00615A59" w:rsidP="0032217E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7</w:t>
      </w:r>
      <w:r w:rsidR="0032217E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Fig. S4</w:t>
      </w:r>
      <w:r w:rsidR="0032217E" w:rsidRPr="007F7241">
        <w:rPr>
          <w:rFonts w:ascii="Times New Roman" w:hAnsi="Times New Roman" w:cs="Times New Roman"/>
          <w:color w:val="000000" w:themeColor="text1"/>
          <w:sz w:val="22"/>
        </w:rPr>
        <w:t xml:space="preserve"> …..............................................................................................................................</w:t>
      </w:r>
      <w:r w:rsidR="00032303" w:rsidRPr="007F7241">
        <w:rPr>
          <w:rFonts w:ascii="Times New Roman" w:hAnsi="Times New Roman" w:cs="Times New Roman"/>
          <w:color w:val="000000" w:themeColor="text1"/>
          <w:sz w:val="22"/>
        </w:rPr>
        <w:t>4</w:t>
      </w:r>
    </w:p>
    <w:p w14:paraId="065E44EF" w14:textId="37602E0B" w:rsidR="0032217E" w:rsidRPr="007F7241" w:rsidRDefault="00615A59" w:rsidP="0032217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8</w:t>
      </w:r>
      <w:r w:rsidR="0032217E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Fig. S5</w:t>
      </w:r>
      <w:r w:rsidR="0032217E" w:rsidRPr="007F7241">
        <w:rPr>
          <w:rFonts w:ascii="Times New Roman" w:hAnsi="Times New Roman" w:cs="Times New Roman"/>
          <w:color w:val="000000" w:themeColor="text1"/>
          <w:sz w:val="22"/>
        </w:rPr>
        <w:t xml:space="preserve"> …..............................................................................................................................</w:t>
      </w:r>
      <w:r w:rsidR="00032303" w:rsidRPr="007F7241">
        <w:rPr>
          <w:rFonts w:ascii="Times New Roman" w:hAnsi="Times New Roman" w:cs="Times New Roman"/>
          <w:color w:val="000000" w:themeColor="text1"/>
          <w:sz w:val="22"/>
        </w:rPr>
        <w:t>4</w:t>
      </w:r>
    </w:p>
    <w:p w14:paraId="69873899" w14:textId="7FD3335C" w:rsidR="0032217E" w:rsidRPr="007F7241" w:rsidRDefault="00615A59" w:rsidP="0032217E">
      <w:pPr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9</w:t>
      </w:r>
      <w:r w:rsidR="0032217E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Fig. S6</w:t>
      </w:r>
      <w:r w:rsidR="0032217E" w:rsidRPr="007F7241">
        <w:rPr>
          <w:rFonts w:ascii="Times New Roman" w:hAnsi="Times New Roman" w:cs="Times New Roman"/>
          <w:color w:val="000000" w:themeColor="text1"/>
          <w:sz w:val="22"/>
        </w:rPr>
        <w:t xml:space="preserve"> …..............................................................................................................................</w:t>
      </w:r>
      <w:r w:rsidR="00032303" w:rsidRPr="007F7241">
        <w:rPr>
          <w:rFonts w:ascii="Times New Roman" w:hAnsi="Times New Roman" w:cs="Times New Roman"/>
          <w:color w:val="000000" w:themeColor="text1"/>
          <w:sz w:val="22"/>
        </w:rPr>
        <w:t>4</w:t>
      </w:r>
    </w:p>
    <w:p w14:paraId="2BF03064" w14:textId="0F07FFC1" w:rsidR="0032217E" w:rsidRPr="007F7241" w:rsidRDefault="00615A59" w:rsidP="0032217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10</w:t>
      </w:r>
      <w:r w:rsidR="0032217E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Fig. S7</w:t>
      </w:r>
      <w:r w:rsidR="0032217E" w:rsidRPr="007F7241">
        <w:rPr>
          <w:rFonts w:ascii="Times New Roman" w:hAnsi="Times New Roman" w:cs="Times New Roman"/>
          <w:color w:val="000000" w:themeColor="text1"/>
          <w:sz w:val="22"/>
        </w:rPr>
        <w:t xml:space="preserve"> …............................................................................................................................</w:t>
      </w:r>
      <w:r w:rsidR="00363DFD" w:rsidRPr="007F7241">
        <w:rPr>
          <w:rFonts w:ascii="Times New Roman" w:hAnsi="Times New Roman" w:cs="Times New Roman"/>
          <w:color w:val="000000" w:themeColor="text1"/>
          <w:sz w:val="22"/>
        </w:rPr>
        <w:t>6</w:t>
      </w:r>
    </w:p>
    <w:p w14:paraId="7305EE23" w14:textId="77777777" w:rsidR="00D032DE" w:rsidRPr="007F7241" w:rsidRDefault="00D032DE">
      <w:pPr>
        <w:rPr>
          <w:rFonts w:ascii="Times New Roman" w:hAnsi="Times New Roman" w:cs="Times New Roman"/>
          <w:color w:val="000000" w:themeColor="text1"/>
        </w:rPr>
      </w:pPr>
    </w:p>
    <w:p w14:paraId="1A9B13B9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07D224CD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0F5D2B1C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3241A5FD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67E3DEB6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3C96DB3B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4752BDDD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5B8373FD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1AC03654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179D0961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677B4398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7EA0C38E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34351A27" w14:textId="77777777" w:rsidR="00A84CCC" w:rsidRPr="007F7241" w:rsidRDefault="00A84CCC">
      <w:pPr>
        <w:rPr>
          <w:rFonts w:ascii="Times New Roman" w:hAnsi="Times New Roman" w:cs="Times New Roman"/>
          <w:color w:val="000000" w:themeColor="text1"/>
        </w:rPr>
      </w:pPr>
    </w:p>
    <w:p w14:paraId="04C3127C" w14:textId="16E4E29B" w:rsidR="005E2B34" w:rsidRPr="007F7241" w:rsidRDefault="00B927BF" w:rsidP="005E2B34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1</w:t>
      </w:r>
      <w:r w:rsidR="005E2B3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Table S</w:t>
      </w: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1</w:t>
      </w:r>
      <w:r w:rsidR="005E2B34" w:rsidRPr="007F7241">
        <w:rPr>
          <w:rFonts w:ascii="Times New Roman" w:hAnsi="Times New Roman" w:cs="Times New Roman"/>
          <w:color w:val="000000" w:themeColor="text1"/>
          <w:sz w:val="22"/>
        </w:rPr>
        <w:t xml:space="preserve"> GC analytical methods.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2209"/>
        <w:gridCol w:w="2487"/>
        <w:gridCol w:w="2675"/>
      </w:tblGrid>
      <w:tr w:rsidR="007F7241" w:rsidRPr="007F7241" w14:paraId="7C19E26B" w14:textId="77777777" w:rsidTr="00D40176">
        <w:trPr>
          <w:jc w:val="center"/>
        </w:trPr>
        <w:tc>
          <w:tcPr>
            <w:tcW w:w="563" w:type="pct"/>
            <w:tcBorders>
              <w:top w:val="single" w:sz="12" w:space="0" w:color="auto"/>
              <w:bottom w:val="single" w:sz="4" w:space="0" w:color="auto"/>
            </w:tcBorders>
          </w:tcPr>
          <w:p w14:paraId="0863CB6B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Substrate/products</w:t>
            </w:r>
          </w:p>
        </w:tc>
        <w:tc>
          <w:tcPr>
            <w:tcW w:w="1330" w:type="pct"/>
            <w:tcBorders>
              <w:top w:val="single" w:sz="12" w:space="0" w:color="auto"/>
              <w:bottom w:val="single" w:sz="4" w:space="0" w:color="auto"/>
            </w:tcBorders>
          </w:tcPr>
          <w:p w14:paraId="777F77BF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Column</w:t>
            </w:r>
          </w:p>
        </w:tc>
        <w:tc>
          <w:tcPr>
            <w:tcW w:w="1497" w:type="pct"/>
            <w:tcBorders>
              <w:top w:val="single" w:sz="12" w:space="0" w:color="auto"/>
              <w:bottom w:val="single" w:sz="4" w:space="0" w:color="auto"/>
            </w:tcBorders>
          </w:tcPr>
          <w:p w14:paraId="7021DD35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  <w:lang w:val="x-none"/>
              </w:rPr>
              <w:t>Temperature program/gradient</w:t>
            </w:r>
          </w:p>
        </w:tc>
        <w:tc>
          <w:tcPr>
            <w:tcW w:w="1610" w:type="pct"/>
            <w:tcBorders>
              <w:top w:val="single" w:sz="12" w:space="0" w:color="auto"/>
              <w:bottom w:val="single" w:sz="4" w:space="0" w:color="auto"/>
            </w:tcBorders>
          </w:tcPr>
          <w:p w14:paraId="5E304026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  <w:lang w:val="x-none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  <w:lang w:val="x-none"/>
              </w:rPr>
              <w:t>Retention time</w:t>
            </w:r>
          </w:p>
        </w:tc>
      </w:tr>
      <w:tr w:rsidR="007F7241" w:rsidRPr="007F7241" w14:paraId="1AD2BA24" w14:textId="77777777" w:rsidTr="00D40176">
        <w:trPr>
          <w:jc w:val="center"/>
        </w:trPr>
        <w:tc>
          <w:tcPr>
            <w:tcW w:w="563" w:type="pct"/>
            <w:tcBorders>
              <w:top w:val="single" w:sz="4" w:space="0" w:color="auto"/>
              <w:bottom w:val="nil"/>
            </w:tcBorders>
          </w:tcPr>
          <w:p w14:paraId="0810234D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1a</w:t>
            </w:r>
          </w:p>
          <w:p w14:paraId="6E270155" w14:textId="25698C3B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1b, 1c</w:t>
            </w:r>
            <w:r w:rsidR="002E7908"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 1d</w:t>
            </w:r>
          </w:p>
        </w:tc>
        <w:tc>
          <w:tcPr>
            <w:tcW w:w="1330" w:type="pct"/>
            <w:tcBorders>
              <w:top w:val="single" w:sz="4" w:space="0" w:color="auto"/>
              <w:bottom w:val="nil"/>
            </w:tcBorders>
          </w:tcPr>
          <w:p w14:paraId="696B1B34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GC</w:t>
            </w:r>
          </w:p>
          <w:p w14:paraId="4CFF8783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CP-Chirasil-DEX CB (Agilent)</w:t>
            </w:r>
          </w:p>
          <w:p w14:paraId="01FE7C78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(25 m × 0.25 mm, 0.25</w:t>
            </w:r>
            <w:r w:rsidRPr="007F72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μm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1AF9ACD6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Carrier gas: N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97" w:type="pct"/>
            <w:tcBorders>
              <w:top w:val="single" w:sz="4" w:space="0" w:color="auto"/>
              <w:bottom w:val="nil"/>
            </w:tcBorders>
          </w:tcPr>
          <w:p w14:paraId="77684BC8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100 ℃ hold 5 min</w:t>
            </w:r>
          </w:p>
          <w:p w14:paraId="773037C8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40 ℃/min to 140 ℃ hold 5 min</w:t>
            </w:r>
          </w:p>
          <w:p w14:paraId="0FD8E4E0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80 ℃/min to 180 ℃ hold 1 min</w:t>
            </w:r>
          </w:p>
          <w:p w14:paraId="0ED12A8A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nil"/>
            </w:tcBorders>
          </w:tcPr>
          <w:p w14:paraId="0959965A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3.18 min ethylbenzene</w:t>
            </w:r>
          </w:p>
          <w:p w14:paraId="4CE9A03C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9.05 min (</w:t>
            </w:r>
            <w:r w:rsidRPr="007F7241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)-1-phenylethanol</w:t>
            </w:r>
          </w:p>
          <w:p w14:paraId="39B4F7B6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9.32 min (</w:t>
            </w:r>
            <w:r w:rsidRPr="007F7241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)-1-phenylethanol</w:t>
            </w:r>
          </w:p>
          <w:p w14:paraId="6E8FD9C1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6.88 min acetophenone</w:t>
            </w:r>
          </w:p>
          <w:p w14:paraId="1FA1BCBF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7.42 min dodecane</w:t>
            </w:r>
          </w:p>
        </w:tc>
      </w:tr>
      <w:tr w:rsidR="007F7241" w:rsidRPr="007F7241" w14:paraId="6730D146" w14:textId="77777777" w:rsidTr="00D40176">
        <w:trPr>
          <w:jc w:val="center"/>
        </w:trPr>
        <w:tc>
          <w:tcPr>
            <w:tcW w:w="563" w:type="pct"/>
            <w:tcBorders>
              <w:top w:val="single" w:sz="4" w:space="0" w:color="auto"/>
              <w:bottom w:val="nil"/>
            </w:tcBorders>
          </w:tcPr>
          <w:p w14:paraId="213BA6E2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2a</w:t>
            </w:r>
          </w:p>
          <w:p w14:paraId="087E0199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2b, 2c</w:t>
            </w:r>
          </w:p>
        </w:tc>
        <w:tc>
          <w:tcPr>
            <w:tcW w:w="1330" w:type="pct"/>
            <w:tcBorders>
              <w:top w:val="single" w:sz="4" w:space="0" w:color="auto"/>
              <w:bottom w:val="nil"/>
            </w:tcBorders>
          </w:tcPr>
          <w:p w14:paraId="651007B9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GC</w:t>
            </w:r>
          </w:p>
          <w:p w14:paraId="33052670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SH-Rtx-5</w:t>
            </w:r>
          </w:p>
          <w:p w14:paraId="67A0758B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(30 m × 0.25 mm, 0.25</w:t>
            </w:r>
            <w:r w:rsidRPr="007F72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μm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11CA540E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Carrier gas: N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97" w:type="pct"/>
            <w:tcBorders>
              <w:top w:val="single" w:sz="4" w:space="0" w:color="auto"/>
              <w:bottom w:val="nil"/>
            </w:tcBorders>
          </w:tcPr>
          <w:p w14:paraId="1A07488C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80℃ hold 5 min</w:t>
            </w:r>
          </w:p>
          <w:p w14:paraId="2476E3D3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10 ℃/min to 150 ℃ hold 10 min</w:t>
            </w:r>
          </w:p>
          <w:p w14:paraId="000EDBA4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80 ℃/min to 280 ℃ hold 2 min</w:t>
            </w:r>
          </w:p>
          <w:p w14:paraId="550CC8B7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nil"/>
            </w:tcBorders>
          </w:tcPr>
          <w:p w14:paraId="667CFFC7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4.19 min phenol</w:t>
            </w:r>
          </w:p>
          <w:p w14:paraId="646D60F7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8.38 min pyrocatechol</w:t>
            </w:r>
          </w:p>
          <w:p w14:paraId="532DBE3E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10.11 min hydroquinone</w:t>
            </w:r>
          </w:p>
          <w:p w14:paraId="141AE787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4.48 min decane</w:t>
            </w:r>
          </w:p>
        </w:tc>
      </w:tr>
      <w:tr w:rsidR="007F7241" w:rsidRPr="007F7241" w14:paraId="10D5BBF4" w14:textId="77777777" w:rsidTr="00D40176">
        <w:trPr>
          <w:jc w:val="center"/>
        </w:trPr>
        <w:tc>
          <w:tcPr>
            <w:tcW w:w="563" w:type="pct"/>
            <w:tcBorders>
              <w:top w:val="single" w:sz="4" w:space="0" w:color="auto"/>
              <w:bottom w:val="nil"/>
            </w:tcBorders>
          </w:tcPr>
          <w:p w14:paraId="56D96337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3a</w:t>
            </w:r>
          </w:p>
          <w:p w14:paraId="6CC00753" w14:textId="26F3E808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3b</w:t>
            </w:r>
          </w:p>
        </w:tc>
        <w:tc>
          <w:tcPr>
            <w:tcW w:w="1330" w:type="pct"/>
            <w:tcBorders>
              <w:top w:val="single" w:sz="4" w:space="0" w:color="auto"/>
              <w:bottom w:val="nil"/>
            </w:tcBorders>
          </w:tcPr>
          <w:p w14:paraId="1DE5ECE5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GC</w:t>
            </w:r>
          </w:p>
          <w:p w14:paraId="18BDDCD8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SH-Rtx-5</w:t>
            </w:r>
          </w:p>
          <w:p w14:paraId="46CE012B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(30 m × 0.25 mm, 0.25</w:t>
            </w:r>
            <w:r w:rsidRPr="007F72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μm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680F9906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Carrier gas: N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97" w:type="pct"/>
            <w:tcBorders>
              <w:top w:val="single" w:sz="4" w:space="0" w:color="auto"/>
              <w:bottom w:val="nil"/>
            </w:tcBorders>
          </w:tcPr>
          <w:p w14:paraId="396E632E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90 ℃ hold 2 min</w:t>
            </w:r>
          </w:p>
          <w:p w14:paraId="5ADFBA0B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50 ℃/min to 150 ℃ hold 0 min</w:t>
            </w:r>
          </w:p>
          <w:p w14:paraId="53F12C22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80 ℃/min to 210 ℃ hold 0 min</w:t>
            </w:r>
          </w:p>
          <w:p w14:paraId="66370305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50 ℃/min to 280 ℃ hold 2 min</w:t>
            </w:r>
          </w:p>
        </w:tc>
        <w:tc>
          <w:tcPr>
            <w:tcW w:w="1610" w:type="pct"/>
            <w:tcBorders>
              <w:top w:val="single" w:sz="4" w:space="0" w:color="auto"/>
              <w:bottom w:val="nil"/>
            </w:tcBorders>
          </w:tcPr>
          <w:p w14:paraId="677BBB85" w14:textId="0EADFC83" w:rsidR="009C3B87" w:rsidRPr="007F7241" w:rsidRDefault="00C15C46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="009C3B87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AF3713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="009C3B87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 xml:space="preserve"> min 4-OH β-ionone</w:t>
            </w:r>
          </w:p>
        </w:tc>
      </w:tr>
      <w:tr w:rsidR="007F7241" w:rsidRPr="007F7241" w14:paraId="2BB85AE0" w14:textId="77777777" w:rsidTr="00D40176">
        <w:trPr>
          <w:jc w:val="center"/>
        </w:trPr>
        <w:tc>
          <w:tcPr>
            <w:tcW w:w="563" w:type="pct"/>
            <w:tcBorders>
              <w:top w:val="single" w:sz="4" w:space="0" w:color="auto"/>
              <w:bottom w:val="nil"/>
            </w:tcBorders>
          </w:tcPr>
          <w:p w14:paraId="729842EC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4a</w:t>
            </w:r>
          </w:p>
          <w:p w14:paraId="564C5C48" w14:textId="03F8C10C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4b</w:t>
            </w:r>
            <w:r w:rsidR="00E91188"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, 4c</w:t>
            </w:r>
          </w:p>
        </w:tc>
        <w:tc>
          <w:tcPr>
            <w:tcW w:w="1330" w:type="pct"/>
            <w:tcBorders>
              <w:top w:val="single" w:sz="4" w:space="0" w:color="auto"/>
              <w:bottom w:val="nil"/>
            </w:tcBorders>
          </w:tcPr>
          <w:p w14:paraId="4A7D1C6F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GC</w:t>
            </w:r>
          </w:p>
          <w:p w14:paraId="3CB8A5D7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CP-Chirasil-DEX CB (Agilent)</w:t>
            </w:r>
          </w:p>
          <w:p w14:paraId="12BF08F1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(25 m × 0.25 mm, 0.25</w:t>
            </w:r>
            <w:r w:rsidRPr="007F72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μm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45C6C53D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Carrier gas: N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97" w:type="pct"/>
            <w:tcBorders>
              <w:top w:val="single" w:sz="4" w:space="0" w:color="auto"/>
              <w:bottom w:val="nil"/>
            </w:tcBorders>
          </w:tcPr>
          <w:p w14:paraId="75899E22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100 ℃ hold 5 min</w:t>
            </w:r>
          </w:p>
          <w:p w14:paraId="3B846A8C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40 ℃/min to 140 ℃ hold 5 min</w:t>
            </w:r>
          </w:p>
          <w:p w14:paraId="61F861C9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80 ℃/min to 180 ℃ hold 1 min</w:t>
            </w:r>
          </w:p>
          <w:p w14:paraId="10CC4F90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nil"/>
            </w:tcBorders>
          </w:tcPr>
          <w:p w14:paraId="61DCEB5C" w14:textId="11DF42AC" w:rsidR="009C2903" w:rsidRPr="007F7241" w:rsidRDefault="009C2903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4.17</w:t>
            </w:r>
            <w:r w:rsidR="00580B06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 xml:space="preserve"> min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 xml:space="preserve"> styrene</w:t>
            </w:r>
          </w:p>
          <w:p w14:paraId="0914FE3D" w14:textId="0EBF744A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7.41 min (</w:t>
            </w:r>
            <w:r w:rsidRPr="007F7241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)-styrene oxide</w:t>
            </w:r>
          </w:p>
          <w:p w14:paraId="056A231C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7.57 min (</w:t>
            </w:r>
            <w:r w:rsidRPr="007F7241">
              <w:rPr>
                <w:rFonts w:ascii="Times New Roman" w:eastAsia="SimSun" w:hAnsi="Times New Roman" w:cs="Times New Roman"/>
                <w:i/>
                <w:iCs/>
                <w:color w:val="000000" w:themeColor="text1"/>
                <w:sz w:val="16"/>
                <w:szCs w:val="16"/>
              </w:rPr>
              <w:t>S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)-styrene oxide</w:t>
            </w:r>
          </w:p>
          <w:p w14:paraId="53D19E72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D6358" w:rsidRPr="007F7241" w14:paraId="2C5F12A6" w14:textId="77777777" w:rsidTr="00D40176">
        <w:trPr>
          <w:jc w:val="center"/>
        </w:trPr>
        <w:tc>
          <w:tcPr>
            <w:tcW w:w="563" w:type="pct"/>
            <w:tcBorders>
              <w:top w:val="single" w:sz="4" w:space="0" w:color="auto"/>
              <w:bottom w:val="single" w:sz="12" w:space="0" w:color="auto"/>
            </w:tcBorders>
          </w:tcPr>
          <w:p w14:paraId="5A830696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5a</w:t>
            </w:r>
          </w:p>
          <w:p w14:paraId="6FA07FB5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5b, 5c, 5d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12" w:space="0" w:color="auto"/>
            </w:tcBorders>
          </w:tcPr>
          <w:p w14:paraId="7B502D13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GC</w:t>
            </w:r>
          </w:p>
          <w:p w14:paraId="4DDE2883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SH-Rtx-5</w:t>
            </w:r>
          </w:p>
          <w:p w14:paraId="5EC5181C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(30 m × 0.25 mm, 0.25</w:t>
            </w:r>
            <w:r w:rsidRPr="007F724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μm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4A3AC0F0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Carrier gas: N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497" w:type="pct"/>
            <w:tcBorders>
              <w:top w:val="single" w:sz="4" w:space="0" w:color="auto"/>
              <w:bottom w:val="single" w:sz="12" w:space="0" w:color="auto"/>
            </w:tcBorders>
          </w:tcPr>
          <w:p w14:paraId="4B089E10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80 ℃ hold 0 min</w:t>
            </w:r>
          </w:p>
          <w:p w14:paraId="24A4B4B7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50 ℃/min to 135 ℃ hold 0 min</w:t>
            </w:r>
          </w:p>
          <w:p w14:paraId="5DB58F58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80 ℃/min to 240 ℃ hold 2 min</w:t>
            </w:r>
          </w:p>
          <w:p w14:paraId="19490C05" w14:textId="77777777" w:rsidR="009C3B87" w:rsidRPr="007F7241" w:rsidRDefault="009C3B87" w:rsidP="00D40176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single" w:sz="12" w:space="0" w:color="auto"/>
            </w:tcBorders>
          </w:tcPr>
          <w:p w14:paraId="1181099B" w14:textId="3BD57FF9" w:rsidR="005B6D10" w:rsidRPr="007F7241" w:rsidRDefault="005B6D10" w:rsidP="005B6D1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4.</w:t>
            </w:r>
            <w:r w:rsidR="003B3380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38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 xml:space="preserve"> min 2,3-isophorone epoxide</w:t>
            </w:r>
          </w:p>
          <w:p w14:paraId="1E5A38C8" w14:textId="457EB471" w:rsidR="005B6D10" w:rsidRPr="007F7241" w:rsidRDefault="003B3380" w:rsidP="005B6D1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="005B6D10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4D0FE7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9</w:t>
            </w:r>
            <w:r w:rsidR="005B6D10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 xml:space="preserve"> min isophorone</w:t>
            </w:r>
          </w:p>
          <w:p w14:paraId="06411059" w14:textId="416F621A" w:rsidR="005B6D10" w:rsidRPr="007F7241" w:rsidRDefault="003B3380" w:rsidP="005B6D1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="005B6D10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89</w:t>
            </w:r>
            <w:r w:rsidR="005B6D10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 xml:space="preserve"> min 2,2,6-trimethylcyclo hexane-1,4-dione ketone</w:t>
            </w:r>
          </w:p>
          <w:p w14:paraId="4D8CC499" w14:textId="43584417" w:rsidR="009C3B87" w:rsidRPr="007F7241" w:rsidRDefault="005B6D10" w:rsidP="005B6D1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7.</w:t>
            </w:r>
            <w:r w:rsidR="003B3380"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>16</w:t>
            </w:r>
            <w:r w:rsidRPr="007F7241">
              <w:rPr>
                <w:rFonts w:ascii="Times New Roman" w:eastAsia="SimSun" w:hAnsi="Times New Roman" w:cs="Times New Roman"/>
                <w:color w:val="000000" w:themeColor="text1"/>
                <w:sz w:val="16"/>
                <w:szCs w:val="16"/>
              </w:rPr>
              <w:t xml:space="preserve"> min 4-hydroxyisophoron</w:t>
            </w:r>
          </w:p>
        </w:tc>
      </w:tr>
    </w:tbl>
    <w:p w14:paraId="4C9736DF" w14:textId="77777777" w:rsidR="007D2B39" w:rsidRPr="007F7241" w:rsidRDefault="007D2B39" w:rsidP="00B927B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00E18D7" w14:textId="77777777" w:rsidR="008058B1" w:rsidRPr="007F7241" w:rsidRDefault="008058B1" w:rsidP="00B927B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2FC8869" w14:textId="72B2B358" w:rsidR="00B927BF" w:rsidRPr="007F7241" w:rsidRDefault="00B927BF" w:rsidP="00B927BF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</w:rPr>
        <w:t>2 Table S2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 Amino acid sequence of 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UPO</w:t>
      </w:r>
      <w:r w:rsidRPr="007F7241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(accession code, KAF9267131.1) </w:t>
      </w:r>
      <w:r w:rsidRPr="007F7241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from 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M. fiardii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PR910.</w:t>
      </w:r>
    </w:p>
    <w:tbl>
      <w:tblPr>
        <w:tblStyle w:val="TableGrid"/>
        <w:tblW w:w="0" w:type="auto"/>
        <w:tblInd w:w="465" w:type="dxa"/>
        <w:tblLook w:val="04A0" w:firstRow="1" w:lastRow="0" w:firstColumn="1" w:lastColumn="0" w:noHBand="0" w:noVBand="1"/>
      </w:tblPr>
      <w:tblGrid>
        <w:gridCol w:w="1129"/>
        <w:gridCol w:w="6237"/>
      </w:tblGrid>
      <w:tr w:rsidR="007F7241" w:rsidRPr="007F7241" w14:paraId="50D2DB07" w14:textId="77777777" w:rsidTr="0035687B">
        <w:tc>
          <w:tcPr>
            <w:tcW w:w="1129" w:type="dxa"/>
          </w:tcPr>
          <w:p w14:paraId="1D09F79E" w14:textId="77777777" w:rsidR="00B927BF" w:rsidRPr="007F7241" w:rsidRDefault="00B927BF" w:rsidP="0035687B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Site</w:t>
            </w:r>
          </w:p>
        </w:tc>
        <w:tc>
          <w:tcPr>
            <w:tcW w:w="6237" w:type="dxa"/>
          </w:tcPr>
          <w:p w14:paraId="226D2937" w14:textId="77777777" w:rsidR="00B927BF" w:rsidRPr="007F7241" w:rsidRDefault="00B927BF" w:rsidP="0035687B">
            <w:pPr>
              <w:ind w:firstLineChars="700" w:firstLine="154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Amino acid sequence</w:t>
            </w:r>
          </w:p>
        </w:tc>
      </w:tr>
      <w:tr w:rsidR="008D6358" w:rsidRPr="007F7241" w14:paraId="029CD1C5" w14:textId="77777777" w:rsidTr="0035687B">
        <w:tc>
          <w:tcPr>
            <w:tcW w:w="1129" w:type="dxa"/>
          </w:tcPr>
          <w:p w14:paraId="44297049" w14:textId="77777777" w:rsidR="00B927BF" w:rsidRPr="007F7241" w:rsidRDefault="00B927BF" w:rsidP="00356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1-60</w:t>
            </w:r>
          </w:p>
          <w:p w14:paraId="04C58B12" w14:textId="77777777" w:rsidR="00B927BF" w:rsidRPr="007F7241" w:rsidRDefault="00B927BF" w:rsidP="00356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61-120</w:t>
            </w:r>
          </w:p>
          <w:p w14:paraId="2974F041" w14:textId="77777777" w:rsidR="00B927BF" w:rsidRPr="007F7241" w:rsidRDefault="00B927BF" w:rsidP="00356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121-180</w:t>
            </w:r>
          </w:p>
          <w:p w14:paraId="0631C8BB" w14:textId="77777777" w:rsidR="00B927BF" w:rsidRPr="007F7241" w:rsidRDefault="00B927BF" w:rsidP="00356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181-240</w:t>
            </w:r>
          </w:p>
          <w:p w14:paraId="3EEE5C9D" w14:textId="77777777" w:rsidR="00B927BF" w:rsidRPr="007F7241" w:rsidRDefault="00B927BF" w:rsidP="00356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241-260</w:t>
            </w:r>
          </w:p>
        </w:tc>
        <w:tc>
          <w:tcPr>
            <w:tcW w:w="6237" w:type="dxa"/>
          </w:tcPr>
          <w:p w14:paraId="5963D318" w14:textId="77777777" w:rsidR="00B927BF" w:rsidRPr="007F7241" w:rsidRDefault="00B927BF" w:rsidP="0035687B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mknllslifi avavtastds qvdwsahrwq apgpsdtrgp cpglntlanh gflprngrni</w:t>
            </w:r>
          </w:p>
          <w:p w14:paraId="65A61450" w14:textId="77777777" w:rsidR="00B927BF" w:rsidRPr="007F7241" w:rsidRDefault="00B927BF" w:rsidP="0035687B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sipmilqagh egyhiepsil tiaakvgllt spsdqpttfs ledikahgvi ehdaslsrqd</w:t>
            </w:r>
          </w:p>
          <w:p w14:paraId="2F661DAD" w14:textId="77777777" w:rsidR="00B927BF" w:rsidRPr="007F7241" w:rsidRDefault="00B927BF" w:rsidP="0035687B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ialgdnvhfn etifstlans npgsdvyntt sagqvlqarl adslknnpnv tntdlthvir</w:t>
            </w:r>
          </w:p>
          <w:p w14:paraId="7B8D3CCD" w14:textId="77777777" w:rsidR="00B927BF" w:rsidRPr="007F7241" w:rsidRDefault="00B927BF" w:rsidP="0035687B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gaesafylsv mgdpiqgvap kkfvqiffre erlpieegwk rtnisitldv vgalvdktfe</w:t>
            </w:r>
          </w:p>
          <w:p w14:paraId="74628532" w14:textId="77777777" w:rsidR="00B927BF" w:rsidRPr="007F7241" w:rsidRDefault="00B927BF" w:rsidP="0035687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adpaweptgk ncpgiqlpdv</w:t>
            </w:r>
          </w:p>
        </w:tc>
      </w:tr>
    </w:tbl>
    <w:p w14:paraId="552816C1" w14:textId="77777777" w:rsidR="00B927BF" w:rsidRPr="007F7241" w:rsidRDefault="00B927BF" w:rsidP="00B927BF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3CB857AD" w14:textId="77777777" w:rsidR="008058B1" w:rsidRPr="007F7241" w:rsidRDefault="008058B1" w:rsidP="00B927BF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7DFDE00D" w14:textId="54A3B882" w:rsidR="00B927BF" w:rsidRPr="007F7241" w:rsidRDefault="001C0A81" w:rsidP="00B927BF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3</w:t>
      </w:r>
      <w:r w:rsidR="006464C1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Table S3 </w:t>
      </w:r>
      <w:r w:rsidR="006464C1" w:rsidRPr="007F7241">
        <w:rPr>
          <w:rFonts w:ascii="Times New Roman" w:hAnsi="Times New Roman" w:cs="Times New Roman"/>
          <w:color w:val="000000" w:themeColor="text1"/>
          <w:sz w:val="22"/>
        </w:rPr>
        <w:t>The NBD activities of r</w:t>
      </w:r>
      <w:r w:rsidR="006464C1"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="006464C1" w:rsidRPr="007F7241">
        <w:rPr>
          <w:rFonts w:ascii="Times New Roman" w:hAnsi="Times New Roman" w:cs="Times New Roman"/>
          <w:color w:val="000000" w:themeColor="text1"/>
          <w:sz w:val="22"/>
        </w:rPr>
        <w:t xml:space="preserve">UPO in recombinant strains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constructed </w:t>
      </w:r>
      <w:r w:rsidR="006464C1" w:rsidRPr="007F7241">
        <w:rPr>
          <w:rFonts w:ascii="Times New Roman" w:hAnsi="Times New Roman" w:cs="Times New Roman"/>
          <w:color w:val="000000" w:themeColor="text1"/>
          <w:sz w:val="22"/>
        </w:rPr>
        <w:t>with pPICZ-A and pHBM905M vectors, respectively.</w:t>
      </w:r>
    </w:p>
    <w:p w14:paraId="483997B7" w14:textId="77777777" w:rsidR="001C0A81" w:rsidRPr="007F7241" w:rsidRDefault="001C0A81" w:rsidP="00B927BF">
      <w:pPr>
        <w:rPr>
          <w:rFonts w:ascii="Times New Roman" w:hAnsi="Times New Roman" w:cs="Times New Roman"/>
          <w:color w:val="000000" w:themeColor="text1"/>
        </w:rPr>
      </w:pPr>
    </w:p>
    <w:p w14:paraId="568EA265" w14:textId="77777777" w:rsidR="008058B1" w:rsidRPr="007F7241" w:rsidRDefault="008058B1" w:rsidP="00B927BF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209"/>
        <w:gridCol w:w="1383"/>
        <w:gridCol w:w="1383"/>
        <w:gridCol w:w="1383"/>
      </w:tblGrid>
      <w:tr w:rsidR="007F7241" w:rsidRPr="007F7241" w14:paraId="22A38868" w14:textId="77777777" w:rsidTr="00535A0C">
        <w:trPr>
          <w:trHeight w:val="347"/>
          <w:jc w:val="center"/>
        </w:trPr>
        <w:tc>
          <w:tcPr>
            <w:tcW w:w="1555" w:type="dxa"/>
            <w:vMerge w:val="restart"/>
          </w:tcPr>
          <w:p w14:paraId="01B293F4" w14:textId="77777777" w:rsidR="006464C1" w:rsidRPr="007F7241" w:rsidRDefault="006464C1" w:rsidP="00535A0C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Vector</w:t>
            </w:r>
          </w:p>
        </w:tc>
        <w:tc>
          <w:tcPr>
            <w:tcW w:w="5358" w:type="dxa"/>
            <w:gridSpan w:val="4"/>
            <w:tcBorders>
              <w:bottom w:val="single" w:sz="4" w:space="0" w:color="auto"/>
            </w:tcBorders>
          </w:tcPr>
          <w:p w14:paraId="3AE29CBB" w14:textId="77777777" w:rsidR="006464C1" w:rsidRPr="007F7241" w:rsidRDefault="006464C1" w:rsidP="00535A0C">
            <w:pPr>
              <w:spacing w:line="300" w:lineRule="auto"/>
              <w:ind w:firstLineChars="900" w:firstLine="198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NBD activity (U L</w:t>
            </w:r>
            <w:r w:rsidRPr="007F7241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-1</w:t>
            </w: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7F7241" w:rsidRPr="007F7241" w14:paraId="088913EE" w14:textId="77777777" w:rsidTr="00535A0C">
        <w:trPr>
          <w:trHeight w:val="239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76B4B96C" w14:textId="77777777" w:rsidR="006464C1" w:rsidRPr="007F7241" w:rsidRDefault="006464C1" w:rsidP="00535A0C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0E3A548E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1-copy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ECA89D9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2-copy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B1747DC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3-copy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772CB0D7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4-copy</w:t>
            </w:r>
          </w:p>
        </w:tc>
      </w:tr>
      <w:tr w:rsidR="007F7241" w:rsidRPr="007F7241" w14:paraId="595D57DB" w14:textId="77777777" w:rsidTr="00535A0C">
        <w:trPr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0DCE53A0" w14:textId="77777777" w:rsidR="006464C1" w:rsidRPr="007F7241" w:rsidRDefault="006464C1" w:rsidP="00535A0C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pPICZ-A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3F6AE383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457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02A6EFE3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912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594D7C07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705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0C9C0AF7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685</w:t>
            </w:r>
          </w:p>
        </w:tc>
      </w:tr>
      <w:tr w:rsidR="008D6358" w:rsidRPr="007F7241" w14:paraId="2ECB9BD8" w14:textId="77777777" w:rsidTr="00535A0C">
        <w:trPr>
          <w:jc w:val="center"/>
        </w:trPr>
        <w:tc>
          <w:tcPr>
            <w:tcW w:w="1555" w:type="dxa"/>
          </w:tcPr>
          <w:p w14:paraId="6D005A40" w14:textId="77777777" w:rsidR="006464C1" w:rsidRPr="007F7241" w:rsidRDefault="006464C1" w:rsidP="00535A0C">
            <w:pPr>
              <w:spacing w:line="30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pHBM905M</w:t>
            </w:r>
          </w:p>
        </w:tc>
        <w:tc>
          <w:tcPr>
            <w:tcW w:w="1209" w:type="dxa"/>
          </w:tcPr>
          <w:p w14:paraId="41934675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275</w:t>
            </w:r>
          </w:p>
        </w:tc>
        <w:tc>
          <w:tcPr>
            <w:tcW w:w="1383" w:type="dxa"/>
          </w:tcPr>
          <w:p w14:paraId="4A02BE0F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459</w:t>
            </w:r>
          </w:p>
        </w:tc>
        <w:tc>
          <w:tcPr>
            <w:tcW w:w="1383" w:type="dxa"/>
          </w:tcPr>
          <w:p w14:paraId="66423132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596</w:t>
            </w:r>
          </w:p>
        </w:tc>
        <w:tc>
          <w:tcPr>
            <w:tcW w:w="1383" w:type="dxa"/>
          </w:tcPr>
          <w:p w14:paraId="14662CA6" w14:textId="77777777" w:rsidR="006464C1" w:rsidRPr="007F7241" w:rsidRDefault="006464C1" w:rsidP="00535A0C">
            <w:pPr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F7241">
              <w:rPr>
                <w:rFonts w:ascii="Times New Roman" w:hAnsi="Times New Roman" w:cs="Times New Roman"/>
                <w:color w:val="000000" w:themeColor="text1"/>
                <w:sz w:val="22"/>
              </w:rPr>
              <w:t>703</w:t>
            </w:r>
          </w:p>
        </w:tc>
      </w:tr>
    </w:tbl>
    <w:p w14:paraId="0BD47380" w14:textId="77777777" w:rsidR="005E2B34" w:rsidRPr="007F7241" w:rsidRDefault="005E2B34" w:rsidP="005E2B34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</w:p>
    <w:p w14:paraId="0D0A92D3" w14:textId="77777777" w:rsidR="00A84CCC" w:rsidRPr="007F7241" w:rsidRDefault="00A84CCC" w:rsidP="005E2B34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</w:p>
    <w:p w14:paraId="01189EDD" w14:textId="5CF1F2CB" w:rsidR="005E2B34" w:rsidRPr="007F7241" w:rsidRDefault="001C0A81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4 </w:t>
      </w:r>
      <w:r w:rsidR="00D43491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S1</w:t>
      </w:r>
      <w:r w:rsidR="006616F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bookmarkStart w:id="0" w:name="_Hlk159957311"/>
      <w:r w:rsidR="00636DBC" w:rsidRPr="007F7241">
        <w:rPr>
          <w:rFonts w:ascii="Times New Roman" w:hAnsi="Times New Roman" w:cs="Times New Roman"/>
          <w:color w:val="000000" w:themeColor="text1"/>
          <w:sz w:val="22"/>
        </w:rPr>
        <w:t>Construction and confirmation of multi-copy expression cassette plasmid</w:t>
      </w:r>
      <w:bookmarkEnd w:id="0"/>
      <w:r w:rsidR="00615A59" w:rsidRPr="007F7241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3FF997DC" w14:textId="5CFBFD16" w:rsidR="00D43491" w:rsidRPr="007F7241" w:rsidRDefault="00D43491">
      <w:pPr>
        <w:rPr>
          <w:rFonts w:ascii="Times New Roman" w:hAnsi="Times New Roman" w:cs="Times New Roman"/>
          <w:color w:val="000000" w:themeColor="text1"/>
        </w:rPr>
      </w:pPr>
      <w:r w:rsidRPr="007F7241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4A2911D4" wp14:editId="77DBB40F">
            <wp:extent cx="5189423" cy="2401294"/>
            <wp:effectExtent l="0" t="0" r="0" b="0"/>
            <wp:docPr id="2037224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023" cy="2405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BB5E7B" w14:textId="726294CB" w:rsidR="00D43491" w:rsidRPr="007F7241" w:rsidRDefault="00D43491" w:rsidP="00D43491">
      <w:pPr>
        <w:widowControl/>
        <w:shd w:val="clear" w:color="auto" w:fill="FFFFFF"/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pacing w:val="-2"/>
          <w:sz w:val="22"/>
        </w:rPr>
        <w:t>Fig. S1</w:t>
      </w:r>
      <w:r w:rsidRPr="007F7241">
        <w:rPr>
          <w:rFonts w:ascii="Times New Roman" w:hAnsi="Times New Roman" w:cs="Times New Roman"/>
          <w:b/>
          <w:bCs/>
          <w:color w:val="000000" w:themeColor="text1"/>
          <w:spacing w:val="-2"/>
          <w:sz w:val="20"/>
          <w:szCs w:val="20"/>
        </w:rPr>
        <w:t xml:space="preserve"> </w:t>
      </w:r>
      <w:r w:rsidRPr="007F7241">
        <w:rPr>
          <w:rFonts w:ascii="Times New Roman" w:hAnsi="Times New Roman" w:cs="Times New Roman"/>
          <w:b/>
          <w:bCs/>
          <w:color w:val="000000" w:themeColor="text1"/>
          <w:spacing w:val="-2"/>
          <w:sz w:val="22"/>
        </w:rPr>
        <w:t>A</w:t>
      </w:r>
      <w:r w:rsidRPr="007F7241">
        <w:rPr>
          <w:rFonts w:ascii="Times New Roman" w:hAnsi="Times New Roman" w:cs="Times New Roman"/>
          <w:color w:val="000000" w:themeColor="text1"/>
          <w:spacing w:val="-2"/>
          <w:sz w:val="22"/>
        </w:rPr>
        <w:t xml:space="preserve"> Construction of multi-copy expression cassette plasmid. </w:t>
      </w:r>
      <w:r w:rsidRPr="007F7241">
        <w:rPr>
          <w:rFonts w:ascii="Times New Roman" w:hAnsi="Times New Roman" w:cs="Times New Roman"/>
          <w:b/>
          <w:bCs/>
          <w:color w:val="000000" w:themeColor="text1"/>
          <w:spacing w:val="-2"/>
          <w:sz w:val="22"/>
        </w:rPr>
        <w:t>B</w:t>
      </w:r>
      <w:r w:rsidRPr="007F7241">
        <w:rPr>
          <w:rFonts w:ascii="Times New Roman" w:hAnsi="Times New Roman" w:cs="Times New Roman"/>
          <w:color w:val="000000" w:themeColor="text1"/>
          <w:spacing w:val="-2"/>
          <w:sz w:val="22"/>
        </w:rPr>
        <w:t xml:space="preserve"> Multiple-copy recombinant plasmids confirmed by </w:t>
      </w:r>
      <w:r w:rsidRPr="007F7241">
        <w:rPr>
          <w:rFonts w:ascii="Times New Roman" w:hAnsi="Times New Roman" w:cs="Times New Roman"/>
          <w:i/>
          <w:iCs/>
          <w:color w:val="000000" w:themeColor="text1"/>
          <w:spacing w:val="-2"/>
          <w:sz w:val="22"/>
        </w:rPr>
        <w:t>Bgl</w:t>
      </w:r>
      <w:r w:rsidRPr="007F7241">
        <w:rPr>
          <w:rFonts w:ascii="Times New Roman" w:hAnsi="Times New Roman" w:cs="Times New Roman"/>
          <w:color w:val="000000" w:themeColor="text1"/>
          <w:spacing w:val="-2"/>
          <w:sz w:val="22"/>
        </w:rPr>
        <w:t xml:space="preserve"> II digestion. 1, 2, 3 and 4 were single copy, 2-copy, 3-copy and 4-copy, respectively. </w:t>
      </w:r>
      <w:r w:rsidRPr="007F7241">
        <w:rPr>
          <w:rFonts w:ascii="Times New Roman" w:hAnsi="Times New Roman" w:cs="Times New Roman"/>
          <w:color w:val="000000" w:themeColor="text1"/>
          <w:spacing w:val="-2"/>
          <w:sz w:val="20"/>
          <w:szCs w:val="20"/>
        </w:rPr>
        <w:t xml:space="preserve"> </w:t>
      </w:r>
    </w:p>
    <w:p w14:paraId="6C936ADA" w14:textId="77777777" w:rsidR="00D43491" w:rsidRPr="007F7241" w:rsidRDefault="00D43491">
      <w:pPr>
        <w:rPr>
          <w:rFonts w:ascii="Times New Roman" w:hAnsi="Times New Roman" w:cs="Times New Roman"/>
          <w:color w:val="000000" w:themeColor="text1"/>
        </w:rPr>
      </w:pPr>
    </w:p>
    <w:p w14:paraId="6DC5C302" w14:textId="5CF98492" w:rsidR="007D5E3E" w:rsidRPr="007F7241" w:rsidRDefault="00615A59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5 </w:t>
      </w:r>
      <w:r w:rsidR="007D5E3E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Fig. S2 </w:t>
      </w:r>
      <w:r w:rsidR="009A3AD3" w:rsidRPr="007F7241">
        <w:rPr>
          <w:rFonts w:ascii="Times New Roman" w:hAnsi="Times New Roman" w:cs="Times New Roman"/>
          <w:color w:val="000000" w:themeColor="text1"/>
          <w:sz w:val="22"/>
        </w:rPr>
        <w:t>Activity determination of r</w:t>
      </w:r>
      <w:r w:rsidR="009A3AD3"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="009A3AD3" w:rsidRPr="007F7241">
        <w:rPr>
          <w:rFonts w:ascii="Times New Roman" w:hAnsi="Times New Roman" w:cs="Times New Roman"/>
          <w:color w:val="000000" w:themeColor="text1"/>
          <w:sz w:val="22"/>
        </w:rPr>
        <w:t>UPO and deglycosylated r</w:t>
      </w:r>
      <w:r w:rsidR="009A3AD3"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="009A3AD3" w:rsidRPr="007F7241">
        <w:rPr>
          <w:rFonts w:ascii="Times New Roman" w:hAnsi="Times New Roman" w:cs="Times New Roman"/>
          <w:color w:val="000000" w:themeColor="text1"/>
          <w:sz w:val="22"/>
        </w:rPr>
        <w:t>UPO.</w:t>
      </w:r>
    </w:p>
    <w:p w14:paraId="4DA74999" w14:textId="456903BC" w:rsidR="000063E0" w:rsidRPr="007F7241" w:rsidRDefault="002A5FB9" w:rsidP="000063E0">
      <w:pPr>
        <w:jc w:val="center"/>
        <w:rPr>
          <w:rFonts w:ascii="Times New Roman" w:hAnsi="Times New Roman" w:cs="Times New Roman"/>
          <w:color w:val="000000" w:themeColor="text1"/>
        </w:rPr>
      </w:pPr>
      <w:r w:rsidRPr="007F7241">
        <w:rPr>
          <w:rFonts w:ascii="Times New Roman" w:eastAsia="SimSun" w:hAnsi="Times New Roman" w:cs="Times New Roman"/>
          <w:noProof/>
          <w:color w:val="000000" w:themeColor="text1"/>
          <w:szCs w:val="21"/>
          <w:shd w:val="clear" w:color="auto" w:fill="FFFFFF"/>
          <w:lang w:val="en-IN" w:eastAsia="en-IN"/>
        </w:rPr>
        <w:drawing>
          <wp:inline distT="0" distB="0" distL="0" distR="0" wp14:anchorId="68C1296C" wp14:editId="555F042D">
            <wp:extent cx="2176462" cy="1932940"/>
            <wp:effectExtent l="0" t="0" r="0" b="0"/>
            <wp:docPr id="11747776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777606" name="图片 117477760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66" t="18461" r="28550" b="16355"/>
                    <a:stretch/>
                  </pic:blipFill>
                  <pic:spPr bwMode="auto">
                    <a:xfrm>
                      <a:off x="0" y="0"/>
                      <a:ext cx="2177462" cy="1933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466BA" w14:textId="6A745771" w:rsidR="00D43491" w:rsidRPr="007F7241" w:rsidRDefault="000063E0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Fig. S2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After appropriate dilution, the NBD activities of r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UPO and deglycosylated r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UPO were 4.41 U </w:t>
      </w:r>
      <w:r w:rsidR="00AB7AD0" w:rsidRPr="007F7241">
        <w:rPr>
          <w:rFonts w:ascii="Times New Roman" w:hAnsi="Times New Roman" w:cs="Times New Roman"/>
          <w:color w:val="000000" w:themeColor="text1"/>
          <w:sz w:val="22"/>
        </w:rPr>
        <w:t>mL</w:t>
      </w:r>
      <w:r w:rsidRPr="007F7241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-1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and 3.68 U </w:t>
      </w:r>
      <w:r w:rsidR="00AB7AD0" w:rsidRPr="007F7241">
        <w:rPr>
          <w:rFonts w:ascii="Times New Roman" w:hAnsi="Times New Roman" w:cs="Times New Roman"/>
          <w:color w:val="000000" w:themeColor="text1"/>
          <w:sz w:val="22"/>
        </w:rPr>
        <w:t>mL</w:t>
      </w:r>
      <w:r w:rsidRPr="007F7241">
        <w:rPr>
          <w:rFonts w:ascii="Times New Roman" w:hAnsi="Times New Roman" w:cs="Times New Roman"/>
          <w:color w:val="000000" w:themeColor="text1"/>
          <w:sz w:val="22"/>
          <w:vertAlign w:val="superscript"/>
        </w:rPr>
        <w:t>-1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, respectively.</w:t>
      </w:r>
    </w:p>
    <w:p w14:paraId="437F6473" w14:textId="77777777" w:rsidR="00D43491" w:rsidRPr="007F7241" w:rsidRDefault="00D43491">
      <w:pPr>
        <w:rPr>
          <w:rFonts w:ascii="Times New Roman" w:hAnsi="Times New Roman" w:cs="Times New Roman"/>
          <w:color w:val="000000" w:themeColor="text1"/>
        </w:rPr>
      </w:pPr>
    </w:p>
    <w:p w14:paraId="0F3758E9" w14:textId="1FC52F42" w:rsidR="00D43491" w:rsidRPr="007F7241" w:rsidRDefault="004174BA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6 </w:t>
      </w:r>
      <w:r w:rsidR="005E240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S3</w:t>
      </w:r>
      <w:r w:rsidR="006616F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6616F4" w:rsidRPr="007F7241">
        <w:rPr>
          <w:rFonts w:ascii="Times New Roman" w:hAnsi="Times New Roman" w:cs="Times New Roman"/>
          <w:color w:val="000000" w:themeColor="text1"/>
          <w:sz w:val="22"/>
        </w:rPr>
        <w:t>GC analysis of</w:t>
      </w:r>
      <w:r w:rsidR="006616F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6616F4" w:rsidRPr="007F7241">
        <w:rPr>
          <w:rFonts w:ascii="Times New Roman" w:hAnsi="Times New Roman" w:cs="Times New Roman"/>
          <w:color w:val="000000" w:themeColor="text1"/>
          <w:sz w:val="22"/>
        </w:rPr>
        <w:t>ethylbenzene and conversion products</w:t>
      </w:r>
      <w:r w:rsidR="00D63E30" w:rsidRPr="007F7241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395853F0" w14:textId="38E07486" w:rsidR="00D63E30" w:rsidRPr="007F7241" w:rsidRDefault="00951F97" w:rsidP="00617744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15E30B41" wp14:editId="42337688">
            <wp:extent cx="4014788" cy="1775970"/>
            <wp:effectExtent l="0" t="0" r="5080" b="0"/>
            <wp:docPr id="20897246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724628" name="图片 208972462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4" t="19585" r="11398" b="20538"/>
                    <a:stretch/>
                  </pic:blipFill>
                  <pic:spPr bwMode="auto">
                    <a:xfrm>
                      <a:off x="0" y="0"/>
                      <a:ext cx="4015790" cy="1776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E9633" w14:textId="59B3E7C1" w:rsidR="008F2CCD" w:rsidRPr="007F7241" w:rsidRDefault="008F2CCD" w:rsidP="008F2CCD">
      <w:pPr>
        <w:pStyle w:val="NormalWeb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</w:pPr>
      <w:bookmarkStart w:id="1" w:name="_Hlk159941128"/>
      <w:r w:rsidRPr="007F7241">
        <w:rPr>
          <w:rFonts w:ascii="Times New Roman" w:eastAsiaTheme="minorEastAsia" w:hAnsi="Times New Roman" w:cs="Times New Roman"/>
          <w:b/>
          <w:bCs/>
          <w:color w:val="000000" w:themeColor="text1"/>
          <w:kern w:val="2"/>
          <w:sz w:val="22"/>
          <w:szCs w:val="22"/>
        </w:rPr>
        <w:t>Fig</w:t>
      </w:r>
      <w:r w:rsidR="007551BD" w:rsidRPr="007F7241">
        <w:rPr>
          <w:rFonts w:ascii="Times New Roman" w:eastAsiaTheme="minorEastAsia" w:hAnsi="Times New Roman" w:cs="Times New Roman"/>
          <w:b/>
          <w:bCs/>
          <w:color w:val="000000" w:themeColor="text1"/>
          <w:kern w:val="2"/>
          <w:sz w:val="22"/>
          <w:szCs w:val="22"/>
        </w:rPr>
        <w:t>.</w:t>
      </w:r>
      <w:r w:rsidRPr="007F7241">
        <w:rPr>
          <w:rFonts w:ascii="Times New Roman" w:eastAsiaTheme="minorEastAsia" w:hAnsi="Times New Roman" w:cs="Times New Roman"/>
          <w:b/>
          <w:bCs/>
          <w:color w:val="000000" w:themeColor="text1"/>
          <w:kern w:val="2"/>
          <w:sz w:val="22"/>
          <w:szCs w:val="22"/>
        </w:rPr>
        <w:t xml:space="preserve"> S3</w:t>
      </w:r>
      <w:r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 xml:space="preserve"> Stacked GC-FID traces of the biotransformation of ethylbenzene (1a) with r</w:t>
      </w:r>
      <w:r w:rsidRPr="007F7241">
        <w:rPr>
          <w:rFonts w:ascii="Times New Roman" w:eastAsiaTheme="minorEastAsia" w:hAnsi="Times New Roman" w:cs="Times New Roman"/>
          <w:i/>
          <w:iCs/>
          <w:color w:val="000000" w:themeColor="text1"/>
          <w:kern w:val="2"/>
          <w:sz w:val="22"/>
          <w:szCs w:val="22"/>
        </w:rPr>
        <w:t>Mfi</w:t>
      </w:r>
      <w:r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 xml:space="preserve">UPO. </w:t>
      </w:r>
      <w:r w:rsidR="003035E8"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 xml:space="preserve">(1) </w:t>
      </w:r>
      <w:r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>(</w:t>
      </w:r>
      <w:r w:rsidRPr="007F7241">
        <w:rPr>
          <w:rFonts w:ascii="Times New Roman" w:eastAsiaTheme="minorEastAsia" w:hAnsi="Times New Roman" w:cs="Times New Roman"/>
          <w:i/>
          <w:iCs/>
          <w:color w:val="000000" w:themeColor="text1"/>
          <w:kern w:val="2"/>
          <w:sz w:val="22"/>
          <w:szCs w:val="22"/>
        </w:rPr>
        <w:t>R</w:t>
      </w:r>
      <w:r w:rsidR="003035E8"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>)- and</w:t>
      </w:r>
      <w:r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 xml:space="preserve"> </w:t>
      </w:r>
      <w:r w:rsidR="003035E8"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>(</w:t>
      </w:r>
      <w:r w:rsidRPr="007F7241">
        <w:rPr>
          <w:rFonts w:ascii="Times New Roman" w:eastAsiaTheme="minorEastAsia" w:hAnsi="Times New Roman" w:cs="Times New Roman"/>
          <w:i/>
          <w:iCs/>
          <w:color w:val="000000" w:themeColor="text1"/>
          <w:kern w:val="2"/>
          <w:sz w:val="22"/>
          <w:szCs w:val="22"/>
        </w:rPr>
        <w:t>S</w:t>
      </w:r>
      <w:r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 xml:space="preserve">)-phenylethanol standards, </w:t>
      </w:r>
      <w:r w:rsidR="003035E8"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 xml:space="preserve">(2) </w:t>
      </w:r>
      <w:r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>acetophenone standard</w:t>
      </w:r>
      <w:r w:rsidR="003035E8"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 xml:space="preserve">, (3) </w:t>
      </w:r>
      <w:r w:rsidRPr="007F7241">
        <w:rPr>
          <w:rFonts w:ascii="Times New Roman" w:eastAsiaTheme="minorEastAsia" w:hAnsi="Times New Roman" w:cs="Times New Roman"/>
          <w:color w:val="000000" w:themeColor="text1"/>
          <w:kern w:val="2"/>
          <w:sz w:val="22"/>
          <w:szCs w:val="22"/>
        </w:rPr>
        <w:t>reaction mixture.</w:t>
      </w:r>
    </w:p>
    <w:bookmarkEnd w:id="1"/>
    <w:p w14:paraId="4448B989" w14:textId="77777777" w:rsidR="005E240A" w:rsidRPr="007F7241" w:rsidRDefault="005E240A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71C3395" w14:textId="1071135A" w:rsidR="005E240A" w:rsidRPr="007F7241" w:rsidRDefault="004174BA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7 </w:t>
      </w:r>
      <w:r w:rsidR="005E240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S4</w:t>
      </w:r>
      <w:r w:rsidR="00D63E30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D63E30" w:rsidRPr="007F7241">
        <w:rPr>
          <w:rFonts w:ascii="Times New Roman" w:hAnsi="Times New Roman" w:cs="Times New Roman"/>
          <w:color w:val="000000" w:themeColor="text1"/>
          <w:sz w:val="22"/>
        </w:rPr>
        <w:t>GC analysis of phenol and conversion products.</w:t>
      </w:r>
    </w:p>
    <w:p w14:paraId="55745E31" w14:textId="7DDAA913" w:rsidR="00D63E30" w:rsidRPr="007F7241" w:rsidRDefault="00951F97" w:rsidP="007E5AEC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noProof/>
          <w:color w:val="000000" w:themeColor="text1"/>
          <w:sz w:val="22"/>
          <w:lang w:val="en-IN" w:eastAsia="en-IN"/>
        </w:rPr>
        <w:drawing>
          <wp:inline distT="0" distB="0" distL="0" distR="0" wp14:anchorId="489527B3" wp14:editId="2E1AE2B2">
            <wp:extent cx="3562350" cy="1623527"/>
            <wp:effectExtent l="0" t="0" r="0" b="0"/>
            <wp:docPr id="508493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93018" name="图片 508493018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7" t="22956" r="16802" b="22295"/>
                    <a:stretch/>
                  </pic:blipFill>
                  <pic:spPr bwMode="auto">
                    <a:xfrm>
                      <a:off x="0" y="0"/>
                      <a:ext cx="3563909" cy="1624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8131B" w14:textId="7DEC3B7D" w:rsidR="008F2CCD" w:rsidRPr="007F7241" w:rsidRDefault="008F2CCD" w:rsidP="008F2CCD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</w:t>
      </w:r>
      <w:r w:rsidR="007551BD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S4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 Stacked GC-FID traces of the biotransformation of phenol (2a) with r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UPO. </w:t>
      </w:r>
      <w:r w:rsidR="008C3668" w:rsidRPr="007F7241">
        <w:rPr>
          <w:rFonts w:ascii="Times New Roman" w:hAnsi="Times New Roman" w:cs="Times New Roman"/>
          <w:color w:val="000000" w:themeColor="text1"/>
          <w:sz w:val="22"/>
        </w:rPr>
        <w:t>(1) phenol, catechol, hydroquinone and resorcinol standards, (2) reaction mixture.</w:t>
      </w:r>
    </w:p>
    <w:p w14:paraId="011DA548" w14:textId="77777777" w:rsidR="005E240A" w:rsidRPr="007F7241" w:rsidRDefault="005E240A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6C31C63B" w14:textId="112BB7C3" w:rsidR="005E240A" w:rsidRPr="007F7241" w:rsidRDefault="004174BA">
      <w:pPr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8 </w:t>
      </w:r>
      <w:r w:rsidR="005E240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S5</w:t>
      </w:r>
      <w:r w:rsidR="00D63E30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D63E30" w:rsidRPr="007F7241">
        <w:rPr>
          <w:rFonts w:ascii="Times New Roman" w:hAnsi="Times New Roman" w:cs="Times New Roman"/>
          <w:color w:val="000000" w:themeColor="text1"/>
          <w:sz w:val="22"/>
        </w:rPr>
        <w:t>GC analysis of styrene and conversion products.</w:t>
      </w:r>
    </w:p>
    <w:p w14:paraId="4F17153A" w14:textId="77777777" w:rsidR="006C6A54" w:rsidRPr="007F7241" w:rsidRDefault="006C6A54" w:rsidP="006C6A54">
      <w:pPr>
        <w:spacing w:line="30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2" w:name="_Hlk159941485"/>
      <w:r w:rsidRPr="007F7241">
        <w:rPr>
          <w:rFonts w:ascii="Times New Roman" w:hAnsi="Times New Roman" w:cs="Times New Roman"/>
          <w:b/>
          <w:bCs/>
          <w:noProof/>
          <w:color w:val="000000" w:themeColor="text1"/>
          <w:sz w:val="22"/>
          <w:lang w:val="en-IN" w:eastAsia="en-IN"/>
        </w:rPr>
        <w:drawing>
          <wp:inline distT="0" distB="0" distL="0" distR="0" wp14:anchorId="751384D0" wp14:editId="4FBDDDC1">
            <wp:extent cx="4334531" cy="2143125"/>
            <wp:effectExtent l="0" t="0" r="8890" b="0"/>
            <wp:docPr id="16287179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17907" name="图片 162871790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2" t="16053" r="13852" b="19414"/>
                    <a:stretch/>
                  </pic:blipFill>
                  <pic:spPr bwMode="auto">
                    <a:xfrm>
                      <a:off x="0" y="0"/>
                      <a:ext cx="4340454" cy="2146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638F2" w14:textId="77777777" w:rsidR="006C6A54" w:rsidRPr="007F7241" w:rsidRDefault="006C6A54" w:rsidP="006C6A54">
      <w:pPr>
        <w:spacing w:line="30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S5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 Stacked GC-FID traces of the biotransformation of styrene (4a) with r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UPO. (1) (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R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)- and (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S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)-styrene oxide standards, (2) styrene standard, (3) reaction mixture. </w:t>
      </w:r>
    </w:p>
    <w:p w14:paraId="05065BEB" w14:textId="679C6071" w:rsidR="00D63E30" w:rsidRPr="007F7241" w:rsidRDefault="00D63E30" w:rsidP="0072584B">
      <w:pPr>
        <w:jc w:val="center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bookmarkEnd w:id="2"/>
    <w:p w14:paraId="78003D07" w14:textId="77777777" w:rsidR="005E240A" w:rsidRPr="007F7241" w:rsidRDefault="005E240A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02EE8AE" w14:textId="18D34BF7" w:rsidR="005E240A" w:rsidRPr="007F7241" w:rsidRDefault="004174BA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9 </w:t>
      </w:r>
      <w:r w:rsidR="005E240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S6</w:t>
      </w:r>
      <w:r w:rsidR="004445F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4445FA" w:rsidRPr="007F7241">
        <w:rPr>
          <w:rFonts w:ascii="Times New Roman" w:hAnsi="Times New Roman" w:cs="Times New Roman"/>
          <w:color w:val="000000" w:themeColor="text1"/>
          <w:sz w:val="22"/>
        </w:rPr>
        <w:t>GC</w:t>
      </w:r>
      <w:r w:rsidR="003E087F" w:rsidRPr="007F7241">
        <w:rPr>
          <w:rFonts w:ascii="Times New Roman" w:hAnsi="Times New Roman" w:cs="Times New Roman"/>
          <w:color w:val="000000" w:themeColor="text1"/>
          <w:sz w:val="22"/>
        </w:rPr>
        <w:t>/GC-MS</w:t>
      </w:r>
      <w:r w:rsidR="004445FA" w:rsidRPr="007F7241">
        <w:rPr>
          <w:rFonts w:ascii="Times New Roman" w:hAnsi="Times New Roman" w:cs="Times New Roman"/>
          <w:color w:val="000000" w:themeColor="text1"/>
          <w:sz w:val="22"/>
        </w:rPr>
        <w:t xml:space="preserve"> analysis of isophorone and conversion products.</w:t>
      </w:r>
    </w:p>
    <w:p w14:paraId="40CEF4ED" w14:textId="5636536A" w:rsidR="0099592C" w:rsidRPr="007F7241" w:rsidRDefault="003D4F4D" w:rsidP="0099592C">
      <w:pPr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noProof/>
          <w:color w:val="000000" w:themeColor="text1"/>
          <w:sz w:val="22"/>
          <w:lang w:val="en-IN" w:eastAsia="en-IN"/>
        </w:rPr>
        <w:drawing>
          <wp:inline distT="0" distB="0" distL="0" distR="0" wp14:anchorId="7D2AF57A" wp14:editId="3D23D5C9">
            <wp:extent cx="4439571" cy="2262215"/>
            <wp:effectExtent l="0" t="0" r="0" b="5080"/>
            <wp:docPr id="234095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95740" name="图片 23409574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7" t="16747" r="11486" b="12513"/>
                    <a:stretch/>
                  </pic:blipFill>
                  <pic:spPr bwMode="auto">
                    <a:xfrm>
                      <a:off x="0" y="0"/>
                      <a:ext cx="4448584" cy="2266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4CC44" w14:textId="10358A9F" w:rsidR="0099592C" w:rsidRPr="007F7241" w:rsidRDefault="0099592C" w:rsidP="0099592C">
      <w:pPr>
        <w:spacing w:line="30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S6a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 Stacked GC-FID traces of the biotransformation of isophorone (5a) with r</w:t>
      </w:r>
      <w:r w:rsidRPr="007F7241">
        <w:rPr>
          <w:rFonts w:ascii="Times New Roman" w:hAnsi="Times New Roman" w:cs="Times New Roman"/>
          <w:i/>
          <w:iCs/>
          <w:color w:val="000000" w:themeColor="text1"/>
          <w:sz w:val="22"/>
        </w:rPr>
        <w:t>Mfi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UPO. (1) Isophorone</w:t>
      </w:r>
      <w:r w:rsidR="003D4F4D" w:rsidRPr="007F7241">
        <w:rPr>
          <w:rFonts w:ascii="Times New Roman" w:hAnsi="Times New Roman" w:cs="Times New Roman"/>
          <w:color w:val="000000" w:themeColor="text1"/>
          <w:sz w:val="22"/>
        </w:rPr>
        <w:t xml:space="preserve"> standard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, </w:t>
      </w:r>
      <w:r w:rsidR="003D4F4D" w:rsidRPr="007F7241">
        <w:rPr>
          <w:rFonts w:ascii="Times New Roman" w:hAnsi="Times New Roman" w:cs="Times New Roman"/>
          <w:color w:val="000000" w:themeColor="text1"/>
          <w:sz w:val="22"/>
        </w:rPr>
        <w:t xml:space="preserve">(2)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4-hydroxyisophoron</w:t>
      </w:r>
      <w:r w:rsidR="003D4F4D" w:rsidRPr="007F7241">
        <w:rPr>
          <w:rFonts w:ascii="Times New Roman" w:hAnsi="Times New Roman" w:cs="Times New Roman"/>
          <w:color w:val="000000" w:themeColor="text1"/>
          <w:sz w:val="22"/>
        </w:rPr>
        <w:t xml:space="preserve"> standard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, (</w:t>
      </w:r>
      <w:r w:rsidR="003D4F4D" w:rsidRPr="007F7241">
        <w:rPr>
          <w:rFonts w:ascii="Times New Roman" w:hAnsi="Times New Roman" w:cs="Times New Roman"/>
          <w:color w:val="000000" w:themeColor="text1"/>
          <w:sz w:val="22"/>
        </w:rPr>
        <w:t>3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) reaction mixture.</w:t>
      </w:r>
    </w:p>
    <w:p w14:paraId="4A9C71AB" w14:textId="515D0D27" w:rsidR="003D4F4D" w:rsidRPr="007F7241" w:rsidRDefault="003D4F4D" w:rsidP="00085AD3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12D15A" w14:textId="62DE81C0" w:rsidR="00446B54" w:rsidRPr="007F7241" w:rsidRDefault="00446B54" w:rsidP="00085AD3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7241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IN" w:eastAsia="en-IN"/>
        </w:rPr>
        <w:drawing>
          <wp:inline distT="0" distB="0" distL="0" distR="0" wp14:anchorId="0D24885B" wp14:editId="34A9F86D">
            <wp:extent cx="5148124" cy="1709054"/>
            <wp:effectExtent l="0" t="0" r="0" b="5715"/>
            <wp:docPr id="16512201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20157" name=""/>
                    <pic:cNvPicPr/>
                  </pic:nvPicPr>
                  <pic:blipFill rotWithShape="1">
                    <a:blip r:embed="rId12"/>
                    <a:srcRect l="9023" t="20132" r="15200" b="35145"/>
                    <a:stretch/>
                  </pic:blipFill>
                  <pic:spPr bwMode="auto">
                    <a:xfrm>
                      <a:off x="0" y="0"/>
                      <a:ext cx="5190772" cy="1723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22FBC" w14:textId="03837295" w:rsidR="00844BBB" w:rsidRPr="007F7241" w:rsidRDefault="00844BBB" w:rsidP="00844BBB">
      <w:pPr>
        <w:spacing w:line="30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S6b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 GC-MS analysis of </w:t>
      </w:r>
      <w:r w:rsidR="00085AD3" w:rsidRPr="007F7241">
        <w:rPr>
          <w:rFonts w:ascii="Times New Roman" w:hAnsi="Times New Roman" w:cs="Times New Roman"/>
          <w:color w:val="000000" w:themeColor="text1"/>
          <w:sz w:val="22"/>
        </w:rPr>
        <w:t>2,2,6-trimethylcyclo hexane-1,4-dione ketone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 (5</w:t>
      </w:r>
      <w:r w:rsidR="00085AD3" w:rsidRPr="007F7241">
        <w:rPr>
          <w:rFonts w:ascii="Times New Roman" w:hAnsi="Times New Roman" w:cs="Times New Roman"/>
          <w:color w:val="000000" w:themeColor="text1"/>
          <w:sz w:val="22"/>
        </w:rPr>
        <w:t>c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) structural assignment. Analytical method: SH-Rtx-5 (SHIMADZU) (30 m × 0.25 mm, 0.25μm), Carrier gas: He, temperature program: 100 ℃ hold 2 min, 10 ℃/min to 190 ℃ hold 2 min, 40 ℃/min to 280 ℃ hold 3 min.</w:t>
      </w:r>
    </w:p>
    <w:p w14:paraId="0AE9F17E" w14:textId="77777777" w:rsidR="00844BBB" w:rsidRPr="007F7241" w:rsidRDefault="00844BBB" w:rsidP="00610C9A">
      <w:pPr>
        <w:spacing w:line="300" w:lineRule="auto"/>
        <w:ind w:firstLineChars="100" w:firstLine="2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0E39399" w14:textId="77777777" w:rsidR="0099592C" w:rsidRPr="007F7241" w:rsidRDefault="0099592C" w:rsidP="00085AD3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3" w:name="_GoBack"/>
      <w:bookmarkEnd w:id="3"/>
      <w:r w:rsidRPr="007F7241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IN" w:eastAsia="en-IN"/>
        </w:rPr>
        <w:drawing>
          <wp:inline distT="0" distB="0" distL="0" distR="0" wp14:anchorId="574694A6" wp14:editId="49C198D1">
            <wp:extent cx="5218355" cy="2090737"/>
            <wp:effectExtent l="0" t="0" r="1905" b="5080"/>
            <wp:docPr id="19005335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33500" name="图片 190053350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03" r="25307" b="30805"/>
                    <a:stretch/>
                  </pic:blipFill>
                  <pic:spPr bwMode="auto">
                    <a:xfrm>
                      <a:off x="0" y="0"/>
                      <a:ext cx="5233233" cy="2096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21D31" w14:textId="038E4CC5" w:rsidR="0099592C" w:rsidRPr="007F7241" w:rsidRDefault="0099592C" w:rsidP="007331E3">
      <w:pPr>
        <w:spacing w:line="300" w:lineRule="auto"/>
        <w:rPr>
          <w:rFonts w:ascii="Times New Roman" w:hAnsi="Times New Roman" w:cs="Times New Roman"/>
          <w:color w:val="000000" w:themeColor="text1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Fig. S6</w:t>
      </w:r>
      <w:r w:rsidR="00085AD3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c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732472" w:rsidRPr="007F7241">
        <w:rPr>
          <w:rFonts w:ascii="Times New Roman" w:hAnsi="Times New Roman" w:cs="Times New Roman"/>
          <w:color w:val="000000" w:themeColor="text1"/>
          <w:sz w:val="22"/>
        </w:rPr>
        <w:t>GC-MS analysis of 2,3-isophorone epoxide (5d) structural assignment.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83E06" w:rsidRPr="007F7241">
        <w:rPr>
          <w:rFonts w:ascii="Times New Roman" w:hAnsi="Times New Roman" w:cs="Times New Roman"/>
          <w:color w:val="000000" w:themeColor="text1"/>
          <w:sz w:val="22"/>
        </w:rPr>
        <w:t xml:space="preserve">Analytical method: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SH-Rtx-5 (SHIMADZU) (30 m × 0.25 mm, 0.25μm), Carrier gas: He, </w:t>
      </w:r>
      <w:r w:rsidR="004947DF" w:rsidRPr="007F7241">
        <w:rPr>
          <w:rFonts w:ascii="Times New Roman" w:hAnsi="Times New Roman" w:cs="Times New Roman"/>
          <w:color w:val="000000" w:themeColor="text1"/>
          <w:sz w:val="22"/>
        </w:rPr>
        <w:t xml:space="preserve">temperature program: 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>100 ℃ hold 2 min, 10 ℃/min to 190 ℃ hold 2 min, 40 ℃/min to 280 ℃ hold 3 min.</w:t>
      </w:r>
    </w:p>
    <w:p w14:paraId="39D651E2" w14:textId="55BC3F16" w:rsidR="008C4A19" w:rsidRPr="007F7241" w:rsidRDefault="008C4A19" w:rsidP="008C4A1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A67863" w14:textId="58EC4FBC" w:rsidR="0054583A" w:rsidRPr="007F7241" w:rsidRDefault="004174BA" w:rsidP="008854E9">
      <w:pPr>
        <w:widowControl/>
        <w:spacing w:beforeLines="50" w:before="156" w:afterLines="50" w:after="156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10</w:t>
      </w:r>
      <w:r w:rsidR="00467EF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6D6E0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</w:t>
      </w:r>
      <w:r w:rsidR="0027308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="006D6E0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467EF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S</w:t>
      </w:r>
      <w:r w:rsidR="005E240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7</w:t>
      </w:r>
      <w:r w:rsidR="00C75348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:</w:t>
      </w:r>
      <w:r w:rsidR="006D6E0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BC0A59" w:rsidRPr="007F7241">
        <w:rPr>
          <w:rFonts w:ascii="Times New Roman" w:hAnsi="Times New Roman" w:cs="Times New Roman"/>
          <w:color w:val="000000" w:themeColor="text1"/>
          <w:sz w:val="22"/>
        </w:rPr>
        <w:t xml:space="preserve">NMR spectra </w:t>
      </w:r>
      <w:r w:rsidR="006D6E04" w:rsidRPr="007F7241">
        <w:rPr>
          <w:rFonts w:ascii="Times New Roman" w:hAnsi="Times New Roman" w:cs="Times New Roman"/>
          <w:color w:val="000000" w:themeColor="text1"/>
          <w:sz w:val="22"/>
        </w:rPr>
        <w:t>of</w:t>
      </w:r>
      <w:r w:rsidR="006D6E04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="00BC0A59" w:rsidRPr="007F7241">
        <w:rPr>
          <w:rFonts w:ascii="Times New Roman" w:hAnsi="Times New Roman" w:cs="Times New Roman"/>
          <w:color w:val="000000" w:themeColor="text1"/>
          <w:sz w:val="22"/>
        </w:rPr>
        <w:t>4-OH-</w:t>
      </w:r>
      <w:r w:rsidR="00BC0A59" w:rsidRPr="007F7241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>β-ionone</w:t>
      </w:r>
      <w:r w:rsidR="00BC0A59" w:rsidRPr="007F7241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="00BC0A59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3b</w:t>
      </w:r>
      <w:r w:rsidR="00BC0A59" w:rsidRPr="007F7241">
        <w:rPr>
          <w:rFonts w:ascii="Times New Roman" w:hAnsi="Times New Roman" w:cs="Times New Roman"/>
          <w:color w:val="000000" w:themeColor="text1"/>
          <w:sz w:val="22"/>
        </w:rPr>
        <w:t>), isolated from semi-preparative scale biotransformation</w:t>
      </w:r>
      <w:r w:rsidR="008854E9" w:rsidRPr="007F7241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2B652BDC" w14:textId="105BCE30" w:rsidR="0054583A" w:rsidRPr="007F7241" w:rsidRDefault="007F7241" w:rsidP="0054583A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7F7241">
        <w:rPr>
          <w:rFonts w:ascii="Times New Roman" w:hAnsi="Times New Roman" w:cs="Times New Roman"/>
          <w:noProof/>
          <w:color w:val="000000" w:themeColor="text1"/>
          <w:sz w:val="24"/>
        </w:rPr>
        <w:object w:dxaOrig="1440" w:dyaOrig="1440" w14:anchorId="0146F9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05pt;margin-top:14.15pt;width:60.05pt;height:50.65pt;z-index:251659264;mso-position-horizontal-relative:text;mso-position-vertical-relative:text;mso-width-relative:page;mso-height-relative:page">
            <v:imagedata r:id="rId14" o:title=""/>
          </v:shape>
          <o:OLEObject Type="Embed" ProgID="ChemDraw.Document.6.0" ShapeID="_x0000_s2050" DrawAspect="Content" ObjectID="_1772642053" r:id="rId15"/>
        </w:object>
      </w:r>
      <w:r w:rsidR="006D6E04" w:rsidRPr="007F7241">
        <w:rPr>
          <w:rFonts w:ascii="Times New Roman" w:hAnsi="Times New Roman" w:cs="Times New Roman"/>
          <w:color w:val="000000" w:themeColor="text1"/>
          <w:kern w:val="0"/>
        </w:rPr>
        <w:object w:dxaOrig="7308" w:dyaOrig="5088" w14:anchorId="4977B01F">
          <v:shape id="_x0000_i1026" type="#_x0000_t75" style="width:350.1pt;height:243.5pt" o:ole="">
            <v:imagedata r:id="rId16" o:title=""/>
          </v:shape>
          <o:OLEObject Type="Embed" ProgID="MestReNova.Document.1" ShapeID="_x0000_i1026" DrawAspect="Content" ObjectID="_1772642051" r:id="rId17"/>
        </w:object>
      </w:r>
    </w:p>
    <w:p w14:paraId="4AD2317E" w14:textId="120301DA" w:rsidR="0054583A" w:rsidRPr="007F7241" w:rsidRDefault="00BC0A59" w:rsidP="0054583A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7F7241">
        <w:rPr>
          <w:rFonts w:ascii="Times New Roman" w:hAnsi="Times New Roman" w:cs="Times New Roman"/>
          <w:color w:val="000000" w:themeColor="text1"/>
          <w:kern w:val="0"/>
        </w:rPr>
        <w:object w:dxaOrig="7452" w:dyaOrig="5208" w14:anchorId="0FAC6BC5">
          <v:shape id="_x0000_i1027" type="#_x0000_t75" style="width:345.7pt;height:241.3pt" o:ole="">
            <v:imagedata r:id="rId18" o:title=""/>
          </v:shape>
          <o:OLEObject Type="Embed" ProgID="MestReNova.Document.1" ShapeID="_x0000_i1027" DrawAspect="Content" ObjectID="_1772642052" r:id="rId19"/>
        </w:object>
      </w:r>
    </w:p>
    <w:p w14:paraId="13885761" w14:textId="3DA18BDC" w:rsidR="00902449" w:rsidRPr="007F7241" w:rsidRDefault="00BC0A59" w:rsidP="00902449">
      <w:pPr>
        <w:widowControl/>
        <w:spacing w:beforeLines="50" w:before="156" w:afterLines="50" w:after="156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Fig</w:t>
      </w:r>
      <w:r w:rsidR="00C75348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S</w:t>
      </w:r>
      <w:r w:rsidR="00F7371A"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7</w:t>
      </w: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Top</w:t>
      </w:r>
      <w:r w:rsidRPr="007F7241">
        <w:rPr>
          <w:rFonts w:ascii="Times New Roman" w:hAnsi="Times New Roman" w:cs="Times New Roman"/>
          <w:color w:val="000000" w:themeColor="text1"/>
          <w:sz w:val="22"/>
        </w:rPr>
        <w:t xml:space="preserve">: 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  <w:vertAlign w:val="superscript"/>
        </w:rPr>
        <w:t>1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>H NMR (400 MHz, DMSO-</w:t>
      </w:r>
      <w:r w:rsidRPr="007F7241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d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  <w:vertAlign w:val="subscript"/>
        </w:rPr>
        <w:t>6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): </w:t>
      </w:r>
      <w:r w:rsidRPr="007F7241">
        <w:rPr>
          <w:rFonts w:ascii="Times New Roman" w:hAnsi="Times New Roman" w:cs="Times New Roman"/>
          <w:i/>
          <w:color w:val="000000" w:themeColor="text1"/>
          <w:kern w:val="0"/>
          <w:sz w:val="22"/>
          <w:lang w:eastAsia="en-US"/>
        </w:rPr>
        <w:t>δ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  <w:vertAlign w:val="subscript"/>
        </w:rPr>
        <w:t>H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7.18 (1H, d, </w:t>
      </w:r>
      <w:r w:rsidRPr="007F7241">
        <w:rPr>
          <w:rFonts w:ascii="Times New Roman" w:hAnsi="Times New Roman" w:cs="Times New Roman"/>
          <w:i/>
          <w:color w:val="000000" w:themeColor="text1"/>
          <w:kern w:val="0"/>
          <w:sz w:val="22"/>
        </w:rPr>
        <w:t>J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= 16.5 Hz), 6.03 (1H, d, </w:t>
      </w:r>
      <w:r w:rsidRPr="007F7241">
        <w:rPr>
          <w:rFonts w:ascii="Times New Roman" w:hAnsi="Times New Roman" w:cs="Times New Roman"/>
          <w:i/>
          <w:color w:val="000000" w:themeColor="text1"/>
          <w:kern w:val="0"/>
          <w:sz w:val="22"/>
        </w:rPr>
        <w:t>J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= 16.5 Hz), 4.81 (1H, d, </w:t>
      </w:r>
      <w:r w:rsidRPr="007F7241">
        <w:rPr>
          <w:rFonts w:ascii="Times New Roman" w:hAnsi="Times New Roman" w:cs="Times New Roman"/>
          <w:i/>
          <w:color w:val="000000" w:themeColor="text1"/>
          <w:kern w:val="0"/>
          <w:sz w:val="22"/>
        </w:rPr>
        <w:t>J</w:t>
      </w:r>
      <w:r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= 6.2 Hz), 2.26 (3H, s), 1.76 (3H, s), 1.75 (1H, m), 1.61 (1H, m), 1.57 (1H, m), 1.35 (1H, m), 1.03 (3H, s), 1.00 (3H, s). </w:t>
      </w:r>
      <w:r w:rsidRPr="007F7241">
        <w:rPr>
          <w:rFonts w:ascii="Times New Roman" w:hAnsi="Times New Roman" w:cs="Times New Roman"/>
          <w:b/>
          <w:bCs/>
          <w:color w:val="000000" w:themeColor="text1"/>
          <w:sz w:val="22"/>
        </w:rPr>
        <w:t>Bottom:</w:t>
      </w:r>
      <w:r w:rsidR="00902449" w:rsidRPr="007F7241">
        <w:rPr>
          <w:rFonts w:ascii="Times New Roman" w:hAnsi="Times New Roman" w:cs="Times New Roman"/>
          <w:b/>
          <w:bCs/>
          <w:color w:val="000000" w:themeColor="text1"/>
          <w:sz w:val="22"/>
          <w:shd w:val="clear" w:color="auto" w:fill="FFFFFF"/>
        </w:rPr>
        <w:t xml:space="preserve"> </w:t>
      </w:r>
      <w:r w:rsidR="00902449" w:rsidRPr="007F7241">
        <w:rPr>
          <w:rFonts w:ascii="Times New Roman" w:hAnsi="Times New Roman" w:cs="Times New Roman"/>
          <w:color w:val="000000" w:themeColor="text1"/>
          <w:kern w:val="0"/>
          <w:sz w:val="22"/>
          <w:vertAlign w:val="superscript"/>
        </w:rPr>
        <w:t>13</w:t>
      </w:r>
      <w:r w:rsidR="00902449"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>C NMR (100 MHz, DMSO-</w:t>
      </w:r>
      <w:r w:rsidR="00902449" w:rsidRPr="007F7241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d</w:t>
      </w:r>
      <w:r w:rsidR="00902449" w:rsidRPr="007F7241">
        <w:rPr>
          <w:rFonts w:ascii="Times New Roman" w:hAnsi="Times New Roman" w:cs="Times New Roman"/>
          <w:color w:val="000000" w:themeColor="text1"/>
          <w:kern w:val="0"/>
          <w:sz w:val="22"/>
          <w:vertAlign w:val="subscript"/>
        </w:rPr>
        <w:t>6</w:t>
      </w:r>
      <w:r w:rsidR="00902449"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): </w:t>
      </w:r>
      <w:r w:rsidR="00902449" w:rsidRPr="007F7241">
        <w:rPr>
          <w:rFonts w:ascii="Times New Roman" w:hAnsi="Times New Roman" w:cs="Times New Roman"/>
          <w:i/>
          <w:color w:val="000000" w:themeColor="text1"/>
          <w:kern w:val="0"/>
          <w:sz w:val="22"/>
          <w:lang w:eastAsia="en-US"/>
        </w:rPr>
        <w:t>δ</w:t>
      </w:r>
      <w:r w:rsidR="00902449" w:rsidRPr="007F7241">
        <w:rPr>
          <w:rFonts w:ascii="Times New Roman" w:hAnsi="Times New Roman" w:cs="Times New Roman"/>
          <w:color w:val="000000" w:themeColor="text1"/>
          <w:kern w:val="0"/>
          <w:sz w:val="22"/>
          <w:vertAlign w:val="subscript"/>
        </w:rPr>
        <w:t>C</w:t>
      </w:r>
      <w:r w:rsidR="00902449" w:rsidRPr="007F7241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197.9, 142.2, 137.1, 136.4, 132.3, 68.1, 34.9, 34.2, 28.5, 28.2, 27.7, 27.2, 18.3.</w:t>
      </w:r>
    </w:p>
    <w:p w14:paraId="3DB0ADD8" w14:textId="77777777" w:rsidR="0054583A" w:rsidRPr="007F7241" w:rsidRDefault="0054583A">
      <w:pPr>
        <w:rPr>
          <w:rFonts w:ascii="Times New Roman" w:hAnsi="Times New Roman" w:cs="Times New Roman"/>
          <w:color w:val="000000" w:themeColor="text1"/>
        </w:rPr>
      </w:pPr>
    </w:p>
    <w:sectPr w:rsidR="0054583A" w:rsidRPr="007F7241" w:rsidSect="007F7241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0573B" w14:textId="77777777" w:rsidR="00BF6FC4" w:rsidRDefault="00BF6FC4" w:rsidP="0054583A">
      <w:r>
        <w:separator/>
      </w:r>
    </w:p>
  </w:endnote>
  <w:endnote w:type="continuationSeparator" w:id="0">
    <w:p w14:paraId="63690F50" w14:textId="77777777" w:rsidR="00BF6FC4" w:rsidRDefault="00BF6FC4" w:rsidP="0054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3677068"/>
      <w:docPartObj>
        <w:docPartGallery w:val="Page Numbers (Bottom of Page)"/>
        <w:docPartUnique/>
      </w:docPartObj>
    </w:sdtPr>
    <w:sdtEndPr/>
    <w:sdtContent>
      <w:p w14:paraId="51CB393A" w14:textId="6EB32D56" w:rsidR="00F72330" w:rsidRDefault="00F7233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2BE7F92" w14:textId="77777777" w:rsidR="00F72330" w:rsidRDefault="00F723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78927" w14:textId="77777777" w:rsidR="00BF6FC4" w:rsidRDefault="00BF6FC4" w:rsidP="0054583A">
      <w:r>
        <w:separator/>
      </w:r>
    </w:p>
  </w:footnote>
  <w:footnote w:type="continuationSeparator" w:id="0">
    <w:p w14:paraId="67E95B5A" w14:textId="77777777" w:rsidR="00BF6FC4" w:rsidRDefault="00BF6FC4" w:rsidP="00545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6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05"/>
    <w:rsid w:val="00003F72"/>
    <w:rsid w:val="000063E0"/>
    <w:rsid w:val="0002717A"/>
    <w:rsid w:val="00032303"/>
    <w:rsid w:val="00043797"/>
    <w:rsid w:val="000673F4"/>
    <w:rsid w:val="00085AD3"/>
    <w:rsid w:val="000960E1"/>
    <w:rsid w:val="000A40C5"/>
    <w:rsid w:val="001033DE"/>
    <w:rsid w:val="001A23CA"/>
    <w:rsid w:val="001B194C"/>
    <w:rsid w:val="001C0A81"/>
    <w:rsid w:val="00270584"/>
    <w:rsid w:val="00273084"/>
    <w:rsid w:val="00277992"/>
    <w:rsid w:val="002A54CD"/>
    <w:rsid w:val="002A5FB9"/>
    <w:rsid w:val="002C5346"/>
    <w:rsid w:val="002E7908"/>
    <w:rsid w:val="003035E8"/>
    <w:rsid w:val="003043AF"/>
    <w:rsid w:val="0032217E"/>
    <w:rsid w:val="00324194"/>
    <w:rsid w:val="00343062"/>
    <w:rsid w:val="00363DFD"/>
    <w:rsid w:val="003B3380"/>
    <w:rsid w:val="003D4F4D"/>
    <w:rsid w:val="003E087F"/>
    <w:rsid w:val="003F322C"/>
    <w:rsid w:val="004174BA"/>
    <w:rsid w:val="004203B2"/>
    <w:rsid w:val="004445FA"/>
    <w:rsid w:val="00446B54"/>
    <w:rsid w:val="00467EFA"/>
    <w:rsid w:val="004774B9"/>
    <w:rsid w:val="004947DF"/>
    <w:rsid w:val="00497B76"/>
    <w:rsid w:val="004B792F"/>
    <w:rsid w:val="004C35BC"/>
    <w:rsid w:val="004D0FE7"/>
    <w:rsid w:val="004D18AE"/>
    <w:rsid w:val="004E0145"/>
    <w:rsid w:val="004E5752"/>
    <w:rsid w:val="004F7347"/>
    <w:rsid w:val="00534A64"/>
    <w:rsid w:val="00540CC1"/>
    <w:rsid w:val="0054583A"/>
    <w:rsid w:val="0055061A"/>
    <w:rsid w:val="005532A8"/>
    <w:rsid w:val="00580B06"/>
    <w:rsid w:val="005857C7"/>
    <w:rsid w:val="005B6D10"/>
    <w:rsid w:val="005C703B"/>
    <w:rsid w:val="005D0A35"/>
    <w:rsid w:val="005E240A"/>
    <w:rsid w:val="005E2B34"/>
    <w:rsid w:val="005E6962"/>
    <w:rsid w:val="005F10BE"/>
    <w:rsid w:val="00610C9A"/>
    <w:rsid w:val="00615A59"/>
    <w:rsid w:val="00617744"/>
    <w:rsid w:val="0062043A"/>
    <w:rsid w:val="00636DBC"/>
    <w:rsid w:val="00641C17"/>
    <w:rsid w:val="006464C1"/>
    <w:rsid w:val="00653F74"/>
    <w:rsid w:val="006616F4"/>
    <w:rsid w:val="00676202"/>
    <w:rsid w:val="006B51BC"/>
    <w:rsid w:val="006C6A54"/>
    <w:rsid w:val="006D6E04"/>
    <w:rsid w:val="006E45EF"/>
    <w:rsid w:val="006E5955"/>
    <w:rsid w:val="0072584B"/>
    <w:rsid w:val="00732472"/>
    <w:rsid w:val="007331E3"/>
    <w:rsid w:val="007478C2"/>
    <w:rsid w:val="007518D6"/>
    <w:rsid w:val="007551BD"/>
    <w:rsid w:val="007B2753"/>
    <w:rsid w:val="007D2B39"/>
    <w:rsid w:val="007D5E3E"/>
    <w:rsid w:val="007E567A"/>
    <w:rsid w:val="007E5AEC"/>
    <w:rsid w:val="007F7241"/>
    <w:rsid w:val="00802C46"/>
    <w:rsid w:val="008058B1"/>
    <w:rsid w:val="00844BBB"/>
    <w:rsid w:val="00852095"/>
    <w:rsid w:val="00855993"/>
    <w:rsid w:val="00873F0B"/>
    <w:rsid w:val="0088078C"/>
    <w:rsid w:val="008854E9"/>
    <w:rsid w:val="008A2BD9"/>
    <w:rsid w:val="008A3428"/>
    <w:rsid w:val="008B5A70"/>
    <w:rsid w:val="008B5EB2"/>
    <w:rsid w:val="008C3668"/>
    <w:rsid w:val="008C4A19"/>
    <w:rsid w:val="008D6358"/>
    <w:rsid w:val="008E735C"/>
    <w:rsid w:val="008F2CCD"/>
    <w:rsid w:val="00902449"/>
    <w:rsid w:val="00914BB5"/>
    <w:rsid w:val="00951F97"/>
    <w:rsid w:val="009706ED"/>
    <w:rsid w:val="0099592C"/>
    <w:rsid w:val="009A3AD3"/>
    <w:rsid w:val="009C2903"/>
    <w:rsid w:val="009C3B87"/>
    <w:rsid w:val="009F06E9"/>
    <w:rsid w:val="00A159CB"/>
    <w:rsid w:val="00A301FE"/>
    <w:rsid w:val="00A62DFB"/>
    <w:rsid w:val="00A65805"/>
    <w:rsid w:val="00A84CCC"/>
    <w:rsid w:val="00AA2405"/>
    <w:rsid w:val="00AA3439"/>
    <w:rsid w:val="00AB4059"/>
    <w:rsid w:val="00AB7AD0"/>
    <w:rsid w:val="00AC01D6"/>
    <w:rsid w:val="00AC3400"/>
    <w:rsid w:val="00AC7DAE"/>
    <w:rsid w:val="00AD01EE"/>
    <w:rsid w:val="00AE715D"/>
    <w:rsid w:val="00AF3713"/>
    <w:rsid w:val="00B65688"/>
    <w:rsid w:val="00B927BF"/>
    <w:rsid w:val="00BC0A59"/>
    <w:rsid w:val="00BC3CEE"/>
    <w:rsid w:val="00BC5FF0"/>
    <w:rsid w:val="00BF6FC4"/>
    <w:rsid w:val="00C06DB7"/>
    <w:rsid w:val="00C15C46"/>
    <w:rsid w:val="00C1776A"/>
    <w:rsid w:val="00C66F0C"/>
    <w:rsid w:val="00C75348"/>
    <w:rsid w:val="00C85818"/>
    <w:rsid w:val="00D032DE"/>
    <w:rsid w:val="00D25C1D"/>
    <w:rsid w:val="00D43491"/>
    <w:rsid w:val="00D63E30"/>
    <w:rsid w:val="00D73213"/>
    <w:rsid w:val="00D83E06"/>
    <w:rsid w:val="00D84DF4"/>
    <w:rsid w:val="00D8558C"/>
    <w:rsid w:val="00DF5317"/>
    <w:rsid w:val="00E47A16"/>
    <w:rsid w:val="00E535A4"/>
    <w:rsid w:val="00E673BF"/>
    <w:rsid w:val="00E91188"/>
    <w:rsid w:val="00EC1F87"/>
    <w:rsid w:val="00EE4A92"/>
    <w:rsid w:val="00F04570"/>
    <w:rsid w:val="00F25F3C"/>
    <w:rsid w:val="00F70F01"/>
    <w:rsid w:val="00F72330"/>
    <w:rsid w:val="00F7371A"/>
    <w:rsid w:val="00FD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F9F67EB"/>
  <w15:chartTrackingRefBased/>
  <w15:docId w15:val="{4861B8B2-1401-4478-9259-90370CAF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83A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55061A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8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4583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45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4583A"/>
    <w:rPr>
      <w:sz w:val="18"/>
      <w:szCs w:val="18"/>
    </w:rPr>
  </w:style>
  <w:style w:type="paragraph" w:customStyle="1" w:styleId="Authors">
    <w:name w:val="Authors"/>
    <w:basedOn w:val="Normal"/>
    <w:qFormat/>
    <w:rsid w:val="0054583A"/>
    <w:pPr>
      <w:widowControl/>
      <w:spacing w:before="120" w:after="120" w:line="320" w:lineRule="exact"/>
      <w:jc w:val="left"/>
    </w:pPr>
    <w:rPr>
      <w:rFonts w:ascii="Arial" w:eastAsia="MS Mincho" w:hAnsi="Arial" w:cs="Times New Roman"/>
      <w:kern w:val="0"/>
      <w:sz w:val="22"/>
      <w:szCs w:val="24"/>
      <w:lang w:val="en-GB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7A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7A16"/>
    <w:rPr>
      <w:rFonts w:ascii="SimSun" w:eastAsia="SimSun" w:hAnsi="SimSun" w:cs="SimSun"/>
      <w:kern w:val="0"/>
      <w:sz w:val="24"/>
      <w:szCs w:val="24"/>
    </w:rPr>
  </w:style>
  <w:style w:type="character" w:customStyle="1" w:styleId="ffline">
    <w:name w:val="ff_line"/>
    <w:basedOn w:val="DefaultParagraphFont"/>
    <w:rsid w:val="00E47A16"/>
  </w:style>
  <w:style w:type="character" w:customStyle="1" w:styleId="Heading3Char">
    <w:name w:val="Heading 3 Char"/>
    <w:basedOn w:val="DefaultParagraphFont"/>
    <w:link w:val="Heading3"/>
    <w:uiPriority w:val="9"/>
    <w:rsid w:val="0055061A"/>
    <w:rPr>
      <w:rFonts w:ascii="SimSun" w:eastAsia="SimSun" w:hAnsi="SimSun" w:cs="SimSun"/>
      <w:b/>
      <w:bCs/>
      <w:kern w:val="0"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5061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02449"/>
    <w:rPr>
      <w:i/>
      <w:iCs/>
    </w:rPr>
  </w:style>
  <w:style w:type="table" w:styleId="TableGrid">
    <w:name w:val="Table Grid"/>
    <w:basedOn w:val="TableNormal"/>
    <w:uiPriority w:val="39"/>
    <w:rsid w:val="00D03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5E2B34"/>
  </w:style>
  <w:style w:type="paragraph" w:styleId="NormalWeb">
    <w:name w:val="Normal (Web)"/>
    <w:basedOn w:val="Normal"/>
    <w:uiPriority w:val="99"/>
    <w:unhideWhenUsed/>
    <w:rsid w:val="008F2CC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2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5.jpg"/><Relationship Id="rId19" Type="http://schemas.openxmlformats.org/officeDocument/2006/relationships/oleObject" Target="embeddings/oleObject3.bin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Sindhu Chinnaiyan</cp:lastModifiedBy>
  <cp:revision>160</cp:revision>
  <dcterms:created xsi:type="dcterms:W3CDTF">2023-12-31T03:26:00Z</dcterms:created>
  <dcterms:modified xsi:type="dcterms:W3CDTF">2024-03-22T14:17:00Z</dcterms:modified>
</cp:coreProperties>
</file>