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E7B677" w14:textId="77777777" w:rsidR="00890700" w:rsidRDefault="00890700" w:rsidP="00890700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sz w:val="28"/>
          <w:szCs w:val="28"/>
        </w:rPr>
      </w:pPr>
      <w:bookmarkStart w:id="0" w:name="_Hlk168342501"/>
      <w:bookmarkStart w:id="1" w:name="_Hlk168343530"/>
      <w:r w:rsidRPr="008C47B8">
        <w:rPr>
          <w:rFonts w:ascii="Times New Roman" w:eastAsia="宋体" w:hAnsi="Times New Roman" w:cs="Times New Roman"/>
          <w:b/>
          <w:bCs/>
          <w:sz w:val="28"/>
          <w:szCs w:val="28"/>
        </w:rPr>
        <w:t>Additional file</w:t>
      </w:r>
      <w:r>
        <w:rPr>
          <w:rFonts w:ascii="Times New Roman" w:eastAsia="宋体" w:hAnsi="Times New Roman" w:cs="Times New Roman" w:hint="eastAsia"/>
          <w:b/>
          <w:bCs/>
          <w:sz w:val="28"/>
          <w:szCs w:val="28"/>
        </w:rPr>
        <w:t>1</w:t>
      </w:r>
      <w:r w:rsidRPr="008C47B8">
        <w:rPr>
          <w:rFonts w:ascii="Times New Roman" w:eastAsia="宋体" w:hAnsi="Times New Roman" w:cs="Times New Roman"/>
          <w:b/>
          <w:bCs/>
          <w:sz w:val="28"/>
          <w:szCs w:val="28"/>
        </w:rPr>
        <w:t xml:space="preserve"> </w:t>
      </w:r>
      <w:bookmarkEnd w:id="0"/>
    </w:p>
    <w:p w14:paraId="5F4FAF52" w14:textId="77777777" w:rsidR="00890700" w:rsidRPr="008C47B8" w:rsidRDefault="00890700" w:rsidP="00890700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sz w:val="28"/>
          <w:szCs w:val="28"/>
        </w:rPr>
      </w:pPr>
      <w:bookmarkStart w:id="2" w:name="_Hlk169190717"/>
      <w:r w:rsidRPr="008C47B8">
        <w:rPr>
          <w:rFonts w:ascii="Times New Roman" w:eastAsia="宋体" w:hAnsi="Times New Roman" w:cs="Times New Roman"/>
          <w:b/>
          <w:bCs/>
          <w:sz w:val="28"/>
          <w:szCs w:val="28"/>
        </w:rPr>
        <w:t xml:space="preserve">The expression cassette sequence of hlrGEL6 and its gene sequence </w:t>
      </w:r>
      <w:bookmarkEnd w:id="2"/>
      <w:r w:rsidRPr="008C47B8">
        <w:rPr>
          <w:rFonts w:ascii="Times New Roman" w:eastAsia="宋体" w:hAnsi="Times New Roman" w:cs="Times New Roman"/>
          <w:b/>
          <w:bCs/>
          <w:sz w:val="28"/>
          <w:szCs w:val="28"/>
        </w:rPr>
        <w:t>(</w:t>
      </w:r>
      <w:r w:rsidRPr="008C47B8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gel</w:t>
      </w:r>
      <w:r w:rsidRPr="008C47B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6</w:t>
      </w:r>
      <w:r w:rsidRPr="008C47B8">
        <w:rPr>
          <w:rFonts w:ascii="Times New Roman" w:eastAsia="宋体" w:hAnsi="Times New Roman" w:cs="Times New Roman"/>
          <w:b/>
          <w:bCs/>
          <w:sz w:val="28"/>
          <w:szCs w:val="28"/>
        </w:rPr>
        <w:t>)</w:t>
      </w:r>
    </w:p>
    <w:bookmarkEnd w:id="1"/>
    <w:p w14:paraId="0F05D08E" w14:textId="0FCBCCF0" w:rsidR="00890700" w:rsidRPr="005B4D84" w:rsidRDefault="00890700" w:rsidP="00890700">
      <w:pPr>
        <w:spacing w:line="360" w:lineRule="auto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5B4D84">
        <w:rPr>
          <w:rFonts w:ascii="Times New Roman" w:eastAsia="宋体" w:hAnsi="Times New Roman" w:cs="Times New Roman"/>
          <w:b/>
          <w:bCs/>
          <w:sz w:val="28"/>
          <w:szCs w:val="28"/>
        </w:rPr>
        <w:t>1</w:t>
      </w:r>
      <w:r w:rsidRPr="005B4D84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.</w:t>
      </w:r>
      <w:r w:rsidRPr="005B4D84">
        <w:rPr>
          <w:b/>
          <w:bCs/>
        </w:rPr>
        <w:t xml:space="preserve"> </w:t>
      </w:r>
      <w:r w:rsidRPr="005B4D84">
        <w:rPr>
          <w:rFonts w:ascii="Times New Roman" w:eastAsia="宋体" w:hAnsi="Times New Roman" w:cs="Times New Roman"/>
          <w:b/>
          <w:bCs/>
          <w:sz w:val="24"/>
          <w:szCs w:val="24"/>
        </w:rPr>
        <w:t>The expression cassette sequence of hlrGEL6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（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N </w:t>
      </w:r>
      <w:r w:rsidR="00F804D5" w:rsidRPr="004206AF">
        <w:rPr>
          <w:rFonts w:ascii="Times New Roman" w:hAnsi="Times New Roman"/>
          <w:b/>
          <w:bCs/>
          <w:sz w:val="24"/>
          <w:szCs w:val="24"/>
          <w:shd w:val="clear" w:color="auto" w:fill="FFFFFF" w:themeFill="background1"/>
        </w:rPr>
        <w:t>→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  C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）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(426AA)</w:t>
      </w:r>
    </w:p>
    <w:p w14:paraId="6D1EA369" w14:textId="77777777" w:rsidR="00890700" w:rsidRPr="00E15974" w:rsidRDefault="00890700" w:rsidP="00890700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E15974">
        <w:rPr>
          <w:rFonts w:ascii="Times New Roman" w:hAnsi="Times New Roman" w:cs="Times New Roman"/>
          <w:highlight w:val="green"/>
        </w:rPr>
        <w:t>MRFPSIFTAVLFAASSALAAPVNTTTEDETAQIPAEAVIGYSDLEGDFDVAVLPFSNSTNNGLLFINTTIASIAAKEEGVS</w:t>
      </w:r>
      <w:r w:rsidRPr="00A42C35">
        <w:rPr>
          <w:rFonts w:ascii="Times New Roman" w:hAnsi="Times New Roman" w:cs="Times New Roman"/>
          <w:highlight w:val="green"/>
        </w:rPr>
        <w:t>LE</w:t>
      </w:r>
      <w:r w:rsidRPr="009166DC">
        <w:rPr>
          <w:rFonts w:ascii="Times New Roman" w:hAnsi="Times New Roman" w:cs="Times New Roman"/>
          <w:color w:val="0000CC"/>
          <w:highlight w:val="green"/>
          <w:u w:val="wave"/>
        </w:rPr>
        <w:t>KR</w:t>
      </w:r>
      <w:r w:rsidRPr="00E15974">
        <w:rPr>
          <w:rFonts w:ascii="Times New Roman" w:hAnsi="Times New Roman" w:cs="Times New Roman"/>
        </w:rPr>
        <w:t>GERGDPGSPGNQGQPGNKGSPGPQGPAGQRGNKGERGERGERGAS</w:t>
      </w:r>
      <w:r w:rsidRPr="00890700">
        <w:rPr>
          <w:rFonts w:ascii="Times New Roman" w:hAnsi="Times New Roman" w:cs="Times New Roman"/>
          <w:highlight w:val="lightGray"/>
        </w:rPr>
        <w:t>GGGGSGGGGSGGGGSGGGGSGGGGSGGGGS</w:t>
      </w:r>
      <w:r w:rsidRPr="00E15974">
        <w:rPr>
          <w:rFonts w:ascii="Times New Roman" w:hAnsi="Times New Roman" w:cs="Times New Roman"/>
        </w:rPr>
        <w:t>GERGDPGSPGNQGQPGNKGSPGPQGPAGQRGNKGERGERGERGAS</w:t>
      </w:r>
      <w:r w:rsidRPr="00890700">
        <w:rPr>
          <w:rFonts w:ascii="Times New Roman" w:hAnsi="Times New Roman" w:cs="Times New Roman"/>
          <w:highlight w:val="lightGray"/>
        </w:rPr>
        <w:t>GGGGSGGGGSGGGGSGGGGSGGGGSGGGGS</w:t>
      </w:r>
      <w:r w:rsidRPr="00E15974">
        <w:rPr>
          <w:rFonts w:ascii="Times New Roman" w:hAnsi="Times New Roman" w:cs="Times New Roman"/>
        </w:rPr>
        <w:t>GERGDPGSPGNQGQPGNKGSPGPQGPAGQRGNKGERGERGERGAS</w:t>
      </w:r>
      <w:r w:rsidRPr="00890700">
        <w:rPr>
          <w:rFonts w:ascii="Times New Roman" w:hAnsi="Times New Roman" w:cs="Times New Roman"/>
          <w:highlight w:val="lightGray"/>
        </w:rPr>
        <w:t>GGGGSGGGGSGGGGSGGGGSGGGGSGGGGS</w:t>
      </w:r>
      <w:r w:rsidRPr="00E15974">
        <w:rPr>
          <w:rFonts w:ascii="Times New Roman" w:hAnsi="Times New Roman" w:cs="Times New Roman"/>
        </w:rPr>
        <w:t>GERGDPGSPGNQGQPGNKGSPGPQGPAGQRGNKGERGERGERGAS</w:t>
      </w:r>
      <w:r w:rsidRPr="00890700">
        <w:rPr>
          <w:rFonts w:ascii="Times New Roman" w:hAnsi="Times New Roman" w:cs="Times New Roman"/>
          <w:highlight w:val="lightGray"/>
        </w:rPr>
        <w:t>GGGGSGGGGSGGGGSGGGGSGGGGSGGGGS</w:t>
      </w:r>
      <w:r w:rsidRPr="00E15974">
        <w:rPr>
          <w:rFonts w:ascii="Times New Roman" w:hAnsi="Times New Roman" w:cs="Times New Roman"/>
        </w:rPr>
        <w:t>GERGDPGSPGNQGQPGNKGSPGPQGPAGQRGNKGERGERGERGAS</w:t>
      </w:r>
      <w:r w:rsidRPr="00890700">
        <w:rPr>
          <w:rFonts w:ascii="Times New Roman" w:hAnsi="Times New Roman" w:cs="Times New Roman"/>
          <w:highlight w:val="lightGray"/>
        </w:rPr>
        <w:t>GGGGSGGGGSGGGGSGGGGSGGGGSGGGGS</w:t>
      </w:r>
      <w:r w:rsidRPr="00E15974">
        <w:rPr>
          <w:rFonts w:ascii="Times New Roman" w:hAnsi="Times New Roman" w:cs="Times New Roman"/>
        </w:rPr>
        <w:t>GERGDPGSPGNQGQPGNKGSPGPQGPAGQRGNKGERGERGERGAS</w:t>
      </w:r>
      <w:bookmarkStart w:id="3" w:name="_Hlk168349690"/>
      <w:r w:rsidRPr="00E15974">
        <w:rPr>
          <w:rFonts w:ascii="Times New Roman" w:hAnsi="Times New Roman" w:cs="Times New Roman"/>
          <w:highlight w:val="cyan"/>
        </w:rPr>
        <w:t>HHHHHH</w:t>
      </w:r>
      <w:bookmarkEnd w:id="3"/>
    </w:p>
    <w:p w14:paraId="4B6FEC74" w14:textId="77777777" w:rsidR="00890700" w:rsidRDefault="00890700" w:rsidP="00890700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BA0014">
        <w:rPr>
          <w:rFonts w:ascii="Times New Roman" w:hAnsi="Times New Roman" w:cs="Times New Roman" w:hint="eastAsia"/>
          <w:b/>
          <w:color w:val="000000" w:themeColor="text1"/>
          <w:sz w:val="24"/>
          <w:szCs w:val="24"/>
          <w:shd w:val="clear" w:color="auto" w:fill="FFFFFF"/>
        </w:rPr>
        <w:t>Note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  <w:shd w:val="clear" w:color="auto" w:fill="FFFFFF"/>
        </w:rPr>
        <w:t xml:space="preserve">: </w:t>
      </w:r>
    </w:p>
    <w:p w14:paraId="1FCEFAFB" w14:textId="77777777" w:rsidR="00890700" w:rsidRDefault="00890700" w:rsidP="00890700">
      <w:pPr>
        <w:spacing w:line="360" w:lineRule="auto"/>
        <w:ind w:firstLineChars="200" w:firstLine="480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bookmarkStart w:id="4" w:name="_Hlk168555438"/>
      <w:r w:rsidRPr="00BA0014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Fluorescent green indicates signal peptides.</w:t>
      </w:r>
    </w:p>
    <w:bookmarkEnd w:id="4"/>
    <w:p w14:paraId="627F24AE" w14:textId="77777777" w:rsidR="00890700" w:rsidRDefault="00890700" w:rsidP="00890700">
      <w:pPr>
        <w:spacing w:line="360" w:lineRule="auto"/>
        <w:ind w:firstLineChars="200" w:firstLine="480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8F2C1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Light blue represents six histidine residues.</w:t>
      </w:r>
    </w:p>
    <w:p w14:paraId="42AF1B93" w14:textId="77777777" w:rsidR="00890700" w:rsidRDefault="00890700" w:rsidP="0089070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Chars="200" w:firstLine="480"/>
        <w:jc w:val="left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C7311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The section without a colored background represents the target protein sequence, while the light brown background indicates the GS-linker.</w:t>
      </w:r>
    </w:p>
    <w:p w14:paraId="52C1B39D" w14:textId="77777777" w:rsidR="00890700" w:rsidRDefault="00890700" w:rsidP="0089070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</w:p>
    <w:p w14:paraId="6C146660" w14:textId="77777777" w:rsidR="00890700" w:rsidRDefault="00890700" w:rsidP="0089070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</w:p>
    <w:p w14:paraId="65A850A2" w14:textId="77777777" w:rsidR="00890700" w:rsidRDefault="00890700" w:rsidP="0089070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</w:p>
    <w:p w14:paraId="052A3617" w14:textId="77777777" w:rsidR="00890700" w:rsidRDefault="00890700" w:rsidP="0089070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</w:p>
    <w:p w14:paraId="3F69BEA9" w14:textId="77777777" w:rsidR="00890700" w:rsidRDefault="00890700" w:rsidP="0089070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</w:p>
    <w:p w14:paraId="56C43CF9" w14:textId="77777777" w:rsidR="00890700" w:rsidRDefault="00890700" w:rsidP="0089070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</w:p>
    <w:p w14:paraId="416405A8" w14:textId="77777777" w:rsidR="00890700" w:rsidRDefault="00890700" w:rsidP="0089070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</w:p>
    <w:p w14:paraId="3539D8C5" w14:textId="77777777" w:rsidR="00890700" w:rsidRDefault="00890700" w:rsidP="0089070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</w:p>
    <w:p w14:paraId="073DD623" w14:textId="77777777" w:rsidR="00890700" w:rsidRDefault="00890700" w:rsidP="0089070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</w:p>
    <w:p w14:paraId="6A4CA4A6" w14:textId="77777777" w:rsidR="00890700" w:rsidRDefault="00890700" w:rsidP="0089070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</w:p>
    <w:p w14:paraId="19556D64" w14:textId="77777777" w:rsidR="00890700" w:rsidRDefault="00890700" w:rsidP="0089070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</w:p>
    <w:p w14:paraId="7D525D2E" w14:textId="77777777" w:rsidR="00890700" w:rsidRDefault="00890700" w:rsidP="0089070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</w:p>
    <w:p w14:paraId="5BCDB554" w14:textId="77777777" w:rsidR="00890700" w:rsidRDefault="00890700" w:rsidP="0089070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</w:p>
    <w:p w14:paraId="7DB24F06" w14:textId="77777777" w:rsidR="00890700" w:rsidRDefault="00890700" w:rsidP="0089070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</w:p>
    <w:p w14:paraId="3C8E8E85" w14:textId="77777777" w:rsidR="00890700" w:rsidRDefault="00890700" w:rsidP="0089070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ascii="Times New Roman" w:eastAsia="宋体" w:hAnsi="Times New Roman" w:cs="Times New Roman"/>
          <w:b/>
          <w:bCs/>
          <w:sz w:val="28"/>
          <w:szCs w:val="28"/>
        </w:rPr>
      </w:pPr>
      <w:bookmarkStart w:id="5" w:name="_Hlk168555461"/>
    </w:p>
    <w:p w14:paraId="43FE492D" w14:textId="77777777" w:rsidR="00890700" w:rsidRPr="004206AF" w:rsidRDefault="00890700" w:rsidP="0089070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  <w:bookmarkStart w:id="6" w:name="_Hlk168686241"/>
      <w:r>
        <w:rPr>
          <w:rFonts w:ascii="Times New Roman" w:eastAsia="宋体" w:hAnsi="Times New Roman" w:cs="Times New Roman" w:hint="eastAsia"/>
          <w:b/>
          <w:bCs/>
          <w:sz w:val="28"/>
          <w:szCs w:val="28"/>
        </w:rPr>
        <w:lastRenderedPageBreak/>
        <w:t>2</w:t>
      </w:r>
      <w:r w:rsidRPr="005B4D84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.</w:t>
      </w:r>
      <w:r w:rsidRPr="005B4D84">
        <w:rPr>
          <w:b/>
          <w:bCs/>
        </w:rPr>
        <w:t xml:space="preserve"> </w:t>
      </w:r>
      <w:r w:rsidRPr="005B4D84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The 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o</w:t>
      </w:r>
      <w:r w:rsidRPr="00B0005B">
        <w:rPr>
          <w:rFonts w:ascii="Times New Roman" w:eastAsia="宋体" w:hAnsi="Times New Roman" w:cs="Times New Roman"/>
          <w:b/>
          <w:bCs/>
          <w:sz w:val="24"/>
          <w:szCs w:val="24"/>
        </w:rPr>
        <w:t>ptimized gene sequence of f hlrGEL6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</w:t>
      </w:r>
      <w:r w:rsidRPr="004206AF">
        <w:rPr>
          <w:rFonts w:ascii="Times New Roman" w:hAnsi="Times New Roman"/>
          <w:b/>
          <w:bCs/>
          <w:sz w:val="24"/>
          <w:szCs w:val="24"/>
          <w:shd w:val="clear" w:color="auto" w:fill="FFFFFF" w:themeFill="background1"/>
        </w:rPr>
        <w:t>（</w:t>
      </w:r>
      <w:r w:rsidRPr="004206AF">
        <w:rPr>
          <w:rFonts w:ascii="Times New Roman" w:hAnsi="Times New Roman"/>
          <w:b/>
          <w:bCs/>
          <w:sz w:val="24"/>
          <w:szCs w:val="24"/>
          <w:shd w:val="clear" w:color="auto" w:fill="FFFFFF" w:themeFill="background1"/>
        </w:rPr>
        <w:t>5</w:t>
      </w:r>
      <w:r w:rsidRPr="004206AF">
        <w:rPr>
          <w:rFonts w:ascii="Times New Roman" w:hAnsi="Times New Roman"/>
          <w:b/>
          <w:bCs/>
          <w:sz w:val="24"/>
          <w:szCs w:val="24"/>
          <w:shd w:val="clear" w:color="auto" w:fill="FFFFFF" w:themeFill="background1"/>
          <w:vertAlign w:val="superscript"/>
        </w:rPr>
        <w:t>′</w:t>
      </w:r>
      <w:r w:rsidRPr="004206AF">
        <w:rPr>
          <w:rFonts w:ascii="Times New Roman" w:hAnsi="Times New Roman"/>
          <w:b/>
          <w:bCs/>
          <w:sz w:val="24"/>
          <w:szCs w:val="24"/>
          <w:shd w:val="clear" w:color="auto" w:fill="FFFFFF" w:themeFill="background1"/>
        </w:rPr>
        <w:t>→3</w:t>
      </w:r>
      <w:r w:rsidRPr="004206AF">
        <w:rPr>
          <w:rFonts w:ascii="Times New Roman" w:hAnsi="Times New Roman"/>
          <w:b/>
          <w:bCs/>
          <w:sz w:val="24"/>
          <w:szCs w:val="24"/>
          <w:shd w:val="clear" w:color="auto" w:fill="FFFFFF" w:themeFill="background1"/>
          <w:vertAlign w:val="superscript"/>
        </w:rPr>
        <w:t>′</w:t>
      </w:r>
      <w:r w:rsidRPr="004206AF">
        <w:rPr>
          <w:rFonts w:ascii="Times New Roman" w:hAnsi="Times New Roman"/>
          <w:b/>
          <w:bCs/>
          <w:sz w:val="24"/>
          <w:szCs w:val="24"/>
          <w:shd w:val="clear" w:color="auto" w:fill="FFFFFF" w:themeFill="background1"/>
        </w:rPr>
        <w:t>）</w:t>
      </w:r>
      <w:r w:rsidRPr="004206AF">
        <w:rPr>
          <w:rFonts w:ascii="Times New Roman" w:hAnsi="Times New Roman"/>
          <w:bCs/>
          <w:sz w:val="24"/>
          <w:szCs w:val="24"/>
          <w:shd w:val="clear" w:color="auto" w:fill="FFFFFF" w:themeFill="background1"/>
        </w:rPr>
        <w:t xml:space="preserve">  </w:t>
      </w:r>
    </w:p>
    <w:p w14:paraId="0D4A1A6B" w14:textId="77777777" w:rsidR="00890700" w:rsidRPr="005B4D84" w:rsidRDefault="00890700" w:rsidP="0089070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E30CEA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(Total length 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1301</w:t>
      </w:r>
      <w:r w:rsidRPr="00E30CEA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bp, </w:t>
      </w:r>
      <w:r w:rsidRPr="00E30CEA">
        <w:rPr>
          <w:rFonts w:ascii="Times New Roman" w:eastAsia="宋体" w:hAnsi="Times New Roman" w:cs="Times New Roman" w:hint="eastAsia"/>
          <w:b/>
          <w:bCs/>
          <w:i/>
          <w:iCs/>
          <w:sz w:val="24"/>
          <w:szCs w:val="24"/>
        </w:rPr>
        <w:t>gel</w:t>
      </w:r>
      <w:r w:rsidRPr="00E30CEA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6 12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60</w:t>
      </w:r>
      <w:r w:rsidRPr="00E30CEA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bp</w:t>
      </w:r>
      <w:r w:rsidRPr="00E30CEA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）</w:t>
      </w:r>
    </w:p>
    <w:p w14:paraId="6EE430E4" w14:textId="77777777" w:rsidR="00890700" w:rsidRPr="00711643" w:rsidRDefault="00890700" w:rsidP="0089070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 w:cs="Times New Roman"/>
        </w:rPr>
      </w:pPr>
      <w:r w:rsidRPr="001F7DE3">
        <w:rPr>
          <w:rFonts w:ascii="Times New Roman" w:hAnsi="Times New Roman" w:cs="Times New Roman"/>
          <w:color w:val="000000"/>
          <w:szCs w:val="21"/>
          <w:highlight w:val="yellow"/>
          <w:u w:val="single"/>
        </w:rPr>
        <w:t>ctcgag</w:t>
      </w:r>
      <w:r w:rsidRPr="001F7DE3">
        <w:rPr>
          <w:rFonts w:ascii="Times New Roman" w:hAnsi="Times New Roman" w:cs="Times New Roman"/>
          <w:color w:val="000000"/>
          <w:szCs w:val="21"/>
          <w:u w:val="single"/>
        </w:rPr>
        <w:t>a</w:t>
      </w:r>
      <w:r w:rsidRPr="001F7DE3">
        <w:rPr>
          <w:rFonts w:ascii="Times New Roman" w:hAnsi="Times New Roman" w:cs="Times New Roman"/>
          <w:color w:val="0000CC"/>
          <w:szCs w:val="21"/>
          <w:u w:val="single"/>
        </w:rPr>
        <w:t>aaaga</w:t>
      </w:r>
      <w:r w:rsidRPr="00792E3F">
        <w:rPr>
          <w:rFonts w:ascii="Times New Roman" w:hAnsi="Times New Roman" w:cs="Times New Roman"/>
          <w:color w:val="000000"/>
          <w:szCs w:val="21"/>
        </w:rPr>
        <w:t>GGTGAAAGAGGTGATCCAGGTTCTCCAGGTAATCAAGGTCAACCTGGTAACAAGGGTTCTCCTGGTCCACAAGGTCCAGCTGGTCAAAGGGGTAACAAAGGTGAACGTGGTGAGAGGGGTGAGCGTGGTGCTTCT</w:t>
      </w:r>
      <w:r w:rsidRPr="00834249">
        <w:rPr>
          <w:rFonts w:ascii="Times New Roman" w:hAnsi="Times New Roman" w:cs="Times New Roman"/>
          <w:color w:val="000000"/>
          <w:szCs w:val="21"/>
        </w:rPr>
        <w:t>GG</w:t>
      </w:r>
      <w:r w:rsidRPr="00711643">
        <w:rPr>
          <w:rFonts w:ascii="Times New Roman" w:hAnsi="Times New Roman" w:cs="Times New Roman"/>
          <w:color w:val="000000"/>
          <w:szCs w:val="21"/>
        </w:rPr>
        <w:t>TGGTGGTGGATCTGGTGGCGGAGGTAGCGGAGGTGGTGGTAGTGGTGGCGGTGGTTCAGGCGGTGGTGGCAGCGGAGGCGGAGGATCAGGTGAAAGGGGAGATCCCGGAAGTCCTGGAAATCAAGGACAGCCAGGCAACAAAGGATCTCCAGGACCTCAAGGACCTGCTGGACAACGTGGAAACAAAGGCGAAAGGGGCGAACGTGGCGAGCGTGGCGCTAGTGGCGGTGGCGGTTCTGGCGGAGGTGGATCCGGCGGAGGCGGTTCAGGTGGTGGCGGCTCCGGTGGTGGTGGCAGTGGCGGTGGTGGCTCTGGTGAGAGAGGTGACCCTGGAAGCCCAGGTAACCAGGGACAGCCCGGAAACAAGGGCAGTCCAGGTCCTCAGGGTCCTGCAGGTCAGAGAGGCAACAAGGGCGAGAGAGGTGAGAGAGGCGAGAGGGGCGCATCAGGTGGCGGCGGTAGTGGTGGTGGCGGAAGCGGAGGCGGTGGTTCCGGTGGCGGCGGATCTGGCGGCGGTGGCTCAGGTGGCGGAGGCTCAGGCGAACGTGGTGATCCTGGATCTCCTGGAAACCAGGGCCAACCAGGTAACAAAGGCTCACCCGGACCACAGGGACCCGCAGGACAAAGGGGCAACAAAGGCGAGCGTGGCGAAAGAGGTGAAAGGGGCGCTAGCGGTGGCGGAGGTTCAGGTGGCGGTGGTAGTGGCGGAGGTGGAAGTGGCGGCGGAGGA</w:t>
      </w:r>
      <w:r w:rsidRPr="00CC654D">
        <w:rPr>
          <w:rFonts w:ascii="Times New Roman" w:hAnsi="Times New Roman" w:cs="Times New Roman"/>
          <w:color w:val="000000"/>
          <w:szCs w:val="21"/>
        </w:rPr>
        <w:t>AGCGGTGGCGGAGGATCCGGCGGTGGTGGTTCCGGCGAAAGGGGTGATCCTGGTAGCCCCGGAAATCAGGGACAACCTGGCAACAAGGGCTCACCAGGTCCTCAAGGCCCCGCAGGCCAGCGTGGCAACAAAGGTGAGAGAGGTGAAAGGGGCGAACGTGGTGCAAGTGGTGGTGGTGGCTCCGGCGGAGGTGGAAGCGGTGGTGGTGGTTCTGGTGGTGGCGGTTCAGGCGGTGGCGGTTCTGGTGGCGGAGGTTCTGGTGAAAGAGGCGATCCTGGCTCACCTGGCAATCAGGGTCAGCCTGGAAACAAAGGCTCCCCTGGTCCTCAGGGCCCAGCCGGACAACGTGGTAACAAGGGTGAGCGTGGCGAACGTGGTGAGAGAGGCGCTTCT</w:t>
      </w:r>
      <w:bookmarkStart w:id="7" w:name="_Hlk168388571"/>
      <w:r w:rsidRPr="00CC654D">
        <w:rPr>
          <w:rFonts w:ascii="Times New Roman" w:hAnsi="Times New Roman" w:cs="Times New Roman"/>
          <w:color w:val="000000"/>
          <w:szCs w:val="21"/>
          <w:highlight w:val="cyan"/>
        </w:rPr>
        <w:t>CATCATCACCATCACCAT</w:t>
      </w:r>
      <w:bookmarkStart w:id="8" w:name="_Hlk168388600"/>
      <w:bookmarkEnd w:id="7"/>
      <w:r w:rsidRPr="00CC654D">
        <w:rPr>
          <w:rFonts w:ascii="Times New Roman" w:hAnsi="Times New Roman" w:cs="Times New Roman"/>
          <w:color w:val="0000CC"/>
          <w:szCs w:val="21"/>
          <w:highlight w:val="magenta"/>
        </w:rPr>
        <w:t>TA</w:t>
      </w:r>
      <w:r w:rsidRPr="00711643">
        <w:rPr>
          <w:rFonts w:ascii="Times New Roman" w:hAnsi="Times New Roman" w:cs="Times New Roman"/>
          <w:color w:val="0000CC"/>
          <w:szCs w:val="21"/>
          <w:highlight w:val="magenta"/>
        </w:rPr>
        <w:t>A</w:t>
      </w:r>
      <w:bookmarkEnd w:id="8"/>
      <w:r w:rsidRPr="00711643">
        <w:rPr>
          <w:rFonts w:ascii="Times New Roman" w:hAnsi="Times New Roman" w:cs="Times New Roman"/>
          <w:color w:val="0000CC"/>
          <w:szCs w:val="21"/>
          <w:highlight w:val="yellow"/>
        </w:rPr>
        <w:t>gcggccgc</w:t>
      </w:r>
    </w:p>
    <w:bookmarkEnd w:id="5"/>
    <w:bookmarkEnd w:id="6"/>
    <w:p w14:paraId="4334999B" w14:textId="77777777" w:rsidR="00890700" w:rsidRPr="005B4BFD" w:rsidRDefault="00890700" w:rsidP="00890700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A0014">
        <w:rPr>
          <w:rFonts w:ascii="Times New Roman" w:hAnsi="Times New Roman" w:cs="Times New Roman" w:hint="eastAsia"/>
          <w:b/>
          <w:color w:val="000000" w:themeColor="text1"/>
          <w:sz w:val="24"/>
          <w:szCs w:val="24"/>
          <w:shd w:val="clear" w:color="auto" w:fill="FFFFFF"/>
        </w:rPr>
        <w:t>Note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  <w:shd w:val="clear" w:color="auto" w:fill="FFFFFF"/>
        </w:rPr>
        <w:t xml:space="preserve">: </w:t>
      </w:r>
    </w:p>
    <w:p w14:paraId="53F5B609" w14:textId="77777777" w:rsidR="00890700" w:rsidRDefault="00890700" w:rsidP="00890700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F331A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The bright yellow </w:t>
      </w:r>
      <w:r w:rsidRPr="00037727">
        <w:rPr>
          <w:rFonts w:ascii="Times New Roman" w:hAnsi="Times New Roman" w:cs="Times New Roman" w:hint="eastAsia"/>
          <w:bCs/>
          <w:color w:val="000000" w:themeColor="text1"/>
          <w:sz w:val="24"/>
          <w:szCs w:val="24"/>
          <w:shd w:val="clear" w:color="auto" w:fill="FFFFFF"/>
        </w:rPr>
        <w:t>background</w:t>
      </w:r>
      <w:r w:rsidRPr="006F331A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 indicates the</w:t>
      </w:r>
      <w:r w:rsidRPr="006F331A">
        <w:rPr>
          <w:rFonts w:ascii="Times New Roman" w:hAnsi="Times New Roman" w:cs="Times New Roman" w:hint="eastAsia"/>
          <w:i/>
          <w:iCs/>
          <w:sz w:val="24"/>
          <w:szCs w:val="24"/>
          <w:shd w:val="clear" w:color="auto" w:fill="FFFFFF"/>
        </w:rPr>
        <w:t xml:space="preserve"> </w:t>
      </w:r>
      <w:r w:rsidRPr="006F331A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Xho</w:t>
      </w:r>
      <w:r w:rsidRPr="006F33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Ⅰ </w:t>
      </w:r>
      <w:r w:rsidRPr="006F331A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restriction enzyme cutting site (</w:t>
      </w:r>
      <w:r w:rsidRPr="000A3BF4">
        <w:rPr>
          <w:rFonts w:ascii="Times New Roman" w:hAnsi="Times New Roman" w:cs="Times New Roman" w:hint="eastAsia"/>
          <w:sz w:val="24"/>
          <w:szCs w:val="24"/>
          <w:highlight w:val="yellow"/>
          <w:shd w:val="clear" w:color="auto" w:fill="FFFFFF"/>
        </w:rPr>
        <w:t>ctcgag</w:t>
      </w:r>
      <w:r w:rsidRPr="006F331A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) at the 5' end of </w:t>
      </w:r>
      <w:r w:rsidRPr="006F331A">
        <w:rPr>
          <w:rFonts w:ascii="Times New Roman" w:hAnsi="Times New Roman" w:cs="Times New Roman" w:hint="eastAsia"/>
          <w:i/>
          <w:iCs/>
          <w:sz w:val="24"/>
          <w:szCs w:val="24"/>
          <w:shd w:val="clear" w:color="auto" w:fill="FFFFFF"/>
        </w:rPr>
        <w:t>gel</w:t>
      </w:r>
      <w:r w:rsidRPr="006F331A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6 and the </w:t>
      </w:r>
      <w:r w:rsidRPr="006F331A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Not</w:t>
      </w:r>
      <w:r w:rsidRPr="006F331A">
        <w:rPr>
          <w:rFonts w:ascii="Times New Roman" w:hAnsi="Times New Roman" w:cs="Times New Roman"/>
          <w:sz w:val="24"/>
          <w:szCs w:val="24"/>
          <w:shd w:val="clear" w:color="auto" w:fill="FFFFFF"/>
        </w:rPr>
        <w:t>Ⅰ</w:t>
      </w:r>
      <w:r w:rsidRPr="006F331A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 xml:space="preserve"> restriction enzyme cutting site (</w:t>
      </w:r>
      <w:r w:rsidRPr="000A3BF4">
        <w:rPr>
          <w:rFonts w:ascii="Times New Roman" w:hAnsi="Times New Roman" w:cs="Times New Roman" w:hint="eastAsia"/>
          <w:sz w:val="24"/>
          <w:szCs w:val="24"/>
          <w:highlight w:val="yellow"/>
          <w:shd w:val="clear" w:color="auto" w:fill="FFFFFF"/>
        </w:rPr>
        <w:t>gcggccgc</w:t>
      </w:r>
      <w:r w:rsidRPr="006F331A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) at its 3' end.</w:t>
      </w:r>
    </w:p>
    <w:p w14:paraId="1455523C" w14:textId="77777777" w:rsidR="00890700" w:rsidRDefault="00890700" w:rsidP="00890700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6F331A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lastRenderedPageBreak/>
        <w:t xml:space="preserve">The bright blue </w:t>
      </w:r>
      <w:r w:rsidRPr="00037727">
        <w:rPr>
          <w:rFonts w:ascii="Times New Roman" w:hAnsi="Times New Roman" w:cs="Times New Roman" w:hint="eastAsia"/>
          <w:bCs/>
          <w:color w:val="000000" w:themeColor="text1"/>
          <w:sz w:val="24"/>
          <w:szCs w:val="24"/>
          <w:shd w:val="clear" w:color="auto" w:fill="FFFFFF"/>
        </w:rPr>
        <w:t>background</w:t>
      </w:r>
      <w:r w:rsidRPr="006F331A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indicates the KEX2 enzyme cleavage site sequence (</w:t>
      </w:r>
      <w:r w:rsidRPr="000A3BF4">
        <w:rPr>
          <w:rFonts w:ascii="Times New Roman" w:hAnsi="Times New Roman" w:cs="Times New Roman"/>
          <w:bCs/>
          <w:color w:val="0000CC"/>
          <w:sz w:val="24"/>
          <w:szCs w:val="24"/>
          <w:shd w:val="clear" w:color="auto" w:fill="FFFFFF"/>
        </w:rPr>
        <w:t>aaaaga</w:t>
      </w:r>
      <w:r w:rsidRPr="006F331A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) at the 5' end of</w:t>
      </w:r>
      <w:r w:rsidRPr="006F331A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shd w:val="clear" w:color="auto" w:fill="FFFFFF"/>
        </w:rPr>
        <w:t xml:space="preserve"> gel</w:t>
      </w:r>
      <w:r w:rsidRPr="006F331A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6.</w:t>
      </w:r>
    </w:p>
    <w:p w14:paraId="28408EE8" w14:textId="77777777" w:rsidR="00890700" w:rsidRPr="00505CAA" w:rsidRDefault="00890700" w:rsidP="00890700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505CAA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The light blue background</w:t>
      </w:r>
      <w:r>
        <w:rPr>
          <w:rFonts w:ascii="Times New Roman" w:hAnsi="Times New Roman" w:cs="Times New Roman" w:hint="eastAsi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650341">
        <w:rPr>
          <w:rFonts w:ascii="Times New Roman" w:hAnsi="Times New Roman" w:cs="Times New Roman" w:hint="eastAsia"/>
          <w:bCs/>
          <w:color w:val="000000" w:themeColor="text1"/>
          <w:sz w:val="24"/>
          <w:szCs w:val="24"/>
          <w:highlight w:val="cyan"/>
          <w:shd w:val="clear" w:color="auto" w:fill="FFFFFF"/>
        </w:rPr>
        <w:t>(</w:t>
      </w:r>
      <w:r w:rsidRPr="00650341">
        <w:rPr>
          <w:rFonts w:ascii="Times New Roman" w:hAnsi="Times New Roman" w:cs="Times New Roman"/>
          <w:bCs/>
          <w:color w:val="000000" w:themeColor="text1"/>
          <w:sz w:val="24"/>
          <w:szCs w:val="24"/>
          <w:highlight w:val="cyan"/>
          <w:shd w:val="clear" w:color="auto" w:fill="FFFFFF"/>
        </w:rPr>
        <w:t>CATCATCACCATCACCAT</w:t>
      </w:r>
      <w:r w:rsidRPr="00650341">
        <w:rPr>
          <w:rFonts w:ascii="Times New Roman" w:hAnsi="Times New Roman" w:cs="Times New Roman" w:hint="eastAsia"/>
          <w:bCs/>
          <w:color w:val="000000" w:themeColor="text1"/>
          <w:sz w:val="24"/>
          <w:szCs w:val="24"/>
          <w:highlight w:val="cyan"/>
          <w:shd w:val="clear" w:color="auto" w:fill="FFFFFF"/>
        </w:rPr>
        <w:t>)</w:t>
      </w:r>
      <w:r w:rsidRPr="00505CAA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represents the nucleotide sequence containing six histidine residues.</w:t>
      </w:r>
    </w:p>
    <w:p w14:paraId="4FB71C38" w14:textId="77777777" w:rsidR="00890700" w:rsidRPr="001E4452" w:rsidRDefault="00890700" w:rsidP="00890700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1E445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Red background indicates the termination codon</w:t>
      </w:r>
      <w:r>
        <w:rPr>
          <w:rFonts w:ascii="Times New Roman" w:hAnsi="Times New Roman" w:cs="Times New Roman" w:hint="eastAsia"/>
          <w:bCs/>
          <w:color w:val="000000" w:themeColor="text1"/>
          <w:sz w:val="24"/>
          <w:szCs w:val="24"/>
          <w:shd w:val="clear" w:color="auto" w:fill="FFFFFF"/>
        </w:rPr>
        <w:t xml:space="preserve"> (</w:t>
      </w:r>
      <w:r w:rsidRPr="00711643">
        <w:rPr>
          <w:rFonts w:ascii="Times New Roman" w:hAnsi="Times New Roman" w:cs="Times New Roman"/>
          <w:color w:val="0000CC"/>
          <w:szCs w:val="21"/>
          <w:highlight w:val="magenta"/>
        </w:rPr>
        <w:t>TAA</w:t>
      </w:r>
      <w:r>
        <w:rPr>
          <w:rFonts w:ascii="Times New Roman" w:hAnsi="Times New Roman" w:cs="Times New Roman" w:hint="eastAsia"/>
          <w:bCs/>
          <w:color w:val="000000" w:themeColor="text1"/>
          <w:sz w:val="24"/>
          <w:szCs w:val="24"/>
          <w:shd w:val="clear" w:color="auto" w:fill="FFFFFF"/>
        </w:rPr>
        <w:t>)</w:t>
      </w:r>
      <w:r w:rsidRPr="001E445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.</w:t>
      </w:r>
    </w:p>
    <w:p w14:paraId="3EC26430" w14:textId="77777777" w:rsidR="00890700" w:rsidRPr="00463F32" w:rsidRDefault="00890700" w:rsidP="00890700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463F3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The parts without a colored background represent the target gene sequence</w:t>
      </w:r>
      <w:r>
        <w:rPr>
          <w:rFonts w:ascii="Times New Roman" w:hAnsi="Times New Roman" w:cs="Times New Roman" w:hint="eastAsia"/>
          <w:bCs/>
          <w:color w:val="000000" w:themeColor="text1"/>
          <w:sz w:val="24"/>
          <w:szCs w:val="24"/>
          <w:shd w:val="clear" w:color="auto" w:fill="FFFFFF"/>
        </w:rPr>
        <w:t xml:space="preserve"> (</w:t>
      </w:r>
      <w:r w:rsidRPr="00463F32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shd w:val="clear" w:color="auto" w:fill="FFFFFF"/>
        </w:rPr>
        <w:t>gel</w:t>
      </w:r>
      <w:r w:rsidRPr="00463F3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6</w:t>
      </w:r>
      <w:r>
        <w:rPr>
          <w:rFonts w:ascii="Times New Roman" w:hAnsi="Times New Roman" w:cs="Times New Roman" w:hint="eastAsia"/>
          <w:bCs/>
          <w:color w:val="000000" w:themeColor="text1"/>
          <w:sz w:val="24"/>
          <w:szCs w:val="24"/>
          <w:shd w:val="clear" w:color="auto" w:fill="FFFFFF"/>
        </w:rPr>
        <w:t>).</w:t>
      </w:r>
    </w:p>
    <w:p w14:paraId="428A6918" w14:textId="77777777" w:rsidR="00890700" w:rsidRPr="00C2713B" w:rsidRDefault="00890700" w:rsidP="00890700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14:paraId="52EE8786" w14:textId="77777777" w:rsidR="00890700" w:rsidRDefault="00890700" w:rsidP="00890700"/>
    <w:p w14:paraId="1B922913" w14:textId="77777777" w:rsidR="00976EBA" w:rsidRPr="00890700" w:rsidRDefault="00976EBA"/>
    <w:sectPr w:rsidR="00976EBA" w:rsidRPr="00890700" w:rsidSect="00890700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1D084F" w14:textId="77777777" w:rsidR="00F27634" w:rsidRDefault="00F27634" w:rsidP="00890700">
      <w:r>
        <w:separator/>
      </w:r>
    </w:p>
  </w:endnote>
  <w:endnote w:type="continuationSeparator" w:id="0">
    <w:p w14:paraId="4A7CF3DE" w14:textId="77777777" w:rsidR="00F27634" w:rsidRDefault="00F27634" w:rsidP="00890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03802128"/>
      <w:docPartObj>
        <w:docPartGallery w:val="Page Numbers (Bottom of Page)"/>
        <w:docPartUnique/>
      </w:docPartObj>
    </w:sdtPr>
    <w:sdtContent>
      <w:p w14:paraId="23D1F64D" w14:textId="77777777" w:rsidR="00E14CC1" w:rsidRDefault="00000000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8E29A8D" w14:textId="77777777" w:rsidR="00E14CC1" w:rsidRDefault="00E14CC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BFBCD9" w14:textId="77777777" w:rsidR="00F27634" w:rsidRDefault="00F27634" w:rsidP="00890700">
      <w:r>
        <w:separator/>
      </w:r>
    </w:p>
  </w:footnote>
  <w:footnote w:type="continuationSeparator" w:id="0">
    <w:p w14:paraId="4A3668D4" w14:textId="77777777" w:rsidR="00F27634" w:rsidRDefault="00F27634" w:rsidP="008907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6447"/>
    <w:rsid w:val="00163102"/>
    <w:rsid w:val="00316E83"/>
    <w:rsid w:val="003D6447"/>
    <w:rsid w:val="005D6240"/>
    <w:rsid w:val="00890700"/>
    <w:rsid w:val="00976EBA"/>
    <w:rsid w:val="00A2322B"/>
    <w:rsid w:val="00E14CC1"/>
    <w:rsid w:val="00E4088C"/>
    <w:rsid w:val="00F27634"/>
    <w:rsid w:val="00F80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6ECC2D"/>
  <w15:chartTrackingRefBased/>
  <w15:docId w15:val="{AB62C87F-330D-46A6-9167-CC47136D9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0700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070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9070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907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9070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427</Words>
  <Characters>2437</Characters>
  <Application>Microsoft Office Word</Application>
  <DocSecurity>0</DocSecurity>
  <Lines>20</Lines>
  <Paragraphs>5</Paragraphs>
  <ScaleCrop>false</ScaleCrop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小平 宋</dc:creator>
  <cp:keywords/>
  <dc:description/>
  <cp:lastModifiedBy>小平 宋</cp:lastModifiedBy>
  <cp:revision>4</cp:revision>
  <dcterms:created xsi:type="dcterms:W3CDTF">2024-06-21T07:09:00Z</dcterms:created>
  <dcterms:modified xsi:type="dcterms:W3CDTF">2024-06-24T08:39:00Z</dcterms:modified>
</cp:coreProperties>
</file>