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67" w:rsidRPr="00254EF1" w:rsidRDefault="00254EF1" w:rsidP="00254EF1">
      <w:pPr>
        <w:jc w:val="center"/>
        <w:rPr>
          <w:rFonts w:ascii="Times New Roman" w:hAnsi="Times New Roman"/>
          <w:b/>
          <w:sz w:val="28"/>
          <w:szCs w:val="28"/>
        </w:rPr>
      </w:pPr>
      <w:r w:rsidRPr="00254EF1">
        <w:rPr>
          <w:rFonts w:ascii="Times New Roman" w:hAnsi="Times New Roman" w:hint="eastAsia"/>
          <w:b/>
          <w:sz w:val="28"/>
          <w:szCs w:val="28"/>
        </w:rPr>
        <w:t>S</w:t>
      </w:r>
      <w:r w:rsidRPr="00254EF1">
        <w:rPr>
          <w:rFonts w:ascii="Times New Roman" w:hAnsi="Times New Roman"/>
          <w:b/>
          <w:sz w:val="28"/>
          <w:szCs w:val="28"/>
        </w:rPr>
        <w:t xml:space="preserve">upplementary </w:t>
      </w:r>
      <w:r w:rsidRPr="00254EF1">
        <w:rPr>
          <w:rFonts w:ascii="Times New Roman" w:hAnsi="Times New Roman" w:hint="eastAsia"/>
          <w:b/>
          <w:sz w:val="28"/>
          <w:szCs w:val="28"/>
        </w:rPr>
        <w:t>M</w:t>
      </w:r>
      <w:r w:rsidRPr="00254EF1">
        <w:rPr>
          <w:rFonts w:ascii="Times New Roman" w:hAnsi="Times New Roman"/>
          <w:b/>
          <w:sz w:val="28"/>
          <w:szCs w:val="28"/>
        </w:rPr>
        <w:t>aterials</w:t>
      </w:r>
      <w:r w:rsidR="00F27959">
        <w:rPr>
          <w:rFonts w:ascii="Times New Roman" w:hAnsi="Times New Roman" w:hint="eastAsia"/>
          <w:b/>
          <w:sz w:val="28"/>
          <w:szCs w:val="28"/>
        </w:rPr>
        <w:t>2</w:t>
      </w:r>
    </w:p>
    <w:p w:rsidR="00254EF1" w:rsidRPr="00254EF1" w:rsidRDefault="00254EF1" w:rsidP="00254EF1">
      <w:pPr>
        <w:spacing w:line="480" w:lineRule="auto"/>
        <w:jc w:val="center"/>
        <w:rPr>
          <w:rFonts w:ascii="Times New Roman" w:hAnsi="Times New Roman"/>
          <w:b/>
          <w:sz w:val="24"/>
        </w:rPr>
      </w:pPr>
      <w:r w:rsidRPr="00254EF1">
        <w:rPr>
          <w:rFonts w:ascii="Times New Roman" w:hAnsi="Times New Roman"/>
          <w:b/>
          <w:sz w:val="24"/>
        </w:rPr>
        <w:t>CAIG-D-19-00289R1</w:t>
      </w:r>
    </w:p>
    <w:p w:rsidR="00254EF1" w:rsidRDefault="00254EF1" w:rsidP="00254EF1">
      <w:pPr>
        <w:adjustRightInd w:val="0"/>
        <w:spacing w:line="480" w:lineRule="auto"/>
        <w:rPr>
          <w:rFonts w:ascii="Times New Roman" w:eastAsia="宋体" w:hAnsi="Times New Roman"/>
          <w:b/>
          <w:sz w:val="24"/>
          <w:szCs w:val="28"/>
        </w:rPr>
      </w:pPr>
      <w:r w:rsidRPr="00254EF1">
        <w:rPr>
          <w:rFonts w:ascii="Times New Roman" w:hAnsi="Times New Roman" w:hint="eastAsia"/>
          <w:b/>
          <w:sz w:val="24"/>
        </w:rPr>
        <w:t xml:space="preserve">Title: </w:t>
      </w:r>
      <w:r w:rsidRPr="00254EF1">
        <w:rPr>
          <w:rFonts w:ascii="Times New Roman" w:eastAsia="宋体" w:hAnsi="Times New Roman"/>
          <w:b/>
          <w:sz w:val="24"/>
          <w:szCs w:val="28"/>
        </w:rPr>
        <w:t>Radiomic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s a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nalysis of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c</w:t>
      </w:r>
      <w:r w:rsidRPr="00254EF1">
        <w:rPr>
          <w:rFonts w:ascii="Times New Roman" w:eastAsia="宋体" w:hAnsi="Times New Roman"/>
          <w:b/>
          <w:sz w:val="24"/>
          <w:szCs w:val="28"/>
        </w:rPr>
        <w:t>ontrast-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e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nhanced CT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p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redicts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l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ymphovascular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i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nvasion and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d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isease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o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utcome in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g</w:t>
      </w:r>
      <w:r w:rsidRPr="00254EF1">
        <w:rPr>
          <w:rFonts w:ascii="Times New Roman" w:eastAsia="宋体" w:hAnsi="Times New Roman"/>
          <w:b/>
          <w:sz w:val="24"/>
          <w:szCs w:val="28"/>
        </w:rPr>
        <w:t xml:space="preserve">astric </w:t>
      </w:r>
      <w:r w:rsidRPr="00254EF1">
        <w:rPr>
          <w:rFonts w:ascii="Times New Roman" w:eastAsia="宋体" w:hAnsi="Times New Roman" w:hint="eastAsia"/>
          <w:b/>
          <w:sz w:val="24"/>
          <w:szCs w:val="28"/>
        </w:rPr>
        <w:t>c</w:t>
      </w:r>
      <w:r w:rsidRPr="00254EF1">
        <w:rPr>
          <w:rFonts w:ascii="Times New Roman" w:eastAsia="宋体" w:hAnsi="Times New Roman"/>
          <w:b/>
          <w:sz w:val="24"/>
          <w:szCs w:val="28"/>
        </w:rPr>
        <w:t>ancer</w:t>
      </w:r>
    </w:p>
    <w:p w:rsidR="00B1324B" w:rsidRDefault="00B1324B" w:rsidP="00254EF1">
      <w:pPr>
        <w:adjustRightInd w:val="0"/>
        <w:spacing w:line="480" w:lineRule="auto"/>
        <w:rPr>
          <w:rFonts w:ascii="Times New Roman" w:eastAsia="宋体" w:hAnsi="Times New Roman"/>
          <w:b/>
          <w:sz w:val="24"/>
          <w:szCs w:val="28"/>
        </w:rPr>
      </w:pPr>
    </w:p>
    <w:p w:rsidR="00B1324B" w:rsidRDefault="00B1324B" w:rsidP="00B1324B">
      <w:pPr>
        <w:adjustRightInd w:val="0"/>
        <w:spacing w:line="480" w:lineRule="auto"/>
        <w:rPr>
          <w:rFonts w:ascii="Times New Roman" w:hAnsi="Times New Roman"/>
          <w:color w:val="000000" w:themeColor="text1"/>
          <w:sz w:val="24"/>
        </w:rPr>
      </w:pPr>
      <w:r w:rsidRPr="008A6829">
        <w:rPr>
          <w:rFonts w:ascii="Times New Roman" w:hAnsi="Times New Roman"/>
          <w:color w:val="000000" w:themeColor="text1"/>
          <w:sz w:val="24"/>
        </w:rPr>
        <w:t xml:space="preserve">Supp_Figure 1 shows the process of feature selection by </w:t>
      </w:r>
      <w:r w:rsidR="00F3722B">
        <w:rPr>
          <w:rFonts w:ascii="Times New Roman" w:hAnsi="Times New Roman" w:hint="eastAsia"/>
          <w:color w:val="000000" w:themeColor="text1"/>
          <w:sz w:val="24"/>
        </w:rPr>
        <w:t>i</w:t>
      </w:r>
      <w:r w:rsidRPr="00681654">
        <w:rPr>
          <w:rFonts w:ascii="Times New Roman" w:hAnsi="Times New Roman"/>
          <w:color w:val="000000" w:themeColor="text1"/>
          <w:sz w:val="24"/>
        </w:rPr>
        <w:t xml:space="preserve">nterclass </w:t>
      </w:r>
      <w:r w:rsidR="00F3722B">
        <w:rPr>
          <w:rFonts w:ascii="Times New Roman" w:hAnsi="Times New Roman" w:hint="eastAsia"/>
          <w:color w:val="000000" w:themeColor="text1"/>
          <w:sz w:val="24"/>
        </w:rPr>
        <w:t>c</w:t>
      </w:r>
      <w:r w:rsidRPr="00681654">
        <w:rPr>
          <w:rFonts w:ascii="Times New Roman" w:hAnsi="Times New Roman"/>
          <w:color w:val="000000" w:themeColor="text1"/>
          <w:sz w:val="24"/>
        </w:rPr>
        <w:t xml:space="preserve">orrelation </w:t>
      </w:r>
      <w:r w:rsidR="00F3722B">
        <w:rPr>
          <w:rFonts w:ascii="Times New Roman" w:hAnsi="Times New Roman" w:hint="eastAsia"/>
          <w:color w:val="000000" w:themeColor="text1"/>
          <w:sz w:val="24"/>
        </w:rPr>
        <w:t>c</w:t>
      </w:r>
      <w:r w:rsidRPr="00681654">
        <w:rPr>
          <w:rFonts w:ascii="Times New Roman" w:hAnsi="Times New Roman"/>
          <w:color w:val="000000" w:themeColor="text1"/>
          <w:sz w:val="24"/>
        </w:rPr>
        <w:t>oefficients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681654">
        <w:rPr>
          <w:rFonts w:ascii="Times New Roman" w:hAnsi="Times New Roman"/>
          <w:color w:val="000000" w:themeColor="text1"/>
          <w:sz w:val="24"/>
        </w:rPr>
        <w:t>(ICC)</w:t>
      </w:r>
      <w:r w:rsidRPr="008A6829">
        <w:rPr>
          <w:rFonts w:ascii="Times New Roman" w:hAnsi="Times New Roman"/>
          <w:color w:val="000000" w:themeColor="text1"/>
          <w:sz w:val="24"/>
        </w:rPr>
        <w:t xml:space="preserve"> analysis in arterial </w:t>
      </w:r>
      <w:r w:rsidRPr="009260E2">
        <w:rPr>
          <w:rFonts w:ascii="Times New Roman" w:hAnsi="Times New Roman" w:hint="eastAsia"/>
          <w:color w:val="000000" w:themeColor="text1"/>
          <w:sz w:val="24"/>
        </w:rPr>
        <w:t>and</w:t>
      </w:r>
      <w:r w:rsidRPr="008A6829">
        <w:rPr>
          <w:rFonts w:ascii="Times New Roman" w:hAnsi="Times New Roman"/>
          <w:color w:val="000000" w:themeColor="text1"/>
          <w:sz w:val="24"/>
        </w:rPr>
        <w:t xml:space="preserve"> venous phase image.</w:t>
      </w:r>
      <w:r>
        <w:rPr>
          <w:rFonts w:ascii="Times New Roman" w:hAnsi="Times New Roman" w:hint="eastAsia"/>
          <w:color w:val="000000" w:themeColor="text1"/>
          <w:sz w:val="24"/>
        </w:rPr>
        <w:t xml:space="preserve"> In </w:t>
      </w:r>
      <w:r w:rsidRPr="00917DCD">
        <w:rPr>
          <w:rFonts w:ascii="Times New Roman" w:hAnsi="Times New Roman"/>
          <w:color w:val="000000" w:themeColor="text1"/>
          <w:sz w:val="24"/>
        </w:rPr>
        <w:t>this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17DCD">
        <w:rPr>
          <w:rFonts w:ascii="Times New Roman" w:hAnsi="Times New Roman"/>
          <w:color w:val="000000" w:themeColor="text1"/>
          <w:sz w:val="24"/>
        </w:rPr>
        <w:t xml:space="preserve">work, </w:t>
      </w:r>
      <w:r>
        <w:rPr>
          <w:rFonts w:ascii="Times New Roman" w:hAnsi="Times New Roman" w:hint="eastAsia"/>
          <w:color w:val="000000" w:themeColor="text1"/>
          <w:sz w:val="24"/>
        </w:rPr>
        <w:t>t</w:t>
      </w:r>
      <w:r w:rsidRPr="009E4BB9">
        <w:rPr>
          <w:rFonts w:ascii="Times New Roman" w:hAnsi="Times New Roman"/>
          <w:color w:val="000000" w:themeColor="text1"/>
          <w:sz w:val="24"/>
        </w:rPr>
        <w:t>he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E4BB9">
        <w:rPr>
          <w:rFonts w:ascii="Times New Roman" w:hAnsi="Times New Roman"/>
          <w:color w:val="000000" w:themeColor="text1"/>
          <w:sz w:val="24"/>
        </w:rPr>
        <w:t xml:space="preserve">features extracted from </w:t>
      </w:r>
      <w:r>
        <w:rPr>
          <w:rFonts w:ascii="Times New Roman" w:hAnsi="Times New Roman"/>
          <w:color w:val="000000" w:themeColor="text1"/>
          <w:sz w:val="24"/>
        </w:rPr>
        <w:t xml:space="preserve">VOIs </w:t>
      </w:r>
      <w:r w:rsidRPr="009E4BB9">
        <w:rPr>
          <w:rFonts w:ascii="Times New Roman" w:hAnsi="Times New Roman"/>
          <w:color w:val="000000" w:themeColor="text1"/>
          <w:sz w:val="24"/>
        </w:rPr>
        <w:t>delineated by two radiologists</w:t>
      </w:r>
      <w:r w:rsidR="00F3722B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F3722B" w:rsidRPr="009260E2">
        <w:rPr>
          <w:rFonts w:ascii="Times New Roman" w:hAnsi="Times New Roman"/>
          <w:color w:val="000000" w:themeColor="text1"/>
          <w:sz w:val="24"/>
        </w:rPr>
        <w:t>(</w:t>
      </w:r>
      <w:r w:rsidR="00F3722B" w:rsidRPr="009260E2">
        <w:rPr>
          <w:rFonts w:ascii="Times New Roman" w:hAnsi="Times New Roman" w:hint="eastAsia"/>
          <w:color w:val="000000" w:themeColor="text1"/>
          <w:sz w:val="24"/>
        </w:rPr>
        <w:t>3</w:t>
      </w:r>
      <w:r w:rsidR="00F3722B" w:rsidRPr="009260E2">
        <w:rPr>
          <w:rFonts w:ascii="Times New Roman" w:hAnsi="Times New Roman"/>
          <w:color w:val="000000" w:themeColor="text1"/>
          <w:sz w:val="24"/>
        </w:rPr>
        <w:t>0 patients</w:t>
      </w:r>
      <w:r w:rsidR="00F3722B" w:rsidRPr="009260E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 xml:space="preserve"> who were randomly selected from </w:t>
      </w:r>
      <w:r w:rsidR="00F3722B" w:rsidRPr="009260E2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the whole </w:t>
      </w:r>
      <w:r w:rsidR="00F3722B" w:rsidRPr="009260E2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cohort</w:t>
      </w:r>
      <w:r w:rsidR="00F3722B" w:rsidRPr="009260E2">
        <w:rPr>
          <w:rFonts w:ascii="Times New Roman" w:hAnsi="Times New Roman"/>
          <w:color w:val="000000" w:themeColor="text1"/>
          <w:sz w:val="24"/>
        </w:rPr>
        <w:t>)</w:t>
      </w:r>
      <w:r w:rsidR="00F3722B" w:rsidRPr="009260E2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F3722B" w:rsidRPr="009260E2">
        <w:rPr>
          <w:rFonts w:ascii="Times New Roman" w:hAnsi="Times New Roman"/>
          <w:color w:val="000000" w:themeColor="text1"/>
          <w:sz w:val="24"/>
        </w:rPr>
        <w:t>w</w:t>
      </w:r>
      <w:r w:rsidR="00F3722B" w:rsidRPr="009260E2">
        <w:rPr>
          <w:rFonts w:ascii="Times New Roman" w:hAnsi="Times New Roman" w:hint="eastAsia"/>
          <w:color w:val="000000" w:themeColor="text1"/>
          <w:sz w:val="24"/>
        </w:rPr>
        <w:t>ere</w:t>
      </w:r>
      <w:r w:rsidRPr="009E4BB9">
        <w:rPr>
          <w:rFonts w:ascii="Times New Roman" w:hAnsi="Times New Roman"/>
          <w:color w:val="000000" w:themeColor="text1"/>
          <w:sz w:val="24"/>
        </w:rPr>
        <w:t xml:space="preserve"> utilized to calculate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E4BB9">
        <w:rPr>
          <w:rFonts w:ascii="Times New Roman" w:hAnsi="Times New Roman"/>
          <w:color w:val="000000" w:themeColor="text1"/>
          <w:sz w:val="24"/>
        </w:rPr>
        <w:t>the ICC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E4BB9">
        <w:rPr>
          <w:rFonts w:ascii="Times New Roman" w:hAnsi="Times New Roman"/>
          <w:color w:val="000000" w:themeColor="text1"/>
          <w:sz w:val="24"/>
        </w:rPr>
        <w:t>values</w:t>
      </w:r>
      <w:r>
        <w:rPr>
          <w:rFonts w:ascii="Times New Roman" w:hAnsi="Times New Roman" w:hint="eastAsia"/>
          <w:color w:val="000000" w:themeColor="text1"/>
          <w:sz w:val="24"/>
        </w:rPr>
        <w:t xml:space="preserve">, </w:t>
      </w:r>
      <w:r w:rsidRPr="008A6829">
        <w:rPr>
          <w:rFonts w:ascii="Times New Roman" w:hAnsi="Times New Roman"/>
          <w:color w:val="000000" w:themeColor="text1"/>
          <w:sz w:val="24"/>
        </w:rPr>
        <w:t xml:space="preserve">180 features were extracted from the segmented VOIs of the arterial phase image and </w:t>
      </w:r>
      <w:r w:rsidRPr="008A6829">
        <w:rPr>
          <w:rFonts w:ascii="Times New Roman" w:hAnsi="Times New Roman" w:hint="eastAsia"/>
          <w:color w:val="000000" w:themeColor="text1"/>
          <w:sz w:val="24"/>
        </w:rPr>
        <w:t xml:space="preserve">portal </w:t>
      </w:r>
      <w:r w:rsidRPr="008A6829">
        <w:rPr>
          <w:rFonts w:ascii="Times New Roman" w:hAnsi="Times New Roman"/>
          <w:color w:val="000000" w:themeColor="text1"/>
          <w:sz w:val="24"/>
        </w:rPr>
        <w:t>venous phase image</w:t>
      </w:r>
      <w:r w:rsidRPr="008A6829">
        <w:rPr>
          <w:rFonts w:ascii="Times New Roman" w:hAnsi="Times New Roman" w:hint="eastAsia"/>
          <w:color w:val="000000" w:themeColor="text1"/>
          <w:sz w:val="24"/>
        </w:rPr>
        <w:t>,</w:t>
      </w:r>
      <w:r w:rsidRPr="008A6829">
        <w:rPr>
          <w:rFonts w:ascii="Times New Roman" w:hAnsi="Times New Roman"/>
          <w:color w:val="000000" w:themeColor="text1"/>
          <w:sz w:val="24"/>
        </w:rPr>
        <w:t xml:space="preserve"> respectively.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8A6829">
        <w:rPr>
          <w:rFonts w:ascii="Times New Roman" w:hAnsi="Times New Roman"/>
          <w:color w:val="000000" w:themeColor="text1"/>
          <w:sz w:val="24"/>
        </w:rPr>
        <w:t>The features with their ICC value greater than 0.75 were selected (139 features for arterial phase image and 43 features for venous phase image).</w:t>
      </w:r>
      <w:r>
        <w:rPr>
          <w:rFonts w:ascii="Times New Roman" w:hAnsi="Times New Roman"/>
          <w:color w:val="000000" w:themeColor="text1"/>
          <w:sz w:val="24"/>
        </w:rPr>
        <w:t>Then, the 160 patients with the selected features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>(</w:t>
      </w:r>
      <w:r w:rsidRPr="008A6829">
        <w:rPr>
          <w:rFonts w:ascii="Times New Roman" w:hAnsi="Times New Roman"/>
          <w:color w:val="000000" w:themeColor="text1"/>
          <w:sz w:val="24"/>
        </w:rPr>
        <w:t>139 features for arterial phase image and 43 features for venous phase image</w:t>
      </w:r>
      <w:r>
        <w:rPr>
          <w:rFonts w:ascii="Times New Roman" w:hAnsi="Times New Roman"/>
          <w:color w:val="000000" w:themeColor="text1"/>
          <w:sz w:val="24"/>
        </w:rPr>
        <w:t>)</w:t>
      </w:r>
      <w:r>
        <w:rPr>
          <w:rFonts w:ascii="Times New Roman" w:hAnsi="Times New Roman" w:hint="eastAsia"/>
          <w:color w:val="000000" w:themeColor="text1"/>
          <w:sz w:val="24"/>
        </w:rPr>
        <w:t xml:space="preserve"> were</w:t>
      </w:r>
      <w:r>
        <w:rPr>
          <w:rFonts w:ascii="Times New Roman" w:hAnsi="Times New Roman"/>
          <w:color w:val="000000" w:themeColor="text1"/>
          <w:sz w:val="24"/>
        </w:rPr>
        <w:t xml:space="preserve"> used for further analysis.</w:t>
      </w:r>
    </w:p>
    <w:p w:rsidR="00B1324B" w:rsidRPr="00B1324B" w:rsidRDefault="009260E2" w:rsidP="00254EF1">
      <w:pPr>
        <w:adjustRightInd w:val="0"/>
        <w:spacing w:line="480" w:lineRule="auto"/>
        <w:rPr>
          <w:rFonts w:ascii="Times New Roman" w:eastAsia="宋体" w:hAnsi="Times New Roman"/>
          <w:b/>
          <w:sz w:val="24"/>
          <w:szCs w:val="28"/>
        </w:rPr>
      </w:pPr>
      <w:r>
        <w:rPr>
          <w:rFonts w:ascii="Times New Roman" w:eastAsia="宋体" w:hAnsi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274310" cy="2966720"/>
            <wp:effectExtent l="19050" t="0" r="2540" b="0"/>
            <wp:docPr id="3" name="图片 2" descr="Supp_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_Figure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4EF1" w:rsidRPr="00CE2054" w:rsidRDefault="00F3722B" w:rsidP="00F3722B">
      <w:pPr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CE2054">
        <w:rPr>
          <w:rFonts w:ascii="Times New Roman" w:hAnsi="Times New Roman"/>
          <w:color w:val="000000" w:themeColor="text1"/>
          <w:sz w:val="24"/>
        </w:rPr>
        <w:t>Supp_Figure 1 Flow chart of</w:t>
      </w:r>
      <w:r w:rsidRP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>feature selection by ICC analysis</w:t>
      </w:r>
      <w:r w:rsidRPr="009260E2">
        <w:rPr>
          <w:rFonts w:ascii="Times New Roman" w:hAnsi="Times New Roman"/>
          <w:color w:val="000000" w:themeColor="text1"/>
          <w:sz w:val="24"/>
        </w:rPr>
        <w:t xml:space="preserve"> </w:t>
      </w:r>
      <w:r w:rsidR="009260E2" w:rsidRPr="009260E2">
        <w:rPr>
          <w:rFonts w:ascii="Times New Roman" w:hAnsi="Times New Roman" w:hint="eastAsia"/>
          <w:color w:val="000000" w:themeColor="text1"/>
          <w:sz w:val="24"/>
        </w:rPr>
        <w:t>in</w:t>
      </w:r>
      <w:r w:rsidRPr="009260E2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9260E2">
        <w:rPr>
          <w:rFonts w:ascii="Times New Roman" w:hAnsi="Times New Roman"/>
          <w:color w:val="000000" w:themeColor="text1"/>
          <w:sz w:val="24"/>
        </w:rPr>
        <w:t xml:space="preserve">arterial </w:t>
      </w:r>
      <w:r w:rsidRPr="009260E2">
        <w:rPr>
          <w:rFonts w:ascii="Times New Roman" w:hAnsi="Times New Roman" w:hint="eastAsia"/>
          <w:color w:val="000000" w:themeColor="text1"/>
          <w:sz w:val="24"/>
        </w:rPr>
        <w:t>and</w:t>
      </w:r>
      <w:r w:rsidRPr="009260E2">
        <w:rPr>
          <w:rFonts w:ascii="Times New Roman" w:hAnsi="Times New Roman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 xml:space="preserve">venous phase image. </w:t>
      </w:r>
      <w:r w:rsidR="009260E2">
        <w:rPr>
          <w:rFonts w:ascii="Times New Roman" w:hAnsi="Times New Roman"/>
          <w:color w:val="000000" w:themeColor="text1"/>
          <w:sz w:val="24"/>
        </w:rPr>
        <w:t>A/V</w:t>
      </w:r>
      <w:r w:rsidR="009260E2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9260E2">
        <w:rPr>
          <w:rFonts w:ascii="Times New Roman" w:hAnsi="Times New Roman"/>
          <w:color w:val="000000" w:themeColor="text1"/>
          <w:sz w:val="24"/>
        </w:rPr>
        <w:t xml:space="preserve">represents </w:t>
      </w:r>
      <w:bookmarkStart w:id="0" w:name="_GoBack"/>
      <w:bookmarkEnd w:id="0"/>
      <w:r w:rsidR="009260E2" w:rsidRPr="00CE2054">
        <w:rPr>
          <w:rFonts w:ascii="Times New Roman" w:hAnsi="Times New Roman"/>
          <w:color w:val="000000" w:themeColor="text1"/>
          <w:sz w:val="24"/>
        </w:rPr>
        <w:t>arterial</w:t>
      </w:r>
      <w:r w:rsidR="009260E2" w:rsidRPr="002C5CD8">
        <w:rPr>
          <w:rFonts w:ascii="Times New Roman" w:hAnsi="Times New Roman"/>
          <w:sz w:val="24"/>
        </w:rPr>
        <w:t>/</w:t>
      </w:r>
      <w:r w:rsidR="009260E2" w:rsidRPr="00CE2054">
        <w:rPr>
          <w:rFonts w:ascii="Times New Roman" w:hAnsi="Times New Roman"/>
          <w:color w:val="000000" w:themeColor="text1"/>
          <w:sz w:val="24"/>
        </w:rPr>
        <w:t>venous phase image</w:t>
      </w:r>
      <w:r w:rsidR="009260E2">
        <w:rPr>
          <w:rFonts w:ascii="Times New Roman" w:hAnsi="Times New Roman" w:hint="eastAsia"/>
          <w:color w:val="000000" w:themeColor="text1"/>
          <w:sz w:val="24"/>
        </w:rPr>
        <w:t xml:space="preserve">; </w:t>
      </w:r>
      <w:r w:rsidRPr="00CE2054">
        <w:rPr>
          <w:rFonts w:ascii="Times New Roman" w:hAnsi="Times New Roman"/>
          <w:color w:val="000000" w:themeColor="text1"/>
          <w:sz w:val="24"/>
        </w:rPr>
        <w:t>P</w:t>
      </w:r>
      <w:r w:rsidRPr="00CE2054">
        <w:rPr>
          <w:rFonts w:ascii="Times New Roman" w:hAnsi="Times New Roman" w:hint="eastAsia"/>
          <w:color w:val="000000" w:themeColor="text1"/>
          <w:sz w:val="24"/>
        </w:rPr>
        <w:t>1,</w:t>
      </w:r>
      <w:r w:rsidRPr="00CE2054">
        <w:rPr>
          <w:rFonts w:ascii="Times New Roman" w:hAnsi="Times New Roman"/>
          <w:color w:val="000000" w:themeColor="text1"/>
          <w:sz w:val="24"/>
        </w:rPr>
        <w:t xml:space="preserve"> P2, …, P160 represents the patients; F1, F2, …, F180 represents the features. ICC: Interclass Correlation Coefficients</w:t>
      </w:r>
    </w:p>
    <w:p w:rsidR="007572D7" w:rsidRDefault="007572D7" w:rsidP="007572D7">
      <w:pPr>
        <w:adjustRightInd w:val="0"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:rsidR="007572D7" w:rsidRDefault="007572D7" w:rsidP="007572D7">
      <w:pPr>
        <w:adjustRightInd w:val="0"/>
        <w:spacing w:line="480" w:lineRule="auto"/>
        <w:rPr>
          <w:rFonts w:ascii="Times New Roman" w:hAnsi="Times New Roman"/>
          <w:color w:val="000000" w:themeColor="text1"/>
          <w:sz w:val="24"/>
        </w:rPr>
      </w:pPr>
      <w:r w:rsidRPr="008F192E">
        <w:rPr>
          <w:rFonts w:ascii="Times New Roman" w:hAnsi="Times New Roman"/>
          <w:color w:val="000000" w:themeColor="text1"/>
          <w:sz w:val="24"/>
        </w:rPr>
        <w:t xml:space="preserve">Supp_Figure 2 shows the flow chart of </w:t>
      </w:r>
      <w:r w:rsidRPr="008F192E">
        <w:rPr>
          <w:rFonts w:ascii="Times New Roman" w:hAnsi="Times New Roman" w:hint="eastAsia"/>
          <w:color w:val="000000" w:themeColor="text1"/>
          <w:sz w:val="24"/>
        </w:rPr>
        <w:t>f</w:t>
      </w:r>
      <w:r w:rsidRPr="008F192E">
        <w:rPr>
          <w:rFonts w:ascii="Times New Roman" w:hAnsi="Times New Roman"/>
          <w:color w:val="000000" w:themeColor="text1"/>
          <w:sz w:val="24"/>
        </w:rPr>
        <w:t>eature</w:t>
      </w:r>
      <w:r w:rsidRPr="008F192E">
        <w:rPr>
          <w:rFonts w:ascii="Times New Roman" w:hAnsi="Times New Roman" w:hint="eastAsia"/>
          <w:color w:val="000000" w:themeColor="text1"/>
          <w:sz w:val="24"/>
        </w:rPr>
        <w:t>s</w:t>
      </w:r>
      <w:r w:rsidRPr="008F192E">
        <w:rPr>
          <w:rFonts w:ascii="Times New Roman" w:hAnsi="Times New Roman"/>
          <w:color w:val="000000" w:themeColor="text1"/>
          <w:sz w:val="24"/>
        </w:rPr>
        <w:t xml:space="preserve"> selection after ICC analysis</w:t>
      </w:r>
      <w:r w:rsidRPr="008F192E">
        <w:rPr>
          <w:rFonts w:ascii="Times New Roman" w:hAnsi="Times New Roman" w:hint="eastAsia"/>
          <w:color w:val="000000" w:themeColor="text1"/>
          <w:sz w:val="24"/>
        </w:rPr>
        <w:t xml:space="preserve"> and </w:t>
      </w:r>
      <w:r w:rsidRPr="008F192E">
        <w:rPr>
          <w:rFonts w:ascii="Times New Roman" w:hAnsi="Times New Roman"/>
          <w:color w:val="000000" w:themeColor="text1"/>
          <w:sz w:val="24"/>
        </w:rPr>
        <w:t>predictive model construction</w:t>
      </w:r>
      <w:r w:rsidRPr="006E1DAC">
        <w:rPr>
          <w:rFonts w:ascii="Times New Roman" w:hAnsi="Times New Roman"/>
          <w:color w:val="000000" w:themeColor="text1"/>
          <w:sz w:val="24"/>
        </w:rPr>
        <w:t>.</w:t>
      </w:r>
      <w:r w:rsidRPr="008A6829">
        <w:rPr>
          <w:rFonts w:ascii="Times New Roman" w:hAnsi="Times New Roman"/>
          <w:color w:val="000000" w:themeColor="text1"/>
          <w:sz w:val="24"/>
        </w:rPr>
        <w:t>139 features for arterial phase image</w:t>
      </w:r>
      <w:r>
        <w:rPr>
          <w:rFonts w:ascii="Times New Roman" w:hAnsi="Times New Roman"/>
          <w:color w:val="000000" w:themeColor="text1"/>
          <w:sz w:val="24"/>
        </w:rPr>
        <w:t xml:space="preserve">, </w:t>
      </w:r>
      <w:r w:rsidRPr="008A6829">
        <w:rPr>
          <w:rFonts w:ascii="Times New Roman" w:hAnsi="Times New Roman"/>
          <w:color w:val="000000" w:themeColor="text1"/>
          <w:sz w:val="24"/>
        </w:rPr>
        <w:t>43 features for venous phase image</w:t>
      </w:r>
      <w:r>
        <w:rPr>
          <w:rFonts w:ascii="Times New Roman" w:hAnsi="Times New Roman"/>
          <w:color w:val="000000" w:themeColor="text1"/>
          <w:sz w:val="24"/>
        </w:rPr>
        <w:t xml:space="preserve"> and 4 </w:t>
      </w:r>
      <w:r w:rsidRPr="00293930">
        <w:rPr>
          <w:rFonts w:ascii="Times New Roman" w:hAnsi="Times New Roman"/>
          <w:color w:val="000000" w:themeColor="text1"/>
          <w:sz w:val="24"/>
        </w:rPr>
        <w:t>clinic</w:t>
      </w:r>
      <w:r w:rsidR="00CE2054" w:rsidRPr="00293930">
        <w:rPr>
          <w:rFonts w:ascii="Times New Roman" w:hAnsi="Times New Roman" w:hint="eastAsia"/>
          <w:color w:val="000000" w:themeColor="text1"/>
          <w:sz w:val="24"/>
        </w:rPr>
        <w:t>al</w:t>
      </w:r>
      <w:r w:rsidRPr="00293930">
        <w:rPr>
          <w:rFonts w:ascii="Times New Roman" w:hAnsi="Times New Roman"/>
          <w:color w:val="000000" w:themeColor="text1"/>
          <w:sz w:val="24"/>
        </w:rPr>
        <w:t xml:space="preserve"> features</w:t>
      </w:r>
      <w:r w:rsidRPr="00293930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CE2054" w:rsidRPr="00293930">
        <w:rPr>
          <w:rFonts w:ascii="Times New Roman" w:hAnsi="Times New Roman" w:hint="eastAsia"/>
          <w:color w:val="000000" w:themeColor="text1"/>
          <w:sz w:val="24"/>
        </w:rPr>
        <w:t xml:space="preserve">with </w:t>
      </w:r>
      <w:r w:rsidRPr="00293930">
        <w:rPr>
          <w:rFonts w:ascii="Times New Roman" w:hAnsi="Times New Roman"/>
          <w:i/>
          <w:color w:val="000000" w:themeColor="text1"/>
          <w:sz w:val="24"/>
        </w:rPr>
        <w:t>P</w:t>
      </w:r>
      <w:r w:rsidRPr="00293930">
        <w:rPr>
          <w:rFonts w:ascii="Times New Roman" w:hAnsi="Times New Roman"/>
          <w:color w:val="000000" w:themeColor="text1"/>
          <w:sz w:val="24"/>
        </w:rPr>
        <w:t>&lt;0.05</w:t>
      </w:r>
      <w:r w:rsidR="00CE2054" w:rsidRPr="00293930">
        <w:rPr>
          <w:rFonts w:ascii="Times New Roman" w:hAnsi="Times New Roman" w:hint="eastAsia"/>
          <w:color w:val="000000" w:themeColor="text1"/>
          <w:sz w:val="24"/>
        </w:rPr>
        <w:t xml:space="preserve"> (</w:t>
      </w:r>
      <w:r w:rsidR="00CE2054" w:rsidRPr="00293930">
        <w:rPr>
          <w:rFonts w:ascii="Times New Roman" w:hAnsi="Times New Roman"/>
          <w:color w:val="000000" w:themeColor="text1"/>
          <w:sz w:val="24"/>
        </w:rPr>
        <w:t>Table</w:t>
      </w:r>
      <w:r w:rsidRPr="00293930">
        <w:rPr>
          <w:rFonts w:ascii="Times New Roman" w:hAnsi="Times New Roman"/>
          <w:color w:val="000000" w:themeColor="text1"/>
          <w:sz w:val="24"/>
        </w:rPr>
        <w:t>1</w:t>
      </w:r>
      <w:r w:rsidR="00CE2054" w:rsidRPr="00293930">
        <w:rPr>
          <w:rFonts w:ascii="Times New Roman" w:hAnsi="Times New Roman" w:hint="eastAsia"/>
          <w:color w:val="000000" w:themeColor="text1"/>
          <w:sz w:val="24"/>
        </w:rPr>
        <w:t>)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7572D7">
        <w:rPr>
          <w:rFonts w:ascii="Times New Roman" w:hAnsi="Times New Roman" w:hint="eastAsia"/>
          <w:color w:val="000000" w:themeColor="text1"/>
          <w:sz w:val="24"/>
        </w:rPr>
        <w:t>are</w:t>
      </w:r>
      <w:r>
        <w:rPr>
          <w:rFonts w:ascii="Times New Roman" w:hAnsi="Times New Roman"/>
          <w:color w:val="000000" w:themeColor="text1"/>
          <w:sz w:val="24"/>
        </w:rPr>
        <w:t xml:space="preserve"> used to constructed 7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293930">
        <w:rPr>
          <w:rFonts w:ascii="Times New Roman" w:hAnsi="Times New Roman"/>
          <w:color w:val="000000" w:themeColor="text1"/>
          <w:sz w:val="24"/>
        </w:rPr>
        <w:t>predictive model</w:t>
      </w:r>
      <w:r w:rsidRPr="00293930">
        <w:rPr>
          <w:rFonts w:ascii="Times New Roman" w:hAnsi="Times New Roman" w:hint="eastAsia"/>
          <w:color w:val="000000" w:themeColor="text1"/>
          <w:sz w:val="24"/>
        </w:rPr>
        <w:t>s</w:t>
      </w:r>
      <w:r w:rsidRPr="00293930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SPM and L</w:t>
      </w:r>
      <w:r>
        <w:rPr>
          <w:rFonts w:ascii="Times New Roman" w:hAnsi="Times New Roman" w:hint="eastAsia"/>
          <w:color w:val="000000" w:themeColor="text1"/>
          <w:sz w:val="24"/>
        </w:rPr>
        <w:t>ASSO</w:t>
      </w:r>
      <w:r>
        <w:rPr>
          <w:rFonts w:ascii="Times New Roman" w:hAnsi="Times New Roman"/>
          <w:color w:val="000000" w:themeColor="text1"/>
          <w:sz w:val="24"/>
        </w:rPr>
        <w:t xml:space="preserve"> are used for</w:t>
      </w:r>
      <w:r w:rsidRPr="00293930">
        <w:rPr>
          <w:rFonts w:ascii="Times New Roman" w:hAnsi="Times New Roman"/>
          <w:color w:val="000000" w:themeColor="text1"/>
          <w:sz w:val="24"/>
        </w:rPr>
        <w:t xml:space="preserve"> </w:t>
      </w:r>
      <w:r w:rsidR="00CE2054" w:rsidRPr="00293930">
        <w:rPr>
          <w:rFonts w:ascii="Times New Roman" w:hAnsi="Times New Roman" w:hint="eastAsia"/>
          <w:color w:val="000000" w:themeColor="text1"/>
          <w:sz w:val="24"/>
        </w:rPr>
        <w:t>further</w:t>
      </w:r>
      <w:r w:rsid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="00293930">
        <w:rPr>
          <w:rFonts w:ascii="Times New Roman" w:hAnsi="Times New Roman"/>
          <w:color w:val="000000" w:themeColor="text1"/>
          <w:sz w:val="24"/>
        </w:rPr>
        <w:t>feature</w:t>
      </w:r>
      <w:r>
        <w:rPr>
          <w:rFonts w:ascii="Times New Roman" w:hAnsi="Times New Roman"/>
          <w:color w:val="000000" w:themeColor="text1"/>
          <w:sz w:val="24"/>
        </w:rPr>
        <w:t xml:space="preserve"> selection</w:t>
      </w:r>
      <w:r w:rsidR="00293930">
        <w:rPr>
          <w:rFonts w:ascii="Times New Roman" w:hAnsi="Times New Roman" w:hint="eastAsia"/>
          <w:color w:val="000000" w:themeColor="text1"/>
          <w:sz w:val="24"/>
        </w:rPr>
        <w:t>.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8F192E">
        <w:rPr>
          <w:rFonts w:ascii="Times New Roman" w:hAnsi="Times New Roman"/>
          <w:color w:val="000000" w:themeColor="text1"/>
          <w:sz w:val="24"/>
        </w:rPr>
        <w:t xml:space="preserve">Multi-logistic </w:t>
      </w:r>
      <w:r>
        <w:rPr>
          <w:rFonts w:ascii="Times New Roman" w:hAnsi="Times New Roman" w:hint="eastAsia"/>
          <w:color w:val="000000" w:themeColor="text1"/>
          <w:sz w:val="24"/>
        </w:rPr>
        <w:t>r</w:t>
      </w:r>
      <w:r w:rsidRPr="008F192E">
        <w:rPr>
          <w:rFonts w:ascii="Times New Roman" w:hAnsi="Times New Roman"/>
          <w:color w:val="000000" w:themeColor="text1"/>
          <w:sz w:val="24"/>
        </w:rPr>
        <w:t>egression</w:t>
      </w:r>
      <w:r w:rsidRPr="007572D7">
        <w:rPr>
          <w:rFonts w:ascii="Times New Roman" w:hAnsi="Times New Roman"/>
          <w:color w:val="000000" w:themeColor="text1"/>
          <w:sz w:val="24"/>
        </w:rPr>
        <w:t xml:space="preserve"> </w:t>
      </w:r>
      <w:r w:rsidR="00293930">
        <w:rPr>
          <w:rFonts w:ascii="Times New Roman" w:hAnsi="Times New Roman" w:hint="eastAsia"/>
          <w:color w:val="000000" w:themeColor="text1"/>
          <w:sz w:val="24"/>
        </w:rPr>
        <w:t>is</w:t>
      </w:r>
      <w:r w:rsidRPr="008F192E">
        <w:rPr>
          <w:rFonts w:ascii="Times New Roman" w:hAnsi="Times New Roman"/>
          <w:color w:val="000000" w:themeColor="text1"/>
          <w:sz w:val="24"/>
        </w:rPr>
        <w:t xml:space="preserve"> utilized for model construction.</w:t>
      </w:r>
    </w:p>
    <w:p w:rsidR="007572D7" w:rsidRDefault="00293930" w:rsidP="007572D7">
      <w:pPr>
        <w:adjustRightInd w:val="0"/>
        <w:spacing w:line="480" w:lineRule="auto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noProof/>
          <w:color w:val="000000" w:themeColor="text1"/>
          <w:sz w:val="24"/>
        </w:rPr>
        <w:lastRenderedPageBreak/>
        <w:drawing>
          <wp:inline distT="0" distB="0" distL="0" distR="0">
            <wp:extent cx="5274310" cy="2966720"/>
            <wp:effectExtent l="19050" t="0" r="2540" b="0"/>
            <wp:docPr id="4" name="图片 3" descr="Supp_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_Figure 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2D7" w:rsidRPr="00CE2054" w:rsidRDefault="007572D7" w:rsidP="007572D7">
      <w:pPr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CE2054">
        <w:rPr>
          <w:rFonts w:ascii="Times New Roman" w:hAnsi="Times New Roman"/>
          <w:color w:val="000000" w:themeColor="text1"/>
          <w:sz w:val="24"/>
        </w:rPr>
        <w:t>Supp_Figure</w:t>
      </w:r>
      <w:r w:rsid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>2</w:t>
      </w:r>
      <w:r w:rsidRP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>Flow chart of</w:t>
      </w:r>
      <w:r w:rsidRP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>f</w:t>
      </w:r>
      <w:r w:rsidRPr="00CE205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eature selection after ICC analysis</w:t>
      </w:r>
      <w:r w:rsidRPr="00CE2054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and </w:t>
      </w:r>
      <w:r w:rsidRPr="00CE205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predictive model</w:t>
      </w:r>
      <w:r w:rsidRPr="00CE2054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CE2054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construction</w:t>
      </w:r>
      <w:r w:rsidRPr="00CE2054">
        <w:rPr>
          <w:rFonts w:ascii="Times New Roman" w:hAnsi="Times New Roman"/>
          <w:color w:val="000000" w:themeColor="text1"/>
          <w:sz w:val="24"/>
        </w:rPr>
        <w:t>.</w:t>
      </w:r>
      <w:r w:rsidRP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>ICC: Interclass Correlation Coefficients;</w:t>
      </w:r>
      <w:r w:rsidRP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>SPM: Spearman correlation analysis; LASSO: Least absolute shrinkage and selection operator;</w:t>
      </w:r>
      <w:r w:rsidRPr="00CE2054">
        <w:rPr>
          <w:rFonts w:ascii="Times New Roman" w:hAnsi="Times New Roman" w:hint="eastAsia"/>
          <w:color w:val="000000" w:themeColor="text1"/>
          <w:sz w:val="24"/>
        </w:rPr>
        <w:t xml:space="preserve"> </w:t>
      </w:r>
      <w:r w:rsidRPr="00CE2054">
        <w:rPr>
          <w:rFonts w:ascii="Times New Roman" w:hAnsi="Times New Roman"/>
          <w:color w:val="000000" w:themeColor="text1"/>
          <w:sz w:val="24"/>
        </w:rPr>
        <w:t>MLRC: Multi-logistic Regression Classifier.</w:t>
      </w:r>
    </w:p>
    <w:p w:rsidR="007572D7" w:rsidRPr="007572D7" w:rsidRDefault="007572D7" w:rsidP="007572D7">
      <w:pPr>
        <w:adjustRightInd w:val="0"/>
        <w:spacing w:line="480" w:lineRule="auto"/>
        <w:rPr>
          <w:rFonts w:ascii="Times New Roman" w:hAnsi="Times New Roman"/>
          <w:color w:val="000000" w:themeColor="text1"/>
          <w:sz w:val="24"/>
        </w:rPr>
      </w:pPr>
    </w:p>
    <w:p w:rsidR="00F3722B" w:rsidRPr="007572D7" w:rsidRDefault="00F3722B" w:rsidP="00F3722B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254EF1" w:rsidRPr="00254EF1" w:rsidRDefault="00254EF1" w:rsidP="00254EF1">
      <w:pPr>
        <w:adjustRightInd w:val="0"/>
        <w:spacing w:line="480" w:lineRule="auto"/>
        <w:rPr>
          <w:rFonts w:ascii="Times New Roman" w:eastAsia="宋体" w:hAnsi="Times New Roman"/>
          <w:b/>
          <w:sz w:val="24"/>
          <w:szCs w:val="28"/>
        </w:rPr>
      </w:pPr>
    </w:p>
    <w:p w:rsidR="00254EF1" w:rsidRPr="00254EF1" w:rsidRDefault="00254EF1" w:rsidP="00254EF1">
      <w:pPr>
        <w:jc w:val="center"/>
      </w:pPr>
    </w:p>
    <w:sectPr w:rsidR="00254EF1" w:rsidRPr="00254EF1" w:rsidSect="00850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D61" w:rsidRDefault="00875D61" w:rsidP="00254EF1">
      <w:r>
        <w:separator/>
      </w:r>
    </w:p>
  </w:endnote>
  <w:endnote w:type="continuationSeparator" w:id="1">
    <w:p w:rsidR="00875D61" w:rsidRDefault="00875D61" w:rsidP="00254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D61" w:rsidRDefault="00875D61" w:rsidP="00254EF1">
      <w:r>
        <w:separator/>
      </w:r>
    </w:p>
  </w:footnote>
  <w:footnote w:type="continuationSeparator" w:id="1">
    <w:p w:rsidR="00875D61" w:rsidRDefault="00875D61" w:rsidP="00254E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Y_MEDREF_DOCUID" w:val="{0FE16BEA-A8F8-4CAF-99A1-4C37D8660130}"/>
    <w:docVar w:name="KY_MEDREF_VERSION" w:val="3"/>
  </w:docVars>
  <w:rsids>
    <w:rsidRoot w:val="00254EF1"/>
    <w:rsid w:val="001F2411"/>
    <w:rsid w:val="00254EF1"/>
    <w:rsid w:val="00270FDF"/>
    <w:rsid w:val="00293930"/>
    <w:rsid w:val="007572D7"/>
    <w:rsid w:val="00821190"/>
    <w:rsid w:val="00850667"/>
    <w:rsid w:val="00875D61"/>
    <w:rsid w:val="009260E2"/>
    <w:rsid w:val="00B1324B"/>
    <w:rsid w:val="00CE2054"/>
    <w:rsid w:val="00F27959"/>
    <w:rsid w:val="00F3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EF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E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EF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3722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372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2020-02-05T07:17:00Z</dcterms:created>
  <dcterms:modified xsi:type="dcterms:W3CDTF">2020-02-07T05:46:00Z</dcterms:modified>
</cp:coreProperties>
</file>