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D2C08" w14:textId="109ED948" w:rsidR="001C12C9" w:rsidRPr="0024736F" w:rsidRDefault="001C12C9" w:rsidP="002009E5">
      <w:pPr>
        <w:widowControl/>
        <w:rPr>
          <w:rFonts w:ascii="Times New Roman" w:eastAsia="宋体" w:hAnsi="Times New Roman" w:cs="Times New Roman"/>
          <w:b/>
          <w:bCs/>
          <w:sz w:val="28"/>
          <w:szCs w:val="28"/>
          <w:lang w:bidi="ar"/>
        </w:rPr>
      </w:pPr>
      <w:bookmarkStart w:id="0" w:name="_Hlk83410992"/>
      <w:r w:rsidRPr="0024736F">
        <w:rPr>
          <w:rFonts w:ascii="Times New Roman" w:eastAsia="宋体" w:hAnsi="Times New Roman" w:cs="Times New Roman"/>
          <w:b/>
          <w:bCs/>
          <w:sz w:val="28"/>
          <w:szCs w:val="28"/>
          <w:lang w:bidi="ar"/>
        </w:rPr>
        <w:t xml:space="preserve">Supplementary </w:t>
      </w:r>
      <w:r w:rsidR="008967AA" w:rsidRPr="0024736F">
        <w:rPr>
          <w:rFonts w:ascii="Times New Roman" w:hAnsi="Times New Roman" w:cs="Times New Roman"/>
          <w:b/>
          <w:bCs/>
          <w:sz w:val="28"/>
          <w:szCs w:val="28"/>
        </w:rPr>
        <w:t>M</w:t>
      </w:r>
      <w:r w:rsidRPr="0024736F">
        <w:rPr>
          <w:rFonts w:ascii="Times New Roman" w:hAnsi="Times New Roman" w:cs="Times New Roman"/>
          <w:b/>
          <w:bCs/>
          <w:sz w:val="28"/>
          <w:szCs w:val="28"/>
        </w:rPr>
        <w:t>aterials</w:t>
      </w:r>
    </w:p>
    <w:p w14:paraId="2CEF374E" w14:textId="77777777" w:rsidR="008967AA" w:rsidRPr="0024736F" w:rsidRDefault="008967AA" w:rsidP="002009E5">
      <w:pPr>
        <w:widowControl/>
        <w:spacing w:line="360" w:lineRule="auto"/>
        <w:rPr>
          <w:rFonts w:ascii="Times New Roman" w:eastAsia="宋体" w:hAnsi="Times New Roman" w:cs="Times New Roman"/>
          <w:b/>
          <w:bCs/>
          <w:sz w:val="28"/>
          <w:szCs w:val="28"/>
          <w:lang w:bidi="ar"/>
        </w:rPr>
      </w:pPr>
    </w:p>
    <w:p w14:paraId="64A4F0A6" w14:textId="02CA4DD4" w:rsidR="00031700" w:rsidRPr="0024736F" w:rsidRDefault="00031700" w:rsidP="002009E5">
      <w:pPr>
        <w:widowControl/>
        <w:spacing w:line="360" w:lineRule="auto"/>
        <w:rPr>
          <w:rFonts w:ascii="Times New Roman" w:eastAsia="宋体" w:hAnsi="Times New Roman" w:cs="Times New Roman"/>
          <w:b/>
          <w:bCs/>
          <w:sz w:val="28"/>
          <w:szCs w:val="28"/>
          <w:lang w:bidi="ar"/>
        </w:rPr>
      </w:pPr>
      <w:r w:rsidRPr="0024736F">
        <w:rPr>
          <w:rFonts w:ascii="Times New Roman" w:eastAsia="宋体" w:hAnsi="Times New Roman" w:cs="Times New Roman"/>
          <w:b/>
          <w:bCs/>
          <w:sz w:val="28"/>
          <w:szCs w:val="28"/>
          <w:lang w:bidi="ar"/>
        </w:rPr>
        <w:t xml:space="preserve">Supplementary </w:t>
      </w:r>
      <w:r w:rsidR="008967AA" w:rsidRPr="0024736F">
        <w:rPr>
          <w:rFonts w:ascii="Times New Roman" w:eastAsia="宋体" w:hAnsi="Times New Roman" w:cs="Times New Roman"/>
          <w:b/>
          <w:bCs/>
          <w:sz w:val="28"/>
          <w:szCs w:val="28"/>
          <w:lang w:bidi="ar"/>
        </w:rPr>
        <w:t>M</w:t>
      </w:r>
      <w:r w:rsidRPr="0024736F">
        <w:rPr>
          <w:rFonts w:ascii="Times New Roman" w:eastAsia="宋体" w:hAnsi="Times New Roman" w:cs="Times New Roman"/>
          <w:b/>
          <w:bCs/>
          <w:sz w:val="28"/>
          <w:szCs w:val="28"/>
          <w:lang w:bidi="ar"/>
        </w:rPr>
        <w:t>ethod</w:t>
      </w:r>
      <w:r w:rsidR="001C12C9" w:rsidRPr="0024736F">
        <w:rPr>
          <w:rFonts w:ascii="Times New Roman" w:eastAsia="宋体" w:hAnsi="Times New Roman" w:cs="Times New Roman"/>
          <w:b/>
          <w:bCs/>
          <w:sz w:val="28"/>
          <w:szCs w:val="28"/>
          <w:lang w:bidi="ar"/>
        </w:rPr>
        <w:t>s</w:t>
      </w:r>
    </w:p>
    <w:p w14:paraId="26B0FB87" w14:textId="566D35E6" w:rsidR="00031700" w:rsidRPr="0024736F" w:rsidRDefault="001C12C9" w:rsidP="002009E5">
      <w:pPr>
        <w:widowControl/>
        <w:spacing w:line="360" w:lineRule="auto"/>
        <w:rPr>
          <w:rFonts w:ascii="Times New Roman" w:hAnsi="Times New Roman" w:cs="Times New Roman"/>
          <w:b/>
          <w:bCs/>
          <w:i/>
          <w:iCs/>
          <w:sz w:val="28"/>
          <w:szCs w:val="28"/>
        </w:rPr>
      </w:pPr>
      <w:r w:rsidRPr="0024736F">
        <w:rPr>
          <w:rFonts w:ascii="Times New Roman" w:eastAsia="宋体" w:hAnsi="Times New Roman" w:cs="Times New Roman"/>
          <w:b/>
          <w:bCs/>
          <w:i/>
          <w:iCs/>
          <w:sz w:val="28"/>
          <w:szCs w:val="28"/>
          <w:lang w:bidi="ar"/>
        </w:rPr>
        <w:t>S</w:t>
      </w:r>
      <w:r w:rsidR="00206C1B" w:rsidRPr="0024736F">
        <w:rPr>
          <w:rFonts w:ascii="Times New Roman" w:eastAsia="宋体" w:hAnsi="Times New Roman" w:cs="Times New Roman"/>
          <w:b/>
          <w:bCs/>
          <w:i/>
          <w:iCs/>
          <w:sz w:val="28"/>
          <w:szCs w:val="28"/>
          <w:lang w:bidi="ar"/>
        </w:rPr>
        <w:t>1</w:t>
      </w:r>
      <w:r w:rsidR="00031700" w:rsidRPr="0024736F">
        <w:rPr>
          <w:rFonts w:ascii="Times New Roman" w:eastAsia="宋体" w:hAnsi="Times New Roman" w:cs="Times New Roman"/>
          <w:b/>
          <w:bCs/>
          <w:i/>
          <w:iCs/>
          <w:sz w:val="28"/>
          <w:szCs w:val="28"/>
          <w:lang w:bidi="ar"/>
        </w:rPr>
        <w:t xml:space="preserve">: </w:t>
      </w:r>
      <w:r w:rsidR="00031700" w:rsidRPr="0024736F">
        <w:rPr>
          <w:rFonts w:ascii="Times New Roman" w:hAnsi="Times New Roman" w:cs="Times New Roman"/>
          <w:b/>
          <w:bCs/>
          <w:i/>
          <w:iCs/>
          <w:sz w:val="28"/>
          <w:szCs w:val="28"/>
        </w:rPr>
        <w:t>The acquisition parameters of DSA</w:t>
      </w:r>
    </w:p>
    <w:p w14:paraId="6EAE411B" w14:textId="5296F211" w:rsidR="00031700" w:rsidRPr="0024736F" w:rsidRDefault="00031700" w:rsidP="002009E5">
      <w:pPr>
        <w:spacing w:line="360" w:lineRule="auto"/>
        <w:rPr>
          <w:rFonts w:ascii="Times New Roman" w:eastAsia="宋体" w:hAnsi="Times New Roman" w:cs="Times New Roman"/>
          <w:sz w:val="28"/>
          <w:szCs w:val="28"/>
          <w:lang w:bidi="ar"/>
        </w:rPr>
      </w:pPr>
      <w:r w:rsidRPr="0024736F">
        <w:rPr>
          <w:rFonts w:ascii="Times New Roman" w:eastAsia="宋体" w:hAnsi="Times New Roman" w:cs="Times New Roman"/>
          <w:sz w:val="28"/>
          <w:szCs w:val="28"/>
          <w:lang w:bidi="ar"/>
        </w:rPr>
        <w:t>Digital subtraction angiography (DSA)</w:t>
      </w:r>
      <w:r w:rsidRPr="0024736F">
        <w:rPr>
          <w:rFonts w:ascii="Times New Roman" w:hAnsi="Times New Roman" w:cs="Times New Roman"/>
          <w:sz w:val="28"/>
          <w:szCs w:val="28"/>
        </w:rPr>
        <w:t xml:space="preserve"> videos were obtained under the situation that patients held their breath, whose frame rate was 2-4 frames/s. Contrast medium was injected at 2-6 ml/s with a Mark V </w:t>
      </w:r>
      <w:proofErr w:type="spellStart"/>
      <w:r w:rsidRPr="0024736F">
        <w:rPr>
          <w:rFonts w:ascii="Times New Roman" w:hAnsi="Times New Roman" w:cs="Times New Roman"/>
          <w:sz w:val="28"/>
          <w:szCs w:val="28"/>
        </w:rPr>
        <w:t>ProVis</w:t>
      </w:r>
      <w:proofErr w:type="spellEnd"/>
      <w:r w:rsidRPr="0024736F">
        <w:rPr>
          <w:rFonts w:ascii="Times New Roman" w:hAnsi="Times New Roman" w:cs="Times New Roman"/>
          <w:sz w:val="28"/>
          <w:szCs w:val="28"/>
        </w:rPr>
        <w:t xml:space="preserve"> injector (</w:t>
      </w:r>
      <w:proofErr w:type="spellStart"/>
      <w:r w:rsidRPr="0024736F">
        <w:rPr>
          <w:rFonts w:ascii="Times New Roman" w:hAnsi="Times New Roman" w:cs="Times New Roman"/>
          <w:sz w:val="28"/>
          <w:szCs w:val="28"/>
        </w:rPr>
        <w:t>Medrad</w:t>
      </w:r>
      <w:proofErr w:type="spellEnd"/>
      <w:r w:rsidRPr="0024736F">
        <w:rPr>
          <w:rFonts w:ascii="Times New Roman" w:hAnsi="Times New Roman" w:cs="Times New Roman"/>
          <w:sz w:val="28"/>
          <w:szCs w:val="28"/>
        </w:rPr>
        <w:t xml:space="preserve">, Warrendale, PA, USA). 5F or 4F introducer sheath (Terumo Europe, </w:t>
      </w:r>
      <w:proofErr w:type="spellStart"/>
      <w:r w:rsidRPr="0024736F">
        <w:rPr>
          <w:rFonts w:ascii="Times New Roman" w:hAnsi="Times New Roman" w:cs="Times New Roman"/>
          <w:sz w:val="28"/>
          <w:szCs w:val="28"/>
        </w:rPr>
        <w:t>Interleuvenlaan</w:t>
      </w:r>
      <w:proofErr w:type="spellEnd"/>
      <w:r w:rsidRPr="0024736F">
        <w:rPr>
          <w:rFonts w:ascii="Times New Roman" w:hAnsi="Times New Roman" w:cs="Times New Roman"/>
          <w:sz w:val="28"/>
          <w:szCs w:val="28"/>
        </w:rPr>
        <w:t>, Belgium) and 2.7F microcatheter (</w:t>
      </w:r>
      <w:proofErr w:type="spellStart"/>
      <w:r w:rsidRPr="0024736F">
        <w:rPr>
          <w:rFonts w:ascii="Times New Roman" w:hAnsi="Times New Roman" w:cs="Times New Roman"/>
          <w:sz w:val="28"/>
          <w:szCs w:val="28"/>
        </w:rPr>
        <w:t>Renegade</w:t>
      </w:r>
      <w:r w:rsidRPr="0024736F">
        <w:rPr>
          <w:rFonts w:ascii="Times New Roman" w:hAnsi="Times New Roman" w:cs="Times New Roman"/>
          <w:sz w:val="28"/>
          <w:szCs w:val="28"/>
          <w:vertAlign w:val="superscript"/>
        </w:rPr>
        <w:t>TM</w:t>
      </w:r>
      <w:proofErr w:type="spellEnd"/>
      <w:r w:rsidRPr="0024736F">
        <w:rPr>
          <w:rFonts w:ascii="Times New Roman" w:hAnsi="Times New Roman" w:cs="Times New Roman"/>
          <w:sz w:val="28"/>
          <w:szCs w:val="28"/>
        </w:rPr>
        <w:t xml:space="preserve"> HI-FLO</w:t>
      </w:r>
      <w:r w:rsidRPr="0024736F">
        <w:rPr>
          <w:rFonts w:ascii="Times New Roman" w:hAnsi="Times New Roman" w:cs="Times New Roman"/>
          <w:sz w:val="28"/>
          <w:szCs w:val="28"/>
          <w:vertAlign w:val="superscript"/>
        </w:rPr>
        <w:t>TM</w:t>
      </w:r>
      <w:r w:rsidRPr="0024736F">
        <w:rPr>
          <w:rFonts w:ascii="Times New Roman" w:hAnsi="Times New Roman" w:cs="Times New Roman"/>
          <w:sz w:val="28"/>
          <w:szCs w:val="28"/>
        </w:rPr>
        <w:t xml:space="preserve"> with </w:t>
      </w:r>
      <w:proofErr w:type="spellStart"/>
      <w:r w:rsidRPr="0024736F">
        <w:rPr>
          <w:rFonts w:ascii="Times New Roman" w:hAnsi="Times New Roman" w:cs="Times New Roman"/>
          <w:sz w:val="28"/>
          <w:szCs w:val="28"/>
        </w:rPr>
        <w:t>Transend</w:t>
      </w:r>
      <w:r w:rsidRPr="0024736F">
        <w:rPr>
          <w:rFonts w:ascii="Times New Roman" w:hAnsi="Times New Roman" w:cs="Times New Roman"/>
          <w:sz w:val="28"/>
          <w:szCs w:val="28"/>
          <w:vertAlign w:val="superscript"/>
        </w:rPr>
        <w:t>TM</w:t>
      </w:r>
      <w:proofErr w:type="spellEnd"/>
      <w:r w:rsidRPr="0024736F">
        <w:rPr>
          <w:rFonts w:ascii="Times New Roman" w:hAnsi="Times New Roman" w:cs="Times New Roman"/>
          <w:sz w:val="28"/>
          <w:szCs w:val="28"/>
        </w:rPr>
        <w:t xml:space="preserve"> 18 guidewire, Boston Scientific, Marlborough, MA, USA, or Merit </w:t>
      </w:r>
      <w:proofErr w:type="spellStart"/>
      <w:r w:rsidRPr="0024736F">
        <w:rPr>
          <w:rFonts w:ascii="Times New Roman" w:hAnsi="Times New Roman" w:cs="Times New Roman"/>
          <w:sz w:val="28"/>
          <w:szCs w:val="28"/>
        </w:rPr>
        <w:t>MaestroTM</w:t>
      </w:r>
      <w:proofErr w:type="spellEnd"/>
      <w:r w:rsidRPr="0024736F">
        <w:rPr>
          <w:rFonts w:ascii="Times New Roman" w:hAnsi="Times New Roman" w:cs="Times New Roman"/>
          <w:sz w:val="28"/>
          <w:szCs w:val="28"/>
        </w:rPr>
        <w:t xml:space="preserve"> with </w:t>
      </w:r>
      <w:proofErr w:type="spellStart"/>
      <w:r w:rsidRPr="0024736F">
        <w:rPr>
          <w:rFonts w:ascii="Times New Roman" w:hAnsi="Times New Roman" w:cs="Times New Roman"/>
          <w:sz w:val="28"/>
          <w:szCs w:val="28"/>
        </w:rPr>
        <w:t>TenorTM</w:t>
      </w:r>
      <w:proofErr w:type="spellEnd"/>
      <w:r w:rsidRPr="0024736F">
        <w:rPr>
          <w:rFonts w:ascii="Times New Roman" w:hAnsi="Times New Roman" w:cs="Times New Roman"/>
          <w:sz w:val="28"/>
          <w:szCs w:val="28"/>
        </w:rPr>
        <w:t xml:space="preserve"> 0.014 guidewire, Merit Medical Systems, Utah, USA) were used. The medical equipment used in 2 different hospitals for DSA video acquisition were from either Siemens Healthcare (Germany) or Philips Healthcare (Netherlands). The</w:t>
      </w:r>
      <w:r w:rsidR="003804C6">
        <w:rPr>
          <w:rFonts w:ascii="Times New Roman" w:hAnsi="Times New Roman" w:cs="Times New Roman"/>
          <w:sz w:val="28"/>
          <w:szCs w:val="28"/>
        </w:rPr>
        <w:t>se</w:t>
      </w:r>
      <w:r w:rsidRPr="0024736F">
        <w:rPr>
          <w:rFonts w:ascii="Times New Roman" w:hAnsi="Times New Roman" w:cs="Times New Roman"/>
          <w:sz w:val="28"/>
          <w:szCs w:val="28"/>
        </w:rPr>
        <w:t xml:space="preserve"> </w:t>
      </w:r>
      <w:proofErr w:type="spellStart"/>
      <w:r w:rsidRPr="0024736F">
        <w:rPr>
          <w:rFonts w:ascii="Times New Roman" w:hAnsi="Times New Roman" w:cs="Times New Roman"/>
          <w:sz w:val="28"/>
          <w:szCs w:val="28"/>
        </w:rPr>
        <w:t>equipments</w:t>
      </w:r>
      <w:proofErr w:type="spellEnd"/>
      <w:r w:rsidRPr="0024736F">
        <w:rPr>
          <w:rFonts w:ascii="Times New Roman" w:hAnsi="Times New Roman" w:cs="Times New Roman"/>
          <w:sz w:val="28"/>
          <w:szCs w:val="28"/>
        </w:rPr>
        <w:t xml:space="preserve"> were all set to 50mAs/120kV for anteroposterior projections when the radiologists from both hospitals shot the DSA videos. The visible resolutions of DSA videos varied according to clinical needs, which included 1024×1024, 1920×1080, and1092×2480. </w:t>
      </w:r>
    </w:p>
    <w:p w14:paraId="2E04AB8F" w14:textId="6D1D8F9B" w:rsidR="00031700" w:rsidRPr="0024736F" w:rsidRDefault="00D92C88" w:rsidP="002009E5">
      <w:pPr>
        <w:spacing w:line="360" w:lineRule="auto"/>
        <w:rPr>
          <w:rFonts w:ascii="Times New Roman" w:eastAsia="宋体" w:hAnsi="Times New Roman" w:cs="Times New Roman"/>
          <w:i/>
          <w:iCs/>
          <w:sz w:val="28"/>
          <w:szCs w:val="28"/>
          <w:lang w:bidi="ar"/>
        </w:rPr>
      </w:pPr>
      <w:bookmarkStart w:id="1" w:name="_Hlk97222554"/>
      <w:r w:rsidRPr="0024736F">
        <w:rPr>
          <w:rFonts w:ascii="Times New Roman" w:eastAsia="宋体" w:hAnsi="Times New Roman" w:cs="Times New Roman"/>
          <w:b/>
          <w:bCs/>
          <w:i/>
          <w:iCs/>
          <w:sz w:val="28"/>
          <w:szCs w:val="28"/>
          <w:lang w:bidi="ar"/>
        </w:rPr>
        <w:t>S</w:t>
      </w:r>
      <w:r w:rsidR="00206C1B" w:rsidRPr="0024736F">
        <w:rPr>
          <w:rFonts w:ascii="Times New Roman" w:eastAsia="宋体" w:hAnsi="Times New Roman" w:cs="Times New Roman"/>
          <w:b/>
          <w:bCs/>
          <w:i/>
          <w:iCs/>
          <w:sz w:val="28"/>
          <w:szCs w:val="28"/>
          <w:lang w:bidi="ar"/>
        </w:rPr>
        <w:t>2</w:t>
      </w:r>
      <w:r w:rsidR="00031700" w:rsidRPr="0024736F">
        <w:rPr>
          <w:rFonts w:ascii="Times New Roman" w:eastAsia="宋体" w:hAnsi="Times New Roman" w:cs="Times New Roman"/>
          <w:b/>
          <w:bCs/>
          <w:i/>
          <w:iCs/>
          <w:sz w:val="28"/>
          <w:szCs w:val="28"/>
          <w:lang w:bidi="ar"/>
        </w:rPr>
        <w:t>: Development of DSA-Net</w:t>
      </w:r>
      <w:r w:rsidR="00031700" w:rsidRPr="0024736F">
        <w:rPr>
          <w:rFonts w:ascii="Times New Roman" w:eastAsia="宋体" w:hAnsi="Times New Roman" w:cs="Times New Roman"/>
          <w:i/>
          <w:iCs/>
          <w:sz w:val="28"/>
          <w:szCs w:val="28"/>
          <w:lang w:bidi="ar"/>
        </w:rPr>
        <w:t xml:space="preserve"> </w:t>
      </w:r>
    </w:p>
    <w:bookmarkEnd w:id="1"/>
    <w:p w14:paraId="04366572" w14:textId="77777777" w:rsidR="00031700" w:rsidRPr="0024736F" w:rsidRDefault="00031700" w:rsidP="002009E5">
      <w:pPr>
        <w:spacing w:line="360" w:lineRule="auto"/>
        <w:rPr>
          <w:rFonts w:ascii="Times New Roman" w:eastAsia="宋体" w:hAnsi="Times New Roman" w:cs="Times New Roman"/>
          <w:sz w:val="28"/>
          <w:szCs w:val="28"/>
          <w:lang w:bidi="ar"/>
        </w:rPr>
      </w:pPr>
      <w:r w:rsidRPr="0024736F">
        <w:rPr>
          <w:rFonts w:ascii="Times New Roman" w:eastAsia="宋体" w:hAnsi="Times New Roman" w:cs="Times New Roman"/>
          <w:sz w:val="28"/>
          <w:szCs w:val="28"/>
          <w:lang w:bidi="ar"/>
        </w:rPr>
        <w:t xml:space="preserve">We chose cross-entropy loss and Dice loss as the segmentation loss. Each model was trained for 150 epochs from scratch using a NVIDIA GTX 8119MiB GPU. The models were implemented with </w:t>
      </w:r>
      <w:proofErr w:type="spellStart"/>
      <w:r w:rsidRPr="0024736F">
        <w:rPr>
          <w:rFonts w:ascii="Times New Roman" w:eastAsia="宋体" w:hAnsi="Times New Roman" w:cs="Times New Roman"/>
          <w:sz w:val="28"/>
          <w:szCs w:val="28"/>
          <w:lang w:bidi="ar"/>
        </w:rPr>
        <w:t>PyTorch</w:t>
      </w:r>
      <w:proofErr w:type="spellEnd"/>
      <w:r w:rsidRPr="0024736F">
        <w:rPr>
          <w:rFonts w:ascii="Times New Roman" w:eastAsia="宋体" w:hAnsi="Times New Roman" w:cs="Times New Roman"/>
          <w:sz w:val="28"/>
          <w:szCs w:val="28"/>
          <w:lang w:bidi="ar"/>
        </w:rPr>
        <w:t xml:space="preserve">. We used </w:t>
      </w:r>
      <w:r w:rsidRPr="0024736F">
        <w:rPr>
          <w:rFonts w:ascii="Times New Roman" w:eastAsia="宋体" w:hAnsi="Times New Roman" w:cs="Times New Roman"/>
          <w:sz w:val="28"/>
          <w:szCs w:val="28"/>
          <w:lang w:bidi="ar"/>
        </w:rPr>
        <w:lastRenderedPageBreak/>
        <w:t>Adam optimizers to update the network parameters. The initial learning rate was set to 0.001 and the batch size was set to 8. Because the location of tumors in DSA videos are relatively fixed, traditional data augmentation methods such as rotation, scaling and flipping were not applied on DSA images.</w:t>
      </w:r>
    </w:p>
    <w:p w14:paraId="35DE6762" w14:textId="77777777" w:rsidR="00031700" w:rsidRPr="0024736F" w:rsidRDefault="00031700" w:rsidP="002009E5">
      <w:pPr>
        <w:spacing w:line="360" w:lineRule="auto"/>
        <w:ind w:firstLineChars="100" w:firstLine="280"/>
        <w:rPr>
          <w:rFonts w:ascii="Times New Roman" w:eastAsia="宋体" w:hAnsi="Times New Roman" w:cs="Times New Roman"/>
          <w:sz w:val="28"/>
          <w:szCs w:val="28"/>
          <w:lang w:bidi="ar"/>
        </w:rPr>
      </w:pPr>
      <w:bookmarkStart w:id="2" w:name="_Hlk97205608"/>
      <w:r w:rsidRPr="0024736F">
        <w:rPr>
          <w:rFonts w:ascii="Times New Roman" w:eastAsia="宋体" w:hAnsi="Times New Roman" w:cs="Times New Roman"/>
          <w:sz w:val="28"/>
          <w:szCs w:val="28"/>
          <w:lang w:bidi="ar"/>
        </w:rPr>
        <w:t>For automatic selection of key frames, we designed the following method. We ﬁrstly calculated the diﬀerence images between 2 adjacent frames in the last 15 frames of DSA videos. To judge whether a frame was the key frame, we averaged the pixel values of the 2 diﬀerence images before and after the frame. We selected the frame with the minimum average pixel value as the key frame because the imaging in the key frame was the most stable one in the frames, which appeared as the minimum average pixel value.</w:t>
      </w:r>
    </w:p>
    <w:bookmarkEnd w:id="2"/>
    <w:p w14:paraId="3030F172" w14:textId="77777777" w:rsidR="00031700" w:rsidRPr="0024736F" w:rsidRDefault="00031700" w:rsidP="002009E5">
      <w:pPr>
        <w:spacing w:line="360" w:lineRule="auto"/>
        <w:rPr>
          <w:rFonts w:ascii="Times New Roman" w:eastAsia="宋体" w:hAnsi="Times New Roman" w:cs="Times New Roman"/>
          <w:i/>
          <w:iCs/>
          <w:sz w:val="28"/>
          <w:szCs w:val="28"/>
          <w:lang w:bidi="ar"/>
        </w:rPr>
      </w:pPr>
      <w:r w:rsidRPr="0024736F">
        <w:rPr>
          <w:rFonts w:ascii="Times New Roman" w:eastAsia="宋体" w:hAnsi="Times New Roman" w:cs="Times New Roman"/>
          <w:b/>
          <w:bCs/>
          <w:i/>
          <w:iCs/>
          <w:sz w:val="28"/>
          <w:szCs w:val="28"/>
          <w:lang w:bidi="ar"/>
        </w:rPr>
        <w:t>Development of Model 1</w:t>
      </w:r>
    </w:p>
    <w:p w14:paraId="60AB69E5" w14:textId="67FE3771" w:rsidR="00031700" w:rsidRPr="0024736F" w:rsidRDefault="00031700" w:rsidP="002009E5">
      <w:pPr>
        <w:spacing w:line="360" w:lineRule="auto"/>
        <w:rPr>
          <w:rFonts w:ascii="Times New Roman" w:eastAsia="宋体" w:hAnsi="Times New Roman" w:cs="Times New Roman"/>
          <w:sz w:val="28"/>
          <w:szCs w:val="28"/>
          <w:lang w:bidi="ar"/>
        </w:rPr>
      </w:pPr>
      <w:r w:rsidRPr="0024736F">
        <w:rPr>
          <w:rFonts w:ascii="Times New Roman" w:hAnsi="Times New Roman" w:cs="Times New Roman"/>
          <w:sz w:val="28"/>
          <w:szCs w:val="28"/>
          <w:lang w:bidi="ar"/>
        </w:rPr>
        <w:t xml:space="preserve">The proposed </w:t>
      </w:r>
      <w:r w:rsidR="004116DA" w:rsidRPr="0024736F">
        <w:rPr>
          <w:rFonts w:ascii="Times New Roman" w:hAnsi="Times New Roman" w:cs="Times New Roman"/>
          <w:sz w:val="28"/>
          <w:szCs w:val="28"/>
        </w:rPr>
        <w:t>temporal diﬀerence learning (TDL)</w:t>
      </w:r>
      <w:r w:rsidRPr="0024736F">
        <w:rPr>
          <w:rFonts w:ascii="Times New Roman" w:hAnsi="Times New Roman" w:cs="Times New Roman"/>
          <w:sz w:val="28"/>
          <w:szCs w:val="28"/>
          <w:lang w:bidi="ar"/>
        </w:rPr>
        <w:t xml:space="preserve"> with multi-frame inputs was adopted for auto-learning temporal diﬀerence under the supervision of interframe diﬀerence images. The TDL module concatenated the consecutive frames </w:t>
      </w:r>
      <w:bookmarkStart w:id="3" w:name="_Hlk97228298"/>
      <w:r w:rsidRPr="0024736F">
        <w:rPr>
          <w:rFonts w:ascii="Times New Roman" w:hAnsi="Times New Roman" w:cs="Times New Roman"/>
          <w:sz w:val="28"/>
          <w:szCs w:val="28"/>
          <w:lang w:bidi="ar"/>
        </w:rPr>
        <w:t xml:space="preserve">(key frame, </w:t>
      </w:r>
      <w:r w:rsidRPr="0024736F">
        <w:rPr>
          <w:rFonts w:ascii="Times New Roman" w:hAnsi="Times New Roman" w:cs="Times New Roman"/>
          <w:i/>
          <w:iCs/>
          <w:sz w:val="28"/>
          <w:szCs w:val="28"/>
          <w:lang w:bidi="ar"/>
        </w:rPr>
        <w:t>k</w:t>
      </w:r>
      <w:r w:rsidRPr="0024736F">
        <w:rPr>
          <w:rFonts w:ascii="Times New Roman" w:hAnsi="Times New Roman" w:cs="Times New Roman"/>
          <w:sz w:val="28"/>
          <w:szCs w:val="28"/>
          <w:lang w:bidi="ar"/>
        </w:rPr>
        <w:t xml:space="preserve">-1, </w:t>
      </w:r>
      <w:r w:rsidRPr="0024736F">
        <w:rPr>
          <w:rFonts w:ascii="Times New Roman" w:hAnsi="Times New Roman" w:cs="Times New Roman"/>
          <w:i/>
          <w:iCs/>
          <w:sz w:val="28"/>
          <w:szCs w:val="28"/>
          <w:lang w:bidi="ar"/>
        </w:rPr>
        <w:t>k</w:t>
      </w:r>
      <w:r w:rsidRPr="0024736F">
        <w:rPr>
          <w:rFonts w:ascii="Times New Roman" w:hAnsi="Times New Roman" w:cs="Times New Roman"/>
          <w:sz w:val="28"/>
          <w:szCs w:val="28"/>
          <w:lang w:bidi="ar"/>
        </w:rPr>
        <w:t>-2…</w:t>
      </w:r>
      <w:r w:rsidRPr="0024736F">
        <w:rPr>
          <w:rFonts w:ascii="Times New Roman" w:hAnsi="Times New Roman" w:cs="Times New Roman"/>
          <w:i/>
          <w:iCs/>
          <w:sz w:val="28"/>
          <w:szCs w:val="28"/>
          <w:lang w:bidi="ar"/>
        </w:rPr>
        <w:t>k</w:t>
      </w:r>
      <w:r w:rsidRPr="0024736F">
        <w:rPr>
          <w:rFonts w:ascii="Times New Roman" w:hAnsi="Times New Roman" w:cs="Times New Roman"/>
          <w:sz w:val="28"/>
          <w:szCs w:val="28"/>
          <w:lang w:bidi="ar"/>
        </w:rPr>
        <w:t>-9)</w:t>
      </w:r>
      <w:bookmarkEnd w:id="3"/>
      <w:r w:rsidRPr="0024736F">
        <w:rPr>
          <w:rFonts w:ascii="Times New Roman" w:hAnsi="Times New Roman" w:cs="Times New Roman"/>
          <w:sz w:val="28"/>
          <w:szCs w:val="28"/>
          <w:lang w:bidi="ar"/>
        </w:rPr>
        <w:t xml:space="preserve"> as its input and used an independent U-Net to learn the latent motion information from the input. Using the auto-learned results under the supervision of </w:t>
      </w:r>
      <w:bookmarkStart w:id="4" w:name="_Hlk87362957"/>
      <w:r w:rsidRPr="0024736F">
        <w:rPr>
          <w:rFonts w:ascii="Times New Roman" w:hAnsi="Times New Roman" w:cs="Times New Roman"/>
          <w:sz w:val="28"/>
          <w:szCs w:val="28"/>
          <w:lang w:bidi="ar"/>
        </w:rPr>
        <w:t>frame diﬀerences</w:t>
      </w:r>
      <w:bookmarkEnd w:id="4"/>
      <w:r w:rsidR="00F60B40" w:rsidRPr="0024736F">
        <w:rPr>
          <w:rFonts w:ascii="Times New Roman" w:hAnsi="Times New Roman" w:cs="Times New Roman"/>
          <w:sz w:val="28"/>
          <w:szCs w:val="28"/>
          <w:lang w:bidi="ar"/>
        </w:rPr>
        <w:t xml:space="preserve"> (FD)</w:t>
      </w:r>
      <w:r w:rsidRPr="0024736F">
        <w:rPr>
          <w:rFonts w:ascii="Times New Roman" w:hAnsi="Times New Roman" w:cs="Times New Roman"/>
          <w:sz w:val="28"/>
          <w:szCs w:val="28"/>
          <w:lang w:bidi="ar"/>
        </w:rPr>
        <w:t xml:space="preserve"> instead of using the frame differences directly can help the module dig out more useful motion information. The inter-frame differences were </w:t>
      </w:r>
      <w:r w:rsidRPr="0024736F">
        <w:rPr>
          <w:rFonts w:ascii="Times New Roman" w:hAnsi="Times New Roman" w:cs="Times New Roman"/>
          <w:sz w:val="28"/>
          <w:szCs w:val="28"/>
          <w:lang w:bidi="ar"/>
        </w:rPr>
        <w:lastRenderedPageBreak/>
        <w:t>calculated between the (</w:t>
      </w:r>
      <w:r w:rsidRPr="0024736F">
        <w:rPr>
          <w:rFonts w:ascii="Times New Roman" w:hAnsi="Times New Roman" w:cs="Times New Roman"/>
          <w:i/>
          <w:iCs/>
          <w:sz w:val="28"/>
          <w:szCs w:val="28"/>
          <w:lang w:bidi="ar"/>
        </w:rPr>
        <w:t>k</w:t>
      </w:r>
      <w:r w:rsidRPr="0024736F">
        <w:rPr>
          <w:rFonts w:ascii="Times New Roman" w:hAnsi="Times New Roman" w:cs="Times New Roman"/>
          <w:sz w:val="28"/>
          <w:szCs w:val="28"/>
          <w:lang w:bidi="ar"/>
        </w:rPr>
        <w:t>-9)-</w:t>
      </w:r>
      <w:proofErr w:type="spellStart"/>
      <w:r w:rsidRPr="0024736F">
        <w:rPr>
          <w:rFonts w:ascii="Times New Roman" w:hAnsi="Times New Roman" w:cs="Times New Roman"/>
          <w:sz w:val="28"/>
          <w:szCs w:val="28"/>
          <w:lang w:bidi="ar"/>
        </w:rPr>
        <w:t>th</w:t>
      </w:r>
      <w:proofErr w:type="spellEnd"/>
      <w:r w:rsidRPr="0024736F">
        <w:rPr>
          <w:rFonts w:ascii="Times New Roman" w:hAnsi="Times New Roman" w:cs="Times New Roman"/>
          <w:sz w:val="28"/>
          <w:szCs w:val="28"/>
          <w:lang w:bidi="ar"/>
        </w:rPr>
        <w:t xml:space="preserve"> and the key frame (</w:t>
      </w:r>
      <w:r w:rsidRPr="0024736F">
        <w:rPr>
          <w:rFonts w:ascii="Times New Roman" w:hAnsi="Times New Roman" w:cs="Times New Roman"/>
          <w:i/>
          <w:iCs/>
          <w:sz w:val="28"/>
          <w:szCs w:val="28"/>
          <w:lang w:bidi="ar"/>
        </w:rPr>
        <w:t>k</w:t>
      </w:r>
      <w:r w:rsidRPr="0024736F">
        <w:rPr>
          <w:rFonts w:ascii="Times New Roman" w:hAnsi="Times New Roman" w:cs="Times New Roman"/>
          <w:sz w:val="28"/>
          <w:szCs w:val="28"/>
          <w:lang w:bidi="ar"/>
        </w:rPr>
        <w:t>-</w:t>
      </w:r>
      <w:proofErr w:type="spellStart"/>
      <w:r w:rsidRPr="0024736F">
        <w:rPr>
          <w:rFonts w:ascii="Times New Roman" w:hAnsi="Times New Roman" w:cs="Times New Roman"/>
          <w:sz w:val="28"/>
          <w:szCs w:val="28"/>
          <w:lang w:bidi="ar"/>
        </w:rPr>
        <w:t>th</w:t>
      </w:r>
      <w:proofErr w:type="spellEnd"/>
      <w:r w:rsidRPr="0024736F">
        <w:rPr>
          <w:rFonts w:ascii="Times New Roman" w:hAnsi="Times New Roman" w:cs="Times New Roman"/>
          <w:sz w:val="28"/>
          <w:szCs w:val="28"/>
          <w:lang w:bidi="ar"/>
        </w:rPr>
        <w:t>) for the purpose of acquiring the biggest difference from the key frame. Because of the limitation of video frame amount, we chose the maximum of 10 frames.</w:t>
      </w:r>
      <w:r w:rsidRPr="0024736F">
        <w:rPr>
          <w:rFonts w:ascii="Times New Roman" w:eastAsia="宋体" w:hAnsi="Times New Roman" w:cs="Times New Roman"/>
          <w:sz w:val="28"/>
          <w:szCs w:val="28"/>
          <w:lang w:bidi="ar"/>
        </w:rPr>
        <w:t xml:space="preserve"> It was worth recalling that, using the pixel-based difference between the two consecutive frames could reflect the objects that gradually appeared more apparently than other methods, such as optical flow and background subtraction difference. The absolute differential image is defined as follows:</w:t>
      </w:r>
      <w:r w:rsidR="006E3012" w:rsidRPr="0024736F">
        <w:rPr>
          <w:rFonts w:ascii="Times New Roman" w:eastAsia="宋体" w:hAnsi="Times New Roman" w:cs="Times New Roman"/>
          <w:sz w:val="28"/>
          <w:szCs w:val="28"/>
          <w:lang w:bidi="ar"/>
        </w:rPr>
        <w:t xml:space="preserve"> </w:t>
      </w:r>
    </w:p>
    <w:p w14:paraId="2B0A5AF9" w14:textId="77777777" w:rsidR="00031700" w:rsidRPr="0024736F" w:rsidRDefault="00031700" w:rsidP="002009E5">
      <w:pPr>
        <w:spacing w:line="360" w:lineRule="auto"/>
        <w:ind w:firstLineChars="100" w:firstLine="280"/>
        <w:rPr>
          <w:rFonts w:ascii="Times New Roman" w:eastAsia="宋体" w:hAnsi="Times New Roman" w:cs="Times New Roman"/>
          <w:i/>
          <w:iCs/>
          <w:sz w:val="28"/>
          <w:szCs w:val="28"/>
          <w:lang w:bidi="ar"/>
        </w:rPr>
      </w:pPr>
      <w:r w:rsidRPr="0024736F">
        <w:rPr>
          <w:rFonts w:ascii="Times New Roman" w:eastAsia="宋体" w:hAnsi="Times New Roman" w:cs="Times New Roman"/>
          <w:i/>
          <w:iCs/>
          <w:sz w:val="28"/>
          <w:szCs w:val="28"/>
          <w:lang w:bidi="ar"/>
        </w:rPr>
        <w:t>I</w:t>
      </w:r>
      <w:r w:rsidRPr="0024736F">
        <w:rPr>
          <w:rFonts w:ascii="Times New Roman" w:eastAsia="宋体" w:hAnsi="Times New Roman" w:cs="Times New Roman"/>
          <w:i/>
          <w:iCs/>
          <w:sz w:val="28"/>
          <w:szCs w:val="28"/>
          <w:vertAlign w:val="subscript"/>
          <w:lang w:bidi="ar"/>
        </w:rPr>
        <w:t>d (k, k+1)</w:t>
      </w:r>
      <w:r w:rsidRPr="0024736F">
        <w:rPr>
          <w:rFonts w:ascii="Times New Roman" w:eastAsia="宋体" w:hAnsi="Times New Roman" w:cs="Times New Roman"/>
          <w:i/>
          <w:iCs/>
          <w:sz w:val="28"/>
          <w:szCs w:val="28"/>
          <w:lang w:bidi="ar"/>
        </w:rPr>
        <w:t xml:space="preserve"> = |I</w:t>
      </w:r>
      <w:r w:rsidRPr="0024736F">
        <w:rPr>
          <w:rFonts w:ascii="Times New Roman" w:eastAsia="宋体" w:hAnsi="Times New Roman" w:cs="Times New Roman"/>
          <w:i/>
          <w:iCs/>
          <w:sz w:val="28"/>
          <w:szCs w:val="28"/>
          <w:vertAlign w:val="subscript"/>
          <w:lang w:bidi="ar"/>
        </w:rPr>
        <w:t>k+1</w:t>
      </w:r>
      <w:r w:rsidRPr="0024736F">
        <w:rPr>
          <w:rFonts w:ascii="Times New Roman" w:eastAsia="宋体" w:hAnsi="Times New Roman" w:cs="Times New Roman"/>
          <w:i/>
          <w:iCs/>
          <w:sz w:val="28"/>
          <w:szCs w:val="28"/>
          <w:lang w:bidi="ar"/>
        </w:rPr>
        <w:t>-I</w:t>
      </w:r>
      <w:r w:rsidRPr="0024736F">
        <w:rPr>
          <w:rFonts w:ascii="Times New Roman" w:eastAsia="宋体" w:hAnsi="Times New Roman" w:cs="Times New Roman"/>
          <w:i/>
          <w:iCs/>
          <w:sz w:val="28"/>
          <w:szCs w:val="28"/>
          <w:vertAlign w:val="subscript"/>
          <w:lang w:bidi="ar"/>
        </w:rPr>
        <w:t>k</w:t>
      </w:r>
      <w:r w:rsidRPr="0024736F">
        <w:rPr>
          <w:rFonts w:ascii="Times New Roman" w:eastAsia="宋体" w:hAnsi="Times New Roman" w:cs="Times New Roman"/>
          <w:i/>
          <w:iCs/>
          <w:sz w:val="28"/>
          <w:szCs w:val="28"/>
          <w:lang w:bidi="ar"/>
        </w:rPr>
        <w:t>|</w:t>
      </w:r>
    </w:p>
    <w:p w14:paraId="4750C1B2" w14:textId="77777777" w:rsidR="00031700" w:rsidRPr="0024736F" w:rsidRDefault="00031700" w:rsidP="002009E5">
      <w:pPr>
        <w:spacing w:line="360" w:lineRule="auto"/>
        <w:rPr>
          <w:rFonts w:ascii="Times New Roman" w:hAnsi="Times New Roman" w:cs="Times New Roman"/>
          <w:sz w:val="28"/>
          <w:szCs w:val="28"/>
          <w:lang w:bidi="ar"/>
        </w:rPr>
      </w:pPr>
      <w:r w:rsidRPr="0024736F">
        <w:rPr>
          <w:rFonts w:ascii="Times New Roman" w:eastAsia="宋体" w:hAnsi="Times New Roman" w:cs="Times New Roman"/>
          <w:sz w:val="28"/>
          <w:szCs w:val="28"/>
          <w:lang w:bidi="ar"/>
        </w:rPr>
        <w:t xml:space="preserve">where </w:t>
      </w:r>
      <w:proofErr w:type="spellStart"/>
      <w:r w:rsidRPr="0024736F">
        <w:rPr>
          <w:rFonts w:ascii="Times New Roman" w:eastAsia="宋体" w:hAnsi="Times New Roman" w:cs="Times New Roman"/>
          <w:i/>
          <w:iCs/>
          <w:sz w:val="28"/>
          <w:szCs w:val="28"/>
          <w:lang w:bidi="ar"/>
        </w:rPr>
        <w:t>I</w:t>
      </w:r>
      <w:r w:rsidRPr="0024736F">
        <w:rPr>
          <w:rFonts w:ascii="Times New Roman" w:eastAsia="宋体" w:hAnsi="Times New Roman" w:cs="Times New Roman"/>
          <w:i/>
          <w:iCs/>
          <w:sz w:val="28"/>
          <w:szCs w:val="28"/>
          <w:vertAlign w:val="subscript"/>
          <w:lang w:bidi="ar"/>
        </w:rPr>
        <w:t>k</w:t>
      </w:r>
      <w:proofErr w:type="spellEnd"/>
      <w:r w:rsidRPr="0024736F">
        <w:rPr>
          <w:rFonts w:ascii="Times New Roman" w:eastAsia="宋体" w:hAnsi="Times New Roman" w:cs="Times New Roman"/>
          <w:sz w:val="28"/>
          <w:szCs w:val="28"/>
          <w:lang w:bidi="ar"/>
        </w:rPr>
        <w:t xml:space="preserve"> and </w:t>
      </w:r>
      <w:r w:rsidRPr="0024736F">
        <w:rPr>
          <w:rFonts w:ascii="Times New Roman" w:eastAsia="宋体" w:hAnsi="Times New Roman" w:cs="Times New Roman"/>
          <w:i/>
          <w:iCs/>
          <w:sz w:val="28"/>
          <w:szCs w:val="28"/>
          <w:lang w:bidi="ar"/>
        </w:rPr>
        <w:t>I</w:t>
      </w:r>
      <w:r w:rsidRPr="0024736F">
        <w:rPr>
          <w:rFonts w:ascii="Times New Roman" w:eastAsia="宋体" w:hAnsi="Times New Roman" w:cs="Times New Roman"/>
          <w:i/>
          <w:iCs/>
          <w:sz w:val="28"/>
          <w:szCs w:val="28"/>
          <w:vertAlign w:val="subscript"/>
          <w:lang w:bidi="ar"/>
        </w:rPr>
        <w:t>k+1</w:t>
      </w:r>
      <w:r w:rsidRPr="0024736F">
        <w:rPr>
          <w:rFonts w:ascii="Times New Roman" w:eastAsia="宋体" w:hAnsi="Times New Roman" w:cs="Times New Roman"/>
          <w:sz w:val="28"/>
          <w:szCs w:val="28"/>
          <w:lang w:bidi="ar"/>
        </w:rPr>
        <w:t xml:space="preserve"> are the values of the </w:t>
      </w:r>
      <w:r w:rsidRPr="0024736F">
        <w:rPr>
          <w:rFonts w:ascii="Times New Roman" w:eastAsia="宋体" w:hAnsi="Times New Roman" w:cs="Times New Roman"/>
          <w:i/>
          <w:iCs/>
          <w:sz w:val="28"/>
          <w:szCs w:val="28"/>
          <w:lang w:bidi="ar"/>
        </w:rPr>
        <w:t>k</w:t>
      </w:r>
      <w:r w:rsidRPr="0024736F">
        <w:rPr>
          <w:rFonts w:ascii="Times New Roman" w:eastAsia="宋体" w:hAnsi="Times New Roman" w:cs="Times New Roman"/>
          <w:sz w:val="28"/>
          <w:szCs w:val="28"/>
          <w:lang w:bidi="ar"/>
        </w:rPr>
        <w:t>-</w:t>
      </w:r>
      <w:proofErr w:type="spellStart"/>
      <w:r w:rsidRPr="0024736F">
        <w:rPr>
          <w:rFonts w:ascii="Times New Roman" w:eastAsia="宋体" w:hAnsi="Times New Roman" w:cs="Times New Roman"/>
          <w:sz w:val="28"/>
          <w:szCs w:val="28"/>
          <w:lang w:bidi="ar"/>
        </w:rPr>
        <w:t>th</w:t>
      </w:r>
      <w:proofErr w:type="spellEnd"/>
      <w:r w:rsidRPr="0024736F">
        <w:rPr>
          <w:rFonts w:ascii="Times New Roman" w:eastAsia="宋体" w:hAnsi="Times New Roman" w:cs="Times New Roman"/>
          <w:sz w:val="28"/>
          <w:szCs w:val="28"/>
          <w:lang w:bidi="ar"/>
        </w:rPr>
        <w:t xml:space="preserve"> and (</w:t>
      </w:r>
      <w:r w:rsidRPr="0024736F">
        <w:rPr>
          <w:rFonts w:ascii="Times New Roman" w:eastAsia="宋体" w:hAnsi="Times New Roman" w:cs="Times New Roman"/>
          <w:i/>
          <w:iCs/>
          <w:sz w:val="28"/>
          <w:szCs w:val="28"/>
          <w:lang w:bidi="ar"/>
        </w:rPr>
        <w:t>k</w:t>
      </w:r>
      <w:r w:rsidRPr="0024736F">
        <w:rPr>
          <w:rFonts w:ascii="Times New Roman" w:eastAsia="宋体" w:hAnsi="Times New Roman" w:cs="Times New Roman"/>
          <w:sz w:val="28"/>
          <w:szCs w:val="28"/>
          <w:lang w:bidi="ar"/>
        </w:rPr>
        <w:t xml:space="preserve"> + 1)-</w:t>
      </w:r>
      <w:proofErr w:type="spellStart"/>
      <w:r w:rsidRPr="0024736F">
        <w:rPr>
          <w:rFonts w:ascii="Times New Roman" w:eastAsia="宋体" w:hAnsi="Times New Roman" w:cs="Times New Roman"/>
          <w:sz w:val="28"/>
          <w:szCs w:val="28"/>
          <w:lang w:bidi="ar"/>
        </w:rPr>
        <w:t>th</w:t>
      </w:r>
      <w:proofErr w:type="spellEnd"/>
      <w:r w:rsidRPr="0024736F">
        <w:rPr>
          <w:rFonts w:ascii="Times New Roman" w:eastAsia="宋体" w:hAnsi="Times New Roman" w:cs="Times New Roman"/>
          <w:sz w:val="28"/>
          <w:szCs w:val="28"/>
          <w:lang w:bidi="ar"/>
        </w:rPr>
        <w:t xml:space="preserve"> frames in image sequences, respectively. As shown in </w:t>
      </w:r>
      <w:r w:rsidRPr="0024736F">
        <w:rPr>
          <w:rFonts w:ascii="Times New Roman" w:eastAsia="宋体" w:hAnsi="Times New Roman" w:cs="Times New Roman"/>
          <w:b/>
          <w:bCs/>
          <w:sz w:val="28"/>
          <w:szCs w:val="28"/>
          <w:lang w:bidi="ar"/>
        </w:rPr>
        <w:t>Figure 2</w:t>
      </w:r>
      <w:r w:rsidRPr="0024736F">
        <w:rPr>
          <w:rFonts w:ascii="Times New Roman" w:eastAsia="宋体" w:hAnsi="Times New Roman" w:cs="Times New Roman"/>
          <w:sz w:val="28"/>
          <w:szCs w:val="28"/>
          <w:lang w:bidi="ar"/>
        </w:rPr>
        <w:t>, the FD captured the changing information of tumor area across frames efficiently, especially when it came to the furthest temporal distance.</w:t>
      </w:r>
    </w:p>
    <w:p w14:paraId="0023AF32" w14:textId="77777777" w:rsidR="00031700" w:rsidRPr="0024736F" w:rsidRDefault="00031700" w:rsidP="002009E5">
      <w:pPr>
        <w:spacing w:line="360" w:lineRule="auto"/>
        <w:ind w:firstLineChars="100" w:firstLine="280"/>
        <w:rPr>
          <w:rFonts w:ascii="Times New Roman" w:hAnsi="Times New Roman" w:cs="Times New Roman"/>
          <w:sz w:val="28"/>
          <w:szCs w:val="28"/>
          <w:lang w:bidi="ar"/>
        </w:rPr>
      </w:pPr>
      <w:r w:rsidRPr="0024736F">
        <w:rPr>
          <w:rFonts w:ascii="Times New Roman" w:hAnsi="Times New Roman" w:cs="Times New Roman"/>
          <w:sz w:val="28"/>
          <w:szCs w:val="28"/>
          <w:lang w:bidi="ar"/>
        </w:rPr>
        <w:t xml:space="preserve">Our method also integrated prior anatomical knowledge of liver regions as guidance. We designed a LRS sub-network based on U-Net, which is co-trained on the key frames to predict the liver regions. The predicted </w:t>
      </w:r>
      <w:bookmarkStart w:id="5" w:name="_Hlk87363273"/>
      <w:r w:rsidRPr="0024736F">
        <w:rPr>
          <w:rFonts w:ascii="Times New Roman" w:hAnsi="Times New Roman" w:cs="Times New Roman"/>
          <w:sz w:val="28"/>
          <w:szCs w:val="28"/>
          <w:lang w:bidi="ar"/>
        </w:rPr>
        <w:t>liver region masks (LM)</w:t>
      </w:r>
      <w:bookmarkEnd w:id="5"/>
      <w:r w:rsidRPr="0024736F">
        <w:rPr>
          <w:rFonts w:ascii="Times New Roman" w:hAnsi="Times New Roman" w:cs="Times New Roman"/>
          <w:sz w:val="28"/>
          <w:szCs w:val="28"/>
          <w:lang w:bidi="ar"/>
        </w:rPr>
        <w:t xml:space="preserve"> produced by LRS guided our model in locating tumors, accurately.</w:t>
      </w:r>
    </w:p>
    <w:p w14:paraId="7404C95C" w14:textId="77777777" w:rsidR="00031700" w:rsidRPr="0024736F" w:rsidRDefault="00031700" w:rsidP="002009E5">
      <w:pPr>
        <w:spacing w:line="360" w:lineRule="auto"/>
        <w:rPr>
          <w:rFonts w:ascii="Times New Roman" w:hAnsi="Times New Roman" w:cs="Times New Roman"/>
          <w:i/>
          <w:iCs/>
          <w:sz w:val="28"/>
          <w:szCs w:val="28"/>
          <w:lang w:bidi="ar"/>
        </w:rPr>
      </w:pPr>
      <w:r w:rsidRPr="0024736F">
        <w:rPr>
          <w:rFonts w:ascii="Times New Roman" w:eastAsia="宋体" w:hAnsi="Times New Roman" w:cs="Times New Roman"/>
          <w:b/>
          <w:bCs/>
          <w:i/>
          <w:iCs/>
          <w:sz w:val="28"/>
          <w:szCs w:val="28"/>
          <w:lang w:bidi="ar"/>
        </w:rPr>
        <w:t>Development of Model 2</w:t>
      </w:r>
    </w:p>
    <w:p w14:paraId="3DE31928" w14:textId="77777777" w:rsidR="0000257B" w:rsidRPr="0024736F" w:rsidRDefault="00031700" w:rsidP="002009E5">
      <w:pPr>
        <w:spacing w:line="360" w:lineRule="auto"/>
        <w:rPr>
          <w:rFonts w:ascii="Times New Roman" w:eastAsia="宋体" w:hAnsi="Times New Roman" w:cs="Times New Roman"/>
          <w:sz w:val="28"/>
          <w:szCs w:val="28"/>
          <w:lang w:bidi="ar"/>
        </w:rPr>
      </w:pPr>
      <w:r w:rsidRPr="0024736F">
        <w:rPr>
          <w:rFonts w:ascii="Times New Roman" w:eastAsia="宋体" w:hAnsi="Times New Roman" w:cs="Times New Roman"/>
          <w:sz w:val="28"/>
          <w:szCs w:val="28"/>
          <w:lang w:bidi="ar"/>
        </w:rPr>
        <w:t xml:space="preserve">The </w:t>
      </w:r>
      <w:proofErr w:type="spellStart"/>
      <w:r w:rsidRPr="0024736F">
        <w:rPr>
          <w:rFonts w:ascii="Times New Roman" w:eastAsia="宋体" w:hAnsi="Times New Roman" w:cs="Times New Roman"/>
          <w:sz w:val="28"/>
          <w:szCs w:val="28"/>
          <w:lang w:bidi="ar"/>
        </w:rPr>
        <w:t>ResNet</w:t>
      </w:r>
      <w:proofErr w:type="spellEnd"/>
      <w:r w:rsidRPr="0024736F">
        <w:rPr>
          <w:rFonts w:ascii="Times New Roman" w:eastAsia="宋体" w:hAnsi="Times New Roman" w:cs="Times New Roman"/>
          <w:sz w:val="28"/>
          <w:szCs w:val="28"/>
          <w:lang w:bidi="ar"/>
        </w:rPr>
        <w:t xml:space="preserve"> module was pre-trained on ImageNet and fine-tuned on our dataset for 200 epochs with Adam optimizers. The Multi-layer perceptron (MLP) branch was trained from scratch with the tubular data. The batch size was set to 32 and the initial learning rate was set to 0.01. From those </w:t>
      </w:r>
      <w:r w:rsidRPr="0024736F">
        <w:rPr>
          <w:rFonts w:ascii="Times New Roman" w:eastAsia="宋体" w:hAnsi="Times New Roman" w:cs="Times New Roman"/>
          <w:sz w:val="28"/>
          <w:szCs w:val="28"/>
          <w:lang w:bidi="ar"/>
        </w:rPr>
        <w:lastRenderedPageBreak/>
        <w:t xml:space="preserve">200 epochs, the best model was selected via accuracy performance on the validation set. </w:t>
      </w:r>
    </w:p>
    <w:p w14:paraId="640328CD" w14:textId="591A15E5" w:rsidR="0042537E" w:rsidRPr="0024736F" w:rsidRDefault="0000257B" w:rsidP="002009E5">
      <w:pPr>
        <w:widowControl/>
        <w:spacing w:line="360" w:lineRule="auto"/>
        <w:ind w:firstLineChars="200" w:firstLine="560"/>
        <w:rPr>
          <w:rFonts w:ascii="Times New Roman" w:eastAsia="宋体" w:hAnsi="Times New Roman" w:cs="Times New Roman"/>
          <w:sz w:val="28"/>
          <w:szCs w:val="28"/>
          <w:lang w:bidi="ar"/>
        </w:rPr>
      </w:pPr>
      <w:r w:rsidRPr="0024736F">
        <w:rPr>
          <w:rFonts w:ascii="Times New Roman" w:hAnsi="Times New Roman" w:cs="Times New Roman"/>
          <w:sz w:val="28"/>
          <w:szCs w:val="28"/>
        </w:rPr>
        <w:t>For the image branch, in addition to the key frames (256 × 256 × 1) and segmented results (256 ×</w:t>
      </w:r>
      <w:r w:rsidR="00C22250">
        <w:rPr>
          <w:rFonts w:ascii="Times New Roman" w:hAnsi="Times New Roman" w:cs="Times New Roman"/>
          <w:sz w:val="28"/>
          <w:szCs w:val="28"/>
        </w:rPr>
        <w:t xml:space="preserve"> </w:t>
      </w:r>
      <w:r w:rsidRPr="0024736F">
        <w:rPr>
          <w:rFonts w:ascii="Times New Roman" w:hAnsi="Times New Roman" w:cs="Times New Roman"/>
          <w:sz w:val="28"/>
          <w:szCs w:val="28"/>
        </w:rPr>
        <w:t>256 × 1) from Model 1, the masked key frames from the segmented results were designed to help the CNN subnet pay more attention to the tumor areas. The three images were concatenated and input into the CNN subnet for image feature extraction. For the tabular data branch, all clinical data were processed before inserted into the MLP, which could help extract features more easily. The discrete data were encoded into one-hot format. The continuous values were also changed into one-hot format according to the cutoffs given by the clinical value or mean. Moreover, the relative positions where the values placed in the duration were added. The relative positions were calculated as follows: position = (value – mid)/duration length. For example, if a value 10 and two cutoffs [4,12] are given, the cutoffs will construct 3 durations and the value will fall in the second duration. Therefore, its position will be equal to (10 – 8)/ (12-4) =0.25</w:t>
      </w:r>
      <w:r w:rsidR="005E0854" w:rsidRPr="0024736F">
        <w:rPr>
          <w:rFonts w:ascii="Times New Roman" w:hAnsi="Times New Roman" w:cs="Times New Roman"/>
          <w:sz w:val="28"/>
          <w:szCs w:val="28"/>
        </w:rPr>
        <w:t xml:space="preserve"> </w:t>
      </w:r>
      <w:r w:rsidRPr="0024736F">
        <w:rPr>
          <w:rFonts w:ascii="Times New Roman" w:hAnsi="Times New Roman" w:cs="Times New Roman"/>
          <w:sz w:val="28"/>
          <w:szCs w:val="28"/>
        </w:rPr>
        <w:t xml:space="preserve">and the continuous data, 10, will become [0,1,0,0,25]. </w:t>
      </w:r>
      <w:r w:rsidR="00031700" w:rsidRPr="0024736F">
        <w:rPr>
          <w:rFonts w:ascii="Times New Roman" w:hAnsi="Times New Roman" w:cs="Times New Roman"/>
          <w:sz w:val="28"/>
          <w:szCs w:val="28"/>
        </w:rPr>
        <w:t xml:space="preserve">The Model 2 was constructed by integrating tumor patches and clinical parameters to predict treatment response. The output of Model 2 was also in one-hot format [P(label=0), P(label=1)], and the Argmax function picked up the bigger probability to generate the final label, which divided patients into: responder and non-responder groups (0,1). </w:t>
      </w:r>
      <w:r w:rsidR="00031700" w:rsidRPr="0024736F">
        <w:rPr>
          <w:rFonts w:ascii="Times New Roman" w:eastAsia="宋体" w:hAnsi="Times New Roman" w:cs="Times New Roman"/>
          <w:sz w:val="28"/>
          <w:szCs w:val="28"/>
          <w:lang w:bidi="ar"/>
        </w:rPr>
        <w:t xml:space="preserve">The selected </w:t>
      </w:r>
      <w:r w:rsidR="00031700" w:rsidRPr="0024736F">
        <w:rPr>
          <w:rFonts w:ascii="Times New Roman" w:eastAsia="宋体" w:hAnsi="Times New Roman" w:cs="Times New Roman"/>
          <w:sz w:val="28"/>
          <w:szCs w:val="28"/>
          <w:lang w:bidi="ar"/>
        </w:rPr>
        <w:lastRenderedPageBreak/>
        <w:t xml:space="preserve">model was then evaluated on the internal and external validation cohort, where the reported accuracy performance values were obtained. </w:t>
      </w:r>
      <w:bookmarkEnd w:id="0"/>
    </w:p>
    <w:p w14:paraId="28C2D0E3" w14:textId="54D4513B" w:rsidR="0042537E" w:rsidRPr="0024736F" w:rsidRDefault="0042537E">
      <w:pPr>
        <w:ind w:firstLine="480"/>
        <w:rPr>
          <w:rFonts w:ascii="Times New Roman" w:eastAsia="宋体" w:hAnsi="Times New Roman" w:cs="Times New Roman"/>
          <w:sz w:val="24"/>
          <w:szCs w:val="24"/>
          <w:lang w:bidi="ar"/>
        </w:rPr>
      </w:pPr>
    </w:p>
    <w:p w14:paraId="703D2A2F" w14:textId="75884089" w:rsidR="0042537E" w:rsidRPr="0024736F" w:rsidRDefault="0042537E">
      <w:pPr>
        <w:ind w:firstLine="480"/>
        <w:rPr>
          <w:rFonts w:ascii="Times New Roman" w:eastAsia="宋体" w:hAnsi="Times New Roman" w:cs="Times New Roman"/>
          <w:sz w:val="24"/>
          <w:szCs w:val="24"/>
          <w:lang w:bidi="ar"/>
        </w:rPr>
      </w:pPr>
    </w:p>
    <w:p w14:paraId="0720C487" w14:textId="0F203328" w:rsidR="0042537E" w:rsidRPr="0024736F" w:rsidRDefault="0042537E">
      <w:pPr>
        <w:ind w:firstLine="480"/>
        <w:rPr>
          <w:rFonts w:ascii="Times New Roman" w:eastAsia="宋体" w:hAnsi="Times New Roman" w:cs="Times New Roman"/>
          <w:sz w:val="24"/>
          <w:szCs w:val="24"/>
          <w:lang w:bidi="ar"/>
        </w:rPr>
      </w:pPr>
    </w:p>
    <w:p w14:paraId="61573D47" w14:textId="6AD6AC06" w:rsidR="0042537E" w:rsidRPr="0024736F" w:rsidRDefault="0042537E">
      <w:pPr>
        <w:ind w:firstLine="480"/>
        <w:rPr>
          <w:rFonts w:ascii="Times New Roman" w:eastAsia="宋体" w:hAnsi="Times New Roman" w:cs="Times New Roman"/>
          <w:sz w:val="24"/>
          <w:szCs w:val="24"/>
          <w:lang w:bidi="ar"/>
        </w:rPr>
      </w:pPr>
    </w:p>
    <w:p w14:paraId="5CAFCAEC" w14:textId="5F089753" w:rsidR="00206C1B" w:rsidRPr="0024736F" w:rsidRDefault="00206C1B" w:rsidP="00AE0053">
      <w:pPr>
        <w:rPr>
          <w:rFonts w:ascii="Times New Roman" w:eastAsia="宋体" w:hAnsi="Times New Roman" w:cs="Times New Roman"/>
          <w:sz w:val="24"/>
          <w:szCs w:val="24"/>
          <w:lang w:bidi="ar"/>
        </w:rPr>
      </w:pPr>
    </w:p>
    <w:p w14:paraId="7A80DA5B" w14:textId="77777777" w:rsidR="00BF762F" w:rsidRPr="0024736F" w:rsidRDefault="00BF762F" w:rsidP="00AE0053">
      <w:pPr>
        <w:rPr>
          <w:rFonts w:ascii="Times New Roman" w:eastAsia="宋体" w:hAnsi="Times New Roman" w:cs="Times New Roman"/>
          <w:sz w:val="24"/>
          <w:szCs w:val="24"/>
          <w:lang w:bidi="ar"/>
        </w:rPr>
        <w:sectPr w:rsidR="00BF762F" w:rsidRPr="0024736F">
          <w:footerReference w:type="default" r:id="rId7"/>
          <w:pgSz w:w="11906" w:h="16838"/>
          <w:pgMar w:top="1440" w:right="1800" w:bottom="1440" w:left="1800" w:header="851" w:footer="992" w:gutter="0"/>
          <w:cols w:space="425"/>
          <w:docGrid w:type="lines" w:linePitch="312"/>
        </w:sectPr>
      </w:pPr>
    </w:p>
    <w:p w14:paraId="3F6232F8" w14:textId="3C45C24E" w:rsidR="00CB4533" w:rsidRPr="0024736F" w:rsidRDefault="009B6502">
      <w:pPr>
        <w:rPr>
          <w:rFonts w:ascii="Times New Roman" w:eastAsia="宋体" w:hAnsi="Times New Roman" w:cs="Times New Roman"/>
          <w:b/>
          <w:bCs/>
          <w:sz w:val="24"/>
          <w:szCs w:val="24"/>
          <w:lang w:bidi="ar"/>
        </w:rPr>
      </w:pPr>
      <w:r w:rsidRPr="0024736F">
        <w:rPr>
          <w:rFonts w:ascii="Times New Roman" w:eastAsia="宋体" w:hAnsi="Times New Roman" w:cs="Times New Roman"/>
          <w:b/>
          <w:bCs/>
          <w:sz w:val="24"/>
          <w:szCs w:val="24"/>
          <w:lang w:bidi="ar"/>
        </w:rPr>
        <w:lastRenderedPageBreak/>
        <w:t xml:space="preserve">Supplementary </w:t>
      </w:r>
      <w:r w:rsidR="00D92C88" w:rsidRPr="0024736F">
        <w:rPr>
          <w:rFonts w:ascii="Times New Roman" w:eastAsia="宋体" w:hAnsi="Times New Roman" w:cs="Times New Roman"/>
          <w:b/>
          <w:bCs/>
          <w:sz w:val="24"/>
          <w:szCs w:val="24"/>
          <w:lang w:bidi="ar"/>
        </w:rPr>
        <w:t>tables</w:t>
      </w:r>
    </w:p>
    <w:p w14:paraId="5B3BFDE1" w14:textId="77777777" w:rsidR="00BF762F" w:rsidRPr="0024736F" w:rsidRDefault="00BF762F">
      <w:pPr>
        <w:rPr>
          <w:rFonts w:ascii="Times New Roman" w:eastAsia="宋体" w:hAnsi="Times New Roman" w:cs="Times New Roman"/>
          <w:b/>
          <w:bCs/>
          <w:sz w:val="24"/>
          <w:szCs w:val="24"/>
          <w:lang w:bidi="ar"/>
        </w:rPr>
      </w:pPr>
    </w:p>
    <w:p w14:paraId="3A97A786" w14:textId="486767EF" w:rsidR="00CB4533" w:rsidRPr="0024736F" w:rsidRDefault="007F3F9A" w:rsidP="007F3F9A">
      <w:pPr>
        <w:spacing w:line="276" w:lineRule="auto"/>
        <w:rPr>
          <w:rFonts w:ascii="Times New Roman" w:hAnsi="Times New Roman" w:cs="Times New Roman"/>
          <w:b/>
          <w:bCs/>
          <w:sz w:val="24"/>
          <w:szCs w:val="24"/>
        </w:rPr>
      </w:pPr>
      <w:r w:rsidRPr="0024736F">
        <w:rPr>
          <w:rFonts w:ascii="Times New Roman" w:hAnsi="Times New Roman" w:cs="Times New Roman"/>
          <w:b/>
          <w:bCs/>
          <w:sz w:val="24"/>
          <w:szCs w:val="24"/>
        </w:rPr>
        <w:t xml:space="preserve">Table </w:t>
      </w:r>
      <w:r w:rsidR="00D92C88" w:rsidRPr="0024736F">
        <w:rPr>
          <w:rFonts w:ascii="Times New Roman" w:hAnsi="Times New Roman" w:cs="Times New Roman"/>
          <w:b/>
          <w:bCs/>
          <w:sz w:val="24"/>
          <w:szCs w:val="24"/>
        </w:rPr>
        <w:t>S</w:t>
      </w:r>
      <w:r w:rsidRPr="0024736F">
        <w:rPr>
          <w:rFonts w:ascii="Times New Roman" w:hAnsi="Times New Roman" w:cs="Times New Roman"/>
          <w:b/>
          <w:bCs/>
          <w:sz w:val="24"/>
          <w:szCs w:val="24"/>
        </w:rPr>
        <w:t>1</w:t>
      </w:r>
      <w:r w:rsidR="00A6183D" w:rsidRPr="0024736F">
        <w:rPr>
          <w:rFonts w:ascii="Times New Roman" w:hAnsi="Times New Roman" w:cs="Times New Roman"/>
          <w:b/>
          <w:bCs/>
          <w:sz w:val="24"/>
          <w:szCs w:val="24"/>
        </w:rPr>
        <w:t>.</w:t>
      </w:r>
      <w:r w:rsidRPr="0024736F">
        <w:rPr>
          <w:rFonts w:ascii="Times New Roman" w:hAnsi="Times New Roman" w:cs="Times New Roman"/>
          <w:b/>
          <w:bCs/>
          <w:sz w:val="24"/>
          <w:szCs w:val="24"/>
        </w:rPr>
        <w:t xml:space="preserve"> Performance of baseline models in</w:t>
      </w:r>
      <w:r w:rsidR="00D92C88" w:rsidRPr="0024736F">
        <w:rPr>
          <w:rFonts w:ascii="Times New Roman" w:hAnsi="Times New Roman" w:cs="Times New Roman"/>
          <w:b/>
          <w:bCs/>
          <w:sz w:val="24"/>
          <w:szCs w:val="24"/>
        </w:rPr>
        <w:t xml:space="preserve"> the</w:t>
      </w:r>
      <w:r w:rsidRPr="0024736F">
        <w:rPr>
          <w:rFonts w:ascii="Times New Roman" w:hAnsi="Times New Roman" w:cs="Times New Roman"/>
          <w:b/>
          <w:bCs/>
          <w:sz w:val="24"/>
          <w:szCs w:val="24"/>
        </w:rPr>
        <w:t xml:space="preserve"> internal validation cohort</w:t>
      </w:r>
    </w:p>
    <w:p w14:paraId="420B2566" w14:textId="77777777" w:rsidR="002737D1" w:rsidRPr="0024736F" w:rsidRDefault="002737D1" w:rsidP="007F3F9A">
      <w:pPr>
        <w:spacing w:line="276" w:lineRule="auto"/>
        <w:rPr>
          <w:rFonts w:ascii="Times New Roman" w:hAnsi="Times New Roman" w:cs="Times New Roman"/>
          <w:b/>
          <w:bCs/>
          <w:sz w:val="24"/>
          <w:szCs w:val="24"/>
        </w:rPr>
      </w:pPr>
    </w:p>
    <w:tbl>
      <w:tblPr>
        <w:tblStyle w:val="a9"/>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702"/>
        <w:gridCol w:w="1375"/>
        <w:gridCol w:w="1318"/>
        <w:gridCol w:w="1418"/>
        <w:gridCol w:w="1275"/>
        <w:gridCol w:w="1276"/>
        <w:gridCol w:w="1276"/>
      </w:tblGrid>
      <w:tr w:rsidR="006B4867" w:rsidRPr="0024736F" w14:paraId="070A1BED" w14:textId="77777777" w:rsidTr="00BF762F">
        <w:tc>
          <w:tcPr>
            <w:tcW w:w="1702" w:type="dxa"/>
            <w:tcBorders>
              <w:top w:val="single" w:sz="4" w:space="0" w:color="auto"/>
              <w:bottom w:val="single" w:sz="4" w:space="0" w:color="auto"/>
            </w:tcBorders>
            <w:shd w:val="clear" w:color="auto" w:fill="FFFFFF" w:themeFill="background1"/>
          </w:tcPr>
          <w:p w14:paraId="6AC5A8BA" w14:textId="53C543C1" w:rsidR="00830CD4" w:rsidRPr="0024736F" w:rsidRDefault="00830CD4" w:rsidP="00791989">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Baseline model</w:t>
            </w:r>
          </w:p>
        </w:tc>
        <w:tc>
          <w:tcPr>
            <w:tcW w:w="1375" w:type="dxa"/>
            <w:tcBorders>
              <w:top w:val="single" w:sz="4" w:space="0" w:color="auto"/>
              <w:bottom w:val="single" w:sz="4" w:space="0" w:color="auto"/>
            </w:tcBorders>
            <w:shd w:val="clear" w:color="auto" w:fill="FFFFFF" w:themeFill="background1"/>
          </w:tcPr>
          <w:p w14:paraId="3BE6D292" w14:textId="49D786FC" w:rsidR="00830CD4" w:rsidRPr="0024736F" w:rsidRDefault="00830CD4" w:rsidP="00791989">
            <w:pPr>
              <w:spacing w:line="276" w:lineRule="auto"/>
              <w:ind w:firstLineChars="50" w:firstLine="105"/>
              <w:rPr>
                <w:rFonts w:ascii="Times New Roman" w:eastAsia="宋体" w:hAnsi="Times New Roman" w:cs="Times New Roman"/>
                <w:szCs w:val="21"/>
                <w:lang w:bidi="ar"/>
              </w:rPr>
            </w:pPr>
            <w:r w:rsidRPr="0024736F">
              <w:rPr>
                <w:rFonts w:ascii="Times New Roman" w:eastAsia="宋体" w:hAnsi="Times New Roman" w:cs="Times New Roman"/>
                <w:szCs w:val="21"/>
                <w:lang w:bidi="ar"/>
              </w:rPr>
              <w:t>Dice</w:t>
            </w:r>
          </w:p>
        </w:tc>
        <w:tc>
          <w:tcPr>
            <w:tcW w:w="1318" w:type="dxa"/>
            <w:tcBorders>
              <w:top w:val="single" w:sz="4" w:space="0" w:color="auto"/>
              <w:bottom w:val="single" w:sz="4" w:space="0" w:color="auto"/>
            </w:tcBorders>
            <w:shd w:val="clear" w:color="auto" w:fill="FFFFFF" w:themeFill="background1"/>
          </w:tcPr>
          <w:p w14:paraId="2128ED34" w14:textId="4CAA9164" w:rsidR="00830CD4" w:rsidRPr="0024736F" w:rsidRDefault="00830CD4" w:rsidP="00791989">
            <w:pPr>
              <w:spacing w:line="276" w:lineRule="auto"/>
              <w:ind w:left="210" w:hangingChars="100" w:hanging="210"/>
              <w:rPr>
                <w:rFonts w:ascii="Times New Roman" w:eastAsia="宋体" w:hAnsi="Times New Roman" w:cs="Times New Roman"/>
                <w:szCs w:val="21"/>
                <w:lang w:bidi="ar"/>
              </w:rPr>
            </w:pPr>
            <w:r w:rsidRPr="0024736F">
              <w:rPr>
                <w:rFonts w:ascii="Times New Roman" w:eastAsia="宋体" w:hAnsi="Times New Roman" w:cs="Times New Roman"/>
                <w:szCs w:val="21"/>
                <w:lang w:bidi="ar"/>
              </w:rPr>
              <w:t>Accuracy</w:t>
            </w:r>
          </w:p>
        </w:tc>
        <w:tc>
          <w:tcPr>
            <w:tcW w:w="1418" w:type="dxa"/>
            <w:tcBorders>
              <w:top w:val="single" w:sz="4" w:space="0" w:color="auto"/>
              <w:bottom w:val="single" w:sz="4" w:space="0" w:color="auto"/>
            </w:tcBorders>
            <w:shd w:val="clear" w:color="auto" w:fill="FFFFFF" w:themeFill="background1"/>
          </w:tcPr>
          <w:p w14:paraId="3A20A647" w14:textId="1C24D921" w:rsidR="00830CD4" w:rsidRPr="0024736F" w:rsidRDefault="00830CD4" w:rsidP="00791989">
            <w:pPr>
              <w:spacing w:line="276" w:lineRule="auto"/>
              <w:ind w:left="315" w:hangingChars="150" w:hanging="315"/>
              <w:rPr>
                <w:rFonts w:ascii="Times New Roman" w:eastAsia="宋体" w:hAnsi="Times New Roman" w:cs="Times New Roman"/>
                <w:szCs w:val="21"/>
                <w:lang w:bidi="ar"/>
              </w:rPr>
            </w:pPr>
            <w:r w:rsidRPr="0024736F">
              <w:rPr>
                <w:rFonts w:ascii="Times New Roman" w:eastAsia="宋体" w:hAnsi="Times New Roman" w:cs="Times New Roman"/>
                <w:szCs w:val="21"/>
                <w:lang w:bidi="ar"/>
              </w:rPr>
              <w:t>Sensitivity</w:t>
            </w:r>
          </w:p>
        </w:tc>
        <w:tc>
          <w:tcPr>
            <w:tcW w:w="1275" w:type="dxa"/>
            <w:tcBorders>
              <w:top w:val="single" w:sz="4" w:space="0" w:color="auto"/>
              <w:bottom w:val="single" w:sz="4" w:space="0" w:color="auto"/>
            </w:tcBorders>
            <w:shd w:val="clear" w:color="auto" w:fill="FFFFFF" w:themeFill="background1"/>
          </w:tcPr>
          <w:p w14:paraId="151FE3E4" w14:textId="4E7FE945" w:rsidR="00830CD4" w:rsidRPr="0024736F" w:rsidRDefault="00830CD4" w:rsidP="00791989">
            <w:pPr>
              <w:spacing w:line="276" w:lineRule="auto"/>
              <w:ind w:left="315" w:hangingChars="150" w:hanging="315"/>
              <w:rPr>
                <w:rFonts w:ascii="Times New Roman" w:eastAsia="宋体" w:hAnsi="Times New Roman" w:cs="Times New Roman"/>
                <w:szCs w:val="21"/>
                <w:lang w:bidi="ar"/>
              </w:rPr>
            </w:pPr>
            <w:r w:rsidRPr="0024736F">
              <w:rPr>
                <w:rFonts w:ascii="Times New Roman" w:eastAsia="宋体" w:hAnsi="Times New Roman" w:cs="Times New Roman"/>
                <w:szCs w:val="21"/>
                <w:lang w:bidi="ar"/>
              </w:rPr>
              <w:t>Specificity</w:t>
            </w:r>
          </w:p>
        </w:tc>
        <w:tc>
          <w:tcPr>
            <w:tcW w:w="1276" w:type="dxa"/>
            <w:tcBorders>
              <w:top w:val="single" w:sz="4" w:space="0" w:color="auto"/>
              <w:bottom w:val="single" w:sz="4" w:space="0" w:color="auto"/>
            </w:tcBorders>
            <w:shd w:val="clear" w:color="auto" w:fill="FFFFFF" w:themeFill="background1"/>
          </w:tcPr>
          <w:p w14:paraId="5C0E7CED" w14:textId="2C04C82B" w:rsidR="00830CD4" w:rsidRPr="0024736F" w:rsidRDefault="00830CD4" w:rsidP="00791989">
            <w:pPr>
              <w:spacing w:line="276" w:lineRule="auto"/>
              <w:ind w:firstLineChars="50" w:firstLine="105"/>
              <w:rPr>
                <w:rFonts w:ascii="Times New Roman" w:eastAsia="宋体" w:hAnsi="Times New Roman" w:cs="Times New Roman"/>
                <w:szCs w:val="21"/>
                <w:lang w:bidi="ar"/>
              </w:rPr>
            </w:pPr>
            <w:r w:rsidRPr="0024736F">
              <w:rPr>
                <w:rFonts w:ascii="Times New Roman" w:eastAsia="宋体" w:hAnsi="Times New Roman" w:cs="Times New Roman"/>
                <w:szCs w:val="21"/>
                <w:lang w:bidi="ar"/>
              </w:rPr>
              <w:t>PPV</w:t>
            </w:r>
          </w:p>
        </w:tc>
        <w:tc>
          <w:tcPr>
            <w:tcW w:w="1276" w:type="dxa"/>
            <w:tcBorders>
              <w:top w:val="single" w:sz="4" w:space="0" w:color="auto"/>
              <w:bottom w:val="single" w:sz="4" w:space="0" w:color="auto"/>
            </w:tcBorders>
            <w:shd w:val="clear" w:color="auto" w:fill="FFFFFF" w:themeFill="background1"/>
          </w:tcPr>
          <w:p w14:paraId="1197C916" w14:textId="446D3130" w:rsidR="00830CD4" w:rsidRPr="0024736F" w:rsidRDefault="00830CD4" w:rsidP="00791989">
            <w:pPr>
              <w:spacing w:line="276" w:lineRule="auto"/>
              <w:ind w:firstLineChars="50" w:firstLine="105"/>
              <w:rPr>
                <w:rFonts w:ascii="Times New Roman" w:eastAsia="宋体" w:hAnsi="Times New Roman" w:cs="Times New Roman"/>
                <w:szCs w:val="21"/>
                <w:lang w:bidi="ar"/>
              </w:rPr>
            </w:pPr>
            <w:r w:rsidRPr="0024736F">
              <w:rPr>
                <w:rFonts w:ascii="Times New Roman" w:eastAsia="宋体" w:hAnsi="Times New Roman" w:cs="Times New Roman"/>
                <w:szCs w:val="21"/>
                <w:lang w:bidi="ar"/>
              </w:rPr>
              <w:t xml:space="preserve">NPV </w:t>
            </w:r>
          </w:p>
        </w:tc>
      </w:tr>
      <w:tr w:rsidR="006B4867" w:rsidRPr="0024736F" w14:paraId="6E25E84F" w14:textId="77777777" w:rsidTr="00BF762F">
        <w:tc>
          <w:tcPr>
            <w:tcW w:w="1702" w:type="dxa"/>
            <w:tcBorders>
              <w:top w:val="single" w:sz="4" w:space="0" w:color="auto"/>
            </w:tcBorders>
            <w:shd w:val="clear" w:color="auto" w:fill="FFFFFF" w:themeFill="background1"/>
            <w:vAlign w:val="center"/>
          </w:tcPr>
          <w:p w14:paraId="29DDF8CA" w14:textId="0FD7F0E5"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U-net</w:t>
            </w:r>
          </w:p>
        </w:tc>
        <w:tc>
          <w:tcPr>
            <w:tcW w:w="1375" w:type="dxa"/>
            <w:tcBorders>
              <w:top w:val="single" w:sz="4" w:space="0" w:color="auto"/>
            </w:tcBorders>
            <w:shd w:val="clear" w:color="auto" w:fill="FFFFFF" w:themeFill="background1"/>
            <w:vAlign w:val="center"/>
          </w:tcPr>
          <w:p w14:paraId="4B809C7E" w14:textId="77777777" w:rsidR="007F3F9A" w:rsidRPr="0024736F" w:rsidRDefault="007F3F9A" w:rsidP="00791989">
            <w:pPr>
              <w:spacing w:line="276" w:lineRule="auto"/>
              <w:ind w:firstLineChars="150" w:firstLine="315"/>
              <w:rPr>
                <w:rFonts w:ascii="Times New Roman" w:hAnsi="Times New Roman" w:cs="Times New Roman"/>
                <w:color w:val="000000"/>
                <w:szCs w:val="21"/>
              </w:rPr>
            </w:pPr>
            <w:r w:rsidRPr="0024736F">
              <w:rPr>
                <w:rFonts w:ascii="Times New Roman" w:hAnsi="Times New Roman" w:cs="Times New Roman"/>
                <w:color w:val="000000"/>
                <w:szCs w:val="21"/>
              </w:rPr>
              <w:t>0.71</w:t>
            </w:r>
          </w:p>
          <w:p w14:paraId="439E1EDF" w14:textId="5ED60DEC"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hAnsi="Times New Roman" w:cs="Times New Roman"/>
                <w:color w:val="000000"/>
                <w:szCs w:val="21"/>
              </w:rPr>
              <w:t>(0.68</w:t>
            </w:r>
            <w:r w:rsidR="00035F2D" w:rsidRPr="0024736F">
              <w:rPr>
                <w:rFonts w:ascii="Times New Roman" w:hAnsi="Times New Roman" w:cs="Times New Roman"/>
                <w:color w:val="000000"/>
                <w:szCs w:val="21"/>
              </w:rPr>
              <w:t>–</w:t>
            </w:r>
            <w:r w:rsidRPr="0024736F">
              <w:rPr>
                <w:rFonts w:ascii="Times New Roman" w:hAnsi="Times New Roman" w:cs="Times New Roman"/>
                <w:color w:val="000000"/>
                <w:szCs w:val="21"/>
              </w:rPr>
              <w:t>0.74)</w:t>
            </w:r>
          </w:p>
        </w:tc>
        <w:tc>
          <w:tcPr>
            <w:tcW w:w="1318" w:type="dxa"/>
            <w:tcBorders>
              <w:top w:val="single" w:sz="4" w:space="0" w:color="auto"/>
            </w:tcBorders>
            <w:shd w:val="clear" w:color="auto" w:fill="FFFFFF" w:themeFill="background1"/>
            <w:vAlign w:val="center"/>
          </w:tcPr>
          <w:p w14:paraId="76D088D6" w14:textId="615B891B" w:rsidR="007F3F9A" w:rsidRPr="0024736F" w:rsidRDefault="007F3F9A" w:rsidP="00791989">
            <w:pPr>
              <w:spacing w:line="276" w:lineRule="auto"/>
              <w:ind w:firstLineChars="150" w:firstLine="315"/>
              <w:rPr>
                <w:rFonts w:ascii="Times New Roman" w:hAnsi="Times New Roman" w:cs="Times New Roman"/>
                <w:color w:val="000000"/>
                <w:szCs w:val="21"/>
              </w:rPr>
            </w:pPr>
            <w:r w:rsidRPr="0024736F">
              <w:rPr>
                <w:rFonts w:ascii="Times New Roman" w:hAnsi="Times New Roman" w:cs="Times New Roman"/>
                <w:color w:val="000000"/>
                <w:szCs w:val="21"/>
              </w:rPr>
              <w:t>96.8</w:t>
            </w:r>
          </w:p>
          <w:p w14:paraId="24132169" w14:textId="55B35AFA"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hAnsi="Times New Roman" w:cs="Times New Roman"/>
                <w:color w:val="000000"/>
                <w:szCs w:val="21"/>
              </w:rPr>
              <w:t>(96.4</w:t>
            </w:r>
            <w:r w:rsidR="00035F2D" w:rsidRPr="0024736F">
              <w:rPr>
                <w:rFonts w:ascii="Times New Roman" w:hAnsi="Times New Roman" w:cs="Times New Roman"/>
                <w:color w:val="000000"/>
                <w:szCs w:val="21"/>
              </w:rPr>
              <w:t>–</w:t>
            </w:r>
            <w:r w:rsidRPr="0024736F">
              <w:rPr>
                <w:rFonts w:ascii="Times New Roman" w:hAnsi="Times New Roman" w:cs="Times New Roman"/>
                <w:color w:val="000000"/>
                <w:szCs w:val="21"/>
              </w:rPr>
              <w:t>97.2)</w:t>
            </w:r>
          </w:p>
        </w:tc>
        <w:tc>
          <w:tcPr>
            <w:tcW w:w="1418" w:type="dxa"/>
            <w:tcBorders>
              <w:top w:val="single" w:sz="4" w:space="0" w:color="auto"/>
            </w:tcBorders>
            <w:shd w:val="clear" w:color="auto" w:fill="FFFFFF" w:themeFill="background1"/>
            <w:vAlign w:val="center"/>
          </w:tcPr>
          <w:p w14:paraId="07B5C670" w14:textId="77777777" w:rsidR="007F3F9A" w:rsidRPr="0024736F" w:rsidRDefault="007F3F9A" w:rsidP="00791989">
            <w:pPr>
              <w:spacing w:line="276" w:lineRule="auto"/>
              <w:ind w:firstLineChars="150" w:firstLine="315"/>
              <w:rPr>
                <w:rFonts w:ascii="Times New Roman" w:hAnsi="Times New Roman" w:cs="Times New Roman"/>
                <w:color w:val="000000"/>
                <w:szCs w:val="21"/>
              </w:rPr>
            </w:pPr>
            <w:r w:rsidRPr="0024736F">
              <w:rPr>
                <w:rFonts w:ascii="Times New Roman" w:hAnsi="Times New Roman" w:cs="Times New Roman"/>
                <w:color w:val="000000"/>
                <w:szCs w:val="21"/>
              </w:rPr>
              <w:t>80.2</w:t>
            </w:r>
          </w:p>
          <w:p w14:paraId="0CF58F2A" w14:textId="4F2BEC92"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hAnsi="Times New Roman" w:cs="Times New Roman"/>
                <w:color w:val="000000"/>
                <w:szCs w:val="21"/>
              </w:rPr>
              <w:t>(77.6</w:t>
            </w:r>
            <w:r w:rsidR="00035F2D" w:rsidRPr="0024736F">
              <w:rPr>
                <w:rFonts w:ascii="Times New Roman" w:hAnsi="Times New Roman" w:cs="Times New Roman"/>
                <w:color w:val="000000"/>
                <w:szCs w:val="21"/>
              </w:rPr>
              <w:t>–</w:t>
            </w:r>
            <w:r w:rsidRPr="0024736F">
              <w:rPr>
                <w:rFonts w:ascii="Times New Roman" w:hAnsi="Times New Roman" w:cs="Times New Roman"/>
                <w:color w:val="000000"/>
                <w:szCs w:val="21"/>
              </w:rPr>
              <w:t>82.7)</w:t>
            </w:r>
          </w:p>
        </w:tc>
        <w:tc>
          <w:tcPr>
            <w:tcW w:w="1275" w:type="dxa"/>
            <w:tcBorders>
              <w:top w:val="single" w:sz="4" w:space="0" w:color="auto"/>
            </w:tcBorders>
            <w:shd w:val="clear" w:color="auto" w:fill="FFFFFF" w:themeFill="background1"/>
            <w:vAlign w:val="center"/>
          </w:tcPr>
          <w:p w14:paraId="0081882C" w14:textId="77777777" w:rsidR="007F3F9A" w:rsidRPr="0024736F" w:rsidRDefault="007F3F9A" w:rsidP="00791989">
            <w:pPr>
              <w:spacing w:line="276" w:lineRule="auto"/>
              <w:ind w:firstLineChars="150" w:firstLine="315"/>
              <w:rPr>
                <w:rFonts w:ascii="Times New Roman" w:hAnsi="Times New Roman" w:cs="Times New Roman"/>
                <w:color w:val="000000"/>
                <w:szCs w:val="21"/>
              </w:rPr>
            </w:pPr>
            <w:r w:rsidRPr="0024736F">
              <w:rPr>
                <w:rFonts w:ascii="Times New Roman" w:hAnsi="Times New Roman" w:cs="Times New Roman"/>
                <w:color w:val="000000"/>
                <w:szCs w:val="21"/>
              </w:rPr>
              <w:t>98.2</w:t>
            </w:r>
          </w:p>
          <w:p w14:paraId="6CDEAC93" w14:textId="4CBB1DE5"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hAnsi="Times New Roman" w:cs="Times New Roman"/>
                <w:color w:val="000000"/>
                <w:szCs w:val="21"/>
              </w:rPr>
              <w:t>(97.8</w:t>
            </w:r>
            <w:r w:rsidR="00035F2D" w:rsidRPr="0024736F">
              <w:rPr>
                <w:rFonts w:ascii="Times New Roman" w:hAnsi="Times New Roman" w:cs="Times New Roman"/>
                <w:color w:val="000000"/>
                <w:szCs w:val="21"/>
              </w:rPr>
              <w:t>–</w:t>
            </w:r>
            <w:r w:rsidRPr="0024736F">
              <w:rPr>
                <w:rFonts w:ascii="Times New Roman" w:hAnsi="Times New Roman" w:cs="Times New Roman"/>
                <w:color w:val="000000"/>
                <w:szCs w:val="21"/>
              </w:rPr>
              <w:t>98.5)</w:t>
            </w:r>
          </w:p>
        </w:tc>
        <w:tc>
          <w:tcPr>
            <w:tcW w:w="1276" w:type="dxa"/>
            <w:tcBorders>
              <w:top w:val="single" w:sz="4" w:space="0" w:color="auto"/>
            </w:tcBorders>
            <w:shd w:val="clear" w:color="auto" w:fill="FFFFFF" w:themeFill="background1"/>
            <w:vAlign w:val="center"/>
          </w:tcPr>
          <w:p w14:paraId="7675E189" w14:textId="77777777" w:rsidR="007F3F9A" w:rsidRPr="0024736F" w:rsidRDefault="007F3F9A" w:rsidP="00791989">
            <w:pPr>
              <w:spacing w:line="276" w:lineRule="auto"/>
              <w:ind w:firstLineChars="150" w:firstLine="315"/>
              <w:rPr>
                <w:rFonts w:ascii="Times New Roman" w:hAnsi="Times New Roman" w:cs="Times New Roman"/>
                <w:color w:val="000000"/>
                <w:szCs w:val="21"/>
              </w:rPr>
            </w:pPr>
            <w:r w:rsidRPr="0024736F">
              <w:rPr>
                <w:rFonts w:ascii="Times New Roman" w:hAnsi="Times New Roman" w:cs="Times New Roman"/>
                <w:color w:val="000000"/>
                <w:szCs w:val="21"/>
              </w:rPr>
              <w:t>75.5</w:t>
            </w:r>
          </w:p>
          <w:p w14:paraId="285358A7" w14:textId="04CDE716"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hAnsi="Times New Roman" w:cs="Times New Roman"/>
                <w:color w:val="000000"/>
                <w:szCs w:val="21"/>
              </w:rPr>
              <w:t>(72.3</w:t>
            </w:r>
            <w:r w:rsidR="00035F2D" w:rsidRPr="0024736F">
              <w:rPr>
                <w:rFonts w:ascii="Times New Roman" w:hAnsi="Times New Roman" w:cs="Times New Roman"/>
                <w:color w:val="000000"/>
                <w:szCs w:val="21"/>
              </w:rPr>
              <w:t>–</w:t>
            </w:r>
            <w:r w:rsidRPr="0024736F">
              <w:rPr>
                <w:rFonts w:ascii="Times New Roman" w:hAnsi="Times New Roman" w:cs="Times New Roman"/>
                <w:color w:val="000000"/>
                <w:szCs w:val="21"/>
              </w:rPr>
              <w:t>78.5)</w:t>
            </w:r>
          </w:p>
        </w:tc>
        <w:tc>
          <w:tcPr>
            <w:tcW w:w="1276" w:type="dxa"/>
            <w:tcBorders>
              <w:top w:val="single" w:sz="4" w:space="0" w:color="auto"/>
            </w:tcBorders>
            <w:shd w:val="clear" w:color="auto" w:fill="FFFFFF" w:themeFill="background1"/>
            <w:vAlign w:val="bottom"/>
          </w:tcPr>
          <w:p w14:paraId="3EDB111C" w14:textId="77777777" w:rsidR="007F3F9A" w:rsidRPr="0024736F" w:rsidRDefault="007F3F9A" w:rsidP="00791989">
            <w:pPr>
              <w:spacing w:line="276" w:lineRule="auto"/>
              <w:ind w:firstLineChars="150" w:firstLine="315"/>
              <w:rPr>
                <w:rFonts w:ascii="Times New Roman" w:eastAsia="等线" w:hAnsi="Times New Roman" w:cs="Times New Roman"/>
                <w:color w:val="000000"/>
                <w:szCs w:val="21"/>
              </w:rPr>
            </w:pPr>
            <w:r w:rsidRPr="0024736F">
              <w:rPr>
                <w:rFonts w:ascii="Times New Roman" w:eastAsia="等线" w:hAnsi="Times New Roman" w:cs="Times New Roman"/>
                <w:color w:val="000000"/>
                <w:szCs w:val="21"/>
              </w:rPr>
              <w:t>98.1</w:t>
            </w:r>
          </w:p>
          <w:p w14:paraId="438205D0" w14:textId="72F22445"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eastAsia="等线" w:hAnsi="Times New Roman" w:cs="Times New Roman"/>
                <w:color w:val="000000"/>
                <w:szCs w:val="21"/>
              </w:rPr>
              <w:t>(97.8</w:t>
            </w:r>
            <w:r w:rsidR="00035F2D" w:rsidRPr="0024736F">
              <w:rPr>
                <w:rFonts w:ascii="Times New Roman" w:eastAsia="等线" w:hAnsi="Times New Roman" w:cs="Times New Roman"/>
                <w:color w:val="000000"/>
                <w:szCs w:val="21"/>
              </w:rPr>
              <w:t>–</w:t>
            </w:r>
            <w:r w:rsidRPr="0024736F">
              <w:rPr>
                <w:rFonts w:ascii="Times New Roman" w:eastAsia="等线" w:hAnsi="Times New Roman" w:cs="Times New Roman"/>
                <w:color w:val="000000"/>
                <w:szCs w:val="21"/>
              </w:rPr>
              <w:t>98.4)</w:t>
            </w:r>
          </w:p>
        </w:tc>
      </w:tr>
      <w:tr w:rsidR="006B4867" w:rsidRPr="0024736F" w14:paraId="123BE497" w14:textId="77777777" w:rsidTr="00BF762F">
        <w:tc>
          <w:tcPr>
            <w:tcW w:w="1702" w:type="dxa"/>
            <w:shd w:val="clear" w:color="auto" w:fill="FFFFFF" w:themeFill="background1"/>
            <w:vAlign w:val="center"/>
          </w:tcPr>
          <w:p w14:paraId="3F4E002E" w14:textId="6A414539"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U-net ++</w:t>
            </w:r>
          </w:p>
        </w:tc>
        <w:tc>
          <w:tcPr>
            <w:tcW w:w="1375" w:type="dxa"/>
            <w:shd w:val="clear" w:color="auto" w:fill="FFFFFF" w:themeFill="background1"/>
            <w:vAlign w:val="center"/>
          </w:tcPr>
          <w:p w14:paraId="1AF46D35" w14:textId="77777777" w:rsidR="007F3F9A" w:rsidRPr="0024736F" w:rsidRDefault="007F3F9A" w:rsidP="00791989">
            <w:pPr>
              <w:spacing w:line="276" w:lineRule="auto"/>
              <w:ind w:firstLineChars="150" w:firstLine="315"/>
              <w:rPr>
                <w:rFonts w:ascii="Times New Roman" w:hAnsi="Times New Roman" w:cs="Times New Roman"/>
                <w:color w:val="000000"/>
                <w:szCs w:val="21"/>
              </w:rPr>
            </w:pPr>
            <w:r w:rsidRPr="0024736F">
              <w:rPr>
                <w:rFonts w:ascii="Times New Roman" w:hAnsi="Times New Roman" w:cs="Times New Roman"/>
                <w:color w:val="000000"/>
                <w:szCs w:val="21"/>
              </w:rPr>
              <w:t>0.71</w:t>
            </w:r>
          </w:p>
          <w:p w14:paraId="2E69CAB1" w14:textId="495C3154"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hAnsi="Times New Roman" w:cs="Times New Roman"/>
                <w:color w:val="000000"/>
                <w:szCs w:val="21"/>
              </w:rPr>
              <w:t>(0.68</w:t>
            </w:r>
            <w:r w:rsidR="00035F2D" w:rsidRPr="0024736F">
              <w:rPr>
                <w:rFonts w:ascii="Times New Roman" w:hAnsi="Times New Roman" w:cs="Times New Roman"/>
                <w:color w:val="000000"/>
                <w:szCs w:val="21"/>
              </w:rPr>
              <w:t>–</w:t>
            </w:r>
            <w:r w:rsidRPr="0024736F">
              <w:rPr>
                <w:rFonts w:ascii="Times New Roman" w:hAnsi="Times New Roman" w:cs="Times New Roman"/>
                <w:color w:val="000000"/>
                <w:szCs w:val="21"/>
              </w:rPr>
              <w:t>0.74)</w:t>
            </w:r>
          </w:p>
        </w:tc>
        <w:tc>
          <w:tcPr>
            <w:tcW w:w="1318" w:type="dxa"/>
            <w:shd w:val="clear" w:color="auto" w:fill="FFFFFF" w:themeFill="background1"/>
            <w:vAlign w:val="center"/>
          </w:tcPr>
          <w:p w14:paraId="05F80B59" w14:textId="77777777" w:rsidR="007F3F9A" w:rsidRPr="0024736F" w:rsidRDefault="007F3F9A" w:rsidP="00791989">
            <w:pPr>
              <w:spacing w:line="276" w:lineRule="auto"/>
              <w:ind w:firstLineChars="150" w:firstLine="315"/>
              <w:rPr>
                <w:rFonts w:ascii="Times New Roman" w:hAnsi="Times New Roman" w:cs="Times New Roman"/>
                <w:color w:val="000000"/>
                <w:szCs w:val="21"/>
              </w:rPr>
            </w:pPr>
            <w:r w:rsidRPr="0024736F">
              <w:rPr>
                <w:rFonts w:ascii="Times New Roman" w:hAnsi="Times New Roman" w:cs="Times New Roman"/>
                <w:color w:val="000000"/>
                <w:szCs w:val="21"/>
              </w:rPr>
              <w:t>96.8</w:t>
            </w:r>
          </w:p>
          <w:p w14:paraId="2B91A3F2" w14:textId="73A430ED"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hAnsi="Times New Roman" w:cs="Times New Roman"/>
                <w:color w:val="000000"/>
                <w:szCs w:val="21"/>
              </w:rPr>
              <w:t>(96.5</w:t>
            </w:r>
            <w:r w:rsidR="00035F2D" w:rsidRPr="0024736F">
              <w:rPr>
                <w:rFonts w:ascii="Times New Roman" w:hAnsi="Times New Roman" w:cs="Times New Roman"/>
                <w:color w:val="000000"/>
                <w:szCs w:val="21"/>
              </w:rPr>
              <w:t>–</w:t>
            </w:r>
            <w:r w:rsidRPr="0024736F">
              <w:rPr>
                <w:rFonts w:ascii="Times New Roman" w:hAnsi="Times New Roman" w:cs="Times New Roman"/>
                <w:color w:val="000000"/>
                <w:szCs w:val="21"/>
              </w:rPr>
              <w:t>97.2)</w:t>
            </w:r>
          </w:p>
        </w:tc>
        <w:tc>
          <w:tcPr>
            <w:tcW w:w="1418" w:type="dxa"/>
            <w:shd w:val="clear" w:color="auto" w:fill="FFFFFF" w:themeFill="background1"/>
            <w:vAlign w:val="center"/>
          </w:tcPr>
          <w:p w14:paraId="00422B3B" w14:textId="77777777" w:rsidR="007F3F9A" w:rsidRPr="0024736F" w:rsidRDefault="007F3F9A" w:rsidP="00791989">
            <w:pPr>
              <w:spacing w:line="276" w:lineRule="auto"/>
              <w:ind w:firstLineChars="150" w:firstLine="315"/>
              <w:rPr>
                <w:rFonts w:ascii="Times New Roman" w:hAnsi="Times New Roman" w:cs="Times New Roman"/>
                <w:color w:val="000000"/>
                <w:szCs w:val="21"/>
              </w:rPr>
            </w:pPr>
            <w:r w:rsidRPr="0024736F">
              <w:rPr>
                <w:rFonts w:ascii="Times New Roman" w:hAnsi="Times New Roman" w:cs="Times New Roman"/>
                <w:color w:val="000000"/>
                <w:szCs w:val="21"/>
              </w:rPr>
              <w:t>80.6</w:t>
            </w:r>
          </w:p>
          <w:p w14:paraId="0D4B44DF" w14:textId="7EF56A65"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hAnsi="Times New Roman" w:cs="Times New Roman"/>
                <w:color w:val="000000"/>
                <w:szCs w:val="21"/>
              </w:rPr>
              <w:t>(78.0</w:t>
            </w:r>
            <w:r w:rsidR="00035F2D" w:rsidRPr="0024736F">
              <w:rPr>
                <w:rFonts w:ascii="Times New Roman" w:hAnsi="Times New Roman" w:cs="Times New Roman"/>
                <w:color w:val="000000"/>
                <w:szCs w:val="21"/>
              </w:rPr>
              <w:t>–</w:t>
            </w:r>
            <w:r w:rsidRPr="0024736F">
              <w:rPr>
                <w:rFonts w:ascii="Times New Roman" w:hAnsi="Times New Roman" w:cs="Times New Roman"/>
                <w:color w:val="000000"/>
                <w:szCs w:val="21"/>
              </w:rPr>
              <w:t>83.0)</w:t>
            </w:r>
          </w:p>
        </w:tc>
        <w:tc>
          <w:tcPr>
            <w:tcW w:w="1275" w:type="dxa"/>
            <w:shd w:val="clear" w:color="auto" w:fill="FFFFFF" w:themeFill="background1"/>
            <w:vAlign w:val="center"/>
          </w:tcPr>
          <w:p w14:paraId="2D6AD748" w14:textId="77777777" w:rsidR="007F3F9A" w:rsidRPr="0024736F" w:rsidRDefault="007F3F9A" w:rsidP="00791989">
            <w:pPr>
              <w:spacing w:line="276" w:lineRule="auto"/>
              <w:ind w:firstLineChars="150" w:firstLine="315"/>
              <w:rPr>
                <w:rFonts w:ascii="Times New Roman" w:hAnsi="Times New Roman" w:cs="Times New Roman"/>
                <w:color w:val="000000"/>
                <w:szCs w:val="21"/>
              </w:rPr>
            </w:pPr>
            <w:r w:rsidRPr="0024736F">
              <w:rPr>
                <w:rFonts w:ascii="Times New Roman" w:hAnsi="Times New Roman" w:cs="Times New Roman"/>
                <w:color w:val="000000"/>
                <w:szCs w:val="21"/>
              </w:rPr>
              <w:t>98.2</w:t>
            </w:r>
          </w:p>
          <w:p w14:paraId="5D5CA731" w14:textId="13381008"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hAnsi="Times New Roman" w:cs="Times New Roman"/>
                <w:color w:val="000000"/>
                <w:szCs w:val="21"/>
              </w:rPr>
              <w:t>(97.9</w:t>
            </w:r>
            <w:r w:rsidR="00035F2D" w:rsidRPr="0024736F">
              <w:rPr>
                <w:rFonts w:ascii="Times New Roman" w:hAnsi="Times New Roman" w:cs="Times New Roman"/>
                <w:color w:val="000000"/>
                <w:szCs w:val="21"/>
              </w:rPr>
              <w:t>–</w:t>
            </w:r>
            <w:r w:rsidRPr="0024736F">
              <w:rPr>
                <w:rFonts w:ascii="Times New Roman" w:hAnsi="Times New Roman" w:cs="Times New Roman"/>
                <w:color w:val="000000"/>
                <w:szCs w:val="21"/>
              </w:rPr>
              <w:t>98.5)</w:t>
            </w:r>
          </w:p>
        </w:tc>
        <w:tc>
          <w:tcPr>
            <w:tcW w:w="1276" w:type="dxa"/>
            <w:shd w:val="clear" w:color="auto" w:fill="FFFFFF" w:themeFill="background1"/>
            <w:vAlign w:val="center"/>
          </w:tcPr>
          <w:p w14:paraId="29F9AA26" w14:textId="77777777" w:rsidR="007F3F9A" w:rsidRPr="0024736F" w:rsidRDefault="007F3F9A" w:rsidP="00791989">
            <w:pPr>
              <w:spacing w:line="276" w:lineRule="auto"/>
              <w:ind w:firstLineChars="150" w:firstLine="315"/>
              <w:rPr>
                <w:rFonts w:ascii="Times New Roman" w:hAnsi="Times New Roman" w:cs="Times New Roman"/>
                <w:color w:val="000000"/>
                <w:szCs w:val="21"/>
              </w:rPr>
            </w:pPr>
            <w:r w:rsidRPr="0024736F">
              <w:rPr>
                <w:rFonts w:ascii="Times New Roman" w:hAnsi="Times New Roman" w:cs="Times New Roman"/>
                <w:color w:val="000000"/>
                <w:szCs w:val="21"/>
              </w:rPr>
              <w:t>74.0</w:t>
            </w:r>
          </w:p>
          <w:p w14:paraId="6CED2E8A" w14:textId="6A2EFEA0"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hAnsi="Times New Roman" w:cs="Times New Roman"/>
                <w:color w:val="000000"/>
                <w:szCs w:val="21"/>
              </w:rPr>
              <w:t>(70.8</w:t>
            </w:r>
            <w:r w:rsidR="00035F2D" w:rsidRPr="0024736F">
              <w:rPr>
                <w:rFonts w:ascii="Times New Roman" w:hAnsi="Times New Roman" w:cs="Times New Roman"/>
                <w:color w:val="000000"/>
                <w:szCs w:val="21"/>
              </w:rPr>
              <w:t>–</w:t>
            </w:r>
            <w:r w:rsidRPr="0024736F">
              <w:rPr>
                <w:rFonts w:ascii="Times New Roman" w:hAnsi="Times New Roman" w:cs="Times New Roman"/>
                <w:color w:val="000000"/>
                <w:szCs w:val="21"/>
              </w:rPr>
              <w:t>77.1)</w:t>
            </w:r>
          </w:p>
        </w:tc>
        <w:tc>
          <w:tcPr>
            <w:tcW w:w="1276" w:type="dxa"/>
            <w:shd w:val="clear" w:color="auto" w:fill="FFFFFF" w:themeFill="background1"/>
            <w:vAlign w:val="bottom"/>
          </w:tcPr>
          <w:p w14:paraId="395A2D71" w14:textId="77777777" w:rsidR="007F3F9A" w:rsidRPr="0024736F" w:rsidRDefault="007F3F9A" w:rsidP="00791989">
            <w:pPr>
              <w:spacing w:line="276" w:lineRule="auto"/>
              <w:ind w:firstLineChars="150" w:firstLine="315"/>
              <w:rPr>
                <w:rFonts w:ascii="Times New Roman" w:eastAsia="等线" w:hAnsi="Times New Roman" w:cs="Times New Roman"/>
                <w:color w:val="000000"/>
                <w:szCs w:val="21"/>
              </w:rPr>
            </w:pPr>
            <w:r w:rsidRPr="0024736F">
              <w:rPr>
                <w:rFonts w:ascii="Times New Roman" w:eastAsia="等线" w:hAnsi="Times New Roman" w:cs="Times New Roman"/>
                <w:color w:val="000000"/>
                <w:szCs w:val="21"/>
              </w:rPr>
              <w:t>98.1</w:t>
            </w:r>
          </w:p>
          <w:p w14:paraId="1B9DDD34" w14:textId="03E7EC88"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eastAsia="等线" w:hAnsi="Times New Roman" w:cs="Times New Roman"/>
                <w:color w:val="000000"/>
                <w:szCs w:val="21"/>
              </w:rPr>
              <w:t>(97.8</w:t>
            </w:r>
            <w:r w:rsidR="00035F2D" w:rsidRPr="0024736F">
              <w:rPr>
                <w:rFonts w:ascii="Times New Roman" w:eastAsia="等线" w:hAnsi="Times New Roman" w:cs="Times New Roman"/>
                <w:color w:val="000000"/>
                <w:szCs w:val="21"/>
              </w:rPr>
              <w:t>–</w:t>
            </w:r>
            <w:r w:rsidRPr="0024736F">
              <w:rPr>
                <w:rFonts w:ascii="Times New Roman" w:eastAsia="等线" w:hAnsi="Times New Roman" w:cs="Times New Roman"/>
                <w:color w:val="000000"/>
                <w:szCs w:val="21"/>
              </w:rPr>
              <w:t>98.4)</w:t>
            </w:r>
          </w:p>
        </w:tc>
      </w:tr>
      <w:tr w:rsidR="006B4867" w:rsidRPr="0024736F" w14:paraId="03189CAB" w14:textId="77777777" w:rsidTr="00BF762F">
        <w:tc>
          <w:tcPr>
            <w:tcW w:w="1702" w:type="dxa"/>
            <w:shd w:val="clear" w:color="auto" w:fill="FFFFFF" w:themeFill="background1"/>
            <w:vAlign w:val="center"/>
          </w:tcPr>
          <w:p w14:paraId="1EBD4063" w14:textId="477B07DA"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Attention U-Net</w:t>
            </w:r>
          </w:p>
        </w:tc>
        <w:tc>
          <w:tcPr>
            <w:tcW w:w="1375" w:type="dxa"/>
            <w:shd w:val="clear" w:color="auto" w:fill="FFFFFF" w:themeFill="background1"/>
            <w:vAlign w:val="center"/>
          </w:tcPr>
          <w:p w14:paraId="028A30A4" w14:textId="2A14EDFF" w:rsidR="007F3F9A" w:rsidRPr="0024736F" w:rsidRDefault="007F3F9A" w:rsidP="00791989">
            <w:pPr>
              <w:spacing w:line="276" w:lineRule="auto"/>
              <w:ind w:firstLineChars="150" w:firstLine="315"/>
              <w:rPr>
                <w:rFonts w:ascii="Times New Roman" w:hAnsi="Times New Roman" w:cs="Times New Roman"/>
                <w:color w:val="000000"/>
                <w:szCs w:val="21"/>
              </w:rPr>
            </w:pPr>
            <w:r w:rsidRPr="0024736F">
              <w:rPr>
                <w:rFonts w:ascii="Times New Roman" w:hAnsi="Times New Roman" w:cs="Times New Roman"/>
                <w:color w:val="000000"/>
                <w:szCs w:val="21"/>
              </w:rPr>
              <w:t>0.71</w:t>
            </w:r>
          </w:p>
          <w:p w14:paraId="5D5BCD09" w14:textId="3BCB5697"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hAnsi="Times New Roman" w:cs="Times New Roman"/>
                <w:color w:val="000000"/>
                <w:szCs w:val="21"/>
              </w:rPr>
              <w:t>(0.69</w:t>
            </w:r>
            <w:r w:rsidR="00035F2D" w:rsidRPr="0024736F">
              <w:rPr>
                <w:rFonts w:ascii="Times New Roman" w:hAnsi="Times New Roman" w:cs="Times New Roman"/>
                <w:color w:val="000000"/>
                <w:szCs w:val="21"/>
              </w:rPr>
              <w:t>–</w:t>
            </w:r>
            <w:r w:rsidRPr="0024736F">
              <w:rPr>
                <w:rFonts w:ascii="Times New Roman" w:hAnsi="Times New Roman" w:cs="Times New Roman"/>
                <w:color w:val="000000"/>
                <w:szCs w:val="21"/>
              </w:rPr>
              <w:t>0.74)</w:t>
            </w:r>
          </w:p>
        </w:tc>
        <w:tc>
          <w:tcPr>
            <w:tcW w:w="1318" w:type="dxa"/>
            <w:shd w:val="clear" w:color="auto" w:fill="FFFFFF" w:themeFill="background1"/>
            <w:vAlign w:val="center"/>
          </w:tcPr>
          <w:p w14:paraId="02B933B7" w14:textId="77777777" w:rsidR="007F3F9A" w:rsidRPr="0024736F" w:rsidRDefault="007F3F9A" w:rsidP="00791989">
            <w:pPr>
              <w:spacing w:line="276" w:lineRule="auto"/>
              <w:ind w:firstLineChars="150" w:firstLine="315"/>
              <w:rPr>
                <w:rFonts w:ascii="Times New Roman" w:hAnsi="Times New Roman" w:cs="Times New Roman"/>
                <w:color w:val="000000"/>
                <w:szCs w:val="21"/>
              </w:rPr>
            </w:pPr>
            <w:r w:rsidRPr="0024736F">
              <w:rPr>
                <w:rFonts w:ascii="Times New Roman" w:hAnsi="Times New Roman" w:cs="Times New Roman"/>
                <w:color w:val="000000"/>
                <w:szCs w:val="21"/>
              </w:rPr>
              <w:t>96.7</w:t>
            </w:r>
          </w:p>
          <w:p w14:paraId="25D5BF84" w14:textId="750964D1"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hAnsi="Times New Roman" w:cs="Times New Roman"/>
                <w:color w:val="000000"/>
                <w:szCs w:val="21"/>
              </w:rPr>
              <w:t>(96.3</w:t>
            </w:r>
            <w:r w:rsidR="00035F2D" w:rsidRPr="0024736F">
              <w:rPr>
                <w:rFonts w:ascii="Times New Roman" w:hAnsi="Times New Roman" w:cs="Times New Roman"/>
                <w:color w:val="000000"/>
                <w:szCs w:val="21"/>
              </w:rPr>
              <w:t>–</w:t>
            </w:r>
            <w:r w:rsidRPr="0024736F">
              <w:rPr>
                <w:rFonts w:ascii="Times New Roman" w:hAnsi="Times New Roman" w:cs="Times New Roman"/>
                <w:color w:val="000000"/>
                <w:szCs w:val="21"/>
              </w:rPr>
              <w:t>97.1)</w:t>
            </w:r>
          </w:p>
        </w:tc>
        <w:tc>
          <w:tcPr>
            <w:tcW w:w="1418" w:type="dxa"/>
            <w:shd w:val="clear" w:color="auto" w:fill="FFFFFF" w:themeFill="background1"/>
            <w:vAlign w:val="center"/>
          </w:tcPr>
          <w:p w14:paraId="2D442FC9" w14:textId="77777777" w:rsidR="007F3F9A" w:rsidRPr="0024736F" w:rsidRDefault="007F3F9A" w:rsidP="00791989">
            <w:pPr>
              <w:spacing w:line="276" w:lineRule="auto"/>
              <w:ind w:firstLineChars="150" w:firstLine="315"/>
              <w:rPr>
                <w:rFonts w:ascii="Times New Roman" w:hAnsi="Times New Roman" w:cs="Times New Roman"/>
                <w:color w:val="000000"/>
                <w:szCs w:val="21"/>
              </w:rPr>
            </w:pPr>
            <w:r w:rsidRPr="0024736F">
              <w:rPr>
                <w:rFonts w:ascii="Times New Roman" w:hAnsi="Times New Roman" w:cs="Times New Roman"/>
                <w:color w:val="000000"/>
                <w:szCs w:val="21"/>
              </w:rPr>
              <w:t>80.8</w:t>
            </w:r>
          </w:p>
          <w:p w14:paraId="1420FE5A" w14:textId="7DA7E75E"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hAnsi="Times New Roman" w:cs="Times New Roman"/>
                <w:color w:val="000000"/>
                <w:szCs w:val="21"/>
              </w:rPr>
              <w:t>(78.0</w:t>
            </w:r>
            <w:r w:rsidR="00035F2D" w:rsidRPr="0024736F">
              <w:rPr>
                <w:rFonts w:ascii="Times New Roman" w:hAnsi="Times New Roman" w:cs="Times New Roman"/>
                <w:color w:val="000000"/>
                <w:szCs w:val="21"/>
              </w:rPr>
              <w:t>–</w:t>
            </w:r>
            <w:r w:rsidRPr="0024736F">
              <w:rPr>
                <w:rFonts w:ascii="Times New Roman" w:hAnsi="Times New Roman" w:cs="Times New Roman"/>
                <w:color w:val="000000"/>
                <w:szCs w:val="21"/>
              </w:rPr>
              <w:t>83.5)</w:t>
            </w:r>
          </w:p>
        </w:tc>
        <w:tc>
          <w:tcPr>
            <w:tcW w:w="1275" w:type="dxa"/>
            <w:shd w:val="clear" w:color="auto" w:fill="FFFFFF" w:themeFill="background1"/>
            <w:vAlign w:val="center"/>
          </w:tcPr>
          <w:p w14:paraId="2F583E13" w14:textId="77777777" w:rsidR="007F3F9A" w:rsidRPr="0024736F" w:rsidRDefault="007F3F9A" w:rsidP="00791989">
            <w:pPr>
              <w:spacing w:line="276" w:lineRule="auto"/>
              <w:ind w:firstLineChars="150" w:firstLine="315"/>
              <w:rPr>
                <w:rFonts w:ascii="Times New Roman" w:hAnsi="Times New Roman" w:cs="Times New Roman"/>
                <w:color w:val="000000"/>
                <w:szCs w:val="21"/>
              </w:rPr>
            </w:pPr>
            <w:r w:rsidRPr="0024736F">
              <w:rPr>
                <w:rFonts w:ascii="Times New Roman" w:hAnsi="Times New Roman" w:cs="Times New Roman"/>
                <w:color w:val="000000"/>
                <w:szCs w:val="21"/>
              </w:rPr>
              <w:t>98.0</w:t>
            </w:r>
          </w:p>
          <w:p w14:paraId="42494908" w14:textId="6EBA60DA"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hAnsi="Times New Roman" w:cs="Times New Roman"/>
                <w:color w:val="000000"/>
                <w:szCs w:val="21"/>
              </w:rPr>
              <w:t>(97.7</w:t>
            </w:r>
            <w:r w:rsidR="00035F2D" w:rsidRPr="0024736F">
              <w:rPr>
                <w:rFonts w:ascii="Times New Roman" w:hAnsi="Times New Roman" w:cs="Times New Roman"/>
                <w:color w:val="000000"/>
                <w:szCs w:val="21"/>
              </w:rPr>
              <w:t>–</w:t>
            </w:r>
            <w:r w:rsidRPr="0024736F">
              <w:rPr>
                <w:rFonts w:ascii="Times New Roman" w:hAnsi="Times New Roman" w:cs="Times New Roman"/>
                <w:color w:val="000000"/>
                <w:szCs w:val="21"/>
              </w:rPr>
              <w:t>98.3)</w:t>
            </w:r>
          </w:p>
        </w:tc>
        <w:tc>
          <w:tcPr>
            <w:tcW w:w="1276" w:type="dxa"/>
            <w:shd w:val="clear" w:color="auto" w:fill="FFFFFF" w:themeFill="background1"/>
            <w:vAlign w:val="center"/>
          </w:tcPr>
          <w:p w14:paraId="1E03DD18" w14:textId="77777777" w:rsidR="007F3F9A" w:rsidRPr="0024736F" w:rsidRDefault="007F3F9A" w:rsidP="00791989">
            <w:pPr>
              <w:spacing w:line="276" w:lineRule="auto"/>
              <w:ind w:firstLineChars="150" w:firstLine="315"/>
              <w:rPr>
                <w:rFonts w:ascii="Times New Roman" w:hAnsi="Times New Roman" w:cs="Times New Roman"/>
                <w:color w:val="000000"/>
                <w:szCs w:val="21"/>
              </w:rPr>
            </w:pPr>
            <w:r w:rsidRPr="0024736F">
              <w:rPr>
                <w:rFonts w:ascii="Times New Roman" w:hAnsi="Times New Roman" w:cs="Times New Roman"/>
                <w:color w:val="000000"/>
                <w:szCs w:val="21"/>
              </w:rPr>
              <w:t>74.6</w:t>
            </w:r>
          </w:p>
          <w:p w14:paraId="66EC24EC" w14:textId="6BBAB4D5"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hAnsi="Times New Roman" w:cs="Times New Roman"/>
                <w:color w:val="000000"/>
                <w:szCs w:val="21"/>
              </w:rPr>
              <w:t>(71.5</w:t>
            </w:r>
            <w:r w:rsidR="00035F2D" w:rsidRPr="0024736F">
              <w:rPr>
                <w:rFonts w:ascii="Times New Roman" w:hAnsi="Times New Roman" w:cs="Times New Roman"/>
                <w:color w:val="000000"/>
                <w:szCs w:val="21"/>
              </w:rPr>
              <w:t>–</w:t>
            </w:r>
            <w:r w:rsidRPr="0024736F">
              <w:rPr>
                <w:rFonts w:ascii="Times New Roman" w:hAnsi="Times New Roman" w:cs="Times New Roman"/>
                <w:color w:val="000000"/>
                <w:szCs w:val="21"/>
              </w:rPr>
              <w:t>77.8)</w:t>
            </w:r>
          </w:p>
        </w:tc>
        <w:tc>
          <w:tcPr>
            <w:tcW w:w="1276" w:type="dxa"/>
            <w:shd w:val="clear" w:color="auto" w:fill="FFFFFF" w:themeFill="background1"/>
            <w:vAlign w:val="bottom"/>
          </w:tcPr>
          <w:p w14:paraId="2B31B8B1" w14:textId="77777777" w:rsidR="007F3F9A" w:rsidRPr="0024736F" w:rsidRDefault="007F3F9A" w:rsidP="00791989">
            <w:pPr>
              <w:spacing w:line="276" w:lineRule="auto"/>
              <w:ind w:firstLineChars="150" w:firstLine="315"/>
              <w:rPr>
                <w:rFonts w:ascii="Times New Roman" w:eastAsia="等线" w:hAnsi="Times New Roman" w:cs="Times New Roman"/>
                <w:color w:val="000000"/>
                <w:szCs w:val="21"/>
              </w:rPr>
            </w:pPr>
            <w:r w:rsidRPr="0024736F">
              <w:rPr>
                <w:rFonts w:ascii="Times New Roman" w:eastAsia="等线" w:hAnsi="Times New Roman" w:cs="Times New Roman"/>
                <w:color w:val="000000"/>
                <w:szCs w:val="21"/>
              </w:rPr>
              <w:t>98.2</w:t>
            </w:r>
          </w:p>
          <w:p w14:paraId="50CA7C8A" w14:textId="5903903A"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eastAsia="等线" w:hAnsi="Times New Roman" w:cs="Times New Roman"/>
                <w:color w:val="000000"/>
                <w:szCs w:val="21"/>
              </w:rPr>
              <w:t>(97.9</w:t>
            </w:r>
            <w:r w:rsidR="00035F2D" w:rsidRPr="0024736F">
              <w:rPr>
                <w:rFonts w:ascii="Times New Roman" w:eastAsia="等线" w:hAnsi="Times New Roman" w:cs="Times New Roman"/>
                <w:color w:val="000000"/>
                <w:szCs w:val="21"/>
              </w:rPr>
              <w:t>–</w:t>
            </w:r>
            <w:r w:rsidRPr="0024736F">
              <w:rPr>
                <w:rFonts w:ascii="Times New Roman" w:eastAsia="等线" w:hAnsi="Times New Roman" w:cs="Times New Roman"/>
                <w:color w:val="000000"/>
                <w:szCs w:val="21"/>
              </w:rPr>
              <w:t>98.5)</w:t>
            </w:r>
          </w:p>
        </w:tc>
      </w:tr>
      <w:tr w:rsidR="006B4867" w:rsidRPr="0024736F" w14:paraId="77BC0BBA" w14:textId="77777777" w:rsidTr="00BF762F">
        <w:tc>
          <w:tcPr>
            <w:tcW w:w="1702" w:type="dxa"/>
            <w:shd w:val="clear" w:color="auto" w:fill="FFFFFF" w:themeFill="background1"/>
            <w:vAlign w:val="bottom"/>
          </w:tcPr>
          <w:p w14:paraId="623EFA20" w14:textId="7EC065CF" w:rsidR="007F3F9A" w:rsidRPr="0024736F" w:rsidRDefault="007F3F9A" w:rsidP="00791989">
            <w:pPr>
              <w:spacing w:line="276" w:lineRule="auto"/>
              <w:jc w:val="left"/>
              <w:rPr>
                <w:rFonts w:ascii="Times New Roman" w:eastAsia="宋体" w:hAnsi="Times New Roman" w:cs="Times New Roman"/>
                <w:szCs w:val="21"/>
                <w:lang w:bidi="ar"/>
              </w:rPr>
            </w:pPr>
            <w:proofErr w:type="spellStart"/>
            <w:r w:rsidRPr="0024736F">
              <w:rPr>
                <w:rFonts w:ascii="Times New Roman" w:eastAsia="宋体" w:hAnsi="Times New Roman" w:cs="Times New Roman"/>
                <w:szCs w:val="21"/>
                <w:lang w:bidi="ar"/>
              </w:rPr>
              <w:t>nnU</w:t>
            </w:r>
            <w:proofErr w:type="spellEnd"/>
            <w:r w:rsidRPr="0024736F">
              <w:rPr>
                <w:rFonts w:ascii="Times New Roman" w:eastAsia="宋体" w:hAnsi="Times New Roman" w:cs="Times New Roman"/>
                <w:szCs w:val="21"/>
                <w:lang w:bidi="ar"/>
              </w:rPr>
              <w:t>-net</w:t>
            </w:r>
          </w:p>
        </w:tc>
        <w:tc>
          <w:tcPr>
            <w:tcW w:w="1375" w:type="dxa"/>
            <w:shd w:val="clear" w:color="auto" w:fill="FFFFFF" w:themeFill="background1"/>
            <w:vAlign w:val="center"/>
          </w:tcPr>
          <w:p w14:paraId="66F6CD0A" w14:textId="77777777" w:rsidR="007F3F9A" w:rsidRPr="0024736F" w:rsidRDefault="007F3F9A" w:rsidP="00791989">
            <w:pPr>
              <w:spacing w:line="276" w:lineRule="auto"/>
              <w:ind w:firstLineChars="150" w:firstLine="315"/>
              <w:rPr>
                <w:rFonts w:ascii="Times New Roman" w:hAnsi="Times New Roman" w:cs="Times New Roman"/>
                <w:color w:val="000000"/>
                <w:szCs w:val="21"/>
              </w:rPr>
            </w:pPr>
            <w:r w:rsidRPr="0024736F">
              <w:rPr>
                <w:rFonts w:ascii="Times New Roman" w:hAnsi="Times New Roman" w:cs="Times New Roman"/>
                <w:color w:val="000000"/>
                <w:szCs w:val="21"/>
              </w:rPr>
              <w:t>0.72</w:t>
            </w:r>
          </w:p>
          <w:p w14:paraId="250E8BB3" w14:textId="1BC7C1E8" w:rsidR="007F3F9A" w:rsidRPr="0024736F" w:rsidRDefault="007F3F9A" w:rsidP="00791989">
            <w:pPr>
              <w:spacing w:line="276" w:lineRule="auto"/>
              <w:rPr>
                <w:rFonts w:ascii="Times New Roman" w:hAnsi="Times New Roman" w:cs="Times New Roman"/>
                <w:color w:val="000000"/>
                <w:szCs w:val="21"/>
              </w:rPr>
            </w:pPr>
            <w:r w:rsidRPr="0024736F">
              <w:rPr>
                <w:rFonts w:ascii="Times New Roman" w:hAnsi="Times New Roman" w:cs="Times New Roman"/>
                <w:color w:val="000000"/>
                <w:szCs w:val="21"/>
              </w:rPr>
              <w:t>(0.70</w:t>
            </w:r>
            <w:r w:rsidR="00035F2D" w:rsidRPr="0024736F">
              <w:rPr>
                <w:rFonts w:ascii="Times New Roman" w:hAnsi="Times New Roman" w:cs="Times New Roman"/>
                <w:color w:val="000000"/>
                <w:szCs w:val="21"/>
              </w:rPr>
              <w:t>–</w:t>
            </w:r>
            <w:r w:rsidRPr="0024736F">
              <w:rPr>
                <w:rFonts w:ascii="Times New Roman" w:hAnsi="Times New Roman" w:cs="Times New Roman"/>
                <w:color w:val="000000"/>
                <w:szCs w:val="21"/>
              </w:rPr>
              <w:t>0.74)</w:t>
            </w:r>
          </w:p>
        </w:tc>
        <w:tc>
          <w:tcPr>
            <w:tcW w:w="1318" w:type="dxa"/>
            <w:shd w:val="clear" w:color="auto" w:fill="FFFFFF" w:themeFill="background1"/>
            <w:vAlign w:val="center"/>
          </w:tcPr>
          <w:p w14:paraId="505E2BED" w14:textId="77777777" w:rsidR="007F3F9A" w:rsidRPr="0024736F" w:rsidRDefault="007F3F9A" w:rsidP="00791989">
            <w:pPr>
              <w:spacing w:line="276" w:lineRule="auto"/>
              <w:ind w:firstLineChars="150" w:firstLine="315"/>
              <w:rPr>
                <w:rFonts w:ascii="Times New Roman" w:hAnsi="Times New Roman" w:cs="Times New Roman"/>
                <w:color w:val="000000"/>
                <w:szCs w:val="21"/>
              </w:rPr>
            </w:pPr>
            <w:r w:rsidRPr="0024736F">
              <w:rPr>
                <w:rFonts w:ascii="Times New Roman" w:hAnsi="Times New Roman" w:cs="Times New Roman"/>
                <w:color w:val="000000"/>
                <w:szCs w:val="21"/>
              </w:rPr>
              <w:t>98.3</w:t>
            </w:r>
          </w:p>
          <w:p w14:paraId="3A1215FD" w14:textId="50D87777"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hAnsi="Times New Roman" w:cs="Times New Roman"/>
                <w:color w:val="000000"/>
                <w:szCs w:val="21"/>
              </w:rPr>
              <w:t>(98.0</w:t>
            </w:r>
            <w:r w:rsidR="00035F2D" w:rsidRPr="0024736F">
              <w:rPr>
                <w:rFonts w:ascii="Times New Roman" w:hAnsi="Times New Roman" w:cs="Times New Roman"/>
                <w:color w:val="000000"/>
                <w:szCs w:val="21"/>
              </w:rPr>
              <w:t>–</w:t>
            </w:r>
            <w:r w:rsidRPr="0024736F">
              <w:rPr>
                <w:rFonts w:ascii="Times New Roman" w:hAnsi="Times New Roman" w:cs="Times New Roman"/>
                <w:color w:val="000000"/>
                <w:szCs w:val="21"/>
              </w:rPr>
              <w:t>98.5)</w:t>
            </w:r>
          </w:p>
        </w:tc>
        <w:tc>
          <w:tcPr>
            <w:tcW w:w="1418" w:type="dxa"/>
            <w:shd w:val="clear" w:color="auto" w:fill="FFFFFF" w:themeFill="background1"/>
            <w:vAlign w:val="center"/>
          </w:tcPr>
          <w:p w14:paraId="4A1B001B" w14:textId="77777777" w:rsidR="007F3F9A" w:rsidRPr="0024736F" w:rsidRDefault="007F3F9A" w:rsidP="00791989">
            <w:pPr>
              <w:spacing w:line="276" w:lineRule="auto"/>
              <w:ind w:firstLineChars="150" w:firstLine="315"/>
              <w:rPr>
                <w:rFonts w:ascii="Times New Roman" w:hAnsi="Times New Roman" w:cs="Times New Roman"/>
                <w:color w:val="000000"/>
                <w:szCs w:val="21"/>
              </w:rPr>
            </w:pPr>
            <w:r w:rsidRPr="0024736F">
              <w:rPr>
                <w:rFonts w:ascii="Times New Roman" w:hAnsi="Times New Roman" w:cs="Times New Roman"/>
                <w:color w:val="000000"/>
                <w:szCs w:val="21"/>
              </w:rPr>
              <w:t>86.6</w:t>
            </w:r>
          </w:p>
          <w:p w14:paraId="62E25B15" w14:textId="16C01D8D"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hAnsi="Times New Roman" w:cs="Times New Roman"/>
                <w:color w:val="000000"/>
                <w:szCs w:val="21"/>
              </w:rPr>
              <w:t>(84.2</w:t>
            </w:r>
            <w:r w:rsidR="00035F2D" w:rsidRPr="0024736F">
              <w:rPr>
                <w:rFonts w:ascii="Times New Roman" w:hAnsi="Times New Roman" w:cs="Times New Roman"/>
                <w:color w:val="000000"/>
                <w:szCs w:val="21"/>
              </w:rPr>
              <w:t>–</w:t>
            </w:r>
            <w:r w:rsidRPr="0024736F">
              <w:rPr>
                <w:rFonts w:ascii="Times New Roman" w:hAnsi="Times New Roman" w:cs="Times New Roman"/>
                <w:color w:val="000000"/>
                <w:szCs w:val="21"/>
              </w:rPr>
              <w:t>89.0)</w:t>
            </w:r>
          </w:p>
        </w:tc>
        <w:tc>
          <w:tcPr>
            <w:tcW w:w="1275" w:type="dxa"/>
            <w:shd w:val="clear" w:color="auto" w:fill="FFFFFF" w:themeFill="background1"/>
            <w:vAlign w:val="center"/>
          </w:tcPr>
          <w:p w14:paraId="69710567" w14:textId="77777777" w:rsidR="007F3F9A" w:rsidRPr="0024736F" w:rsidRDefault="007F3F9A" w:rsidP="00791989">
            <w:pPr>
              <w:spacing w:line="276" w:lineRule="auto"/>
              <w:ind w:firstLineChars="150" w:firstLine="315"/>
              <w:rPr>
                <w:rFonts w:ascii="Times New Roman" w:hAnsi="Times New Roman" w:cs="Times New Roman"/>
                <w:color w:val="000000"/>
                <w:szCs w:val="21"/>
              </w:rPr>
            </w:pPr>
            <w:r w:rsidRPr="0024736F">
              <w:rPr>
                <w:rFonts w:ascii="Times New Roman" w:hAnsi="Times New Roman" w:cs="Times New Roman"/>
                <w:color w:val="000000"/>
                <w:szCs w:val="21"/>
              </w:rPr>
              <w:t>99.1</w:t>
            </w:r>
          </w:p>
          <w:p w14:paraId="201119DE" w14:textId="4FF5DB89"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hAnsi="Times New Roman" w:cs="Times New Roman"/>
                <w:color w:val="000000"/>
                <w:szCs w:val="21"/>
              </w:rPr>
              <w:t>(98.9</w:t>
            </w:r>
            <w:r w:rsidR="00035F2D" w:rsidRPr="0024736F">
              <w:rPr>
                <w:rFonts w:ascii="Times New Roman" w:hAnsi="Times New Roman" w:cs="Times New Roman"/>
                <w:color w:val="000000"/>
                <w:szCs w:val="21"/>
              </w:rPr>
              <w:t>–</w:t>
            </w:r>
            <w:r w:rsidRPr="0024736F">
              <w:rPr>
                <w:rFonts w:ascii="Times New Roman" w:hAnsi="Times New Roman" w:cs="Times New Roman"/>
                <w:color w:val="000000"/>
                <w:szCs w:val="21"/>
              </w:rPr>
              <w:t>99.3)</w:t>
            </w:r>
          </w:p>
        </w:tc>
        <w:tc>
          <w:tcPr>
            <w:tcW w:w="1276" w:type="dxa"/>
            <w:shd w:val="clear" w:color="auto" w:fill="FFFFFF" w:themeFill="background1"/>
            <w:vAlign w:val="center"/>
          </w:tcPr>
          <w:p w14:paraId="1040141E" w14:textId="77777777" w:rsidR="007F3F9A" w:rsidRPr="0024736F" w:rsidRDefault="007F3F9A" w:rsidP="00791989">
            <w:pPr>
              <w:spacing w:line="276" w:lineRule="auto"/>
              <w:ind w:firstLineChars="150" w:firstLine="315"/>
              <w:rPr>
                <w:rFonts w:ascii="Times New Roman" w:hAnsi="Times New Roman" w:cs="Times New Roman"/>
                <w:color w:val="000000"/>
                <w:szCs w:val="21"/>
              </w:rPr>
            </w:pPr>
            <w:r w:rsidRPr="0024736F">
              <w:rPr>
                <w:rFonts w:ascii="Times New Roman" w:hAnsi="Times New Roman" w:cs="Times New Roman"/>
                <w:color w:val="000000"/>
                <w:szCs w:val="21"/>
              </w:rPr>
              <w:t>86.9</w:t>
            </w:r>
          </w:p>
          <w:p w14:paraId="27F21F60" w14:textId="1D286267"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hAnsi="Times New Roman" w:cs="Times New Roman"/>
                <w:color w:val="000000"/>
                <w:szCs w:val="21"/>
              </w:rPr>
              <w:t>(84.5</w:t>
            </w:r>
            <w:r w:rsidR="00035F2D" w:rsidRPr="0024736F">
              <w:rPr>
                <w:rFonts w:ascii="Times New Roman" w:hAnsi="Times New Roman" w:cs="Times New Roman"/>
                <w:color w:val="000000"/>
                <w:szCs w:val="21"/>
              </w:rPr>
              <w:t>–</w:t>
            </w:r>
            <w:r w:rsidRPr="0024736F">
              <w:rPr>
                <w:rFonts w:ascii="Times New Roman" w:hAnsi="Times New Roman" w:cs="Times New Roman"/>
                <w:color w:val="000000"/>
                <w:szCs w:val="21"/>
              </w:rPr>
              <w:t>89.2)</w:t>
            </w:r>
          </w:p>
        </w:tc>
        <w:tc>
          <w:tcPr>
            <w:tcW w:w="1276" w:type="dxa"/>
            <w:shd w:val="clear" w:color="auto" w:fill="FFFFFF" w:themeFill="background1"/>
            <w:vAlign w:val="bottom"/>
          </w:tcPr>
          <w:p w14:paraId="214F1082" w14:textId="77777777" w:rsidR="007F3F9A" w:rsidRPr="0024736F" w:rsidRDefault="007F3F9A" w:rsidP="00791989">
            <w:pPr>
              <w:spacing w:line="276" w:lineRule="auto"/>
              <w:ind w:firstLineChars="150" w:firstLine="315"/>
              <w:rPr>
                <w:rFonts w:ascii="Times New Roman" w:eastAsia="等线" w:hAnsi="Times New Roman" w:cs="Times New Roman"/>
                <w:color w:val="000000"/>
                <w:szCs w:val="21"/>
              </w:rPr>
            </w:pPr>
            <w:r w:rsidRPr="0024736F">
              <w:rPr>
                <w:rFonts w:ascii="Times New Roman" w:eastAsia="等线" w:hAnsi="Times New Roman" w:cs="Times New Roman"/>
                <w:color w:val="000000"/>
                <w:szCs w:val="21"/>
              </w:rPr>
              <w:t>98.9</w:t>
            </w:r>
          </w:p>
          <w:p w14:paraId="20CD1C1B" w14:textId="772030BA"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eastAsia="等线" w:hAnsi="Times New Roman" w:cs="Times New Roman"/>
                <w:color w:val="000000"/>
                <w:szCs w:val="21"/>
              </w:rPr>
              <w:t>(98.6</w:t>
            </w:r>
            <w:r w:rsidR="00035F2D" w:rsidRPr="0024736F">
              <w:rPr>
                <w:rFonts w:ascii="Times New Roman" w:eastAsia="等线" w:hAnsi="Times New Roman" w:cs="Times New Roman"/>
                <w:color w:val="000000"/>
                <w:szCs w:val="21"/>
              </w:rPr>
              <w:t>–</w:t>
            </w:r>
            <w:r w:rsidRPr="0024736F">
              <w:rPr>
                <w:rFonts w:ascii="Times New Roman" w:eastAsia="等线" w:hAnsi="Times New Roman" w:cs="Times New Roman"/>
                <w:color w:val="000000"/>
                <w:szCs w:val="21"/>
              </w:rPr>
              <w:t>99.1)</w:t>
            </w:r>
          </w:p>
        </w:tc>
      </w:tr>
      <w:tr w:rsidR="006B4867" w:rsidRPr="0024736F" w14:paraId="66C646D4" w14:textId="77777777" w:rsidTr="00BF762F">
        <w:tc>
          <w:tcPr>
            <w:tcW w:w="1702" w:type="dxa"/>
            <w:tcBorders>
              <w:bottom w:val="single" w:sz="4" w:space="0" w:color="auto"/>
            </w:tcBorders>
            <w:shd w:val="clear" w:color="auto" w:fill="FFFFFF" w:themeFill="background1"/>
            <w:vAlign w:val="center"/>
          </w:tcPr>
          <w:p w14:paraId="29FF2CA0" w14:textId="168ED36C"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U</w:t>
            </w:r>
            <w:r w:rsidRPr="0024736F">
              <w:rPr>
                <w:rFonts w:ascii="Times New Roman" w:eastAsia="宋体" w:hAnsi="Times New Roman" w:cs="Times New Roman"/>
                <w:szCs w:val="21"/>
                <w:vertAlign w:val="superscript"/>
                <w:lang w:bidi="ar"/>
              </w:rPr>
              <w:t>2</w:t>
            </w:r>
            <w:r w:rsidRPr="0024736F">
              <w:rPr>
                <w:rFonts w:ascii="Times New Roman" w:eastAsia="宋体" w:hAnsi="Times New Roman" w:cs="Times New Roman"/>
                <w:szCs w:val="21"/>
                <w:lang w:bidi="ar"/>
              </w:rPr>
              <w:t>-Net</w:t>
            </w:r>
          </w:p>
        </w:tc>
        <w:tc>
          <w:tcPr>
            <w:tcW w:w="1375" w:type="dxa"/>
            <w:tcBorders>
              <w:bottom w:val="single" w:sz="4" w:space="0" w:color="auto"/>
            </w:tcBorders>
            <w:shd w:val="clear" w:color="auto" w:fill="FFFFFF" w:themeFill="background1"/>
            <w:vAlign w:val="center"/>
          </w:tcPr>
          <w:p w14:paraId="340D428C" w14:textId="77777777" w:rsidR="007F3F9A" w:rsidRPr="0024736F" w:rsidRDefault="007F3F9A" w:rsidP="00791989">
            <w:pPr>
              <w:spacing w:line="276" w:lineRule="auto"/>
              <w:ind w:firstLineChars="150" w:firstLine="315"/>
              <w:rPr>
                <w:rFonts w:ascii="Times New Roman" w:hAnsi="Times New Roman" w:cs="Times New Roman"/>
                <w:color w:val="000000"/>
                <w:szCs w:val="21"/>
              </w:rPr>
            </w:pPr>
            <w:r w:rsidRPr="0024736F">
              <w:rPr>
                <w:rFonts w:ascii="Times New Roman" w:hAnsi="Times New Roman" w:cs="Times New Roman"/>
                <w:color w:val="000000"/>
                <w:szCs w:val="21"/>
              </w:rPr>
              <w:t>0.69</w:t>
            </w:r>
          </w:p>
          <w:p w14:paraId="3D5FC001" w14:textId="2596D378"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hAnsi="Times New Roman" w:cs="Times New Roman"/>
                <w:color w:val="000000"/>
                <w:szCs w:val="21"/>
              </w:rPr>
              <w:t>(0.67</w:t>
            </w:r>
            <w:r w:rsidR="00035F2D" w:rsidRPr="0024736F">
              <w:rPr>
                <w:rFonts w:ascii="Times New Roman" w:hAnsi="Times New Roman" w:cs="Times New Roman"/>
                <w:color w:val="000000"/>
                <w:szCs w:val="21"/>
              </w:rPr>
              <w:t>–</w:t>
            </w:r>
            <w:r w:rsidRPr="0024736F">
              <w:rPr>
                <w:rFonts w:ascii="Times New Roman" w:hAnsi="Times New Roman" w:cs="Times New Roman"/>
                <w:color w:val="000000"/>
                <w:szCs w:val="21"/>
              </w:rPr>
              <w:t>0.72)</w:t>
            </w:r>
          </w:p>
        </w:tc>
        <w:tc>
          <w:tcPr>
            <w:tcW w:w="1318" w:type="dxa"/>
            <w:tcBorders>
              <w:bottom w:val="single" w:sz="4" w:space="0" w:color="auto"/>
            </w:tcBorders>
            <w:shd w:val="clear" w:color="auto" w:fill="FFFFFF" w:themeFill="background1"/>
            <w:vAlign w:val="center"/>
          </w:tcPr>
          <w:p w14:paraId="107B26F2" w14:textId="77777777" w:rsidR="007F3F9A" w:rsidRPr="0024736F" w:rsidRDefault="007F3F9A" w:rsidP="00791989">
            <w:pPr>
              <w:spacing w:line="276" w:lineRule="auto"/>
              <w:ind w:firstLineChars="150" w:firstLine="315"/>
              <w:rPr>
                <w:rFonts w:ascii="Times New Roman" w:hAnsi="Times New Roman" w:cs="Times New Roman"/>
                <w:color w:val="000000"/>
                <w:szCs w:val="21"/>
              </w:rPr>
            </w:pPr>
            <w:r w:rsidRPr="0024736F">
              <w:rPr>
                <w:rFonts w:ascii="Times New Roman" w:hAnsi="Times New Roman" w:cs="Times New Roman"/>
                <w:color w:val="000000"/>
                <w:szCs w:val="21"/>
              </w:rPr>
              <w:t>96.0</w:t>
            </w:r>
          </w:p>
          <w:p w14:paraId="1D55C3F3" w14:textId="50DFB9FD"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hAnsi="Times New Roman" w:cs="Times New Roman"/>
                <w:color w:val="000000"/>
                <w:szCs w:val="21"/>
              </w:rPr>
              <w:t>(95.6</w:t>
            </w:r>
            <w:r w:rsidR="00035F2D" w:rsidRPr="0024736F">
              <w:rPr>
                <w:rFonts w:ascii="Times New Roman" w:hAnsi="Times New Roman" w:cs="Times New Roman"/>
                <w:color w:val="000000"/>
                <w:szCs w:val="21"/>
              </w:rPr>
              <w:t>–</w:t>
            </w:r>
            <w:r w:rsidRPr="0024736F">
              <w:rPr>
                <w:rFonts w:ascii="Times New Roman" w:hAnsi="Times New Roman" w:cs="Times New Roman"/>
                <w:color w:val="000000"/>
                <w:szCs w:val="21"/>
              </w:rPr>
              <w:t>96.5)</w:t>
            </w:r>
          </w:p>
        </w:tc>
        <w:tc>
          <w:tcPr>
            <w:tcW w:w="1418" w:type="dxa"/>
            <w:tcBorders>
              <w:bottom w:val="single" w:sz="4" w:space="0" w:color="auto"/>
            </w:tcBorders>
            <w:shd w:val="clear" w:color="auto" w:fill="FFFFFF" w:themeFill="background1"/>
            <w:vAlign w:val="center"/>
          </w:tcPr>
          <w:p w14:paraId="2B1F4BE3" w14:textId="77777777" w:rsidR="007F3F9A" w:rsidRPr="0024736F" w:rsidRDefault="007F3F9A" w:rsidP="00791989">
            <w:pPr>
              <w:spacing w:line="276" w:lineRule="auto"/>
              <w:ind w:firstLineChars="150" w:firstLine="315"/>
              <w:rPr>
                <w:rFonts w:ascii="Times New Roman" w:hAnsi="Times New Roman" w:cs="Times New Roman"/>
                <w:color w:val="000000"/>
                <w:szCs w:val="21"/>
              </w:rPr>
            </w:pPr>
            <w:r w:rsidRPr="0024736F">
              <w:rPr>
                <w:rFonts w:ascii="Times New Roman" w:hAnsi="Times New Roman" w:cs="Times New Roman"/>
                <w:color w:val="000000"/>
                <w:szCs w:val="21"/>
              </w:rPr>
              <w:t>85.7</w:t>
            </w:r>
          </w:p>
          <w:p w14:paraId="7E4B1618" w14:textId="3B1F6903"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hAnsi="Times New Roman" w:cs="Times New Roman"/>
                <w:color w:val="000000"/>
                <w:szCs w:val="21"/>
              </w:rPr>
              <w:t>(83.1</w:t>
            </w:r>
            <w:r w:rsidR="00035F2D" w:rsidRPr="0024736F">
              <w:rPr>
                <w:rFonts w:ascii="Times New Roman" w:hAnsi="Times New Roman" w:cs="Times New Roman"/>
                <w:color w:val="000000"/>
                <w:szCs w:val="21"/>
              </w:rPr>
              <w:t>–</w:t>
            </w:r>
            <w:r w:rsidRPr="0024736F">
              <w:rPr>
                <w:rFonts w:ascii="Times New Roman" w:hAnsi="Times New Roman" w:cs="Times New Roman"/>
                <w:color w:val="000000"/>
                <w:szCs w:val="21"/>
              </w:rPr>
              <w:t>88.3)</w:t>
            </w:r>
          </w:p>
        </w:tc>
        <w:tc>
          <w:tcPr>
            <w:tcW w:w="1275" w:type="dxa"/>
            <w:tcBorders>
              <w:bottom w:val="single" w:sz="4" w:space="0" w:color="auto"/>
            </w:tcBorders>
            <w:shd w:val="clear" w:color="auto" w:fill="FFFFFF" w:themeFill="background1"/>
            <w:vAlign w:val="center"/>
          </w:tcPr>
          <w:p w14:paraId="175E837F" w14:textId="77777777" w:rsidR="007F3F9A" w:rsidRPr="0024736F" w:rsidRDefault="007F3F9A" w:rsidP="00791989">
            <w:pPr>
              <w:spacing w:line="276" w:lineRule="auto"/>
              <w:ind w:firstLineChars="150" w:firstLine="315"/>
              <w:rPr>
                <w:rFonts w:ascii="Times New Roman" w:hAnsi="Times New Roman" w:cs="Times New Roman"/>
                <w:color w:val="000000"/>
                <w:szCs w:val="21"/>
              </w:rPr>
            </w:pPr>
            <w:r w:rsidRPr="0024736F">
              <w:rPr>
                <w:rFonts w:ascii="Times New Roman" w:hAnsi="Times New Roman" w:cs="Times New Roman"/>
                <w:color w:val="000000"/>
                <w:szCs w:val="21"/>
              </w:rPr>
              <w:t>96.5</w:t>
            </w:r>
          </w:p>
          <w:p w14:paraId="41F1F0BC" w14:textId="5BF72392"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hAnsi="Times New Roman" w:cs="Times New Roman"/>
                <w:color w:val="000000"/>
                <w:szCs w:val="21"/>
              </w:rPr>
              <w:t>(95.9</w:t>
            </w:r>
            <w:r w:rsidR="00035F2D" w:rsidRPr="0024736F">
              <w:rPr>
                <w:rFonts w:ascii="Times New Roman" w:hAnsi="Times New Roman" w:cs="Times New Roman"/>
                <w:color w:val="000000"/>
                <w:szCs w:val="21"/>
              </w:rPr>
              <w:t>–</w:t>
            </w:r>
            <w:r w:rsidRPr="0024736F">
              <w:rPr>
                <w:rFonts w:ascii="Times New Roman" w:hAnsi="Times New Roman" w:cs="Times New Roman"/>
                <w:color w:val="000000"/>
                <w:szCs w:val="21"/>
              </w:rPr>
              <w:t>96.9)</w:t>
            </w:r>
          </w:p>
        </w:tc>
        <w:tc>
          <w:tcPr>
            <w:tcW w:w="1276" w:type="dxa"/>
            <w:tcBorders>
              <w:bottom w:val="single" w:sz="4" w:space="0" w:color="auto"/>
            </w:tcBorders>
            <w:shd w:val="clear" w:color="auto" w:fill="FFFFFF" w:themeFill="background1"/>
            <w:vAlign w:val="center"/>
          </w:tcPr>
          <w:p w14:paraId="396E85D3" w14:textId="77777777" w:rsidR="007F3F9A" w:rsidRPr="0024736F" w:rsidRDefault="007F3F9A" w:rsidP="00791989">
            <w:pPr>
              <w:spacing w:line="276" w:lineRule="auto"/>
              <w:ind w:firstLineChars="150" w:firstLine="315"/>
              <w:rPr>
                <w:rFonts w:ascii="Times New Roman" w:hAnsi="Times New Roman" w:cs="Times New Roman"/>
                <w:color w:val="000000"/>
                <w:szCs w:val="21"/>
              </w:rPr>
            </w:pPr>
            <w:r w:rsidRPr="0024736F">
              <w:rPr>
                <w:rFonts w:ascii="Times New Roman" w:hAnsi="Times New Roman" w:cs="Times New Roman"/>
                <w:color w:val="000000"/>
                <w:szCs w:val="21"/>
              </w:rPr>
              <w:t>66.5</w:t>
            </w:r>
          </w:p>
          <w:p w14:paraId="3AE76433" w14:textId="6768DDF7"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hAnsi="Times New Roman" w:cs="Times New Roman"/>
                <w:color w:val="000000"/>
                <w:szCs w:val="21"/>
              </w:rPr>
              <w:t>(63.0</w:t>
            </w:r>
            <w:r w:rsidR="00035F2D" w:rsidRPr="0024736F">
              <w:rPr>
                <w:rFonts w:ascii="Times New Roman" w:hAnsi="Times New Roman" w:cs="Times New Roman"/>
                <w:color w:val="000000"/>
                <w:szCs w:val="21"/>
              </w:rPr>
              <w:t>–</w:t>
            </w:r>
            <w:r w:rsidRPr="0024736F">
              <w:rPr>
                <w:rFonts w:ascii="Times New Roman" w:hAnsi="Times New Roman" w:cs="Times New Roman"/>
                <w:color w:val="000000"/>
                <w:szCs w:val="21"/>
              </w:rPr>
              <w:t>69.6)</w:t>
            </w:r>
          </w:p>
        </w:tc>
        <w:tc>
          <w:tcPr>
            <w:tcW w:w="1276" w:type="dxa"/>
            <w:tcBorders>
              <w:bottom w:val="single" w:sz="4" w:space="0" w:color="auto"/>
            </w:tcBorders>
            <w:shd w:val="clear" w:color="auto" w:fill="FFFFFF" w:themeFill="background1"/>
            <w:vAlign w:val="bottom"/>
          </w:tcPr>
          <w:p w14:paraId="50B6C765" w14:textId="77777777" w:rsidR="007F3F9A" w:rsidRPr="0024736F" w:rsidRDefault="007F3F9A" w:rsidP="00791989">
            <w:pPr>
              <w:spacing w:line="276" w:lineRule="auto"/>
              <w:ind w:firstLineChars="150" w:firstLine="315"/>
              <w:rPr>
                <w:rFonts w:ascii="Times New Roman" w:eastAsia="等线" w:hAnsi="Times New Roman" w:cs="Times New Roman"/>
                <w:color w:val="000000"/>
                <w:szCs w:val="21"/>
              </w:rPr>
            </w:pPr>
            <w:r w:rsidRPr="0024736F">
              <w:rPr>
                <w:rFonts w:ascii="Times New Roman" w:eastAsia="等线" w:hAnsi="Times New Roman" w:cs="Times New Roman"/>
                <w:color w:val="000000"/>
                <w:szCs w:val="21"/>
              </w:rPr>
              <w:t>98.9</w:t>
            </w:r>
          </w:p>
          <w:p w14:paraId="219B883D" w14:textId="667D7351" w:rsidR="007F3F9A" w:rsidRPr="0024736F" w:rsidRDefault="007F3F9A" w:rsidP="00791989">
            <w:pPr>
              <w:spacing w:line="276" w:lineRule="auto"/>
              <w:rPr>
                <w:rFonts w:ascii="Times New Roman" w:eastAsia="宋体" w:hAnsi="Times New Roman" w:cs="Times New Roman"/>
                <w:szCs w:val="21"/>
                <w:lang w:bidi="ar"/>
              </w:rPr>
            </w:pPr>
            <w:r w:rsidRPr="0024736F">
              <w:rPr>
                <w:rFonts w:ascii="Times New Roman" w:eastAsia="等线" w:hAnsi="Times New Roman" w:cs="Times New Roman"/>
                <w:color w:val="000000"/>
                <w:szCs w:val="21"/>
              </w:rPr>
              <w:t>(98.8</w:t>
            </w:r>
            <w:r w:rsidR="00035F2D" w:rsidRPr="0024736F">
              <w:rPr>
                <w:rFonts w:ascii="Times New Roman" w:eastAsia="等线" w:hAnsi="Times New Roman" w:cs="Times New Roman"/>
                <w:color w:val="000000"/>
                <w:szCs w:val="21"/>
              </w:rPr>
              <w:t>–</w:t>
            </w:r>
            <w:r w:rsidRPr="0024736F">
              <w:rPr>
                <w:rFonts w:ascii="Times New Roman" w:eastAsia="等线" w:hAnsi="Times New Roman" w:cs="Times New Roman"/>
                <w:color w:val="000000"/>
                <w:szCs w:val="21"/>
              </w:rPr>
              <w:t>99.1)</w:t>
            </w:r>
          </w:p>
        </w:tc>
      </w:tr>
    </w:tbl>
    <w:p w14:paraId="6A464857" w14:textId="14A78891" w:rsidR="00830CD4" w:rsidRPr="0024736F" w:rsidRDefault="00A60CD5" w:rsidP="00830CD4">
      <w:pPr>
        <w:rPr>
          <w:rFonts w:ascii="Times New Roman" w:eastAsia="宋体" w:hAnsi="Times New Roman" w:cs="Times New Roman"/>
          <w:szCs w:val="21"/>
          <w:lang w:bidi="ar"/>
        </w:rPr>
      </w:pPr>
      <w:r w:rsidRPr="0024736F">
        <w:rPr>
          <w:rFonts w:ascii="Times New Roman" w:eastAsia="宋体" w:hAnsi="Times New Roman" w:cs="Times New Roman"/>
          <w:szCs w:val="21"/>
          <w:lang w:bidi="ar"/>
        </w:rPr>
        <w:t xml:space="preserve">Note: </w:t>
      </w:r>
      <w:r w:rsidR="00830CD4" w:rsidRPr="0024736F">
        <w:rPr>
          <w:rFonts w:ascii="Times New Roman" w:eastAsia="宋体" w:hAnsi="Times New Roman" w:cs="Times New Roman"/>
          <w:szCs w:val="21"/>
          <w:lang w:bidi="ar"/>
        </w:rPr>
        <w:t>The data in parentheses are 95% confidence interval.</w:t>
      </w:r>
      <w:bookmarkStart w:id="6" w:name="OLE_LINK47"/>
      <w:bookmarkStart w:id="7" w:name="OLE_LINK27"/>
      <w:r w:rsidR="00830CD4" w:rsidRPr="0024736F">
        <w:rPr>
          <w:rFonts w:ascii="Times New Roman" w:eastAsia="宋体" w:hAnsi="Times New Roman" w:cs="Times New Roman"/>
          <w:szCs w:val="21"/>
          <w:lang w:bidi="ar"/>
        </w:rPr>
        <w:t xml:space="preserve"> </w:t>
      </w:r>
      <w:bookmarkEnd w:id="6"/>
      <w:bookmarkEnd w:id="7"/>
      <w:r w:rsidR="00830CD4" w:rsidRPr="0024736F">
        <w:rPr>
          <w:rFonts w:ascii="Times New Roman" w:hAnsi="Times New Roman" w:cs="Times New Roman"/>
          <w:szCs w:val="21"/>
        </w:rPr>
        <w:t>PPV, positive predictive value; NPV, negative predictive value</w:t>
      </w:r>
      <w:r w:rsidR="00830CD4" w:rsidRPr="0024736F">
        <w:rPr>
          <w:rFonts w:ascii="Times New Roman" w:eastAsia="宋体" w:hAnsi="Times New Roman" w:cs="Times New Roman"/>
          <w:szCs w:val="21"/>
          <w:lang w:bidi="ar"/>
        </w:rPr>
        <w:t>.</w:t>
      </w:r>
    </w:p>
    <w:p w14:paraId="0E3CEC40" w14:textId="77777777" w:rsidR="00875A19" w:rsidRPr="0024736F" w:rsidRDefault="00875A19">
      <w:pPr>
        <w:rPr>
          <w:rFonts w:ascii="Times New Roman" w:eastAsia="宋体" w:hAnsi="Times New Roman" w:cs="Times New Roman"/>
          <w:b/>
          <w:bCs/>
          <w:sz w:val="24"/>
          <w:szCs w:val="24"/>
          <w:lang w:bidi="ar"/>
        </w:rPr>
      </w:pPr>
    </w:p>
    <w:p w14:paraId="67029B8A" w14:textId="77777777" w:rsidR="00CB4533" w:rsidRPr="0024736F" w:rsidRDefault="00CB4533">
      <w:pPr>
        <w:rPr>
          <w:rFonts w:ascii="Times New Roman" w:eastAsia="宋体" w:hAnsi="Times New Roman" w:cs="Times New Roman"/>
          <w:b/>
          <w:bCs/>
          <w:sz w:val="24"/>
          <w:szCs w:val="24"/>
          <w:lang w:bidi="ar"/>
        </w:rPr>
      </w:pPr>
    </w:p>
    <w:p w14:paraId="4EB47323" w14:textId="7BB1ED1D" w:rsidR="00A60CD5" w:rsidRPr="0024736F" w:rsidRDefault="009B6502" w:rsidP="00A60CD5">
      <w:pPr>
        <w:spacing w:after="240" w:line="276" w:lineRule="auto"/>
        <w:jc w:val="left"/>
        <w:rPr>
          <w:rFonts w:ascii="Times New Roman" w:eastAsia="宋体" w:hAnsi="Times New Roman" w:cs="Times New Roman"/>
          <w:b/>
          <w:bCs/>
          <w:sz w:val="24"/>
          <w:szCs w:val="24"/>
          <w:lang w:bidi="ar"/>
        </w:rPr>
      </w:pPr>
      <w:r w:rsidRPr="0024736F">
        <w:rPr>
          <w:rFonts w:ascii="Times New Roman" w:eastAsia="宋体" w:hAnsi="Times New Roman" w:cs="Times New Roman"/>
          <w:b/>
          <w:bCs/>
          <w:sz w:val="24"/>
          <w:szCs w:val="24"/>
          <w:lang w:bidi="ar"/>
        </w:rPr>
        <w:t xml:space="preserve">Table </w:t>
      </w:r>
      <w:r w:rsidR="00D92C88" w:rsidRPr="0024736F">
        <w:rPr>
          <w:rFonts w:ascii="Times New Roman" w:eastAsia="宋体" w:hAnsi="Times New Roman" w:cs="Times New Roman"/>
          <w:b/>
          <w:bCs/>
          <w:sz w:val="24"/>
          <w:szCs w:val="24"/>
          <w:lang w:bidi="ar"/>
        </w:rPr>
        <w:t>S</w:t>
      </w:r>
      <w:r w:rsidR="0042537E" w:rsidRPr="0024736F">
        <w:rPr>
          <w:rFonts w:ascii="Times New Roman" w:eastAsia="宋体" w:hAnsi="Times New Roman" w:cs="Times New Roman"/>
          <w:b/>
          <w:bCs/>
          <w:sz w:val="24"/>
          <w:szCs w:val="24"/>
          <w:lang w:bidi="ar"/>
        </w:rPr>
        <w:t>2</w:t>
      </w:r>
      <w:r w:rsidR="00A6183D" w:rsidRPr="0024736F">
        <w:rPr>
          <w:rFonts w:ascii="Times New Roman" w:eastAsia="宋体" w:hAnsi="Times New Roman" w:cs="Times New Roman"/>
          <w:b/>
          <w:bCs/>
          <w:sz w:val="24"/>
          <w:szCs w:val="24"/>
          <w:lang w:bidi="ar"/>
        </w:rPr>
        <w:t>.</w:t>
      </w:r>
      <w:r w:rsidRPr="0024736F">
        <w:rPr>
          <w:rFonts w:ascii="Times New Roman" w:eastAsia="宋体" w:hAnsi="Times New Roman" w:cs="Times New Roman"/>
          <w:b/>
          <w:bCs/>
          <w:sz w:val="24"/>
          <w:szCs w:val="24"/>
          <w:lang w:bidi="ar"/>
        </w:rPr>
        <w:t xml:space="preserve"> </w:t>
      </w:r>
      <w:r w:rsidR="00991075" w:rsidRPr="0024736F">
        <w:rPr>
          <w:rFonts w:ascii="Times New Roman" w:eastAsia="宋体" w:hAnsi="Times New Roman" w:cs="Times New Roman"/>
          <w:b/>
          <w:bCs/>
          <w:sz w:val="24"/>
          <w:szCs w:val="24"/>
          <w:lang w:bidi="ar"/>
        </w:rPr>
        <w:t xml:space="preserve">Performance of segmentation model with different frames in </w:t>
      </w:r>
      <w:r w:rsidR="00D92C88" w:rsidRPr="0024736F">
        <w:rPr>
          <w:rFonts w:ascii="Times New Roman" w:eastAsia="宋体" w:hAnsi="Times New Roman" w:cs="Times New Roman"/>
          <w:b/>
          <w:bCs/>
          <w:sz w:val="24"/>
          <w:szCs w:val="24"/>
          <w:lang w:bidi="ar"/>
        </w:rPr>
        <w:t xml:space="preserve">the </w:t>
      </w:r>
      <w:r w:rsidR="00991075" w:rsidRPr="0024736F">
        <w:rPr>
          <w:rFonts w:ascii="Times New Roman" w:eastAsia="宋体" w:hAnsi="Times New Roman" w:cs="Times New Roman"/>
          <w:b/>
          <w:bCs/>
          <w:sz w:val="24"/>
          <w:szCs w:val="24"/>
          <w:lang w:bidi="ar"/>
        </w:rPr>
        <w:t>internal validation cohort</w:t>
      </w:r>
    </w:p>
    <w:tbl>
      <w:tblPr>
        <w:tblStyle w:val="a9"/>
        <w:tblpPr w:leftFromText="180" w:rightFromText="180" w:vertAnchor="text" w:horzAnchor="margin" w:tblpYSpec="inside"/>
        <w:tblW w:w="104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134"/>
        <w:gridCol w:w="1668"/>
        <w:gridCol w:w="1276"/>
        <w:gridCol w:w="1276"/>
        <w:gridCol w:w="1276"/>
        <w:gridCol w:w="1275"/>
        <w:gridCol w:w="1276"/>
        <w:gridCol w:w="1276"/>
      </w:tblGrid>
      <w:tr w:rsidR="00506862" w:rsidRPr="0024736F" w14:paraId="6C6A99B5" w14:textId="77777777" w:rsidTr="00506862">
        <w:tc>
          <w:tcPr>
            <w:tcW w:w="1134" w:type="dxa"/>
            <w:tcBorders>
              <w:top w:val="single" w:sz="4" w:space="0" w:color="auto"/>
              <w:bottom w:val="single" w:sz="4" w:space="0" w:color="auto"/>
            </w:tcBorders>
            <w:shd w:val="clear" w:color="auto" w:fill="FFFFFF" w:themeFill="background1"/>
          </w:tcPr>
          <w:p w14:paraId="0B18037C"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Number of frames</w:t>
            </w:r>
          </w:p>
        </w:tc>
        <w:tc>
          <w:tcPr>
            <w:tcW w:w="1668" w:type="dxa"/>
            <w:tcBorders>
              <w:top w:val="single" w:sz="4" w:space="0" w:color="auto"/>
              <w:bottom w:val="single" w:sz="4" w:space="0" w:color="auto"/>
            </w:tcBorders>
            <w:shd w:val="clear" w:color="auto" w:fill="FFFFFF" w:themeFill="background1"/>
          </w:tcPr>
          <w:p w14:paraId="334A6CDC"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model</w:t>
            </w:r>
          </w:p>
        </w:tc>
        <w:tc>
          <w:tcPr>
            <w:tcW w:w="1276" w:type="dxa"/>
            <w:tcBorders>
              <w:top w:val="single" w:sz="4" w:space="0" w:color="auto"/>
              <w:bottom w:val="single" w:sz="4" w:space="0" w:color="auto"/>
            </w:tcBorders>
            <w:shd w:val="clear" w:color="auto" w:fill="FFFFFF" w:themeFill="background1"/>
          </w:tcPr>
          <w:p w14:paraId="493F1255"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Dice</w:t>
            </w:r>
          </w:p>
        </w:tc>
        <w:tc>
          <w:tcPr>
            <w:tcW w:w="1276" w:type="dxa"/>
            <w:tcBorders>
              <w:top w:val="single" w:sz="4" w:space="0" w:color="auto"/>
              <w:bottom w:val="single" w:sz="4" w:space="0" w:color="auto"/>
            </w:tcBorders>
            <w:shd w:val="clear" w:color="auto" w:fill="FFFFFF" w:themeFill="background1"/>
          </w:tcPr>
          <w:p w14:paraId="13AF1BA0" w14:textId="77777777" w:rsidR="00506862" w:rsidRPr="0024736F" w:rsidRDefault="00506862" w:rsidP="00506862">
            <w:pPr>
              <w:spacing w:line="276" w:lineRule="auto"/>
              <w:ind w:left="210" w:hangingChars="100" w:hanging="210"/>
              <w:rPr>
                <w:rFonts w:ascii="Times New Roman" w:eastAsia="宋体" w:hAnsi="Times New Roman" w:cs="Times New Roman"/>
                <w:szCs w:val="21"/>
                <w:lang w:bidi="ar"/>
              </w:rPr>
            </w:pPr>
            <w:r w:rsidRPr="0024736F">
              <w:rPr>
                <w:rFonts w:ascii="Times New Roman" w:eastAsia="宋体" w:hAnsi="Times New Roman" w:cs="Times New Roman"/>
                <w:szCs w:val="21"/>
                <w:lang w:bidi="ar"/>
              </w:rPr>
              <w:t>Accuracy</w:t>
            </w:r>
          </w:p>
        </w:tc>
        <w:tc>
          <w:tcPr>
            <w:tcW w:w="1276" w:type="dxa"/>
            <w:tcBorders>
              <w:top w:val="single" w:sz="4" w:space="0" w:color="auto"/>
              <w:bottom w:val="single" w:sz="4" w:space="0" w:color="auto"/>
            </w:tcBorders>
            <w:shd w:val="clear" w:color="auto" w:fill="FFFFFF" w:themeFill="background1"/>
          </w:tcPr>
          <w:p w14:paraId="3FC38D4F" w14:textId="77777777" w:rsidR="00506862" w:rsidRPr="0024736F" w:rsidRDefault="00506862" w:rsidP="00506862">
            <w:pPr>
              <w:spacing w:line="276" w:lineRule="auto"/>
              <w:ind w:left="315" w:hangingChars="150" w:hanging="315"/>
              <w:rPr>
                <w:rFonts w:ascii="Times New Roman" w:eastAsia="宋体" w:hAnsi="Times New Roman" w:cs="Times New Roman"/>
                <w:szCs w:val="21"/>
                <w:lang w:bidi="ar"/>
              </w:rPr>
            </w:pPr>
            <w:r w:rsidRPr="0024736F">
              <w:rPr>
                <w:rFonts w:ascii="Times New Roman" w:eastAsia="宋体" w:hAnsi="Times New Roman" w:cs="Times New Roman"/>
                <w:szCs w:val="21"/>
                <w:lang w:bidi="ar"/>
              </w:rPr>
              <w:t>Sensitivity</w:t>
            </w:r>
          </w:p>
        </w:tc>
        <w:tc>
          <w:tcPr>
            <w:tcW w:w="1275" w:type="dxa"/>
            <w:tcBorders>
              <w:top w:val="single" w:sz="4" w:space="0" w:color="auto"/>
              <w:bottom w:val="single" w:sz="4" w:space="0" w:color="auto"/>
            </w:tcBorders>
            <w:shd w:val="clear" w:color="auto" w:fill="FFFFFF" w:themeFill="background1"/>
          </w:tcPr>
          <w:p w14:paraId="4C10F4C7" w14:textId="77777777" w:rsidR="00506862" w:rsidRPr="0024736F" w:rsidRDefault="00506862" w:rsidP="00506862">
            <w:pPr>
              <w:spacing w:line="276" w:lineRule="auto"/>
              <w:ind w:left="315" w:hangingChars="150" w:hanging="315"/>
              <w:rPr>
                <w:rFonts w:ascii="Times New Roman" w:eastAsia="宋体" w:hAnsi="Times New Roman" w:cs="Times New Roman"/>
                <w:szCs w:val="21"/>
                <w:lang w:bidi="ar"/>
              </w:rPr>
            </w:pPr>
            <w:r w:rsidRPr="0024736F">
              <w:rPr>
                <w:rFonts w:ascii="Times New Roman" w:eastAsia="宋体" w:hAnsi="Times New Roman" w:cs="Times New Roman"/>
                <w:szCs w:val="21"/>
                <w:lang w:bidi="ar"/>
              </w:rPr>
              <w:t>Specificity</w:t>
            </w:r>
          </w:p>
        </w:tc>
        <w:tc>
          <w:tcPr>
            <w:tcW w:w="1276" w:type="dxa"/>
            <w:tcBorders>
              <w:top w:val="single" w:sz="4" w:space="0" w:color="auto"/>
              <w:bottom w:val="single" w:sz="4" w:space="0" w:color="auto"/>
            </w:tcBorders>
            <w:shd w:val="clear" w:color="auto" w:fill="FFFFFF" w:themeFill="background1"/>
          </w:tcPr>
          <w:p w14:paraId="418B5168" w14:textId="77777777" w:rsidR="00506862" w:rsidRPr="0024736F" w:rsidRDefault="00506862" w:rsidP="00506862">
            <w:pPr>
              <w:spacing w:line="276" w:lineRule="auto"/>
              <w:ind w:firstLineChars="50" w:firstLine="105"/>
              <w:rPr>
                <w:rFonts w:ascii="Times New Roman" w:eastAsia="宋体" w:hAnsi="Times New Roman" w:cs="Times New Roman"/>
                <w:szCs w:val="21"/>
                <w:lang w:bidi="ar"/>
              </w:rPr>
            </w:pPr>
            <w:r w:rsidRPr="0024736F">
              <w:rPr>
                <w:rFonts w:ascii="Times New Roman" w:eastAsia="宋体" w:hAnsi="Times New Roman" w:cs="Times New Roman"/>
                <w:szCs w:val="21"/>
                <w:lang w:bidi="ar"/>
              </w:rPr>
              <w:t>PPV</w:t>
            </w:r>
          </w:p>
        </w:tc>
        <w:tc>
          <w:tcPr>
            <w:tcW w:w="1276" w:type="dxa"/>
            <w:tcBorders>
              <w:top w:val="single" w:sz="4" w:space="0" w:color="auto"/>
              <w:bottom w:val="single" w:sz="4" w:space="0" w:color="auto"/>
            </w:tcBorders>
            <w:shd w:val="clear" w:color="auto" w:fill="FFFFFF" w:themeFill="background1"/>
          </w:tcPr>
          <w:p w14:paraId="18BED7D4" w14:textId="77777777" w:rsidR="00506862" w:rsidRPr="0024736F" w:rsidRDefault="00506862" w:rsidP="00506862">
            <w:pPr>
              <w:spacing w:line="276" w:lineRule="auto"/>
              <w:ind w:firstLineChars="50" w:firstLine="105"/>
              <w:rPr>
                <w:rFonts w:ascii="Times New Roman" w:eastAsia="宋体" w:hAnsi="Times New Roman" w:cs="Times New Roman"/>
                <w:szCs w:val="21"/>
                <w:lang w:bidi="ar"/>
              </w:rPr>
            </w:pPr>
            <w:r w:rsidRPr="0024736F">
              <w:rPr>
                <w:rFonts w:ascii="Times New Roman" w:eastAsia="宋体" w:hAnsi="Times New Roman" w:cs="Times New Roman"/>
                <w:szCs w:val="21"/>
                <w:lang w:bidi="ar"/>
              </w:rPr>
              <w:t>NPV</w:t>
            </w:r>
          </w:p>
        </w:tc>
      </w:tr>
      <w:tr w:rsidR="00506862" w:rsidRPr="0024736F" w14:paraId="5137DE40" w14:textId="77777777" w:rsidTr="00506862">
        <w:tc>
          <w:tcPr>
            <w:tcW w:w="1134" w:type="dxa"/>
            <w:tcBorders>
              <w:top w:val="single" w:sz="4" w:space="0" w:color="auto"/>
            </w:tcBorders>
            <w:shd w:val="clear" w:color="auto" w:fill="FFFFFF" w:themeFill="background1"/>
          </w:tcPr>
          <w:p w14:paraId="5097AFB6"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6</w:t>
            </w:r>
          </w:p>
        </w:tc>
        <w:tc>
          <w:tcPr>
            <w:tcW w:w="1668" w:type="dxa"/>
            <w:tcBorders>
              <w:top w:val="single" w:sz="4" w:space="0" w:color="auto"/>
            </w:tcBorders>
            <w:shd w:val="clear" w:color="auto" w:fill="FFFFFF" w:themeFill="background1"/>
          </w:tcPr>
          <w:p w14:paraId="663CB5CD"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Baseline + TDL</w:t>
            </w:r>
          </w:p>
        </w:tc>
        <w:tc>
          <w:tcPr>
            <w:tcW w:w="1276" w:type="dxa"/>
            <w:tcBorders>
              <w:top w:val="single" w:sz="4" w:space="0" w:color="auto"/>
            </w:tcBorders>
            <w:shd w:val="clear" w:color="auto" w:fill="FFFFFF" w:themeFill="background1"/>
            <w:vAlign w:val="center"/>
          </w:tcPr>
          <w:p w14:paraId="42176DC3" w14:textId="77777777" w:rsidR="00506862" w:rsidRPr="0024736F" w:rsidRDefault="00506862" w:rsidP="00506862">
            <w:pPr>
              <w:spacing w:line="276" w:lineRule="auto"/>
              <w:ind w:firstLineChars="150" w:firstLine="315"/>
              <w:rPr>
                <w:rFonts w:ascii="Times New Roman" w:eastAsia="宋体" w:hAnsi="Times New Roman" w:cs="Times New Roman"/>
                <w:szCs w:val="21"/>
                <w:lang w:bidi="ar"/>
              </w:rPr>
            </w:pPr>
            <w:r w:rsidRPr="0024736F">
              <w:rPr>
                <w:rFonts w:ascii="Times New Roman" w:eastAsia="宋体" w:hAnsi="Times New Roman" w:cs="Times New Roman"/>
                <w:szCs w:val="21"/>
                <w:lang w:bidi="ar"/>
              </w:rPr>
              <w:t>0.71</w:t>
            </w:r>
          </w:p>
          <w:p w14:paraId="17DAA816"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(0.68–0.74)</w:t>
            </w:r>
          </w:p>
        </w:tc>
        <w:tc>
          <w:tcPr>
            <w:tcW w:w="1276" w:type="dxa"/>
            <w:tcBorders>
              <w:top w:val="single" w:sz="4" w:space="0" w:color="auto"/>
            </w:tcBorders>
            <w:shd w:val="clear" w:color="auto" w:fill="FFFFFF" w:themeFill="background1"/>
            <w:vAlign w:val="center"/>
          </w:tcPr>
          <w:p w14:paraId="3A6F0A17" w14:textId="77777777" w:rsidR="00506862" w:rsidRPr="0024736F" w:rsidRDefault="00506862" w:rsidP="00506862">
            <w:pPr>
              <w:spacing w:line="276" w:lineRule="auto"/>
              <w:ind w:firstLineChars="150" w:firstLine="315"/>
              <w:rPr>
                <w:rFonts w:ascii="Times New Roman" w:eastAsia="宋体" w:hAnsi="Times New Roman" w:cs="Times New Roman"/>
                <w:szCs w:val="21"/>
                <w:lang w:bidi="ar"/>
              </w:rPr>
            </w:pPr>
            <w:r w:rsidRPr="0024736F">
              <w:rPr>
                <w:rFonts w:ascii="Times New Roman" w:eastAsia="宋体" w:hAnsi="Times New Roman" w:cs="Times New Roman"/>
                <w:szCs w:val="21"/>
                <w:lang w:bidi="ar"/>
              </w:rPr>
              <w:t>96.6</w:t>
            </w:r>
          </w:p>
          <w:p w14:paraId="50E2F3BD"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(96.2– 97.0)</w:t>
            </w:r>
          </w:p>
        </w:tc>
        <w:tc>
          <w:tcPr>
            <w:tcW w:w="1276" w:type="dxa"/>
            <w:tcBorders>
              <w:top w:val="single" w:sz="4" w:space="0" w:color="auto"/>
            </w:tcBorders>
            <w:shd w:val="clear" w:color="auto" w:fill="FFFFFF" w:themeFill="background1"/>
            <w:vAlign w:val="center"/>
          </w:tcPr>
          <w:p w14:paraId="2DAD7C44" w14:textId="77777777" w:rsidR="00506862" w:rsidRPr="0024736F" w:rsidRDefault="00506862" w:rsidP="00506862">
            <w:pPr>
              <w:spacing w:line="276" w:lineRule="auto"/>
              <w:ind w:firstLineChars="150" w:firstLine="315"/>
              <w:rPr>
                <w:rFonts w:ascii="Times New Roman" w:eastAsia="宋体" w:hAnsi="Times New Roman" w:cs="Times New Roman"/>
                <w:szCs w:val="21"/>
                <w:lang w:bidi="ar"/>
              </w:rPr>
            </w:pPr>
            <w:r w:rsidRPr="0024736F">
              <w:rPr>
                <w:rFonts w:ascii="Times New Roman" w:eastAsia="宋体" w:hAnsi="Times New Roman" w:cs="Times New Roman"/>
                <w:szCs w:val="21"/>
                <w:lang w:bidi="ar"/>
              </w:rPr>
              <w:t>82.6</w:t>
            </w:r>
          </w:p>
          <w:p w14:paraId="7385180A"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(79.8–85.0)</w:t>
            </w:r>
          </w:p>
        </w:tc>
        <w:tc>
          <w:tcPr>
            <w:tcW w:w="1275" w:type="dxa"/>
            <w:tcBorders>
              <w:top w:val="single" w:sz="4" w:space="0" w:color="auto"/>
            </w:tcBorders>
            <w:shd w:val="clear" w:color="auto" w:fill="FFFFFF" w:themeFill="background1"/>
            <w:vAlign w:val="center"/>
          </w:tcPr>
          <w:p w14:paraId="53F82195" w14:textId="77777777" w:rsidR="00506862" w:rsidRPr="0024736F" w:rsidRDefault="00506862" w:rsidP="00506862">
            <w:pPr>
              <w:spacing w:line="276" w:lineRule="auto"/>
              <w:ind w:firstLineChars="150" w:firstLine="315"/>
              <w:rPr>
                <w:rFonts w:ascii="Times New Roman" w:eastAsia="宋体" w:hAnsi="Times New Roman" w:cs="Times New Roman"/>
                <w:szCs w:val="21"/>
                <w:lang w:bidi="ar"/>
              </w:rPr>
            </w:pPr>
            <w:r w:rsidRPr="0024736F">
              <w:rPr>
                <w:rFonts w:ascii="Times New Roman" w:eastAsia="宋体" w:hAnsi="Times New Roman" w:cs="Times New Roman"/>
                <w:szCs w:val="21"/>
                <w:lang w:bidi="ar"/>
              </w:rPr>
              <w:t>97.5</w:t>
            </w:r>
          </w:p>
          <w:p w14:paraId="712D24F9"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(97.1–97.9)</w:t>
            </w:r>
          </w:p>
        </w:tc>
        <w:tc>
          <w:tcPr>
            <w:tcW w:w="1276" w:type="dxa"/>
            <w:tcBorders>
              <w:top w:val="single" w:sz="4" w:space="0" w:color="auto"/>
            </w:tcBorders>
            <w:shd w:val="clear" w:color="auto" w:fill="FFFFFF" w:themeFill="background1"/>
            <w:vAlign w:val="center"/>
          </w:tcPr>
          <w:p w14:paraId="6BF0481C" w14:textId="77777777" w:rsidR="00506862" w:rsidRPr="0024736F" w:rsidRDefault="00506862" w:rsidP="00506862">
            <w:pPr>
              <w:spacing w:line="276" w:lineRule="auto"/>
              <w:ind w:firstLineChars="150" w:firstLine="315"/>
              <w:rPr>
                <w:rFonts w:ascii="Times New Roman" w:eastAsia="宋体" w:hAnsi="Times New Roman" w:cs="Times New Roman"/>
                <w:szCs w:val="21"/>
                <w:lang w:bidi="ar"/>
              </w:rPr>
            </w:pPr>
            <w:r w:rsidRPr="0024736F">
              <w:rPr>
                <w:rFonts w:ascii="Times New Roman" w:eastAsia="宋体" w:hAnsi="Times New Roman" w:cs="Times New Roman"/>
                <w:szCs w:val="21"/>
                <w:lang w:bidi="ar"/>
              </w:rPr>
              <w:t>70.6</w:t>
            </w:r>
          </w:p>
          <w:p w14:paraId="7C0B4A7C"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(67.3–73.6)</w:t>
            </w:r>
          </w:p>
        </w:tc>
        <w:tc>
          <w:tcPr>
            <w:tcW w:w="1276" w:type="dxa"/>
            <w:tcBorders>
              <w:top w:val="single" w:sz="4" w:space="0" w:color="auto"/>
            </w:tcBorders>
            <w:shd w:val="clear" w:color="auto" w:fill="FFFFFF" w:themeFill="background1"/>
            <w:vAlign w:val="bottom"/>
          </w:tcPr>
          <w:p w14:paraId="5835820A" w14:textId="77777777" w:rsidR="00506862" w:rsidRPr="0024736F" w:rsidRDefault="00506862" w:rsidP="00506862">
            <w:pPr>
              <w:spacing w:line="276" w:lineRule="auto"/>
              <w:ind w:firstLineChars="150" w:firstLine="315"/>
              <w:rPr>
                <w:rFonts w:ascii="Times New Roman" w:eastAsia="宋体" w:hAnsi="Times New Roman" w:cs="Times New Roman"/>
                <w:szCs w:val="21"/>
                <w:lang w:bidi="ar"/>
              </w:rPr>
            </w:pPr>
            <w:r w:rsidRPr="0024736F">
              <w:rPr>
                <w:rFonts w:ascii="Times New Roman" w:eastAsia="宋体" w:hAnsi="Times New Roman" w:cs="Times New Roman"/>
                <w:szCs w:val="21"/>
                <w:lang w:bidi="ar"/>
              </w:rPr>
              <w:t>98.5</w:t>
            </w:r>
          </w:p>
          <w:p w14:paraId="17CA9160"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(98.2–98.8)</w:t>
            </w:r>
          </w:p>
        </w:tc>
      </w:tr>
      <w:tr w:rsidR="00506862" w:rsidRPr="0024736F" w14:paraId="15545821" w14:textId="77777777" w:rsidTr="00506862">
        <w:tc>
          <w:tcPr>
            <w:tcW w:w="1134" w:type="dxa"/>
            <w:shd w:val="clear" w:color="auto" w:fill="FFFFFF" w:themeFill="background1"/>
          </w:tcPr>
          <w:p w14:paraId="675616F0"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8</w:t>
            </w:r>
          </w:p>
        </w:tc>
        <w:tc>
          <w:tcPr>
            <w:tcW w:w="1668" w:type="dxa"/>
            <w:shd w:val="clear" w:color="auto" w:fill="FFFFFF" w:themeFill="background1"/>
          </w:tcPr>
          <w:p w14:paraId="6CBADF49"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Baseline + TDL</w:t>
            </w:r>
          </w:p>
        </w:tc>
        <w:tc>
          <w:tcPr>
            <w:tcW w:w="1276" w:type="dxa"/>
            <w:shd w:val="clear" w:color="auto" w:fill="FFFFFF" w:themeFill="background1"/>
            <w:vAlign w:val="center"/>
          </w:tcPr>
          <w:p w14:paraId="5814D526" w14:textId="77777777" w:rsidR="00506862" w:rsidRPr="0024736F" w:rsidRDefault="00506862" w:rsidP="00506862">
            <w:pPr>
              <w:spacing w:line="276" w:lineRule="auto"/>
              <w:ind w:firstLineChars="150" w:firstLine="315"/>
              <w:rPr>
                <w:rFonts w:ascii="Times New Roman" w:eastAsia="宋体" w:hAnsi="Times New Roman" w:cs="Times New Roman"/>
                <w:szCs w:val="21"/>
                <w:lang w:bidi="ar"/>
              </w:rPr>
            </w:pPr>
            <w:r w:rsidRPr="0024736F">
              <w:rPr>
                <w:rFonts w:ascii="Times New Roman" w:eastAsia="宋体" w:hAnsi="Times New Roman" w:cs="Times New Roman"/>
                <w:szCs w:val="21"/>
                <w:lang w:bidi="ar"/>
              </w:rPr>
              <w:t>0.71</w:t>
            </w:r>
          </w:p>
          <w:p w14:paraId="324206B8"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(0.69–0.74)</w:t>
            </w:r>
          </w:p>
        </w:tc>
        <w:tc>
          <w:tcPr>
            <w:tcW w:w="1276" w:type="dxa"/>
            <w:shd w:val="clear" w:color="auto" w:fill="FFFFFF" w:themeFill="background1"/>
            <w:vAlign w:val="center"/>
          </w:tcPr>
          <w:p w14:paraId="2A089A9C" w14:textId="77777777" w:rsidR="00506862" w:rsidRPr="0024736F" w:rsidRDefault="00506862" w:rsidP="00506862">
            <w:pPr>
              <w:spacing w:line="276" w:lineRule="auto"/>
              <w:ind w:firstLineChars="150" w:firstLine="315"/>
              <w:rPr>
                <w:rFonts w:ascii="Times New Roman" w:eastAsia="宋体" w:hAnsi="Times New Roman" w:cs="Times New Roman"/>
                <w:szCs w:val="21"/>
                <w:lang w:bidi="ar"/>
              </w:rPr>
            </w:pPr>
            <w:r w:rsidRPr="0024736F">
              <w:rPr>
                <w:rFonts w:ascii="Times New Roman" w:eastAsia="宋体" w:hAnsi="Times New Roman" w:cs="Times New Roman"/>
                <w:szCs w:val="21"/>
                <w:lang w:bidi="ar"/>
              </w:rPr>
              <w:t>96.7</w:t>
            </w:r>
          </w:p>
          <w:p w14:paraId="27201D61"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(96.4–97.1)</w:t>
            </w:r>
          </w:p>
        </w:tc>
        <w:tc>
          <w:tcPr>
            <w:tcW w:w="1276" w:type="dxa"/>
            <w:shd w:val="clear" w:color="auto" w:fill="FFFFFF" w:themeFill="background1"/>
            <w:vAlign w:val="center"/>
          </w:tcPr>
          <w:p w14:paraId="1613C963" w14:textId="77777777" w:rsidR="00506862" w:rsidRPr="0024736F" w:rsidRDefault="00506862" w:rsidP="00506862">
            <w:pPr>
              <w:spacing w:line="276" w:lineRule="auto"/>
              <w:ind w:firstLineChars="150" w:firstLine="315"/>
              <w:rPr>
                <w:rFonts w:ascii="Times New Roman" w:eastAsia="宋体" w:hAnsi="Times New Roman" w:cs="Times New Roman"/>
                <w:szCs w:val="21"/>
                <w:lang w:bidi="ar"/>
              </w:rPr>
            </w:pPr>
            <w:r w:rsidRPr="0024736F">
              <w:rPr>
                <w:rFonts w:ascii="Times New Roman" w:eastAsia="宋体" w:hAnsi="Times New Roman" w:cs="Times New Roman"/>
                <w:szCs w:val="21"/>
                <w:lang w:bidi="ar"/>
              </w:rPr>
              <w:t>79.7</w:t>
            </w:r>
          </w:p>
          <w:p w14:paraId="1021A8D2"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(77.2–82.2)</w:t>
            </w:r>
          </w:p>
        </w:tc>
        <w:tc>
          <w:tcPr>
            <w:tcW w:w="1275" w:type="dxa"/>
            <w:shd w:val="clear" w:color="auto" w:fill="FFFFFF" w:themeFill="background1"/>
            <w:vAlign w:val="center"/>
          </w:tcPr>
          <w:p w14:paraId="76562932" w14:textId="77777777" w:rsidR="00506862" w:rsidRPr="0024736F" w:rsidRDefault="00506862" w:rsidP="00506862">
            <w:pPr>
              <w:spacing w:line="276" w:lineRule="auto"/>
              <w:ind w:firstLineChars="150" w:firstLine="315"/>
              <w:rPr>
                <w:rFonts w:ascii="Times New Roman" w:eastAsia="宋体" w:hAnsi="Times New Roman" w:cs="Times New Roman"/>
                <w:szCs w:val="21"/>
                <w:lang w:bidi="ar"/>
              </w:rPr>
            </w:pPr>
            <w:r w:rsidRPr="0024736F">
              <w:rPr>
                <w:rFonts w:ascii="Times New Roman" w:eastAsia="宋体" w:hAnsi="Times New Roman" w:cs="Times New Roman"/>
                <w:szCs w:val="21"/>
                <w:lang w:bidi="ar"/>
              </w:rPr>
              <w:t>98.2</w:t>
            </w:r>
          </w:p>
          <w:p w14:paraId="62776A1C"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(97.9–98.5)</w:t>
            </w:r>
          </w:p>
        </w:tc>
        <w:tc>
          <w:tcPr>
            <w:tcW w:w="1276" w:type="dxa"/>
            <w:shd w:val="clear" w:color="auto" w:fill="FFFFFF" w:themeFill="background1"/>
            <w:vAlign w:val="center"/>
          </w:tcPr>
          <w:p w14:paraId="1A2E9342" w14:textId="77777777" w:rsidR="00506862" w:rsidRPr="0024736F" w:rsidRDefault="00506862" w:rsidP="00506862">
            <w:pPr>
              <w:spacing w:line="276" w:lineRule="auto"/>
              <w:ind w:firstLineChars="150" w:firstLine="315"/>
              <w:rPr>
                <w:rFonts w:ascii="Times New Roman" w:eastAsia="宋体" w:hAnsi="Times New Roman" w:cs="Times New Roman"/>
                <w:szCs w:val="21"/>
                <w:lang w:bidi="ar"/>
              </w:rPr>
            </w:pPr>
            <w:r w:rsidRPr="0024736F">
              <w:rPr>
                <w:rFonts w:ascii="Times New Roman" w:eastAsia="宋体" w:hAnsi="Times New Roman" w:cs="Times New Roman"/>
                <w:szCs w:val="21"/>
                <w:lang w:bidi="ar"/>
              </w:rPr>
              <w:t>75.2</w:t>
            </w:r>
          </w:p>
          <w:p w14:paraId="07D411B6"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(71.9–78.2)</w:t>
            </w:r>
          </w:p>
        </w:tc>
        <w:tc>
          <w:tcPr>
            <w:tcW w:w="1276" w:type="dxa"/>
            <w:shd w:val="clear" w:color="auto" w:fill="FFFFFF" w:themeFill="background1"/>
            <w:vAlign w:val="bottom"/>
          </w:tcPr>
          <w:p w14:paraId="6DB83893" w14:textId="77777777" w:rsidR="00506862" w:rsidRPr="0024736F" w:rsidRDefault="00506862" w:rsidP="00506862">
            <w:pPr>
              <w:spacing w:line="276" w:lineRule="auto"/>
              <w:ind w:firstLineChars="150" w:firstLine="315"/>
              <w:rPr>
                <w:rFonts w:ascii="Times New Roman" w:eastAsia="宋体" w:hAnsi="Times New Roman" w:cs="Times New Roman"/>
                <w:szCs w:val="21"/>
                <w:lang w:bidi="ar"/>
              </w:rPr>
            </w:pPr>
            <w:r w:rsidRPr="0024736F">
              <w:rPr>
                <w:rFonts w:ascii="Times New Roman" w:eastAsia="宋体" w:hAnsi="Times New Roman" w:cs="Times New Roman"/>
                <w:szCs w:val="21"/>
                <w:lang w:bidi="ar"/>
              </w:rPr>
              <w:t>98.0</w:t>
            </w:r>
          </w:p>
          <w:p w14:paraId="4F5F47DA"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(97.7–98.3)</w:t>
            </w:r>
          </w:p>
        </w:tc>
      </w:tr>
      <w:tr w:rsidR="00506862" w:rsidRPr="0024736F" w14:paraId="5440DFFE" w14:textId="77777777" w:rsidTr="00506862">
        <w:tc>
          <w:tcPr>
            <w:tcW w:w="1134" w:type="dxa"/>
            <w:shd w:val="clear" w:color="auto" w:fill="FFFFFF" w:themeFill="background1"/>
          </w:tcPr>
          <w:p w14:paraId="5FC5ACF9"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10</w:t>
            </w:r>
          </w:p>
        </w:tc>
        <w:tc>
          <w:tcPr>
            <w:tcW w:w="1668" w:type="dxa"/>
            <w:shd w:val="clear" w:color="auto" w:fill="FFFFFF" w:themeFill="background1"/>
          </w:tcPr>
          <w:p w14:paraId="3D89B522"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Baseline + TDL</w:t>
            </w:r>
          </w:p>
        </w:tc>
        <w:tc>
          <w:tcPr>
            <w:tcW w:w="1276" w:type="dxa"/>
            <w:shd w:val="clear" w:color="auto" w:fill="FFFFFF" w:themeFill="background1"/>
            <w:vAlign w:val="center"/>
          </w:tcPr>
          <w:p w14:paraId="66F6A9AC" w14:textId="77777777" w:rsidR="00506862" w:rsidRPr="0024736F" w:rsidRDefault="00506862" w:rsidP="00506862">
            <w:pPr>
              <w:spacing w:line="276" w:lineRule="auto"/>
              <w:ind w:firstLineChars="150" w:firstLine="315"/>
              <w:rPr>
                <w:rFonts w:ascii="Times New Roman" w:eastAsia="宋体" w:hAnsi="Times New Roman" w:cs="Times New Roman"/>
                <w:szCs w:val="21"/>
                <w:lang w:bidi="ar"/>
              </w:rPr>
            </w:pPr>
            <w:r w:rsidRPr="0024736F">
              <w:rPr>
                <w:rFonts w:ascii="Times New Roman" w:eastAsia="宋体" w:hAnsi="Times New Roman" w:cs="Times New Roman"/>
                <w:szCs w:val="21"/>
                <w:lang w:bidi="ar"/>
              </w:rPr>
              <w:t>0.72</w:t>
            </w:r>
          </w:p>
          <w:p w14:paraId="1FD820E6"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(0.70– 0.75)</w:t>
            </w:r>
          </w:p>
        </w:tc>
        <w:tc>
          <w:tcPr>
            <w:tcW w:w="1276" w:type="dxa"/>
            <w:shd w:val="clear" w:color="auto" w:fill="FFFFFF" w:themeFill="background1"/>
            <w:vAlign w:val="center"/>
          </w:tcPr>
          <w:p w14:paraId="4172E33C" w14:textId="77777777" w:rsidR="00506862" w:rsidRPr="0024736F" w:rsidRDefault="00506862" w:rsidP="00506862">
            <w:pPr>
              <w:spacing w:line="276" w:lineRule="auto"/>
              <w:ind w:firstLineChars="150" w:firstLine="315"/>
              <w:rPr>
                <w:rFonts w:ascii="Times New Roman" w:eastAsia="宋体" w:hAnsi="Times New Roman" w:cs="Times New Roman"/>
                <w:szCs w:val="21"/>
                <w:lang w:bidi="ar"/>
              </w:rPr>
            </w:pPr>
            <w:r w:rsidRPr="0024736F">
              <w:rPr>
                <w:rFonts w:ascii="Times New Roman" w:eastAsia="宋体" w:hAnsi="Times New Roman" w:cs="Times New Roman"/>
                <w:szCs w:val="21"/>
                <w:lang w:bidi="ar"/>
              </w:rPr>
              <w:t>96.7</w:t>
            </w:r>
          </w:p>
          <w:p w14:paraId="6F8439CE"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(96.3–97.0)</w:t>
            </w:r>
          </w:p>
        </w:tc>
        <w:tc>
          <w:tcPr>
            <w:tcW w:w="1276" w:type="dxa"/>
            <w:shd w:val="clear" w:color="auto" w:fill="FFFFFF" w:themeFill="background1"/>
            <w:vAlign w:val="center"/>
          </w:tcPr>
          <w:p w14:paraId="3EAA78D7" w14:textId="77777777" w:rsidR="00506862" w:rsidRPr="0024736F" w:rsidRDefault="00506862" w:rsidP="00506862">
            <w:pPr>
              <w:spacing w:line="276" w:lineRule="auto"/>
              <w:ind w:firstLineChars="150" w:firstLine="315"/>
              <w:rPr>
                <w:rFonts w:ascii="Times New Roman" w:eastAsia="宋体" w:hAnsi="Times New Roman" w:cs="Times New Roman"/>
                <w:szCs w:val="21"/>
                <w:lang w:bidi="ar"/>
              </w:rPr>
            </w:pPr>
            <w:r w:rsidRPr="0024736F">
              <w:rPr>
                <w:rFonts w:ascii="Times New Roman" w:eastAsia="宋体" w:hAnsi="Times New Roman" w:cs="Times New Roman"/>
                <w:szCs w:val="21"/>
                <w:lang w:bidi="ar"/>
              </w:rPr>
              <w:t>83.3</w:t>
            </w:r>
          </w:p>
          <w:p w14:paraId="2CEAA440"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(81.0–85.6)</w:t>
            </w:r>
          </w:p>
        </w:tc>
        <w:tc>
          <w:tcPr>
            <w:tcW w:w="1275" w:type="dxa"/>
            <w:shd w:val="clear" w:color="auto" w:fill="FFFFFF" w:themeFill="background1"/>
            <w:vAlign w:val="center"/>
          </w:tcPr>
          <w:p w14:paraId="40AC046A" w14:textId="77777777" w:rsidR="00506862" w:rsidRPr="0024736F" w:rsidRDefault="00506862" w:rsidP="00506862">
            <w:pPr>
              <w:spacing w:line="276" w:lineRule="auto"/>
              <w:ind w:firstLineChars="150" w:firstLine="315"/>
              <w:rPr>
                <w:rFonts w:ascii="Times New Roman" w:eastAsia="宋体" w:hAnsi="Times New Roman" w:cs="Times New Roman"/>
                <w:szCs w:val="21"/>
                <w:lang w:bidi="ar"/>
              </w:rPr>
            </w:pPr>
            <w:r w:rsidRPr="0024736F">
              <w:rPr>
                <w:rFonts w:ascii="Times New Roman" w:eastAsia="宋体" w:hAnsi="Times New Roman" w:cs="Times New Roman"/>
                <w:szCs w:val="21"/>
                <w:lang w:bidi="ar"/>
              </w:rPr>
              <w:t>97.7</w:t>
            </w:r>
          </w:p>
          <w:p w14:paraId="22323632"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(97.3–98.0)</w:t>
            </w:r>
          </w:p>
        </w:tc>
        <w:tc>
          <w:tcPr>
            <w:tcW w:w="1276" w:type="dxa"/>
            <w:shd w:val="clear" w:color="auto" w:fill="FFFFFF" w:themeFill="background1"/>
            <w:vAlign w:val="center"/>
          </w:tcPr>
          <w:p w14:paraId="7B55CDEA" w14:textId="77777777" w:rsidR="00506862" w:rsidRPr="0024736F" w:rsidRDefault="00506862" w:rsidP="00506862">
            <w:pPr>
              <w:spacing w:line="276" w:lineRule="auto"/>
              <w:ind w:firstLineChars="150" w:firstLine="315"/>
              <w:rPr>
                <w:rFonts w:ascii="Times New Roman" w:eastAsia="宋体" w:hAnsi="Times New Roman" w:cs="Times New Roman"/>
                <w:szCs w:val="21"/>
                <w:lang w:bidi="ar"/>
              </w:rPr>
            </w:pPr>
            <w:r w:rsidRPr="0024736F">
              <w:rPr>
                <w:rFonts w:ascii="Times New Roman" w:eastAsia="宋体" w:hAnsi="Times New Roman" w:cs="Times New Roman"/>
                <w:szCs w:val="21"/>
                <w:lang w:bidi="ar"/>
              </w:rPr>
              <w:t>73.4</w:t>
            </w:r>
          </w:p>
          <w:p w14:paraId="25C97B3A"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(70.2–76.3)</w:t>
            </w:r>
          </w:p>
        </w:tc>
        <w:tc>
          <w:tcPr>
            <w:tcW w:w="1276" w:type="dxa"/>
            <w:shd w:val="clear" w:color="auto" w:fill="FFFFFF" w:themeFill="background1"/>
            <w:vAlign w:val="bottom"/>
          </w:tcPr>
          <w:p w14:paraId="3D89253B" w14:textId="77777777" w:rsidR="00506862" w:rsidRPr="0024736F" w:rsidRDefault="00506862" w:rsidP="00506862">
            <w:pPr>
              <w:spacing w:line="276" w:lineRule="auto"/>
              <w:ind w:firstLineChars="150" w:firstLine="315"/>
              <w:rPr>
                <w:rFonts w:ascii="Times New Roman" w:eastAsia="宋体" w:hAnsi="Times New Roman" w:cs="Times New Roman"/>
                <w:szCs w:val="21"/>
                <w:lang w:bidi="ar"/>
              </w:rPr>
            </w:pPr>
            <w:r w:rsidRPr="0024736F">
              <w:rPr>
                <w:rFonts w:ascii="Times New Roman" w:eastAsia="宋体" w:hAnsi="Times New Roman" w:cs="Times New Roman"/>
                <w:szCs w:val="21"/>
                <w:lang w:bidi="ar"/>
              </w:rPr>
              <w:t>98.4</w:t>
            </w:r>
          </w:p>
          <w:p w14:paraId="51661502"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(98.2–98.7)</w:t>
            </w:r>
          </w:p>
        </w:tc>
      </w:tr>
      <w:tr w:rsidR="00506862" w:rsidRPr="0024736F" w14:paraId="51E11B04" w14:textId="77777777" w:rsidTr="00506862">
        <w:tc>
          <w:tcPr>
            <w:tcW w:w="1134" w:type="dxa"/>
            <w:shd w:val="clear" w:color="auto" w:fill="FFFFFF" w:themeFill="background1"/>
          </w:tcPr>
          <w:p w14:paraId="57DDED30"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12</w:t>
            </w:r>
          </w:p>
        </w:tc>
        <w:tc>
          <w:tcPr>
            <w:tcW w:w="1668" w:type="dxa"/>
            <w:shd w:val="clear" w:color="auto" w:fill="FFFFFF" w:themeFill="background1"/>
          </w:tcPr>
          <w:p w14:paraId="77E12313"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Baseline + TDL</w:t>
            </w:r>
          </w:p>
        </w:tc>
        <w:tc>
          <w:tcPr>
            <w:tcW w:w="1276" w:type="dxa"/>
            <w:shd w:val="clear" w:color="auto" w:fill="FFFFFF" w:themeFill="background1"/>
            <w:vAlign w:val="center"/>
          </w:tcPr>
          <w:p w14:paraId="130B8B89" w14:textId="77777777" w:rsidR="00506862" w:rsidRPr="0024736F" w:rsidRDefault="00506862" w:rsidP="00506862">
            <w:pPr>
              <w:spacing w:line="276" w:lineRule="auto"/>
              <w:ind w:firstLineChars="150" w:firstLine="315"/>
              <w:rPr>
                <w:rFonts w:ascii="Times New Roman" w:eastAsia="宋体" w:hAnsi="Times New Roman" w:cs="Times New Roman"/>
                <w:szCs w:val="21"/>
                <w:lang w:bidi="ar"/>
              </w:rPr>
            </w:pPr>
            <w:r w:rsidRPr="0024736F">
              <w:rPr>
                <w:rFonts w:ascii="Times New Roman" w:eastAsia="宋体" w:hAnsi="Times New Roman" w:cs="Times New Roman"/>
                <w:szCs w:val="21"/>
                <w:lang w:bidi="ar"/>
              </w:rPr>
              <w:t>0.72</w:t>
            </w:r>
          </w:p>
          <w:p w14:paraId="3CF4D585"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(0.70–0.75)</w:t>
            </w:r>
          </w:p>
        </w:tc>
        <w:tc>
          <w:tcPr>
            <w:tcW w:w="1276" w:type="dxa"/>
            <w:shd w:val="clear" w:color="auto" w:fill="FFFFFF" w:themeFill="background1"/>
            <w:vAlign w:val="center"/>
          </w:tcPr>
          <w:p w14:paraId="17B0257D" w14:textId="77777777" w:rsidR="00506862" w:rsidRPr="0024736F" w:rsidRDefault="00506862" w:rsidP="00506862">
            <w:pPr>
              <w:spacing w:line="276" w:lineRule="auto"/>
              <w:ind w:firstLineChars="150" w:firstLine="315"/>
              <w:rPr>
                <w:rFonts w:ascii="Times New Roman" w:eastAsia="宋体" w:hAnsi="Times New Roman" w:cs="Times New Roman"/>
                <w:szCs w:val="21"/>
                <w:lang w:bidi="ar"/>
              </w:rPr>
            </w:pPr>
            <w:r w:rsidRPr="0024736F">
              <w:rPr>
                <w:rFonts w:ascii="Times New Roman" w:eastAsia="宋体" w:hAnsi="Times New Roman" w:cs="Times New Roman"/>
                <w:szCs w:val="21"/>
                <w:lang w:bidi="ar"/>
              </w:rPr>
              <w:t>96.4</w:t>
            </w:r>
          </w:p>
          <w:p w14:paraId="5B9ADB8A"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(96.0–96.8)</w:t>
            </w:r>
          </w:p>
        </w:tc>
        <w:tc>
          <w:tcPr>
            <w:tcW w:w="1276" w:type="dxa"/>
            <w:shd w:val="clear" w:color="auto" w:fill="FFFFFF" w:themeFill="background1"/>
            <w:vAlign w:val="center"/>
          </w:tcPr>
          <w:p w14:paraId="5EE520A3" w14:textId="77777777" w:rsidR="00506862" w:rsidRPr="0024736F" w:rsidRDefault="00506862" w:rsidP="00506862">
            <w:pPr>
              <w:spacing w:line="276" w:lineRule="auto"/>
              <w:ind w:firstLineChars="150" w:firstLine="315"/>
              <w:rPr>
                <w:rFonts w:ascii="Times New Roman" w:eastAsia="宋体" w:hAnsi="Times New Roman" w:cs="Times New Roman"/>
                <w:szCs w:val="21"/>
                <w:lang w:bidi="ar"/>
              </w:rPr>
            </w:pPr>
            <w:r w:rsidRPr="0024736F">
              <w:rPr>
                <w:rFonts w:ascii="Times New Roman" w:eastAsia="宋体" w:hAnsi="Times New Roman" w:cs="Times New Roman"/>
                <w:szCs w:val="21"/>
                <w:lang w:bidi="ar"/>
              </w:rPr>
              <w:t>84.1</w:t>
            </w:r>
          </w:p>
          <w:p w14:paraId="1721EF73"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(81.9–86.2)</w:t>
            </w:r>
          </w:p>
        </w:tc>
        <w:tc>
          <w:tcPr>
            <w:tcW w:w="1275" w:type="dxa"/>
            <w:shd w:val="clear" w:color="auto" w:fill="FFFFFF" w:themeFill="background1"/>
            <w:vAlign w:val="center"/>
          </w:tcPr>
          <w:p w14:paraId="0BEBC747" w14:textId="77777777" w:rsidR="00506862" w:rsidRPr="0024736F" w:rsidRDefault="00506862" w:rsidP="00506862">
            <w:pPr>
              <w:spacing w:line="276" w:lineRule="auto"/>
              <w:ind w:firstLineChars="150" w:firstLine="315"/>
              <w:rPr>
                <w:rFonts w:ascii="Times New Roman" w:eastAsia="宋体" w:hAnsi="Times New Roman" w:cs="Times New Roman"/>
                <w:szCs w:val="21"/>
                <w:lang w:bidi="ar"/>
              </w:rPr>
            </w:pPr>
            <w:r w:rsidRPr="0024736F">
              <w:rPr>
                <w:rFonts w:ascii="Times New Roman" w:eastAsia="宋体" w:hAnsi="Times New Roman" w:cs="Times New Roman"/>
                <w:szCs w:val="21"/>
                <w:lang w:bidi="ar"/>
              </w:rPr>
              <w:t>97.4</w:t>
            </w:r>
          </w:p>
          <w:p w14:paraId="6F48A09E"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(97.0–97.8)</w:t>
            </w:r>
          </w:p>
        </w:tc>
        <w:tc>
          <w:tcPr>
            <w:tcW w:w="1276" w:type="dxa"/>
            <w:shd w:val="clear" w:color="auto" w:fill="FFFFFF" w:themeFill="background1"/>
            <w:vAlign w:val="center"/>
          </w:tcPr>
          <w:p w14:paraId="5046C595" w14:textId="77777777" w:rsidR="00506862" w:rsidRPr="0024736F" w:rsidRDefault="00506862" w:rsidP="00506862">
            <w:pPr>
              <w:spacing w:line="276" w:lineRule="auto"/>
              <w:ind w:firstLineChars="150" w:firstLine="315"/>
              <w:rPr>
                <w:rFonts w:ascii="Times New Roman" w:eastAsia="宋体" w:hAnsi="Times New Roman" w:cs="Times New Roman"/>
                <w:szCs w:val="21"/>
                <w:lang w:bidi="ar"/>
              </w:rPr>
            </w:pPr>
            <w:r w:rsidRPr="0024736F">
              <w:rPr>
                <w:rFonts w:ascii="Times New Roman" w:eastAsia="宋体" w:hAnsi="Times New Roman" w:cs="Times New Roman"/>
                <w:szCs w:val="21"/>
                <w:lang w:bidi="ar"/>
              </w:rPr>
              <w:t>72.3</w:t>
            </w:r>
          </w:p>
          <w:p w14:paraId="4616CC74"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(69.2–75.4)</w:t>
            </w:r>
          </w:p>
        </w:tc>
        <w:tc>
          <w:tcPr>
            <w:tcW w:w="1276" w:type="dxa"/>
            <w:shd w:val="clear" w:color="auto" w:fill="FFFFFF" w:themeFill="background1"/>
            <w:vAlign w:val="bottom"/>
          </w:tcPr>
          <w:p w14:paraId="73AE6A7C" w14:textId="77777777" w:rsidR="00506862" w:rsidRPr="0024736F" w:rsidRDefault="00506862" w:rsidP="00506862">
            <w:pPr>
              <w:spacing w:line="276" w:lineRule="auto"/>
              <w:ind w:firstLineChars="150" w:firstLine="315"/>
              <w:rPr>
                <w:rFonts w:ascii="Times New Roman" w:eastAsia="宋体" w:hAnsi="Times New Roman" w:cs="Times New Roman"/>
                <w:szCs w:val="21"/>
                <w:lang w:bidi="ar"/>
              </w:rPr>
            </w:pPr>
            <w:r w:rsidRPr="0024736F">
              <w:rPr>
                <w:rFonts w:ascii="Times New Roman" w:eastAsia="宋体" w:hAnsi="Times New Roman" w:cs="Times New Roman"/>
                <w:szCs w:val="21"/>
                <w:lang w:bidi="ar"/>
              </w:rPr>
              <w:t>98.3</w:t>
            </w:r>
          </w:p>
          <w:p w14:paraId="053809EA"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(98.1–98.6)</w:t>
            </w:r>
          </w:p>
        </w:tc>
      </w:tr>
      <w:tr w:rsidR="00506862" w:rsidRPr="0024736F" w14:paraId="06C83A38" w14:textId="77777777" w:rsidTr="00506862">
        <w:tc>
          <w:tcPr>
            <w:tcW w:w="1134" w:type="dxa"/>
            <w:tcBorders>
              <w:bottom w:val="single" w:sz="4" w:space="0" w:color="auto"/>
            </w:tcBorders>
            <w:shd w:val="clear" w:color="auto" w:fill="FFFFFF" w:themeFill="background1"/>
          </w:tcPr>
          <w:p w14:paraId="43D64D75"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14</w:t>
            </w:r>
          </w:p>
        </w:tc>
        <w:tc>
          <w:tcPr>
            <w:tcW w:w="1668" w:type="dxa"/>
            <w:tcBorders>
              <w:bottom w:val="single" w:sz="4" w:space="0" w:color="auto"/>
            </w:tcBorders>
            <w:shd w:val="clear" w:color="auto" w:fill="FFFFFF" w:themeFill="background1"/>
          </w:tcPr>
          <w:p w14:paraId="0F6655A7"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Baseline + TDL</w:t>
            </w:r>
          </w:p>
        </w:tc>
        <w:tc>
          <w:tcPr>
            <w:tcW w:w="1276" w:type="dxa"/>
            <w:tcBorders>
              <w:bottom w:val="single" w:sz="4" w:space="0" w:color="auto"/>
            </w:tcBorders>
            <w:shd w:val="clear" w:color="auto" w:fill="FFFFFF" w:themeFill="background1"/>
            <w:vAlign w:val="center"/>
          </w:tcPr>
          <w:p w14:paraId="63F09A78" w14:textId="77777777" w:rsidR="00506862" w:rsidRPr="0024736F" w:rsidRDefault="00506862" w:rsidP="00506862">
            <w:pPr>
              <w:spacing w:line="276" w:lineRule="auto"/>
              <w:ind w:firstLineChars="150" w:firstLine="315"/>
              <w:rPr>
                <w:rFonts w:ascii="Times New Roman" w:eastAsia="宋体" w:hAnsi="Times New Roman" w:cs="Times New Roman"/>
                <w:szCs w:val="21"/>
                <w:lang w:bidi="ar"/>
              </w:rPr>
            </w:pPr>
            <w:r w:rsidRPr="0024736F">
              <w:rPr>
                <w:rFonts w:ascii="Times New Roman" w:eastAsia="宋体" w:hAnsi="Times New Roman" w:cs="Times New Roman"/>
                <w:szCs w:val="21"/>
                <w:lang w:bidi="ar"/>
              </w:rPr>
              <w:t>0.71</w:t>
            </w:r>
          </w:p>
          <w:p w14:paraId="2062CD48"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(0.68–0.73)</w:t>
            </w:r>
          </w:p>
        </w:tc>
        <w:tc>
          <w:tcPr>
            <w:tcW w:w="1276" w:type="dxa"/>
            <w:tcBorders>
              <w:bottom w:val="single" w:sz="4" w:space="0" w:color="auto"/>
            </w:tcBorders>
            <w:shd w:val="clear" w:color="auto" w:fill="FFFFFF" w:themeFill="background1"/>
            <w:vAlign w:val="center"/>
          </w:tcPr>
          <w:p w14:paraId="0969F4EA" w14:textId="77777777" w:rsidR="00506862" w:rsidRPr="0024736F" w:rsidRDefault="00506862" w:rsidP="00506862">
            <w:pPr>
              <w:spacing w:line="276" w:lineRule="auto"/>
              <w:ind w:firstLineChars="150" w:firstLine="315"/>
              <w:rPr>
                <w:rFonts w:ascii="Times New Roman" w:eastAsia="宋体" w:hAnsi="Times New Roman" w:cs="Times New Roman"/>
                <w:szCs w:val="21"/>
                <w:lang w:bidi="ar"/>
              </w:rPr>
            </w:pPr>
            <w:r w:rsidRPr="0024736F">
              <w:rPr>
                <w:rFonts w:ascii="Times New Roman" w:eastAsia="宋体" w:hAnsi="Times New Roman" w:cs="Times New Roman"/>
                <w:szCs w:val="21"/>
                <w:lang w:bidi="ar"/>
              </w:rPr>
              <w:t>96.7</w:t>
            </w:r>
          </w:p>
          <w:p w14:paraId="40E55980"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(96.3–97.0)</w:t>
            </w:r>
          </w:p>
        </w:tc>
        <w:tc>
          <w:tcPr>
            <w:tcW w:w="1276" w:type="dxa"/>
            <w:tcBorders>
              <w:bottom w:val="single" w:sz="4" w:space="0" w:color="auto"/>
            </w:tcBorders>
            <w:shd w:val="clear" w:color="auto" w:fill="FFFFFF" w:themeFill="background1"/>
            <w:vAlign w:val="center"/>
          </w:tcPr>
          <w:p w14:paraId="39A74896" w14:textId="77777777" w:rsidR="00506862" w:rsidRPr="0024736F" w:rsidRDefault="00506862" w:rsidP="00506862">
            <w:pPr>
              <w:spacing w:line="276" w:lineRule="auto"/>
              <w:ind w:firstLineChars="150" w:firstLine="315"/>
              <w:rPr>
                <w:rFonts w:ascii="Times New Roman" w:eastAsia="宋体" w:hAnsi="Times New Roman" w:cs="Times New Roman"/>
                <w:szCs w:val="21"/>
                <w:lang w:bidi="ar"/>
              </w:rPr>
            </w:pPr>
            <w:r w:rsidRPr="0024736F">
              <w:rPr>
                <w:rFonts w:ascii="Times New Roman" w:eastAsia="宋体" w:hAnsi="Times New Roman" w:cs="Times New Roman"/>
                <w:szCs w:val="21"/>
                <w:lang w:bidi="ar"/>
              </w:rPr>
              <w:t>79.4</w:t>
            </w:r>
          </w:p>
          <w:p w14:paraId="61986819"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(76.9–81.8)</w:t>
            </w:r>
          </w:p>
        </w:tc>
        <w:tc>
          <w:tcPr>
            <w:tcW w:w="1275" w:type="dxa"/>
            <w:tcBorders>
              <w:bottom w:val="single" w:sz="4" w:space="0" w:color="auto"/>
            </w:tcBorders>
            <w:shd w:val="clear" w:color="auto" w:fill="FFFFFF" w:themeFill="background1"/>
            <w:vAlign w:val="center"/>
          </w:tcPr>
          <w:p w14:paraId="2EDE7D78" w14:textId="77777777" w:rsidR="00506862" w:rsidRPr="0024736F" w:rsidRDefault="00506862" w:rsidP="00506862">
            <w:pPr>
              <w:spacing w:line="276" w:lineRule="auto"/>
              <w:ind w:firstLineChars="150" w:firstLine="315"/>
              <w:rPr>
                <w:rFonts w:ascii="Times New Roman" w:eastAsia="宋体" w:hAnsi="Times New Roman" w:cs="Times New Roman"/>
                <w:szCs w:val="21"/>
                <w:lang w:bidi="ar"/>
              </w:rPr>
            </w:pPr>
            <w:r w:rsidRPr="0024736F">
              <w:rPr>
                <w:rFonts w:ascii="Times New Roman" w:eastAsia="宋体" w:hAnsi="Times New Roman" w:cs="Times New Roman"/>
                <w:szCs w:val="21"/>
                <w:lang w:bidi="ar"/>
              </w:rPr>
              <w:t>98.0</w:t>
            </w:r>
          </w:p>
          <w:p w14:paraId="28803E23"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(97.7–98.4)</w:t>
            </w:r>
          </w:p>
        </w:tc>
        <w:tc>
          <w:tcPr>
            <w:tcW w:w="1276" w:type="dxa"/>
            <w:tcBorders>
              <w:bottom w:val="single" w:sz="4" w:space="0" w:color="auto"/>
            </w:tcBorders>
            <w:shd w:val="clear" w:color="auto" w:fill="FFFFFF" w:themeFill="background1"/>
            <w:vAlign w:val="center"/>
          </w:tcPr>
          <w:p w14:paraId="5ADC7A83" w14:textId="77777777" w:rsidR="00506862" w:rsidRPr="0024736F" w:rsidRDefault="00506862" w:rsidP="00506862">
            <w:pPr>
              <w:spacing w:line="276" w:lineRule="auto"/>
              <w:ind w:firstLineChars="150" w:firstLine="315"/>
              <w:rPr>
                <w:rFonts w:ascii="Times New Roman" w:eastAsia="宋体" w:hAnsi="Times New Roman" w:cs="Times New Roman"/>
                <w:szCs w:val="21"/>
                <w:lang w:bidi="ar"/>
              </w:rPr>
            </w:pPr>
            <w:r w:rsidRPr="0024736F">
              <w:rPr>
                <w:rFonts w:ascii="Times New Roman" w:eastAsia="宋体" w:hAnsi="Times New Roman" w:cs="Times New Roman"/>
                <w:szCs w:val="21"/>
                <w:lang w:bidi="ar"/>
              </w:rPr>
              <w:t>74.0</w:t>
            </w:r>
          </w:p>
          <w:p w14:paraId="5754DD76"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(70.8–77.1)</w:t>
            </w:r>
          </w:p>
        </w:tc>
        <w:tc>
          <w:tcPr>
            <w:tcW w:w="1276" w:type="dxa"/>
            <w:tcBorders>
              <w:bottom w:val="single" w:sz="4" w:space="0" w:color="auto"/>
            </w:tcBorders>
            <w:shd w:val="clear" w:color="auto" w:fill="FFFFFF" w:themeFill="background1"/>
            <w:vAlign w:val="bottom"/>
          </w:tcPr>
          <w:p w14:paraId="6DC0EAF4" w14:textId="77777777" w:rsidR="00506862" w:rsidRPr="0024736F" w:rsidRDefault="00506862" w:rsidP="00506862">
            <w:pPr>
              <w:spacing w:line="276" w:lineRule="auto"/>
              <w:ind w:firstLineChars="150" w:firstLine="315"/>
              <w:rPr>
                <w:rFonts w:ascii="Times New Roman" w:eastAsia="宋体" w:hAnsi="Times New Roman" w:cs="Times New Roman"/>
                <w:szCs w:val="21"/>
                <w:lang w:bidi="ar"/>
              </w:rPr>
            </w:pPr>
            <w:r w:rsidRPr="0024736F">
              <w:rPr>
                <w:rFonts w:ascii="Times New Roman" w:eastAsia="宋体" w:hAnsi="Times New Roman" w:cs="Times New Roman"/>
                <w:szCs w:val="21"/>
                <w:lang w:bidi="ar"/>
              </w:rPr>
              <w:t>98.1</w:t>
            </w:r>
          </w:p>
          <w:p w14:paraId="1D0292D8" w14:textId="77777777" w:rsidR="00506862" w:rsidRPr="0024736F" w:rsidRDefault="00506862" w:rsidP="00506862">
            <w:pPr>
              <w:spacing w:line="276" w:lineRule="auto"/>
              <w:rPr>
                <w:rFonts w:ascii="Times New Roman" w:eastAsia="宋体" w:hAnsi="Times New Roman" w:cs="Times New Roman"/>
                <w:szCs w:val="21"/>
                <w:lang w:bidi="ar"/>
              </w:rPr>
            </w:pPr>
            <w:r w:rsidRPr="0024736F">
              <w:rPr>
                <w:rFonts w:ascii="Times New Roman" w:eastAsia="宋体" w:hAnsi="Times New Roman" w:cs="Times New Roman"/>
                <w:szCs w:val="21"/>
                <w:lang w:bidi="ar"/>
              </w:rPr>
              <w:t>(97.8– 98.4)</w:t>
            </w:r>
          </w:p>
        </w:tc>
      </w:tr>
    </w:tbl>
    <w:p w14:paraId="25C0F8F1" w14:textId="7BB1ED1D" w:rsidR="0042537E" w:rsidRPr="0024736F" w:rsidRDefault="00A60CD5" w:rsidP="0042537E">
      <w:pPr>
        <w:rPr>
          <w:rFonts w:ascii="Times New Roman" w:eastAsia="宋体" w:hAnsi="Times New Roman" w:cs="Times New Roman"/>
          <w:szCs w:val="21"/>
          <w:lang w:bidi="ar"/>
        </w:rPr>
      </w:pPr>
      <w:r w:rsidRPr="0024736F">
        <w:rPr>
          <w:rFonts w:ascii="Times New Roman" w:eastAsia="宋体" w:hAnsi="Times New Roman" w:cs="Times New Roman"/>
          <w:szCs w:val="21"/>
          <w:lang w:bidi="ar"/>
        </w:rPr>
        <w:t xml:space="preserve">Note: </w:t>
      </w:r>
      <w:r w:rsidR="0042537E" w:rsidRPr="0024736F">
        <w:rPr>
          <w:rFonts w:ascii="Times New Roman" w:eastAsia="宋体" w:hAnsi="Times New Roman" w:cs="Times New Roman"/>
          <w:szCs w:val="21"/>
          <w:lang w:bidi="ar"/>
        </w:rPr>
        <w:t xml:space="preserve">The data in parentheses are 95% confidence interval. TDL, temporal diﬀerence learning; </w:t>
      </w:r>
      <w:r w:rsidR="0042537E" w:rsidRPr="0024736F">
        <w:rPr>
          <w:rFonts w:ascii="Times New Roman" w:hAnsi="Times New Roman" w:cs="Times New Roman"/>
          <w:szCs w:val="21"/>
        </w:rPr>
        <w:t>PPV, positive predictive value; NPV, negative predictive value</w:t>
      </w:r>
      <w:r w:rsidR="0042537E" w:rsidRPr="0024736F">
        <w:rPr>
          <w:rFonts w:ascii="Times New Roman" w:eastAsia="宋体" w:hAnsi="Times New Roman" w:cs="Times New Roman"/>
          <w:szCs w:val="21"/>
          <w:lang w:bidi="ar"/>
        </w:rPr>
        <w:t>.</w:t>
      </w:r>
    </w:p>
    <w:p w14:paraId="1375D14A" w14:textId="77777777" w:rsidR="00CB4533" w:rsidRPr="0024736F" w:rsidRDefault="00CB4533">
      <w:pPr>
        <w:rPr>
          <w:rFonts w:ascii="Times New Roman" w:eastAsia="宋体" w:hAnsi="Times New Roman" w:cs="Times New Roman"/>
          <w:b/>
          <w:bCs/>
          <w:sz w:val="24"/>
          <w:szCs w:val="24"/>
          <w:lang w:bidi="ar"/>
        </w:rPr>
      </w:pPr>
    </w:p>
    <w:p w14:paraId="479FD6AF" w14:textId="347C7D6D" w:rsidR="00CB4533" w:rsidRPr="0024736F" w:rsidRDefault="00CB4533">
      <w:pPr>
        <w:ind w:firstLine="480"/>
        <w:rPr>
          <w:rFonts w:ascii="Times New Roman" w:eastAsia="宋体" w:hAnsi="Times New Roman" w:cs="Times New Roman"/>
          <w:sz w:val="24"/>
          <w:szCs w:val="24"/>
          <w:lang w:bidi="ar"/>
        </w:rPr>
      </w:pPr>
    </w:p>
    <w:sectPr w:rsidR="00CB4533" w:rsidRPr="0024736F" w:rsidSect="00BF762F">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75016" w14:textId="77777777" w:rsidR="00F20D2B" w:rsidRDefault="00F20D2B" w:rsidP="00C715CA">
      <w:r>
        <w:separator/>
      </w:r>
    </w:p>
  </w:endnote>
  <w:endnote w:type="continuationSeparator" w:id="0">
    <w:p w14:paraId="554711C4" w14:textId="77777777" w:rsidR="00F20D2B" w:rsidRDefault="00F20D2B" w:rsidP="00C71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258811"/>
      <w:docPartObj>
        <w:docPartGallery w:val="Page Numbers (Bottom of Page)"/>
        <w:docPartUnique/>
      </w:docPartObj>
    </w:sdtPr>
    <w:sdtEndPr/>
    <w:sdtContent>
      <w:p w14:paraId="25AF4D7A" w14:textId="07D13DC1" w:rsidR="00032706" w:rsidRDefault="00032706">
        <w:pPr>
          <w:pStyle w:val="a5"/>
          <w:jc w:val="center"/>
        </w:pPr>
        <w:r>
          <w:fldChar w:fldCharType="begin"/>
        </w:r>
        <w:r>
          <w:instrText>PAGE   \* MERGEFORMAT</w:instrText>
        </w:r>
        <w:r>
          <w:fldChar w:fldCharType="separate"/>
        </w:r>
        <w:r>
          <w:rPr>
            <w:lang w:val="zh-CN"/>
          </w:rPr>
          <w:t>2</w:t>
        </w:r>
        <w:r>
          <w:fldChar w:fldCharType="end"/>
        </w:r>
      </w:p>
    </w:sdtContent>
  </w:sdt>
  <w:p w14:paraId="1BCAAE6F" w14:textId="77777777" w:rsidR="00032706" w:rsidRDefault="0003270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A6759" w14:textId="77777777" w:rsidR="00F20D2B" w:rsidRDefault="00F20D2B" w:rsidP="00C715CA">
      <w:r>
        <w:separator/>
      </w:r>
    </w:p>
  </w:footnote>
  <w:footnote w:type="continuationSeparator" w:id="0">
    <w:p w14:paraId="298831FD" w14:textId="77777777" w:rsidR="00F20D2B" w:rsidRDefault="00F20D2B" w:rsidP="00C715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p5vwep2etvxfceadsvxv5v1drx295fdavfr&quot;&gt;My EndNote Library-Converted&lt;record-ids&gt;&lt;item&gt;1771&lt;/item&gt;&lt;/record-ids&gt;&lt;/item&gt;&lt;/Libraries&gt;"/>
  </w:docVars>
  <w:rsids>
    <w:rsidRoot w:val="00787F4A"/>
    <w:rsid w:val="000007B3"/>
    <w:rsid w:val="0000257B"/>
    <w:rsid w:val="00031700"/>
    <w:rsid w:val="00032706"/>
    <w:rsid w:val="00035F2D"/>
    <w:rsid w:val="00045617"/>
    <w:rsid w:val="00062784"/>
    <w:rsid w:val="00063D63"/>
    <w:rsid w:val="00084C1F"/>
    <w:rsid w:val="0008512C"/>
    <w:rsid w:val="000920B6"/>
    <w:rsid w:val="0009570E"/>
    <w:rsid w:val="000B0125"/>
    <w:rsid w:val="000C7AB6"/>
    <w:rsid w:val="00115E09"/>
    <w:rsid w:val="0013174F"/>
    <w:rsid w:val="00172245"/>
    <w:rsid w:val="00191B52"/>
    <w:rsid w:val="001C12C9"/>
    <w:rsid w:val="001C2BD3"/>
    <w:rsid w:val="001D762C"/>
    <w:rsid w:val="001F6758"/>
    <w:rsid w:val="002009E5"/>
    <w:rsid w:val="002038A3"/>
    <w:rsid w:val="00206C1B"/>
    <w:rsid w:val="0021499E"/>
    <w:rsid w:val="0024736F"/>
    <w:rsid w:val="0025454D"/>
    <w:rsid w:val="002737D1"/>
    <w:rsid w:val="00292AF9"/>
    <w:rsid w:val="002C3279"/>
    <w:rsid w:val="003006DB"/>
    <w:rsid w:val="003270DC"/>
    <w:rsid w:val="003412DC"/>
    <w:rsid w:val="00371DA4"/>
    <w:rsid w:val="003804C6"/>
    <w:rsid w:val="003A0666"/>
    <w:rsid w:val="003A0E25"/>
    <w:rsid w:val="003A2DBA"/>
    <w:rsid w:val="003C2A61"/>
    <w:rsid w:val="003C318A"/>
    <w:rsid w:val="003D53F4"/>
    <w:rsid w:val="004008B3"/>
    <w:rsid w:val="00401190"/>
    <w:rsid w:val="00406C3A"/>
    <w:rsid w:val="004115C6"/>
    <w:rsid w:val="004116DA"/>
    <w:rsid w:val="00412EE3"/>
    <w:rsid w:val="0042537E"/>
    <w:rsid w:val="00434C6D"/>
    <w:rsid w:val="00477081"/>
    <w:rsid w:val="004A5DF4"/>
    <w:rsid w:val="004C6255"/>
    <w:rsid w:val="004F1F79"/>
    <w:rsid w:val="00506862"/>
    <w:rsid w:val="00583E2D"/>
    <w:rsid w:val="005D581F"/>
    <w:rsid w:val="005D6C80"/>
    <w:rsid w:val="005E0854"/>
    <w:rsid w:val="005F65E0"/>
    <w:rsid w:val="00603D0A"/>
    <w:rsid w:val="0063CB83"/>
    <w:rsid w:val="00667FB2"/>
    <w:rsid w:val="006A70BD"/>
    <w:rsid w:val="006B4867"/>
    <w:rsid w:val="006E3012"/>
    <w:rsid w:val="006E57AE"/>
    <w:rsid w:val="00781697"/>
    <w:rsid w:val="00785A09"/>
    <w:rsid w:val="00787F4A"/>
    <w:rsid w:val="00791989"/>
    <w:rsid w:val="007946D1"/>
    <w:rsid w:val="007A10B0"/>
    <w:rsid w:val="007A6C75"/>
    <w:rsid w:val="007D4EFB"/>
    <w:rsid w:val="007F3EAB"/>
    <w:rsid w:val="007F3F9A"/>
    <w:rsid w:val="00830CD4"/>
    <w:rsid w:val="00846657"/>
    <w:rsid w:val="008568A5"/>
    <w:rsid w:val="00861105"/>
    <w:rsid w:val="00875A19"/>
    <w:rsid w:val="00891A6E"/>
    <w:rsid w:val="008967AA"/>
    <w:rsid w:val="008B05F3"/>
    <w:rsid w:val="008B4936"/>
    <w:rsid w:val="008D54BE"/>
    <w:rsid w:val="008F3ACF"/>
    <w:rsid w:val="008F5D6F"/>
    <w:rsid w:val="00907CC9"/>
    <w:rsid w:val="00923E7D"/>
    <w:rsid w:val="0096332B"/>
    <w:rsid w:val="00982BC3"/>
    <w:rsid w:val="00991075"/>
    <w:rsid w:val="00992081"/>
    <w:rsid w:val="009B6502"/>
    <w:rsid w:val="009C7BA8"/>
    <w:rsid w:val="009D2082"/>
    <w:rsid w:val="009F14C2"/>
    <w:rsid w:val="009F548E"/>
    <w:rsid w:val="00A60CD5"/>
    <w:rsid w:val="00A6183D"/>
    <w:rsid w:val="00AE0053"/>
    <w:rsid w:val="00AE26C9"/>
    <w:rsid w:val="00AE6159"/>
    <w:rsid w:val="00AE7705"/>
    <w:rsid w:val="00AF5B12"/>
    <w:rsid w:val="00B53872"/>
    <w:rsid w:val="00B71B73"/>
    <w:rsid w:val="00B93BF8"/>
    <w:rsid w:val="00BA2019"/>
    <w:rsid w:val="00BA6238"/>
    <w:rsid w:val="00BF2D62"/>
    <w:rsid w:val="00BF762F"/>
    <w:rsid w:val="00C16D38"/>
    <w:rsid w:val="00C22250"/>
    <w:rsid w:val="00C715CA"/>
    <w:rsid w:val="00C937D1"/>
    <w:rsid w:val="00CA6504"/>
    <w:rsid w:val="00CB4533"/>
    <w:rsid w:val="00CC2893"/>
    <w:rsid w:val="00CC424F"/>
    <w:rsid w:val="00CD59CC"/>
    <w:rsid w:val="00D31377"/>
    <w:rsid w:val="00D42EF5"/>
    <w:rsid w:val="00D46721"/>
    <w:rsid w:val="00D56C3E"/>
    <w:rsid w:val="00D65408"/>
    <w:rsid w:val="00D92C88"/>
    <w:rsid w:val="00DB1F64"/>
    <w:rsid w:val="00DB72C2"/>
    <w:rsid w:val="00DD5CED"/>
    <w:rsid w:val="00DD7F08"/>
    <w:rsid w:val="00E5323C"/>
    <w:rsid w:val="00E65C89"/>
    <w:rsid w:val="00E963EC"/>
    <w:rsid w:val="00EC1DB2"/>
    <w:rsid w:val="00EF1C47"/>
    <w:rsid w:val="00EF2201"/>
    <w:rsid w:val="00F20D2B"/>
    <w:rsid w:val="00F27AFA"/>
    <w:rsid w:val="00F4704D"/>
    <w:rsid w:val="00F60B40"/>
    <w:rsid w:val="0142C871"/>
    <w:rsid w:val="02081F25"/>
    <w:rsid w:val="02484993"/>
    <w:rsid w:val="03FDE6B4"/>
    <w:rsid w:val="04EE7D6C"/>
    <w:rsid w:val="0583DD2C"/>
    <w:rsid w:val="06961A9B"/>
    <w:rsid w:val="069C9C61"/>
    <w:rsid w:val="06B74606"/>
    <w:rsid w:val="077A0D60"/>
    <w:rsid w:val="084F4AF9"/>
    <w:rsid w:val="08844F02"/>
    <w:rsid w:val="0938EEFF"/>
    <w:rsid w:val="0A7C9B51"/>
    <w:rsid w:val="0A9EB325"/>
    <w:rsid w:val="0AC18F1E"/>
    <w:rsid w:val="0ADA349B"/>
    <w:rsid w:val="0B3BFE58"/>
    <w:rsid w:val="0B8A3824"/>
    <w:rsid w:val="0BA75DF0"/>
    <w:rsid w:val="0BBE2DC4"/>
    <w:rsid w:val="0C0F1DDE"/>
    <w:rsid w:val="0C264A54"/>
    <w:rsid w:val="0CC32C95"/>
    <w:rsid w:val="0CED96FD"/>
    <w:rsid w:val="0D351CC1"/>
    <w:rsid w:val="0DEFC5AC"/>
    <w:rsid w:val="0ED7B4DA"/>
    <w:rsid w:val="0EEAE566"/>
    <w:rsid w:val="0F0689E9"/>
    <w:rsid w:val="1189C232"/>
    <w:rsid w:val="11B454DB"/>
    <w:rsid w:val="131EB259"/>
    <w:rsid w:val="137E0705"/>
    <w:rsid w:val="13926D62"/>
    <w:rsid w:val="139B00A9"/>
    <w:rsid w:val="13C58CA6"/>
    <w:rsid w:val="15412845"/>
    <w:rsid w:val="156C054B"/>
    <w:rsid w:val="157B1137"/>
    <w:rsid w:val="159E9428"/>
    <w:rsid w:val="15B01C01"/>
    <w:rsid w:val="15C18B78"/>
    <w:rsid w:val="167978B6"/>
    <w:rsid w:val="1697B4D7"/>
    <w:rsid w:val="16CCE236"/>
    <w:rsid w:val="17EA3C89"/>
    <w:rsid w:val="17EA7D83"/>
    <w:rsid w:val="17F3C1A8"/>
    <w:rsid w:val="186DA99E"/>
    <w:rsid w:val="18958954"/>
    <w:rsid w:val="18D2C786"/>
    <w:rsid w:val="191AFDC0"/>
    <w:rsid w:val="1A2B7BC8"/>
    <w:rsid w:val="1B08F653"/>
    <w:rsid w:val="1B0BF981"/>
    <w:rsid w:val="1B18D064"/>
    <w:rsid w:val="1B35CACA"/>
    <w:rsid w:val="1C994D59"/>
    <w:rsid w:val="1E0122C3"/>
    <w:rsid w:val="1E2CA2D9"/>
    <w:rsid w:val="1E48B5E0"/>
    <w:rsid w:val="1E5A580C"/>
    <w:rsid w:val="1EAB3BD7"/>
    <w:rsid w:val="1EB984F8"/>
    <w:rsid w:val="1F5121F4"/>
    <w:rsid w:val="233E1EA5"/>
    <w:rsid w:val="240155B4"/>
    <w:rsid w:val="250E7ED7"/>
    <w:rsid w:val="255A591A"/>
    <w:rsid w:val="2571532F"/>
    <w:rsid w:val="258CBA47"/>
    <w:rsid w:val="261357FB"/>
    <w:rsid w:val="26E7AFB2"/>
    <w:rsid w:val="275342E2"/>
    <w:rsid w:val="2857758E"/>
    <w:rsid w:val="287C952E"/>
    <w:rsid w:val="2889DA44"/>
    <w:rsid w:val="28D0650E"/>
    <w:rsid w:val="290FEFC9"/>
    <w:rsid w:val="298BADE7"/>
    <w:rsid w:val="29B678D7"/>
    <w:rsid w:val="2A0343D0"/>
    <w:rsid w:val="2A1888BC"/>
    <w:rsid w:val="2BB8A8D2"/>
    <w:rsid w:val="2C66F813"/>
    <w:rsid w:val="2DA2B494"/>
    <w:rsid w:val="2E4620A2"/>
    <w:rsid w:val="2E8DC25F"/>
    <w:rsid w:val="2EA112B9"/>
    <w:rsid w:val="2F040921"/>
    <w:rsid w:val="2F85AE4A"/>
    <w:rsid w:val="31270915"/>
    <w:rsid w:val="31C9A8BF"/>
    <w:rsid w:val="3229167F"/>
    <w:rsid w:val="32C9AFD1"/>
    <w:rsid w:val="32D16122"/>
    <w:rsid w:val="33322C3A"/>
    <w:rsid w:val="3335A302"/>
    <w:rsid w:val="337304AE"/>
    <w:rsid w:val="337BCF9A"/>
    <w:rsid w:val="33C81A82"/>
    <w:rsid w:val="3428711F"/>
    <w:rsid w:val="3451FE15"/>
    <w:rsid w:val="3455D4A8"/>
    <w:rsid w:val="34707C9F"/>
    <w:rsid w:val="347C3487"/>
    <w:rsid w:val="34863AE9"/>
    <w:rsid w:val="3498DFCA"/>
    <w:rsid w:val="355B49D8"/>
    <w:rsid w:val="35A096F9"/>
    <w:rsid w:val="35B63381"/>
    <w:rsid w:val="36D1A3E7"/>
    <w:rsid w:val="36F79BAC"/>
    <w:rsid w:val="375B1602"/>
    <w:rsid w:val="37C9FF52"/>
    <w:rsid w:val="37E1AC1B"/>
    <w:rsid w:val="388FACE3"/>
    <w:rsid w:val="391C4672"/>
    <w:rsid w:val="3982A7AF"/>
    <w:rsid w:val="3989D80D"/>
    <w:rsid w:val="39F72CA6"/>
    <w:rsid w:val="3A0843EB"/>
    <w:rsid w:val="3A18AEEC"/>
    <w:rsid w:val="3BD343E7"/>
    <w:rsid w:val="3D03EFFF"/>
    <w:rsid w:val="3D980D6C"/>
    <w:rsid w:val="3DEB5ED5"/>
    <w:rsid w:val="3E502A77"/>
    <w:rsid w:val="3EB92E7A"/>
    <w:rsid w:val="3EE0D478"/>
    <w:rsid w:val="3F1E8178"/>
    <w:rsid w:val="3F6E2BA8"/>
    <w:rsid w:val="3FAFF6B0"/>
    <w:rsid w:val="3FC656AD"/>
    <w:rsid w:val="3FF77433"/>
    <w:rsid w:val="4019836E"/>
    <w:rsid w:val="41166137"/>
    <w:rsid w:val="41614C12"/>
    <w:rsid w:val="41AC78E4"/>
    <w:rsid w:val="4238499A"/>
    <w:rsid w:val="42FBC15C"/>
    <w:rsid w:val="4301F85C"/>
    <w:rsid w:val="430C5EBC"/>
    <w:rsid w:val="44404BF8"/>
    <w:rsid w:val="44F4B688"/>
    <w:rsid w:val="450E7C34"/>
    <w:rsid w:val="45124CE4"/>
    <w:rsid w:val="45B32EEE"/>
    <w:rsid w:val="45C343F7"/>
    <w:rsid w:val="4653286E"/>
    <w:rsid w:val="465355B1"/>
    <w:rsid w:val="46898E96"/>
    <w:rsid w:val="46FBB4DD"/>
    <w:rsid w:val="47210E08"/>
    <w:rsid w:val="47D2E3BB"/>
    <w:rsid w:val="47E16166"/>
    <w:rsid w:val="487ACF36"/>
    <w:rsid w:val="48E0264F"/>
    <w:rsid w:val="48EACFB0"/>
    <w:rsid w:val="48EDC5CB"/>
    <w:rsid w:val="4913ACB2"/>
    <w:rsid w:val="49AD6641"/>
    <w:rsid w:val="49F5F47E"/>
    <w:rsid w:val="4A7E2530"/>
    <w:rsid w:val="4BC482AA"/>
    <w:rsid w:val="4C45FBBE"/>
    <w:rsid w:val="4C75515B"/>
    <w:rsid w:val="4E9DD221"/>
    <w:rsid w:val="4EB348A6"/>
    <w:rsid w:val="4F5A1134"/>
    <w:rsid w:val="4FEBD002"/>
    <w:rsid w:val="504DD427"/>
    <w:rsid w:val="51692454"/>
    <w:rsid w:val="51A3D647"/>
    <w:rsid w:val="5234C19A"/>
    <w:rsid w:val="5273EEA9"/>
    <w:rsid w:val="52878C6E"/>
    <w:rsid w:val="53EBED96"/>
    <w:rsid w:val="541644F9"/>
    <w:rsid w:val="54EC8020"/>
    <w:rsid w:val="5510DCE3"/>
    <w:rsid w:val="553A8F63"/>
    <w:rsid w:val="554FDF85"/>
    <w:rsid w:val="55BF2D30"/>
    <w:rsid w:val="5650E0E1"/>
    <w:rsid w:val="56F41627"/>
    <w:rsid w:val="56FFB7DC"/>
    <w:rsid w:val="575C4A4D"/>
    <w:rsid w:val="583B697B"/>
    <w:rsid w:val="58551BDC"/>
    <w:rsid w:val="589B883D"/>
    <w:rsid w:val="58F87899"/>
    <w:rsid w:val="5BA540F7"/>
    <w:rsid w:val="5BC9057F"/>
    <w:rsid w:val="5DEA8AAF"/>
    <w:rsid w:val="5ED54F40"/>
    <w:rsid w:val="5F537495"/>
    <w:rsid w:val="5F583917"/>
    <w:rsid w:val="5F80BE8C"/>
    <w:rsid w:val="61303A8C"/>
    <w:rsid w:val="61D6378E"/>
    <w:rsid w:val="61F5A2CA"/>
    <w:rsid w:val="61F5B8DF"/>
    <w:rsid w:val="62C9FA81"/>
    <w:rsid w:val="62E4580C"/>
    <w:rsid w:val="6375A3C2"/>
    <w:rsid w:val="638245A6"/>
    <w:rsid w:val="6467B2D0"/>
    <w:rsid w:val="64BDF1C8"/>
    <w:rsid w:val="652CBA72"/>
    <w:rsid w:val="6554F8F7"/>
    <w:rsid w:val="66204679"/>
    <w:rsid w:val="67217A5F"/>
    <w:rsid w:val="6774F9A3"/>
    <w:rsid w:val="67772B0E"/>
    <w:rsid w:val="67C69927"/>
    <w:rsid w:val="6831291B"/>
    <w:rsid w:val="683561D1"/>
    <w:rsid w:val="683A6CAD"/>
    <w:rsid w:val="683AF239"/>
    <w:rsid w:val="68C04B04"/>
    <w:rsid w:val="69700920"/>
    <w:rsid w:val="6994B056"/>
    <w:rsid w:val="69B7823A"/>
    <w:rsid w:val="69E402D8"/>
    <w:rsid w:val="69EC7ACD"/>
    <w:rsid w:val="6A08C515"/>
    <w:rsid w:val="6A166D87"/>
    <w:rsid w:val="6A651D77"/>
    <w:rsid w:val="6B6B8DE0"/>
    <w:rsid w:val="6B6BDEFD"/>
    <w:rsid w:val="6C48F68A"/>
    <w:rsid w:val="6C4E75DA"/>
    <w:rsid w:val="6CB9F1C5"/>
    <w:rsid w:val="6DAA3478"/>
    <w:rsid w:val="6DF07724"/>
    <w:rsid w:val="6F46C7D0"/>
    <w:rsid w:val="702DE74A"/>
    <w:rsid w:val="719091D9"/>
    <w:rsid w:val="7254132F"/>
    <w:rsid w:val="7376F0E2"/>
    <w:rsid w:val="74631837"/>
    <w:rsid w:val="754B6AF1"/>
    <w:rsid w:val="75FEE898"/>
    <w:rsid w:val="76EA7CC3"/>
    <w:rsid w:val="76F4EE73"/>
    <w:rsid w:val="7807DB71"/>
    <w:rsid w:val="784BA561"/>
    <w:rsid w:val="78E1349C"/>
    <w:rsid w:val="7986DB65"/>
    <w:rsid w:val="79BCB892"/>
    <w:rsid w:val="79F4F6D5"/>
    <w:rsid w:val="7AADAB10"/>
    <w:rsid w:val="7B27B977"/>
    <w:rsid w:val="7B46284E"/>
    <w:rsid w:val="7B77D406"/>
    <w:rsid w:val="7BADAFF8"/>
    <w:rsid w:val="7C444160"/>
    <w:rsid w:val="7CBF867D"/>
    <w:rsid w:val="7CEDF642"/>
    <w:rsid w:val="7D133F2F"/>
    <w:rsid w:val="7D1F5DC3"/>
    <w:rsid w:val="7D22FD1C"/>
    <w:rsid w:val="7D60542A"/>
    <w:rsid w:val="7D8B50B8"/>
    <w:rsid w:val="7DF92E6C"/>
    <w:rsid w:val="7E0A1A6B"/>
    <w:rsid w:val="7EB9A389"/>
    <w:rsid w:val="7EEC3DE3"/>
    <w:rsid w:val="7EF23722"/>
    <w:rsid w:val="7F35F7A5"/>
    <w:rsid w:val="7FE47B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20843"/>
  <w15:docId w15:val="{937ACDE9-CE8A-437B-BBE4-1E06D65D7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rFonts w:asciiTheme="minorHAnsi" w:eastAsiaTheme="minorEastAsia" w:hAnsiTheme="minorHAnsi" w:cstheme="minorBidi"/>
      <w:kern w:val="2"/>
      <w:sz w:val="18"/>
      <w:szCs w:val="18"/>
    </w:rPr>
  </w:style>
  <w:style w:type="character" w:customStyle="1" w:styleId="a6">
    <w:name w:val="页脚 字符"/>
    <w:basedOn w:val="a0"/>
    <w:link w:val="a5"/>
    <w:uiPriority w:val="99"/>
    <w:qFormat/>
    <w:rPr>
      <w:rFonts w:asciiTheme="minorHAnsi" w:eastAsiaTheme="minorEastAsia" w:hAnsiTheme="minorHAnsi" w:cstheme="minorBidi"/>
      <w:kern w:val="2"/>
      <w:sz w:val="18"/>
      <w:szCs w:val="18"/>
    </w:rPr>
  </w:style>
  <w:style w:type="paragraph" w:customStyle="1" w:styleId="EndNoteBibliographyTitle">
    <w:name w:val="EndNote Bibliography Title"/>
    <w:basedOn w:val="a"/>
    <w:link w:val="EndNoteBibliographyTitle0"/>
    <w:qFormat/>
    <w:pPr>
      <w:jc w:val="center"/>
    </w:pPr>
    <w:rPr>
      <w:rFonts w:ascii="Calibri" w:hAnsi="Calibri" w:cs="Calibri"/>
      <w:sz w:val="20"/>
    </w:rPr>
  </w:style>
  <w:style w:type="character" w:customStyle="1" w:styleId="EndNoteBibliographyTitle0">
    <w:name w:val="EndNote Bibliography Title 字符"/>
    <w:basedOn w:val="a0"/>
    <w:link w:val="EndNoteBibliographyTitle"/>
    <w:qFormat/>
    <w:rPr>
      <w:rFonts w:ascii="Calibri" w:eastAsiaTheme="minorEastAsia" w:hAnsi="Calibri" w:cs="Calibri"/>
      <w:kern w:val="2"/>
      <w:szCs w:val="22"/>
    </w:rPr>
  </w:style>
  <w:style w:type="paragraph" w:customStyle="1" w:styleId="EndNoteBibliography">
    <w:name w:val="EndNote Bibliography"/>
    <w:basedOn w:val="a"/>
    <w:link w:val="EndNoteBibliography0"/>
    <w:qFormat/>
    <w:rPr>
      <w:rFonts w:ascii="Calibri" w:hAnsi="Calibri" w:cs="Calibri"/>
      <w:sz w:val="20"/>
    </w:rPr>
  </w:style>
  <w:style w:type="character" w:customStyle="1" w:styleId="EndNoteBibliography0">
    <w:name w:val="EndNote Bibliography 字符"/>
    <w:basedOn w:val="a0"/>
    <w:link w:val="EndNoteBibliography"/>
    <w:qFormat/>
    <w:rPr>
      <w:rFonts w:ascii="Calibri" w:eastAsiaTheme="minorEastAsia" w:hAnsi="Calibri" w:cs="Calibri"/>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6</Pages>
  <Words>1126</Words>
  <Characters>6423</Characters>
  <Application>Microsoft Office Word</Application>
  <DocSecurity>0</DocSecurity>
  <Lines>53</Lines>
  <Paragraphs>15</Paragraphs>
  <ScaleCrop>false</ScaleCrop>
  <Company>微软中国</Company>
  <LinksUpToDate>false</LinksUpToDate>
  <CharactersWithSpaces>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Z. Lu</cp:lastModifiedBy>
  <cp:revision>30</cp:revision>
  <dcterms:created xsi:type="dcterms:W3CDTF">2021-09-08T07:50:00Z</dcterms:created>
  <dcterms:modified xsi:type="dcterms:W3CDTF">2022-03-04T03:32:00Z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5F11E41391E341819335DA8AA3B0393F</vt:lpwstr>
  </property>
</Properties>
</file>