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default" w:ascii="Times New Roman" w:hAnsi="Times New Roman" w:cs="Times New Roman"/>
          <w:lang w:val="en-US" w:eastAsia="zh-CN"/>
        </w:rPr>
      </w:pPr>
      <w:bookmarkStart w:id="0" w:name="_GoBack"/>
      <w:r>
        <w:rPr>
          <w:rFonts w:ascii="Times New Roman" w:hAnsi="Times New Roman" w:cs="Times New Roman"/>
          <w:b/>
          <w:bCs/>
          <w:color w:val="000000"/>
        </w:rPr>
        <w:t xml:space="preserve">Supplemental Table </w:t>
      </w:r>
      <w:r>
        <w:rPr>
          <w:rFonts w:hint="eastAsia" w:ascii="Times New Roman" w:hAnsi="Times New Roman" w:cs="Times New Roman"/>
          <w:b/>
          <w:bCs/>
          <w:color w:val="000000"/>
        </w:rPr>
        <w:t>2</w:t>
      </w:r>
      <w:bookmarkEnd w:id="0"/>
      <w:r>
        <w:rPr>
          <w:rFonts w:hint="eastAsia" w:ascii="Times New Roman" w:hAnsi="Times New Roman" w:cs="Times New Roman"/>
          <w:b/>
          <w:bCs/>
          <w:color w:val="000000"/>
        </w:rPr>
        <w:t xml:space="preserve">  </w:t>
      </w:r>
      <w:r>
        <w:rPr>
          <w:rFonts w:hint="eastAsia" w:ascii="Times New Roman" w:hAnsi="Times New Roman" w:cs="Times New Roman"/>
        </w:rPr>
        <w:t>The kappa coefficients of categorical variables between three radiologists</w:t>
      </w:r>
      <w:r>
        <w:rPr>
          <w:rFonts w:hint="eastAsia" w:ascii="Times New Roman" w:hAnsi="Times New Roman" w:cs="Times New Roman"/>
          <w:lang w:val="en-US" w:eastAsia="zh-CN"/>
        </w:rPr>
        <w:t>.</w:t>
      </w:r>
      <w:r>
        <w:rPr>
          <w:rFonts w:hint="eastAsia" w:ascii="Times New Roman" w:hAnsi="Times New Roman" w:cs="Times New Roman"/>
        </w:rPr>
        <w:t xml:space="preserve"> </w:t>
      </w:r>
    </w:p>
    <w:tbl>
      <w:tblPr>
        <w:tblStyle w:val="3"/>
        <w:tblpPr w:leftFromText="180" w:rightFromText="180" w:vertAnchor="text" w:horzAnchor="page" w:tblpX="761" w:tblpY="23"/>
        <w:tblOverlap w:val="never"/>
        <w:tblW w:w="101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2"/>
        <w:gridCol w:w="1373"/>
        <w:gridCol w:w="1287"/>
        <w:gridCol w:w="1258"/>
        <w:gridCol w:w="236"/>
        <w:gridCol w:w="1518"/>
        <w:gridCol w:w="1563"/>
        <w:gridCol w:w="15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1382" w:type="dxa"/>
            <w:vMerge w:val="restart"/>
            <w:tcBorders>
              <w:top w:val="single" w:color="auto" w:sz="6" w:space="0"/>
              <w:left w:val="nil"/>
              <w:bottom w:val="nil"/>
              <w:right w:val="nil"/>
            </w:tcBorders>
          </w:tcPr>
          <w:p>
            <w:pPr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/>
                <w:bCs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3"/>
                <w:szCs w:val="13"/>
                <w:vertAlign w:val="baseline"/>
                <w:lang w:val="en-US" w:eastAsia="zh-CN"/>
              </w:rPr>
              <w:t>Characteristics</w:t>
            </w:r>
          </w:p>
        </w:tc>
        <w:tc>
          <w:tcPr>
            <w:tcW w:w="3918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3"/>
                <w:szCs w:val="13"/>
                <w:vertAlign w:val="baseline"/>
                <w:lang w:val="en-US" w:eastAsia="zh-CN"/>
              </w:rPr>
              <w:t>Intraobserver agreement (95% CI)</w:t>
            </w:r>
          </w:p>
        </w:tc>
        <w:tc>
          <w:tcPr>
            <w:tcW w:w="236" w:type="dxa"/>
            <w:tcBorders>
              <w:top w:val="single" w:color="auto" w:sz="6" w:space="0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13"/>
                <w:szCs w:val="13"/>
                <w:vertAlign w:val="baseline"/>
              </w:rPr>
            </w:pPr>
          </w:p>
        </w:tc>
        <w:tc>
          <w:tcPr>
            <w:tcW w:w="4609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3"/>
                <w:szCs w:val="13"/>
                <w:vertAlign w:val="baseline"/>
                <w:lang w:val="en-US" w:eastAsia="zh-CN"/>
              </w:rPr>
              <w:t>Interobserve agreement</w:t>
            </w:r>
            <w:r>
              <w:rPr>
                <w:rFonts w:hint="eastAsia" w:ascii="Times New Roman" w:hAnsi="Times New Roman" w:cs="Times New Roman"/>
                <w:b/>
                <w:bCs/>
                <w:sz w:val="13"/>
                <w:szCs w:val="13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sz w:val="13"/>
                <w:szCs w:val="13"/>
                <w:vertAlign w:val="baseline"/>
                <w:lang w:val="en-US" w:eastAsia="zh-CN"/>
              </w:rPr>
              <w:t>(95% CI)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1382" w:type="dxa"/>
            <w:vMerge w:val="continue"/>
            <w:tcBorders>
              <w:top w:val="nil"/>
              <w:left w:val="nil"/>
              <w:bottom w:val="single" w:color="auto" w:sz="6" w:space="0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b/>
                <w:bCs/>
                <w:sz w:val="13"/>
                <w:szCs w:val="13"/>
                <w:vertAlign w:val="baseline"/>
              </w:rPr>
            </w:pPr>
          </w:p>
        </w:tc>
        <w:tc>
          <w:tcPr>
            <w:tcW w:w="1373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3"/>
                <w:szCs w:val="13"/>
                <w:vertAlign w:val="baseline"/>
                <w:lang w:val="en-US" w:eastAsia="zh-CN"/>
              </w:rPr>
              <w:t>Radiologist 1</w:t>
            </w:r>
          </w:p>
        </w:tc>
        <w:tc>
          <w:tcPr>
            <w:tcW w:w="1287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3"/>
                <w:szCs w:val="13"/>
                <w:vertAlign w:val="baseline"/>
                <w:lang w:val="en-US" w:eastAsia="zh-CN"/>
              </w:rPr>
              <w:t>Radiologist 2</w:t>
            </w:r>
          </w:p>
        </w:tc>
        <w:tc>
          <w:tcPr>
            <w:tcW w:w="1258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3"/>
                <w:szCs w:val="13"/>
                <w:vertAlign w:val="baseline"/>
                <w:lang w:val="en-US" w:eastAsia="zh-CN"/>
              </w:rPr>
              <w:t>Radiology 3</w:t>
            </w:r>
          </w:p>
        </w:tc>
        <w:tc>
          <w:tcPr>
            <w:tcW w:w="236" w:type="dxa"/>
            <w:tcBorders>
              <w:top w:val="nil"/>
              <w:left w:val="nil"/>
              <w:bottom w:val="single" w:color="auto" w:sz="6" w:space="0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13"/>
                <w:szCs w:val="13"/>
                <w:vertAlign w:val="baseline"/>
              </w:rPr>
            </w:pPr>
          </w:p>
        </w:tc>
        <w:tc>
          <w:tcPr>
            <w:tcW w:w="1518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3"/>
                <w:szCs w:val="13"/>
                <w:vertAlign w:val="baseline"/>
                <w:lang w:val="en-US" w:eastAsia="zh-CN"/>
              </w:rPr>
              <w:t>Radiologists 1 vs 2</w:t>
            </w:r>
          </w:p>
        </w:tc>
        <w:tc>
          <w:tcPr>
            <w:tcW w:w="1563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13"/>
                <w:szCs w:val="13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3"/>
                <w:szCs w:val="13"/>
                <w:vertAlign w:val="baseline"/>
                <w:lang w:val="en-US" w:eastAsia="zh-CN"/>
              </w:rPr>
              <w:t>Radiologists 1 vs 3</w:t>
            </w:r>
          </w:p>
        </w:tc>
        <w:tc>
          <w:tcPr>
            <w:tcW w:w="1528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13"/>
                <w:szCs w:val="13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3"/>
                <w:szCs w:val="13"/>
                <w:vertAlign w:val="baseline"/>
                <w:lang w:val="en-US" w:eastAsia="zh-CN"/>
              </w:rPr>
              <w:t>Radiologists 2 vs 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sz w:val="13"/>
                <w:szCs w:val="13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3"/>
                <w:szCs w:val="13"/>
                <w:vertAlign w:val="baseline"/>
              </w:rPr>
              <w:t>Vascular change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3"/>
                <w:szCs w:val="13"/>
                <w:vertAlign w:val="baseline"/>
                <w:lang w:val="en-US" w:eastAsia="zh-CN"/>
              </w:rPr>
              <w:t>0.923(0.775, 1.000)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3"/>
                <w:szCs w:val="13"/>
                <w:vertAlign w:val="baseline"/>
                <w:lang w:val="en-US" w:eastAsia="zh-CN"/>
              </w:rPr>
              <w:t>0.861(0.675, 1.000)</w:t>
            </w: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13"/>
                <w:szCs w:val="13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3"/>
                <w:szCs w:val="13"/>
                <w:vertAlign w:val="baseline"/>
                <w:lang w:val="en-US" w:eastAsia="zh-CN"/>
              </w:rPr>
              <w:t>1.000(1.000, 1.000)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13"/>
                <w:szCs w:val="13"/>
                <w:vertAlign w:val="baseline"/>
              </w:rPr>
            </w:pP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3"/>
                <w:szCs w:val="13"/>
                <w:vertAlign w:val="baseline"/>
                <w:lang w:val="en-US" w:eastAsia="zh-CN"/>
              </w:rPr>
              <w:t>0.820(0.672, 0.969)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3"/>
                <w:szCs w:val="13"/>
                <w:vertAlign w:val="baseline"/>
                <w:lang w:val="en-US" w:eastAsia="zh-CN"/>
              </w:rPr>
              <w:t>0.889(0.768, 1.000)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13"/>
                <w:szCs w:val="13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13"/>
                <w:szCs w:val="13"/>
                <w:vertAlign w:val="baseline"/>
                <w:lang w:val="en-US" w:eastAsia="zh-CN" w:bidi="ar-SA"/>
              </w:rPr>
              <w:t>0.930(0.834, 1.000)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sz w:val="13"/>
                <w:szCs w:val="13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3"/>
                <w:szCs w:val="13"/>
                <w:vertAlign w:val="baseline"/>
              </w:rPr>
              <w:t>Bronchiole change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3"/>
                <w:szCs w:val="13"/>
                <w:vertAlign w:val="baseline"/>
                <w:lang w:val="en-US" w:eastAsia="zh-CN"/>
              </w:rPr>
              <w:t>0.902(0.714, 1.000)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3"/>
                <w:szCs w:val="13"/>
                <w:vertAlign w:val="baseline"/>
                <w:lang w:val="en-US" w:eastAsia="zh-CN"/>
              </w:rPr>
              <w:t>0.841(0.629, 1.000)</w:t>
            </w: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13"/>
                <w:szCs w:val="13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3"/>
                <w:szCs w:val="13"/>
                <w:vertAlign w:val="baseline"/>
                <w:lang w:val="en-US" w:eastAsia="zh-CN"/>
              </w:rPr>
              <w:t>1.000(1.000, 1.000)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13"/>
                <w:szCs w:val="13"/>
                <w:vertAlign w:val="baseline"/>
              </w:rPr>
            </w:pP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3"/>
                <w:szCs w:val="13"/>
                <w:vertAlign w:val="baseline"/>
                <w:lang w:val="en-US" w:eastAsia="zh-CN"/>
              </w:rPr>
              <w:t>0.784(0.608, 0.961)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3"/>
                <w:szCs w:val="13"/>
                <w:vertAlign w:val="baseline"/>
                <w:lang w:val="en-US" w:eastAsia="zh-CN"/>
              </w:rPr>
              <w:t>0.864(0.715, 1.000)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13"/>
                <w:szCs w:val="13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13"/>
                <w:szCs w:val="13"/>
                <w:vertAlign w:val="baseline"/>
                <w:lang w:val="en-US" w:eastAsia="zh-CN" w:bidi="ar-SA"/>
              </w:rPr>
              <w:t>0.918(0.807, 1.000)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sz w:val="13"/>
                <w:szCs w:val="13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3"/>
                <w:szCs w:val="13"/>
                <w:vertAlign w:val="baseline"/>
              </w:rPr>
              <w:t>Lobulation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3"/>
                <w:szCs w:val="13"/>
                <w:vertAlign w:val="baseline"/>
                <w:lang w:val="en-US" w:eastAsia="zh-CN"/>
              </w:rPr>
              <w:t>0.850(0.649, 1.000)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3"/>
                <w:szCs w:val="13"/>
                <w:vertAlign w:val="baseline"/>
                <w:lang w:val="en-US" w:eastAsia="zh-CN"/>
              </w:rPr>
              <w:t>0.930(0.794, 1.000)</w:t>
            </w: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13"/>
                <w:szCs w:val="13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3"/>
                <w:szCs w:val="13"/>
                <w:vertAlign w:val="baseline"/>
                <w:lang w:val="en-US" w:eastAsia="zh-CN"/>
              </w:rPr>
              <w:t>1.000(1.000, 1.000)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13"/>
                <w:szCs w:val="13"/>
                <w:vertAlign w:val="baseline"/>
              </w:rPr>
            </w:pP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3"/>
                <w:szCs w:val="13"/>
                <w:vertAlign w:val="baseline"/>
                <w:lang w:val="en-US" w:eastAsia="zh-CN"/>
              </w:rPr>
              <w:t>0.892(0.773, 1.000)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3"/>
                <w:szCs w:val="13"/>
                <w:vertAlign w:val="baseline"/>
                <w:lang w:val="en-US" w:eastAsia="zh-CN"/>
              </w:rPr>
              <w:t>0.927(0.827, 1.000)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3"/>
                <w:szCs w:val="13"/>
                <w:vertAlign w:val="baseline"/>
                <w:lang w:val="en-US" w:eastAsia="zh-CN"/>
              </w:rPr>
              <w:t>0.964(0.895, 1.000)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sz w:val="13"/>
                <w:szCs w:val="13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3"/>
                <w:szCs w:val="13"/>
                <w:vertAlign w:val="baseline"/>
              </w:rPr>
              <w:t>Bubble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3"/>
                <w:szCs w:val="13"/>
                <w:vertAlign w:val="baseline"/>
                <w:lang w:val="en-US" w:eastAsia="zh-CN"/>
              </w:rPr>
              <w:t>1.000(1.000, 1.000)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3"/>
                <w:szCs w:val="13"/>
                <w:vertAlign w:val="baseline"/>
                <w:lang w:val="en-US" w:eastAsia="zh-CN"/>
              </w:rPr>
              <w:t>1.000(1.000, 1.000)</w:t>
            </w: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13"/>
                <w:szCs w:val="13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3"/>
                <w:szCs w:val="13"/>
                <w:vertAlign w:val="baseline"/>
                <w:lang w:val="en-US" w:eastAsia="zh-CN"/>
              </w:rPr>
              <w:t>1.000(1.000, 1.000)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13"/>
                <w:szCs w:val="13"/>
                <w:vertAlign w:val="baseline"/>
              </w:rPr>
            </w:pP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3"/>
                <w:szCs w:val="13"/>
                <w:vertAlign w:val="baseline"/>
                <w:lang w:val="en-US" w:eastAsia="zh-CN"/>
              </w:rPr>
              <w:t>1.000(1.000, 1.000)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3"/>
                <w:szCs w:val="13"/>
                <w:vertAlign w:val="baseline"/>
                <w:lang w:val="en-US" w:eastAsia="zh-CN"/>
              </w:rPr>
              <w:t>1.000(1.000, 1.000)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3"/>
                <w:szCs w:val="13"/>
                <w:vertAlign w:val="baseline"/>
                <w:lang w:val="en-US" w:eastAsia="zh-CN"/>
              </w:rPr>
              <w:t>1.000(1.000, 1.000)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sz w:val="13"/>
                <w:szCs w:val="13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3"/>
                <w:szCs w:val="13"/>
                <w:vertAlign w:val="baseline"/>
              </w:rPr>
              <w:t>Pleural attachment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13"/>
                <w:szCs w:val="13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3"/>
                <w:szCs w:val="13"/>
                <w:vertAlign w:val="baseline"/>
                <w:lang w:val="en-US" w:eastAsia="zh-CN"/>
              </w:rPr>
              <w:t>1.000(1.000, 1.000)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13"/>
                <w:szCs w:val="13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3"/>
                <w:szCs w:val="13"/>
                <w:vertAlign w:val="baseline"/>
                <w:lang w:val="en-US" w:eastAsia="zh-CN"/>
              </w:rPr>
              <w:t>1.000(1.000, 1.000)</w:t>
            </w: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13"/>
                <w:szCs w:val="13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3"/>
                <w:szCs w:val="13"/>
                <w:vertAlign w:val="baseline"/>
                <w:lang w:val="en-US" w:eastAsia="zh-CN"/>
              </w:rPr>
              <w:t>1.000(1.000, 1.000)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13"/>
                <w:szCs w:val="13"/>
                <w:vertAlign w:val="baseline"/>
              </w:rPr>
            </w:pP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3"/>
                <w:szCs w:val="13"/>
                <w:vertAlign w:val="baseline"/>
                <w:lang w:val="en-US" w:eastAsia="zh-CN"/>
              </w:rPr>
              <w:t>1.000(1.000, 1.000)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3"/>
                <w:szCs w:val="13"/>
                <w:vertAlign w:val="baseline"/>
                <w:lang w:val="en-US" w:eastAsia="zh-CN"/>
              </w:rPr>
              <w:t>1.000(1.000, 1.000)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3"/>
                <w:szCs w:val="13"/>
                <w:vertAlign w:val="baseline"/>
                <w:lang w:val="en-US" w:eastAsia="zh-CN"/>
              </w:rPr>
              <w:t>1.000(1.000, 1.000)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sz w:val="13"/>
                <w:szCs w:val="13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3"/>
                <w:szCs w:val="13"/>
                <w:vertAlign w:val="baseline"/>
              </w:rPr>
              <w:t>Spiculation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3"/>
                <w:szCs w:val="13"/>
                <w:vertAlign w:val="baseline"/>
                <w:lang w:val="en-US" w:eastAsia="zh-CN"/>
              </w:rPr>
              <w:t>0.841(0.629, 1.000)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3"/>
                <w:szCs w:val="13"/>
                <w:vertAlign w:val="baseline"/>
                <w:lang w:val="en-US" w:eastAsia="zh-CN"/>
              </w:rPr>
              <w:t>0.857(0.668, 1.000)</w:t>
            </w: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13"/>
                <w:szCs w:val="13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3"/>
                <w:szCs w:val="13"/>
                <w:vertAlign w:val="baseline"/>
                <w:lang w:val="en-US" w:eastAsia="zh-CN"/>
              </w:rPr>
              <w:t>1.000(1.000, 1.000)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13"/>
                <w:szCs w:val="13"/>
                <w:vertAlign w:val="baseline"/>
              </w:rPr>
            </w:pP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3"/>
                <w:szCs w:val="13"/>
                <w:vertAlign w:val="baseline"/>
                <w:lang w:val="en-US" w:eastAsia="zh-CN"/>
              </w:rPr>
              <w:t>0.851(0.711, 0.990)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3"/>
                <w:szCs w:val="13"/>
                <w:vertAlign w:val="baseline"/>
                <w:lang w:val="en-US" w:eastAsia="zh-CN"/>
              </w:rPr>
              <w:t>0.923(0.819, 1.000)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3"/>
                <w:szCs w:val="13"/>
                <w:vertAlign w:val="baseline"/>
                <w:lang w:val="en-US" w:eastAsia="zh-CN"/>
              </w:rPr>
              <w:t>0.927(0.827, 1.000)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1382" w:type="dxa"/>
            <w:tcBorders>
              <w:top w:val="nil"/>
              <w:left w:val="nil"/>
              <w:bottom w:val="single" w:color="auto" w:sz="6" w:space="0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sz w:val="13"/>
                <w:szCs w:val="13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3"/>
                <w:szCs w:val="13"/>
                <w:vertAlign w:val="baseline"/>
              </w:rPr>
              <w:t>Lesion-lung interface</w:t>
            </w:r>
          </w:p>
        </w:tc>
        <w:tc>
          <w:tcPr>
            <w:tcW w:w="1373" w:type="dxa"/>
            <w:tcBorders>
              <w:top w:val="nil"/>
              <w:left w:val="nil"/>
              <w:bottom w:val="single" w:color="auto" w:sz="6" w:space="0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3"/>
                <w:szCs w:val="13"/>
                <w:vertAlign w:val="baseline"/>
                <w:lang w:val="en-US" w:eastAsia="zh-CN"/>
              </w:rPr>
              <w:t>1.000(1.000, 1.000)</w:t>
            </w:r>
          </w:p>
        </w:tc>
        <w:tc>
          <w:tcPr>
            <w:tcW w:w="1287" w:type="dxa"/>
            <w:tcBorders>
              <w:top w:val="nil"/>
              <w:left w:val="nil"/>
              <w:bottom w:val="single" w:color="auto" w:sz="6" w:space="0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3"/>
                <w:szCs w:val="13"/>
                <w:vertAlign w:val="baseline"/>
                <w:lang w:val="en-US" w:eastAsia="zh-CN"/>
              </w:rPr>
              <w:t>1.000(1.000, 1.000)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6" w:space="0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13"/>
                <w:szCs w:val="13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3"/>
                <w:szCs w:val="13"/>
                <w:vertAlign w:val="baseline"/>
                <w:lang w:val="en-US" w:eastAsia="zh-CN"/>
              </w:rPr>
              <w:t>1.000(1.000, 1.000)</w:t>
            </w:r>
          </w:p>
        </w:tc>
        <w:tc>
          <w:tcPr>
            <w:tcW w:w="236" w:type="dxa"/>
            <w:tcBorders>
              <w:top w:val="nil"/>
              <w:left w:val="nil"/>
              <w:bottom w:val="single" w:color="auto" w:sz="6" w:space="0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13"/>
                <w:szCs w:val="13"/>
                <w:vertAlign w:val="baseline"/>
              </w:rPr>
            </w:pPr>
          </w:p>
        </w:tc>
        <w:tc>
          <w:tcPr>
            <w:tcW w:w="1518" w:type="dxa"/>
            <w:tcBorders>
              <w:top w:val="nil"/>
              <w:left w:val="nil"/>
              <w:bottom w:val="single" w:color="auto" w:sz="6" w:space="0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3"/>
                <w:szCs w:val="13"/>
                <w:vertAlign w:val="baseline"/>
                <w:lang w:val="en-US" w:eastAsia="zh-CN"/>
              </w:rPr>
              <w:t>1.000(1.000, 1.000)</w:t>
            </w:r>
          </w:p>
        </w:tc>
        <w:tc>
          <w:tcPr>
            <w:tcW w:w="1563" w:type="dxa"/>
            <w:tcBorders>
              <w:top w:val="nil"/>
              <w:left w:val="nil"/>
              <w:bottom w:val="single" w:color="auto" w:sz="6" w:space="0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3"/>
                <w:szCs w:val="13"/>
                <w:vertAlign w:val="baseline"/>
                <w:lang w:val="en-US" w:eastAsia="zh-CN"/>
              </w:rPr>
              <w:t>1.000(1.000, 1.000)</w:t>
            </w:r>
          </w:p>
        </w:tc>
        <w:tc>
          <w:tcPr>
            <w:tcW w:w="1528" w:type="dxa"/>
            <w:tcBorders>
              <w:top w:val="nil"/>
              <w:left w:val="nil"/>
              <w:bottom w:val="single" w:color="auto" w:sz="6" w:space="0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3"/>
                <w:szCs w:val="13"/>
                <w:vertAlign w:val="baseline"/>
                <w:lang w:val="en-US" w:eastAsia="zh-CN"/>
              </w:rPr>
              <w:t>1.000</w:t>
            </w:r>
            <w:r>
              <w:rPr>
                <w:rFonts w:hint="default" w:ascii="Times New Roman" w:hAnsi="Times New Roman" w:cs="Times New Roman"/>
                <w:sz w:val="13"/>
                <w:szCs w:val="13"/>
                <w:vertAlign w:val="baseline"/>
                <w:lang w:val="en-US" w:eastAsia="zh-CN"/>
              </w:rPr>
              <w:t>(</w:t>
            </w:r>
            <w:r>
              <w:rPr>
                <w:rFonts w:hint="eastAsia" w:ascii="Times New Roman" w:hAnsi="Times New Roman" w:cs="Times New Roman"/>
                <w:sz w:val="13"/>
                <w:szCs w:val="13"/>
                <w:vertAlign w:val="baseline"/>
                <w:lang w:val="en-US" w:eastAsia="zh-CN"/>
              </w:rPr>
              <w:t>1.000</w:t>
            </w:r>
            <w:r>
              <w:rPr>
                <w:rFonts w:hint="default" w:ascii="Times New Roman" w:hAnsi="Times New Roman" w:cs="Times New Roman"/>
                <w:sz w:val="13"/>
                <w:szCs w:val="13"/>
                <w:vertAlign w:val="baseline"/>
                <w:lang w:val="en-US" w:eastAsia="zh-CN"/>
              </w:rPr>
              <w:t>, 1.000)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c2ZGZiNzZiNDVlOGViOWVmM2JhOTY0NGJkNjUyYzgifQ=="/>
  </w:docVars>
  <w:rsids>
    <w:rsidRoot w:val="0EB008AD"/>
    <w:rsid w:val="0EB00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Office_11.1.0.11875_F1E327BC-269C-435d-A152-05C5408002CA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2022-08-18T03:12:00Z</dcterms:created>
  <dc:creator>Song奇long</dc:creator>
  <cp:lastModifiedBy>Song奇long</cp:lastModifiedBy>
  <dcterms:modified xsi:type="dcterms:W3CDTF">2022-08-18T03:14:32Z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2052-11.1.0.11875</vt:lpwstr>
  </property>
  <property fmtid="{D5CDD505-2E9C-101B-9397-08002B2CF9AE}" pid="3" name="ICV">
    <vt:lpwstr>53C8120A416F4A65AAE15ECCBC2EAD61</vt:lpwstr>
  </property>
</Properties>
</file>