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440F4" w14:textId="49B3533F" w:rsidR="00411939" w:rsidRPr="009F2176" w:rsidRDefault="00411939" w:rsidP="009F21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2176">
        <w:rPr>
          <w:rFonts w:ascii="Times New Roman" w:hAnsi="Times New Roman" w:cs="Times New Roman"/>
          <w:b/>
          <w:bCs/>
          <w:sz w:val="24"/>
          <w:szCs w:val="24"/>
        </w:rPr>
        <w:t xml:space="preserve">Table S1 </w:t>
      </w:r>
      <w:r w:rsidR="00CC3D55" w:rsidRPr="009F2176">
        <w:rPr>
          <w:rFonts w:ascii="Times New Roman" w:hAnsi="Times New Roman" w:cs="Times New Roman"/>
          <w:sz w:val="24"/>
          <w:szCs w:val="24"/>
        </w:rPr>
        <w:t>S</w:t>
      </w:r>
      <w:r w:rsidRPr="009F2176">
        <w:rPr>
          <w:rFonts w:ascii="Times New Roman" w:hAnsi="Times New Roman" w:cs="Times New Roman"/>
          <w:sz w:val="24"/>
          <w:szCs w:val="24"/>
        </w:rPr>
        <w:t>etting</w:t>
      </w:r>
      <w:r w:rsidR="00CC3D55" w:rsidRPr="009F2176">
        <w:rPr>
          <w:rFonts w:ascii="Times New Roman" w:hAnsi="Times New Roman" w:cs="Times New Roman"/>
          <w:sz w:val="24"/>
          <w:szCs w:val="24"/>
        </w:rPr>
        <w:t>s</w:t>
      </w:r>
      <w:r w:rsidRPr="009F2176">
        <w:rPr>
          <w:rFonts w:ascii="Times New Roman" w:hAnsi="Times New Roman" w:cs="Times New Roman"/>
          <w:sz w:val="24"/>
          <w:szCs w:val="24"/>
        </w:rPr>
        <w:t xml:space="preserve"> </w:t>
      </w:r>
      <w:r w:rsidR="00CC3D55" w:rsidRPr="009F2176">
        <w:rPr>
          <w:rFonts w:ascii="Times New Roman" w:hAnsi="Times New Roman" w:cs="Times New Roman"/>
          <w:sz w:val="24"/>
          <w:szCs w:val="24"/>
        </w:rPr>
        <w:t>adopted for CT</w:t>
      </w:r>
      <w:r w:rsidRPr="009F2176">
        <w:rPr>
          <w:rFonts w:ascii="Times New Roman" w:hAnsi="Times New Roman" w:cs="Times New Roman"/>
          <w:sz w:val="24"/>
          <w:szCs w:val="24"/>
        </w:rPr>
        <w:t xml:space="preserve"> </w:t>
      </w:r>
      <w:r w:rsidR="00CC3D55" w:rsidRPr="009F2176">
        <w:rPr>
          <w:rFonts w:ascii="Times New Roman" w:hAnsi="Times New Roman" w:cs="Times New Roman"/>
          <w:sz w:val="24"/>
          <w:szCs w:val="24"/>
        </w:rPr>
        <w:t>scanning at the</w:t>
      </w:r>
      <w:r w:rsidRPr="009F2176">
        <w:rPr>
          <w:rFonts w:ascii="Times New Roman" w:hAnsi="Times New Roman" w:cs="Times New Roman"/>
          <w:sz w:val="24"/>
          <w:szCs w:val="24"/>
        </w:rPr>
        <w:t xml:space="preserve"> three medical centers.</w:t>
      </w:r>
    </w:p>
    <w:tbl>
      <w:tblPr>
        <w:tblStyle w:val="a7"/>
        <w:tblpPr w:leftFromText="180" w:rightFromText="180" w:vertAnchor="text" w:horzAnchor="margin" w:tblpXSpec="center" w:tblpY="166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2410"/>
        <w:gridCol w:w="2410"/>
        <w:gridCol w:w="2409"/>
      </w:tblGrid>
      <w:tr w:rsidR="00411939" w:rsidRPr="008B151C" w14:paraId="2A0E52BC" w14:textId="77777777" w:rsidTr="00411939">
        <w:trPr>
          <w:trHeight w:val="744"/>
        </w:trPr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</w:tcPr>
          <w:p w14:paraId="58E26F67" w14:textId="77777777" w:rsidR="00411939" w:rsidRPr="008B151C" w:rsidRDefault="00411939" w:rsidP="00411939">
            <w:pPr>
              <w:spacing w:line="360" w:lineRule="auto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Parameters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1D89D4F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bookmarkStart w:id="0" w:name="OLE_LINK15"/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Affiliated Hospital of Qingdao University</w:t>
            </w:r>
            <w:bookmarkEnd w:id="0"/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E179FD6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Shandong Provincial Hospital Affiliated to Shandong First Medical University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1B5BC12B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DB733B">
              <w:rPr>
                <w:rFonts w:ascii="Times New Roman" w:hAnsi="Times New Roman" w:cs="Times New Roman" w:hint="eastAsia"/>
                <w:sz w:val="22"/>
                <w:szCs w:val="24"/>
              </w:rPr>
              <w:t>P</w:t>
            </w:r>
            <w:r w:rsidRPr="00DB733B">
              <w:rPr>
                <w:rFonts w:ascii="Times New Roman" w:hAnsi="Times New Roman" w:cs="Times New Roman"/>
                <w:sz w:val="22"/>
                <w:szCs w:val="24"/>
              </w:rPr>
              <w:t>uyang Oilfield General Hospital</w:t>
            </w:r>
          </w:p>
        </w:tc>
      </w:tr>
      <w:tr w:rsidR="00411939" w:rsidRPr="008B151C" w14:paraId="5737FFAD" w14:textId="77777777" w:rsidTr="00411939">
        <w:trPr>
          <w:trHeight w:val="54"/>
        </w:trPr>
        <w:tc>
          <w:tcPr>
            <w:tcW w:w="2405" w:type="dxa"/>
            <w:tcBorders>
              <w:top w:val="single" w:sz="4" w:space="0" w:color="auto"/>
            </w:tcBorders>
          </w:tcPr>
          <w:p w14:paraId="0288AE0C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CT version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5089BB3B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Aquilion ONE 640, TOSHIBA; Discovery 750, GE Healthcare; Somatom Sensation Cardiac 64, Siemens Healthcare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EE09B1B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Aquilion ONE, TOSHIBA; Discovery 750, GE Healthcare; Somatom Definition Flash, Siemens Healthcare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19AB2F08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Optim</w:t>
            </w:r>
            <w:r>
              <w:rPr>
                <w:rFonts w:ascii="Times New Roman" w:hAnsi="Times New Roman" w:cs="Times New Roman"/>
                <w:sz w:val="22"/>
                <w:szCs w:val="24"/>
              </w:rPr>
              <w:t>a CT540, GE Healthcare; Brilliance CT, Philips</w:t>
            </w:r>
          </w:p>
        </w:tc>
      </w:tr>
      <w:tr w:rsidR="00411939" w:rsidRPr="008B151C" w14:paraId="5B7BC0F2" w14:textId="77777777" w:rsidTr="00411939">
        <w:trPr>
          <w:trHeight w:val="371"/>
        </w:trPr>
        <w:tc>
          <w:tcPr>
            <w:tcW w:w="2405" w:type="dxa"/>
          </w:tcPr>
          <w:p w14:paraId="1A586B6A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Tube voltage</w:t>
            </w:r>
          </w:p>
        </w:tc>
        <w:tc>
          <w:tcPr>
            <w:tcW w:w="2410" w:type="dxa"/>
          </w:tcPr>
          <w:p w14:paraId="4D1D73A2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120kV</w:t>
            </w:r>
          </w:p>
        </w:tc>
        <w:tc>
          <w:tcPr>
            <w:tcW w:w="2410" w:type="dxa"/>
          </w:tcPr>
          <w:p w14:paraId="7DE9FB8B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120kV</w:t>
            </w:r>
          </w:p>
        </w:tc>
        <w:tc>
          <w:tcPr>
            <w:tcW w:w="2409" w:type="dxa"/>
          </w:tcPr>
          <w:p w14:paraId="146400B4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120kV</w:t>
            </w:r>
          </w:p>
        </w:tc>
      </w:tr>
      <w:tr w:rsidR="00411939" w:rsidRPr="008B151C" w14:paraId="09C01175" w14:textId="77777777" w:rsidTr="00411939">
        <w:trPr>
          <w:trHeight w:val="592"/>
        </w:trPr>
        <w:tc>
          <w:tcPr>
            <w:tcW w:w="2405" w:type="dxa"/>
          </w:tcPr>
          <w:p w14:paraId="35A5EFA9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Tube current</w:t>
            </w:r>
          </w:p>
        </w:tc>
        <w:tc>
          <w:tcPr>
            <w:tcW w:w="2410" w:type="dxa"/>
          </w:tcPr>
          <w:p w14:paraId="39E807E0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automatic tube current modulation</w:t>
            </w:r>
          </w:p>
        </w:tc>
        <w:tc>
          <w:tcPr>
            <w:tcW w:w="2410" w:type="dxa"/>
          </w:tcPr>
          <w:p w14:paraId="15830248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automatic tube current modulation</w:t>
            </w:r>
          </w:p>
        </w:tc>
        <w:tc>
          <w:tcPr>
            <w:tcW w:w="2409" w:type="dxa"/>
          </w:tcPr>
          <w:p w14:paraId="5DFB38D4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automatic tube current modulation</w:t>
            </w:r>
            <w:r>
              <w:rPr>
                <w:rFonts w:ascii="Times New Roman" w:hAnsi="Times New Roman" w:cs="Times New Roman"/>
                <w:sz w:val="22"/>
                <w:szCs w:val="24"/>
              </w:rPr>
              <w:t xml:space="preserve"> or 300mAs</w:t>
            </w:r>
          </w:p>
        </w:tc>
      </w:tr>
      <w:tr w:rsidR="00411939" w:rsidRPr="008B151C" w14:paraId="7B19CE12" w14:textId="77777777" w:rsidTr="00411939">
        <w:trPr>
          <w:trHeight w:val="532"/>
        </w:trPr>
        <w:tc>
          <w:tcPr>
            <w:tcW w:w="2405" w:type="dxa"/>
          </w:tcPr>
          <w:p w14:paraId="286A7352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Detector collimation</w:t>
            </w:r>
          </w:p>
        </w:tc>
        <w:tc>
          <w:tcPr>
            <w:tcW w:w="2410" w:type="dxa"/>
          </w:tcPr>
          <w:p w14:paraId="16D6E503" w14:textId="77777777" w:rsidR="00411939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64×0.6mm</w:t>
            </w:r>
          </w:p>
          <w:p w14:paraId="4D1C5DDC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or 64×0.625mm</w:t>
            </w:r>
          </w:p>
        </w:tc>
        <w:tc>
          <w:tcPr>
            <w:tcW w:w="2410" w:type="dxa"/>
          </w:tcPr>
          <w:p w14:paraId="54499C7C" w14:textId="77777777" w:rsidR="00411939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64×0.6mm</w:t>
            </w:r>
          </w:p>
          <w:p w14:paraId="2705198A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or 64×0.625mm</w:t>
            </w:r>
          </w:p>
        </w:tc>
        <w:tc>
          <w:tcPr>
            <w:tcW w:w="2409" w:type="dxa"/>
          </w:tcPr>
          <w:p w14:paraId="09B18A78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64×0.625mm</w:t>
            </w:r>
          </w:p>
        </w:tc>
      </w:tr>
      <w:tr w:rsidR="00411939" w:rsidRPr="008B151C" w14:paraId="2CA5E6D1" w14:textId="77777777" w:rsidTr="00411939">
        <w:trPr>
          <w:trHeight w:val="371"/>
        </w:trPr>
        <w:tc>
          <w:tcPr>
            <w:tcW w:w="2405" w:type="dxa"/>
          </w:tcPr>
          <w:p w14:paraId="28037663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Image matrix</w:t>
            </w:r>
          </w:p>
        </w:tc>
        <w:tc>
          <w:tcPr>
            <w:tcW w:w="2410" w:type="dxa"/>
          </w:tcPr>
          <w:p w14:paraId="27E17288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512×512</w:t>
            </w:r>
          </w:p>
        </w:tc>
        <w:tc>
          <w:tcPr>
            <w:tcW w:w="2410" w:type="dxa"/>
          </w:tcPr>
          <w:p w14:paraId="0EF39896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512×512</w:t>
            </w:r>
          </w:p>
        </w:tc>
        <w:tc>
          <w:tcPr>
            <w:tcW w:w="2409" w:type="dxa"/>
          </w:tcPr>
          <w:p w14:paraId="3231696A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512×512</w:t>
            </w:r>
          </w:p>
        </w:tc>
      </w:tr>
      <w:tr w:rsidR="00411939" w:rsidRPr="008B151C" w14:paraId="499ED85A" w14:textId="77777777" w:rsidTr="00411939">
        <w:trPr>
          <w:trHeight w:val="221"/>
        </w:trPr>
        <w:tc>
          <w:tcPr>
            <w:tcW w:w="2405" w:type="dxa"/>
          </w:tcPr>
          <w:p w14:paraId="7394BB8F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Pitch</w:t>
            </w:r>
          </w:p>
        </w:tc>
        <w:tc>
          <w:tcPr>
            <w:tcW w:w="2410" w:type="dxa"/>
          </w:tcPr>
          <w:p w14:paraId="2BEC62C6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0.9</w:t>
            </w:r>
          </w:p>
        </w:tc>
        <w:tc>
          <w:tcPr>
            <w:tcW w:w="2410" w:type="dxa"/>
          </w:tcPr>
          <w:p w14:paraId="2696094B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0.9</w:t>
            </w:r>
          </w:p>
        </w:tc>
        <w:tc>
          <w:tcPr>
            <w:tcW w:w="2409" w:type="dxa"/>
          </w:tcPr>
          <w:p w14:paraId="64EF4109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4"/>
              </w:rPr>
              <w:t>.9</w:t>
            </w:r>
          </w:p>
        </w:tc>
      </w:tr>
      <w:tr w:rsidR="00411939" w:rsidRPr="008B151C" w14:paraId="378D089D" w14:textId="77777777" w:rsidTr="00411939">
        <w:trPr>
          <w:trHeight w:val="555"/>
        </w:trPr>
        <w:tc>
          <w:tcPr>
            <w:tcW w:w="2405" w:type="dxa"/>
          </w:tcPr>
          <w:p w14:paraId="6DDEC59E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Contrast material</w:t>
            </w:r>
          </w:p>
        </w:tc>
        <w:tc>
          <w:tcPr>
            <w:tcW w:w="2410" w:type="dxa"/>
          </w:tcPr>
          <w:p w14:paraId="16501ED6" w14:textId="77777777" w:rsidR="00411939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Ultravist 370</w:t>
            </w:r>
          </w:p>
          <w:p w14:paraId="1ABBA287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>or</w:t>
            </w: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 xml:space="preserve"> Omnipaque 350</w:t>
            </w:r>
          </w:p>
        </w:tc>
        <w:tc>
          <w:tcPr>
            <w:tcW w:w="2410" w:type="dxa"/>
          </w:tcPr>
          <w:p w14:paraId="2B56E405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Omnipaque 350</w:t>
            </w:r>
          </w:p>
        </w:tc>
        <w:tc>
          <w:tcPr>
            <w:tcW w:w="2409" w:type="dxa"/>
          </w:tcPr>
          <w:p w14:paraId="3F765887" w14:textId="77777777" w:rsidR="00411939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Ultravist 370</w:t>
            </w:r>
          </w:p>
          <w:p w14:paraId="3A2EFC2C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>or</w:t>
            </w: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 xml:space="preserve"> Omnipaque 350</w:t>
            </w:r>
          </w:p>
        </w:tc>
      </w:tr>
      <w:tr w:rsidR="00411939" w:rsidRPr="008B151C" w14:paraId="273987E0" w14:textId="77777777" w:rsidTr="00411939">
        <w:trPr>
          <w:trHeight w:val="479"/>
        </w:trPr>
        <w:tc>
          <w:tcPr>
            <w:tcW w:w="2405" w:type="dxa"/>
          </w:tcPr>
          <w:p w14:paraId="389046B4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Contrast medium dose</w:t>
            </w:r>
          </w:p>
        </w:tc>
        <w:tc>
          <w:tcPr>
            <w:tcW w:w="2410" w:type="dxa"/>
          </w:tcPr>
          <w:p w14:paraId="11F52ECD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80ml</w:t>
            </w:r>
          </w:p>
        </w:tc>
        <w:tc>
          <w:tcPr>
            <w:tcW w:w="2410" w:type="dxa"/>
          </w:tcPr>
          <w:p w14:paraId="061125EC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80~90ml</w:t>
            </w:r>
          </w:p>
        </w:tc>
        <w:tc>
          <w:tcPr>
            <w:tcW w:w="2409" w:type="dxa"/>
          </w:tcPr>
          <w:p w14:paraId="5AE89218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4"/>
              </w:rPr>
              <w:t>0ml</w:t>
            </w:r>
          </w:p>
        </w:tc>
      </w:tr>
      <w:tr w:rsidR="00411939" w:rsidRPr="008B151C" w14:paraId="1190C044" w14:textId="77777777" w:rsidTr="00411939">
        <w:trPr>
          <w:trHeight w:val="371"/>
        </w:trPr>
        <w:tc>
          <w:tcPr>
            <w:tcW w:w="2405" w:type="dxa"/>
          </w:tcPr>
          <w:p w14:paraId="651E5817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Injection rate</w:t>
            </w:r>
          </w:p>
        </w:tc>
        <w:tc>
          <w:tcPr>
            <w:tcW w:w="2410" w:type="dxa"/>
          </w:tcPr>
          <w:p w14:paraId="582661A4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3.0ml/s</w:t>
            </w:r>
          </w:p>
        </w:tc>
        <w:tc>
          <w:tcPr>
            <w:tcW w:w="2410" w:type="dxa"/>
          </w:tcPr>
          <w:p w14:paraId="537CB103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3.0ml/s</w:t>
            </w:r>
          </w:p>
        </w:tc>
        <w:tc>
          <w:tcPr>
            <w:tcW w:w="2409" w:type="dxa"/>
          </w:tcPr>
          <w:p w14:paraId="719F9129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3.0ml/s</w:t>
            </w:r>
          </w:p>
        </w:tc>
      </w:tr>
      <w:tr w:rsidR="00411939" w:rsidRPr="008B151C" w14:paraId="584575C9" w14:textId="77777777" w:rsidTr="00411939">
        <w:trPr>
          <w:trHeight w:val="468"/>
        </w:trPr>
        <w:tc>
          <w:tcPr>
            <w:tcW w:w="2405" w:type="dxa"/>
            <w:tcBorders>
              <w:bottom w:val="single" w:sz="4" w:space="0" w:color="auto"/>
            </w:tcBorders>
          </w:tcPr>
          <w:p w14:paraId="792CB99B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Reconstruction slice thickness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3D96565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5mm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613B7B9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bookmarkStart w:id="1" w:name="OLE_LINK8"/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5mm</w:t>
            </w:r>
            <w:bookmarkEnd w:id="1"/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3D7BFA7E" w14:textId="77777777" w:rsidR="00411939" w:rsidRPr="008B151C" w:rsidRDefault="00411939" w:rsidP="00411939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8B151C">
              <w:rPr>
                <w:rFonts w:ascii="Times New Roman" w:hAnsi="Times New Roman" w:cs="Times New Roman"/>
                <w:sz w:val="22"/>
                <w:szCs w:val="24"/>
              </w:rPr>
              <w:t>5mm</w:t>
            </w:r>
          </w:p>
        </w:tc>
      </w:tr>
    </w:tbl>
    <w:p w14:paraId="7436880B" w14:textId="6B0E0342" w:rsidR="00411939" w:rsidRDefault="00411939" w:rsidP="00411939">
      <w:pPr>
        <w:spacing w:line="360" w:lineRule="auto"/>
        <w:rPr>
          <w:rFonts w:ascii="Times New Roman" w:hAnsi="Times New Roman" w:cs="Times New Roman"/>
          <w:sz w:val="22"/>
        </w:rPr>
      </w:pPr>
    </w:p>
    <w:p w14:paraId="139FDF29" w14:textId="7BC47AD4" w:rsidR="00411939" w:rsidRDefault="00411939" w:rsidP="00411939">
      <w:pPr>
        <w:spacing w:line="360" w:lineRule="auto"/>
        <w:rPr>
          <w:rFonts w:ascii="Times New Roman" w:hAnsi="Times New Roman" w:cs="Times New Roman"/>
          <w:sz w:val="22"/>
        </w:rPr>
      </w:pPr>
    </w:p>
    <w:p w14:paraId="3BA91CEA" w14:textId="61C70743" w:rsidR="00411939" w:rsidRDefault="00411939" w:rsidP="00411939">
      <w:pPr>
        <w:spacing w:line="360" w:lineRule="auto"/>
        <w:rPr>
          <w:rFonts w:ascii="Times New Roman" w:hAnsi="Times New Roman" w:cs="Times New Roman"/>
          <w:sz w:val="22"/>
        </w:rPr>
      </w:pPr>
    </w:p>
    <w:p w14:paraId="31838744" w14:textId="46B4A8FF" w:rsidR="00411939" w:rsidRDefault="00411939" w:rsidP="00411939">
      <w:pPr>
        <w:spacing w:line="360" w:lineRule="auto"/>
        <w:jc w:val="center"/>
        <w:rPr>
          <w:rFonts w:ascii="Times New Roman" w:hAnsi="Times New Roman" w:cs="Times New Roman"/>
          <w:sz w:val="22"/>
        </w:rPr>
      </w:pPr>
    </w:p>
    <w:p w14:paraId="1BC40BAA" w14:textId="77777777" w:rsidR="00411939" w:rsidRDefault="00411939" w:rsidP="00411939">
      <w:pPr>
        <w:spacing w:line="360" w:lineRule="auto"/>
        <w:jc w:val="center"/>
        <w:rPr>
          <w:rFonts w:ascii="Times New Roman" w:hAnsi="Times New Roman" w:cs="Times New Roman"/>
          <w:sz w:val="22"/>
        </w:rPr>
      </w:pPr>
    </w:p>
    <w:p w14:paraId="59285BC6" w14:textId="48D4A2C6" w:rsidR="00411939" w:rsidRPr="009F2176" w:rsidRDefault="00411939" w:rsidP="00411939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9F2176">
        <w:rPr>
          <w:rFonts w:ascii="Times New Roman" w:hAnsi="Times New Roman" w:cs="Times New Roman"/>
          <w:b/>
          <w:bCs/>
          <w:sz w:val="24"/>
          <w:szCs w:val="28"/>
        </w:rPr>
        <w:lastRenderedPageBreak/>
        <w:t xml:space="preserve">Table S2 </w:t>
      </w:r>
      <w:r w:rsidR="00CC3D55" w:rsidRPr="009F2176">
        <w:rPr>
          <w:rFonts w:ascii="Times New Roman" w:hAnsi="Times New Roman" w:cs="Times New Roman"/>
          <w:sz w:val="24"/>
          <w:szCs w:val="28"/>
        </w:rPr>
        <w:t>P</w:t>
      </w:r>
      <w:r w:rsidRPr="009F2176">
        <w:rPr>
          <w:rFonts w:ascii="Times New Roman" w:hAnsi="Times New Roman" w:cs="Times New Roman"/>
          <w:sz w:val="24"/>
          <w:szCs w:val="28"/>
        </w:rPr>
        <w:t xml:space="preserve">erformance of different machine learning algorithms </w:t>
      </w:r>
      <w:r w:rsidR="00CC3D55" w:rsidRPr="009F2176">
        <w:rPr>
          <w:rFonts w:ascii="Times New Roman" w:hAnsi="Times New Roman" w:cs="Times New Roman"/>
          <w:sz w:val="24"/>
          <w:szCs w:val="28"/>
        </w:rPr>
        <w:t>with reference to</w:t>
      </w:r>
      <w:r w:rsidRPr="009F2176">
        <w:rPr>
          <w:rFonts w:ascii="Times New Roman" w:hAnsi="Times New Roman" w:cs="Times New Roman"/>
          <w:sz w:val="24"/>
          <w:szCs w:val="28"/>
        </w:rPr>
        <w:t xml:space="preserve"> HCR and DL signature</w:t>
      </w:r>
      <w:r w:rsidR="00CC3D55" w:rsidRPr="009F2176">
        <w:rPr>
          <w:rFonts w:ascii="Times New Roman" w:hAnsi="Times New Roman" w:cs="Times New Roman"/>
          <w:sz w:val="24"/>
          <w:szCs w:val="28"/>
        </w:rPr>
        <w:t>s</w:t>
      </w:r>
      <w:r w:rsidRPr="009F2176">
        <w:rPr>
          <w:rFonts w:ascii="Times New Roman" w:hAnsi="Times New Roman" w:cs="Times New Roman"/>
          <w:sz w:val="24"/>
          <w:szCs w:val="28"/>
        </w:rPr>
        <w:t>.</w:t>
      </w:r>
    </w:p>
    <w:tbl>
      <w:tblPr>
        <w:tblStyle w:val="a7"/>
        <w:tblW w:w="9781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1984"/>
        <w:gridCol w:w="1843"/>
        <w:gridCol w:w="1984"/>
        <w:gridCol w:w="1843"/>
      </w:tblGrid>
      <w:tr w:rsidR="00411939" w:rsidRPr="00CF1D93" w14:paraId="6A5B355A" w14:textId="77777777" w:rsidTr="00281BEE">
        <w:trPr>
          <w:trHeight w:val="291"/>
        </w:trPr>
        <w:tc>
          <w:tcPr>
            <w:tcW w:w="2127" w:type="dxa"/>
            <w:vMerge w:val="restart"/>
            <w:tcBorders>
              <w:top w:val="single" w:sz="4" w:space="0" w:color="auto"/>
            </w:tcBorders>
          </w:tcPr>
          <w:p w14:paraId="7C55B19D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 w14:paraId="7E8BC972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M</w:t>
            </w:r>
            <w:r w:rsidRPr="00CE45C7">
              <w:rPr>
                <w:rFonts w:ascii="Times New Roman" w:hAnsi="Times New Roman" w:cs="Times New Roman"/>
                <w:b/>
                <w:bCs/>
                <w:szCs w:val="21"/>
              </w:rPr>
              <w:t>odel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</w:tcBorders>
          </w:tcPr>
          <w:p w14:paraId="53BC0C87" w14:textId="7DB38B8C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7C1A9CB" wp14:editId="556A1B02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296545</wp:posOffset>
                      </wp:positionV>
                      <wp:extent cx="2179955" cy="13970"/>
                      <wp:effectExtent l="0" t="0" r="29845" b="24130"/>
                      <wp:wrapNone/>
                      <wp:docPr id="14" name="直接连接符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79955" cy="13970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ABFF77" id="直接连接符 14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25pt,23.35pt" to="170.4pt,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" strokecolor="black [3200]" strokeweight=".25pt">
                      <v:stroke joinstyle="miter"/>
                    </v:line>
                  </w:pict>
                </mc:Fallback>
              </mc:AlternateContent>
            </w:r>
            <w:r w:rsidRPr="00CF1D93">
              <w:rPr>
                <w:rFonts w:ascii="Times New Roman" w:hAnsi="Times New Roman" w:cs="Times New Roman"/>
                <w:b/>
                <w:bCs/>
                <w:szCs w:val="21"/>
              </w:rPr>
              <w:t>Training cohort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</w:tcBorders>
          </w:tcPr>
          <w:p w14:paraId="70398975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14CEE3" wp14:editId="5A5208A1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297180</wp:posOffset>
                      </wp:positionV>
                      <wp:extent cx="2405575" cy="7034"/>
                      <wp:effectExtent l="0" t="0" r="33020" b="31115"/>
                      <wp:wrapNone/>
                      <wp:docPr id="11" name="直接连接符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05575" cy="7034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222B977" id="直接连接符 11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9pt,23.4pt" to="185.5pt,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" strokecolor="black [3200]" strokeweight=".25pt">
                      <v:stroke joinstyle="miter"/>
                    </v:line>
                  </w:pict>
                </mc:Fallback>
              </mc:AlternateContent>
            </w:r>
            <w:r w:rsidRPr="00CF1D93">
              <w:rPr>
                <w:rFonts w:ascii="Times New Roman" w:hAnsi="Times New Roman" w:cs="Times New Roman"/>
                <w:b/>
                <w:bCs/>
                <w:szCs w:val="21"/>
              </w:rPr>
              <w:t>External test cohort</w:t>
            </w:r>
          </w:p>
        </w:tc>
      </w:tr>
      <w:tr w:rsidR="00411939" w:rsidRPr="00CF1D93" w14:paraId="285E428A" w14:textId="77777777" w:rsidTr="00281BEE">
        <w:trPr>
          <w:trHeight w:val="291"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14:paraId="481AB49B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38F8243" w14:textId="21A623AE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b/>
                <w:bCs/>
                <w:szCs w:val="21"/>
              </w:rPr>
              <w:t>AUC (95%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</w:t>
            </w:r>
            <w:r w:rsidRPr="00CF1D93">
              <w:rPr>
                <w:rFonts w:ascii="Times New Roman" w:hAnsi="Times New Roman" w:cs="Times New Roman"/>
                <w:b/>
                <w:bCs/>
                <w:szCs w:val="21"/>
              </w:rPr>
              <w:t>CI)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3852A04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b/>
                <w:bCs/>
                <w:szCs w:val="21"/>
              </w:rPr>
              <w:t>Accuracy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6A9C7F3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b/>
                <w:bCs/>
                <w:szCs w:val="21"/>
              </w:rPr>
              <w:t>AUC (95%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</w:t>
            </w:r>
            <w:r w:rsidRPr="00CF1D93">
              <w:rPr>
                <w:rFonts w:ascii="Times New Roman" w:hAnsi="Times New Roman" w:cs="Times New Roman"/>
                <w:b/>
                <w:bCs/>
                <w:szCs w:val="21"/>
              </w:rPr>
              <w:t>CI)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A688FB7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b/>
                <w:bCs/>
                <w:szCs w:val="21"/>
              </w:rPr>
              <w:t>Accuracy</w:t>
            </w:r>
          </w:p>
        </w:tc>
      </w:tr>
      <w:tr w:rsidR="00411939" w:rsidRPr="00CF1D93" w14:paraId="7223F8CE" w14:textId="77777777" w:rsidTr="00281BEE">
        <w:trPr>
          <w:trHeight w:val="291"/>
        </w:trPr>
        <w:tc>
          <w:tcPr>
            <w:tcW w:w="9781" w:type="dxa"/>
            <w:gridSpan w:val="5"/>
            <w:tcBorders>
              <w:top w:val="single" w:sz="4" w:space="0" w:color="auto"/>
            </w:tcBorders>
          </w:tcPr>
          <w:p w14:paraId="432B608E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F1D93">
              <w:rPr>
                <w:rFonts w:ascii="Times New Roman" w:hAnsi="Times New Roman" w:cs="Times New Roman"/>
                <w:b/>
                <w:bCs/>
                <w:szCs w:val="21"/>
              </w:rPr>
              <w:t xml:space="preserve">HCR </w:t>
            </w:r>
            <w:r w:rsidRPr="00174A8D">
              <w:rPr>
                <w:rFonts w:ascii="Times New Roman" w:hAnsi="Times New Roman" w:cs="Times New Roman"/>
                <w:b/>
                <w:bCs/>
                <w:szCs w:val="21"/>
              </w:rPr>
              <w:t>signature</w:t>
            </w:r>
          </w:p>
        </w:tc>
      </w:tr>
      <w:tr w:rsidR="00411939" w:rsidRPr="00CF1D93" w14:paraId="6872215D" w14:textId="77777777" w:rsidTr="00281BEE">
        <w:trPr>
          <w:trHeight w:val="291"/>
        </w:trPr>
        <w:tc>
          <w:tcPr>
            <w:tcW w:w="2127" w:type="dxa"/>
          </w:tcPr>
          <w:p w14:paraId="690CF324" w14:textId="77777777" w:rsidR="00411939" w:rsidRPr="00CF1D93" w:rsidRDefault="00411939" w:rsidP="00281BEE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LR</w:t>
            </w:r>
          </w:p>
        </w:tc>
        <w:tc>
          <w:tcPr>
            <w:tcW w:w="1984" w:type="dxa"/>
          </w:tcPr>
          <w:p w14:paraId="30D8931B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0.812(0.772-0.851)</w:t>
            </w:r>
          </w:p>
        </w:tc>
        <w:tc>
          <w:tcPr>
            <w:tcW w:w="1843" w:type="dxa"/>
          </w:tcPr>
          <w:p w14:paraId="7F904347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0.742</w:t>
            </w:r>
          </w:p>
        </w:tc>
        <w:tc>
          <w:tcPr>
            <w:tcW w:w="1984" w:type="dxa"/>
          </w:tcPr>
          <w:p w14:paraId="5C71FE24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0.846(0.793-0.899)</w:t>
            </w:r>
          </w:p>
        </w:tc>
        <w:tc>
          <w:tcPr>
            <w:tcW w:w="1843" w:type="dxa"/>
          </w:tcPr>
          <w:p w14:paraId="1C2F94F4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0.781</w:t>
            </w:r>
          </w:p>
        </w:tc>
      </w:tr>
      <w:tr w:rsidR="00411939" w:rsidRPr="00CF1D93" w14:paraId="320DC7A2" w14:textId="77777777" w:rsidTr="00281BEE">
        <w:trPr>
          <w:trHeight w:val="291"/>
        </w:trPr>
        <w:tc>
          <w:tcPr>
            <w:tcW w:w="2127" w:type="dxa"/>
          </w:tcPr>
          <w:p w14:paraId="7D76ECFC" w14:textId="77777777" w:rsidR="00411939" w:rsidRPr="00CF1D93" w:rsidRDefault="00411939" w:rsidP="00281BEE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NaiveBayes</w:t>
            </w:r>
          </w:p>
        </w:tc>
        <w:tc>
          <w:tcPr>
            <w:tcW w:w="1984" w:type="dxa"/>
          </w:tcPr>
          <w:p w14:paraId="566E7795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0.766(0.721-0.810)</w:t>
            </w:r>
          </w:p>
        </w:tc>
        <w:tc>
          <w:tcPr>
            <w:tcW w:w="1843" w:type="dxa"/>
          </w:tcPr>
          <w:p w14:paraId="66EE68AB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0.744</w:t>
            </w:r>
          </w:p>
        </w:tc>
        <w:tc>
          <w:tcPr>
            <w:tcW w:w="1984" w:type="dxa"/>
          </w:tcPr>
          <w:p w14:paraId="63324448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0.844(0.791-0.896)</w:t>
            </w:r>
          </w:p>
        </w:tc>
        <w:tc>
          <w:tcPr>
            <w:tcW w:w="1843" w:type="dxa"/>
          </w:tcPr>
          <w:p w14:paraId="1A726808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0.763</w:t>
            </w:r>
          </w:p>
        </w:tc>
      </w:tr>
      <w:tr w:rsidR="00411939" w:rsidRPr="00CF1D93" w14:paraId="525A0DC2" w14:textId="77777777" w:rsidTr="00281BEE">
        <w:trPr>
          <w:trHeight w:val="291"/>
        </w:trPr>
        <w:tc>
          <w:tcPr>
            <w:tcW w:w="2127" w:type="dxa"/>
          </w:tcPr>
          <w:p w14:paraId="55B06BB1" w14:textId="77777777" w:rsidR="00411939" w:rsidRPr="00CF1D93" w:rsidRDefault="00411939" w:rsidP="00281BEE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SVM</w:t>
            </w:r>
          </w:p>
        </w:tc>
        <w:tc>
          <w:tcPr>
            <w:tcW w:w="1984" w:type="dxa"/>
          </w:tcPr>
          <w:p w14:paraId="6C2036F8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0.888(0.855-0.921)</w:t>
            </w:r>
          </w:p>
        </w:tc>
        <w:tc>
          <w:tcPr>
            <w:tcW w:w="1843" w:type="dxa"/>
          </w:tcPr>
          <w:p w14:paraId="2AE9C7D9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0.810</w:t>
            </w:r>
          </w:p>
        </w:tc>
        <w:tc>
          <w:tcPr>
            <w:tcW w:w="1984" w:type="dxa"/>
          </w:tcPr>
          <w:p w14:paraId="65A49E21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0.803(0.739-0.868)</w:t>
            </w:r>
          </w:p>
        </w:tc>
        <w:tc>
          <w:tcPr>
            <w:tcW w:w="1843" w:type="dxa"/>
          </w:tcPr>
          <w:p w14:paraId="77535112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0.767</w:t>
            </w:r>
          </w:p>
        </w:tc>
      </w:tr>
      <w:tr w:rsidR="00411939" w:rsidRPr="00CF1D93" w14:paraId="3B129FA3" w14:textId="77777777" w:rsidTr="00281BEE">
        <w:trPr>
          <w:trHeight w:val="291"/>
        </w:trPr>
        <w:tc>
          <w:tcPr>
            <w:tcW w:w="2127" w:type="dxa"/>
          </w:tcPr>
          <w:p w14:paraId="63CEACCE" w14:textId="77777777" w:rsidR="00411939" w:rsidRPr="00CF1D93" w:rsidRDefault="00411939" w:rsidP="00281BEE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KNN</w:t>
            </w:r>
          </w:p>
        </w:tc>
        <w:tc>
          <w:tcPr>
            <w:tcW w:w="1984" w:type="dxa"/>
          </w:tcPr>
          <w:p w14:paraId="0AC8592B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0.877(0.848-0.906)</w:t>
            </w:r>
          </w:p>
        </w:tc>
        <w:tc>
          <w:tcPr>
            <w:tcW w:w="1843" w:type="dxa"/>
          </w:tcPr>
          <w:p w14:paraId="4311838A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0.800</w:t>
            </w:r>
          </w:p>
        </w:tc>
        <w:tc>
          <w:tcPr>
            <w:tcW w:w="1984" w:type="dxa"/>
          </w:tcPr>
          <w:p w14:paraId="11F01276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0.755(0.690-0.819)</w:t>
            </w:r>
          </w:p>
        </w:tc>
        <w:tc>
          <w:tcPr>
            <w:tcW w:w="1843" w:type="dxa"/>
          </w:tcPr>
          <w:p w14:paraId="4200FDBA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0.717</w:t>
            </w:r>
          </w:p>
        </w:tc>
      </w:tr>
      <w:tr w:rsidR="00411939" w:rsidRPr="00CF1D93" w14:paraId="57276EC9" w14:textId="77777777" w:rsidTr="00281BEE">
        <w:trPr>
          <w:trHeight w:val="291"/>
        </w:trPr>
        <w:tc>
          <w:tcPr>
            <w:tcW w:w="2127" w:type="dxa"/>
          </w:tcPr>
          <w:p w14:paraId="54830C9A" w14:textId="77777777" w:rsidR="00411939" w:rsidRPr="00CF1D93" w:rsidRDefault="00411939" w:rsidP="00281BEE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RandomForest</w:t>
            </w:r>
          </w:p>
        </w:tc>
        <w:tc>
          <w:tcPr>
            <w:tcW w:w="1984" w:type="dxa"/>
          </w:tcPr>
          <w:p w14:paraId="4287485C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0.998(0.996-1.000)</w:t>
            </w:r>
          </w:p>
        </w:tc>
        <w:tc>
          <w:tcPr>
            <w:tcW w:w="1843" w:type="dxa"/>
          </w:tcPr>
          <w:p w14:paraId="5AEFD826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0.974</w:t>
            </w:r>
          </w:p>
        </w:tc>
        <w:tc>
          <w:tcPr>
            <w:tcW w:w="1984" w:type="dxa"/>
          </w:tcPr>
          <w:p w14:paraId="3E4404C5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0.701(0.632-0.771)</w:t>
            </w:r>
          </w:p>
        </w:tc>
        <w:tc>
          <w:tcPr>
            <w:tcW w:w="1843" w:type="dxa"/>
          </w:tcPr>
          <w:p w14:paraId="5277C0AC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0.644</w:t>
            </w:r>
          </w:p>
        </w:tc>
      </w:tr>
      <w:tr w:rsidR="00411939" w:rsidRPr="00CF1D93" w14:paraId="14F9280E" w14:textId="77777777" w:rsidTr="00281BEE">
        <w:trPr>
          <w:trHeight w:val="291"/>
        </w:trPr>
        <w:tc>
          <w:tcPr>
            <w:tcW w:w="2127" w:type="dxa"/>
          </w:tcPr>
          <w:p w14:paraId="1ED1E8DE" w14:textId="77777777" w:rsidR="00411939" w:rsidRPr="00CF1D93" w:rsidRDefault="00411939" w:rsidP="00281BEE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ExtraTrees</w:t>
            </w:r>
          </w:p>
        </w:tc>
        <w:tc>
          <w:tcPr>
            <w:tcW w:w="1984" w:type="dxa"/>
          </w:tcPr>
          <w:p w14:paraId="75DF49F0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1.000(nan-nan)</w:t>
            </w:r>
          </w:p>
        </w:tc>
        <w:tc>
          <w:tcPr>
            <w:tcW w:w="1843" w:type="dxa"/>
          </w:tcPr>
          <w:p w14:paraId="12246C5C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1.000</w:t>
            </w:r>
          </w:p>
        </w:tc>
        <w:tc>
          <w:tcPr>
            <w:tcW w:w="1984" w:type="dxa"/>
          </w:tcPr>
          <w:p w14:paraId="1A5DB5C1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0.800(0.739-0.861)</w:t>
            </w:r>
          </w:p>
        </w:tc>
        <w:tc>
          <w:tcPr>
            <w:tcW w:w="1843" w:type="dxa"/>
          </w:tcPr>
          <w:p w14:paraId="181266A9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0.772</w:t>
            </w:r>
          </w:p>
        </w:tc>
      </w:tr>
      <w:tr w:rsidR="00411939" w:rsidRPr="00CF1D93" w14:paraId="39B66991" w14:textId="77777777" w:rsidTr="00281BEE">
        <w:trPr>
          <w:trHeight w:val="291"/>
        </w:trPr>
        <w:tc>
          <w:tcPr>
            <w:tcW w:w="2127" w:type="dxa"/>
          </w:tcPr>
          <w:p w14:paraId="35825F94" w14:textId="77777777" w:rsidR="00411939" w:rsidRPr="00CF1D93" w:rsidRDefault="00411939" w:rsidP="00281BEE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XGBoost</w:t>
            </w:r>
          </w:p>
        </w:tc>
        <w:tc>
          <w:tcPr>
            <w:tcW w:w="1984" w:type="dxa"/>
          </w:tcPr>
          <w:p w14:paraId="659976F9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1.000(1.000-1.000)</w:t>
            </w:r>
          </w:p>
        </w:tc>
        <w:tc>
          <w:tcPr>
            <w:tcW w:w="1843" w:type="dxa"/>
          </w:tcPr>
          <w:p w14:paraId="4B760FDD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0.991</w:t>
            </w:r>
          </w:p>
        </w:tc>
        <w:tc>
          <w:tcPr>
            <w:tcW w:w="1984" w:type="dxa"/>
          </w:tcPr>
          <w:p w14:paraId="0B4B7039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0.780(0.717-0.843)</w:t>
            </w:r>
          </w:p>
        </w:tc>
        <w:tc>
          <w:tcPr>
            <w:tcW w:w="1843" w:type="dxa"/>
          </w:tcPr>
          <w:p w14:paraId="681CF380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0.731</w:t>
            </w:r>
          </w:p>
        </w:tc>
      </w:tr>
      <w:tr w:rsidR="00411939" w:rsidRPr="00CF1D93" w14:paraId="41A92DCD" w14:textId="77777777" w:rsidTr="00281BEE">
        <w:trPr>
          <w:trHeight w:val="291"/>
        </w:trPr>
        <w:tc>
          <w:tcPr>
            <w:tcW w:w="2127" w:type="dxa"/>
          </w:tcPr>
          <w:p w14:paraId="25FCA104" w14:textId="77777777" w:rsidR="00411939" w:rsidRPr="00CF1D93" w:rsidRDefault="00411939" w:rsidP="00281BEE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LightGBM</w:t>
            </w:r>
          </w:p>
        </w:tc>
        <w:tc>
          <w:tcPr>
            <w:tcW w:w="1984" w:type="dxa"/>
          </w:tcPr>
          <w:p w14:paraId="67B9D8EA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0.950(0.931-0.968)</w:t>
            </w:r>
          </w:p>
        </w:tc>
        <w:tc>
          <w:tcPr>
            <w:tcW w:w="1843" w:type="dxa"/>
          </w:tcPr>
          <w:p w14:paraId="5FC36744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0.846</w:t>
            </w:r>
          </w:p>
        </w:tc>
        <w:tc>
          <w:tcPr>
            <w:tcW w:w="1984" w:type="dxa"/>
          </w:tcPr>
          <w:p w14:paraId="665D88DF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0.786(0.723-0.848)</w:t>
            </w:r>
          </w:p>
        </w:tc>
        <w:tc>
          <w:tcPr>
            <w:tcW w:w="1843" w:type="dxa"/>
          </w:tcPr>
          <w:p w14:paraId="2D58C5CE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0.658</w:t>
            </w:r>
          </w:p>
        </w:tc>
      </w:tr>
      <w:tr w:rsidR="00411939" w:rsidRPr="00CF1D93" w14:paraId="69F190D4" w14:textId="77777777" w:rsidTr="00281BEE">
        <w:trPr>
          <w:trHeight w:val="291"/>
        </w:trPr>
        <w:tc>
          <w:tcPr>
            <w:tcW w:w="2127" w:type="dxa"/>
          </w:tcPr>
          <w:p w14:paraId="124EF3A2" w14:textId="77777777" w:rsidR="00411939" w:rsidRPr="00CF1D93" w:rsidRDefault="00411939" w:rsidP="00281BEE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GradientBoosting</w:t>
            </w:r>
          </w:p>
        </w:tc>
        <w:tc>
          <w:tcPr>
            <w:tcW w:w="1984" w:type="dxa"/>
          </w:tcPr>
          <w:p w14:paraId="79E53F60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0.893(0.863-0.922)</w:t>
            </w:r>
          </w:p>
        </w:tc>
        <w:tc>
          <w:tcPr>
            <w:tcW w:w="1843" w:type="dxa"/>
          </w:tcPr>
          <w:p w14:paraId="6ABD488C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0.793</w:t>
            </w:r>
          </w:p>
        </w:tc>
        <w:tc>
          <w:tcPr>
            <w:tcW w:w="1984" w:type="dxa"/>
          </w:tcPr>
          <w:p w14:paraId="7A951AAB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0.796(0.736-0.856)</w:t>
            </w:r>
          </w:p>
        </w:tc>
        <w:tc>
          <w:tcPr>
            <w:tcW w:w="1843" w:type="dxa"/>
          </w:tcPr>
          <w:p w14:paraId="452CFCF8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0.717</w:t>
            </w:r>
          </w:p>
        </w:tc>
      </w:tr>
      <w:tr w:rsidR="00411939" w:rsidRPr="00CF1D93" w14:paraId="4CCC98B7" w14:textId="77777777" w:rsidTr="00281BEE">
        <w:trPr>
          <w:trHeight w:val="291"/>
        </w:trPr>
        <w:tc>
          <w:tcPr>
            <w:tcW w:w="2127" w:type="dxa"/>
          </w:tcPr>
          <w:p w14:paraId="734E13F1" w14:textId="77777777" w:rsidR="00411939" w:rsidRPr="00CF1D93" w:rsidRDefault="00411939" w:rsidP="00281BEE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AdaBoost</w:t>
            </w:r>
          </w:p>
        </w:tc>
        <w:tc>
          <w:tcPr>
            <w:tcW w:w="1984" w:type="dxa"/>
          </w:tcPr>
          <w:p w14:paraId="155FF938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0.838(0.802-0.874)</w:t>
            </w:r>
          </w:p>
        </w:tc>
        <w:tc>
          <w:tcPr>
            <w:tcW w:w="1843" w:type="dxa"/>
          </w:tcPr>
          <w:p w14:paraId="1DE885C7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0.768</w:t>
            </w:r>
          </w:p>
        </w:tc>
        <w:tc>
          <w:tcPr>
            <w:tcW w:w="1984" w:type="dxa"/>
          </w:tcPr>
          <w:p w14:paraId="7C60F21D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0.717(0.648-0.787)</w:t>
            </w:r>
          </w:p>
        </w:tc>
        <w:tc>
          <w:tcPr>
            <w:tcW w:w="1843" w:type="dxa"/>
          </w:tcPr>
          <w:p w14:paraId="2E354609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0.667</w:t>
            </w:r>
          </w:p>
        </w:tc>
      </w:tr>
      <w:tr w:rsidR="00411939" w:rsidRPr="00CF1D93" w14:paraId="192D72AF" w14:textId="77777777" w:rsidTr="00281BEE">
        <w:trPr>
          <w:trHeight w:val="291"/>
        </w:trPr>
        <w:tc>
          <w:tcPr>
            <w:tcW w:w="2127" w:type="dxa"/>
          </w:tcPr>
          <w:p w14:paraId="600B8F54" w14:textId="77777777" w:rsidR="00411939" w:rsidRPr="00CF1D93" w:rsidRDefault="00411939" w:rsidP="00281BEE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MLP</w:t>
            </w:r>
          </w:p>
        </w:tc>
        <w:tc>
          <w:tcPr>
            <w:tcW w:w="1984" w:type="dxa"/>
          </w:tcPr>
          <w:p w14:paraId="3686641B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0.850(0.815-0.885)</w:t>
            </w:r>
          </w:p>
        </w:tc>
        <w:tc>
          <w:tcPr>
            <w:tcW w:w="1843" w:type="dxa"/>
          </w:tcPr>
          <w:p w14:paraId="5CBB2A70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0.780</w:t>
            </w:r>
          </w:p>
        </w:tc>
        <w:tc>
          <w:tcPr>
            <w:tcW w:w="1984" w:type="dxa"/>
          </w:tcPr>
          <w:p w14:paraId="1357E13C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0.848(0.795-0.901)</w:t>
            </w:r>
          </w:p>
        </w:tc>
        <w:tc>
          <w:tcPr>
            <w:tcW w:w="1843" w:type="dxa"/>
          </w:tcPr>
          <w:p w14:paraId="2D686668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0.790</w:t>
            </w:r>
          </w:p>
        </w:tc>
      </w:tr>
      <w:tr w:rsidR="00411939" w:rsidRPr="00CF1D93" w14:paraId="20C32DAE" w14:textId="77777777" w:rsidTr="00281BEE">
        <w:trPr>
          <w:trHeight w:val="291"/>
        </w:trPr>
        <w:tc>
          <w:tcPr>
            <w:tcW w:w="9781" w:type="dxa"/>
            <w:gridSpan w:val="5"/>
          </w:tcPr>
          <w:p w14:paraId="7F956150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F1D93">
              <w:rPr>
                <w:rFonts w:ascii="Times New Roman" w:hAnsi="Times New Roman" w:cs="Times New Roman"/>
                <w:b/>
                <w:bCs/>
                <w:szCs w:val="21"/>
              </w:rPr>
              <w:t xml:space="preserve">DL </w:t>
            </w:r>
            <w:r w:rsidRPr="00174A8D">
              <w:rPr>
                <w:rFonts w:ascii="Times New Roman" w:hAnsi="Times New Roman" w:cs="Times New Roman"/>
                <w:b/>
                <w:bCs/>
                <w:szCs w:val="21"/>
              </w:rPr>
              <w:t>signature</w:t>
            </w:r>
          </w:p>
        </w:tc>
      </w:tr>
      <w:tr w:rsidR="00411939" w:rsidRPr="00CF1D93" w14:paraId="7CF581FD" w14:textId="77777777" w:rsidTr="00281BEE">
        <w:trPr>
          <w:trHeight w:val="291"/>
        </w:trPr>
        <w:tc>
          <w:tcPr>
            <w:tcW w:w="2127" w:type="dxa"/>
          </w:tcPr>
          <w:p w14:paraId="7ABC2A2C" w14:textId="77777777" w:rsidR="00411939" w:rsidRPr="00CF1D93" w:rsidRDefault="00411939" w:rsidP="00281BEE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LR</w:t>
            </w:r>
          </w:p>
        </w:tc>
        <w:tc>
          <w:tcPr>
            <w:tcW w:w="1984" w:type="dxa"/>
          </w:tcPr>
          <w:p w14:paraId="1FAAE282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0.886(0.856-0.916)</w:t>
            </w:r>
          </w:p>
        </w:tc>
        <w:tc>
          <w:tcPr>
            <w:tcW w:w="1843" w:type="dxa"/>
          </w:tcPr>
          <w:p w14:paraId="79C046E7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0.817</w:t>
            </w:r>
          </w:p>
        </w:tc>
        <w:tc>
          <w:tcPr>
            <w:tcW w:w="1984" w:type="dxa"/>
          </w:tcPr>
          <w:p w14:paraId="606CF62A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0.826(0.770-0.882)</w:t>
            </w:r>
          </w:p>
        </w:tc>
        <w:tc>
          <w:tcPr>
            <w:tcW w:w="1843" w:type="dxa"/>
          </w:tcPr>
          <w:p w14:paraId="4F2C98FA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0.758</w:t>
            </w:r>
          </w:p>
        </w:tc>
      </w:tr>
      <w:tr w:rsidR="00411939" w:rsidRPr="00CF1D93" w14:paraId="4A5A0A93" w14:textId="77777777" w:rsidTr="00281BEE">
        <w:trPr>
          <w:trHeight w:val="291"/>
        </w:trPr>
        <w:tc>
          <w:tcPr>
            <w:tcW w:w="2127" w:type="dxa"/>
          </w:tcPr>
          <w:p w14:paraId="7188B893" w14:textId="77777777" w:rsidR="00411939" w:rsidRPr="00CF1D93" w:rsidRDefault="00411939" w:rsidP="00281BEE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NaiveBayes</w:t>
            </w:r>
          </w:p>
        </w:tc>
        <w:tc>
          <w:tcPr>
            <w:tcW w:w="1984" w:type="dxa"/>
          </w:tcPr>
          <w:p w14:paraId="251DCE60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0.843(0.808-0.878)</w:t>
            </w:r>
          </w:p>
        </w:tc>
        <w:tc>
          <w:tcPr>
            <w:tcW w:w="1843" w:type="dxa"/>
          </w:tcPr>
          <w:p w14:paraId="0382ECCE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0.778</w:t>
            </w:r>
          </w:p>
        </w:tc>
        <w:tc>
          <w:tcPr>
            <w:tcW w:w="1984" w:type="dxa"/>
          </w:tcPr>
          <w:p w14:paraId="50C34997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0.882(0.835-0.928)</w:t>
            </w:r>
          </w:p>
        </w:tc>
        <w:tc>
          <w:tcPr>
            <w:tcW w:w="1843" w:type="dxa"/>
          </w:tcPr>
          <w:p w14:paraId="6EEB0CE1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0.813</w:t>
            </w:r>
          </w:p>
        </w:tc>
      </w:tr>
      <w:tr w:rsidR="00411939" w:rsidRPr="00CF1D93" w14:paraId="73918794" w14:textId="77777777" w:rsidTr="00281BEE">
        <w:trPr>
          <w:trHeight w:val="291"/>
        </w:trPr>
        <w:tc>
          <w:tcPr>
            <w:tcW w:w="2127" w:type="dxa"/>
          </w:tcPr>
          <w:p w14:paraId="7B548689" w14:textId="77777777" w:rsidR="00411939" w:rsidRPr="00CF1D93" w:rsidRDefault="00411939" w:rsidP="00281BEE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SVM</w:t>
            </w:r>
          </w:p>
        </w:tc>
        <w:tc>
          <w:tcPr>
            <w:tcW w:w="1984" w:type="dxa"/>
          </w:tcPr>
          <w:p w14:paraId="74BA2D81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0.918(0.891-0.945)</w:t>
            </w:r>
          </w:p>
        </w:tc>
        <w:tc>
          <w:tcPr>
            <w:tcW w:w="1843" w:type="dxa"/>
          </w:tcPr>
          <w:p w14:paraId="257091E5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0.844</w:t>
            </w:r>
          </w:p>
        </w:tc>
        <w:tc>
          <w:tcPr>
            <w:tcW w:w="1984" w:type="dxa"/>
          </w:tcPr>
          <w:p w14:paraId="6A99C48C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0.875(0.829-0.921)</w:t>
            </w:r>
          </w:p>
        </w:tc>
        <w:tc>
          <w:tcPr>
            <w:tcW w:w="1843" w:type="dxa"/>
          </w:tcPr>
          <w:p w14:paraId="28161E34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0.749</w:t>
            </w:r>
          </w:p>
        </w:tc>
      </w:tr>
      <w:tr w:rsidR="00411939" w:rsidRPr="00CF1D93" w14:paraId="1B80FE06" w14:textId="77777777" w:rsidTr="00281BEE">
        <w:trPr>
          <w:trHeight w:val="291"/>
        </w:trPr>
        <w:tc>
          <w:tcPr>
            <w:tcW w:w="2127" w:type="dxa"/>
          </w:tcPr>
          <w:p w14:paraId="310B3F0A" w14:textId="77777777" w:rsidR="00411939" w:rsidRPr="00CF1D93" w:rsidRDefault="00411939" w:rsidP="00281BEE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KNN</w:t>
            </w:r>
          </w:p>
        </w:tc>
        <w:tc>
          <w:tcPr>
            <w:tcW w:w="1984" w:type="dxa"/>
          </w:tcPr>
          <w:p w14:paraId="177E294B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0.873(0.843-0.903)</w:t>
            </w:r>
          </w:p>
        </w:tc>
        <w:tc>
          <w:tcPr>
            <w:tcW w:w="1843" w:type="dxa"/>
          </w:tcPr>
          <w:p w14:paraId="5E02E0BC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0.800</w:t>
            </w:r>
          </w:p>
        </w:tc>
        <w:tc>
          <w:tcPr>
            <w:tcW w:w="1984" w:type="dxa"/>
          </w:tcPr>
          <w:p w14:paraId="2F7478DF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0.702(0.636-0.769)</w:t>
            </w:r>
          </w:p>
        </w:tc>
        <w:tc>
          <w:tcPr>
            <w:tcW w:w="1843" w:type="dxa"/>
          </w:tcPr>
          <w:p w14:paraId="224DBE0F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0.653</w:t>
            </w:r>
          </w:p>
        </w:tc>
      </w:tr>
      <w:tr w:rsidR="00411939" w:rsidRPr="00CF1D93" w14:paraId="064FF1E6" w14:textId="77777777" w:rsidTr="00281BEE">
        <w:trPr>
          <w:trHeight w:val="291"/>
        </w:trPr>
        <w:tc>
          <w:tcPr>
            <w:tcW w:w="2127" w:type="dxa"/>
          </w:tcPr>
          <w:p w14:paraId="3E9DE4FA" w14:textId="77777777" w:rsidR="00411939" w:rsidRPr="00CF1D93" w:rsidRDefault="00411939" w:rsidP="00281BEE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RandomForest</w:t>
            </w:r>
          </w:p>
        </w:tc>
        <w:tc>
          <w:tcPr>
            <w:tcW w:w="1984" w:type="dxa"/>
          </w:tcPr>
          <w:p w14:paraId="4A661885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0.998(0.996-1.000)</w:t>
            </w:r>
          </w:p>
        </w:tc>
        <w:tc>
          <w:tcPr>
            <w:tcW w:w="1843" w:type="dxa"/>
          </w:tcPr>
          <w:p w14:paraId="49C78E04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0.981</w:t>
            </w:r>
          </w:p>
        </w:tc>
        <w:tc>
          <w:tcPr>
            <w:tcW w:w="1984" w:type="dxa"/>
          </w:tcPr>
          <w:p w14:paraId="07A01848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0.826(0.771-0.881)</w:t>
            </w:r>
          </w:p>
        </w:tc>
        <w:tc>
          <w:tcPr>
            <w:tcW w:w="1843" w:type="dxa"/>
          </w:tcPr>
          <w:p w14:paraId="23D03A0E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0.735</w:t>
            </w:r>
          </w:p>
        </w:tc>
      </w:tr>
      <w:tr w:rsidR="00411939" w:rsidRPr="00CF1D93" w14:paraId="1A2E6C29" w14:textId="77777777" w:rsidTr="00281BEE">
        <w:trPr>
          <w:trHeight w:val="291"/>
        </w:trPr>
        <w:tc>
          <w:tcPr>
            <w:tcW w:w="2127" w:type="dxa"/>
          </w:tcPr>
          <w:p w14:paraId="43FFAA9E" w14:textId="77777777" w:rsidR="00411939" w:rsidRPr="00CF1D93" w:rsidRDefault="00411939" w:rsidP="00281BEE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ExtraTrees</w:t>
            </w:r>
          </w:p>
        </w:tc>
        <w:tc>
          <w:tcPr>
            <w:tcW w:w="1984" w:type="dxa"/>
          </w:tcPr>
          <w:p w14:paraId="424153BA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1.000(nan-nan)</w:t>
            </w:r>
          </w:p>
        </w:tc>
        <w:tc>
          <w:tcPr>
            <w:tcW w:w="1843" w:type="dxa"/>
          </w:tcPr>
          <w:p w14:paraId="5F35E8BA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1.000</w:t>
            </w:r>
          </w:p>
        </w:tc>
        <w:tc>
          <w:tcPr>
            <w:tcW w:w="1984" w:type="dxa"/>
          </w:tcPr>
          <w:p w14:paraId="322DFF76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0.804(0.747-0.862)</w:t>
            </w:r>
          </w:p>
        </w:tc>
        <w:tc>
          <w:tcPr>
            <w:tcW w:w="1843" w:type="dxa"/>
          </w:tcPr>
          <w:p w14:paraId="29AE2E2E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0.726</w:t>
            </w:r>
          </w:p>
        </w:tc>
      </w:tr>
      <w:tr w:rsidR="00411939" w:rsidRPr="00CF1D93" w14:paraId="47ACE526" w14:textId="77777777" w:rsidTr="00281BEE">
        <w:trPr>
          <w:trHeight w:val="291"/>
        </w:trPr>
        <w:tc>
          <w:tcPr>
            <w:tcW w:w="2127" w:type="dxa"/>
          </w:tcPr>
          <w:p w14:paraId="01F82562" w14:textId="77777777" w:rsidR="00411939" w:rsidRPr="00CF1D93" w:rsidRDefault="00411939" w:rsidP="00281BEE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XGBoost</w:t>
            </w:r>
          </w:p>
        </w:tc>
        <w:tc>
          <w:tcPr>
            <w:tcW w:w="1984" w:type="dxa"/>
          </w:tcPr>
          <w:p w14:paraId="27BED4D4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1.000(1.000-1.000)</w:t>
            </w:r>
          </w:p>
        </w:tc>
        <w:tc>
          <w:tcPr>
            <w:tcW w:w="1843" w:type="dxa"/>
          </w:tcPr>
          <w:p w14:paraId="5EF793A5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0.991</w:t>
            </w:r>
          </w:p>
        </w:tc>
        <w:tc>
          <w:tcPr>
            <w:tcW w:w="1984" w:type="dxa"/>
          </w:tcPr>
          <w:p w14:paraId="5AE80E7C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0.827(0.774-0.879)</w:t>
            </w:r>
          </w:p>
        </w:tc>
        <w:tc>
          <w:tcPr>
            <w:tcW w:w="1843" w:type="dxa"/>
          </w:tcPr>
          <w:p w14:paraId="13809A52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0.744</w:t>
            </w:r>
          </w:p>
        </w:tc>
      </w:tr>
      <w:tr w:rsidR="00411939" w:rsidRPr="00CF1D93" w14:paraId="32C99ACC" w14:textId="77777777" w:rsidTr="00281BEE">
        <w:trPr>
          <w:trHeight w:val="291"/>
        </w:trPr>
        <w:tc>
          <w:tcPr>
            <w:tcW w:w="2127" w:type="dxa"/>
          </w:tcPr>
          <w:p w14:paraId="4EDFC6D5" w14:textId="77777777" w:rsidR="00411939" w:rsidRPr="00CF1D93" w:rsidRDefault="00411939" w:rsidP="00281BEE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LightGBM</w:t>
            </w:r>
          </w:p>
        </w:tc>
        <w:tc>
          <w:tcPr>
            <w:tcW w:w="1984" w:type="dxa"/>
          </w:tcPr>
          <w:p w14:paraId="79DBC606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0.973(0.960-0.985)</w:t>
            </w:r>
          </w:p>
        </w:tc>
        <w:tc>
          <w:tcPr>
            <w:tcW w:w="1843" w:type="dxa"/>
          </w:tcPr>
          <w:p w14:paraId="7F48BC8D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0.881</w:t>
            </w:r>
          </w:p>
        </w:tc>
        <w:tc>
          <w:tcPr>
            <w:tcW w:w="1984" w:type="dxa"/>
          </w:tcPr>
          <w:p w14:paraId="24766E7A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0.834(0.783-0.886)</w:t>
            </w:r>
          </w:p>
        </w:tc>
        <w:tc>
          <w:tcPr>
            <w:tcW w:w="1843" w:type="dxa"/>
          </w:tcPr>
          <w:p w14:paraId="6E78FE88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0.726</w:t>
            </w:r>
          </w:p>
        </w:tc>
      </w:tr>
      <w:tr w:rsidR="00411939" w:rsidRPr="00CF1D93" w14:paraId="2D7B6C7A" w14:textId="77777777" w:rsidTr="00281BEE">
        <w:trPr>
          <w:trHeight w:val="291"/>
        </w:trPr>
        <w:tc>
          <w:tcPr>
            <w:tcW w:w="2127" w:type="dxa"/>
          </w:tcPr>
          <w:p w14:paraId="7B445375" w14:textId="77777777" w:rsidR="00411939" w:rsidRPr="00CF1D93" w:rsidRDefault="00411939" w:rsidP="00281BEE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GradientBoosting</w:t>
            </w:r>
          </w:p>
        </w:tc>
        <w:tc>
          <w:tcPr>
            <w:tcW w:w="1984" w:type="dxa"/>
          </w:tcPr>
          <w:p w14:paraId="0742970F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0.911(0.885-0.938)</w:t>
            </w:r>
          </w:p>
        </w:tc>
        <w:tc>
          <w:tcPr>
            <w:tcW w:w="1843" w:type="dxa"/>
          </w:tcPr>
          <w:p w14:paraId="20A9CF20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0.808</w:t>
            </w:r>
          </w:p>
        </w:tc>
        <w:tc>
          <w:tcPr>
            <w:tcW w:w="1984" w:type="dxa"/>
          </w:tcPr>
          <w:p w14:paraId="2D7BCCB4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0.833(0.776-0.889)</w:t>
            </w:r>
          </w:p>
        </w:tc>
        <w:tc>
          <w:tcPr>
            <w:tcW w:w="1843" w:type="dxa"/>
          </w:tcPr>
          <w:p w14:paraId="0168D336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0.717</w:t>
            </w:r>
          </w:p>
        </w:tc>
      </w:tr>
      <w:tr w:rsidR="00411939" w:rsidRPr="00CF1D93" w14:paraId="6A561623" w14:textId="77777777" w:rsidTr="00281BEE">
        <w:trPr>
          <w:trHeight w:val="291"/>
        </w:trPr>
        <w:tc>
          <w:tcPr>
            <w:tcW w:w="2127" w:type="dxa"/>
          </w:tcPr>
          <w:p w14:paraId="72FD3E17" w14:textId="77777777" w:rsidR="00411939" w:rsidRPr="00CF1D93" w:rsidRDefault="00411939" w:rsidP="00281BEE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AdaBoost</w:t>
            </w:r>
          </w:p>
        </w:tc>
        <w:tc>
          <w:tcPr>
            <w:tcW w:w="1984" w:type="dxa"/>
          </w:tcPr>
          <w:p w14:paraId="7843DF6B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0.857(0.824-0.890)</w:t>
            </w:r>
          </w:p>
        </w:tc>
        <w:tc>
          <w:tcPr>
            <w:tcW w:w="1843" w:type="dxa"/>
          </w:tcPr>
          <w:p w14:paraId="5EDEF30C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0.780</w:t>
            </w:r>
          </w:p>
        </w:tc>
        <w:tc>
          <w:tcPr>
            <w:tcW w:w="1984" w:type="dxa"/>
          </w:tcPr>
          <w:p w14:paraId="2A1EF1D8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0.742(0.677-0.808)</w:t>
            </w:r>
          </w:p>
        </w:tc>
        <w:tc>
          <w:tcPr>
            <w:tcW w:w="1843" w:type="dxa"/>
          </w:tcPr>
          <w:p w14:paraId="0030C72F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0.717</w:t>
            </w:r>
          </w:p>
        </w:tc>
      </w:tr>
      <w:tr w:rsidR="00411939" w:rsidRPr="00CF1D93" w14:paraId="067D27D1" w14:textId="77777777" w:rsidTr="00281BEE">
        <w:trPr>
          <w:trHeight w:val="291"/>
        </w:trPr>
        <w:tc>
          <w:tcPr>
            <w:tcW w:w="2127" w:type="dxa"/>
            <w:tcBorders>
              <w:bottom w:val="single" w:sz="4" w:space="0" w:color="auto"/>
            </w:tcBorders>
          </w:tcPr>
          <w:p w14:paraId="039C222C" w14:textId="77777777" w:rsidR="00411939" w:rsidRPr="00CF1D93" w:rsidRDefault="00411939" w:rsidP="00281BEE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MLP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7D7B19A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0.912(0.886-0.938)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8C51C97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0.827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CE696CF" w14:textId="77777777" w:rsidR="00411939" w:rsidRPr="00CF1D93" w:rsidRDefault="00411939" w:rsidP="00281BE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0.878(0.834-0.923)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53467C1" w14:textId="77777777" w:rsidR="00411939" w:rsidRPr="00CF1D93" w:rsidRDefault="00411939" w:rsidP="00281BE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1D93">
              <w:rPr>
                <w:rFonts w:ascii="Times New Roman" w:hAnsi="Times New Roman" w:cs="Times New Roman"/>
                <w:szCs w:val="21"/>
              </w:rPr>
              <w:t>0.799</w:t>
            </w:r>
          </w:p>
        </w:tc>
      </w:tr>
    </w:tbl>
    <w:p w14:paraId="0A6D2218" w14:textId="40FD49DB" w:rsidR="00411939" w:rsidRDefault="00411939" w:rsidP="00411939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F1D93">
        <w:rPr>
          <w:rFonts w:ascii="Times New Roman" w:hAnsi="Times New Roman" w:cs="Times New Roman"/>
          <w:sz w:val="20"/>
          <w:szCs w:val="20"/>
        </w:rPr>
        <w:t xml:space="preserve">HCR, handcrafted radiomics; DL, deep learning; AUC, area under the curve; CI, confidence interval; LR, logistic regression; SVM, support vector machine; KNN, K nearest neighbor; ExtraTrees, extremely </w:t>
      </w:r>
      <w:r w:rsidRPr="00CF1D93">
        <w:rPr>
          <w:rFonts w:ascii="Times New Roman" w:hAnsi="Times New Roman" w:cs="Times New Roman"/>
          <w:sz w:val="20"/>
          <w:szCs w:val="20"/>
        </w:rPr>
        <w:lastRenderedPageBreak/>
        <w:t>randomized trees; XGBoost, eXtreme Gradient Boosting; LightGBM, Light Gradient Boosting Machine; MLP, Multi-Layer perceptron.</w:t>
      </w:r>
    </w:p>
    <w:p w14:paraId="3A7C99E3" w14:textId="77777777" w:rsidR="00411939" w:rsidRPr="00411939" w:rsidRDefault="00411939" w:rsidP="0041193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sectPr w:rsidR="00411939" w:rsidRPr="004119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3C3E0" w14:textId="77777777" w:rsidR="00BD42F4" w:rsidRDefault="00BD42F4" w:rsidP="00411939">
      <w:r>
        <w:separator/>
      </w:r>
    </w:p>
  </w:endnote>
  <w:endnote w:type="continuationSeparator" w:id="0">
    <w:p w14:paraId="2D57B9D2" w14:textId="77777777" w:rsidR="00BD42F4" w:rsidRDefault="00BD42F4" w:rsidP="00411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E0E21" w14:textId="77777777" w:rsidR="00BD42F4" w:rsidRDefault="00BD42F4" w:rsidP="00411939">
      <w:r>
        <w:separator/>
      </w:r>
    </w:p>
  </w:footnote>
  <w:footnote w:type="continuationSeparator" w:id="0">
    <w:p w14:paraId="21AF92DB" w14:textId="77777777" w:rsidR="00BD42F4" w:rsidRDefault="00BD42F4" w:rsidP="004119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496"/>
    <w:rsid w:val="00103A00"/>
    <w:rsid w:val="00411939"/>
    <w:rsid w:val="008B5D86"/>
    <w:rsid w:val="009F2176"/>
    <w:rsid w:val="00A959FA"/>
    <w:rsid w:val="00B42BFF"/>
    <w:rsid w:val="00BD42F4"/>
    <w:rsid w:val="00CC3D55"/>
    <w:rsid w:val="00DA7F67"/>
    <w:rsid w:val="00E778CC"/>
    <w:rsid w:val="00FB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1F3174"/>
  <w15:chartTrackingRefBased/>
  <w15:docId w15:val="{E47C6C4C-EC20-4796-9BA1-0CC62D77D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19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19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1193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119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11939"/>
    <w:rPr>
      <w:sz w:val="18"/>
      <w:szCs w:val="18"/>
    </w:rPr>
  </w:style>
  <w:style w:type="table" w:styleId="a7">
    <w:name w:val="Table Grid"/>
    <w:basedOn w:val="a1"/>
    <w:uiPriority w:val="39"/>
    <w:rsid w:val="004119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428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5</cp:revision>
  <dcterms:created xsi:type="dcterms:W3CDTF">2023-03-22T12:31:00Z</dcterms:created>
  <dcterms:modified xsi:type="dcterms:W3CDTF">2023-05-22T05:37:00Z</dcterms:modified>
</cp:coreProperties>
</file>