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59679" w14:textId="37A5C1C3" w:rsidR="00D00B0D" w:rsidRDefault="00D00B0D" w:rsidP="00F450FC">
      <w:pPr>
        <w:snapToGrid w:val="0"/>
        <w:spacing w:beforeLines="60" w:before="187" w:afterLines="60" w:after="187" w:line="360" w:lineRule="auto"/>
        <w:jc w:val="left"/>
        <w:rPr>
          <w:rFonts w:ascii="Times New Roman" w:hAnsi="Times New Roman" w:cs="Times New Roman"/>
          <w:b/>
          <w:sz w:val="24"/>
          <w:szCs w:val="24"/>
        </w:rPr>
      </w:pPr>
      <w:r w:rsidRPr="00B479D8">
        <w:rPr>
          <w:rFonts w:ascii="Times New Roman" w:hAnsi="Times New Roman" w:cs="Times New Roman"/>
          <w:b/>
          <w:sz w:val="24"/>
          <w:szCs w:val="24"/>
        </w:rPr>
        <w:t xml:space="preserve">Supplementary </w:t>
      </w:r>
      <w:r w:rsidR="006A25BC">
        <w:rPr>
          <w:rFonts w:ascii="Times New Roman" w:hAnsi="Times New Roman" w:cs="Times New Roman"/>
          <w:b/>
          <w:sz w:val="24"/>
          <w:szCs w:val="24"/>
        </w:rPr>
        <w:t>M</w:t>
      </w:r>
      <w:r w:rsidRPr="00B479D8">
        <w:rPr>
          <w:rFonts w:ascii="Times New Roman" w:hAnsi="Times New Roman" w:cs="Times New Roman"/>
          <w:b/>
          <w:sz w:val="24"/>
          <w:szCs w:val="24"/>
        </w:rPr>
        <w:t>aterial</w:t>
      </w:r>
      <w:r w:rsidR="00751B91">
        <w:rPr>
          <w:rFonts w:ascii="Times New Roman" w:hAnsi="Times New Roman" w:cs="Times New Roman"/>
          <w:b/>
          <w:sz w:val="24"/>
          <w:szCs w:val="24"/>
        </w:rPr>
        <w:t>s</w:t>
      </w:r>
      <w:r w:rsidR="00F62181">
        <w:rPr>
          <w:rFonts w:ascii="Times New Roman" w:hAnsi="Times New Roman" w:cs="Times New Roman"/>
          <w:b/>
          <w:sz w:val="24"/>
          <w:szCs w:val="24"/>
        </w:rPr>
        <w:t xml:space="preserve"> </w:t>
      </w:r>
      <w:r w:rsidR="002D790B">
        <w:rPr>
          <w:rFonts w:ascii="Times New Roman" w:hAnsi="Times New Roman" w:cs="Times New Roman" w:hint="eastAsia"/>
          <w:b/>
          <w:sz w:val="24"/>
          <w:szCs w:val="24"/>
        </w:rPr>
        <w:t>1</w:t>
      </w:r>
    </w:p>
    <w:p w14:paraId="2D17F51C" w14:textId="77777777" w:rsidR="004F32A8" w:rsidRPr="00DD4C28" w:rsidRDefault="004F32A8" w:rsidP="004F32A8">
      <w:pPr>
        <w:widowControl/>
        <w:spacing w:beforeLines="60" w:before="187" w:afterLines="60" w:after="187" w:line="360" w:lineRule="auto"/>
        <w:rPr>
          <w:rFonts w:ascii="Times New Roman" w:eastAsia="宋体" w:hAnsi="Times New Roman" w:cs="Times New Roman"/>
          <w:sz w:val="24"/>
          <w:szCs w:val="24"/>
        </w:rPr>
      </w:pPr>
      <w:r w:rsidRPr="00DD4C28">
        <w:rPr>
          <w:rFonts w:ascii="Times New Roman" w:eastAsia="宋体" w:hAnsi="Times New Roman" w:cs="Times New Roman"/>
          <w:b/>
          <w:bCs/>
          <w:sz w:val="24"/>
          <w:szCs w:val="24"/>
        </w:rPr>
        <w:t xml:space="preserve">Appendix S1 </w:t>
      </w:r>
      <w:r w:rsidRPr="00DD4C28">
        <w:rPr>
          <w:rFonts w:ascii="Times New Roman" w:eastAsia="宋体" w:hAnsi="Times New Roman" w:cs="Times New Roman"/>
          <w:sz w:val="24"/>
          <w:szCs w:val="24"/>
        </w:rPr>
        <w:t>Stratification of the internal dataset into training, validation, and internal test sets</w:t>
      </w:r>
    </w:p>
    <w:p w14:paraId="7E90B46F" w14:textId="7D467264" w:rsidR="009C1B85" w:rsidRPr="00DD4C28" w:rsidRDefault="009C1B85" w:rsidP="00653501">
      <w:pPr>
        <w:widowControl/>
        <w:spacing w:beforeLines="60" w:before="187" w:afterLines="60" w:after="187" w:line="360" w:lineRule="auto"/>
        <w:rPr>
          <w:rFonts w:ascii="Times New Roman" w:eastAsia="宋体" w:hAnsi="Times New Roman" w:cs="Times New Roman"/>
          <w:color w:val="FF0000"/>
          <w:sz w:val="24"/>
          <w:szCs w:val="24"/>
        </w:rPr>
      </w:pPr>
      <w:r w:rsidRPr="00DD4C28">
        <w:rPr>
          <w:rFonts w:ascii="Times New Roman" w:eastAsia="宋体" w:hAnsi="Times New Roman" w:cs="Times New Roman"/>
          <w:b/>
          <w:bCs/>
          <w:sz w:val="24"/>
          <w:szCs w:val="24"/>
        </w:rPr>
        <w:t>Appendix S2</w:t>
      </w:r>
      <w:r w:rsidRPr="00DD4C28">
        <w:rPr>
          <w:rFonts w:ascii="Times New Roman" w:eastAsia="宋体" w:hAnsi="Times New Roman" w:cs="Times New Roman"/>
          <w:sz w:val="24"/>
          <w:szCs w:val="24"/>
        </w:rPr>
        <w:t xml:space="preserve"> Detailed information about X-rays</w:t>
      </w:r>
    </w:p>
    <w:p w14:paraId="012BAD44" w14:textId="014652B7" w:rsidR="00653501" w:rsidRPr="006C0BE1" w:rsidRDefault="00653501" w:rsidP="00653501">
      <w:pPr>
        <w:widowControl/>
        <w:spacing w:beforeLines="60" w:before="187" w:afterLines="60" w:after="187" w:line="360" w:lineRule="auto"/>
        <w:rPr>
          <w:rFonts w:ascii="Times New Roman" w:eastAsia="宋体" w:hAnsi="Times New Roman" w:cs="Times New Roman"/>
          <w:sz w:val="24"/>
          <w:szCs w:val="24"/>
        </w:rPr>
      </w:pPr>
      <w:r w:rsidRPr="00430B99">
        <w:rPr>
          <w:rFonts w:ascii="Times New Roman" w:eastAsia="宋体" w:hAnsi="Times New Roman" w:cs="Times New Roman"/>
          <w:b/>
          <w:bCs/>
          <w:sz w:val="24"/>
          <w:szCs w:val="24"/>
        </w:rPr>
        <w:t xml:space="preserve">Appendix S3 </w:t>
      </w:r>
      <w:r w:rsidR="006C0BE1" w:rsidRPr="00DD4C28">
        <w:rPr>
          <w:rFonts w:ascii="Times New Roman" w:eastAsia="宋体" w:hAnsi="Times New Roman" w:cs="Times New Roman"/>
          <w:sz w:val="24"/>
          <w:szCs w:val="24"/>
        </w:rPr>
        <w:t>Deep learning model development</w:t>
      </w:r>
    </w:p>
    <w:p w14:paraId="03A2B5EA" w14:textId="45BD111D" w:rsidR="00653501" w:rsidRPr="00F27C85" w:rsidRDefault="00653501" w:rsidP="00653501">
      <w:pPr>
        <w:widowControl/>
        <w:spacing w:beforeLines="60" w:before="187" w:afterLines="60" w:after="187" w:line="360" w:lineRule="auto"/>
        <w:rPr>
          <w:rFonts w:ascii="Times New Roman" w:eastAsia="宋体" w:hAnsi="Times New Roman" w:cs="Times New Roman"/>
          <w:sz w:val="24"/>
          <w:szCs w:val="24"/>
        </w:rPr>
      </w:pPr>
      <w:r w:rsidRPr="00DD4C28">
        <w:rPr>
          <w:rFonts w:ascii="Times New Roman" w:eastAsia="宋体" w:hAnsi="Times New Roman" w:cs="Times New Roman"/>
          <w:b/>
          <w:bCs/>
          <w:sz w:val="24"/>
          <w:szCs w:val="24"/>
        </w:rPr>
        <w:t>Appendix S4</w:t>
      </w:r>
      <w:r w:rsidR="006C0BE1" w:rsidRPr="00430B99">
        <w:rPr>
          <w:rFonts w:ascii="Times New Roman" w:eastAsia="宋体" w:hAnsi="Times New Roman" w:cs="Times New Roman"/>
          <w:sz w:val="24"/>
          <w:szCs w:val="24"/>
        </w:rPr>
        <w:t xml:space="preserve"> Imputation for missing clinical data</w:t>
      </w:r>
    </w:p>
    <w:p w14:paraId="14298BEE" w14:textId="77777777" w:rsidR="00653501" w:rsidRPr="00A14DED" w:rsidRDefault="00653501" w:rsidP="00653501">
      <w:pPr>
        <w:widowControl/>
        <w:spacing w:beforeLines="60" w:before="187" w:afterLines="60" w:after="187" w:line="360" w:lineRule="auto"/>
        <w:rPr>
          <w:rFonts w:ascii="Times New Roman" w:eastAsia="宋体" w:hAnsi="Times New Roman" w:cs="Times New Roman"/>
          <w:sz w:val="24"/>
          <w:szCs w:val="24"/>
        </w:rPr>
      </w:pPr>
      <w:r w:rsidRPr="00DD4C28">
        <w:rPr>
          <w:rFonts w:ascii="Times New Roman" w:eastAsia="宋体" w:hAnsi="Times New Roman" w:cs="Times New Roman"/>
          <w:b/>
          <w:bCs/>
          <w:sz w:val="24"/>
          <w:szCs w:val="24"/>
        </w:rPr>
        <w:t>Appendix S5</w:t>
      </w:r>
      <w:r w:rsidRPr="00DD4C28">
        <w:rPr>
          <w:rFonts w:ascii="Times New Roman" w:eastAsia="宋体" w:hAnsi="Times New Roman" w:cs="Times New Roman"/>
          <w:sz w:val="24"/>
          <w:szCs w:val="24"/>
        </w:rPr>
        <w:t xml:space="preserve"> Model evaluation</w:t>
      </w:r>
    </w:p>
    <w:p w14:paraId="156F1C01" w14:textId="118DB6D5" w:rsidR="00242B90" w:rsidRPr="00DD4C28" w:rsidRDefault="00242B90" w:rsidP="00057EA1">
      <w:pPr>
        <w:widowControl/>
        <w:spacing w:beforeLines="60" w:before="187" w:afterLines="60" w:after="187" w:line="360" w:lineRule="auto"/>
        <w:rPr>
          <w:rFonts w:ascii="Times New Roman" w:eastAsia="宋体" w:hAnsi="Times New Roman" w:cs="Times New Roman"/>
          <w:sz w:val="24"/>
          <w:szCs w:val="24"/>
        </w:rPr>
      </w:pPr>
      <w:r w:rsidRPr="00DD4C28">
        <w:rPr>
          <w:rFonts w:ascii="Times New Roman" w:eastAsia="宋体" w:hAnsi="Times New Roman" w:cs="Times New Roman"/>
          <w:b/>
          <w:bCs/>
          <w:sz w:val="24"/>
          <w:szCs w:val="24"/>
        </w:rPr>
        <w:t>Table S1</w:t>
      </w:r>
      <w:r w:rsidRPr="00DD4C28">
        <w:rPr>
          <w:rFonts w:ascii="Times New Roman" w:eastAsia="宋体" w:hAnsi="Times New Roman" w:cs="Times New Roman"/>
          <w:sz w:val="24"/>
          <w:szCs w:val="24"/>
        </w:rPr>
        <w:t xml:space="preserve"> A one-fold example of the number of patients selected for different sets in each stratum</w:t>
      </w:r>
    </w:p>
    <w:p w14:paraId="579B52EB" w14:textId="4A1CA523" w:rsidR="00913DB8" w:rsidRPr="00E11523" w:rsidRDefault="00653501" w:rsidP="00653501">
      <w:pPr>
        <w:widowControl/>
        <w:spacing w:beforeLines="60" w:before="187" w:afterLines="60" w:after="187" w:line="360" w:lineRule="auto"/>
        <w:rPr>
          <w:rFonts w:ascii="Times New Roman" w:eastAsia="宋体" w:hAnsi="Times New Roman" w:cs="Times New Roman"/>
          <w:sz w:val="24"/>
          <w:szCs w:val="24"/>
        </w:rPr>
      </w:pPr>
      <w:r w:rsidRPr="00E11523">
        <w:rPr>
          <w:rFonts w:ascii="Times New Roman" w:eastAsia="宋体" w:hAnsi="Times New Roman" w:cs="Times New Roman"/>
          <w:b/>
          <w:bCs/>
          <w:sz w:val="24"/>
          <w:szCs w:val="24"/>
        </w:rPr>
        <w:t>Table S2</w:t>
      </w:r>
      <w:r w:rsidRPr="00E11523">
        <w:rPr>
          <w:rFonts w:ascii="Times New Roman" w:eastAsia="宋体" w:hAnsi="Times New Roman" w:cs="Times New Roman"/>
          <w:sz w:val="24"/>
          <w:szCs w:val="24"/>
        </w:rPr>
        <w:t xml:space="preserve"> Clinical characteristics of patients in the study stratified by datasets</w:t>
      </w:r>
    </w:p>
    <w:p w14:paraId="3470EE0D" w14:textId="77777777" w:rsidR="00653501" w:rsidRPr="00E11523" w:rsidRDefault="00653501" w:rsidP="00653501">
      <w:pPr>
        <w:widowControl/>
        <w:spacing w:beforeLines="60" w:before="187" w:afterLines="60" w:after="187" w:line="360" w:lineRule="auto"/>
        <w:rPr>
          <w:rFonts w:ascii="Times New Roman" w:eastAsia="宋体" w:hAnsi="Times New Roman" w:cs="Times New Roman"/>
          <w:sz w:val="24"/>
          <w:szCs w:val="24"/>
        </w:rPr>
      </w:pPr>
      <w:r w:rsidRPr="00E11523">
        <w:rPr>
          <w:rFonts w:ascii="Times New Roman" w:eastAsia="宋体" w:hAnsi="Times New Roman" w:cs="Times New Roman"/>
          <w:b/>
          <w:bCs/>
          <w:sz w:val="24"/>
          <w:szCs w:val="24"/>
        </w:rPr>
        <w:t>Table S3</w:t>
      </w:r>
      <w:r w:rsidRPr="00E11523">
        <w:rPr>
          <w:rFonts w:ascii="Times New Roman" w:eastAsia="宋体" w:hAnsi="Times New Roman" w:cs="Times New Roman"/>
          <w:sz w:val="24"/>
          <w:szCs w:val="24"/>
        </w:rPr>
        <w:t xml:space="preserve"> The subtypes and numbers of benign, intermediate, and malignant primary bone tumors on the internal/external dataset</w:t>
      </w:r>
    </w:p>
    <w:p w14:paraId="023FDC0D" w14:textId="49ACEB6B" w:rsidR="00AD21CB" w:rsidRDefault="00653501" w:rsidP="00653501">
      <w:pPr>
        <w:widowControl/>
        <w:spacing w:beforeLines="60" w:before="187" w:afterLines="60" w:after="187" w:line="360" w:lineRule="auto"/>
        <w:rPr>
          <w:rFonts w:ascii="Times New Roman" w:eastAsia="宋体" w:hAnsi="Times New Roman" w:cs="Times New Roman"/>
          <w:sz w:val="24"/>
          <w:szCs w:val="24"/>
        </w:rPr>
      </w:pPr>
      <w:r w:rsidRPr="00E11523">
        <w:rPr>
          <w:rFonts w:ascii="Times New Roman" w:eastAsia="宋体" w:hAnsi="Times New Roman" w:cs="Times New Roman"/>
          <w:b/>
          <w:bCs/>
          <w:sz w:val="24"/>
          <w:szCs w:val="24"/>
        </w:rPr>
        <w:t xml:space="preserve">Table S4 </w:t>
      </w:r>
      <w:r w:rsidRPr="00E11523">
        <w:rPr>
          <w:rFonts w:ascii="Times New Roman" w:eastAsia="宋体" w:hAnsi="Times New Roman" w:cs="Times New Roman"/>
          <w:sz w:val="24"/>
          <w:szCs w:val="24"/>
        </w:rPr>
        <w:t>The distribution of imaging modalities among patients with each type of primary bone tumors on the internal/external dataset</w:t>
      </w:r>
    </w:p>
    <w:p w14:paraId="60FF89A3" w14:textId="77777777" w:rsidR="006417B9" w:rsidRPr="0043796D" w:rsidRDefault="006417B9" w:rsidP="006417B9">
      <w:pPr>
        <w:widowControl/>
        <w:spacing w:beforeLines="60" w:before="187" w:afterLines="60" w:after="187" w:line="360" w:lineRule="auto"/>
        <w:rPr>
          <w:rFonts w:ascii="Times New Roman" w:eastAsia="宋体" w:hAnsi="Times New Roman" w:cs="Times New Roman"/>
          <w:sz w:val="24"/>
          <w:szCs w:val="24"/>
        </w:rPr>
      </w:pPr>
      <w:r w:rsidRPr="0043796D">
        <w:rPr>
          <w:rFonts w:ascii="Times New Roman" w:eastAsia="宋体" w:hAnsi="Times New Roman" w:cs="Times New Roman"/>
          <w:b/>
          <w:bCs/>
          <w:sz w:val="24"/>
          <w:szCs w:val="24"/>
        </w:rPr>
        <w:t>T</w:t>
      </w:r>
      <w:r w:rsidRPr="0043796D">
        <w:rPr>
          <w:rFonts w:ascii="Times New Roman" w:eastAsia="宋体" w:hAnsi="Times New Roman" w:cs="Times New Roman" w:hint="eastAsia"/>
          <w:b/>
          <w:bCs/>
          <w:sz w:val="24"/>
          <w:szCs w:val="24"/>
        </w:rPr>
        <w:t>able</w:t>
      </w:r>
      <w:r w:rsidRPr="0043796D">
        <w:rPr>
          <w:rFonts w:ascii="Times New Roman" w:eastAsia="宋体" w:hAnsi="Times New Roman" w:cs="Times New Roman"/>
          <w:b/>
          <w:bCs/>
          <w:sz w:val="24"/>
          <w:szCs w:val="24"/>
        </w:rPr>
        <w:t xml:space="preserve"> </w:t>
      </w:r>
      <w:r w:rsidRPr="0043796D">
        <w:rPr>
          <w:rFonts w:ascii="Times New Roman" w:eastAsia="宋体" w:hAnsi="Times New Roman" w:cs="Times New Roman" w:hint="eastAsia"/>
          <w:b/>
          <w:bCs/>
          <w:sz w:val="24"/>
          <w:szCs w:val="24"/>
        </w:rPr>
        <w:t>S5</w:t>
      </w:r>
      <w:r w:rsidRPr="0043796D">
        <w:rPr>
          <w:rFonts w:ascii="Times New Roman" w:eastAsia="宋体" w:hAnsi="Times New Roman" w:cs="Times New Roman"/>
          <w:sz w:val="24"/>
          <w:szCs w:val="24"/>
        </w:rPr>
        <w:t xml:space="preserve"> </w:t>
      </w:r>
      <w:r w:rsidRPr="0043796D">
        <w:rPr>
          <w:rFonts w:ascii="Times New Roman" w:eastAsia="宋体" w:hAnsi="Times New Roman" w:cs="Times New Roman" w:hint="eastAsia"/>
          <w:sz w:val="24"/>
          <w:szCs w:val="24"/>
        </w:rPr>
        <w:t>Additional p</w:t>
      </w:r>
      <w:r w:rsidRPr="0043796D">
        <w:rPr>
          <w:rFonts w:ascii="Times New Roman" w:eastAsia="宋体" w:hAnsi="Times New Roman" w:cs="Times New Roman"/>
          <w:sz w:val="24"/>
          <w:szCs w:val="24"/>
        </w:rPr>
        <w:t xml:space="preserve">erformance </w:t>
      </w:r>
      <w:r w:rsidRPr="0043796D">
        <w:rPr>
          <w:rFonts w:ascii="Times New Roman" w:eastAsia="宋体" w:hAnsi="Times New Roman" w:cs="Times New Roman" w:hint="eastAsia"/>
          <w:sz w:val="24"/>
          <w:szCs w:val="24"/>
        </w:rPr>
        <w:t>metrics</w:t>
      </w:r>
      <w:r w:rsidRPr="0043796D">
        <w:rPr>
          <w:rFonts w:ascii="Times New Roman" w:eastAsia="宋体" w:hAnsi="Times New Roman" w:cs="Times New Roman"/>
          <w:sz w:val="24"/>
          <w:szCs w:val="24"/>
        </w:rPr>
        <w:t xml:space="preserve"> of deep learning models for primary bone tumor classification on the internal and external test sets</w:t>
      </w:r>
    </w:p>
    <w:p w14:paraId="465020A9" w14:textId="77777777" w:rsidR="006417B9" w:rsidRDefault="006417B9" w:rsidP="006417B9">
      <w:pPr>
        <w:widowControl/>
        <w:spacing w:beforeLines="60" w:before="187" w:afterLines="60" w:after="187" w:line="360" w:lineRule="auto"/>
        <w:rPr>
          <w:rFonts w:ascii="Times New Roman" w:eastAsia="宋体" w:hAnsi="Times New Roman" w:cs="Times New Roman"/>
          <w:sz w:val="24"/>
          <w:szCs w:val="24"/>
        </w:rPr>
      </w:pPr>
      <w:r w:rsidRPr="0043796D">
        <w:rPr>
          <w:rFonts w:ascii="Times New Roman" w:eastAsia="宋体" w:hAnsi="Times New Roman" w:cs="Times New Roman"/>
          <w:b/>
          <w:bCs/>
          <w:sz w:val="24"/>
          <w:szCs w:val="24"/>
        </w:rPr>
        <w:t>T</w:t>
      </w:r>
      <w:r w:rsidRPr="0043796D">
        <w:rPr>
          <w:rFonts w:ascii="Times New Roman" w:eastAsia="宋体" w:hAnsi="Times New Roman" w:cs="Times New Roman" w:hint="eastAsia"/>
          <w:b/>
          <w:bCs/>
          <w:sz w:val="24"/>
          <w:szCs w:val="24"/>
        </w:rPr>
        <w:t>able</w:t>
      </w:r>
      <w:r w:rsidRPr="0043796D">
        <w:rPr>
          <w:rFonts w:ascii="Times New Roman" w:eastAsia="宋体" w:hAnsi="Times New Roman" w:cs="Times New Roman"/>
          <w:b/>
          <w:bCs/>
          <w:sz w:val="24"/>
          <w:szCs w:val="24"/>
        </w:rPr>
        <w:t xml:space="preserve"> </w:t>
      </w:r>
      <w:r w:rsidRPr="0043796D">
        <w:rPr>
          <w:rFonts w:ascii="Times New Roman" w:eastAsia="宋体" w:hAnsi="Times New Roman" w:cs="Times New Roman" w:hint="eastAsia"/>
          <w:b/>
          <w:bCs/>
          <w:sz w:val="24"/>
          <w:szCs w:val="24"/>
        </w:rPr>
        <w:t>S6</w:t>
      </w:r>
      <w:r w:rsidRPr="0043796D">
        <w:rPr>
          <w:rFonts w:ascii="Times New Roman" w:eastAsia="宋体" w:hAnsi="Times New Roman" w:cs="Times New Roman"/>
          <w:sz w:val="24"/>
          <w:szCs w:val="24"/>
        </w:rPr>
        <w:t xml:space="preserve"> </w:t>
      </w:r>
      <w:r w:rsidRPr="0043796D">
        <w:rPr>
          <w:rFonts w:ascii="Times New Roman" w:eastAsia="宋体" w:hAnsi="Times New Roman" w:cs="Times New Roman" w:hint="eastAsia"/>
          <w:sz w:val="24"/>
          <w:szCs w:val="24"/>
        </w:rPr>
        <w:t>Additional p</w:t>
      </w:r>
      <w:r w:rsidRPr="0043796D">
        <w:rPr>
          <w:rFonts w:ascii="Times New Roman" w:eastAsia="宋体" w:hAnsi="Times New Roman" w:cs="Times New Roman"/>
          <w:sz w:val="24"/>
          <w:szCs w:val="24"/>
        </w:rPr>
        <w:t xml:space="preserve">erformance </w:t>
      </w:r>
      <w:r w:rsidRPr="0043796D">
        <w:rPr>
          <w:rFonts w:ascii="Times New Roman" w:eastAsia="宋体" w:hAnsi="Times New Roman" w:cs="Times New Roman" w:hint="eastAsia"/>
          <w:sz w:val="24"/>
          <w:szCs w:val="24"/>
        </w:rPr>
        <w:t>metrics</w:t>
      </w:r>
      <w:r w:rsidRPr="0043796D">
        <w:rPr>
          <w:rFonts w:ascii="Times New Roman" w:eastAsia="宋体" w:hAnsi="Times New Roman" w:cs="Times New Roman"/>
          <w:sz w:val="24"/>
          <w:szCs w:val="24"/>
        </w:rPr>
        <w:t xml:space="preserve"> of the PBTC-TransNet fusion model stratified by the </w:t>
      </w:r>
      <w:r w:rsidRPr="0043796D">
        <w:rPr>
          <w:rFonts w:ascii="Times New Roman" w:eastAsia="宋体" w:hAnsi="Times New Roman" w:cs="Times New Roman" w:hint="eastAsia"/>
          <w:sz w:val="24"/>
          <w:szCs w:val="24"/>
        </w:rPr>
        <w:t>d</w:t>
      </w:r>
      <w:r w:rsidRPr="0043796D">
        <w:rPr>
          <w:rFonts w:ascii="Times New Roman" w:eastAsia="宋体" w:hAnsi="Times New Roman" w:cs="Times New Roman"/>
          <w:sz w:val="24"/>
          <w:szCs w:val="24"/>
        </w:rPr>
        <w:t>istribution of imaging modalities</w:t>
      </w:r>
      <w:r w:rsidRPr="0043796D" w:rsidDel="00B31C1E">
        <w:rPr>
          <w:rFonts w:ascii="Times New Roman" w:eastAsia="宋体" w:hAnsi="Times New Roman" w:cs="Times New Roman"/>
          <w:sz w:val="24"/>
          <w:szCs w:val="24"/>
        </w:rPr>
        <w:t xml:space="preserve"> </w:t>
      </w:r>
      <w:r w:rsidRPr="0043796D">
        <w:rPr>
          <w:rFonts w:ascii="Times New Roman" w:eastAsia="宋体" w:hAnsi="Times New Roman" w:cs="Times New Roman"/>
          <w:sz w:val="24"/>
          <w:szCs w:val="24"/>
        </w:rPr>
        <w:t>among patients</w:t>
      </w:r>
    </w:p>
    <w:p w14:paraId="0B01C332" w14:textId="77777777" w:rsidR="006417B9" w:rsidRPr="00625C14" w:rsidRDefault="006417B9" w:rsidP="006417B9">
      <w:pPr>
        <w:widowControl/>
        <w:spacing w:beforeLines="60" w:before="187" w:afterLines="60" w:after="187" w:line="360" w:lineRule="auto"/>
        <w:rPr>
          <w:rFonts w:ascii="Times New Roman" w:eastAsia="宋体" w:hAnsi="Times New Roman" w:cs="Times New Roman"/>
          <w:sz w:val="24"/>
          <w:szCs w:val="24"/>
        </w:rPr>
      </w:pPr>
      <w:r w:rsidRPr="00625C14">
        <w:rPr>
          <w:rFonts w:ascii="Times New Roman" w:eastAsia="宋体" w:hAnsi="Times New Roman" w:cs="Times New Roman"/>
          <w:b/>
          <w:bCs/>
          <w:sz w:val="24"/>
          <w:szCs w:val="24"/>
        </w:rPr>
        <w:t>Table S</w:t>
      </w:r>
      <w:r w:rsidRPr="00625C14">
        <w:rPr>
          <w:rFonts w:ascii="Times New Roman" w:eastAsia="宋体" w:hAnsi="Times New Roman" w:cs="Times New Roman" w:hint="eastAsia"/>
          <w:b/>
          <w:bCs/>
          <w:sz w:val="24"/>
          <w:szCs w:val="24"/>
        </w:rPr>
        <w:t>7</w:t>
      </w:r>
      <w:r w:rsidRPr="00625C14">
        <w:rPr>
          <w:rFonts w:ascii="Times New Roman" w:eastAsia="宋体" w:hAnsi="Times New Roman" w:cs="Times New Roman"/>
          <w:sz w:val="24"/>
          <w:szCs w:val="24"/>
        </w:rPr>
        <w:t xml:space="preserve"> Performance of the PBTC-TransNet fusion model for primary bone tumor classification stratified by </w:t>
      </w:r>
      <w:r w:rsidRPr="00625C14">
        <w:rPr>
          <w:rFonts w:ascii="Times New Roman" w:eastAsia="宋体" w:hAnsi="Times New Roman" w:cs="Times New Roman" w:hint="eastAsia"/>
          <w:sz w:val="24"/>
          <w:szCs w:val="24"/>
        </w:rPr>
        <w:t>age</w:t>
      </w:r>
    </w:p>
    <w:p w14:paraId="5DAA19CC" w14:textId="77777777" w:rsidR="006417B9" w:rsidRDefault="006417B9" w:rsidP="006417B9">
      <w:pPr>
        <w:widowControl/>
        <w:spacing w:beforeLines="60" w:before="187" w:afterLines="60" w:after="187" w:line="360" w:lineRule="auto"/>
        <w:rPr>
          <w:rFonts w:ascii="Times New Roman" w:eastAsia="宋体" w:hAnsi="Times New Roman" w:cs="Times New Roman"/>
          <w:sz w:val="24"/>
          <w:szCs w:val="24"/>
        </w:rPr>
      </w:pPr>
      <w:r w:rsidRPr="00625C14">
        <w:rPr>
          <w:rFonts w:ascii="Times New Roman" w:eastAsia="宋体" w:hAnsi="Times New Roman" w:cs="Times New Roman"/>
          <w:b/>
          <w:bCs/>
          <w:sz w:val="24"/>
          <w:szCs w:val="24"/>
        </w:rPr>
        <w:t>Table S</w:t>
      </w:r>
      <w:r w:rsidRPr="00625C14">
        <w:rPr>
          <w:rFonts w:ascii="Times New Roman" w:eastAsia="宋体" w:hAnsi="Times New Roman" w:cs="Times New Roman" w:hint="eastAsia"/>
          <w:b/>
          <w:bCs/>
          <w:sz w:val="24"/>
          <w:szCs w:val="24"/>
        </w:rPr>
        <w:t>8</w:t>
      </w:r>
      <w:r w:rsidRPr="00625C14">
        <w:rPr>
          <w:rFonts w:ascii="Times New Roman" w:eastAsia="宋体" w:hAnsi="Times New Roman" w:cs="Times New Roman"/>
          <w:b/>
          <w:bCs/>
          <w:sz w:val="24"/>
          <w:szCs w:val="24"/>
        </w:rPr>
        <w:t xml:space="preserve"> </w:t>
      </w:r>
      <w:r w:rsidRPr="00625C14">
        <w:rPr>
          <w:rFonts w:ascii="Times New Roman" w:eastAsia="宋体" w:hAnsi="Times New Roman" w:cs="Times New Roman"/>
          <w:sz w:val="24"/>
          <w:szCs w:val="24"/>
        </w:rPr>
        <w:t xml:space="preserve">Performance of the PBTC-TransNet fusion model for primary bone tumor classification stratified by </w:t>
      </w:r>
      <w:r>
        <w:rPr>
          <w:rFonts w:ascii="Times New Roman" w:eastAsia="宋体" w:hAnsi="Times New Roman" w:cs="Times New Roman" w:hint="eastAsia"/>
          <w:sz w:val="24"/>
          <w:szCs w:val="24"/>
        </w:rPr>
        <w:t>sex</w:t>
      </w:r>
    </w:p>
    <w:p w14:paraId="5F95DFD0" w14:textId="471C49B0" w:rsidR="001807B0" w:rsidRPr="00625C14" w:rsidRDefault="001807B0" w:rsidP="006417B9">
      <w:pPr>
        <w:widowControl/>
        <w:spacing w:beforeLines="60" w:before="187" w:afterLines="60" w:after="187" w:line="360" w:lineRule="auto"/>
        <w:rPr>
          <w:rFonts w:ascii="Times New Roman" w:eastAsia="宋体" w:hAnsi="Times New Roman" w:cs="Times New Roman"/>
          <w:sz w:val="24"/>
          <w:szCs w:val="24"/>
        </w:rPr>
      </w:pPr>
      <w:r w:rsidRPr="00C45CA3">
        <w:rPr>
          <w:rFonts w:ascii="Times New Roman" w:eastAsia="宋体" w:hAnsi="Times New Roman" w:cs="Times New Roman" w:hint="eastAsia"/>
          <w:b/>
          <w:bCs/>
          <w:sz w:val="24"/>
          <w:szCs w:val="24"/>
        </w:rPr>
        <w:t>Table S</w:t>
      </w:r>
      <w:r>
        <w:rPr>
          <w:rFonts w:ascii="Times New Roman" w:eastAsia="宋体" w:hAnsi="Times New Roman" w:cs="Times New Roman" w:hint="eastAsia"/>
          <w:b/>
          <w:bCs/>
          <w:sz w:val="24"/>
          <w:szCs w:val="24"/>
        </w:rPr>
        <w:t>9</w:t>
      </w:r>
      <w:r w:rsidRPr="001807B0">
        <w:rPr>
          <w:rFonts w:ascii="Times New Roman" w:eastAsia="宋体" w:hAnsi="Times New Roman" w:cs="Times New Roman" w:hint="eastAsia"/>
          <w:sz w:val="24"/>
          <w:szCs w:val="24"/>
        </w:rPr>
        <w:t xml:space="preserve"> Performance of the PBTC-TransNet fusion model for primary bone tumor classification stratified by time period</w:t>
      </w:r>
    </w:p>
    <w:p w14:paraId="22533D66" w14:textId="3342F9F4" w:rsidR="006A510A" w:rsidRPr="00DD4C28" w:rsidRDefault="006A510A" w:rsidP="006A510A">
      <w:pPr>
        <w:widowControl/>
        <w:spacing w:beforeLines="60" w:before="187" w:afterLines="60" w:after="187" w:line="360" w:lineRule="auto"/>
        <w:rPr>
          <w:rFonts w:ascii="Times New Roman" w:eastAsia="宋体" w:hAnsi="Times New Roman" w:cs="Times New Roman"/>
          <w:sz w:val="24"/>
          <w:szCs w:val="24"/>
        </w:rPr>
      </w:pPr>
      <w:r w:rsidRPr="00625C14">
        <w:rPr>
          <w:rFonts w:ascii="Times New Roman" w:eastAsia="宋体" w:hAnsi="Times New Roman" w:cs="Times New Roman"/>
          <w:b/>
          <w:bCs/>
          <w:sz w:val="24"/>
          <w:szCs w:val="24"/>
        </w:rPr>
        <w:lastRenderedPageBreak/>
        <w:t xml:space="preserve">Fig. S1 </w:t>
      </w:r>
      <w:r w:rsidRPr="00DD4C28">
        <w:rPr>
          <w:rFonts w:ascii="Times New Roman" w:eastAsia="宋体" w:hAnsi="Times New Roman" w:cs="Times New Roman"/>
          <w:sz w:val="24"/>
          <w:szCs w:val="24"/>
        </w:rPr>
        <w:t>The architecture of the encoders</w:t>
      </w:r>
    </w:p>
    <w:p w14:paraId="4E9FCE35" w14:textId="2422E1DF" w:rsidR="00B73E44" w:rsidRDefault="00B73E44" w:rsidP="00653501">
      <w:pPr>
        <w:widowControl/>
        <w:spacing w:beforeLines="60" w:before="187" w:afterLines="60" w:after="187" w:line="360" w:lineRule="auto"/>
        <w:rPr>
          <w:rFonts w:ascii="Times New Roman" w:eastAsia="宋体" w:hAnsi="Times New Roman" w:cs="Times New Roman"/>
          <w:sz w:val="24"/>
          <w:szCs w:val="24"/>
        </w:rPr>
      </w:pPr>
      <w:r w:rsidRPr="00B73E44">
        <w:rPr>
          <w:rFonts w:ascii="Times New Roman" w:eastAsia="宋体" w:hAnsi="Times New Roman" w:cs="Times New Roman"/>
          <w:b/>
          <w:bCs/>
          <w:sz w:val="24"/>
          <w:szCs w:val="24"/>
        </w:rPr>
        <w:t>Fig. S2</w:t>
      </w:r>
      <w:r w:rsidRPr="00B73E44">
        <w:rPr>
          <w:rFonts w:ascii="Times New Roman" w:eastAsia="宋体" w:hAnsi="Times New Roman" w:cs="Times New Roman"/>
          <w:sz w:val="24"/>
          <w:szCs w:val="24"/>
        </w:rPr>
        <w:t xml:space="preserve"> </w:t>
      </w:r>
      <w:r w:rsidR="00185F84" w:rsidRPr="00185F84">
        <w:rPr>
          <w:rFonts w:ascii="Times New Roman" w:eastAsia="宋体" w:hAnsi="Times New Roman" w:cs="Times New Roman"/>
          <w:sz w:val="24"/>
          <w:szCs w:val="24"/>
        </w:rPr>
        <w:t>The variable distribution of each imputed clinical data compared to the original data on the internal (</w:t>
      </w:r>
      <w:r w:rsidR="00185F84" w:rsidRPr="00956F2C">
        <w:rPr>
          <w:rFonts w:ascii="Times New Roman" w:eastAsia="宋体" w:hAnsi="Times New Roman" w:cs="Times New Roman"/>
          <w:b/>
          <w:bCs/>
          <w:sz w:val="24"/>
          <w:szCs w:val="24"/>
        </w:rPr>
        <w:t>a</w:t>
      </w:r>
      <w:r w:rsidR="00185F84" w:rsidRPr="00185F84">
        <w:rPr>
          <w:rFonts w:ascii="Times New Roman" w:eastAsia="宋体" w:hAnsi="Times New Roman" w:cs="Times New Roman"/>
          <w:sz w:val="24"/>
          <w:szCs w:val="24"/>
        </w:rPr>
        <w:t>) and external (</w:t>
      </w:r>
      <w:r w:rsidR="00185F84" w:rsidRPr="00956F2C">
        <w:rPr>
          <w:rFonts w:ascii="Times New Roman" w:eastAsia="宋体" w:hAnsi="Times New Roman" w:cs="Times New Roman"/>
          <w:b/>
          <w:bCs/>
          <w:sz w:val="24"/>
          <w:szCs w:val="24"/>
        </w:rPr>
        <w:t>b</w:t>
      </w:r>
      <w:r w:rsidR="00185F84" w:rsidRPr="00185F84">
        <w:rPr>
          <w:rFonts w:ascii="Times New Roman" w:eastAsia="宋体" w:hAnsi="Times New Roman" w:cs="Times New Roman"/>
          <w:sz w:val="24"/>
          <w:szCs w:val="24"/>
        </w:rPr>
        <w:t>) datasets</w:t>
      </w:r>
    </w:p>
    <w:p w14:paraId="7B9F1C85" w14:textId="2D2B1579" w:rsidR="00653501" w:rsidRPr="00653501" w:rsidRDefault="00871C3C" w:rsidP="00B2031A">
      <w:pPr>
        <w:widowControl/>
        <w:spacing w:beforeLines="60" w:before="187" w:afterLines="60" w:after="187" w:line="360" w:lineRule="auto"/>
        <w:rPr>
          <w:rFonts w:ascii="Times New Roman" w:hAnsi="Times New Roman" w:cs="Times New Roman"/>
          <w:b/>
          <w:sz w:val="24"/>
          <w:szCs w:val="24"/>
        </w:rPr>
      </w:pPr>
      <w:r w:rsidRPr="00C96E56">
        <w:rPr>
          <w:rFonts w:ascii="Times New Roman" w:eastAsia="宋体" w:hAnsi="Times New Roman" w:cs="Times New Roman"/>
          <w:b/>
          <w:bCs/>
          <w:sz w:val="24"/>
          <w:szCs w:val="24"/>
        </w:rPr>
        <w:t xml:space="preserve">Fig. S3 </w:t>
      </w:r>
      <w:r w:rsidRPr="00C96E56">
        <w:rPr>
          <w:rFonts w:ascii="Times New Roman" w:eastAsia="宋体" w:hAnsi="Times New Roman" w:cs="Times New Roman" w:hint="eastAsia"/>
          <w:sz w:val="24"/>
          <w:szCs w:val="24"/>
        </w:rPr>
        <w:t>SHAP violin plots showing the impact of clinical characteristics on the model's predictions for classifying benign (</w:t>
      </w:r>
      <w:r w:rsidRPr="00C96E56">
        <w:rPr>
          <w:rFonts w:ascii="Times New Roman" w:eastAsia="宋体" w:hAnsi="Times New Roman" w:cs="Times New Roman" w:hint="eastAsia"/>
          <w:b/>
          <w:bCs/>
          <w:sz w:val="24"/>
          <w:szCs w:val="24"/>
        </w:rPr>
        <w:t>a</w:t>
      </w:r>
      <w:r w:rsidRPr="00C96E56">
        <w:rPr>
          <w:rFonts w:ascii="Times New Roman" w:eastAsia="宋体" w:hAnsi="Times New Roman" w:cs="Times New Roman" w:hint="eastAsia"/>
          <w:sz w:val="24"/>
          <w:szCs w:val="24"/>
        </w:rPr>
        <w:t>), intermediate (</w:t>
      </w:r>
      <w:r w:rsidRPr="00C96E56">
        <w:rPr>
          <w:rFonts w:ascii="Times New Roman" w:eastAsia="宋体" w:hAnsi="Times New Roman" w:cs="Times New Roman" w:hint="eastAsia"/>
          <w:b/>
          <w:bCs/>
          <w:sz w:val="24"/>
          <w:szCs w:val="24"/>
        </w:rPr>
        <w:t>b</w:t>
      </w:r>
      <w:r w:rsidRPr="00C96E56">
        <w:rPr>
          <w:rFonts w:ascii="Times New Roman" w:eastAsia="宋体" w:hAnsi="Times New Roman" w:cs="Times New Roman" w:hint="eastAsia"/>
          <w:sz w:val="24"/>
          <w:szCs w:val="24"/>
        </w:rPr>
        <w:t>), and malignant (</w:t>
      </w:r>
      <w:r w:rsidRPr="00C96E56">
        <w:rPr>
          <w:rFonts w:ascii="Times New Roman" w:eastAsia="宋体" w:hAnsi="Times New Roman" w:cs="Times New Roman" w:hint="eastAsia"/>
          <w:b/>
          <w:bCs/>
          <w:sz w:val="24"/>
          <w:szCs w:val="24"/>
        </w:rPr>
        <w:t>c</w:t>
      </w:r>
      <w:r w:rsidRPr="00C96E56">
        <w:rPr>
          <w:rFonts w:ascii="Times New Roman" w:eastAsia="宋体" w:hAnsi="Times New Roman" w:cs="Times New Roman" w:hint="eastAsia"/>
          <w:sz w:val="24"/>
          <w:szCs w:val="24"/>
        </w:rPr>
        <w:t>) PBTs</w:t>
      </w:r>
      <w:r>
        <w:rPr>
          <w:rFonts w:ascii="Times New Roman" w:eastAsia="宋体" w:hAnsi="Times New Roman" w:cs="Times New Roman" w:hint="eastAsia"/>
          <w:sz w:val="24"/>
          <w:szCs w:val="24"/>
        </w:rPr>
        <w:t xml:space="preserve"> on the external test set</w:t>
      </w:r>
      <w:r w:rsidRPr="00C96E56">
        <w:rPr>
          <w:rFonts w:ascii="Times New Roman" w:eastAsia="宋体" w:hAnsi="Times New Roman" w:cs="Times New Roman" w:hint="eastAsia"/>
          <w:sz w:val="24"/>
          <w:szCs w:val="24"/>
        </w:rPr>
        <w:t xml:space="preserve">. Each violin plot displays the top clinical characteristics based on their SHAP values, which represent the characteristic's contribution to the model's output. The color bar indicates the feature value, with red representing high feature values and blue representing low feature values. SHAP, Shapley Additive Explanations; </w:t>
      </w:r>
      <w:r w:rsidRPr="00C96E56">
        <w:rPr>
          <w:rFonts w:ascii="Times New Roman" w:eastAsia="宋体" w:hAnsi="Times New Roman" w:cs="Times New Roman"/>
          <w:sz w:val="24"/>
          <w:szCs w:val="24"/>
        </w:rPr>
        <w:t>PBTs, Primary bone tumors</w:t>
      </w:r>
      <w:r w:rsidR="00653501" w:rsidRPr="00C93CC0">
        <w:rPr>
          <w:color w:val="FF0000"/>
        </w:rPr>
        <w:br w:type="page"/>
      </w:r>
    </w:p>
    <w:p w14:paraId="2A096CEB" w14:textId="463049BB" w:rsidR="00152F7A" w:rsidRPr="00611A23" w:rsidRDefault="00152F7A" w:rsidP="00C93CC0">
      <w:pPr>
        <w:widowControl/>
        <w:spacing w:beforeLines="60" w:before="187" w:afterLines="60" w:after="187" w:line="360" w:lineRule="auto"/>
        <w:rPr>
          <w:rFonts w:ascii="Times New Roman" w:eastAsia="宋体" w:hAnsi="Times New Roman" w:cs="Times New Roman"/>
          <w:sz w:val="24"/>
          <w:szCs w:val="24"/>
        </w:rPr>
      </w:pPr>
      <w:bookmarkStart w:id="0" w:name="_Hlk138321148"/>
      <w:r w:rsidRPr="00C93CC0">
        <w:rPr>
          <w:rFonts w:ascii="Times New Roman" w:eastAsia="宋体" w:hAnsi="Times New Roman" w:cs="Times New Roman"/>
          <w:b/>
          <w:bCs/>
          <w:sz w:val="24"/>
          <w:szCs w:val="24"/>
        </w:rPr>
        <w:lastRenderedPageBreak/>
        <w:t xml:space="preserve">Appendix </w:t>
      </w:r>
      <w:r w:rsidR="004F32A8">
        <w:rPr>
          <w:rFonts w:ascii="Times New Roman" w:eastAsia="宋体" w:hAnsi="Times New Roman" w:cs="Times New Roman"/>
          <w:b/>
          <w:bCs/>
          <w:sz w:val="24"/>
          <w:szCs w:val="24"/>
        </w:rPr>
        <w:t>S</w:t>
      </w:r>
      <w:r w:rsidRPr="00C93CC0">
        <w:rPr>
          <w:rFonts w:ascii="Times New Roman" w:eastAsia="宋体" w:hAnsi="Times New Roman" w:cs="Times New Roman"/>
          <w:b/>
          <w:bCs/>
          <w:sz w:val="24"/>
          <w:szCs w:val="24"/>
        </w:rPr>
        <w:t>1</w:t>
      </w:r>
      <w:r w:rsidRPr="00FE72F6">
        <w:rPr>
          <w:rFonts w:ascii="Times New Roman" w:eastAsia="宋体" w:hAnsi="Times New Roman" w:cs="Times New Roman"/>
          <w:b/>
          <w:bCs/>
          <w:sz w:val="24"/>
          <w:szCs w:val="24"/>
        </w:rPr>
        <w:t xml:space="preserve"> </w:t>
      </w:r>
      <w:r w:rsidRPr="00C93CC0">
        <w:rPr>
          <w:rFonts w:ascii="Times New Roman" w:eastAsia="宋体" w:hAnsi="Times New Roman" w:cs="Times New Roman"/>
          <w:sz w:val="24"/>
          <w:szCs w:val="24"/>
        </w:rPr>
        <w:t>Stratification of the internal dataset into training, validation, and internal test sets</w:t>
      </w:r>
      <w:r w:rsidR="002D790B">
        <w:rPr>
          <w:rFonts w:ascii="Times New Roman" w:eastAsia="宋体" w:hAnsi="Times New Roman" w:cs="Times New Roman" w:hint="eastAsia"/>
          <w:sz w:val="24"/>
          <w:szCs w:val="24"/>
        </w:rPr>
        <w:t xml:space="preserve"> </w:t>
      </w:r>
    </w:p>
    <w:p w14:paraId="2E0DBE02" w14:textId="7AEE6DE9" w:rsidR="002D790B" w:rsidRPr="002D790B" w:rsidRDefault="002D790B" w:rsidP="00C93CC0">
      <w:pPr>
        <w:widowControl/>
        <w:spacing w:beforeLines="60" w:before="187" w:afterLines="60" w:after="187" w:line="360" w:lineRule="auto"/>
        <w:rPr>
          <w:rFonts w:ascii="Times New Roman" w:eastAsia="宋体" w:hAnsi="Times New Roman" w:cs="Times New Roman"/>
          <w:sz w:val="24"/>
          <w:szCs w:val="24"/>
        </w:rPr>
      </w:pPr>
      <w:r w:rsidRPr="002D790B">
        <w:rPr>
          <w:rFonts w:ascii="Times New Roman" w:eastAsia="宋体" w:hAnsi="Times New Roman" w:cs="Times New Roman"/>
          <w:sz w:val="24"/>
          <w:szCs w:val="24"/>
        </w:rPr>
        <w:t>This study used incomplete multimodal images from X-ray, CT, and MRI alongside clinical characteristics to classify primary bone tumors (PBTs). To balance the number of patients with different imaging modalities, we performed the stratified random sampling method with five-fold cross-validation to divide the internal dataset into training, validation, and internal test sets. Specifically, all patients were first divided into different strata according to the imaging modalities they have, and then patients were randomly selected from each stratum by a ratio of 7:1:2. Next, the selected patients from each stratum were combined to obtain the training (70%), validation (10%), and internal test sets (20%) for the overall internal dataset, respectively. During the five-fold cross-validation, the above selection was repeated five times, where each selected internal test set was ensured to have no patients overlapping with each other. Table S1 shows a one-fold example of the number of patients selected for different sets in each stratum. A separate model was trained for each fold, and predictions were obtained for the internal test set. Finally, predictions of the five-fold internal test sets were aggregated to obtain the overall performance of models on the internal test set.</w:t>
      </w:r>
    </w:p>
    <w:p w14:paraId="1C539EC1" w14:textId="36B70E95" w:rsidR="001C4C02" w:rsidRPr="00C93CC0" w:rsidRDefault="001C4C02" w:rsidP="00C93CC0">
      <w:pPr>
        <w:widowControl/>
        <w:spacing w:beforeLines="60" w:before="187" w:afterLines="60" w:after="187" w:line="360" w:lineRule="auto"/>
        <w:rPr>
          <w:rFonts w:ascii="Times New Roman" w:eastAsia="宋体" w:hAnsi="Times New Roman" w:cs="Times New Roman"/>
          <w:sz w:val="24"/>
          <w:szCs w:val="24"/>
        </w:rPr>
      </w:pPr>
      <w:r w:rsidRPr="00773BFB">
        <w:rPr>
          <w:rFonts w:ascii="Times New Roman" w:eastAsia="宋体" w:hAnsi="Times New Roman" w:cs="Times New Roman"/>
          <w:b/>
          <w:bCs/>
          <w:sz w:val="24"/>
          <w:szCs w:val="24"/>
        </w:rPr>
        <w:t xml:space="preserve">Appendix </w:t>
      </w:r>
      <w:r w:rsidR="0058358E">
        <w:rPr>
          <w:rFonts w:ascii="Times New Roman" w:eastAsia="宋体" w:hAnsi="Times New Roman" w:cs="Times New Roman"/>
          <w:b/>
          <w:bCs/>
          <w:sz w:val="24"/>
          <w:szCs w:val="24"/>
        </w:rPr>
        <w:t>S</w:t>
      </w:r>
      <w:r w:rsidR="00A524BB">
        <w:rPr>
          <w:rFonts w:ascii="Times New Roman" w:eastAsia="宋体" w:hAnsi="Times New Roman" w:cs="Times New Roman"/>
          <w:b/>
          <w:bCs/>
          <w:sz w:val="24"/>
          <w:szCs w:val="24"/>
        </w:rPr>
        <w:t>2</w:t>
      </w:r>
      <w:r w:rsidRPr="00C93CC0">
        <w:rPr>
          <w:rFonts w:ascii="Times New Roman" w:eastAsia="宋体" w:hAnsi="Times New Roman" w:cs="Times New Roman"/>
          <w:sz w:val="24"/>
          <w:szCs w:val="24"/>
        </w:rPr>
        <w:t xml:space="preserve"> Detailed information </w:t>
      </w:r>
      <w:r w:rsidRPr="00C93CC0">
        <w:rPr>
          <w:rFonts w:ascii="Times New Roman" w:eastAsia="宋体" w:hAnsi="Times New Roman" w:cs="Times New Roman" w:hint="eastAsia"/>
          <w:sz w:val="24"/>
          <w:szCs w:val="24"/>
        </w:rPr>
        <w:t>about</w:t>
      </w:r>
      <w:r w:rsidRPr="00C93CC0">
        <w:rPr>
          <w:rFonts w:ascii="Times New Roman" w:eastAsia="宋体" w:hAnsi="Times New Roman" w:cs="Times New Roman"/>
          <w:sz w:val="24"/>
          <w:szCs w:val="24"/>
        </w:rPr>
        <w:t xml:space="preserve"> X-</w:t>
      </w:r>
      <w:r w:rsidRPr="00C93CC0">
        <w:rPr>
          <w:rFonts w:ascii="Times New Roman" w:eastAsia="宋体" w:hAnsi="Times New Roman" w:cs="Times New Roman" w:hint="eastAsia"/>
          <w:sz w:val="24"/>
          <w:szCs w:val="24"/>
        </w:rPr>
        <w:t>ray</w:t>
      </w:r>
      <w:r w:rsidRPr="00C93CC0">
        <w:rPr>
          <w:rFonts w:ascii="Times New Roman" w:eastAsia="宋体" w:hAnsi="Times New Roman" w:cs="Times New Roman"/>
          <w:sz w:val="24"/>
          <w:szCs w:val="24"/>
        </w:rPr>
        <w:t>s</w:t>
      </w:r>
    </w:p>
    <w:p w14:paraId="632759D8" w14:textId="17A58D5D" w:rsidR="002D790B" w:rsidRDefault="002D790B" w:rsidP="00B67801">
      <w:pPr>
        <w:widowControl/>
        <w:spacing w:beforeLines="60" w:before="187" w:afterLines="60" w:after="187" w:line="360" w:lineRule="auto"/>
        <w:rPr>
          <w:rFonts w:ascii="Times New Roman" w:eastAsia="宋体" w:hAnsi="Times New Roman" w:cs="Times New Roman"/>
          <w:sz w:val="24"/>
          <w:szCs w:val="24"/>
        </w:rPr>
      </w:pPr>
      <w:bookmarkStart w:id="1" w:name="_Hlk146526921"/>
      <w:r w:rsidRPr="002D790B">
        <w:rPr>
          <w:rFonts w:ascii="Times New Roman" w:eastAsia="宋体" w:hAnsi="Times New Roman" w:cs="Times New Roman"/>
          <w:sz w:val="24"/>
          <w:szCs w:val="24"/>
        </w:rPr>
        <w:t xml:space="preserve">If available, multiple views of X-ray images of PBT patients were analyzed, including standard anteroposterior/posteroanterior and lateral views, along with the axial view of the patella and calcaneus. Patients with multiple osteochondromas had multiple X-ray images of different body parts. In center 1, six hundred and forty-four patients underwent X-ray examinations with two views, one hundred and forty-one with one view, and sixty-five with three to ten views. Specifically, six patients had axial and lateral views of the calcaneus. Six patients had axial, anteroposterior/posteroanterior, and lateral views of the patella. Thirty-three patients with multiple osteochondromas had three to ten X-ray images of different body parts. In center 2, one hundred and ninety-five patients underwent X-ray examinations with two views, twenty-two with </w:t>
      </w:r>
      <w:r w:rsidRPr="002D790B">
        <w:rPr>
          <w:rFonts w:ascii="Times New Roman" w:eastAsia="宋体" w:hAnsi="Times New Roman" w:cs="Times New Roman"/>
          <w:sz w:val="24"/>
          <w:szCs w:val="24"/>
        </w:rPr>
        <w:lastRenderedPageBreak/>
        <w:t>one view, and sixteen with three to six views. Specifically, four patients had axial and lateral views of the calcaneus. Five patients with multiple osteochondromas had four to six X-ray images of different body parts.</w:t>
      </w:r>
    </w:p>
    <w:p w14:paraId="5EBDD080" w14:textId="77777777" w:rsidR="006C0BE1" w:rsidRPr="00C93CC0" w:rsidRDefault="006C0BE1" w:rsidP="006C0BE1">
      <w:pPr>
        <w:widowControl/>
        <w:spacing w:beforeLines="60" w:before="187" w:afterLines="60" w:after="187" w:line="360" w:lineRule="auto"/>
        <w:rPr>
          <w:rFonts w:ascii="Times New Roman" w:eastAsia="宋体" w:hAnsi="Times New Roman" w:cs="Times New Roman"/>
          <w:sz w:val="24"/>
          <w:szCs w:val="24"/>
        </w:rPr>
      </w:pPr>
      <w:bookmarkStart w:id="2" w:name="_Hlk143700933"/>
      <w:r w:rsidRPr="006D6A04">
        <w:rPr>
          <w:rFonts w:ascii="Times New Roman" w:eastAsia="宋体" w:hAnsi="Times New Roman" w:cs="Times New Roman"/>
          <w:b/>
          <w:bCs/>
          <w:sz w:val="24"/>
          <w:szCs w:val="24"/>
        </w:rPr>
        <w:t xml:space="preserve">Appendix </w:t>
      </w:r>
      <w:r>
        <w:rPr>
          <w:rFonts w:ascii="Times New Roman" w:eastAsia="宋体" w:hAnsi="Times New Roman" w:cs="Times New Roman"/>
          <w:b/>
          <w:bCs/>
          <w:sz w:val="24"/>
          <w:szCs w:val="24"/>
        </w:rPr>
        <w:t>S</w:t>
      </w:r>
      <w:r>
        <w:rPr>
          <w:rFonts w:ascii="Times New Roman" w:eastAsia="宋体" w:hAnsi="Times New Roman" w:cs="Times New Roman" w:hint="eastAsia"/>
          <w:b/>
          <w:bCs/>
          <w:sz w:val="24"/>
          <w:szCs w:val="24"/>
        </w:rPr>
        <w:t>3</w:t>
      </w:r>
      <w:r w:rsidRPr="00C93CC0">
        <w:rPr>
          <w:rFonts w:ascii="Times New Roman" w:eastAsia="宋体" w:hAnsi="Times New Roman" w:cs="Times New Roman" w:hint="eastAsia"/>
          <w:sz w:val="24"/>
          <w:szCs w:val="24"/>
        </w:rPr>
        <w:t xml:space="preserve"> </w:t>
      </w:r>
      <w:r w:rsidRPr="00C93CC0">
        <w:rPr>
          <w:rFonts w:ascii="Times New Roman" w:eastAsia="宋体" w:hAnsi="Times New Roman" w:cs="Times New Roman"/>
          <w:sz w:val="24"/>
          <w:szCs w:val="24"/>
        </w:rPr>
        <w:t>Deep learning model development</w:t>
      </w:r>
    </w:p>
    <w:bookmarkEnd w:id="2"/>
    <w:p w14:paraId="125D20AE" w14:textId="5DFE422D" w:rsidR="006C0BE1" w:rsidRPr="006C0BE1" w:rsidRDefault="00313281" w:rsidP="00B67801">
      <w:pPr>
        <w:widowControl/>
        <w:spacing w:beforeLines="60" w:before="187" w:afterLines="60" w:after="187" w:line="360" w:lineRule="auto"/>
        <w:rPr>
          <w:rFonts w:ascii="Times New Roman" w:eastAsia="宋体" w:hAnsi="Times New Roman" w:cs="Times New Roman"/>
          <w:sz w:val="24"/>
          <w:szCs w:val="24"/>
        </w:rPr>
      </w:pPr>
      <w:r w:rsidRPr="00313281">
        <w:rPr>
          <w:rFonts w:ascii="Times New Roman" w:eastAsia="宋体" w:hAnsi="Times New Roman" w:cs="Times New Roman"/>
          <w:sz w:val="24"/>
          <w:szCs w:val="24"/>
        </w:rPr>
        <w:t>All images were normalized by a z-score method.</w:t>
      </w:r>
      <w:r>
        <w:rPr>
          <w:rFonts w:ascii="Times New Roman" w:eastAsia="宋体" w:hAnsi="Times New Roman" w:cs="Times New Roman" w:hint="eastAsia"/>
          <w:sz w:val="24"/>
          <w:szCs w:val="24"/>
        </w:rPr>
        <w:t xml:space="preserve"> </w:t>
      </w:r>
      <w:r w:rsidR="006C0BE1" w:rsidRPr="001B0533">
        <w:rPr>
          <w:rFonts w:ascii="Times New Roman" w:eastAsia="宋体" w:hAnsi="Times New Roman" w:cs="Times New Roman"/>
          <w:sz w:val="24"/>
          <w:szCs w:val="24"/>
        </w:rPr>
        <w:t xml:space="preserve">Data augmentation techniques were employed during the training phase, consisting of random cropping, rotations (from -30° to 30°), scaling, shear, affine transformation, and flipping from the MONAI library </w:t>
      </w:r>
      <w:r w:rsidR="006C0BE1" w:rsidRPr="00C93CC0">
        <w:rPr>
          <w:rFonts w:ascii="Times New Roman" w:eastAsia="宋体" w:hAnsi="Times New Roman" w:cs="Times New Roman"/>
          <w:sz w:val="24"/>
          <w:szCs w:val="24"/>
        </w:rPr>
        <w:fldChar w:fldCharType="begin"/>
      </w:r>
      <w:r w:rsidR="006C0BE1">
        <w:rPr>
          <w:rFonts w:ascii="Times New Roman" w:eastAsia="宋体" w:hAnsi="Times New Roman" w:cs="Times New Roman"/>
          <w:sz w:val="24"/>
          <w:szCs w:val="24"/>
        </w:rPr>
        <w:instrText xml:space="preserve"> ADDIN EN.CITE &lt;EndNote&gt;&lt;Cite&gt;&lt;Author&gt;Cardoso&lt;/Author&gt;&lt;Year&gt;2022&lt;/Year&gt;&lt;RecNum&gt;1225&lt;/RecNum&gt;&lt;DisplayText&gt;[1]&lt;/DisplayText&gt;&lt;record&gt;&lt;rec-number&gt;1225&lt;/rec-number&gt;&lt;foreign-keys&gt;&lt;key app="EN" db-id="5rszzsepcz0r03eave8pvef6aa2d0ra55w5t" timestamp="1687098856"&gt;1225&lt;/key&gt;&lt;/foreign-keys&gt;&lt;ref-type name="Journal Article"&gt;17&lt;/ref-type&gt;&lt;contributors&gt;&lt;authors&gt;&lt;author&gt;Cardoso, M Jorge&lt;/author&gt;&lt;author&gt;Li, Wenqi&lt;/author&gt;&lt;author&gt;Brown, Richard&lt;/author&gt;&lt;author&gt;Ma, Nic&lt;/author&gt;&lt;author&gt;Kerfoot, Eric&lt;/author&gt;&lt;author&gt;Wang, Yiheng&lt;/author&gt;&lt;author&gt;Murrey, Benjamin&lt;/author&gt;&lt;author&gt;Myronenko, Andriy&lt;/author&gt;&lt;author&gt;Zhao, Can&lt;/author&gt;&lt;author&gt;Yang, Dong %J arXiv preprint arXiv:.02701&lt;/author&gt;&lt;/authors&gt;&lt;/contributors&gt;&lt;titles&gt;&lt;title&gt;MONAI: An open-source framework for deep learning in healthcare&lt;/title&gt;&lt;/titles&gt;&lt;dates&gt;&lt;year&gt;2022&lt;/year&gt;&lt;/dates&gt;&lt;urls&gt;&lt;/urls&gt;&lt;/record&gt;&lt;/Cite&gt;&lt;/EndNote&gt;</w:instrText>
      </w:r>
      <w:r w:rsidR="006C0BE1" w:rsidRPr="00C93CC0">
        <w:rPr>
          <w:rFonts w:ascii="Times New Roman" w:eastAsia="宋体" w:hAnsi="Times New Roman" w:cs="Times New Roman"/>
          <w:sz w:val="24"/>
          <w:szCs w:val="24"/>
        </w:rPr>
        <w:fldChar w:fldCharType="separate"/>
      </w:r>
      <w:r w:rsidR="006C0BE1">
        <w:rPr>
          <w:rFonts w:ascii="Times New Roman" w:eastAsia="宋体" w:hAnsi="Times New Roman" w:cs="Times New Roman"/>
          <w:noProof/>
          <w:sz w:val="24"/>
          <w:szCs w:val="24"/>
        </w:rPr>
        <w:t>[1]</w:t>
      </w:r>
      <w:r w:rsidR="006C0BE1" w:rsidRPr="00C93CC0">
        <w:rPr>
          <w:rFonts w:ascii="Times New Roman" w:eastAsia="宋体" w:hAnsi="Times New Roman" w:cs="Times New Roman"/>
          <w:sz w:val="24"/>
          <w:szCs w:val="24"/>
        </w:rPr>
        <w:fldChar w:fldCharType="end"/>
      </w:r>
      <w:r w:rsidR="006C0BE1" w:rsidRPr="001B0533">
        <w:rPr>
          <w:rFonts w:ascii="Times New Roman" w:eastAsia="宋体" w:hAnsi="Times New Roman" w:cs="Times New Roman"/>
          <w:sz w:val="24"/>
          <w:szCs w:val="24"/>
        </w:rPr>
        <w:t xml:space="preserve">. The model was optimized using the Adam optimizer with a batch size of 12, an initial learning rate of </w:t>
      </w:r>
      <m:oMath>
        <m:r>
          <m:rPr>
            <m:sty m:val="p"/>
          </m:rPr>
          <w:rPr>
            <w:rFonts w:ascii="Cambria Math" w:eastAsia="宋体" w:hAnsi="Cambria Math" w:cs="Times New Roman"/>
            <w:sz w:val="24"/>
            <w:szCs w:val="24"/>
          </w:rPr>
          <m:t>1×</m:t>
        </m:r>
        <m:sSup>
          <m:sSupPr>
            <m:ctrlPr>
              <w:rPr>
                <w:rFonts w:ascii="Cambria Math" w:eastAsia="宋体" w:hAnsi="Cambria Math" w:cs="Times New Roman"/>
                <w:sz w:val="24"/>
                <w:szCs w:val="24"/>
              </w:rPr>
            </m:ctrlPr>
          </m:sSupPr>
          <m:e>
            <m:r>
              <m:rPr>
                <m:sty m:val="p"/>
              </m:rPr>
              <w:rPr>
                <w:rFonts w:ascii="Cambria Math" w:eastAsia="宋体" w:hAnsi="Cambria Math" w:cs="Times New Roman"/>
                <w:sz w:val="24"/>
                <w:szCs w:val="24"/>
              </w:rPr>
              <m:t>10</m:t>
            </m:r>
          </m:e>
          <m:sup>
            <m:r>
              <m:rPr>
                <m:sty m:val="p"/>
              </m:rPr>
              <w:rPr>
                <w:rFonts w:ascii="Cambria Math" w:eastAsia="宋体" w:hAnsi="Cambria Math" w:cs="Times New Roman"/>
                <w:sz w:val="24"/>
                <w:szCs w:val="24"/>
              </w:rPr>
              <m:t>-4</m:t>
            </m:r>
          </m:sup>
        </m:sSup>
      </m:oMath>
      <w:r w:rsidR="006C0BE1" w:rsidRPr="001B0533">
        <w:rPr>
          <w:rFonts w:ascii="Times New Roman" w:eastAsia="宋体" w:hAnsi="Times New Roman" w:cs="Times New Roman"/>
          <w:sz w:val="24"/>
          <w:szCs w:val="24"/>
        </w:rPr>
        <w:t xml:space="preserve">, and was trained for 500 epochs. The Focal Loss was used as the training objective of models due to the problem of imbalanced data categories </w:t>
      </w:r>
      <w:r w:rsidR="006C0BE1" w:rsidRPr="00C93CC0">
        <w:rPr>
          <w:rFonts w:ascii="Times New Roman" w:eastAsia="宋体" w:hAnsi="Times New Roman" w:cs="Times New Roman"/>
          <w:sz w:val="24"/>
          <w:szCs w:val="24"/>
        </w:rPr>
        <w:fldChar w:fldCharType="begin"/>
      </w:r>
      <w:r w:rsidR="006C0BE1">
        <w:rPr>
          <w:rFonts w:ascii="Times New Roman" w:eastAsia="宋体" w:hAnsi="Times New Roman" w:cs="Times New Roman"/>
          <w:sz w:val="24"/>
          <w:szCs w:val="24"/>
        </w:rPr>
        <w:instrText xml:space="preserve"> ADDIN EN.CITE &lt;EndNote&gt;&lt;Cite&gt;&lt;Author&gt;Lin&lt;/Author&gt;&lt;Year&gt;2017&lt;/Year&gt;&lt;RecNum&gt;1226&lt;/RecNum&gt;&lt;DisplayText&gt;[2]&lt;/DisplayText&gt;&lt;record&gt;&lt;rec-number&gt;1226&lt;/rec-number&gt;&lt;foreign-keys&gt;&lt;key app="EN" db-id="5rszzsepcz0r03eave8pvef6aa2d0ra55w5t" timestamp="1687099339"&gt;1226&lt;/key&gt;&lt;/foreign-keys&gt;&lt;ref-type name="Conference Proceedings"&gt;10&lt;/ref-type&gt;&lt;contributors&gt;&lt;authors&gt;&lt;author&gt;Lin, Tsung-Yi&lt;/author&gt;&lt;author&gt;Goyal, Priya&lt;/author&gt;&lt;author&gt;Girshick, Ross&lt;/author&gt;&lt;author&gt;He, Kaiming&lt;/author&gt;&lt;author&gt;Dollár, Piotr&lt;/author&gt;&lt;/authors&gt;&lt;/contributors&gt;&lt;titles&gt;&lt;title&gt;Focal loss for dense object detection&lt;/title&gt;&lt;secondary-title&gt;Proceedings of the IEEE international conference on computer vision&lt;/secondary-title&gt;&lt;/titles&gt;&lt;pages&gt;2980-2988&lt;/pages&gt;&lt;dates&gt;&lt;year&gt;2017&lt;/year&gt;&lt;/dates&gt;&lt;urls&gt;&lt;/urls&gt;&lt;/record&gt;&lt;/Cite&gt;&lt;/EndNote&gt;</w:instrText>
      </w:r>
      <w:r w:rsidR="006C0BE1" w:rsidRPr="00C93CC0">
        <w:rPr>
          <w:rFonts w:ascii="Times New Roman" w:eastAsia="宋体" w:hAnsi="Times New Roman" w:cs="Times New Roman"/>
          <w:sz w:val="24"/>
          <w:szCs w:val="24"/>
        </w:rPr>
        <w:fldChar w:fldCharType="separate"/>
      </w:r>
      <w:r w:rsidR="006C0BE1">
        <w:rPr>
          <w:rFonts w:ascii="Times New Roman" w:eastAsia="宋体" w:hAnsi="Times New Roman" w:cs="Times New Roman"/>
          <w:noProof/>
          <w:sz w:val="24"/>
          <w:szCs w:val="24"/>
        </w:rPr>
        <w:t>[2]</w:t>
      </w:r>
      <w:r w:rsidR="006C0BE1" w:rsidRPr="00C93CC0">
        <w:rPr>
          <w:rFonts w:ascii="Times New Roman" w:eastAsia="宋体" w:hAnsi="Times New Roman" w:cs="Times New Roman"/>
          <w:sz w:val="24"/>
          <w:szCs w:val="24"/>
        </w:rPr>
        <w:fldChar w:fldCharType="end"/>
      </w:r>
      <w:r w:rsidR="006C0BE1" w:rsidRPr="001B0533">
        <w:rPr>
          <w:rFonts w:ascii="Times New Roman" w:eastAsia="宋体" w:hAnsi="Times New Roman" w:cs="Times New Roman"/>
          <w:sz w:val="24"/>
          <w:szCs w:val="24"/>
        </w:rPr>
        <w:t>. During the test phase of the baseline model, the appropriate model was selected based on the modality of the data, and the output results of each imaging modality-specific model were combined through an average ensemble method.</w:t>
      </w:r>
    </w:p>
    <w:bookmarkEnd w:id="1"/>
    <w:p w14:paraId="397FBE85" w14:textId="028DA2E9" w:rsidR="00D00B0D" w:rsidRPr="00C93CC0" w:rsidRDefault="00D00B0D" w:rsidP="00C93CC0">
      <w:pPr>
        <w:widowControl/>
        <w:spacing w:beforeLines="60" w:before="187" w:afterLines="60" w:after="187" w:line="360" w:lineRule="auto"/>
        <w:rPr>
          <w:rFonts w:ascii="Times New Roman" w:eastAsia="宋体" w:hAnsi="Times New Roman" w:cs="Times New Roman"/>
          <w:sz w:val="24"/>
          <w:szCs w:val="24"/>
        </w:rPr>
      </w:pPr>
      <w:r w:rsidRPr="00430B99">
        <w:rPr>
          <w:rFonts w:ascii="Times New Roman" w:eastAsia="宋体" w:hAnsi="Times New Roman" w:cs="Times New Roman"/>
          <w:b/>
          <w:bCs/>
          <w:sz w:val="24"/>
          <w:szCs w:val="24"/>
        </w:rPr>
        <w:t xml:space="preserve">Appendix </w:t>
      </w:r>
      <w:r w:rsidR="003C3EA4" w:rsidRPr="00430B99">
        <w:rPr>
          <w:rFonts w:ascii="Times New Roman" w:eastAsia="宋体" w:hAnsi="Times New Roman" w:cs="Times New Roman"/>
          <w:b/>
          <w:bCs/>
          <w:sz w:val="24"/>
          <w:szCs w:val="24"/>
        </w:rPr>
        <w:t>S</w:t>
      </w:r>
      <w:bookmarkEnd w:id="0"/>
      <w:r w:rsidR="006C0BE1">
        <w:rPr>
          <w:rFonts w:ascii="Times New Roman" w:eastAsia="宋体" w:hAnsi="Times New Roman" w:cs="Times New Roman" w:hint="eastAsia"/>
          <w:b/>
          <w:bCs/>
          <w:sz w:val="24"/>
          <w:szCs w:val="24"/>
        </w:rPr>
        <w:t>4</w:t>
      </w:r>
      <w:r w:rsidRPr="00430B99">
        <w:rPr>
          <w:rFonts w:ascii="Times New Roman" w:eastAsia="宋体" w:hAnsi="Times New Roman" w:cs="Times New Roman" w:hint="eastAsia"/>
          <w:sz w:val="24"/>
          <w:szCs w:val="24"/>
        </w:rPr>
        <w:t xml:space="preserve"> </w:t>
      </w:r>
      <w:r w:rsidRPr="00430B99">
        <w:rPr>
          <w:rFonts w:ascii="Times New Roman" w:eastAsia="宋体" w:hAnsi="Times New Roman" w:cs="Times New Roman"/>
          <w:sz w:val="24"/>
          <w:szCs w:val="24"/>
        </w:rPr>
        <w:t>Imputation for missing clinical data</w:t>
      </w:r>
      <w:bookmarkStart w:id="3" w:name="_Hlk138321140"/>
    </w:p>
    <w:bookmarkEnd w:id="3"/>
    <w:p w14:paraId="45346F0A" w14:textId="61F898FD" w:rsidR="00A874D4" w:rsidRPr="00C93CC0" w:rsidRDefault="00A874D4" w:rsidP="00D31973">
      <w:pPr>
        <w:widowControl/>
        <w:spacing w:beforeLines="60" w:before="187" w:afterLines="60" w:after="187" w:line="360" w:lineRule="auto"/>
        <w:rPr>
          <w:rFonts w:ascii="Times New Roman" w:eastAsia="宋体" w:hAnsi="Times New Roman" w:cs="Times New Roman"/>
          <w:sz w:val="24"/>
          <w:szCs w:val="24"/>
        </w:rPr>
      </w:pPr>
      <w:r w:rsidRPr="00A874D4">
        <w:rPr>
          <w:rFonts w:ascii="Times New Roman" w:eastAsia="宋体" w:hAnsi="Times New Roman" w:cs="Times New Roman"/>
          <w:sz w:val="24"/>
          <w:szCs w:val="24"/>
        </w:rPr>
        <w:t xml:space="preserve">In this study, thirty (2.3%) patients had missing clinical data for patient symptoms and signs, eighty-three (6.4%) for leukocytes, one hundred and seventy-one (13.1%) for hemoglobin, and two hundred and thirty-six (18.1%) for alkaline phosphatase. Various imputation methods are available, including mean, k-nearest neighbors, regression, Bayesian estimation, etc. We used the iterative imputation strategy based on the chained equation forest (Mice-Forest) to impute the missing clinical data for patients. This approach can handle various types of input data and makes minimal assumptions about the data's structure. Regarding the iterative process, we first assumed that there are three missing variables (A, B, and C) in the dataset. We used the average of the initial data of each variable to fill in the missing clinical data. Then, the filling value in variable A was considered missing, and A was regressed on other variables, with A as the dependent variable and the other variables as independent variables. Finally, we used the prediction of the regression curve to estimate the missing data. Similarly, variables A (including estimated values) and C were used to estimate variable B. Iteration was </w:t>
      </w:r>
      <w:r w:rsidRPr="00A874D4">
        <w:rPr>
          <w:rFonts w:ascii="Times New Roman" w:eastAsia="宋体" w:hAnsi="Times New Roman" w:cs="Times New Roman"/>
          <w:sz w:val="24"/>
          <w:szCs w:val="24"/>
        </w:rPr>
        <w:lastRenderedPageBreak/>
        <w:t>the sequential filling of all missing variables in the dataset. After one iteration, all missing values were replaced by regression-predicted values</w:t>
      </w:r>
      <w:r>
        <w:rPr>
          <w:rFonts w:ascii="Times New Roman" w:eastAsia="宋体" w:hAnsi="Times New Roman" w:cs="Times New Roman" w:hint="eastAsia"/>
          <w:sz w:val="24"/>
          <w:szCs w:val="24"/>
        </w:rPr>
        <w:t xml:space="preserve"> </w:t>
      </w:r>
      <w:r w:rsidRPr="00B57610">
        <w:rPr>
          <w:rFonts w:ascii="Times New Roman" w:eastAsia="宋体" w:hAnsi="Times New Roman" w:cs="Times New Roman"/>
          <w:sz w:val="24"/>
          <w:szCs w:val="24"/>
        </w:rPr>
        <w:fldChar w:fldCharType="begin"/>
      </w:r>
      <w:r w:rsidR="006C0BE1">
        <w:rPr>
          <w:rFonts w:ascii="Times New Roman" w:eastAsia="宋体" w:hAnsi="Times New Roman" w:cs="Times New Roman"/>
          <w:sz w:val="24"/>
          <w:szCs w:val="24"/>
        </w:rPr>
        <w:instrText xml:space="preserve"> ADDIN EN.CITE &lt;EndNote&gt;&lt;Cite&gt;&lt;Author&gt;Laatifi&lt;/Author&gt;&lt;Year&gt;2023&lt;/Year&gt;&lt;RecNum&gt;1287&lt;/RecNum&gt;&lt;DisplayText&gt;[3]&lt;/DisplayText&gt;&lt;record&gt;&lt;rec-number&gt;1287&lt;/rec-number&gt;&lt;foreign-keys&gt;&lt;key app="EN" db-id="5rszzsepcz0r03eave8pvef6aa2d0ra55w5t" timestamp="1695611039"&gt;1287&lt;/key&gt;&lt;/foreign-keys&gt;&lt;ref-type name="Journal Article"&gt;17&lt;/ref-type&gt;&lt;contributors&gt;&lt;authors&gt;&lt;author&gt;Laatifi, Mariam&lt;/author&gt;&lt;author&gt;Douzi, Samira&lt;/author&gt;&lt;author&gt;Ezzine, Hind&lt;/author&gt;&lt;author&gt;Asry, Chadia El&lt;/author&gt;&lt;author&gt;Naya, Abdellah&lt;/author&gt;&lt;author&gt;Bouklouze, Abdelaziz&lt;/author&gt;&lt;author&gt;Zaid, Younes&lt;/author&gt;&lt;author&gt;Naciri, Mariam&lt;/author&gt;&lt;/authors&gt;&lt;/contributors&gt;&lt;titles&gt;&lt;title&gt;Explanatory predictive model for COVID-19 severity risk employing machine learning, shapley addition, and LIME&lt;/title&gt;&lt;secondary-title&gt;Scientific Reports&lt;/secondary-title&gt;&lt;/titles&gt;&lt;periodical&gt;&lt;full-title&gt;Sci Rep&lt;/full-title&gt;&lt;abbr-1&gt;Scientific reports&lt;/abbr-1&gt;&lt;/periodical&gt;&lt;pages&gt;5481&lt;/pages&gt;&lt;volume&gt;13&lt;/volume&gt;&lt;number&gt;1&lt;/number&gt;&lt;dates&gt;&lt;year&gt;2023&lt;/year&gt;&lt;pub-dates&gt;&lt;date&gt;2023/04/04&lt;/date&gt;&lt;/pub-dates&gt;&lt;/dates&gt;&lt;isbn&gt;2045-2322&lt;/isbn&gt;&lt;urls&gt;&lt;related-urls&gt;&lt;url&gt;https://doi.org/10.1038/s41598-023-31542-7&lt;/url&gt;&lt;/related-urls&gt;&lt;/urls&gt;&lt;electronic-resource-num&gt;10.1038/s41598-023-31542-7&lt;/electronic-resource-num&gt;&lt;/record&gt;&lt;/Cite&gt;&lt;/EndNote&gt;</w:instrText>
      </w:r>
      <w:r w:rsidRPr="00B57610">
        <w:rPr>
          <w:rFonts w:ascii="Times New Roman" w:eastAsia="宋体" w:hAnsi="Times New Roman" w:cs="Times New Roman"/>
          <w:sz w:val="24"/>
          <w:szCs w:val="24"/>
        </w:rPr>
        <w:fldChar w:fldCharType="separate"/>
      </w:r>
      <w:r w:rsidR="006C0BE1">
        <w:rPr>
          <w:rFonts w:ascii="Times New Roman" w:eastAsia="宋体" w:hAnsi="Times New Roman" w:cs="Times New Roman"/>
          <w:noProof/>
          <w:sz w:val="24"/>
          <w:szCs w:val="24"/>
        </w:rPr>
        <w:t>[3]</w:t>
      </w:r>
      <w:r w:rsidRPr="00B57610">
        <w:rPr>
          <w:rFonts w:ascii="Times New Roman" w:eastAsia="宋体" w:hAnsi="Times New Roman" w:cs="Times New Roman"/>
          <w:sz w:val="24"/>
          <w:szCs w:val="24"/>
        </w:rPr>
        <w:fldChar w:fldCharType="end"/>
      </w:r>
      <w:r w:rsidRPr="00A874D4">
        <w:rPr>
          <w:rFonts w:ascii="Times New Roman" w:eastAsia="宋体" w:hAnsi="Times New Roman" w:cs="Times New Roman"/>
          <w:sz w:val="24"/>
          <w:szCs w:val="24"/>
        </w:rPr>
        <w:t>. In this study, we examined the results of 5 iterations. We present a visual comparison of the filled and initial data distribution for each iteration in Fig</w:t>
      </w:r>
      <w:r w:rsidR="007B12AE">
        <w:rPr>
          <w:rFonts w:ascii="Times New Roman" w:eastAsia="宋体" w:hAnsi="Times New Roman" w:cs="Times New Roman" w:hint="eastAsia"/>
          <w:sz w:val="24"/>
          <w:szCs w:val="24"/>
        </w:rPr>
        <w:t>.</w:t>
      </w:r>
      <w:r w:rsidRPr="00A874D4">
        <w:rPr>
          <w:rFonts w:ascii="Times New Roman" w:eastAsia="宋体" w:hAnsi="Times New Roman" w:cs="Times New Roman"/>
          <w:sz w:val="24"/>
          <w:szCs w:val="24"/>
        </w:rPr>
        <w:t xml:space="preserve"> S2. During the filling process, keep the initial values of all variables unchanged and use appropriate predicted values to fill in missing clinical features. The variables of categorical clinical characteristics were imputed directly. For continuous clinical characteristics, specific values were imputed first and then organized into categorical variable labels based on the clinical reference range for that clinical indicator. To ensure data reliability, we refrained from performing imputation for clinical data with a larger proportion of missing values, such as erythrocyte sedimentation rate.</w:t>
      </w:r>
    </w:p>
    <w:p w14:paraId="09859FCB" w14:textId="0F6CD11C" w:rsidR="008532AE" w:rsidRPr="00C93CC0" w:rsidRDefault="008532AE" w:rsidP="00C93CC0">
      <w:pPr>
        <w:widowControl/>
        <w:spacing w:beforeLines="60" w:before="187" w:afterLines="60" w:after="187" w:line="360" w:lineRule="auto"/>
        <w:rPr>
          <w:rFonts w:ascii="Times New Roman" w:eastAsia="宋体" w:hAnsi="Times New Roman" w:cs="Times New Roman"/>
          <w:sz w:val="24"/>
          <w:szCs w:val="24"/>
        </w:rPr>
      </w:pPr>
      <w:r w:rsidRPr="00665A54">
        <w:rPr>
          <w:rFonts w:ascii="Times New Roman" w:eastAsia="宋体" w:hAnsi="Times New Roman" w:cs="Times New Roman"/>
          <w:b/>
          <w:bCs/>
          <w:sz w:val="24"/>
          <w:szCs w:val="24"/>
        </w:rPr>
        <w:t xml:space="preserve">Appendix </w:t>
      </w:r>
      <w:r w:rsidR="00CE50BC">
        <w:rPr>
          <w:rFonts w:ascii="Times New Roman" w:eastAsia="宋体" w:hAnsi="Times New Roman" w:cs="Times New Roman"/>
          <w:b/>
          <w:bCs/>
          <w:sz w:val="24"/>
          <w:szCs w:val="24"/>
        </w:rPr>
        <w:t>S</w:t>
      </w:r>
      <w:r w:rsidR="00583476" w:rsidRPr="00665A54">
        <w:rPr>
          <w:rFonts w:ascii="Times New Roman" w:eastAsia="宋体" w:hAnsi="Times New Roman" w:cs="Times New Roman"/>
          <w:b/>
          <w:bCs/>
          <w:sz w:val="24"/>
          <w:szCs w:val="24"/>
        </w:rPr>
        <w:t>5</w:t>
      </w:r>
      <w:r w:rsidRPr="00C93CC0">
        <w:rPr>
          <w:rFonts w:ascii="Times New Roman" w:eastAsia="宋体" w:hAnsi="Times New Roman" w:cs="Times New Roman" w:hint="eastAsia"/>
          <w:sz w:val="24"/>
          <w:szCs w:val="24"/>
        </w:rPr>
        <w:t xml:space="preserve"> </w:t>
      </w:r>
      <w:r w:rsidR="00CE4433" w:rsidRPr="00C93CC0">
        <w:rPr>
          <w:rFonts w:ascii="Times New Roman" w:eastAsia="宋体" w:hAnsi="Times New Roman" w:cs="Times New Roman"/>
          <w:sz w:val="24"/>
          <w:szCs w:val="24"/>
        </w:rPr>
        <w:t>M</w:t>
      </w:r>
      <w:r w:rsidRPr="00C93CC0">
        <w:rPr>
          <w:rFonts w:ascii="Times New Roman" w:eastAsia="宋体" w:hAnsi="Times New Roman" w:cs="Times New Roman"/>
          <w:sz w:val="24"/>
          <w:szCs w:val="24"/>
        </w:rPr>
        <w:t>odel evaluation</w:t>
      </w:r>
    </w:p>
    <w:p w14:paraId="0FA7B5C9" w14:textId="3D01803D" w:rsidR="008532AE" w:rsidRPr="00C93CC0" w:rsidRDefault="00554473" w:rsidP="00C93CC0">
      <w:pPr>
        <w:widowControl/>
        <w:spacing w:beforeLines="60" w:before="187" w:afterLines="60" w:after="187" w:line="360" w:lineRule="auto"/>
        <w:rPr>
          <w:rFonts w:ascii="Times New Roman" w:eastAsia="宋体" w:hAnsi="Times New Roman" w:cs="Times New Roman"/>
          <w:sz w:val="24"/>
          <w:szCs w:val="24"/>
        </w:rPr>
      </w:pPr>
      <w:r w:rsidRPr="00C93CC0">
        <w:rPr>
          <w:rFonts w:ascii="Times New Roman" w:eastAsia="宋体" w:hAnsi="Times New Roman" w:cs="Times New Roman"/>
          <w:sz w:val="24"/>
          <w:szCs w:val="24"/>
        </w:rPr>
        <w:t>Based on imbalanced datasets on the internal (benign, n = 604; intermediate, n = 176; malignant, n = 263) and external (benign, n = 148; intermediate, n = 52; malignant, n = 62) datasets</w:t>
      </w:r>
      <w:r w:rsidR="008532AE" w:rsidRPr="00C93CC0">
        <w:rPr>
          <w:rFonts w:ascii="Times New Roman" w:eastAsia="宋体" w:hAnsi="Times New Roman" w:cs="Times New Roman"/>
          <w:sz w:val="24"/>
          <w:szCs w:val="24"/>
        </w:rPr>
        <w:t xml:space="preserve">, </w:t>
      </w:r>
      <w:bookmarkStart w:id="4" w:name="_Hlk147165931"/>
      <w:r w:rsidR="00DC3620" w:rsidRPr="00C93CC0">
        <w:rPr>
          <w:rFonts w:ascii="Times New Roman" w:eastAsia="宋体" w:hAnsi="Times New Roman" w:cs="Times New Roman"/>
          <w:sz w:val="24"/>
          <w:szCs w:val="24"/>
        </w:rPr>
        <w:t>the m</w:t>
      </w:r>
      <w:r w:rsidR="004F3C73" w:rsidRPr="00C93CC0">
        <w:rPr>
          <w:rFonts w:ascii="Times New Roman" w:eastAsia="宋体" w:hAnsi="Times New Roman" w:cs="Times New Roman" w:hint="eastAsia"/>
          <w:sz w:val="24"/>
          <w:szCs w:val="24"/>
        </w:rPr>
        <w:t>i</w:t>
      </w:r>
      <w:r w:rsidR="00DC3620" w:rsidRPr="00C93CC0">
        <w:rPr>
          <w:rFonts w:ascii="Times New Roman" w:eastAsia="宋体" w:hAnsi="Times New Roman" w:cs="Times New Roman"/>
          <w:sz w:val="24"/>
          <w:szCs w:val="24"/>
        </w:rPr>
        <w:t xml:space="preserve">cro-average method </w:t>
      </w:r>
      <w:r w:rsidR="004F3C73" w:rsidRPr="00C93CC0">
        <w:rPr>
          <w:rFonts w:ascii="Times New Roman" w:eastAsia="宋体" w:hAnsi="Times New Roman" w:cs="Times New Roman"/>
          <w:sz w:val="24"/>
          <w:szCs w:val="24"/>
        </w:rPr>
        <w:t>was</w:t>
      </w:r>
      <w:r w:rsidR="00DC3620" w:rsidRPr="00C93CC0">
        <w:rPr>
          <w:rFonts w:ascii="Times New Roman" w:eastAsia="宋体" w:hAnsi="Times New Roman" w:cs="Times New Roman"/>
          <w:sz w:val="24"/>
          <w:szCs w:val="24"/>
        </w:rPr>
        <w:t xml:space="preserve"> applied to calculate the</w:t>
      </w:r>
      <w:r w:rsidR="00F364CD" w:rsidRPr="00C93CC0">
        <w:rPr>
          <w:rFonts w:ascii="Times New Roman" w:eastAsia="宋体" w:hAnsi="Times New Roman" w:cs="Times New Roman"/>
          <w:sz w:val="24"/>
          <w:szCs w:val="24"/>
        </w:rPr>
        <w:t xml:space="preserve"> </w:t>
      </w:r>
      <w:r w:rsidR="00DC3620" w:rsidRPr="00C93CC0">
        <w:rPr>
          <w:rFonts w:ascii="Times New Roman" w:eastAsia="宋体" w:hAnsi="Times New Roman" w:cs="Times New Roman"/>
          <w:sz w:val="24"/>
          <w:szCs w:val="24"/>
        </w:rPr>
        <w:t>areas under the receiver operating characteristic curve (AUC)</w:t>
      </w:r>
      <w:r w:rsidR="00F364CD" w:rsidRPr="00C93CC0">
        <w:rPr>
          <w:rFonts w:ascii="Times New Roman" w:eastAsia="宋体" w:hAnsi="Times New Roman" w:cs="Times New Roman"/>
          <w:sz w:val="24"/>
          <w:szCs w:val="24"/>
        </w:rPr>
        <w:t>, sensitivity, and specificity</w:t>
      </w:r>
      <w:r w:rsidR="008532AE" w:rsidRPr="00C93CC0">
        <w:rPr>
          <w:rFonts w:ascii="Times New Roman" w:eastAsia="宋体" w:hAnsi="Times New Roman" w:cs="Times New Roman"/>
          <w:sz w:val="24"/>
          <w:szCs w:val="24"/>
        </w:rPr>
        <w:t xml:space="preserve"> for evaluation.</w:t>
      </w:r>
      <w:bookmarkEnd w:id="4"/>
      <w:r w:rsidR="008532AE" w:rsidRPr="00C93CC0">
        <w:rPr>
          <w:rFonts w:ascii="Times New Roman" w:eastAsia="宋体" w:hAnsi="Times New Roman" w:cs="Times New Roman"/>
          <w:sz w:val="24"/>
          <w:szCs w:val="24"/>
        </w:rPr>
        <w:t xml:space="preserve"> The calculation formula of the micro-average is</w:t>
      </w:r>
      <w:r w:rsidR="008532AE" w:rsidRPr="00C93CC0">
        <w:rPr>
          <w:rFonts w:ascii="Times New Roman" w:eastAsia="宋体" w:hAnsi="Times New Roman" w:cs="Times New Roman" w:hint="eastAsia"/>
          <w:sz w:val="24"/>
          <w:szCs w:val="24"/>
        </w:rPr>
        <w:t>:</w:t>
      </w:r>
      <w:r w:rsidR="008532AE" w:rsidRPr="00C93CC0">
        <w:rPr>
          <w:rFonts w:ascii="Times New Roman" w:eastAsia="宋体" w:hAnsi="Times New Roman" w:cs="Times New Roman"/>
          <w:sz w:val="24"/>
          <w:szCs w:val="24"/>
        </w:rPr>
        <w:t xml:space="preserve"> </w:t>
      </w:r>
    </w:p>
    <w:p w14:paraId="7A6D6936" w14:textId="77777777" w:rsidR="008532AE" w:rsidRPr="001F4AA6" w:rsidRDefault="008532AE" w:rsidP="008532AE">
      <w:pPr>
        <w:snapToGrid w:val="0"/>
        <w:spacing w:beforeLines="60" w:before="187" w:afterLines="60" w:after="187" w:line="360" w:lineRule="auto"/>
        <w:ind w:firstLineChars="200" w:firstLine="480"/>
        <w:jc w:val="center"/>
        <w:rPr>
          <w:rFonts w:ascii="Times New Roman" w:hAnsi="Times New Roman" w:cs="Times New Roman"/>
          <w:sz w:val="24"/>
          <w:szCs w:val="24"/>
        </w:rPr>
      </w:pPr>
      <m:oMath>
        <m:r>
          <m:rPr>
            <m:nor/>
          </m:rPr>
          <w:rPr>
            <w:rFonts w:ascii="Cambria Math" w:hAnsi="Times New Roman" w:cs="Times New Roman"/>
            <w:sz w:val="24"/>
            <w:szCs w:val="24"/>
          </w:rPr>
          <m:t>Micro-average</m:t>
        </m:r>
        <m:r>
          <m:rPr>
            <m:sty m:val="p"/>
          </m:rPr>
          <w:rPr>
            <w:rFonts w:ascii="Cambria Math" w:hAnsi="Times New Roman" w:cs="Times New Roman"/>
            <w:sz w:val="24"/>
            <w:szCs w:val="24"/>
          </w:rPr>
          <m:t>=</m:t>
        </m:r>
        <m:f>
          <m:fPr>
            <m:ctrlPr>
              <w:rPr>
                <w:rFonts w:ascii="Cambria Math" w:hAnsi="Times New Roman" w:cs="Times New Roman"/>
                <w:i/>
                <w:sz w:val="24"/>
                <w:szCs w:val="24"/>
              </w:rPr>
            </m:ctrlPr>
          </m:fPr>
          <m:num>
            <m:nary>
              <m:naryPr>
                <m:chr m:val="∑"/>
                <m:ctrlPr>
                  <w:rPr>
                    <w:rFonts w:ascii="Cambria Math" w:hAnsi="Times New Roman" w:cs="Times New Roman"/>
                    <w:i/>
                    <w:sz w:val="24"/>
                    <w:szCs w:val="24"/>
                  </w:rPr>
                </m:ctrlPr>
              </m:naryPr>
              <m:sub>
                <m:r>
                  <w:rPr>
                    <w:rFonts w:ascii="Cambria Math" w:hAnsi="Times New Roman" w:cs="Times New Roman"/>
                    <w:sz w:val="24"/>
                    <w:szCs w:val="24"/>
                  </w:rPr>
                  <m:t>i=1</m:t>
                </m:r>
              </m:sub>
              <m:sup>
                <m:r>
                  <w:rPr>
                    <w:rFonts w:ascii="Cambria Math" w:hAnsi="Times New Roman" w:cs="Times New Roman"/>
                    <w:sz w:val="24"/>
                    <w:szCs w:val="24"/>
                  </w:rPr>
                  <m:t>N</m:t>
                </m:r>
              </m:sup>
              <m:e>
                <m:r>
                  <m:rPr>
                    <m:nor/>
                  </m:rPr>
                  <w:rPr>
                    <w:rFonts w:ascii="Cambria Math" w:hAnsi="Times New Roman" w:cs="Times New Roman"/>
                    <w:sz w:val="24"/>
                    <w:szCs w:val="24"/>
                  </w:rPr>
                  <m:t>T</m:t>
                </m:r>
                <m:sSub>
                  <m:sSubPr>
                    <m:ctrlPr>
                      <w:rPr>
                        <w:rFonts w:ascii="Cambria Math" w:hAnsi="Times New Roman" w:cs="Times New Roman"/>
                        <w:sz w:val="24"/>
                        <w:szCs w:val="24"/>
                      </w:rPr>
                    </m:ctrlPr>
                  </m:sSubPr>
                  <m:e>
                    <m:r>
                      <m:rPr>
                        <m:nor/>
                      </m:rPr>
                      <w:rPr>
                        <w:rFonts w:ascii="Cambria Math" w:hAnsi="Times New Roman" w:cs="Times New Roman"/>
                        <w:sz w:val="24"/>
                        <w:szCs w:val="24"/>
                      </w:rPr>
                      <m:t>P</m:t>
                    </m:r>
                  </m:e>
                  <m:sub>
                    <m:r>
                      <w:rPr>
                        <w:rFonts w:ascii="Cambria Math" w:hAnsi="Times New Roman" w:cs="Times New Roman"/>
                        <w:sz w:val="24"/>
                        <w:szCs w:val="24"/>
                      </w:rPr>
                      <m:t>i</m:t>
                    </m:r>
                    <m:ctrlPr>
                      <w:rPr>
                        <w:rFonts w:ascii="Cambria Math" w:hAnsi="Times New Roman" w:cs="Times New Roman"/>
                        <w:i/>
                        <w:sz w:val="24"/>
                        <w:szCs w:val="24"/>
                      </w:rPr>
                    </m:ctrlPr>
                  </m:sub>
                </m:sSub>
                <m:ctrlPr>
                  <w:rPr>
                    <w:rFonts w:ascii="Cambria Math" w:hAnsi="Cambria Math" w:cs="Times New Roman"/>
                    <w:i/>
                    <w:sz w:val="24"/>
                    <w:szCs w:val="24"/>
                  </w:rPr>
                </m:ctrlPr>
              </m:e>
            </m:nary>
            <m:ctrlPr>
              <w:rPr>
                <w:rFonts w:ascii="Cambria Math" w:hAnsi="Cambria Math" w:cs="Times New Roman"/>
                <w:i/>
                <w:sz w:val="24"/>
                <w:szCs w:val="24"/>
              </w:rPr>
            </m:ctrlPr>
          </m:num>
          <m:den>
            <m:nary>
              <m:naryPr>
                <m:chr m:val="∑"/>
                <m:ctrlPr>
                  <w:rPr>
                    <w:rFonts w:ascii="Cambria Math" w:hAnsi="Times New Roman" w:cs="Times New Roman"/>
                    <w:i/>
                    <w:sz w:val="24"/>
                    <w:szCs w:val="24"/>
                  </w:rPr>
                </m:ctrlPr>
              </m:naryPr>
              <m:sub>
                <m:r>
                  <w:rPr>
                    <w:rFonts w:ascii="Cambria Math" w:hAnsi="Times New Roman" w:cs="Times New Roman"/>
                    <w:sz w:val="24"/>
                    <w:szCs w:val="24"/>
                  </w:rPr>
                  <m:t>i=1</m:t>
                </m:r>
              </m:sub>
              <m:sup>
                <m:r>
                  <w:rPr>
                    <w:rFonts w:ascii="Cambria Math" w:hAnsi="Times New Roman" w:cs="Times New Roman"/>
                    <w:sz w:val="24"/>
                    <w:szCs w:val="24"/>
                  </w:rPr>
                  <m:t>N</m:t>
                </m:r>
              </m:sup>
              <m:e>
                <m:r>
                  <w:rPr>
                    <w:rFonts w:ascii="Cambria Math" w:hAnsi="Times New Roman" w:cs="Times New Roman"/>
                    <w:sz w:val="24"/>
                    <w:szCs w:val="24"/>
                  </w:rPr>
                  <m:t>(</m:t>
                </m:r>
                <m:r>
                  <m:rPr>
                    <m:nor/>
                  </m:rPr>
                  <w:rPr>
                    <w:rFonts w:ascii="Cambria Math" w:hAnsi="Times New Roman" w:cs="Times New Roman"/>
                    <w:sz w:val="24"/>
                    <w:szCs w:val="24"/>
                  </w:rPr>
                  <m:t>T</m:t>
                </m:r>
                <m:sSub>
                  <m:sSubPr>
                    <m:ctrlPr>
                      <w:rPr>
                        <w:rFonts w:ascii="Cambria Math" w:hAnsi="Times New Roman" w:cs="Times New Roman"/>
                        <w:sz w:val="24"/>
                        <w:szCs w:val="24"/>
                      </w:rPr>
                    </m:ctrlPr>
                  </m:sSubPr>
                  <m:e>
                    <m:r>
                      <m:rPr>
                        <m:nor/>
                      </m:rPr>
                      <w:rPr>
                        <w:rFonts w:ascii="Cambria Math" w:hAnsi="Times New Roman" w:cs="Times New Roman"/>
                        <w:sz w:val="24"/>
                        <w:szCs w:val="24"/>
                      </w:rPr>
                      <m:t>P</m:t>
                    </m:r>
                  </m:e>
                  <m:sub>
                    <m:r>
                      <w:rPr>
                        <w:rFonts w:ascii="Cambria Math" w:hAnsi="Times New Roman" w:cs="Times New Roman"/>
                        <w:sz w:val="24"/>
                        <w:szCs w:val="24"/>
                      </w:rPr>
                      <m:t>i</m:t>
                    </m:r>
                    <m:ctrlPr>
                      <w:rPr>
                        <w:rFonts w:ascii="Cambria Math" w:hAnsi="Times New Roman" w:cs="Times New Roman"/>
                        <w:i/>
                        <w:sz w:val="24"/>
                        <w:szCs w:val="24"/>
                      </w:rPr>
                    </m:ctrlPr>
                  </m:sub>
                </m:sSub>
                <m:r>
                  <w:rPr>
                    <w:rFonts w:ascii="Cambria Math" w:hAnsi="Times New Roman" w:cs="Times New Roman"/>
                    <w:sz w:val="24"/>
                    <w:szCs w:val="24"/>
                  </w:rPr>
                  <m:t>+</m:t>
                </m:r>
                <m:r>
                  <m:rPr>
                    <m:nor/>
                  </m:rPr>
                  <w:rPr>
                    <w:rFonts w:ascii="Cambria Math" w:hAnsi="Times New Roman" w:cs="Times New Roman"/>
                    <w:sz w:val="24"/>
                    <w:szCs w:val="24"/>
                  </w:rPr>
                  <m:t>F</m:t>
                </m:r>
                <m:sSub>
                  <m:sSubPr>
                    <m:ctrlPr>
                      <w:rPr>
                        <w:rFonts w:ascii="Cambria Math" w:hAnsi="Times New Roman" w:cs="Times New Roman"/>
                        <w:sz w:val="24"/>
                        <w:szCs w:val="24"/>
                      </w:rPr>
                    </m:ctrlPr>
                  </m:sSubPr>
                  <m:e>
                    <m:r>
                      <m:rPr>
                        <m:nor/>
                      </m:rPr>
                      <w:rPr>
                        <w:rFonts w:ascii="Cambria Math" w:hAnsi="Times New Roman" w:cs="Times New Roman"/>
                        <w:sz w:val="24"/>
                        <w:szCs w:val="24"/>
                      </w:rPr>
                      <m:t>N</m:t>
                    </m:r>
                  </m:e>
                  <m:sub>
                    <m:r>
                      <w:rPr>
                        <w:rFonts w:ascii="Cambria Math" w:hAnsi="Times New Roman" w:cs="Times New Roman"/>
                        <w:sz w:val="24"/>
                        <w:szCs w:val="24"/>
                      </w:rPr>
                      <m:t>i</m:t>
                    </m:r>
                    <m:ctrlPr>
                      <w:rPr>
                        <w:rFonts w:ascii="Cambria Math" w:hAnsi="Times New Roman" w:cs="Times New Roman"/>
                        <w:i/>
                        <w:sz w:val="24"/>
                        <w:szCs w:val="24"/>
                      </w:rPr>
                    </m:ctrlPr>
                  </m:sub>
                </m:sSub>
                <m:r>
                  <w:rPr>
                    <w:rFonts w:ascii="Cambria Math" w:hAnsi="Times New Roman" w:cs="Times New Roman"/>
                    <w:sz w:val="24"/>
                    <w:szCs w:val="24"/>
                  </w:rPr>
                  <m:t>)</m:t>
                </m:r>
              </m:e>
            </m:nary>
            <m:ctrlPr>
              <w:rPr>
                <w:rFonts w:ascii="Cambria Math" w:hAnsi="Cambria Math" w:cs="Times New Roman"/>
                <w:i/>
                <w:sz w:val="24"/>
                <w:szCs w:val="24"/>
              </w:rPr>
            </m:ctrlPr>
          </m:den>
        </m:f>
        <m:r>
          <w:rPr>
            <w:rFonts w:ascii="Cambria Math" w:hAnsi="Times New Roman" w:cs="Times New Roman"/>
            <w:sz w:val="24"/>
            <w:szCs w:val="24"/>
          </w:rPr>
          <m:t>×</m:t>
        </m:r>
        <m:f>
          <m:fPr>
            <m:ctrlPr>
              <w:rPr>
                <w:rFonts w:ascii="Cambria Math" w:hAnsi="Times New Roman" w:cs="Times New Roman"/>
                <w:i/>
                <w:sz w:val="24"/>
                <w:szCs w:val="24"/>
              </w:rPr>
            </m:ctrlPr>
          </m:fPr>
          <m:num>
            <m:nary>
              <m:naryPr>
                <m:chr m:val="∑"/>
                <m:ctrlPr>
                  <w:rPr>
                    <w:rFonts w:ascii="Cambria Math" w:hAnsi="Times New Roman" w:cs="Times New Roman"/>
                    <w:i/>
                    <w:sz w:val="24"/>
                    <w:szCs w:val="24"/>
                  </w:rPr>
                </m:ctrlPr>
              </m:naryPr>
              <m:sub>
                <m:r>
                  <w:rPr>
                    <w:rFonts w:ascii="Cambria Math" w:hAnsi="Times New Roman" w:cs="Times New Roman"/>
                    <w:sz w:val="24"/>
                    <w:szCs w:val="24"/>
                  </w:rPr>
                  <m:t>i=1</m:t>
                </m:r>
              </m:sub>
              <m:sup>
                <m:r>
                  <w:rPr>
                    <w:rFonts w:ascii="Cambria Math" w:hAnsi="Times New Roman" w:cs="Times New Roman"/>
                    <w:sz w:val="24"/>
                    <w:szCs w:val="24"/>
                  </w:rPr>
                  <m:t>N</m:t>
                </m:r>
              </m:sup>
              <m:e>
                <m:r>
                  <m:rPr>
                    <m:nor/>
                  </m:rPr>
                  <w:rPr>
                    <w:rFonts w:ascii="Cambria Math" w:hAnsi="Times New Roman" w:cs="Times New Roman"/>
                    <w:sz w:val="24"/>
                    <w:szCs w:val="24"/>
                  </w:rPr>
                  <m:t>T</m:t>
                </m:r>
                <m:sSub>
                  <m:sSubPr>
                    <m:ctrlPr>
                      <w:rPr>
                        <w:rFonts w:ascii="Cambria Math" w:hAnsi="Times New Roman" w:cs="Times New Roman"/>
                        <w:sz w:val="24"/>
                        <w:szCs w:val="24"/>
                      </w:rPr>
                    </m:ctrlPr>
                  </m:sSubPr>
                  <m:e>
                    <m:r>
                      <m:rPr>
                        <m:nor/>
                      </m:rPr>
                      <w:rPr>
                        <w:rFonts w:ascii="Cambria Math" w:hAnsi="Times New Roman" w:cs="Times New Roman"/>
                        <w:sz w:val="24"/>
                        <w:szCs w:val="24"/>
                      </w:rPr>
                      <m:t>N</m:t>
                    </m:r>
                  </m:e>
                  <m:sub>
                    <m:r>
                      <w:rPr>
                        <w:rFonts w:ascii="Cambria Math" w:hAnsi="Times New Roman" w:cs="Times New Roman"/>
                        <w:sz w:val="24"/>
                        <w:szCs w:val="24"/>
                      </w:rPr>
                      <m:t>i</m:t>
                    </m:r>
                    <m:ctrlPr>
                      <w:rPr>
                        <w:rFonts w:ascii="Cambria Math" w:hAnsi="Times New Roman" w:cs="Times New Roman"/>
                        <w:i/>
                        <w:sz w:val="24"/>
                        <w:szCs w:val="24"/>
                      </w:rPr>
                    </m:ctrlPr>
                  </m:sub>
                </m:sSub>
                <m:ctrlPr>
                  <w:rPr>
                    <w:rFonts w:ascii="Cambria Math" w:hAnsi="Cambria Math" w:cs="Times New Roman"/>
                    <w:i/>
                    <w:sz w:val="24"/>
                    <w:szCs w:val="24"/>
                  </w:rPr>
                </m:ctrlPr>
              </m:e>
            </m:nary>
            <m:ctrlPr>
              <w:rPr>
                <w:rFonts w:ascii="Cambria Math" w:hAnsi="Cambria Math" w:cs="Times New Roman"/>
                <w:i/>
                <w:sz w:val="24"/>
                <w:szCs w:val="24"/>
              </w:rPr>
            </m:ctrlPr>
          </m:num>
          <m:den>
            <m:nary>
              <m:naryPr>
                <m:chr m:val="∑"/>
                <m:ctrlPr>
                  <w:rPr>
                    <w:rFonts w:ascii="Cambria Math" w:hAnsi="Times New Roman" w:cs="Times New Roman"/>
                    <w:i/>
                    <w:sz w:val="24"/>
                    <w:szCs w:val="24"/>
                  </w:rPr>
                </m:ctrlPr>
              </m:naryPr>
              <m:sub>
                <m:r>
                  <w:rPr>
                    <w:rFonts w:ascii="Cambria Math" w:hAnsi="Times New Roman" w:cs="Times New Roman"/>
                    <w:sz w:val="24"/>
                    <w:szCs w:val="24"/>
                  </w:rPr>
                  <m:t>i=1</m:t>
                </m:r>
              </m:sub>
              <m:sup>
                <m:r>
                  <w:rPr>
                    <w:rFonts w:ascii="Cambria Math" w:hAnsi="Times New Roman" w:cs="Times New Roman"/>
                    <w:sz w:val="24"/>
                    <w:szCs w:val="24"/>
                  </w:rPr>
                  <m:t>N</m:t>
                </m:r>
              </m:sup>
              <m:e>
                <m:r>
                  <w:rPr>
                    <w:rFonts w:ascii="Cambria Math" w:hAnsi="Times New Roman" w:cs="Times New Roman"/>
                    <w:sz w:val="24"/>
                    <w:szCs w:val="24"/>
                  </w:rPr>
                  <m:t>(</m:t>
                </m:r>
                <m:r>
                  <m:rPr>
                    <m:nor/>
                  </m:rPr>
                  <w:rPr>
                    <w:rFonts w:ascii="Cambria Math" w:hAnsi="Times New Roman" w:cs="Times New Roman"/>
                    <w:sz w:val="24"/>
                    <w:szCs w:val="24"/>
                  </w:rPr>
                  <m:t>T</m:t>
                </m:r>
                <m:sSub>
                  <m:sSubPr>
                    <m:ctrlPr>
                      <w:rPr>
                        <w:rFonts w:ascii="Cambria Math" w:hAnsi="Times New Roman" w:cs="Times New Roman"/>
                        <w:sz w:val="24"/>
                        <w:szCs w:val="24"/>
                      </w:rPr>
                    </m:ctrlPr>
                  </m:sSubPr>
                  <m:e>
                    <m:r>
                      <m:rPr>
                        <m:nor/>
                      </m:rPr>
                      <w:rPr>
                        <w:rFonts w:ascii="Cambria Math" w:hAnsi="Times New Roman" w:cs="Times New Roman"/>
                        <w:sz w:val="24"/>
                        <w:szCs w:val="24"/>
                      </w:rPr>
                      <m:t>N</m:t>
                    </m:r>
                  </m:e>
                  <m:sub>
                    <m:r>
                      <w:rPr>
                        <w:rFonts w:ascii="Cambria Math" w:hAnsi="Times New Roman" w:cs="Times New Roman"/>
                        <w:sz w:val="24"/>
                        <w:szCs w:val="24"/>
                      </w:rPr>
                      <m:t>i</m:t>
                    </m:r>
                    <m:ctrlPr>
                      <w:rPr>
                        <w:rFonts w:ascii="Cambria Math" w:hAnsi="Times New Roman" w:cs="Times New Roman"/>
                        <w:i/>
                        <w:sz w:val="24"/>
                        <w:szCs w:val="24"/>
                      </w:rPr>
                    </m:ctrlPr>
                  </m:sub>
                </m:sSub>
                <m:r>
                  <w:rPr>
                    <w:rFonts w:ascii="Cambria Math" w:hAnsi="Times New Roman" w:cs="Times New Roman"/>
                    <w:sz w:val="24"/>
                    <w:szCs w:val="24"/>
                  </w:rPr>
                  <m:t>+</m:t>
                </m:r>
                <m:r>
                  <m:rPr>
                    <m:nor/>
                  </m:rPr>
                  <w:rPr>
                    <w:rFonts w:ascii="Cambria Math" w:hAnsi="Times New Roman" w:cs="Times New Roman"/>
                    <w:sz w:val="24"/>
                    <w:szCs w:val="24"/>
                  </w:rPr>
                  <m:t>F</m:t>
                </m:r>
                <m:sSub>
                  <m:sSubPr>
                    <m:ctrlPr>
                      <w:rPr>
                        <w:rFonts w:ascii="Cambria Math" w:hAnsi="Times New Roman" w:cs="Times New Roman"/>
                        <w:sz w:val="24"/>
                        <w:szCs w:val="24"/>
                      </w:rPr>
                    </m:ctrlPr>
                  </m:sSubPr>
                  <m:e>
                    <m:r>
                      <m:rPr>
                        <m:nor/>
                      </m:rPr>
                      <w:rPr>
                        <w:rFonts w:ascii="Cambria Math" w:hAnsi="Times New Roman" w:cs="Times New Roman"/>
                        <w:sz w:val="24"/>
                        <w:szCs w:val="24"/>
                      </w:rPr>
                      <m:t>P</m:t>
                    </m:r>
                  </m:e>
                  <m:sub>
                    <m:r>
                      <w:rPr>
                        <w:rFonts w:ascii="Cambria Math" w:hAnsi="Times New Roman" w:cs="Times New Roman"/>
                        <w:sz w:val="24"/>
                        <w:szCs w:val="24"/>
                      </w:rPr>
                      <m:t>i</m:t>
                    </m:r>
                    <m:ctrlPr>
                      <w:rPr>
                        <w:rFonts w:ascii="Cambria Math" w:hAnsi="Times New Roman" w:cs="Times New Roman"/>
                        <w:i/>
                        <w:sz w:val="24"/>
                        <w:szCs w:val="24"/>
                      </w:rPr>
                    </m:ctrlPr>
                  </m:sub>
                </m:sSub>
                <m:r>
                  <w:rPr>
                    <w:rFonts w:ascii="Cambria Math" w:hAnsi="Times New Roman" w:cs="Times New Roman"/>
                    <w:sz w:val="24"/>
                    <w:szCs w:val="24"/>
                  </w:rPr>
                  <m:t>)</m:t>
                </m:r>
              </m:e>
            </m:nary>
            <m:ctrlPr>
              <w:rPr>
                <w:rFonts w:ascii="Cambria Math" w:hAnsi="Cambria Math" w:cs="Times New Roman"/>
                <w:i/>
                <w:sz w:val="24"/>
                <w:szCs w:val="24"/>
              </w:rPr>
            </m:ctrlPr>
          </m:den>
        </m:f>
      </m:oMath>
      <w:r w:rsidRPr="001F4AA6">
        <w:rPr>
          <w:rFonts w:ascii="Times New Roman" w:hAnsi="Times New Roman" w:cs="Times New Roman"/>
          <w:sz w:val="24"/>
          <w:szCs w:val="24"/>
        </w:rPr>
        <w:t>,</w:t>
      </w:r>
    </w:p>
    <w:p w14:paraId="0D241D1D" w14:textId="58DB6D07" w:rsidR="002E16AE" w:rsidRPr="00C93CC0" w:rsidRDefault="008532AE" w:rsidP="00C93CC0">
      <w:pPr>
        <w:widowControl/>
        <w:spacing w:beforeLines="60" w:before="187" w:afterLines="60" w:after="187" w:line="360" w:lineRule="auto"/>
        <w:rPr>
          <w:rFonts w:ascii="Times New Roman" w:eastAsia="宋体" w:hAnsi="Times New Roman" w:cs="Times New Roman"/>
          <w:sz w:val="24"/>
          <w:szCs w:val="24"/>
        </w:rPr>
      </w:pPr>
      <w:r w:rsidRPr="00C93CC0">
        <w:rPr>
          <w:rFonts w:ascii="Times New Roman" w:eastAsia="宋体" w:hAnsi="Times New Roman" w:cs="Times New Roman"/>
          <w:sz w:val="24"/>
          <w:szCs w:val="24"/>
        </w:rPr>
        <w:t xml:space="preserve">where </w:t>
      </w:r>
      <m:oMath>
        <m:r>
          <w:rPr>
            <w:rFonts w:ascii="Cambria Math" w:eastAsia="宋体" w:hAnsi="Cambria Math" w:cs="Times New Roman"/>
            <w:sz w:val="24"/>
            <w:szCs w:val="24"/>
          </w:rPr>
          <m:t>N</m:t>
        </m:r>
      </m:oMath>
      <w:r w:rsidRPr="00C93CC0">
        <w:rPr>
          <w:rFonts w:ascii="Times New Roman" w:eastAsia="宋体" w:hAnsi="Times New Roman" w:cs="Times New Roman"/>
          <w:sz w:val="24"/>
          <w:szCs w:val="24"/>
        </w:rPr>
        <w:t xml:space="preserve"> is the number of classes, </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TP</m:t>
            </m:r>
          </m:e>
          <m:sub>
            <m:r>
              <w:rPr>
                <w:rFonts w:ascii="Cambria Math" w:eastAsia="宋体" w:hAnsi="Cambria Math" w:cs="Times New Roman"/>
                <w:sz w:val="24"/>
                <w:szCs w:val="24"/>
              </w:rPr>
              <m:t>i</m:t>
            </m:r>
          </m:sub>
        </m:sSub>
      </m:oMath>
      <w:r w:rsidRPr="00C93CC0">
        <w:rPr>
          <w:rFonts w:ascii="Times New Roman" w:eastAsia="宋体" w:hAnsi="Times New Roman" w:cs="Times New Roman"/>
          <w:sz w:val="24"/>
          <w:szCs w:val="24"/>
        </w:rPr>
        <w:t xml:space="preserve"> is the number of true positives for class </w:t>
      </w:r>
      <m:oMath>
        <m:r>
          <w:rPr>
            <w:rFonts w:ascii="Cambria Math" w:eastAsia="宋体" w:hAnsi="Cambria Math" w:cs="Times New Roman"/>
            <w:sz w:val="24"/>
            <w:szCs w:val="24"/>
          </w:rPr>
          <m:t>i</m:t>
        </m:r>
      </m:oMath>
      <w:r w:rsidRPr="00C93CC0">
        <w:rPr>
          <w:rFonts w:ascii="Times New Roman" w:eastAsia="宋体" w:hAnsi="Times New Roman" w:cs="Times New Roman"/>
          <w:sz w:val="24"/>
          <w:szCs w:val="24"/>
        </w:rPr>
        <w:t xml:space="preserve">, </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TN</m:t>
            </m:r>
          </m:e>
          <m:sub>
            <m:r>
              <w:rPr>
                <w:rFonts w:ascii="Cambria Math" w:eastAsia="宋体" w:hAnsi="Cambria Math" w:cs="Times New Roman"/>
                <w:sz w:val="24"/>
                <w:szCs w:val="24"/>
              </w:rPr>
              <m:t>i</m:t>
            </m:r>
          </m:sub>
        </m:sSub>
      </m:oMath>
      <w:r w:rsidRPr="00C93CC0">
        <w:rPr>
          <w:rFonts w:ascii="Times New Roman" w:eastAsia="宋体" w:hAnsi="Times New Roman" w:cs="Times New Roman"/>
          <w:sz w:val="24"/>
          <w:szCs w:val="24"/>
        </w:rPr>
        <w:t xml:space="preserve"> is the number of true negatives for class </w:t>
      </w:r>
      <m:oMath>
        <m:r>
          <w:rPr>
            <w:rFonts w:ascii="Cambria Math" w:eastAsia="宋体" w:hAnsi="Cambria Math" w:cs="Times New Roman"/>
            <w:sz w:val="24"/>
            <w:szCs w:val="24"/>
          </w:rPr>
          <m:t>i</m:t>
        </m:r>
      </m:oMath>
      <w:r w:rsidRPr="00C93CC0">
        <w:rPr>
          <w:rFonts w:ascii="Times New Roman" w:eastAsia="宋体" w:hAnsi="Times New Roman" w:cs="Times New Roman"/>
          <w:sz w:val="24"/>
          <w:szCs w:val="24"/>
        </w:rPr>
        <w:t xml:space="preserve">, </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FP</m:t>
            </m:r>
          </m:e>
          <m:sub>
            <m:r>
              <w:rPr>
                <w:rFonts w:ascii="Cambria Math" w:eastAsia="宋体" w:hAnsi="Cambria Math" w:cs="Times New Roman"/>
                <w:sz w:val="24"/>
                <w:szCs w:val="24"/>
              </w:rPr>
              <m:t>i</m:t>
            </m:r>
          </m:sub>
        </m:sSub>
      </m:oMath>
      <w:r w:rsidRPr="00C93CC0">
        <w:rPr>
          <w:rFonts w:ascii="Times New Roman" w:eastAsia="宋体" w:hAnsi="Times New Roman" w:cs="Times New Roman"/>
          <w:sz w:val="24"/>
          <w:szCs w:val="24"/>
        </w:rPr>
        <w:t xml:space="preserve"> is the number of false positives for class </w:t>
      </w:r>
      <m:oMath>
        <m:r>
          <w:rPr>
            <w:rFonts w:ascii="Cambria Math" w:eastAsia="宋体" w:hAnsi="Cambria Math" w:cs="Times New Roman"/>
            <w:sz w:val="24"/>
            <w:szCs w:val="24"/>
          </w:rPr>
          <m:t>i</m:t>
        </m:r>
      </m:oMath>
      <w:r w:rsidRPr="00C93CC0">
        <w:rPr>
          <w:rFonts w:ascii="Times New Roman" w:eastAsia="宋体" w:hAnsi="Times New Roman" w:cs="Times New Roman"/>
          <w:sz w:val="24"/>
          <w:szCs w:val="24"/>
        </w:rPr>
        <w:t>,</w:t>
      </w:r>
      <w:r w:rsidR="001B17F1" w:rsidRPr="00C93CC0">
        <w:rPr>
          <w:rFonts w:ascii="Times New Roman" w:eastAsia="宋体" w:hAnsi="Times New Roman" w:cs="Times New Roman"/>
          <w:sz w:val="24"/>
          <w:szCs w:val="24"/>
        </w:rPr>
        <w:t xml:space="preserve"> </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FN</m:t>
            </m:r>
          </m:e>
          <m:sub>
            <m:r>
              <w:rPr>
                <w:rFonts w:ascii="Cambria Math" w:eastAsia="宋体" w:hAnsi="Cambria Math" w:cs="Times New Roman"/>
                <w:sz w:val="24"/>
                <w:szCs w:val="24"/>
              </w:rPr>
              <m:t>i</m:t>
            </m:r>
          </m:sub>
        </m:sSub>
      </m:oMath>
      <w:r w:rsidRPr="00C93CC0">
        <w:rPr>
          <w:rFonts w:ascii="Times New Roman" w:eastAsia="宋体" w:hAnsi="Times New Roman" w:cs="Times New Roman"/>
          <w:sz w:val="24"/>
          <w:szCs w:val="24"/>
        </w:rPr>
        <w:t xml:space="preserve"> is the number of false negatives for class </w:t>
      </w:r>
      <m:oMath>
        <m:r>
          <w:rPr>
            <w:rFonts w:ascii="Cambria Math" w:eastAsia="宋体" w:hAnsi="Cambria Math" w:cs="Times New Roman"/>
            <w:sz w:val="24"/>
            <w:szCs w:val="24"/>
          </w:rPr>
          <m:t>i</m:t>
        </m:r>
      </m:oMath>
      <w:r w:rsidRPr="00C93CC0">
        <w:rPr>
          <w:rFonts w:ascii="Times New Roman" w:eastAsia="宋体" w:hAnsi="Times New Roman" w:cs="Times New Roman"/>
          <w:sz w:val="24"/>
          <w:szCs w:val="24"/>
        </w:rPr>
        <w:t>.</w:t>
      </w:r>
    </w:p>
    <w:p w14:paraId="30066A50" w14:textId="77777777" w:rsidR="00543778" w:rsidRPr="00543778" w:rsidRDefault="00543778" w:rsidP="00543778">
      <w:pPr>
        <w:rPr>
          <w:rFonts w:ascii="Times New Roman" w:hAnsi="Times New Roman" w:cs="Times New Roman"/>
          <w:b/>
          <w:bCs/>
          <w:sz w:val="24"/>
          <w:szCs w:val="24"/>
        </w:rPr>
      </w:pPr>
      <w:bookmarkStart w:id="5" w:name="_Hlk145403924"/>
      <w:r w:rsidRPr="00543778">
        <w:rPr>
          <w:rFonts w:ascii="Times New Roman" w:hAnsi="Times New Roman" w:cs="Times New Roman"/>
          <w:b/>
          <w:bCs/>
          <w:sz w:val="24"/>
          <w:szCs w:val="24"/>
        </w:rPr>
        <w:t>Reference</w:t>
      </w:r>
      <w:bookmarkEnd w:id="5"/>
    </w:p>
    <w:p w14:paraId="7B6486E2" w14:textId="77777777" w:rsidR="00D00B0D" w:rsidRPr="00B479D8" w:rsidRDefault="00D00B0D" w:rsidP="00D00B0D">
      <w:pPr>
        <w:rPr>
          <w:rFonts w:ascii="Times New Roman" w:hAnsi="Times New Roman" w:cs="Times New Roman"/>
          <w:sz w:val="24"/>
          <w:szCs w:val="24"/>
        </w:rPr>
      </w:pPr>
    </w:p>
    <w:p w14:paraId="0B5CED51" w14:textId="77777777" w:rsidR="006C0BE1" w:rsidRPr="006C0BE1" w:rsidRDefault="00D00B0D" w:rsidP="006C0BE1">
      <w:pPr>
        <w:pStyle w:val="EndNoteBibliography"/>
        <w:ind w:left="720" w:hanging="720"/>
        <w:rPr>
          <w:rFonts w:hint="eastAsia"/>
          <w:noProof/>
        </w:rPr>
      </w:pPr>
      <w:r w:rsidRPr="00B479D8">
        <w:rPr>
          <w:rFonts w:ascii="Times New Roman" w:hAnsi="Times New Roman" w:cs="Times New Roman"/>
          <w:b/>
          <w:color w:val="000000"/>
          <w:sz w:val="24"/>
          <w:szCs w:val="24"/>
        </w:rPr>
        <w:fldChar w:fldCharType="begin"/>
      </w:r>
      <w:r w:rsidRPr="00B479D8">
        <w:rPr>
          <w:rFonts w:ascii="Times New Roman" w:hAnsi="Times New Roman" w:cs="Times New Roman"/>
          <w:b/>
          <w:color w:val="000000"/>
          <w:sz w:val="24"/>
          <w:szCs w:val="24"/>
        </w:rPr>
        <w:instrText xml:space="preserve"> ADDIN EN.REFLIST </w:instrText>
      </w:r>
      <w:r w:rsidRPr="00B479D8">
        <w:rPr>
          <w:rFonts w:ascii="Times New Roman" w:hAnsi="Times New Roman" w:cs="Times New Roman"/>
          <w:b/>
          <w:color w:val="000000"/>
          <w:sz w:val="24"/>
          <w:szCs w:val="24"/>
        </w:rPr>
        <w:fldChar w:fldCharType="separate"/>
      </w:r>
      <w:r w:rsidR="006C0BE1" w:rsidRPr="006C0BE1">
        <w:rPr>
          <w:noProof/>
        </w:rPr>
        <w:t>1.</w:t>
      </w:r>
      <w:r w:rsidR="006C0BE1" w:rsidRPr="006C0BE1">
        <w:rPr>
          <w:noProof/>
        </w:rPr>
        <w:tab/>
        <w:t>Cardoso MJ, Li W, Brown R, Ma N, Kerfoot E, Wang Y, et al. MONAI: An open-source framework for deep learning in healthcare. 2022.</w:t>
      </w:r>
    </w:p>
    <w:p w14:paraId="092E28A3" w14:textId="77777777" w:rsidR="006C0BE1" w:rsidRPr="006C0BE1" w:rsidRDefault="006C0BE1" w:rsidP="006C0BE1">
      <w:pPr>
        <w:pStyle w:val="EndNoteBibliography"/>
        <w:ind w:left="720" w:hanging="720"/>
        <w:rPr>
          <w:rFonts w:hint="eastAsia"/>
          <w:noProof/>
        </w:rPr>
      </w:pPr>
      <w:r w:rsidRPr="006C0BE1">
        <w:rPr>
          <w:noProof/>
        </w:rPr>
        <w:t>2.</w:t>
      </w:r>
      <w:r w:rsidRPr="006C0BE1">
        <w:rPr>
          <w:noProof/>
        </w:rPr>
        <w:tab/>
        <w:t>Lin T-Y, Goyal P, Girshick R, He K, Dollár P: Focal loss for dense object detection. In: Proceedings of the IEEE international conference on computer vision. 2017: 2980-8.</w:t>
      </w:r>
    </w:p>
    <w:p w14:paraId="256BB188" w14:textId="77777777" w:rsidR="006C0BE1" w:rsidRPr="006C0BE1" w:rsidRDefault="006C0BE1" w:rsidP="006C0BE1">
      <w:pPr>
        <w:pStyle w:val="EndNoteBibliography"/>
        <w:ind w:left="720" w:hanging="720"/>
        <w:rPr>
          <w:rFonts w:hint="eastAsia"/>
          <w:noProof/>
        </w:rPr>
      </w:pPr>
      <w:r w:rsidRPr="006C0BE1">
        <w:rPr>
          <w:noProof/>
        </w:rPr>
        <w:t>3.</w:t>
      </w:r>
      <w:r w:rsidRPr="006C0BE1">
        <w:rPr>
          <w:noProof/>
        </w:rPr>
        <w:tab/>
        <w:t>Laatifi M, Douzi S, Ezzine H, Asry CE, Naya A, Bouklouze A, et al. Explanatory predictive model for COVID-19 severity risk employing machine learning, shapley addition, and LIME. Scientific reports. 2023;13(1):5481; doi: 10.1038/s41598-023-31542-7.</w:t>
      </w:r>
    </w:p>
    <w:p w14:paraId="71D80708" w14:textId="19DBEEFA" w:rsidR="00040EBA" w:rsidRDefault="00D00B0D" w:rsidP="00040EBA">
      <w:pPr>
        <w:rPr>
          <w:rFonts w:ascii="Times New Roman" w:eastAsia="等线" w:hAnsi="Times New Roman" w:cs="Times New Roman"/>
          <w:b/>
          <w:color w:val="000000"/>
          <w:sz w:val="24"/>
          <w:szCs w:val="24"/>
        </w:rPr>
        <w:sectPr w:rsidR="00040EBA" w:rsidSect="005608AB">
          <w:footerReference w:type="default" r:id="rId7"/>
          <w:pgSz w:w="11906" w:h="16838"/>
          <w:pgMar w:top="1440" w:right="1800" w:bottom="1440" w:left="1800" w:header="851" w:footer="992" w:gutter="0"/>
          <w:cols w:space="425"/>
          <w:docGrid w:type="lines" w:linePitch="312"/>
        </w:sectPr>
      </w:pPr>
      <w:r w:rsidRPr="00B479D8">
        <w:rPr>
          <w:rFonts w:ascii="Times New Roman" w:eastAsia="等线" w:hAnsi="Times New Roman" w:cs="Times New Roman"/>
          <w:b/>
          <w:color w:val="000000"/>
          <w:sz w:val="24"/>
          <w:szCs w:val="24"/>
        </w:rPr>
        <w:fldChar w:fldCharType="end"/>
      </w:r>
    </w:p>
    <w:p w14:paraId="058BEC3C" w14:textId="19A564D5" w:rsidR="008D0A92" w:rsidRPr="00B2031A" w:rsidRDefault="008C27BE" w:rsidP="00B2031A">
      <w:pPr>
        <w:rPr>
          <w:rFonts w:ascii="Times New Roman" w:hAnsi="Times New Roman" w:cs="Times New Roman"/>
          <w:bCs/>
          <w:sz w:val="20"/>
          <w:szCs w:val="20"/>
        </w:rPr>
      </w:pPr>
      <w:r w:rsidRPr="001406BB">
        <w:rPr>
          <w:rFonts w:ascii="Times New Roman" w:hAnsi="Times New Roman" w:cs="Times New Roman"/>
          <w:b/>
          <w:sz w:val="20"/>
          <w:szCs w:val="20"/>
        </w:rPr>
        <w:lastRenderedPageBreak/>
        <w:t>T</w:t>
      </w:r>
      <w:r w:rsidRPr="001406BB">
        <w:rPr>
          <w:rFonts w:ascii="Times New Roman" w:hAnsi="Times New Roman" w:cs="Times New Roman" w:hint="eastAsia"/>
          <w:b/>
          <w:sz w:val="20"/>
          <w:szCs w:val="20"/>
        </w:rPr>
        <w:t>able</w:t>
      </w:r>
      <w:r w:rsidRPr="001406BB">
        <w:rPr>
          <w:rFonts w:ascii="Times New Roman" w:hAnsi="Times New Roman" w:cs="Times New Roman"/>
          <w:b/>
          <w:sz w:val="20"/>
          <w:szCs w:val="20"/>
        </w:rPr>
        <w:t xml:space="preserve"> S1</w:t>
      </w:r>
      <w:r w:rsidRPr="00B2031A">
        <w:rPr>
          <w:rFonts w:ascii="Times New Roman" w:hAnsi="Times New Roman" w:cs="Times New Roman"/>
          <w:bCs/>
          <w:sz w:val="20"/>
          <w:szCs w:val="20"/>
        </w:rPr>
        <w:t xml:space="preserve"> </w:t>
      </w:r>
      <w:r w:rsidRPr="001406BB">
        <w:rPr>
          <w:rFonts w:ascii="Times New Roman" w:hAnsi="Times New Roman" w:cs="Times New Roman"/>
          <w:bCs/>
          <w:sz w:val="20"/>
          <w:szCs w:val="20"/>
        </w:rPr>
        <w:t>A one-fold example of the number of patients selected for different sets in each stratum</w:t>
      </w:r>
    </w:p>
    <w:tbl>
      <w:tblPr>
        <w:tblStyle w:val="a7"/>
        <w:tblW w:w="8335" w:type="dxa"/>
        <w:jc w:val="left"/>
        <w:tblLayout w:type="fixed"/>
        <w:tblLook w:val="04A0" w:firstRow="1" w:lastRow="0" w:firstColumn="1" w:lastColumn="0" w:noHBand="0" w:noVBand="1"/>
      </w:tblPr>
      <w:tblGrid>
        <w:gridCol w:w="1985"/>
        <w:gridCol w:w="1985"/>
        <w:gridCol w:w="2137"/>
        <w:gridCol w:w="2228"/>
      </w:tblGrid>
      <w:tr w:rsidR="00D45E80" w:rsidRPr="008D0A92" w14:paraId="758B8947" w14:textId="77777777" w:rsidTr="006A5500">
        <w:trPr>
          <w:cnfStyle w:val="100000000000" w:firstRow="1" w:lastRow="0" w:firstColumn="0" w:lastColumn="0" w:oddVBand="0" w:evenVBand="0" w:oddHBand="0" w:evenHBand="0" w:firstRowFirstColumn="0" w:firstRowLastColumn="0" w:lastRowFirstColumn="0" w:lastRowLastColumn="0"/>
          <w:trHeight w:val="372"/>
          <w:jc w:val="left"/>
        </w:trPr>
        <w:tc>
          <w:tcPr>
            <w:tcW w:w="1985" w:type="dxa"/>
            <w:tcBorders>
              <w:bottom w:val="single" w:sz="8" w:space="0" w:color="auto"/>
            </w:tcBorders>
            <w:vAlign w:val="center"/>
          </w:tcPr>
          <w:p w14:paraId="4FEC973A" w14:textId="1C4A974C" w:rsidR="00D45E80" w:rsidRPr="00CB62EA" w:rsidRDefault="00DB7F54" w:rsidP="006A5500">
            <w:pPr>
              <w:rPr>
                <w:rFonts w:ascii="Times New Roman" w:hAnsi="Times New Roman" w:cs="Times New Roman"/>
                <w:b/>
                <w:bCs/>
                <w:sz w:val="20"/>
                <w:szCs w:val="20"/>
              </w:rPr>
            </w:pPr>
            <w:r w:rsidRPr="00CB62EA">
              <w:rPr>
                <w:rFonts w:ascii="Times New Roman" w:hAnsi="Times New Roman" w:cs="Times New Roman"/>
                <w:b/>
                <w:bCs/>
                <w:sz w:val="20"/>
                <w:szCs w:val="20"/>
              </w:rPr>
              <w:t>Imaging modalities</w:t>
            </w:r>
          </w:p>
        </w:tc>
        <w:tc>
          <w:tcPr>
            <w:tcW w:w="1985" w:type="dxa"/>
            <w:tcBorders>
              <w:bottom w:val="single" w:sz="8" w:space="0" w:color="auto"/>
            </w:tcBorders>
            <w:vAlign w:val="center"/>
          </w:tcPr>
          <w:p w14:paraId="42726ED3" w14:textId="77777777" w:rsidR="00D45E80" w:rsidRPr="00CB62EA" w:rsidRDefault="00D45E80" w:rsidP="00770230">
            <w:pPr>
              <w:jc w:val="center"/>
              <w:rPr>
                <w:rFonts w:ascii="Times New Roman" w:hAnsi="Times New Roman" w:cs="Times New Roman"/>
                <w:b/>
                <w:bCs/>
                <w:sz w:val="20"/>
                <w:szCs w:val="20"/>
              </w:rPr>
            </w:pPr>
            <w:r w:rsidRPr="00CB62EA">
              <w:rPr>
                <w:rFonts w:ascii="Times New Roman" w:hAnsi="Times New Roman" w:cs="Times New Roman"/>
                <w:b/>
                <w:bCs/>
                <w:sz w:val="20"/>
                <w:szCs w:val="20"/>
              </w:rPr>
              <w:t>Training (n = 730)</w:t>
            </w:r>
          </w:p>
        </w:tc>
        <w:tc>
          <w:tcPr>
            <w:tcW w:w="2137" w:type="dxa"/>
            <w:tcBorders>
              <w:bottom w:val="single" w:sz="8" w:space="0" w:color="auto"/>
            </w:tcBorders>
            <w:vAlign w:val="center"/>
          </w:tcPr>
          <w:p w14:paraId="3B127DED" w14:textId="77777777" w:rsidR="00D45E80" w:rsidRPr="00CB62EA" w:rsidRDefault="00D45E80" w:rsidP="00770230">
            <w:pPr>
              <w:jc w:val="center"/>
              <w:rPr>
                <w:rFonts w:ascii="Times New Roman" w:hAnsi="Times New Roman" w:cs="Times New Roman"/>
                <w:b/>
                <w:bCs/>
                <w:sz w:val="20"/>
                <w:szCs w:val="20"/>
              </w:rPr>
            </w:pPr>
            <w:r w:rsidRPr="00CB62EA">
              <w:rPr>
                <w:rFonts w:ascii="Times New Roman" w:hAnsi="Times New Roman" w:cs="Times New Roman"/>
                <w:b/>
                <w:bCs/>
                <w:sz w:val="20"/>
                <w:szCs w:val="20"/>
              </w:rPr>
              <w:t>Validation (n = 104)</w:t>
            </w:r>
          </w:p>
        </w:tc>
        <w:tc>
          <w:tcPr>
            <w:tcW w:w="2228" w:type="dxa"/>
            <w:tcBorders>
              <w:bottom w:val="single" w:sz="8" w:space="0" w:color="auto"/>
            </w:tcBorders>
            <w:vAlign w:val="center"/>
          </w:tcPr>
          <w:p w14:paraId="4F75CECE" w14:textId="77777777" w:rsidR="00D45E80" w:rsidRPr="00CB62EA" w:rsidRDefault="00D45E80" w:rsidP="00770230">
            <w:pPr>
              <w:jc w:val="center"/>
              <w:rPr>
                <w:rFonts w:ascii="Times New Roman" w:hAnsi="Times New Roman" w:cs="Times New Roman"/>
                <w:b/>
                <w:bCs/>
                <w:sz w:val="20"/>
                <w:szCs w:val="20"/>
              </w:rPr>
            </w:pPr>
            <w:r w:rsidRPr="00CB62EA">
              <w:rPr>
                <w:rFonts w:ascii="Times New Roman" w:hAnsi="Times New Roman" w:cs="Times New Roman"/>
                <w:b/>
                <w:bCs/>
                <w:sz w:val="20"/>
                <w:szCs w:val="20"/>
              </w:rPr>
              <w:t>Internal test (n = 209)</w:t>
            </w:r>
          </w:p>
        </w:tc>
      </w:tr>
      <w:tr w:rsidR="00770230" w:rsidRPr="008E0C97" w14:paraId="2BF93F8E" w14:textId="77777777" w:rsidTr="006A5500">
        <w:trPr>
          <w:trHeight w:val="372"/>
          <w:jc w:val="left"/>
        </w:trPr>
        <w:tc>
          <w:tcPr>
            <w:tcW w:w="1985" w:type="dxa"/>
            <w:tcBorders>
              <w:top w:val="single" w:sz="8" w:space="0" w:color="auto"/>
            </w:tcBorders>
            <w:vAlign w:val="center"/>
          </w:tcPr>
          <w:p w14:paraId="051E5DD6" w14:textId="77777777" w:rsidR="00D45E80" w:rsidRPr="008E0C97" w:rsidRDefault="00D45E80" w:rsidP="006A5500">
            <w:pPr>
              <w:rPr>
                <w:rFonts w:ascii="Times New Roman" w:hAnsi="Times New Roman" w:cs="Times New Roman"/>
                <w:sz w:val="20"/>
                <w:szCs w:val="20"/>
              </w:rPr>
            </w:pPr>
            <w:r>
              <w:rPr>
                <w:rFonts w:ascii="Times New Roman" w:hAnsi="Times New Roman" w:cs="Times New Roman"/>
                <w:sz w:val="20"/>
                <w:szCs w:val="20"/>
              </w:rPr>
              <w:t>X-ray</w:t>
            </w:r>
          </w:p>
        </w:tc>
        <w:tc>
          <w:tcPr>
            <w:tcW w:w="1985" w:type="dxa"/>
            <w:tcBorders>
              <w:top w:val="single" w:sz="8" w:space="0" w:color="auto"/>
            </w:tcBorders>
            <w:vAlign w:val="center"/>
          </w:tcPr>
          <w:p w14:paraId="790283BA"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147 </w:t>
            </w:r>
          </w:p>
        </w:tc>
        <w:tc>
          <w:tcPr>
            <w:tcW w:w="2137" w:type="dxa"/>
            <w:tcBorders>
              <w:top w:val="nil"/>
            </w:tcBorders>
            <w:vAlign w:val="center"/>
          </w:tcPr>
          <w:p w14:paraId="70845E1E"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21 </w:t>
            </w:r>
          </w:p>
        </w:tc>
        <w:tc>
          <w:tcPr>
            <w:tcW w:w="2228" w:type="dxa"/>
            <w:tcBorders>
              <w:top w:val="nil"/>
            </w:tcBorders>
            <w:vAlign w:val="center"/>
          </w:tcPr>
          <w:p w14:paraId="211BA64D"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42 </w:t>
            </w:r>
          </w:p>
        </w:tc>
      </w:tr>
      <w:tr w:rsidR="00D45E80" w:rsidRPr="008E0C97" w14:paraId="55DF8D29" w14:textId="77777777" w:rsidTr="006A5500">
        <w:trPr>
          <w:trHeight w:val="372"/>
          <w:jc w:val="left"/>
        </w:trPr>
        <w:tc>
          <w:tcPr>
            <w:tcW w:w="1985" w:type="dxa"/>
            <w:vAlign w:val="center"/>
          </w:tcPr>
          <w:p w14:paraId="523CDE69" w14:textId="77777777" w:rsidR="00D45E80" w:rsidRPr="008E0C97" w:rsidRDefault="00D45E80" w:rsidP="006A5500">
            <w:pPr>
              <w:rPr>
                <w:rFonts w:ascii="Times New Roman" w:hAnsi="Times New Roman" w:cs="Times New Roman"/>
                <w:sz w:val="20"/>
                <w:szCs w:val="20"/>
              </w:rPr>
            </w:pPr>
            <w:r w:rsidRPr="008E0C97">
              <w:rPr>
                <w:rFonts w:ascii="Times New Roman" w:hAnsi="Times New Roman" w:cs="Times New Roman"/>
                <w:sz w:val="20"/>
                <w:szCs w:val="20"/>
              </w:rPr>
              <w:t>CT</w:t>
            </w:r>
          </w:p>
        </w:tc>
        <w:tc>
          <w:tcPr>
            <w:tcW w:w="1985" w:type="dxa"/>
            <w:vAlign w:val="center"/>
          </w:tcPr>
          <w:p w14:paraId="042D323F"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74 </w:t>
            </w:r>
          </w:p>
        </w:tc>
        <w:tc>
          <w:tcPr>
            <w:tcW w:w="2137" w:type="dxa"/>
            <w:vAlign w:val="center"/>
          </w:tcPr>
          <w:p w14:paraId="54ED5508"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11 </w:t>
            </w:r>
          </w:p>
        </w:tc>
        <w:tc>
          <w:tcPr>
            <w:tcW w:w="2228" w:type="dxa"/>
            <w:vAlign w:val="center"/>
          </w:tcPr>
          <w:p w14:paraId="2FE3EBF3"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21 </w:t>
            </w:r>
          </w:p>
        </w:tc>
      </w:tr>
      <w:tr w:rsidR="00D45E80" w:rsidRPr="008E0C97" w14:paraId="388C4C10" w14:textId="77777777" w:rsidTr="006A5500">
        <w:trPr>
          <w:trHeight w:val="372"/>
          <w:jc w:val="left"/>
        </w:trPr>
        <w:tc>
          <w:tcPr>
            <w:tcW w:w="1985" w:type="dxa"/>
            <w:vAlign w:val="center"/>
          </w:tcPr>
          <w:p w14:paraId="7C374D76" w14:textId="77777777" w:rsidR="00D45E80" w:rsidRPr="008E0C97" w:rsidRDefault="00D45E80" w:rsidP="006A5500">
            <w:pPr>
              <w:rPr>
                <w:rFonts w:ascii="Times New Roman" w:hAnsi="Times New Roman" w:cs="Times New Roman"/>
                <w:sz w:val="20"/>
                <w:szCs w:val="20"/>
              </w:rPr>
            </w:pPr>
            <w:r w:rsidRPr="008E0C97">
              <w:rPr>
                <w:rFonts w:ascii="Times New Roman" w:hAnsi="Times New Roman" w:cs="Times New Roman"/>
                <w:sz w:val="20"/>
                <w:szCs w:val="20"/>
              </w:rPr>
              <w:t>MRI</w:t>
            </w:r>
          </w:p>
        </w:tc>
        <w:tc>
          <w:tcPr>
            <w:tcW w:w="1985" w:type="dxa"/>
            <w:vAlign w:val="center"/>
          </w:tcPr>
          <w:p w14:paraId="70A39376"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20 </w:t>
            </w:r>
          </w:p>
        </w:tc>
        <w:tc>
          <w:tcPr>
            <w:tcW w:w="2137" w:type="dxa"/>
            <w:vAlign w:val="center"/>
          </w:tcPr>
          <w:p w14:paraId="4E5D0FC6"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3 </w:t>
            </w:r>
          </w:p>
        </w:tc>
        <w:tc>
          <w:tcPr>
            <w:tcW w:w="2228" w:type="dxa"/>
            <w:vAlign w:val="center"/>
          </w:tcPr>
          <w:p w14:paraId="63330D26"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6 </w:t>
            </w:r>
          </w:p>
        </w:tc>
      </w:tr>
      <w:tr w:rsidR="00D45E80" w:rsidRPr="008E0C97" w14:paraId="46528D7F" w14:textId="77777777" w:rsidTr="006A5500">
        <w:trPr>
          <w:trHeight w:val="372"/>
          <w:jc w:val="left"/>
        </w:trPr>
        <w:tc>
          <w:tcPr>
            <w:tcW w:w="1985" w:type="dxa"/>
            <w:vAlign w:val="center"/>
          </w:tcPr>
          <w:p w14:paraId="794ED2CF" w14:textId="77777777" w:rsidR="00D45E80" w:rsidRPr="008E0C97" w:rsidRDefault="00D45E80" w:rsidP="006A5500">
            <w:pPr>
              <w:rPr>
                <w:rFonts w:ascii="Times New Roman" w:hAnsi="Times New Roman" w:cs="Times New Roman"/>
                <w:sz w:val="20"/>
                <w:szCs w:val="20"/>
              </w:rPr>
            </w:pPr>
            <w:r>
              <w:rPr>
                <w:rFonts w:ascii="Times New Roman" w:hAnsi="Times New Roman" w:cs="Times New Roman"/>
                <w:sz w:val="20"/>
                <w:szCs w:val="20"/>
              </w:rPr>
              <w:t xml:space="preserve">X-ray </w:t>
            </w:r>
            <w:r w:rsidRPr="008E0C97">
              <w:rPr>
                <w:rFonts w:ascii="Times New Roman" w:hAnsi="Times New Roman" w:cs="Times New Roman"/>
                <w:sz w:val="20"/>
                <w:szCs w:val="20"/>
              </w:rPr>
              <w:t>+</w:t>
            </w:r>
            <w:r>
              <w:rPr>
                <w:rFonts w:ascii="Times New Roman" w:hAnsi="Times New Roman" w:cs="Times New Roman"/>
                <w:sz w:val="20"/>
                <w:szCs w:val="20"/>
              </w:rPr>
              <w:t xml:space="preserve"> </w:t>
            </w:r>
            <w:r w:rsidRPr="008E0C97">
              <w:rPr>
                <w:rFonts w:ascii="Times New Roman" w:hAnsi="Times New Roman" w:cs="Times New Roman"/>
                <w:sz w:val="20"/>
                <w:szCs w:val="20"/>
              </w:rPr>
              <w:t>CT</w:t>
            </w:r>
          </w:p>
        </w:tc>
        <w:tc>
          <w:tcPr>
            <w:tcW w:w="1985" w:type="dxa"/>
            <w:vAlign w:val="center"/>
          </w:tcPr>
          <w:p w14:paraId="5FFA3699"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126 </w:t>
            </w:r>
          </w:p>
        </w:tc>
        <w:tc>
          <w:tcPr>
            <w:tcW w:w="2137" w:type="dxa"/>
            <w:vAlign w:val="center"/>
          </w:tcPr>
          <w:p w14:paraId="1D0D7EE6"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18 </w:t>
            </w:r>
          </w:p>
        </w:tc>
        <w:tc>
          <w:tcPr>
            <w:tcW w:w="2228" w:type="dxa"/>
            <w:vAlign w:val="center"/>
          </w:tcPr>
          <w:p w14:paraId="29CA05F0"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36 </w:t>
            </w:r>
          </w:p>
        </w:tc>
      </w:tr>
      <w:tr w:rsidR="00D45E80" w:rsidRPr="008E0C97" w14:paraId="11277D20" w14:textId="77777777" w:rsidTr="006A5500">
        <w:trPr>
          <w:trHeight w:val="372"/>
          <w:jc w:val="left"/>
        </w:trPr>
        <w:tc>
          <w:tcPr>
            <w:tcW w:w="1985" w:type="dxa"/>
            <w:vAlign w:val="center"/>
          </w:tcPr>
          <w:p w14:paraId="680B1BA6" w14:textId="77777777" w:rsidR="00D45E80" w:rsidRPr="00FD31A2" w:rsidRDefault="00D45E80" w:rsidP="006A5500">
            <w:pPr>
              <w:rPr>
                <w:rFonts w:ascii="Times New Roman" w:hAnsi="Times New Roman" w:cs="Times New Roman"/>
                <w:sz w:val="20"/>
                <w:szCs w:val="20"/>
              </w:rPr>
            </w:pPr>
            <w:r>
              <w:rPr>
                <w:rFonts w:ascii="Times New Roman" w:hAnsi="Times New Roman" w:cs="Times New Roman"/>
                <w:sz w:val="20"/>
                <w:szCs w:val="20"/>
              </w:rPr>
              <w:t xml:space="preserve">X-ray + </w:t>
            </w:r>
            <w:r w:rsidRPr="008E0C97">
              <w:rPr>
                <w:rFonts w:ascii="Times New Roman" w:hAnsi="Times New Roman" w:cs="Times New Roman"/>
                <w:sz w:val="20"/>
                <w:szCs w:val="20"/>
              </w:rPr>
              <w:t>MRI</w:t>
            </w:r>
          </w:p>
        </w:tc>
        <w:tc>
          <w:tcPr>
            <w:tcW w:w="1985" w:type="dxa"/>
            <w:vAlign w:val="center"/>
          </w:tcPr>
          <w:p w14:paraId="0D309955"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102 </w:t>
            </w:r>
          </w:p>
        </w:tc>
        <w:tc>
          <w:tcPr>
            <w:tcW w:w="2137" w:type="dxa"/>
            <w:vAlign w:val="center"/>
          </w:tcPr>
          <w:p w14:paraId="1C77062E"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15 </w:t>
            </w:r>
          </w:p>
        </w:tc>
        <w:tc>
          <w:tcPr>
            <w:tcW w:w="2228" w:type="dxa"/>
            <w:vAlign w:val="center"/>
          </w:tcPr>
          <w:p w14:paraId="1D34E44F"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29 </w:t>
            </w:r>
          </w:p>
        </w:tc>
      </w:tr>
      <w:tr w:rsidR="00D45E80" w:rsidRPr="008E0C97" w14:paraId="64872106" w14:textId="77777777" w:rsidTr="006A5500">
        <w:trPr>
          <w:trHeight w:val="372"/>
          <w:jc w:val="left"/>
        </w:trPr>
        <w:tc>
          <w:tcPr>
            <w:tcW w:w="1985" w:type="dxa"/>
            <w:vAlign w:val="center"/>
          </w:tcPr>
          <w:p w14:paraId="32F7E09C" w14:textId="77777777" w:rsidR="00D45E80" w:rsidRPr="008E0C97" w:rsidRDefault="00D45E80" w:rsidP="006A5500">
            <w:pPr>
              <w:rPr>
                <w:rFonts w:ascii="Times New Roman" w:hAnsi="Times New Roman" w:cs="Times New Roman"/>
                <w:sz w:val="20"/>
                <w:szCs w:val="20"/>
              </w:rPr>
            </w:pPr>
            <w:r w:rsidRPr="008E0C97">
              <w:rPr>
                <w:rFonts w:ascii="Times New Roman" w:hAnsi="Times New Roman" w:cs="Times New Roman"/>
                <w:sz w:val="20"/>
                <w:szCs w:val="20"/>
              </w:rPr>
              <w:t>CT</w:t>
            </w:r>
            <w:r>
              <w:rPr>
                <w:rFonts w:ascii="Times New Roman" w:hAnsi="Times New Roman" w:cs="Times New Roman"/>
                <w:sz w:val="20"/>
                <w:szCs w:val="20"/>
              </w:rPr>
              <w:t xml:space="preserve"> + </w:t>
            </w:r>
            <w:r w:rsidRPr="008E0C97">
              <w:rPr>
                <w:rFonts w:ascii="Times New Roman" w:hAnsi="Times New Roman" w:cs="Times New Roman"/>
                <w:sz w:val="20"/>
                <w:szCs w:val="20"/>
              </w:rPr>
              <w:t>MRI</w:t>
            </w:r>
          </w:p>
        </w:tc>
        <w:tc>
          <w:tcPr>
            <w:tcW w:w="1985" w:type="dxa"/>
            <w:vAlign w:val="center"/>
          </w:tcPr>
          <w:p w14:paraId="6A708C0C"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41 </w:t>
            </w:r>
          </w:p>
        </w:tc>
        <w:tc>
          <w:tcPr>
            <w:tcW w:w="2137" w:type="dxa"/>
            <w:vAlign w:val="center"/>
          </w:tcPr>
          <w:p w14:paraId="7AB99E38" w14:textId="1B418C02" w:rsidR="00D45E80" w:rsidRPr="008E0C97" w:rsidRDefault="00D17D1B" w:rsidP="00770230">
            <w:pPr>
              <w:jc w:val="center"/>
              <w:rPr>
                <w:rFonts w:ascii="Times New Roman" w:hAnsi="Times New Roman" w:cs="Times New Roman"/>
                <w:sz w:val="20"/>
                <w:szCs w:val="20"/>
              </w:rPr>
            </w:pPr>
            <w:r>
              <w:rPr>
                <w:rFonts w:ascii="Times New Roman" w:hAnsi="Times New Roman" w:cs="Times New Roman"/>
                <w:sz w:val="20"/>
                <w:szCs w:val="20"/>
              </w:rPr>
              <w:t>5</w:t>
            </w:r>
            <w:r w:rsidR="00D45E80" w:rsidRPr="00FD31A2">
              <w:rPr>
                <w:rFonts w:ascii="Times New Roman" w:hAnsi="Times New Roman" w:cs="Times New Roman" w:hint="eastAsia"/>
                <w:sz w:val="20"/>
                <w:szCs w:val="20"/>
              </w:rPr>
              <w:t xml:space="preserve"> </w:t>
            </w:r>
          </w:p>
        </w:tc>
        <w:tc>
          <w:tcPr>
            <w:tcW w:w="2228" w:type="dxa"/>
            <w:vAlign w:val="center"/>
          </w:tcPr>
          <w:p w14:paraId="3DF7BFD5"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12 </w:t>
            </w:r>
          </w:p>
        </w:tc>
      </w:tr>
      <w:tr w:rsidR="00D45E80" w:rsidRPr="008E0C97" w14:paraId="17BC39E8" w14:textId="77777777" w:rsidTr="006A5500">
        <w:trPr>
          <w:trHeight w:val="372"/>
          <w:jc w:val="left"/>
        </w:trPr>
        <w:tc>
          <w:tcPr>
            <w:tcW w:w="1985" w:type="dxa"/>
            <w:vAlign w:val="center"/>
          </w:tcPr>
          <w:p w14:paraId="2F0ACA6F" w14:textId="77777777" w:rsidR="00D45E80" w:rsidRPr="008E0C97" w:rsidRDefault="00D45E80" w:rsidP="006A5500">
            <w:pPr>
              <w:rPr>
                <w:rFonts w:ascii="Times New Roman" w:hAnsi="Times New Roman" w:cs="Times New Roman"/>
                <w:sz w:val="20"/>
                <w:szCs w:val="20"/>
              </w:rPr>
            </w:pPr>
            <w:r>
              <w:rPr>
                <w:rFonts w:ascii="Times New Roman" w:hAnsi="Times New Roman" w:cs="Times New Roman"/>
                <w:sz w:val="20"/>
                <w:szCs w:val="20"/>
              </w:rPr>
              <w:t xml:space="preserve">X-ray + </w:t>
            </w:r>
            <w:r w:rsidRPr="008E0C97">
              <w:rPr>
                <w:rFonts w:ascii="Times New Roman" w:hAnsi="Times New Roman" w:cs="Times New Roman"/>
                <w:sz w:val="20"/>
                <w:szCs w:val="20"/>
              </w:rPr>
              <w:t>CT</w:t>
            </w:r>
            <w:r>
              <w:rPr>
                <w:rFonts w:ascii="Times New Roman" w:hAnsi="Times New Roman" w:cs="Times New Roman"/>
                <w:sz w:val="20"/>
                <w:szCs w:val="20"/>
              </w:rPr>
              <w:t xml:space="preserve"> + </w:t>
            </w:r>
            <w:r w:rsidRPr="008E0C97">
              <w:rPr>
                <w:rFonts w:ascii="Times New Roman" w:hAnsi="Times New Roman" w:cs="Times New Roman"/>
                <w:sz w:val="20"/>
                <w:szCs w:val="20"/>
              </w:rPr>
              <w:t>MRI</w:t>
            </w:r>
          </w:p>
        </w:tc>
        <w:tc>
          <w:tcPr>
            <w:tcW w:w="1985" w:type="dxa"/>
            <w:vAlign w:val="center"/>
          </w:tcPr>
          <w:p w14:paraId="4C04C357"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220 </w:t>
            </w:r>
          </w:p>
        </w:tc>
        <w:tc>
          <w:tcPr>
            <w:tcW w:w="2137" w:type="dxa"/>
            <w:vAlign w:val="center"/>
          </w:tcPr>
          <w:p w14:paraId="6DC6B13A"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31 </w:t>
            </w:r>
          </w:p>
        </w:tc>
        <w:tc>
          <w:tcPr>
            <w:tcW w:w="2228" w:type="dxa"/>
            <w:vAlign w:val="center"/>
          </w:tcPr>
          <w:p w14:paraId="7A89E8FD" w14:textId="77777777" w:rsidR="00D45E80" w:rsidRPr="008E0C97" w:rsidRDefault="00D45E80" w:rsidP="00770230">
            <w:pPr>
              <w:jc w:val="center"/>
              <w:rPr>
                <w:rFonts w:ascii="Times New Roman" w:hAnsi="Times New Roman" w:cs="Times New Roman"/>
                <w:sz w:val="20"/>
                <w:szCs w:val="20"/>
              </w:rPr>
            </w:pPr>
            <w:r w:rsidRPr="00FD31A2">
              <w:rPr>
                <w:rFonts w:ascii="Times New Roman" w:hAnsi="Times New Roman" w:cs="Times New Roman" w:hint="eastAsia"/>
                <w:sz w:val="20"/>
                <w:szCs w:val="20"/>
              </w:rPr>
              <w:t xml:space="preserve">63 </w:t>
            </w:r>
          </w:p>
        </w:tc>
      </w:tr>
    </w:tbl>
    <w:p w14:paraId="02ED5FAB" w14:textId="52A17EDD" w:rsidR="00770230" w:rsidRDefault="00AA03FE" w:rsidP="00770230">
      <w:pPr>
        <w:rPr>
          <w:rFonts w:ascii="Times New Roman" w:hAnsi="Times New Roman" w:cs="Times New Roman"/>
          <w:sz w:val="20"/>
          <w:szCs w:val="20"/>
        </w:rPr>
      </w:pPr>
      <w:r w:rsidRPr="00D2457E">
        <w:rPr>
          <w:rFonts w:ascii="Times New Roman" w:hAnsi="Times New Roman" w:cs="Times New Roman"/>
          <w:sz w:val="20"/>
          <w:szCs w:val="20"/>
        </w:rPr>
        <w:t>n</w:t>
      </w:r>
      <w:r w:rsidR="00D2457E">
        <w:rPr>
          <w:rFonts w:ascii="Times New Roman" w:hAnsi="Times New Roman" w:cs="Times New Roman" w:hint="eastAsia"/>
          <w:sz w:val="20"/>
          <w:szCs w:val="20"/>
        </w:rPr>
        <w:t>,</w:t>
      </w:r>
      <w:r w:rsidR="00770230" w:rsidRPr="00FD31A2">
        <w:rPr>
          <w:rFonts w:ascii="Times New Roman" w:hAnsi="Times New Roman" w:cs="Times New Roman"/>
          <w:sz w:val="20"/>
          <w:szCs w:val="20"/>
        </w:rPr>
        <w:t xml:space="preserve"> </w:t>
      </w:r>
      <w:r w:rsidR="00770230" w:rsidRPr="000D408C">
        <w:rPr>
          <w:rFonts w:ascii="Times New Roman" w:hAnsi="Times New Roman" w:cs="Times New Roman"/>
          <w:sz w:val="20"/>
          <w:szCs w:val="20"/>
        </w:rPr>
        <w:t>number</w:t>
      </w:r>
    </w:p>
    <w:p w14:paraId="718CF5C3" w14:textId="5862F04D" w:rsidR="003D6A7E" w:rsidRDefault="003D6A7E" w:rsidP="000E56B1">
      <w:pPr>
        <w:spacing w:line="480" w:lineRule="auto"/>
        <w:jc w:val="left"/>
        <w:rPr>
          <w:rFonts w:ascii="Times New Roman" w:eastAsia="等线" w:hAnsi="Times New Roman" w:cs="Times New Roman"/>
          <w:b/>
          <w:color w:val="000000"/>
          <w:sz w:val="20"/>
          <w:szCs w:val="20"/>
        </w:rPr>
      </w:pPr>
    </w:p>
    <w:p w14:paraId="404356EF" w14:textId="77777777" w:rsidR="003D6A7E" w:rsidRDefault="003D6A7E" w:rsidP="000E56B1">
      <w:pPr>
        <w:spacing w:line="480" w:lineRule="auto"/>
        <w:jc w:val="left"/>
        <w:rPr>
          <w:rFonts w:ascii="Times New Roman" w:eastAsia="等线" w:hAnsi="Times New Roman" w:cs="Times New Roman"/>
          <w:b/>
          <w:color w:val="000000"/>
          <w:sz w:val="20"/>
          <w:szCs w:val="20"/>
        </w:rPr>
      </w:pPr>
    </w:p>
    <w:p w14:paraId="0B276B07" w14:textId="77777777" w:rsidR="003D6A7E" w:rsidRPr="00611A23" w:rsidRDefault="003D6A7E" w:rsidP="000E56B1">
      <w:pPr>
        <w:spacing w:line="480" w:lineRule="auto"/>
        <w:jc w:val="left"/>
        <w:rPr>
          <w:rFonts w:ascii="Times New Roman" w:eastAsia="等线" w:hAnsi="Times New Roman" w:cs="Times New Roman"/>
          <w:b/>
          <w:color w:val="000000"/>
          <w:sz w:val="20"/>
          <w:szCs w:val="20"/>
        </w:rPr>
      </w:pPr>
    </w:p>
    <w:p w14:paraId="2A89D3F9" w14:textId="77777777" w:rsidR="003D6A7E" w:rsidRDefault="003D6A7E" w:rsidP="000E56B1">
      <w:pPr>
        <w:spacing w:line="480" w:lineRule="auto"/>
        <w:jc w:val="left"/>
        <w:rPr>
          <w:rFonts w:ascii="Times New Roman" w:eastAsia="等线" w:hAnsi="Times New Roman" w:cs="Times New Roman"/>
          <w:b/>
          <w:color w:val="000000"/>
          <w:sz w:val="20"/>
          <w:szCs w:val="20"/>
        </w:rPr>
      </w:pPr>
    </w:p>
    <w:p w14:paraId="00019684" w14:textId="77777777" w:rsidR="003D6A7E" w:rsidRDefault="003D6A7E" w:rsidP="000E56B1">
      <w:pPr>
        <w:spacing w:line="480" w:lineRule="auto"/>
        <w:jc w:val="left"/>
        <w:rPr>
          <w:rFonts w:ascii="Times New Roman" w:eastAsia="等线" w:hAnsi="Times New Roman" w:cs="Times New Roman"/>
          <w:b/>
          <w:color w:val="000000"/>
          <w:sz w:val="20"/>
          <w:szCs w:val="20"/>
        </w:rPr>
      </w:pPr>
    </w:p>
    <w:p w14:paraId="5F53E0B1" w14:textId="77777777" w:rsidR="003D6A7E" w:rsidRDefault="003D6A7E" w:rsidP="000E56B1">
      <w:pPr>
        <w:spacing w:line="480" w:lineRule="auto"/>
        <w:jc w:val="left"/>
        <w:rPr>
          <w:rFonts w:ascii="Times New Roman" w:eastAsia="等线" w:hAnsi="Times New Roman" w:cs="Times New Roman"/>
          <w:b/>
          <w:color w:val="000000"/>
          <w:sz w:val="20"/>
          <w:szCs w:val="20"/>
        </w:rPr>
      </w:pPr>
    </w:p>
    <w:p w14:paraId="3A1985DE" w14:textId="77777777" w:rsidR="003D6A7E" w:rsidRDefault="003D6A7E" w:rsidP="000E56B1">
      <w:pPr>
        <w:spacing w:line="480" w:lineRule="auto"/>
        <w:jc w:val="left"/>
        <w:rPr>
          <w:rFonts w:ascii="Times New Roman" w:eastAsia="等线" w:hAnsi="Times New Roman" w:cs="Times New Roman"/>
          <w:b/>
          <w:color w:val="000000"/>
          <w:sz w:val="20"/>
          <w:szCs w:val="20"/>
        </w:rPr>
      </w:pPr>
    </w:p>
    <w:p w14:paraId="7628657D" w14:textId="77777777" w:rsidR="003D6A7E" w:rsidRDefault="003D6A7E" w:rsidP="000E56B1">
      <w:pPr>
        <w:spacing w:line="480" w:lineRule="auto"/>
        <w:jc w:val="left"/>
        <w:rPr>
          <w:rFonts w:ascii="Times New Roman" w:eastAsia="等线" w:hAnsi="Times New Roman" w:cs="Times New Roman"/>
          <w:b/>
          <w:color w:val="000000"/>
          <w:sz w:val="20"/>
          <w:szCs w:val="20"/>
        </w:rPr>
        <w:sectPr w:rsidR="003D6A7E" w:rsidSect="005608AB">
          <w:pgSz w:w="11906" w:h="16838"/>
          <w:pgMar w:top="1440" w:right="1800" w:bottom="1440" w:left="1800" w:header="851" w:footer="992" w:gutter="0"/>
          <w:cols w:space="425"/>
          <w:docGrid w:type="lines" w:linePitch="312"/>
        </w:sectPr>
      </w:pPr>
    </w:p>
    <w:p w14:paraId="01FBFBDB" w14:textId="36006A07" w:rsidR="00E170FA" w:rsidRPr="00B2031A" w:rsidRDefault="00E170FA" w:rsidP="00BD2B6F">
      <w:pPr>
        <w:rPr>
          <w:rFonts w:ascii="Times New Roman" w:hAnsi="Times New Roman" w:cs="Times New Roman"/>
          <w:bCs/>
          <w:sz w:val="20"/>
          <w:szCs w:val="20"/>
        </w:rPr>
      </w:pPr>
      <w:bookmarkStart w:id="6" w:name="_Hlk145945498"/>
      <w:r w:rsidRPr="005B715B">
        <w:rPr>
          <w:rFonts w:ascii="Times New Roman" w:hAnsi="Times New Roman" w:cs="Times New Roman"/>
          <w:b/>
          <w:sz w:val="20"/>
          <w:szCs w:val="20"/>
        </w:rPr>
        <w:lastRenderedPageBreak/>
        <w:t xml:space="preserve">Table </w:t>
      </w:r>
      <w:bookmarkEnd w:id="6"/>
      <w:r w:rsidR="00DF0F17">
        <w:rPr>
          <w:rFonts w:ascii="Times New Roman" w:hAnsi="Times New Roman" w:cs="Times New Roman"/>
          <w:b/>
          <w:sz w:val="20"/>
          <w:szCs w:val="20"/>
        </w:rPr>
        <w:t>S</w:t>
      </w:r>
      <w:r w:rsidR="00907D02" w:rsidRPr="005B715B">
        <w:rPr>
          <w:rFonts w:ascii="Times New Roman" w:hAnsi="Times New Roman" w:cs="Times New Roman"/>
          <w:b/>
          <w:sz w:val="20"/>
          <w:szCs w:val="20"/>
        </w:rPr>
        <w:t>2</w:t>
      </w:r>
      <w:r w:rsidRPr="005B715B">
        <w:rPr>
          <w:rFonts w:ascii="Times New Roman" w:hAnsi="Times New Roman" w:cs="Times New Roman"/>
          <w:b/>
          <w:sz w:val="20"/>
          <w:szCs w:val="20"/>
        </w:rPr>
        <w:t xml:space="preserve"> </w:t>
      </w:r>
      <w:r w:rsidRPr="00B2031A">
        <w:rPr>
          <w:rFonts w:ascii="Times New Roman" w:hAnsi="Times New Roman" w:cs="Times New Roman"/>
          <w:bCs/>
          <w:sz w:val="20"/>
          <w:szCs w:val="20"/>
        </w:rPr>
        <w:t>Clinical characteristics of patients in the study stratified by datasets</w:t>
      </w:r>
    </w:p>
    <w:tbl>
      <w:tblPr>
        <w:tblStyle w:val="a7"/>
        <w:tblpPr w:leftFromText="180" w:rightFromText="180" w:vertAnchor="text" w:horzAnchor="margin" w:tblpY="31"/>
        <w:tblW w:w="8364" w:type="dxa"/>
        <w:jc w:val="left"/>
        <w:tblLayout w:type="fixed"/>
        <w:tblLook w:val="04A0" w:firstRow="1" w:lastRow="0" w:firstColumn="1" w:lastColumn="0" w:noHBand="0" w:noVBand="1"/>
      </w:tblPr>
      <w:tblGrid>
        <w:gridCol w:w="2629"/>
        <w:gridCol w:w="1433"/>
        <w:gridCol w:w="1434"/>
        <w:gridCol w:w="1434"/>
        <w:gridCol w:w="1434"/>
      </w:tblGrid>
      <w:tr w:rsidR="00E170FA" w:rsidRPr="005C58D8" w14:paraId="4474FED5" w14:textId="77777777" w:rsidTr="00C51276">
        <w:trPr>
          <w:cnfStyle w:val="100000000000" w:firstRow="1" w:lastRow="0" w:firstColumn="0" w:lastColumn="0" w:oddVBand="0" w:evenVBand="0" w:oddHBand="0" w:evenHBand="0" w:firstRowFirstColumn="0" w:firstRowLastColumn="0" w:lastRowFirstColumn="0" w:lastRowLastColumn="0"/>
          <w:trHeight w:val="660"/>
          <w:jc w:val="left"/>
        </w:trPr>
        <w:tc>
          <w:tcPr>
            <w:tcW w:w="0" w:type="dxa"/>
            <w:vAlign w:val="center"/>
          </w:tcPr>
          <w:p w14:paraId="3AF9A1C1" w14:textId="77777777" w:rsidR="00E170FA" w:rsidRPr="00CB62EA" w:rsidRDefault="00E170FA" w:rsidP="00BD2B6F">
            <w:pPr>
              <w:rPr>
                <w:rFonts w:ascii="Times New Roman" w:hAnsi="Times New Roman" w:cs="Times New Roman"/>
                <w:b/>
                <w:bCs/>
                <w:sz w:val="20"/>
                <w:szCs w:val="20"/>
              </w:rPr>
            </w:pPr>
            <w:r w:rsidRPr="00CB62EA">
              <w:rPr>
                <w:rFonts w:ascii="Times New Roman" w:hAnsi="Times New Roman" w:cs="Times New Roman"/>
                <w:b/>
                <w:bCs/>
                <w:sz w:val="20"/>
                <w:szCs w:val="20"/>
              </w:rPr>
              <w:t>Characteristic</w:t>
            </w:r>
          </w:p>
        </w:tc>
        <w:tc>
          <w:tcPr>
            <w:tcW w:w="1433" w:type="dxa"/>
            <w:vAlign w:val="center"/>
          </w:tcPr>
          <w:p w14:paraId="15BF2E81" w14:textId="77777777" w:rsidR="00E170FA" w:rsidRPr="00CB62EA" w:rsidRDefault="00E170FA" w:rsidP="00BD2B6F">
            <w:pPr>
              <w:rPr>
                <w:rFonts w:ascii="Times New Roman" w:hAnsi="Times New Roman" w:cs="Times New Roman"/>
                <w:b/>
                <w:bCs/>
                <w:sz w:val="20"/>
                <w:szCs w:val="20"/>
              </w:rPr>
            </w:pPr>
            <w:r w:rsidRPr="00CB62EA">
              <w:rPr>
                <w:rFonts w:ascii="Times New Roman" w:hAnsi="Times New Roman" w:cs="Times New Roman"/>
                <w:b/>
                <w:bCs/>
                <w:sz w:val="20"/>
                <w:szCs w:val="20"/>
              </w:rPr>
              <w:t>Internal</w:t>
            </w:r>
          </w:p>
          <w:p w14:paraId="6267B69F" w14:textId="77777777" w:rsidR="00E170FA" w:rsidRPr="00CB62EA" w:rsidRDefault="00E170FA" w:rsidP="00BD2B6F">
            <w:pPr>
              <w:rPr>
                <w:rFonts w:ascii="Times New Roman" w:hAnsi="Times New Roman" w:cs="Times New Roman"/>
                <w:b/>
                <w:bCs/>
                <w:sz w:val="20"/>
                <w:szCs w:val="20"/>
              </w:rPr>
            </w:pPr>
            <w:r w:rsidRPr="00CB62EA">
              <w:rPr>
                <w:rFonts w:ascii="Times New Roman" w:hAnsi="Times New Roman" w:cs="Times New Roman"/>
                <w:b/>
                <w:bCs/>
                <w:sz w:val="20"/>
                <w:szCs w:val="20"/>
              </w:rPr>
              <w:t>(n = 1043)</w:t>
            </w:r>
          </w:p>
        </w:tc>
        <w:tc>
          <w:tcPr>
            <w:tcW w:w="1434" w:type="dxa"/>
            <w:vAlign w:val="center"/>
          </w:tcPr>
          <w:p w14:paraId="3FD5CE99" w14:textId="77777777" w:rsidR="00E170FA" w:rsidRPr="00CB62EA" w:rsidRDefault="00E170FA" w:rsidP="00BD2B6F">
            <w:pPr>
              <w:rPr>
                <w:rFonts w:ascii="Times New Roman" w:hAnsi="Times New Roman" w:cs="Times New Roman"/>
                <w:b/>
                <w:bCs/>
                <w:sz w:val="20"/>
                <w:szCs w:val="20"/>
              </w:rPr>
            </w:pPr>
            <w:r w:rsidRPr="00CB62EA">
              <w:rPr>
                <w:rFonts w:ascii="Times New Roman" w:hAnsi="Times New Roman" w:cs="Times New Roman"/>
                <w:b/>
                <w:bCs/>
                <w:sz w:val="20"/>
                <w:szCs w:val="20"/>
              </w:rPr>
              <w:t>External</w:t>
            </w:r>
          </w:p>
          <w:p w14:paraId="08639F73" w14:textId="77777777" w:rsidR="00E170FA" w:rsidRPr="00CB62EA" w:rsidRDefault="00E170FA" w:rsidP="00BD2B6F">
            <w:pPr>
              <w:rPr>
                <w:rFonts w:ascii="Times New Roman" w:hAnsi="Times New Roman" w:cs="Times New Roman"/>
                <w:b/>
                <w:bCs/>
                <w:sz w:val="20"/>
                <w:szCs w:val="20"/>
              </w:rPr>
            </w:pPr>
            <w:r w:rsidRPr="00CB62EA">
              <w:rPr>
                <w:rFonts w:ascii="Times New Roman" w:hAnsi="Times New Roman" w:cs="Times New Roman"/>
                <w:b/>
                <w:bCs/>
                <w:sz w:val="20"/>
                <w:szCs w:val="20"/>
              </w:rPr>
              <w:t>(n = 262)</w:t>
            </w:r>
          </w:p>
        </w:tc>
        <w:tc>
          <w:tcPr>
            <w:tcW w:w="1434" w:type="dxa"/>
            <w:vAlign w:val="center"/>
          </w:tcPr>
          <w:p w14:paraId="70E8A669" w14:textId="77777777" w:rsidR="00E170FA" w:rsidRPr="00CB62EA" w:rsidRDefault="00E170FA" w:rsidP="00BD2B6F">
            <w:pPr>
              <w:rPr>
                <w:rFonts w:ascii="Times New Roman" w:hAnsi="Times New Roman" w:cs="Times New Roman"/>
                <w:b/>
                <w:bCs/>
                <w:sz w:val="20"/>
                <w:szCs w:val="20"/>
              </w:rPr>
            </w:pPr>
            <w:r w:rsidRPr="00CB62EA">
              <w:rPr>
                <w:rFonts w:ascii="Times New Roman" w:hAnsi="Times New Roman" w:cs="Times New Roman"/>
                <w:b/>
                <w:bCs/>
                <w:sz w:val="20"/>
                <w:szCs w:val="20"/>
              </w:rPr>
              <w:t>All</w:t>
            </w:r>
          </w:p>
          <w:p w14:paraId="28450DB8" w14:textId="77777777" w:rsidR="00E170FA" w:rsidRPr="00CB62EA" w:rsidRDefault="00E170FA" w:rsidP="00BD2B6F">
            <w:pPr>
              <w:rPr>
                <w:rFonts w:ascii="Times New Roman" w:hAnsi="Times New Roman" w:cs="Times New Roman"/>
                <w:b/>
                <w:bCs/>
                <w:sz w:val="20"/>
                <w:szCs w:val="20"/>
              </w:rPr>
            </w:pPr>
            <w:r w:rsidRPr="00CB62EA">
              <w:rPr>
                <w:rFonts w:ascii="Times New Roman" w:hAnsi="Times New Roman" w:cs="Times New Roman"/>
                <w:b/>
                <w:bCs/>
                <w:sz w:val="20"/>
                <w:szCs w:val="20"/>
              </w:rPr>
              <w:t>(n = 1305)</w:t>
            </w:r>
          </w:p>
        </w:tc>
        <w:tc>
          <w:tcPr>
            <w:tcW w:w="1434" w:type="dxa"/>
            <w:vAlign w:val="center"/>
          </w:tcPr>
          <w:p w14:paraId="7C2C242E" w14:textId="6629A4CF" w:rsidR="00E170FA" w:rsidRPr="00CB62EA" w:rsidRDefault="00EA7B90" w:rsidP="00BD2B6F">
            <w:pPr>
              <w:rPr>
                <w:rFonts w:ascii="Times New Roman" w:eastAsiaTheme="minorEastAsia" w:hAnsi="Times New Roman" w:cs="Times New Roman"/>
                <w:b/>
                <w:bCs/>
                <w:sz w:val="20"/>
                <w:szCs w:val="20"/>
              </w:rPr>
            </w:pPr>
            <w:r w:rsidRPr="00CB62EA">
              <w:rPr>
                <w:rFonts w:ascii="Times New Roman" w:hAnsi="Times New Roman" w:cs="Times New Roman"/>
                <w:b/>
                <w:bCs/>
                <w:i/>
                <w:iCs/>
                <w:sz w:val="20"/>
                <w:szCs w:val="20"/>
              </w:rPr>
              <w:t>p</w:t>
            </w:r>
            <w:r w:rsidR="00A6496E" w:rsidRPr="00CB62EA">
              <w:rPr>
                <w:rFonts w:ascii="Times New Roman" w:eastAsiaTheme="minorEastAsia" w:hAnsi="Times New Roman" w:cs="Times New Roman" w:hint="eastAsia"/>
                <w:b/>
                <w:bCs/>
                <w:i/>
                <w:iCs/>
                <w:sz w:val="20"/>
                <w:szCs w:val="20"/>
              </w:rPr>
              <w:t xml:space="preserve"> </w:t>
            </w:r>
            <w:r w:rsidR="00E170FA" w:rsidRPr="00CB62EA">
              <w:rPr>
                <w:rFonts w:ascii="Times New Roman" w:hAnsi="Times New Roman" w:cs="Times New Roman"/>
                <w:b/>
                <w:bCs/>
                <w:sz w:val="20"/>
                <w:szCs w:val="20"/>
              </w:rPr>
              <w:t>value</w:t>
            </w:r>
          </w:p>
        </w:tc>
      </w:tr>
      <w:tr w:rsidR="00E170FA" w:rsidRPr="005C58D8" w14:paraId="3B43491D" w14:textId="77777777" w:rsidTr="00C51276">
        <w:trPr>
          <w:trHeight w:val="396"/>
          <w:jc w:val="left"/>
        </w:trPr>
        <w:tc>
          <w:tcPr>
            <w:tcW w:w="2629" w:type="dxa"/>
            <w:vAlign w:val="center"/>
          </w:tcPr>
          <w:p w14:paraId="5761109D" w14:textId="77777777" w:rsidR="00E170FA" w:rsidRPr="005C58D8" w:rsidRDefault="00E170FA" w:rsidP="00BD2B6F">
            <w:pPr>
              <w:rPr>
                <w:rFonts w:ascii="Times New Roman" w:hAnsi="Times New Roman" w:cs="Times New Roman"/>
                <w:sz w:val="20"/>
                <w:szCs w:val="20"/>
              </w:rPr>
            </w:pPr>
            <w:r w:rsidRPr="005C58D8">
              <w:rPr>
                <w:rFonts w:ascii="Times New Roman" w:hAnsi="Times New Roman" w:cs="Times New Roman"/>
                <w:sz w:val="20"/>
                <w:szCs w:val="20"/>
              </w:rPr>
              <w:t>Age (year</w:t>
            </w:r>
            <w:r w:rsidRPr="007D5C51">
              <w:rPr>
                <w:rFonts w:ascii="Times New Roman" w:hAnsi="Times New Roman" w:cs="Times New Roman"/>
                <w:sz w:val="20"/>
                <w:szCs w:val="20"/>
              </w:rPr>
              <w:t>s</w:t>
            </w:r>
            <w:r w:rsidRPr="005C58D8">
              <w:rPr>
                <w:rFonts w:ascii="Times New Roman" w:hAnsi="Times New Roman" w:cs="Times New Roman"/>
                <w:sz w:val="20"/>
                <w:szCs w:val="20"/>
              </w:rPr>
              <w:t>)</w:t>
            </w:r>
          </w:p>
        </w:tc>
        <w:tc>
          <w:tcPr>
            <w:tcW w:w="1433" w:type="dxa"/>
            <w:vAlign w:val="center"/>
          </w:tcPr>
          <w:p w14:paraId="41C72BB4"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2</w:t>
            </w:r>
            <w:r w:rsidRPr="00FD31A2">
              <w:rPr>
                <w:rFonts w:ascii="Times New Roman" w:hAnsi="Times New Roman" w:cs="Times New Roman"/>
                <w:sz w:val="20"/>
                <w:szCs w:val="20"/>
              </w:rPr>
              <w:t>4</w:t>
            </w:r>
            <w:r w:rsidRPr="00DE477F">
              <w:rPr>
                <w:rFonts w:ascii="Times New Roman" w:hAnsi="Times New Roman" w:cs="Times New Roman"/>
                <w:sz w:val="20"/>
                <w:szCs w:val="20"/>
              </w:rPr>
              <w:t xml:space="preserve"> ± 18</w:t>
            </w:r>
          </w:p>
        </w:tc>
        <w:tc>
          <w:tcPr>
            <w:tcW w:w="1434" w:type="dxa"/>
            <w:vAlign w:val="center"/>
          </w:tcPr>
          <w:p w14:paraId="10E47BF9" w14:textId="77777777" w:rsidR="00E170FA" w:rsidRPr="00DE477F" w:rsidRDefault="00E170FA" w:rsidP="00BD2B6F">
            <w:pPr>
              <w:rPr>
                <w:rFonts w:ascii="Times New Roman" w:hAnsi="Times New Roman" w:cs="Times New Roman"/>
                <w:sz w:val="20"/>
                <w:szCs w:val="20"/>
              </w:rPr>
            </w:pPr>
            <w:r>
              <w:rPr>
                <w:rFonts w:ascii="Times New Roman" w:hAnsi="Times New Roman" w:cs="Times New Roman"/>
                <w:sz w:val="20"/>
                <w:szCs w:val="20"/>
              </w:rPr>
              <w:t>30</w:t>
            </w:r>
            <w:r w:rsidRPr="00DE477F">
              <w:rPr>
                <w:rFonts w:ascii="Times New Roman" w:hAnsi="Times New Roman" w:cs="Times New Roman"/>
                <w:sz w:val="20"/>
                <w:szCs w:val="20"/>
              </w:rPr>
              <w:t xml:space="preserve"> ± 1</w:t>
            </w:r>
            <w:r>
              <w:rPr>
                <w:rFonts w:ascii="Times New Roman" w:hAnsi="Times New Roman" w:cs="Times New Roman"/>
                <w:sz w:val="20"/>
                <w:szCs w:val="20"/>
              </w:rPr>
              <w:t>9</w:t>
            </w:r>
          </w:p>
        </w:tc>
        <w:tc>
          <w:tcPr>
            <w:tcW w:w="1434" w:type="dxa"/>
            <w:vAlign w:val="center"/>
          </w:tcPr>
          <w:p w14:paraId="2874C24B"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26 ± 18</w:t>
            </w:r>
          </w:p>
        </w:tc>
        <w:tc>
          <w:tcPr>
            <w:tcW w:w="1434" w:type="dxa"/>
            <w:vAlign w:val="center"/>
          </w:tcPr>
          <w:p w14:paraId="224E91FD" w14:textId="77777777" w:rsidR="00E170FA" w:rsidRPr="00D46CB3" w:rsidRDefault="00E170FA" w:rsidP="00BD2B6F">
            <w:pPr>
              <w:rPr>
                <w:rFonts w:ascii="Times New Roman" w:hAnsi="Times New Roman" w:cs="Times New Roman"/>
                <w:sz w:val="20"/>
                <w:szCs w:val="20"/>
              </w:rPr>
            </w:pPr>
            <w:r w:rsidRPr="00D46CB3">
              <w:rPr>
                <w:rFonts w:ascii="宋体" w:eastAsia="宋体" w:hAnsi="宋体" w:cs="宋体" w:hint="eastAsia"/>
                <w:sz w:val="20"/>
                <w:szCs w:val="20"/>
              </w:rPr>
              <w:t>＜</w:t>
            </w:r>
            <w:r w:rsidRPr="00D46CB3">
              <w:rPr>
                <w:rFonts w:ascii="Times New Roman" w:hAnsi="Times New Roman" w:cs="Times New Roman"/>
                <w:sz w:val="20"/>
                <w:szCs w:val="20"/>
              </w:rPr>
              <w:t>0.001*</w:t>
            </w:r>
          </w:p>
        </w:tc>
      </w:tr>
      <w:tr w:rsidR="00E170FA" w:rsidRPr="005C58D8" w14:paraId="7EE3F949" w14:textId="77777777" w:rsidTr="00C51276">
        <w:trPr>
          <w:trHeight w:val="396"/>
          <w:jc w:val="left"/>
        </w:trPr>
        <w:tc>
          <w:tcPr>
            <w:tcW w:w="2629" w:type="dxa"/>
            <w:vAlign w:val="center"/>
          </w:tcPr>
          <w:p w14:paraId="1F58ABD6" w14:textId="77777777" w:rsidR="00E170FA" w:rsidRPr="005C58D8" w:rsidRDefault="00E170FA" w:rsidP="00BD2B6F">
            <w:pPr>
              <w:rPr>
                <w:rFonts w:ascii="Times New Roman" w:hAnsi="Times New Roman" w:cs="Times New Roman"/>
                <w:sz w:val="20"/>
                <w:szCs w:val="20"/>
              </w:rPr>
            </w:pPr>
            <w:r w:rsidRPr="005C58D8">
              <w:rPr>
                <w:rFonts w:ascii="Times New Roman" w:hAnsi="Times New Roman" w:cs="Times New Roman"/>
                <w:sz w:val="20"/>
                <w:szCs w:val="20"/>
              </w:rPr>
              <w:t>Sex: female</w:t>
            </w:r>
          </w:p>
        </w:tc>
        <w:tc>
          <w:tcPr>
            <w:tcW w:w="1433" w:type="dxa"/>
            <w:vAlign w:val="center"/>
          </w:tcPr>
          <w:p w14:paraId="27C50377"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411 (39.4)</w:t>
            </w:r>
          </w:p>
        </w:tc>
        <w:tc>
          <w:tcPr>
            <w:tcW w:w="1434" w:type="dxa"/>
            <w:vAlign w:val="center"/>
          </w:tcPr>
          <w:p w14:paraId="4C22B416"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101 (38.5)</w:t>
            </w:r>
          </w:p>
        </w:tc>
        <w:tc>
          <w:tcPr>
            <w:tcW w:w="1434" w:type="dxa"/>
            <w:vAlign w:val="center"/>
          </w:tcPr>
          <w:p w14:paraId="6A63913F"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512 (39.2)</w:t>
            </w:r>
          </w:p>
        </w:tc>
        <w:tc>
          <w:tcPr>
            <w:tcW w:w="1434" w:type="dxa"/>
            <w:vAlign w:val="center"/>
          </w:tcPr>
          <w:p w14:paraId="08C81540"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0.800</w:t>
            </w:r>
          </w:p>
        </w:tc>
      </w:tr>
      <w:tr w:rsidR="00E170FA" w:rsidRPr="005C58D8" w14:paraId="7B8AE0BB" w14:textId="77777777" w:rsidTr="00C51276">
        <w:trPr>
          <w:trHeight w:val="396"/>
          <w:jc w:val="left"/>
        </w:trPr>
        <w:tc>
          <w:tcPr>
            <w:tcW w:w="2629" w:type="dxa"/>
            <w:vAlign w:val="center"/>
          </w:tcPr>
          <w:p w14:paraId="0ADF58D6" w14:textId="77777777" w:rsidR="00E170FA" w:rsidRPr="005C58D8" w:rsidRDefault="00E170FA" w:rsidP="00BD2B6F">
            <w:pPr>
              <w:rPr>
                <w:rFonts w:ascii="Times New Roman" w:hAnsi="Times New Roman" w:cs="Times New Roman"/>
                <w:sz w:val="20"/>
                <w:szCs w:val="20"/>
              </w:rPr>
            </w:pPr>
            <w:r w:rsidRPr="005C58D8">
              <w:rPr>
                <w:rFonts w:ascii="Times New Roman" w:hAnsi="Times New Roman" w:cs="Times New Roman"/>
                <w:sz w:val="20"/>
                <w:szCs w:val="20"/>
              </w:rPr>
              <w:t>Locations overall</w:t>
            </w:r>
          </w:p>
        </w:tc>
        <w:tc>
          <w:tcPr>
            <w:tcW w:w="1433" w:type="dxa"/>
            <w:vAlign w:val="center"/>
          </w:tcPr>
          <w:p w14:paraId="355FD233" w14:textId="77777777" w:rsidR="00E170FA" w:rsidRPr="00DE477F"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 xml:space="preserve"> </w:t>
            </w:r>
          </w:p>
        </w:tc>
        <w:tc>
          <w:tcPr>
            <w:tcW w:w="1434" w:type="dxa"/>
            <w:vAlign w:val="center"/>
          </w:tcPr>
          <w:p w14:paraId="380FBACE" w14:textId="77777777" w:rsidR="00E170FA" w:rsidRPr="00DE477F" w:rsidRDefault="00E170FA" w:rsidP="00BD2B6F">
            <w:pPr>
              <w:rPr>
                <w:rFonts w:ascii="Times New Roman" w:hAnsi="Times New Roman" w:cs="Times New Roman"/>
                <w:sz w:val="20"/>
                <w:szCs w:val="20"/>
              </w:rPr>
            </w:pPr>
          </w:p>
        </w:tc>
        <w:tc>
          <w:tcPr>
            <w:tcW w:w="1434" w:type="dxa"/>
            <w:vAlign w:val="center"/>
          </w:tcPr>
          <w:p w14:paraId="4E7E473A" w14:textId="77777777" w:rsidR="00E170FA" w:rsidRPr="00DE477F" w:rsidRDefault="00E170FA" w:rsidP="00BD2B6F">
            <w:pPr>
              <w:rPr>
                <w:rFonts w:ascii="Times New Roman" w:hAnsi="Times New Roman" w:cs="Times New Roman"/>
                <w:sz w:val="20"/>
                <w:szCs w:val="20"/>
              </w:rPr>
            </w:pPr>
          </w:p>
        </w:tc>
        <w:tc>
          <w:tcPr>
            <w:tcW w:w="1434" w:type="dxa"/>
            <w:vAlign w:val="center"/>
          </w:tcPr>
          <w:p w14:paraId="5D7F6678"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0.039*</w:t>
            </w:r>
          </w:p>
        </w:tc>
      </w:tr>
      <w:tr w:rsidR="00E170FA" w:rsidRPr="005C58D8" w14:paraId="7031F722" w14:textId="77777777" w:rsidTr="00C51276">
        <w:trPr>
          <w:trHeight w:val="396"/>
          <w:jc w:val="left"/>
        </w:trPr>
        <w:tc>
          <w:tcPr>
            <w:tcW w:w="2629" w:type="dxa"/>
            <w:vAlign w:val="center"/>
          </w:tcPr>
          <w:p w14:paraId="19DC6FA8"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Torso or head</w:t>
            </w:r>
          </w:p>
        </w:tc>
        <w:tc>
          <w:tcPr>
            <w:tcW w:w="1433" w:type="dxa"/>
            <w:vAlign w:val="center"/>
          </w:tcPr>
          <w:p w14:paraId="38B42E1D"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146 (14)</w:t>
            </w:r>
          </w:p>
        </w:tc>
        <w:tc>
          <w:tcPr>
            <w:tcW w:w="1434" w:type="dxa"/>
            <w:vAlign w:val="center"/>
          </w:tcPr>
          <w:p w14:paraId="7359DD35"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50 (19.1)</w:t>
            </w:r>
          </w:p>
        </w:tc>
        <w:tc>
          <w:tcPr>
            <w:tcW w:w="1434" w:type="dxa"/>
            <w:vAlign w:val="center"/>
          </w:tcPr>
          <w:p w14:paraId="59882FD1"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196 (15.0)</w:t>
            </w:r>
          </w:p>
        </w:tc>
        <w:tc>
          <w:tcPr>
            <w:tcW w:w="1434" w:type="dxa"/>
            <w:vAlign w:val="center"/>
          </w:tcPr>
          <w:p w14:paraId="589F3E9D" w14:textId="77777777" w:rsidR="00E170FA" w:rsidRPr="00D46CB3" w:rsidRDefault="00E170FA" w:rsidP="00BD2B6F">
            <w:pPr>
              <w:rPr>
                <w:rFonts w:ascii="Times New Roman" w:hAnsi="Times New Roman" w:cs="Times New Roman"/>
                <w:sz w:val="20"/>
                <w:szCs w:val="20"/>
              </w:rPr>
            </w:pPr>
          </w:p>
        </w:tc>
      </w:tr>
      <w:tr w:rsidR="00E170FA" w:rsidRPr="005C58D8" w14:paraId="79E04D01" w14:textId="77777777" w:rsidTr="00C51276">
        <w:trPr>
          <w:trHeight w:val="396"/>
          <w:jc w:val="left"/>
        </w:trPr>
        <w:tc>
          <w:tcPr>
            <w:tcW w:w="2629" w:type="dxa"/>
            <w:vAlign w:val="center"/>
          </w:tcPr>
          <w:p w14:paraId="47E2B4FC"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Extremities</w:t>
            </w:r>
          </w:p>
        </w:tc>
        <w:tc>
          <w:tcPr>
            <w:tcW w:w="1433" w:type="dxa"/>
            <w:vAlign w:val="center"/>
          </w:tcPr>
          <w:p w14:paraId="5F45F519"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897 (86)</w:t>
            </w:r>
          </w:p>
        </w:tc>
        <w:tc>
          <w:tcPr>
            <w:tcW w:w="1434" w:type="dxa"/>
            <w:vAlign w:val="center"/>
          </w:tcPr>
          <w:p w14:paraId="19D899D9"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212 (80.9)</w:t>
            </w:r>
          </w:p>
        </w:tc>
        <w:tc>
          <w:tcPr>
            <w:tcW w:w="1434" w:type="dxa"/>
            <w:vAlign w:val="center"/>
          </w:tcPr>
          <w:p w14:paraId="2592E48A"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1109 (85.0)</w:t>
            </w:r>
          </w:p>
        </w:tc>
        <w:tc>
          <w:tcPr>
            <w:tcW w:w="1434" w:type="dxa"/>
            <w:vAlign w:val="center"/>
          </w:tcPr>
          <w:p w14:paraId="0F563949" w14:textId="77777777" w:rsidR="00E170FA" w:rsidRPr="00D46CB3" w:rsidRDefault="00E170FA" w:rsidP="00BD2B6F">
            <w:pPr>
              <w:rPr>
                <w:rFonts w:ascii="Times New Roman" w:hAnsi="Times New Roman" w:cs="Times New Roman"/>
                <w:sz w:val="20"/>
                <w:szCs w:val="20"/>
              </w:rPr>
            </w:pPr>
          </w:p>
        </w:tc>
      </w:tr>
      <w:tr w:rsidR="00E170FA" w:rsidRPr="005C58D8" w14:paraId="6BCF7F2C" w14:textId="77777777" w:rsidTr="00C51276">
        <w:trPr>
          <w:trHeight w:val="396"/>
          <w:jc w:val="left"/>
        </w:trPr>
        <w:tc>
          <w:tcPr>
            <w:tcW w:w="2629" w:type="dxa"/>
            <w:vAlign w:val="center"/>
          </w:tcPr>
          <w:p w14:paraId="2CF71501" w14:textId="4AD87E27" w:rsidR="00E170FA" w:rsidRPr="005C58D8" w:rsidRDefault="00E170FA" w:rsidP="00174F32">
            <w:pPr>
              <w:rPr>
                <w:rFonts w:ascii="Times New Roman" w:hAnsi="Times New Roman" w:cs="Times New Roman"/>
                <w:sz w:val="20"/>
                <w:szCs w:val="20"/>
                <w:vertAlign w:val="superscript"/>
              </w:rPr>
            </w:pPr>
            <w:r w:rsidRPr="005C58D8">
              <w:rPr>
                <w:rFonts w:ascii="Times New Roman" w:hAnsi="Times New Roman" w:cs="Times New Roman"/>
                <w:sz w:val="20"/>
                <w:szCs w:val="20"/>
              </w:rPr>
              <w:t>Histopathological fracture</w:t>
            </w:r>
            <w:r w:rsidR="00126CA2">
              <w:rPr>
                <w:rFonts w:ascii="Times New Roman" w:hAnsi="Times New Roman" w:cs="Times New Roman"/>
                <w:sz w:val="20"/>
                <w:szCs w:val="20"/>
                <w:vertAlign w:val="superscript"/>
              </w:rPr>
              <w:t>a</w:t>
            </w:r>
          </w:p>
        </w:tc>
        <w:tc>
          <w:tcPr>
            <w:tcW w:w="1433" w:type="dxa"/>
            <w:vAlign w:val="center"/>
          </w:tcPr>
          <w:p w14:paraId="1DED81BC"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159 (15.2)</w:t>
            </w:r>
          </w:p>
        </w:tc>
        <w:tc>
          <w:tcPr>
            <w:tcW w:w="1434" w:type="dxa"/>
            <w:vAlign w:val="center"/>
          </w:tcPr>
          <w:p w14:paraId="3B96CFE1"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59 (22.5)</w:t>
            </w:r>
          </w:p>
        </w:tc>
        <w:tc>
          <w:tcPr>
            <w:tcW w:w="1434" w:type="dxa"/>
            <w:vAlign w:val="center"/>
          </w:tcPr>
          <w:p w14:paraId="23B1C8A0"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218 (16.7)</w:t>
            </w:r>
          </w:p>
        </w:tc>
        <w:tc>
          <w:tcPr>
            <w:tcW w:w="1434" w:type="dxa"/>
            <w:vAlign w:val="center"/>
          </w:tcPr>
          <w:p w14:paraId="766A6C73"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0.005*</w:t>
            </w:r>
          </w:p>
        </w:tc>
      </w:tr>
      <w:tr w:rsidR="00E170FA" w:rsidRPr="005C58D8" w14:paraId="7154ACA4" w14:textId="77777777" w:rsidTr="00C51276">
        <w:trPr>
          <w:trHeight w:val="396"/>
          <w:jc w:val="left"/>
        </w:trPr>
        <w:tc>
          <w:tcPr>
            <w:tcW w:w="2629" w:type="dxa"/>
            <w:vAlign w:val="center"/>
          </w:tcPr>
          <w:p w14:paraId="124E9D85" w14:textId="6E6C6E6A" w:rsidR="00E170FA" w:rsidRPr="005C58D8" w:rsidRDefault="00E170FA" w:rsidP="00174F32">
            <w:pPr>
              <w:rPr>
                <w:rFonts w:ascii="Times New Roman" w:hAnsi="Times New Roman" w:cs="Times New Roman"/>
                <w:sz w:val="20"/>
                <w:szCs w:val="20"/>
                <w:vertAlign w:val="superscript"/>
              </w:rPr>
            </w:pPr>
            <w:r w:rsidRPr="005C58D8">
              <w:rPr>
                <w:rFonts w:ascii="Times New Roman" w:hAnsi="Times New Roman" w:cs="Times New Roman"/>
                <w:sz w:val="20"/>
                <w:szCs w:val="20"/>
              </w:rPr>
              <w:t>Leukocytes</w:t>
            </w:r>
            <w:r w:rsidR="00126CA2">
              <w:rPr>
                <w:rFonts w:ascii="Times New Roman" w:hAnsi="Times New Roman" w:cs="Times New Roman"/>
                <w:sz w:val="20"/>
                <w:szCs w:val="20"/>
                <w:vertAlign w:val="superscript"/>
              </w:rPr>
              <w:t>a</w:t>
            </w:r>
          </w:p>
        </w:tc>
        <w:tc>
          <w:tcPr>
            <w:tcW w:w="1433" w:type="dxa"/>
            <w:vAlign w:val="center"/>
          </w:tcPr>
          <w:p w14:paraId="6CFDA565"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88 (8.4)</w:t>
            </w:r>
          </w:p>
        </w:tc>
        <w:tc>
          <w:tcPr>
            <w:tcW w:w="1434" w:type="dxa"/>
            <w:vAlign w:val="center"/>
          </w:tcPr>
          <w:p w14:paraId="59BF08BA"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44 (16.8)</w:t>
            </w:r>
          </w:p>
        </w:tc>
        <w:tc>
          <w:tcPr>
            <w:tcW w:w="1434" w:type="dxa"/>
            <w:vAlign w:val="center"/>
          </w:tcPr>
          <w:p w14:paraId="10BEBD49"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132 (10.1)</w:t>
            </w:r>
          </w:p>
        </w:tc>
        <w:tc>
          <w:tcPr>
            <w:tcW w:w="1434" w:type="dxa"/>
            <w:vAlign w:val="center"/>
          </w:tcPr>
          <w:p w14:paraId="00705AB6" w14:textId="77777777" w:rsidR="00E170FA" w:rsidRPr="00D46CB3" w:rsidRDefault="00E170FA" w:rsidP="00BD2B6F">
            <w:pPr>
              <w:rPr>
                <w:rFonts w:ascii="Times New Roman" w:hAnsi="Times New Roman" w:cs="Times New Roman"/>
                <w:sz w:val="20"/>
                <w:szCs w:val="20"/>
              </w:rPr>
            </w:pPr>
            <w:r w:rsidRPr="00D46CB3">
              <w:rPr>
                <w:rFonts w:ascii="宋体" w:eastAsia="宋体" w:hAnsi="宋体" w:cs="宋体" w:hint="eastAsia"/>
                <w:sz w:val="20"/>
                <w:szCs w:val="20"/>
              </w:rPr>
              <w:t>＜</w:t>
            </w:r>
            <w:r w:rsidRPr="00D46CB3">
              <w:rPr>
                <w:rFonts w:ascii="Times New Roman" w:hAnsi="Times New Roman" w:cs="Times New Roman"/>
                <w:sz w:val="20"/>
                <w:szCs w:val="20"/>
              </w:rPr>
              <w:t>0.001*</w:t>
            </w:r>
          </w:p>
        </w:tc>
      </w:tr>
      <w:tr w:rsidR="00E170FA" w:rsidRPr="005C58D8" w14:paraId="06623AF4" w14:textId="77777777" w:rsidTr="00C51276">
        <w:trPr>
          <w:trHeight w:val="396"/>
          <w:jc w:val="left"/>
        </w:trPr>
        <w:tc>
          <w:tcPr>
            <w:tcW w:w="2629" w:type="dxa"/>
            <w:vAlign w:val="center"/>
          </w:tcPr>
          <w:p w14:paraId="586FF614" w14:textId="50D4C6F4" w:rsidR="00E170FA" w:rsidRPr="005C58D8" w:rsidRDefault="00E170FA" w:rsidP="00174F32">
            <w:pPr>
              <w:rPr>
                <w:rFonts w:ascii="Times New Roman" w:hAnsi="Times New Roman" w:cs="Times New Roman"/>
                <w:sz w:val="20"/>
                <w:szCs w:val="20"/>
                <w:vertAlign w:val="superscript"/>
              </w:rPr>
            </w:pPr>
            <w:r w:rsidRPr="005C58D8">
              <w:rPr>
                <w:rFonts w:ascii="Times New Roman" w:hAnsi="Times New Roman" w:cs="Times New Roman"/>
                <w:sz w:val="20"/>
                <w:szCs w:val="20"/>
              </w:rPr>
              <w:t>Hemoglobin</w:t>
            </w:r>
            <w:r w:rsidR="00126CA2">
              <w:rPr>
                <w:rFonts w:ascii="Times New Roman" w:hAnsi="Times New Roman" w:cs="Times New Roman"/>
                <w:sz w:val="20"/>
                <w:szCs w:val="20"/>
                <w:vertAlign w:val="superscript"/>
              </w:rPr>
              <w:t>a</w:t>
            </w:r>
          </w:p>
        </w:tc>
        <w:tc>
          <w:tcPr>
            <w:tcW w:w="1433" w:type="dxa"/>
            <w:vAlign w:val="center"/>
          </w:tcPr>
          <w:p w14:paraId="5A405539"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208 (19.9)</w:t>
            </w:r>
          </w:p>
        </w:tc>
        <w:tc>
          <w:tcPr>
            <w:tcW w:w="1434" w:type="dxa"/>
            <w:vAlign w:val="center"/>
          </w:tcPr>
          <w:p w14:paraId="7112647D"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55 (21)</w:t>
            </w:r>
          </w:p>
        </w:tc>
        <w:tc>
          <w:tcPr>
            <w:tcW w:w="1434" w:type="dxa"/>
            <w:vAlign w:val="center"/>
          </w:tcPr>
          <w:p w14:paraId="69A6081E"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263 (20.2)</w:t>
            </w:r>
          </w:p>
        </w:tc>
        <w:tc>
          <w:tcPr>
            <w:tcW w:w="1434" w:type="dxa"/>
            <w:vAlign w:val="center"/>
          </w:tcPr>
          <w:p w14:paraId="219258B7"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0.705</w:t>
            </w:r>
          </w:p>
        </w:tc>
      </w:tr>
      <w:tr w:rsidR="00E170FA" w:rsidRPr="005C58D8" w14:paraId="53390595" w14:textId="77777777" w:rsidTr="00C51276">
        <w:trPr>
          <w:trHeight w:val="396"/>
          <w:jc w:val="left"/>
        </w:trPr>
        <w:tc>
          <w:tcPr>
            <w:tcW w:w="2629" w:type="dxa"/>
            <w:vAlign w:val="center"/>
          </w:tcPr>
          <w:p w14:paraId="017C4749" w14:textId="0DE14E98" w:rsidR="00E170FA" w:rsidRPr="005C58D8" w:rsidRDefault="00E170FA" w:rsidP="00174F32">
            <w:pPr>
              <w:rPr>
                <w:rFonts w:ascii="Times New Roman" w:hAnsi="Times New Roman" w:cs="Times New Roman"/>
                <w:sz w:val="20"/>
                <w:szCs w:val="20"/>
                <w:vertAlign w:val="superscript"/>
              </w:rPr>
            </w:pPr>
            <w:r w:rsidRPr="005C58D8">
              <w:rPr>
                <w:rFonts w:ascii="Times New Roman" w:hAnsi="Times New Roman" w:cs="Times New Roman"/>
                <w:sz w:val="20"/>
                <w:szCs w:val="20"/>
              </w:rPr>
              <w:t>Alkaline phosphatase</w:t>
            </w:r>
            <w:r w:rsidR="00126CA2">
              <w:rPr>
                <w:rFonts w:ascii="Times New Roman" w:hAnsi="Times New Roman" w:cs="Times New Roman"/>
                <w:sz w:val="20"/>
                <w:szCs w:val="20"/>
                <w:vertAlign w:val="superscript"/>
              </w:rPr>
              <w:t>a</w:t>
            </w:r>
          </w:p>
        </w:tc>
        <w:tc>
          <w:tcPr>
            <w:tcW w:w="1433" w:type="dxa"/>
            <w:vAlign w:val="center"/>
          </w:tcPr>
          <w:p w14:paraId="17C7682E"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150 (14.4)</w:t>
            </w:r>
          </w:p>
        </w:tc>
        <w:tc>
          <w:tcPr>
            <w:tcW w:w="1434" w:type="dxa"/>
            <w:vAlign w:val="center"/>
          </w:tcPr>
          <w:p w14:paraId="57F46A14"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5 (1.9)</w:t>
            </w:r>
          </w:p>
        </w:tc>
        <w:tc>
          <w:tcPr>
            <w:tcW w:w="1434" w:type="dxa"/>
            <w:vAlign w:val="center"/>
          </w:tcPr>
          <w:p w14:paraId="56965D8A"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155 (11.9)</w:t>
            </w:r>
          </w:p>
        </w:tc>
        <w:tc>
          <w:tcPr>
            <w:tcW w:w="1434" w:type="dxa"/>
            <w:vAlign w:val="center"/>
          </w:tcPr>
          <w:p w14:paraId="618F583D" w14:textId="77777777" w:rsidR="00E170FA" w:rsidRPr="00D46CB3" w:rsidRDefault="00E170FA" w:rsidP="00BD2B6F">
            <w:pPr>
              <w:rPr>
                <w:rFonts w:ascii="Times New Roman" w:hAnsi="Times New Roman" w:cs="Times New Roman"/>
                <w:sz w:val="20"/>
                <w:szCs w:val="20"/>
              </w:rPr>
            </w:pPr>
            <w:r w:rsidRPr="00D46CB3">
              <w:rPr>
                <w:rFonts w:ascii="宋体" w:eastAsia="宋体" w:hAnsi="宋体" w:cs="宋体" w:hint="eastAsia"/>
                <w:sz w:val="20"/>
                <w:szCs w:val="20"/>
              </w:rPr>
              <w:t>＜</w:t>
            </w:r>
            <w:r w:rsidRPr="00D46CB3">
              <w:rPr>
                <w:rFonts w:ascii="Times New Roman" w:hAnsi="Times New Roman" w:cs="Times New Roman"/>
                <w:sz w:val="20"/>
                <w:szCs w:val="20"/>
              </w:rPr>
              <w:t>0.001*</w:t>
            </w:r>
          </w:p>
        </w:tc>
      </w:tr>
      <w:tr w:rsidR="00E170FA" w:rsidRPr="005C58D8" w14:paraId="631F2E5F" w14:textId="77777777" w:rsidTr="00C51276">
        <w:trPr>
          <w:trHeight w:val="396"/>
          <w:jc w:val="left"/>
        </w:trPr>
        <w:tc>
          <w:tcPr>
            <w:tcW w:w="2629" w:type="dxa"/>
            <w:vAlign w:val="center"/>
          </w:tcPr>
          <w:p w14:paraId="4D9814C6" w14:textId="1790C96E" w:rsidR="00E170FA" w:rsidRPr="005C58D8" w:rsidRDefault="00943BA0" w:rsidP="00174F32">
            <w:pPr>
              <w:rPr>
                <w:rFonts w:ascii="Times New Roman" w:hAnsi="Times New Roman" w:cs="Times New Roman"/>
                <w:sz w:val="20"/>
                <w:szCs w:val="20"/>
                <w:vertAlign w:val="superscript"/>
              </w:rPr>
            </w:pPr>
            <w:r w:rsidRPr="00943BA0">
              <w:rPr>
                <w:rFonts w:ascii="Times New Roman" w:hAnsi="Times New Roman" w:cs="Times New Roman"/>
                <w:sz w:val="20"/>
                <w:szCs w:val="20"/>
              </w:rPr>
              <w:t>Symptoms and signs</w:t>
            </w:r>
            <w:r w:rsidR="00126CA2">
              <w:rPr>
                <w:rFonts w:ascii="Times New Roman" w:hAnsi="Times New Roman" w:cs="Times New Roman"/>
                <w:sz w:val="20"/>
                <w:szCs w:val="20"/>
                <w:vertAlign w:val="superscript"/>
              </w:rPr>
              <w:t>a</w:t>
            </w:r>
          </w:p>
        </w:tc>
        <w:tc>
          <w:tcPr>
            <w:tcW w:w="1433" w:type="dxa"/>
            <w:vAlign w:val="center"/>
          </w:tcPr>
          <w:p w14:paraId="5E61BC21" w14:textId="77777777" w:rsidR="00E170FA" w:rsidRPr="00DE477F"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 xml:space="preserve"> </w:t>
            </w:r>
          </w:p>
        </w:tc>
        <w:tc>
          <w:tcPr>
            <w:tcW w:w="1434" w:type="dxa"/>
            <w:vAlign w:val="center"/>
          </w:tcPr>
          <w:p w14:paraId="667B33C6" w14:textId="77777777" w:rsidR="00E170FA" w:rsidRPr="00DE477F"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 xml:space="preserve"> </w:t>
            </w:r>
          </w:p>
        </w:tc>
        <w:tc>
          <w:tcPr>
            <w:tcW w:w="1434" w:type="dxa"/>
            <w:vAlign w:val="center"/>
          </w:tcPr>
          <w:p w14:paraId="1F7E2174" w14:textId="77777777" w:rsidR="00E170FA" w:rsidRPr="00DE477F" w:rsidRDefault="00E170FA" w:rsidP="00BD2B6F">
            <w:pPr>
              <w:rPr>
                <w:rFonts w:ascii="Times New Roman" w:hAnsi="Times New Roman" w:cs="Times New Roman"/>
                <w:sz w:val="20"/>
                <w:szCs w:val="20"/>
              </w:rPr>
            </w:pPr>
          </w:p>
        </w:tc>
        <w:tc>
          <w:tcPr>
            <w:tcW w:w="1434" w:type="dxa"/>
            <w:vAlign w:val="center"/>
          </w:tcPr>
          <w:p w14:paraId="44D60F8B" w14:textId="77777777" w:rsidR="00E170FA" w:rsidRPr="00D46CB3" w:rsidRDefault="00E170FA" w:rsidP="00BD2B6F">
            <w:pPr>
              <w:rPr>
                <w:rFonts w:ascii="Times New Roman" w:hAnsi="Times New Roman" w:cs="Times New Roman"/>
                <w:sz w:val="20"/>
                <w:szCs w:val="20"/>
              </w:rPr>
            </w:pPr>
          </w:p>
        </w:tc>
      </w:tr>
      <w:tr w:rsidR="00E170FA" w:rsidRPr="005C58D8" w14:paraId="26BBC485" w14:textId="77777777" w:rsidTr="00C51276">
        <w:trPr>
          <w:trHeight w:val="396"/>
          <w:jc w:val="left"/>
        </w:trPr>
        <w:tc>
          <w:tcPr>
            <w:tcW w:w="2629" w:type="dxa"/>
            <w:vAlign w:val="center"/>
          </w:tcPr>
          <w:p w14:paraId="3E42DB69"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Redness and hyperemia</w:t>
            </w:r>
          </w:p>
        </w:tc>
        <w:tc>
          <w:tcPr>
            <w:tcW w:w="1433" w:type="dxa"/>
            <w:vAlign w:val="center"/>
          </w:tcPr>
          <w:p w14:paraId="25E83060"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11 (1.1)</w:t>
            </w:r>
          </w:p>
        </w:tc>
        <w:tc>
          <w:tcPr>
            <w:tcW w:w="1434" w:type="dxa"/>
            <w:vAlign w:val="center"/>
          </w:tcPr>
          <w:p w14:paraId="5794958F"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7 (2.7)</w:t>
            </w:r>
          </w:p>
        </w:tc>
        <w:tc>
          <w:tcPr>
            <w:tcW w:w="1434" w:type="dxa"/>
            <w:vAlign w:val="center"/>
          </w:tcPr>
          <w:p w14:paraId="7A3A821C"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18 (1.4)</w:t>
            </w:r>
          </w:p>
        </w:tc>
        <w:tc>
          <w:tcPr>
            <w:tcW w:w="1434" w:type="dxa"/>
            <w:vAlign w:val="center"/>
          </w:tcPr>
          <w:p w14:paraId="319E7358"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0.045*</w:t>
            </w:r>
          </w:p>
        </w:tc>
      </w:tr>
      <w:tr w:rsidR="00E170FA" w:rsidRPr="005C58D8" w14:paraId="24128348" w14:textId="77777777" w:rsidTr="00C51276">
        <w:trPr>
          <w:trHeight w:val="396"/>
          <w:jc w:val="left"/>
        </w:trPr>
        <w:tc>
          <w:tcPr>
            <w:tcW w:w="2629" w:type="dxa"/>
            <w:vAlign w:val="center"/>
          </w:tcPr>
          <w:p w14:paraId="0C6EFC15"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Swelling</w:t>
            </w:r>
          </w:p>
        </w:tc>
        <w:tc>
          <w:tcPr>
            <w:tcW w:w="1433" w:type="dxa"/>
            <w:vAlign w:val="center"/>
          </w:tcPr>
          <w:p w14:paraId="18C97C56"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301 (28.9)</w:t>
            </w:r>
          </w:p>
        </w:tc>
        <w:tc>
          <w:tcPr>
            <w:tcW w:w="1434" w:type="dxa"/>
            <w:vAlign w:val="center"/>
          </w:tcPr>
          <w:p w14:paraId="04B3A665"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86 (32.8)</w:t>
            </w:r>
          </w:p>
        </w:tc>
        <w:tc>
          <w:tcPr>
            <w:tcW w:w="1434" w:type="dxa"/>
            <w:vAlign w:val="center"/>
          </w:tcPr>
          <w:p w14:paraId="7B03182D"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387 (29.7)</w:t>
            </w:r>
          </w:p>
        </w:tc>
        <w:tc>
          <w:tcPr>
            <w:tcW w:w="1434" w:type="dxa"/>
            <w:vAlign w:val="center"/>
          </w:tcPr>
          <w:p w14:paraId="40C36BFC"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0.209</w:t>
            </w:r>
          </w:p>
        </w:tc>
      </w:tr>
      <w:tr w:rsidR="00E170FA" w:rsidRPr="005C58D8" w14:paraId="78E1FC66" w14:textId="77777777" w:rsidTr="00C51276">
        <w:trPr>
          <w:trHeight w:val="396"/>
          <w:jc w:val="left"/>
        </w:trPr>
        <w:tc>
          <w:tcPr>
            <w:tcW w:w="2629" w:type="dxa"/>
            <w:vAlign w:val="center"/>
          </w:tcPr>
          <w:p w14:paraId="754327BC"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Warmth</w:t>
            </w:r>
          </w:p>
        </w:tc>
        <w:tc>
          <w:tcPr>
            <w:tcW w:w="1433" w:type="dxa"/>
            <w:vAlign w:val="center"/>
          </w:tcPr>
          <w:p w14:paraId="2C585B8C"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13 (1.2)</w:t>
            </w:r>
          </w:p>
        </w:tc>
        <w:tc>
          <w:tcPr>
            <w:tcW w:w="1434" w:type="dxa"/>
            <w:vAlign w:val="center"/>
          </w:tcPr>
          <w:p w14:paraId="54BCD443"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23 (8.8)</w:t>
            </w:r>
          </w:p>
        </w:tc>
        <w:tc>
          <w:tcPr>
            <w:tcW w:w="1434" w:type="dxa"/>
            <w:vAlign w:val="center"/>
          </w:tcPr>
          <w:p w14:paraId="6B27F657"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36 (2.8)</w:t>
            </w:r>
          </w:p>
        </w:tc>
        <w:tc>
          <w:tcPr>
            <w:tcW w:w="1434" w:type="dxa"/>
            <w:vAlign w:val="center"/>
          </w:tcPr>
          <w:p w14:paraId="772245F0" w14:textId="77777777" w:rsidR="00E170FA" w:rsidRPr="00D46CB3" w:rsidRDefault="00E170FA" w:rsidP="00BD2B6F">
            <w:pPr>
              <w:rPr>
                <w:rFonts w:ascii="Times New Roman" w:hAnsi="Times New Roman" w:cs="Times New Roman"/>
                <w:sz w:val="20"/>
                <w:szCs w:val="20"/>
              </w:rPr>
            </w:pPr>
            <w:r w:rsidRPr="00D46CB3">
              <w:rPr>
                <w:rFonts w:ascii="宋体" w:eastAsia="宋体" w:hAnsi="宋体" w:cs="宋体" w:hint="eastAsia"/>
                <w:sz w:val="20"/>
                <w:szCs w:val="20"/>
              </w:rPr>
              <w:t>＜</w:t>
            </w:r>
            <w:r w:rsidRPr="00D46CB3">
              <w:rPr>
                <w:rFonts w:ascii="Times New Roman" w:hAnsi="Times New Roman" w:cs="Times New Roman"/>
                <w:sz w:val="20"/>
                <w:szCs w:val="20"/>
              </w:rPr>
              <w:t>0.001*</w:t>
            </w:r>
          </w:p>
        </w:tc>
      </w:tr>
      <w:tr w:rsidR="00E170FA" w:rsidRPr="005C58D8" w14:paraId="0EBA1B94" w14:textId="77777777" w:rsidTr="00C51276">
        <w:trPr>
          <w:trHeight w:val="396"/>
          <w:jc w:val="left"/>
        </w:trPr>
        <w:tc>
          <w:tcPr>
            <w:tcW w:w="2629" w:type="dxa"/>
            <w:vAlign w:val="center"/>
          </w:tcPr>
          <w:p w14:paraId="109CCAC5"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Pain</w:t>
            </w:r>
          </w:p>
        </w:tc>
        <w:tc>
          <w:tcPr>
            <w:tcW w:w="1433" w:type="dxa"/>
            <w:vAlign w:val="center"/>
          </w:tcPr>
          <w:p w14:paraId="6A1BA8D4"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600 (57.5)</w:t>
            </w:r>
          </w:p>
        </w:tc>
        <w:tc>
          <w:tcPr>
            <w:tcW w:w="1434" w:type="dxa"/>
            <w:vAlign w:val="center"/>
          </w:tcPr>
          <w:p w14:paraId="4228AEDF"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143 (54.6)</w:t>
            </w:r>
          </w:p>
        </w:tc>
        <w:tc>
          <w:tcPr>
            <w:tcW w:w="1434" w:type="dxa"/>
            <w:vAlign w:val="center"/>
          </w:tcPr>
          <w:p w14:paraId="2DC98365"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743 (56.9)</w:t>
            </w:r>
          </w:p>
        </w:tc>
        <w:tc>
          <w:tcPr>
            <w:tcW w:w="1434" w:type="dxa"/>
            <w:vAlign w:val="center"/>
          </w:tcPr>
          <w:p w14:paraId="26C28020"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0.389</w:t>
            </w:r>
          </w:p>
        </w:tc>
      </w:tr>
      <w:tr w:rsidR="00E170FA" w:rsidRPr="005C58D8" w14:paraId="2E914C7B" w14:textId="77777777" w:rsidTr="00C51276">
        <w:trPr>
          <w:trHeight w:val="396"/>
          <w:jc w:val="left"/>
        </w:trPr>
        <w:tc>
          <w:tcPr>
            <w:tcW w:w="2629" w:type="dxa"/>
            <w:vAlign w:val="center"/>
          </w:tcPr>
          <w:p w14:paraId="14C0A8FA"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Dyskinesia</w:t>
            </w:r>
          </w:p>
        </w:tc>
        <w:tc>
          <w:tcPr>
            <w:tcW w:w="1433" w:type="dxa"/>
            <w:vAlign w:val="center"/>
          </w:tcPr>
          <w:p w14:paraId="3E1F38BE"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440 (42.2)</w:t>
            </w:r>
          </w:p>
        </w:tc>
        <w:tc>
          <w:tcPr>
            <w:tcW w:w="1434" w:type="dxa"/>
            <w:vAlign w:val="center"/>
          </w:tcPr>
          <w:p w14:paraId="4ED09429"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97 (37)</w:t>
            </w:r>
          </w:p>
        </w:tc>
        <w:tc>
          <w:tcPr>
            <w:tcW w:w="1434" w:type="dxa"/>
            <w:vAlign w:val="center"/>
          </w:tcPr>
          <w:p w14:paraId="32D0B925"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537 (41.1)</w:t>
            </w:r>
          </w:p>
        </w:tc>
        <w:tc>
          <w:tcPr>
            <w:tcW w:w="1434" w:type="dxa"/>
            <w:vAlign w:val="center"/>
          </w:tcPr>
          <w:p w14:paraId="0C5B8887"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0.129</w:t>
            </w:r>
          </w:p>
        </w:tc>
      </w:tr>
      <w:tr w:rsidR="00E170FA" w:rsidRPr="005C58D8" w14:paraId="508CF689" w14:textId="77777777" w:rsidTr="00C51276">
        <w:trPr>
          <w:trHeight w:val="396"/>
          <w:jc w:val="left"/>
        </w:trPr>
        <w:tc>
          <w:tcPr>
            <w:tcW w:w="2629" w:type="dxa"/>
            <w:vAlign w:val="center"/>
          </w:tcPr>
          <w:p w14:paraId="172FCF52" w14:textId="77777777" w:rsidR="00E170FA" w:rsidRPr="005C58D8"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Palpable mass</w:t>
            </w:r>
          </w:p>
        </w:tc>
        <w:tc>
          <w:tcPr>
            <w:tcW w:w="1433" w:type="dxa"/>
            <w:vAlign w:val="center"/>
          </w:tcPr>
          <w:p w14:paraId="20313EF4"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372 (35.7)</w:t>
            </w:r>
          </w:p>
        </w:tc>
        <w:tc>
          <w:tcPr>
            <w:tcW w:w="1434" w:type="dxa"/>
            <w:vAlign w:val="center"/>
          </w:tcPr>
          <w:p w14:paraId="1C48D908"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92 (35.1)</w:t>
            </w:r>
          </w:p>
        </w:tc>
        <w:tc>
          <w:tcPr>
            <w:tcW w:w="1434" w:type="dxa"/>
            <w:vAlign w:val="center"/>
          </w:tcPr>
          <w:p w14:paraId="31BAB8D6" w14:textId="77777777" w:rsidR="00E170FA" w:rsidRPr="00DE477F"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464 (35.6)</w:t>
            </w:r>
          </w:p>
        </w:tc>
        <w:tc>
          <w:tcPr>
            <w:tcW w:w="1434" w:type="dxa"/>
            <w:vAlign w:val="center"/>
          </w:tcPr>
          <w:p w14:paraId="6351B4AB"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0.868</w:t>
            </w:r>
          </w:p>
        </w:tc>
      </w:tr>
      <w:tr w:rsidR="00E170FA" w:rsidRPr="005C58D8" w14:paraId="0950C7EF" w14:textId="77777777" w:rsidTr="00C51276">
        <w:trPr>
          <w:trHeight w:val="396"/>
          <w:jc w:val="left"/>
        </w:trPr>
        <w:tc>
          <w:tcPr>
            <w:tcW w:w="2629" w:type="dxa"/>
            <w:vAlign w:val="center"/>
          </w:tcPr>
          <w:p w14:paraId="4ADACD9F" w14:textId="77777777" w:rsidR="00E170FA" w:rsidRPr="005C58D8" w:rsidRDefault="00E170FA" w:rsidP="00BD2B6F">
            <w:pPr>
              <w:rPr>
                <w:rFonts w:ascii="Times New Roman" w:hAnsi="Times New Roman" w:cs="Times New Roman"/>
                <w:sz w:val="20"/>
                <w:szCs w:val="20"/>
              </w:rPr>
            </w:pPr>
            <w:r w:rsidRPr="00DE477F">
              <w:rPr>
                <w:rFonts w:ascii="Times New Roman" w:hAnsi="Times New Roman" w:cs="Times New Roman"/>
                <w:sz w:val="20"/>
                <w:szCs w:val="20"/>
              </w:rPr>
              <w:t>T</w:t>
            </w:r>
            <w:r>
              <w:rPr>
                <w:rFonts w:ascii="Times New Roman" w:hAnsi="Times New Roman" w:cs="Times New Roman"/>
                <w:sz w:val="20"/>
                <w:szCs w:val="20"/>
              </w:rPr>
              <w:t>umor</w:t>
            </w:r>
            <w:r w:rsidRPr="00DE477F">
              <w:rPr>
                <w:rFonts w:ascii="Times New Roman" w:hAnsi="Times New Roman" w:cs="Times New Roman"/>
                <w:sz w:val="20"/>
                <w:szCs w:val="20"/>
              </w:rPr>
              <w:t xml:space="preserve"> distribution</w:t>
            </w:r>
          </w:p>
        </w:tc>
        <w:tc>
          <w:tcPr>
            <w:tcW w:w="1433" w:type="dxa"/>
            <w:vAlign w:val="center"/>
          </w:tcPr>
          <w:p w14:paraId="470F1D29" w14:textId="77777777" w:rsidR="00E170FA" w:rsidRPr="00DF22C2" w:rsidRDefault="00E170FA" w:rsidP="00BD2B6F">
            <w:pPr>
              <w:rPr>
                <w:rFonts w:ascii="Times New Roman" w:hAnsi="Times New Roman" w:cs="Times New Roman"/>
                <w:sz w:val="20"/>
                <w:szCs w:val="20"/>
              </w:rPr>
            </w:pPr>
          </w:p>
        </w:tc>
        <w:tc>
          <w:tcPr>
            <w:tcW w:w="1434" w:type="dxa"/>
            <w:vAlign w:val="center"/>
          </w:tcPr>
          <w:p w14:paraId="29DE83EA" w14:textId="77777777" w:rsidR="00E170FA" w:rsidRPr="00DF22C2" w:rsidRDefault="00E170FA" w:rsidP="00BD2B6F">
            <w:pPr>
              <w:rPr>
                <w:rFonts w:ascii="Times New Roman" w:hAnsi="Times New Roman" w:cs="Times New Roman"/>
                <w:sz w:val="20"/>
                <w:szCs w:val="20"/>
              </w:rPr>
            </w:pPr>
          </w:p>
        </w:tc>
        <w:tc>
          <w:tcPr>
            <w:tcW w:w="1434" w:type="dxa"/>
            <w:vAlign w:val="center"/>
          </w:tcPr>
          <w:p w14:paraId="58776F90" w14:textId="77777777" w:rsidR="00E170FA" w:rsidRPr="00FD31A2" w:rsidRDefault="00E170FA" w:rsidP="00BD2B6F">
            <w:pPr>
              <w:rPr>
                <w:rFonts w:ascii="Times New Roman" w:hAnsi="Times New Roman" w:cs="Times New Roman"/>
                <w:sz w:val="20"/>
                <w:szCs w:val="20"/>
              </w:rPr>
            </w:pPr>
          </w:p>
        </w:tc>
        <w:tc>
          <w:tcPr>
            <w:tcW w:w="1434" w:type="dxa"/>
            <w:vAlign w:val="center"/>
          </w:tcPr>
          <w:p w14:paraId="78FFD30E" w14:textId="77777777" w:rsidR="00E170FA" w:rsidRPr="00D46CB3" w:rsidRDefault="00E170FA" w:rsidP="00BD2B6F">
            <w:pPr>
              <w:rPr>
                <w:rFonts w:ascii="Times New Roman" w:hAnsi="Times New Roman" w:cs="Times New Roman"/>
                <w:sz w:val="20"/>
                <w:szCs w:val="20"/>
              </w:rPr>
            </w:pPr>
            <w:r w:rsidRPr="00D46CB3">
              <w:rPr>
                <w:rFonts w:ascii="Times New Roman" w:hAnsi="Times New Roman" w:cs="Times New Roman"/>
                <w:sz w:val="20"/>
                <w:szCs w:val="20"/>
              </w:rPr>
              <w:t>0.513</w:t>
            </w:r>
          </w:p>
        </w:tc>
      </w:tr>
      <w:tr w:rsidR="00E170FA" w:rsidRPr="005C58D8" w14:paraId="620EC235" w14:textId="77777777" w:rsidTr="00C51276">
        <w:trPr>
          <w:trHeight w:val="396"/>
          <w:jc w:val="left"/>
        </w:trPr>
        <w:tc>
          <w:tcPr>
            <w:tcW w:w="2629" w:type="dxa"/>
            <w:vAlign w:val="center"/>
          </w:tcPr>
          <w:p w14:paraId="7B12DB6F" w14:textId="77777777" w:rsidR="00E170FA" w:rsidRPr="00DE477F"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Benign</w:t>
            </w:r>
          </w:p>
        </w:tc>
        <w:tc>
          <w:tcPr>
            <w:tcW w:w="1433" w:type="dxa"/>
            <w:vAlign w:val="center"/>
          </w:tcPr>
          <w:p w14:paraId="1D7939B2" w14:textId="77777777" w:rsidR="00E170FA" w:rsidRPr="00DF22C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604 (57.9)</w:t>
            </w:r>
          </w:p>
        </w:tc>
        <w:tc>
          <w:tcPr>
            <w:tcW w:w="1434" w:type="dxa"/>
            <w:vAlign w:val="center"/>
          </w:tcPr>
          <w:p w14:paraId="4EA72B9E" w14:textId="77777777" w:rsidR="00E170FA" w:rsidRPr="00DF22C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148 (56.5)</w:t>
            </w:r>
          </w:p>
        </w:tc>
        <w:tc>
          <w:tcPr>
            <w:tcW w:w="1434" w:type="dxa"/>
            <w:vAlign w:val="center"/>
          </w:tcPr>
          <w:p w14:paraId="7E4130F3"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7</w:t>
            </w:r>
            <w:r w:rsidRPr="00FD31A2">
              <w:rPr>
                <w:rFonts w:ascii="Times New Roman" w:hAnsi="Times New Roman" w:cs="Times New Roman"/>
                <w:sz w:val="20"/>
                <w:szCs w:val="20"/>
              </w:rPr>
              <w:t>52 (57.6)</w:t>
            </w:r>
          </w:p>
        </w:tc>
        <w:tc>
          <w:tcPr>
            <w:tcW w:w="1434" w:type="dxa"/>
            <w:vAlign w:val="center"/>
          </w:tcPr>
          <w:p w14:paraId="25FFD157" w14:textId="77777777" w:rsidR="00E170FA" w:rsidRPr="00D46CB3" w:rsidRDefault="00E170FA" w:rsidP="00BD2B6F">
            <w:pPr>
              <w:rPr>
                <w:rFonts w:ascii="Times New Roman" w:hAnsi="Times New Roman" w:cs="Times New Roman"/>
                <w:sz w:val="20"/>
                <w:szCs w:val="20"/>
              </w:rPr>
            </w:pPr>
          </w:p>
        </w:tc>
      </w:tr>
      <w:tr w:rsidR="00E170FA" w:rsidRPr="005C58D8" w14:paraId="15C1B63D" w14:textId="77777777" w:rsidTr="00C51276">
        <w:trPr>
          <w:trHeight w:val="396"/>
          <w:jc w:val="left"/>
        </w:trPr>
        <w:tc>
          <w:tcPr>
            <w:tcW w:w="2629" w:type="dxa"/>
            <w:vAlign w:val="center"/>
          </w:tcPr>
          <w:p w14:paraId="6B3D4FA8" w14:textId="77777777" w:rsidR="00E170FA" w:rsidRPr="00DE477F"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Intermediate</w:t>
            </w:r>
          </w:p>
        </w:tc>
        <w:tc>
          <w:tcPr>
            <w:tcW w:w="1433" w:type="dxa"/>
            <w:vAlign w:val="center"/>
          </w:tcPr>
          <w:p w14:paraId="2A25C928" w14:textId="77777777" w:rsidR="00E170FA" w:rsidRPr="00DF22C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176 (16.9)</w:t>
            </w:r>
          </w:p>
        </w:tc>
        <w:tc>
          <w:tcPr>
            <w:tcW w:w="1434" w:type="dxa"/>
            <w:vAlign w:val="center"/>
          </w:tcPr>
          <w:p w14:paraId="06A2D761" w14:textId="77777777" w:rsidR="00E170FA" w:rsidRPr="00DF22C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52 (19.8)</w:t>
            </w:r>
          </w:p>
        </w:tc>
        <w:tc>
          <w:tcPr>
            <w:tcW w:w="1434" w:type="dxa"/>
            <w:vAlign w:val="center"/>
          </w:tcPr>
          <w:p w14:paraId="302D6188" w14:textId="77777777" w:rsidR="00E170FA" w:rsidRPr="00FD31A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2</w:t>
            </w:r>
            <w:r w:rsidRPr="00FD31A2">
              <w:rPr>
                <w:rFonts w:ascii="Times New Roman" w:hAnsi="Times New Roman" w:cs="Times New Roman"/>
                <w:sz w:val="20"/>
                <w:szCs w:val="20"/>
              </w:rPr>
              <w:t>28 (17.5)</w:t>
            </w:r>
          </w:p>
        </w:tc>
        <w:tc>
          <w:tcPr>
            <w:tcW w:w="1434" w:type="dxa"/>
            <w:vAlign w:val="center"/>
          </w:tcPr>
          <w:p w14:paraId="58036836" w14:textId="77777777" w:rsidR="00E170FA" w:rsidRPr="00D46CB3" w:rsidRDefault="00E170FA" w:rsidP="00BD2B6F">
            <w:pPr>
              <w:rPr>
                <w:rFonts w:ascii="Times New Roman" w:hAnsi="Times New Roman" w:cs="Times New Roman"/>
                <w:sz w:val="20"/>
                <w:szCs w:val="20"/>
              </w:rPr>
            </w:pPr>
          </w:p>
        </w:tc>
      </w:tr>
      <w:tr w:rsidR="00E170FA" w:rsidRPr="005C58D8" w14:paraId="1BB9EE08" w14:textId="77777777" w:rsidTr="00C51276">
        <w:trPr>
          <w:trHeight w:val="396"/>
          <w:jc w:val="left"/>
        </w:trPr>
        <w:tc>
          <w:tcPr>
            <w:tcW w:w="2629" w:type="dxa"/>
            <w:vAlign w:val="center"/>
          </w:tcPr>
          <w:p w14:paraId="4378F4BD" w14:textId="77777777" w:rsidR="00E170FA" w:rsidRPr="00DE477F" w:rsidRDefault="00E170FA" w:rsidP="00BD2B6F">
            <w:pPr>
              <w:ind w:firstLineChars="100" w:firstLine="200"/>
              <w:rPr>
                <w:rFonts w:ascii="Times New Roman" w:hAnsi="Times New Roman" w:cs="Times New Roman"/>
                <w:sz w:val="20"/>
                <w:szCs w:val="20"/>
              </w:rPr>
            </w:pPr>
            <w:r w:rsidRPr="005C58D8">
              <w:rPr>
                <w:rFonts w:ascii="Times New Roman" w:hAnsi="Times New Roman" w:cs="Times New Roman"/>
                <w:sz w:val="20"/>
                <w:szCs w:val="20"/>
              </w:rPr>
              <w:t>Malignant</w:t>
            </w:r>
          </w:p>
        </w:tc>
        <w:tc>
          <w:tcPr>
            <w:tcW w:w="1433" w:type="dxa"/>
            <w:vAlign w:val="center"/>
          </w:tcPr>
          <w:p w14:paraId="1251C171" w14:textId="77777777" w:rsidR="00E170FA" w:rsidRPr="00DF22C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263 (25.2)</w:t>
            </w:r>
          </w:p>
        </w:tc>
        <w:tc>
          <w:tcPr>
            <w:tcW w:w="1434" w:type="dxa"/>
            <w:vAlign w:val="center"/>
          </w:tcPr>
          <w:p w14:paraId="6576CA2A" w14:textId="77777777" w:rsidR="00E170FA" w:rsidRPr="00DF22C2" w:rsidRDefault="00E170FA" w:rsidP="00BD2B6F">
            <w:pPr>
              <w:rPr>
                <w:rFonts w:ascii="Times New Roman" w:hAnsi="Times New Roman" w:cs="Times New Roman"/>
                <w:sz w:val="20"/>
                <w:szCs w:val="20"/>
              </w:rPr>
            </w:pPr>
            <w:r w:rsidRPr="00FD31A2">
              <w:rPr>
                <w:rFonts w:ascii="Times New Roman" w:hAnsi="Times New Roman" w:cs="Times New Roman"/>
                <w:sz w:val="20"/>
                <w:szCs w:val="20"/>
              </w:rPr>
              <w:t>62 (23.7)</w:t>
            </w:r>
          </w:p>
        </w:tc>
        <w:tc>
          <w:tcPr>
            <w:tcW w:w="1434" w:type="dxa"/>
            <w:vAlign w:val="center"/>
          </w:tcPr>
          <w:p w14:paraId="19369D5A" w14:textId="77777777" w:rsidR="00E170FA" w:rsidRPr="00DF22C2" w:rsidRDefault="00E170FA" w:rsidP="00BD2B6F">
            <w:pPr>
              <w:rPr>
                <w:rFonts w:ascii="Times New Roman" w:hAnsi="Times New Roman" w:cs="Times New Roman"/>
                <w:sz w:val="20"/>
                <w:szCs w:val="20"/>
              </w:rPr>
            </w:pPr>
            <w:r w:rsidRPr="00FD31A2">
              <w:rPr>
                <w:rFonts w:ascii="Times New Roman" w:hAnsi="Times New Roman" w:cs="Times New Roman" w:hint="eastAsia"/>
                <w:sz w:val="20"/>
                <w:szCs w:val="20"/>
              </w:rPr>
              <w:t>3</w:t>
            </w:r>
            <w:r w:rsidRPr="00FD31A2">
              <w:rPr>
                <w:rFonts w:ascii="Times New Roman" w:hAnsi="Times New Roman" w:cs="Times New Roman"/>
                <w:sz w:val="20"/>
                <w:szCs w:val="20"/>
              </w:rPr>
              <w:t>25 (24.9)</w:t>
            </w:r>
          </w:p>
        </w:tc>
        <w:tc>
          <w:tcPr>
            <w:tcW w:w="1434" w:type="dxa"/>
            <w:vAlign w:val="center"/>
          </w:tcPr>
          <w:p w14:paraId="5F3F5558" w14:textId="77777777" w:rsidR="00E170FA" w:rsidRPr="00D46CB3" w:rsidRDefault="00E170FA" w:rsidP="00BD2B6F">
            <w:pPr>
              <w:rPr>
                <w:rFonts w:ascii="Times New Roman" w:hAnsi="Times New Roman" w:cs="Times New Roman"/>
                <w:sz w:val="20"/>
                <w:szCs w:val="20"/>
              </w:rPr>
            </w:pPr>
          </w:p>
        </w:tc>
      </w:tr>
    </w:tbl>
    <w:p w14:paraId="447D1F28" w14:textId="167C41B4" w:rsidR="00E539E4" w:rsidRDefault="00AB3AAA" w:rsidP="00E539E4">
      <w:pPr>
        <w:rPr>
          <w:rFonts w:ascii="Times New Roman" w:hAnsi="Times New Roman" w:cs="Times New Roman"/>
          <w:sz w:val="20"/>
          <w:szCs w:val="20"/>
        </w:rPr>
      </w:pPr>
      <w:r w:rsidRPr="004F3998">
        <w:rPr>
          <w:rFonts w:ascii="Times New Roman" w:hAnsi="Times New Roman" w:cs="Times New Roman"/>
          <w:sz w:val="20"/>
          <w:szCs w:val="20"/>
        </w:rPr>
        <w:t xml:space="preserve">Data are </w:t>
      </w:r>
      <w:r w:rsidRPr="000C25A5">
        <w:rPr>
          <w:rFonts w:ascii="Times New Roman" w:hAnsi="Times New Roman" w:cs="Times New Roman"/>
          <w:sz w:val="20"/>
          <w:szCs w:val="20"/>
        </w:rPr>
        <w:t>presented</w:t>
      </w:r>
      <w:r w:rsidRPr="004F3998">
        <w:rPr>
          <w:rFonts w:ascii="Times New Roman" w:hAnsi="Times New Roman" w:cs="Times New Roman"/>
          <w:sz w:val="20"/>
          <w:szCs w:val="20"/>
        </w:rPr>
        <w:t xml:space="preserve"> as means </w:t>
      </w:r>
      <w:r w:rsidRPr="005C58D8">
        <w:rPr>
          <w:rFonts w:ascii="Times New Roman" w:hAnsi="Times New Roman" w:cs="Times New Roman"/>
          <w:sz w:val="20"/>
          <w:szCs w:val="20"/>
        </w:rPr>
        <w:t>±</w:t>
      </w:r>
      <w:r w:rsidRPr="004F3998">
        <w:rPr>
          <w:rFonts w:ascii="Times New Roman" w:hAnsi="Times New Roman" w:cs="Times New Roman"/>
          <w:sz w:val="20"/>
          <w:szCs w:val="20"/>
        </w:rPr>
        <w:t xml:space="preserve"> standard deviations or as counts with percentages in parentheses</w:t>
      </w:r>
      <w:r>
        <w:rPr>
          <w:rFonts w:ascii="Times New Roman" w:hAnsi="Times New Roman" w:cs="Times New Roman"/>
          <w:sz w:val="20"/>
          <w:szCs w:val="20"/>
        </w:rPr>
        <w:t xml:space="preserve">. </w:t>
      </w:r>
      <w:r w:rsidR="00E539E4" w:rsidRPr="005C58D8">
        <w:rPr>
          <w:rFonts w:ascii="Times New Roman" w:hAnsi="Times New Roman" w:cs="Times New Roman"/>
          <w:sz w:val="20"/>
          <w:szCs w:val="20"/>
        </w:rPr>
        <w:t>*</w:t>
      </w:r>
      <w:r w:rsidR="00C3239E" w:rsidRPr="00CE48F6">
        <w:rPr>
          <w:rFonts w:ascii="Times New Roman" w:eastAsia="Times New Roman" w:hAnsi="Times New Roman" w:cs="Times New Roman" w:hint="eastAsia"/>
          <w:i/>
          <w:iCs/>
          <w:sz w:val="20"/>
          <w:szCs w:val="20"/>
        </w:rPr>
        <w:t>p</w:t>
      </w:r>
      <w:r w:rsidR="00F53482">
        <w:rPr>
          <w:rFonts w:ascii="Times New Roman" w:hAnsi="Times New Roman" w:cs="Times New Roman" w:hint="eastAsia"/>
          <w:i/>
          <w:iCs/>
          <w:sz w:val="20"/>
          <w:szCs w:val="20"/>
        </w:rPr>
        <w:t xml:space="preserve"> </w:t>
      </w:r>
      <w:r w:rsidR="00C3239E" w:rsidRPr="00CE48F6">
        <w:rPr>
          <w:rFonts w:ascii="Times New Roman" w:hAnsi="Times New Roman" w:cs="Times New Roman"/>
          <w:sz w:val="20"/>
          <w:szCs w:val="20"/>
        </w:rPr>
        <w:t>values</w:t>
      </w:r>
      <w:r w:rsidR="00E539E4" w:rsidRPr="005C58D8">
        <w:rPr>
          <w:rFonts w:ascii="Times New Roman" w:hAnsi="Times New Roman" w:cs="Times New Roman"/>
          <w:sz w:val="20"/>
          <w:szCs w:val="20"/>
        </w:rPr>
        <w:t xml:space="preserve"> </w:t>
      </w:r>
      <w:r w:rsidR="00E539E4" w:rsidRPr="003550EB">
        <w:rPr>
          <w:rFonts w:ascii="Times New Roman" w:hAnsi="Times New Roman" w:cs="Times New Roman"/>
          <w:sz w:val="20"/>
          <w:szCs w:val="20"/>
        </w:rPr>
        <w:t>below</w:t>
      </w:r>
      <w:r w:rsidR="00E539E4" w:rsidRPr="005C58D8">
        <w:rPr>
          <w:rFonts w:ascii="Times New Roman" w:hAnsi="Times New Roman" w:cs="Times New Roman"/>
          <w:sz w:val="20"/>
          <w:szCs w:val="20"/>
        </w:rPr>
        <w:t xml:space="preserve"> </w:t>
      </w:r>
      <w:r w:rsidR="00E539E4">
        <w:rPr>
          <w:rFonts w:ascii="Times New Roman" w:hAnsi="Times New Roman" w:cs="Times New Roman"/>
          <w:sz w:val="20"/>
          <w:szCs w:val="20"/>
        </w:rPr>
        <w:t>0</w:t>
      </w:r>
      <w:r w:rsidR="00E539E4" w:rsidRPr="005C58D8">
        <w:rPr>
          <w:rFonts w:ascii="Times New Roman" w:hAnsi="Times New Roman" w:cs="Times New Roman"/>
          <w:sz w:val="20"/>
          <w:szCs w:val="20"/>
        </w:rPr>
        <w:t>.05 are considered statistically significant</w:t>
      </w:r>
      <w:r w:rsidR="00E539E4">
        <w:rPr>
          <w:rFonts w:ascii="Times New Roman" w:hAnsi="Times New Roman" w:cs="Times New Roman"/>
          <w:sz w:val="20"/>
          <w:szCs w:val="20"/>
        </w:rPr>
        <w:t xml:space="preserve">. </w:t>
      </w:r>
      <w:r w:rsidR="00126CA2">
        <w:rPr>
          <w:rFonts w:ascii="Times New Roman" w:hAnsi="Times New Roman" w:cs="Times New Roman" w:hint="eastAsia"/>
          <w:sz w:val="20"/>
          <w:szCs w:val="20"/>
          <w:vertAlign w:val="superscript"/>
        </w:rPr>
        <w:t>a</w:t>
      </w:r>
      <w:r w:rsidR="00E539E4" w:rsidRPr="004F3998">
        <w:rPr>
          <w:rFonts w:ascii="Times New Roman" w:hAnsi="Times New Roman" w:cs="Times New Roman"/>
          <w:sz w:val="20"/>
          <w:szCs w:val="20"/>
        </w:rPr>
        <w:t xml:space="preserve">The values represent </w:t>
      </w:r>
      <w:r w:rsidR="00E539E4">
        <w:rPr>
          <w:rFonts w:ascii="Times New Roman" w:hAnsi="Times New Roman" w:cs="Times New Roman"/>
          <w:sz w:val="20"/>
          <w:szCs w:val="20"/>
        </w:rPr>
        <w:t>the</w:t>
      </w:r>
      <w:r w:rsidR="00E539E4" w:rsidRPr="004F3998">
        <w:rPr>
          <w:rFonts w:ascii="Times New Roman" w:hAnsi="Times New Roman" w:cs="Times New Roman"/>
          <w:sz w:val="20"/>
          <w:szCs w:val="20"/>
        </w:rPr>
        <w:t xml:space="preserve"> count of</w:t>
      </w:r>
      <w:r w:rsidR="00E539E4">
        <w:rPr>
          <w:rFonts w:ascii="Times New Roman" w:hAnsi="Times New Roman" w:cs="Times New Roman"/>
          <w:sz w:val="20"/>
          <w:szCs w:val="20"/>
        </w:rPr>
        <w:t xml:space="preserve"> </w:t>
      </w:r>
      <w:r w:rsidR="00E539E4" w:rsidRPr="004F3998">
        <w:rPr>
          <w:rFonts w:ascii="Times New Roman" w:hAnsi="Times New Roman" w:cs="Times New Roman"/>
          <w:sz w:val="20"/>
          <w:szCs w:val="20"/>
        </w:rPr>
        <w:t>abnormal results for the corresponding indicator</w:t>
      </w:r>
      <w:r w:rsidR="00E539E4">
        <w:rPr>
          <w:rFonts w:ascii="Times New Roman" w:hAnsi="Times New Roman" w:cs="Times New Roman"/>
          <w:sz w:val="20"/>
          <w:szCs w:val="20"/>
        </w:rPr>
        <w:t>.</w:t>
      </w:r>
      <w:r w:rsidR="00E539E4" w:rsidRPr="00F53482">
        <w:rPr>
          <w:rFonts w:ascii="Times New Roman" w:hAnsi="Times New Roman" w:cs="Times New Roman"/>
          <w:sz w:val="20"/>
          <w:szCs w:val="20"/>
        </w:rPr>
        <w:t xml:space="preserve"> </w:t>
      </w:r>
      <w:r w:rsidR="00274A22" w:rsidRPr="00F53482">
        <w:rPr>
          <w:rFonts w:ascii="Times New Roman" w:hAnsi="Times New Roman" w:cs="Times New Roman"/>
          <w:sz w:val="20"/>
          <w:szCs w:val="20"/>
        </w:rPr>
        <w:t>n</w:t>
      </w:r>
      <w:r w:rsidR="00F53482">
        <w:rPr>
          <w:rFonts w:ascii="Times New Roman" w:hAnsi="Times New Roman" w:cs="Times New Roman" w:hint="eastAsia"/>
          <w:sz w:val="20"/>
          <w:szCs w:val="20"/>
        </w:rPr>
        <w:t>,</w:t>
      </w:r>
      <w:r w:rsidR="00E539E4" w:rsidRPr="00DE477F">
        <w:rPr>
          <w:rFonts w:ascii="Times New Roman" w:hAnsi="Times New Roman" w:cs="Times New Roman"/>
          <w:sz w:val="20"/>
          <w:szCs w:val="20"/>
        </w:rPr>
        <w:t xml:space="preserve"> </w:t>
      </w:r>
      <w:r w:rsidR="00E539E4" w:rsidRPr="000D408C">
        <w:rPr>
          <w:rFonts w:ascii="Times New Roman" w:hAnsi="Times New Roman" w:cs="Times New Roman"/>
          <w:sz w:val="20"/>
          <w:szCs w:val="20"/>
        </w:rPr>
        <w:t>number</w:t>
      </w:r>
    </w:p>
    <w:p w14:paraId="56C42426" w14:textId="77777777" w:rsidR="000E04D5" w:rsidRPr="00126CA2" w:rsidRDefault="000E04D5" w:rsidP="003916CF">
      <w:pPr>
        <w:rPr>
          <w:rFonts w:ascii="Times New Roman" w:hAnsi="Times New Roman" w:cs="Times New Roman"/>
          <w:sz w:val="20"/>
          <w:szCs w:val="20"/>
        </w:rPr>
      </w:pPr>
    </w:p>
    <w:p w14:paraId="139FB515" w14:textId="77777777" w:rsidR="00B5173D" w:rsidRDefault="00B5173D" w:rsidP="003916CF">
      <w:pPr>
        <w:rPr>
          <w:rFonts w:ascii="Times New Roman" w:hAnsi="Times New Roman" w:cs="Times New Roman"/>
          <w:sz w:val="20"/>
          <w:szCs w:val="20"/>
        </w:rPr>
        <w:sectPr w:rsidR="00B5173D" w:rsidSect="005608AB">
          <w:pgSz w:w="11906" w:h="16838"/>
          <w:pgMar w:top="1440" w:right="1800" w:bottom="1440" w:left="1800" w:header="851" w:footer="992" w:gutter="0"/>
          <w:cols w:space="425"/>
          <w:docGrid w:type="lines" w:linePitch="312"/>
        </w:sectPr>
      </w:pPr>
      <w:r>
        <w:rPr>
          <w:rFonts w:ascii="Times New Roman" w:hAnsi="Times New Roman" w:cs="Times New Roman"/>
          <w:sz w:val="20"/>
          <w:szCs w:val="20"/>
        </w:rPr>
        <w:br w:type="page"/>
      </w:r>
    </w:p>
    <w:p w14:paraId="0A13DFB1" w14:textId="71AB034D" w:rsidR="000E04D5" w:rsidRPr="00B2031A" w:rsidRDefault="00F81A5D" w:rsidP="003916CF">
      <w:pPr>
        <w:rPr>
          <w:rFonts w:ascii="Times New Roman" w:hAnsi="Times New Roman" w:cs="Times New Roman"/>
          <w:color w:val="FF0000"/>
          <w:sz w:val="20"/>
          <w:szCs w:val="20"/>
        </w:rPr>
      </w:pPr>
      <w:r w:rsidRPr="000E72D2">
        <w:rPr>
          <w:rFonts w:ascii="Times New Roman" w:hAnsi="Times New Roman" w:cs="Times New Roman"/>
          <w:b/>
          <w:bCs/>
          <w:sz w:val="20"/>
          <w:szCs w:val="20"/>
        </w:rPr>
        <w:lastRenderedPageBreak/>
        <w:t xml:space="preserve">Table </w:t>
      </w:r>
      <w:r w:rsidR="002C2773">
        <w:rPr>
          <w:rFonts w:ascii="Times New Roman" w:hAnsi="Times New Roman" w:cs="Times New Roman"/>
          <w:b/>
          <w:bCs/>
          <w:sz w:val="20"/>
          <w:szCs w:val="20"/>
        </w:rPr>
        <w:t>S</w:t>
      </w:r>
      <w:r w:rsidRPr="000E72D2">
        <w:rPr>
          <w:rFonts w:ascii="Times New Roman" w:hAnsi="Times New Roman" w:cs="Times New Roman"/>
          <w:b/>
          <w:bCs/>
          <w:sz w:val="20"/>
          <w:szCs w:val="20"/>
        </w:rPr>
        <w:t>3</w:t>
      </w:r>
      <w:r w:rsidRPr="00B2031A">
        <w:rPr>
          <w:rFonts w:ascii="Times New Roman" w:hAnsi="Times New Roman" w:cs="Times New Roman"/>
          <w:sz w:val="20"/>
          <w:szCs w:val="20"/>
        </w:rPr>
        <w:t xml:space="preserve"> The subtypes and number</w:t>
      </w:r>
      <w:r w:rsidR="00BC3DAE" w:rsidRPr="00B2031A">
        <w:rPr>
          <w:rFonts w:ascii="Times New Roman" w:hAnsi="Times New Roman" w:cs="Times New Roman"/>
          <w:sz w:val="20"/>
          <w:szCs w:val="20"/>
        </w:rPr>
        <w:t>s</w:t>
      </w:r>
      <w:r w:rsidRPr="00B2031A">
        <w:rPr>
          <w:rFonts w:ascii="Times New Roman" w:hAnsi="Times New Roman" w:cs="Times New Roman"/>
          <w:sz w:val="20"/>
          <w:szCs w:val="20"/>
        </w:rPr>
        <w:t xml:space="preserve"> of benign, intermediate, and malignant primary bone tumors on the internal/external dataset</w:t>
      </w:r>
    </w:p>
    <w:tbl>
      <w:tblPr>
        <w:tblStyle w:val="a7"/>
        <w:tblW w:w="13897" w:type="dxa"/>
        <w:jc w:val="left"/>
        <w:tblLayout w:type="fixed"/>
        <w:tblLook w:val="04A0" w:firstRow="1" w:lastRow="0" w:firstColumn="1" w:lastColumn="0" w:noHBand="0" w:noVBand="1"/>
      </w:tblPr>
      <w:tblGrid>
        <w:gridCol w:w="1985"/>
        <w:gridCol w:w="1984"/>
        <w:gridCol w:w="418"/>
        <w:gridCol w:w="2417"/>
        <w:gridCol w:w="1985"/>
        <w:gridCol w:w="425"/>
        <w:gridCol w:w="2739"/>
        <w:gridCol w:w="1944"/>
      </w:tblGrid>
      <w:tr w:rsidR="00040EBA" w:rsidRPr="000E72D2" w14:paraId="0B5D8FB8" w14:textId="77777777" w:rsidTr="00061E13">
        <w:trPr>
          <w:cnfStyle w:val="100000000000" w:firstRow="1" w:lastRow="0" w:firstColumn="0" w:lastColumn="0" w:oddVBand="0" w:evenVBand="0" w:oddHBand="0" w:evenHBand="0" w:firstRowFirstColumn="0" w:firstRowLastColumn="0" w:lastRowFirstColumn="0" w:lastRowLastColumn="0"/>
          <w:trHeight w:val="624"/>
          <w:jc w:val="left"/>
        </w:trPr>
        <w:tc>
          <w:tcPr>
            <w:tcW w:w="1985" w:type="dxa"/>
            <w:vAlign w:val="center"/>
          </w:tcPr>
          <w:p w14:paraId="7FA889E7" w14:textId="77777777" w:rsidR="00F81A5D" w:rsidRPr="00CB62EA" w:rsidRDefault="00F81A5D" w:rsidP="00061E13">
            <w:pPr>
              <w:jc w:val="left"/>
              <w:rPr>
                <w:rFonts w:ascii="Times New Roman" w:hAnsi="Times New Roman" w:cs="Times New Roman"/>
                <w:b/>
                <w:bCs/>
                <w:sz w:val="20"/>
                <w:szCs w:val="20"/>
              </w:rPr>
            </w:pPr>
            <w:r w:rsidRPr="00CB62EA">
              <w:rPr>
                <w:rFonts w:ascii="Times New Roman" w:hAnsi="Times New Roman" w:cs="Times New Roman"/>
                <w:b/>
                <w:bCs/>
                <w:sz w:val="20"/>
                <w:szCs w:val="20"/>
              </w:rPr>
              <w:t xml:space="preserve">Benign </w:t>
            </w:r>
          </w:p>
        </w:tc>
        <w:tc>
          <w:tcPr>
            <w:tcW w:w="1984" w:type="dxa"/>
            <w:vAlign w:val="center"/>
          </w:tcPr>
          <w:p w14:paraId="7FBF5ACD" w14:textId="6167BADA" w:rsidR="00F81A5D" w:rsidRPr="00CB62EA" w:rsidRDefault="00F81A5D" w:rsidP="00061E13">
            <w:pPr>
              <w:rPr>
                <w:rFonts w:ascii="Times New Roman" w:hAnsi="Times New Roman" w:cs="Times New Roman"/>
                <w:b/>
                <w:bCs/>
                <w:sz w:val="20"/>
                <w:szCs w:val="20"/>
              </w:rPr>
            </w:pPr>
            <w:r w:rsidRPr="00CB62EA">
              <w:rPr>
                <w:rFonts w:ascii="Times New Roman" w:hAnsi="Times New Roman" w:cs="Times New Roman"/>
                <w:b/>
                <w:bCs/>
                <w:sz w:val="20"/>
                <w:szCs w:val="20"/>
              </w:rPr>
              <w:t>Internal/</w:t>
            </w:r>
            <w:r w:rsidR="00D10D63" w:rsidRPr="00CB62EA">
              <w:rPr>
                <w:rFonts w:ascii="Times New Roman" w:hAnsi="Times New Roman" w:cs="Times New Roman"/>
                <w:b/>
                <w:bCs/>
                <w:sz w:val="20"/>
                <w:szCs w:val="20"/>
              </w:rPr>
              <w:t>E</w:t>
            </w:r>
            <w:r w:rsidRPr="00CB62EA">
              <w:rPr>
                <w:rFonts w:ascii="Times New Roman" w:hAnsi="Times New Roman" w:cs="Times New Roman"/>
                <w:b/>
                <w:bCs/>
                <w:sz w:val="20"/>
                <w:szCs w:val="20"/>
              </w:rPr>
              <w:t>xternal</w:t>
            </w:r>
            <w:r w:rsidRPr="00CB62EA" w:rsidDel="001F4741">
              <w:rPr>
                <w:rFonts w:ascii="Times New Roman" w:hAnsi="Times New Roman" w:cs="Times New Roman"/>
                <w:b/>
                <w:bCs/>
                <w:sz w:val="20"/>
                <w:szCs w:val="20"/>
              </w:rPr>
              <w:t xml:space="preserve"> </w:t>
            </w:r>
            <w:r w:rsidR="006D2C19" w:rsidRPr="00CB62EA">
              <w:rPr>
                <w:rFonts w:ascii="Times New Roman" w:hAnsi="Times New Roman" w:cs="Times New Roman"/>
                <w:b/>
                <w:bCs/>
                <w:sz w:val="20"/>
                <w:szCs w:val="20"/>
              </w:rPr>
              <w:br/>
            </w:r>
            <w:r w:rsidRPr="00CB62EA">
              <w:rPr>
                <w:rFonts w:ascii="Times New Roman" w:hAnsi="Times New Roman" w:cs="Times New Roman"/>
                <w:b/>
                <w:bCs/>
                <w:sz w:val="20"/>
                <w:szCs w:val="20"/>
              </w:rPr>
              <w:t>(n</w:t>
            </w:r>
            <w:r w:rsidR="00A055FB" w:rsidRPr="00CB62EA">
              <w:rPr>
                <w:rFonts w:ascii="Times New Roman" w:hAnsi="Times New Roman" w:cs="Times New Roman"/>
                <w:b/>
                <w:bCs/>
                <w:sz w:val="20"/>
                <w:szCs w:val="20"/>
              </w:rPr>
              <w:t xml:space="preserve"> = 604/148</w:t>
            </w:r>
            <w:r w:rsidRPr="00CB62EA">
              <w:rPr>
                <w:rFonts w:ascii="Times New Roman" w:hAnsi="Times New Roman" w:cs="Times New Roman"/>
                <w:b/>
                <w:bCs/>
                <w:sz w:val="20"/>
                <w:szCs w:val="20"/>
              </w:rPr>
              <w:t>)</w:t>
            </w:r>
          </w:p>
        </w:tc>
        <w:tc>
          <w:tcPr>
            <w:tcW w:w="418" w:type="dxa"/>
            <w:vAlign w:val="center"/>
          </w:tcPr>
          <w:p w14:paraId="6B0B5C49" w14:textId="77777777" w:rsidR="00F81A5D" w:rsidRPr="00CB62EA" w:rsidRDefault="00F81A5D" w:rsidP="00061E13">
            <w:pPr>
              <w:rPr>
                <w:rFonts w:ascii="Times New Roman" w:hAnsi="Times New Roman" w:cs="Times New Roman"/>
                <w:b/>
                <w:bCs/>
                <w:sz w:val="20"/>
                <w:szCs w:val="20"/>
              </w:rPr>
            </w:pPr>
          </w:p>
        </w:tc>
        <w:tc>
          <w:tcPr>
            <w:tcW w:w="2417" w:type="dxa"/>
            <w:vAlign w:val="center"/>
          </w:tcPr>
          <w:p w14:paraId="2DE0596D" w14:textId="77777777" w:rsidR="00F81A5D" w:rsidRPr="00CB62EA" w:rsidRDefault="00F81A5D" w:rsidP="00061E13">
            <w:pPr>
              <w:jc w:val="left"/>
              <w:rPr>
                <w:rFonts w:ascii="Times New Roman" w:hAnsi="Times New Roman" w:cs="Times New Roman"/>
                <w:b/>
                <w:bCs/>
                <w:sz w:val="20"/>
                <w:szCs w:val="20"/>
              </w:rPr>
            </w:pPr>
            <w:r w:rsidRPr="00CB62EA">
              <w:rPr>
                <w:rFonts w:ascii="Times New Roman" w:hAnsi="Times New Roman" w:cs="Times New Roman"/>
                <w:b/>
                <w:bCs/>
                <w:sz w:val="20"/>
                <w:szCs w:val="20"/>
              </w:rPr>
              <w:t xml:space="preserve">Intermediate </w:t>
            </w:r>
          </w:p>
        </w:tc>
        <w:tc>
          <w:tcPr>
            <w:tcW w:w="1985" w:type="dxa"/>
            <w:vAlign w:val="center"/>
          </w:tcPr>
          <w:p w14:paraId="12D37CA6" w14:textId="145A2071" w:rsidR="00F81A5D" w:rsidRPr="00CB62EA" w:rsidRDefault="00F81A5D" w:rsidP="00061E13">
            <w:pPr>
              <w:rPr>
                <w:rFonts w:ascii="Times New Roman" w:hAnsi="Times New Roman" w:cs="Times New Roman"/>
                <w:b/>
                <w:bCs/>
                <w:sz w:val="20"/>
                <w:szCs w:val="20"/>
              </w:rPr>
            </w:pPr>
            <w:r w:rsidRPr="00CB62EA">
              <w:rPr>
                <w:rFonts w:ascii="Times New Roman" w:hAnsi="Times New Roman" w:cs="Times New Roman"/>
                <w:b/>
                <w:bCs/>
                <w:sz w:val="20"/>
                <w:szCs w:val="20"/>
              </w:rPr>
              <w:t>Internal/</w:t>
            </w:r>
            <w:r w:rsidR="00D10D63" w:rsidRPr="00CB62EA">
              <w:rPr>
                <w:rFonts w:ascii="Times New Roman" w:hAnsi="Times New Roman" w:cs="Times New Roman"/>
                <w:b/>
                <w:bCs/>
                <w:sz w:val="20"/>
                <w:szCs w:val="20"/>
              </w:rPr>
              <w:t>E</w:t>
            </w:r>
            <w:r w:rsidRPr="00CB62EA">
              <w:rPr>
                <w:rFonts w:ascii="Times New Roman" w:hAnsi="Times New Roman" w:cs="Times New Roman"/>
                <w:b/>
                <w:bCs/>
                <w:sz w:val="20"/>
                <w:szCs w:val="20"/>
              </w:rPr>
              <w:t xml:space="preserve">xternal </w:t>
            </w:r>
            <w:r w:rsidR="006D2C19" w:rsidRPr="00CB62EA">
              <w:rPr>
                <w:rFonts w:ascii="Times New Roman" w:hAnsi="Times New Roman" w:cs="Times New Roman"/>
                <w:b/>
                <w:bCs/>
                <w:sz w:val="20"/>
                <w:szCs w:val="20"/>
              </w:rPr>
              <w:br/>
            </w:r>
            <w:r w:rsidRPr="00CB62EA">
              <w:rPr>
                <w:rFonts w:ascii="Times New Roman" w:hAnsi="Times New Roman" w:cs="Times New Roman"/>
                <w:b/>
                <w:bCs/>
                <w:sz w:val="20"/>
                <w:szCs w:val="20"/>
              </w:rPr>
              <w:t>(n</w:t>
            </w:r>
            <w:r w:rsidR="00A055FB" w:rsidRPr="00CB62EA">
              <w:rPr>
                <w:rFonts w:ascii="Times New Roman" w:hAnsi="Times New Roman" w:cs="Times New Roman"/>
                <w:b/>
                <w:bCs/>
                <w:sz w:val="20"/>
                <w:szCs w:val="20"/>
              </w:rPr>
              <w:t xml:space="preserve"> = 176/52</w:t>
            </w:r>
            <w:r w:rsidRPr="00CB62EA">
              <w:rPr>
                <w:rFonts w:ascii="Times New Roman" w:hAnsi="Times New Roman" w:cs="Times New Roman"/>
                <w:b/>
                <w:bCs/>
                <w:sz w:val="20"/>
                <w:szCs w:val="20"/>
              </w:rPr>
              <w:t>)</w:t>
            </w:r>
            <w:r w:rsidRPr="00CB62EA" w:rsidDel="00672CD7">
              <w:rPr>
                <w:rFonts w:ascii="Times New Roman" w:hAnsi="Times New Roman" w:cs="Times New Roman"/>
                <w:b/>
                <w:bCs/>
                <w:sz w:val="20"/>
                <w:szCs w:val="20"/>
              </w:rPr>
              <w:t xml:space="preserve"> </w:t>
            </w:r>
          </w:p>
        </w:tc>
        <w:tc>
          <w:tcPr>
            <w:tcW w:w="425" w:type="dxa"/>
            <w:vAlign w:val="center"/>
          </w:tcPr>
          <w:p w14:paraId="56619BCF" w14:textId="77777777" w:rsidR="00F81A5D" w:rsidRPr="00CB62EA" w:rsidRDefault="00F81A5D" w:rsidP="00061E13">
            <w:pPr>
              <w:rPr>
                <w:rFonts w:ascii="Times New Roman" w:hAnsi="Times New Roman" w:cs="Times New Roman"/>
                <w:b/>
                <w:bCs/>
                <w:sz w:val="20"/>
                <w:szCs w:val="20"/>
              </w:rPr>
            </w:pPr>
          </w:p>
        </w:tc>
        <w:tc>
          <w:tcPr>
            <w:tcW w:w="2739" w:type="dxa"/>
            <w:vAlign w:val="center"/>
          </w:tcPr>
          <w:p w14:paraId="79A3342E" w14:textId="77777777" w:rsidR="00F81A5D" w:rsidRPr="00CB62EA" w:rsidRDefault="00F81A5D" w:rsidP="00061E13">
            <w:pPr>
              <w:jc w:val="left"/>
              <w:rPr>
                <w:rFonts w:ascii="Times New Roman" w:hAnsi="Times New Roman" w:cs="Times New Roman"/>
                <w:b/>
                <w:bCs/>
                <w:sz w:val="20"/>
                <w:szCs w:val="20"/>
              </w:rPr>
            </w:pPr>
            <w:r w:rsidRPr="00CB62EA">
              <w:rPr>
                <w:rFonts w:ascii="Times New Roman" w:hAnsi="Times New Roman" w:cs="Times New Roman"/>
                <w:b/>
                <w:bCs/>
                <w:sz w:val="20"/>
                <w:szCs w:val="20"/>
              </w:rPr>
              <w:t xml:space="preserve">Malignant </w:t>
            </w:r>
          </w:p>
        </w:tc>
        <w:tc>
          <w:tcPr>
            <w:tcW w:w="1944" w:type="dxa"/>
            <w:vAlign w:val="center"/>
          </w:tcPr>
          <w:p w14:paraId="0515BCB4" w14:textId="3E629194" w:rsidR="00F81A5D" w:rsidRPr="00CB62EA" w:rsidRDefault="00F81A5D" w:rsidP="00061E13">
            <w:pPr>
              <w:rPr>
                <w:rFonts w:ascii="Times New Roman" w:hAnsi="Times New Roman" w:cs="Times New Roman"/>
                <w:b/>
                <w:bCs/>
                <w:sz w:val="20"/>
                <w:szCs w:val="20"/>
              </w:rPr>
            </w:pPr>
            <w:r w:rsidRPr="00CB62EA">
              <w:rPr>
                <w:rFonts w:ascii="Times New Roman" w:hAnsi="Times New Roman" w:cs="Times New Roman"/>
                <w:b/>
                <w:bCs/>
                <w:sz w:val="20"/>
                <w:szCs w:val="20"/>
              </w:rPr>
              <w:t>Internal/</w:t>
            </w:r>
            <w:r w:rsidR="00D10D63" w:rsidRPr="00CB62EA">
              <w:rPr>
                <w:rFonts w:ascii="Times New Roman" w:hAnsi="Times New Roman" w:cs="Times New Roman"/>
                <w:b/>
                <w:bCs/>
                <w:sz w:val="20"/>
                <w:szCs w:val="20"/>
              </w:rPr>
              <w:t>E</w:t>
            </w:r>
            <w:r w:rsidRPr="00CB62EA">
              <w:rPr>
                <w:rFonts w:ascii="Times New Roman" w:hAnsi="Times New Roman" w:cs="Times New Roman"/>
                <w:b/>
                <w:bCs/>
                <w:sz w:val="20"/>
                <w:szCs w:val="20"/>
              </w:rPr>
              <w:t xml:space="preserve">xternal </w:t>
            </w:r>
            <w:r w:rsidR="006D2C19" w:rsidRPr="00CB62EA">
              <w:rPr>
                <w:rFonts w:ascii="Times New Roman" w:hAnsi="Times New Roman" w:cs="Times New Roman"/>
                <w:b/>
                <w:bCs/>
                <w:sz w:val="20"/>
                <w:szCs w:val="20"/>
              </w:rPr>
              <w:br/>
            </w:r>
            <w:r w:rsidRPr="00CB62EA">
              <w:rPr>
                <w:rFonts w:ascii="Times New Roman" w:hAnsi="Times New Roman" w:cs="Times New Roman"/>
                <w:b/>
                <w:bCs/>
                <w:sz w:val="20"/>
                <w:szCs w:val="20"/>
              </w:rPr>
              <w:t>(n</w:t>
            </w:r>
            <w:r w:rsidR="00A055FB" w:rsidRPr="00CB62EA">
              <w:rPr>
                <w:rFonts w:ascii="Times New Roman" w:hAnsi="Times New Roman" w:cs="Times New Roman"/>
                <w:b/>
                <w:bCs/>
                <w:sz w:val="20"/>
                <w:szCs w:val="20"/>
              </w:rPr>
              <w:t xml:space="preserve"> = 263/62</w:t>
            </w:r>
            <w:r w:rsidRPr="00CB62EA">
              <w:rPr>
                <w:rFonts w:ascii="Times New Roman" w:hAnsi="Times New Roman" w:cs="Times New Roman"/>
                <w:b/>
                <w:bCs/>
                <w:sz w:val="20"/>
                <w:szCs w:val="20"/>
              </w:rPr>
              <w:t>)</w:t>
            </w:r>
          </w:p>
        </w:tc>
      </w:tr>
      <w:tr w:rsidR="00040EBA" w:rsidRPr="00040EBA" w14:paraId="7CF0A937" w14:textId="77777777" w:rsidTr="00061E13">
        <w:trPr>
          <w:trHeight w:val="624"/>
          <w:jc w:val="left"/>
        </w:trPr>
        <w:tc>
          <w:tcPr>
            <w:tcW w:w="1985" w:type="dxa"/>
            <w:vAlign w:val="center"/>
          </w:tcPr>
          <w:p w14:paraId="2B04A26D"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Osteochondroma</w:t>
            </w:r>
          </w:p>
        </w:tc>
        <w:tc>
          <w:tcPr>
            <w:tcW w:w="1984" w:type="dxa"/>
            <w:vAlign w:val="center"/>
          </w:tcPr>
          <w:p w14:paraId="6BD7E71E"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195/32</w:t>
            </w:r>
          </w:p>
        </w:tc>
        <w:tc>
          <w:tcPr>
            <w:tcW w:w="418" w:type="dxa"/>
            <w:vAlign w:val="center"/>
          </w:tcPr>
          <w:p w14:paraId="54CA5A97" w14:textId="77777777" w:rsidR="00F81A5D" w:rsidRPr="00565728" w:rsidRDefault="00F81A5D" w:rsidP="00061E13">
            <w:pPr>
              <w:rPr>
                <w:rFonts w:ascii="Times New Roman" w:hAnsi="Times New Roman" w:cs="Times New Roman"/>
                <w:sz w:val="20"/>
                <w:szCs w:val="20"/>
              </w:rPr>
            </w:pPr>
          </w:p>
        </w:tc>
        <w:tc>
          <w:tcPr>
            <w:tcW w:w="2417" w:type="dxa"/>
            <w:vAlign w:val="center"/>
          </w:tcPr>
          <w:p w14:paraId="720233E3"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Giant cell tumor of bone</w:t>
            </w:r>
          </w:p>
        </w:tc>
        <w:tc>
          <w:tcPr>
            <w:tcW w:w="1985" w:type="dxa"/>
            <w:vAlign w:val="center"/>
          </w:tcPr>
          <w:p w14:paraId="598D6DEB"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79/27</w:t>
            </w:r>
          </w:p>
        </w:tc>
        <w:tc>
          <w:tcPr>
            <w:tcW w:w="425" w:type="dxa"/>
            <w:vAlign w:val="center"/>
          </w:tcPr>
          <w:p w14:paraId="21BEC44A" w14:textId="77777777" w:rsidR="00F81A5D" w:rsidRPr="00565728" w:rsidRDefault="00F81A5D" w:rsidP="00061E13">
            <w:pPr>
              <w:rPr>
                <w:rFonts w:ascii="Times New Roman" w:hAnsi="Times New Roman" w:cs="Times New Roman"/>
                <w:sz w:val="20"/>
                <w:szCs w:val="20"/>
              </w:rPr>
            </w:pPr>
          </w:p>
        </w:tc>
        <w:tc>
          <w:tcPr>
            <w:tcW w:w="2739" w:type="dxa"/>
            <w:vAlign w:val="center"/>
          </w:tcPr>
          <w:p w14:paraId="2E7CFE49"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Osteosarcoma</w:t>
            </w:r>
          </w:p>
        </w:tc>
        <w:tc>
          <w:tcPr>
            <w:tcW w:w="1944" w:type="dxa"/>
            <w:vAlign w:val="center"/>
          </w:tcPr>
          <w:p w14:paraId="0C34013A"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134/30</w:t>
            </w:r>
          </w:p>
        </w:tc>
      </w:tr>
      <w:tr w:rsidR="00040EBA" w:rsidRPr="00040EBA" w14:paraId="3EE3527D" w14:textId="77777777" w:rsidTr="00061E13">
        <w:trPr>
          <w:trHeight w:val="624"/>
          <w:jc w:val="left"/>
        </w:trPr>
        <w:tc>
          <w:tcPr>
            <w:tcW w:w="1985" w:type="dxa"/>
            <w:vAlign w:val="center"/>
          </w:tcPr>
          <w:p w14:paraId="57DDC331"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Aneurysmal bone cyst</w:t>
            </w:r>
          </w:p>
        </w:tc>
        <w:tc>
          <w:tcPr>
            <w:tcW w:w="1984" w:type="dxa"/>
            <w:vAlign w:val="center"/>
          </w:tcPr>
          <w:p w14:paraId="7196246F"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64/25</w:t>
            </w:r>
          </w:p>
        </w:tc>
        <w:tc>
          <w:tcPr>
            <w:tcW w:w="418" w:type="dxa"/>
            <w:vAlign w:val="center"/>
          </w:tcPr>
          <w:p w14:paraId="2800BD46" w14:textId="77777777" w:rsidR="00F81A5D" w:rsidRPr="00565728" w:rsidRDefault="00F81A5D" w:rsidP="00061E13">
            <w:pPr>
              <w:rPr>
                <w:rFonts w:ascii="Times New Roman" w:hAnsi="Times New Roman" w:cs="Times New Roman"/>
                <w:sz w:val="20"/>
                <w:szCs w:val="20"/>
              </w:rPr>
            </w:pPr>
          </w:p>
        </w:tc>
        <w:tc>
          <w:tcPr>
            <w:tcW w:w="2417" w:type="dxa"/>
            <w:vAlign w:val="center"/>
          </w:tcPr>
          <w:p w14:paraId="3F69DF27"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Chondromatosis</w:t>
            </w:r>
          </w:p>
        </w:tc>
        <w:tc>
          <w:tcPr>
            <w:tcW w:w="1985" w:type="dxa"/>
            <w:vAlign w:val="center"/>
          </w:tcPr>
          <w:p w14:paraId="5BA2A1E6"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46/12</w:t>
            </w:r>
          </w:p>
        </w:tc>
        <w:tc>
          <w:tcPr>
            <w:tcW w:w="425" w:type="dxa"/>
            <w:vAlign w:val="center"/>
          </w:tcPr>
          <w:p w14:paraId="0929E061" w14:textId="77777777" w:rsidR="00F81A5D" w:rsidRPr="00565728" w:rsidRDefault="00F81A5D" w:rsidP="00061E13">
            <w:pPr>
              <w:rPr>
                <w:rFonts w:ascii="Times New Roman" w:hAnsi="Times New Roman" w:cs="Times New Roman"/>
                <w:sz w:val="20"/>
                <w:szCs w:val="20"/>
              </w:rPr>
            </w:pPr>
          </w:p>
        </w:tc>
        <w:tc>
          <w:tcPr>
            <w:tcW w:w="2739" w:type="dxa"/>
            <w:vAlign w:val="center"/>
          </w:tcPr>
          <w:p w14:paraId="2691AB54"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Chondrosarcoma</w:t>
            </w:r>
          </w:p>
        </w:tc>
        <w:tc>
          <w:tcPr>
            <w:tcW w:w="1944" w:type="dxa"/>
            <w:vAlign w:val="center"/>
          </w:tcPr>
          <w:p w14:paraId="3D6670EF"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37/11</w:t>
            </w:r>
          </w:p>
        </w:tc>
      </w:tr>
      <w:tr w:rsidR="00040EBA" w:rsidRPr="00040EBA" w14:paraId="6C2513D5" w14:textId="77777777" w:rsidTr="00061E13">
        <w:trPr>
          <w:trHeight w:val="624"/>
          <w:jc w:val="left"/>
        </w:trPr>
        <w:tc>
          <w:tcPr>
            <w:tcW w:w="1985" w:type="dxa"/>
            <w:vAlign w:val="center"/>
          </w:tcPr>
          <w:p w14:paraId="1B6A5AB7"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Enchondroma</w:t>
            </w:r>
          </w:p>
        </w:tc>
        <w:tc>
          <w:tcPr>
            <w:tcW w:w="1984" w:type="dxa"/>
            <w:vAlign w:val="center"/>
          </w:tcPr>
          <w:p w14:paraId="5A26EE0E"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68/19</w:t>
            </w:r>
          </w:p>
        </w:tc>
        <w:tc>
          <w:tcPr>
            <w:tcW w:w="418" w:type="dxa"/>
            <w:vAlign w:val="center"/>
          </w:tcPr>
          <w:p w14:paraId="2287652E" w14:textId="77777777" w:rsidR="00F81A5D" w:rsidRPr="00565728" w:rsidRDefault="00F81A5D" w:rsidP="00061E13">
            <w:pPr>
              <w:rPr>
                <w:rFonts w:ascii="Times New Roman" w:hAnsi="Times New Roman" w:cs="Times New Roman"/>
                <w:sz w:val="20"/>
                <w:szCs w:val="20"/>
              </w:rPr>
            </w:pPr>
          </w:p>
        </w:tc>
        <w:tc>
          <w:tcPr>
            <w:tcW w:w="2417" w:type="dxa"/>
            <w:vAlign w:val="center"/>
          </w:tcPr>
          <w:p w14:paraId="3F41643C"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Langerhans cell histiocytosis</w:t>
            </w:r>
          </w:p>
        </w:tc>
        <w:tc>
          <w:tcPr>
            <w:tcW w:w="1985" w:type="dxa"/>
            <w:vAlign w:val="center"/>
          </w:tcPr>
          <w:p w14:paraId="4AAF396C"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40/11</w:t>
            </w:r>
          </w:p>
        </w:tc>
        <w:tc>
          <w:tcPr>
            <w:tcW w:w="425" w:type="dxa"/>
            <w:vAlign w:val="center"/>
          </w:tcPr>
          <w:p w14:paraId="3F3AC617" w14:textId="77777777" w:rsidR="00F81A5D" w:rsidRPr="00565728" w:rsidRDefault="00F81A5D" w:rsidP="00061E13">
            <w:pPr>
              <w:rPr>
                <w:rFonts w:ascii="Times New Roman" w:hAnsi="Times New Roman" w:cs="Times New Roman"/>
                <w:sz w:val="20"/>
                <w:szCs w:val="20"/>
              </w:rPr>
            </w:pPr>
          </w:p>
        </w:tc>
        <w:tc>
          <w:tcPr>
            <w:tcW w:w="2739" w:type="dxa"/>
            <w:vAlign w:val="center"/>
          </w:tcPr>
          <w:p w14:paraId="4CCE42BC"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Ewing sarcoma</w:t>
            </w:r>
          </w:p>
        </w:tc>
        <w:tc>
          <w:tcPr>
            <w:tcW w:w="1944" w:type="dxa"/>
            <w:vAlign w:val="center"/>
          </w:tcPr>
          <w:p w14:paraId="1FE31318"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35/7</w:t>
            </w:r>
          </w:p>
        </w:tc>
      </w:tr>
      <w:tr w:rsidR="00040EBA" w:rsidRPr="00040EBA" w14:paraId="19915B95" w14:textId="77777777" w:rsidTr="00061E13">
        <w:trPr>
          <w:trHeight w:val="624"/>
          <w:jc w:val="left"/>
        </w:trPr>
        <w:tc>
          <w:tcPr>
            <w:tcW w:w="1985" w:type="dxa"/>
            <w:vAlign w:val="center"/>
          </w:tcPr>
          <w:p w14:paraId="3ADD25B1"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Simple bone cyst</w:t>
            </w:r>
          </w:p>
        </w:tc>
        <w:tc>
          <w:tcPr>
            <w:tcW w:w="1984" w:type="dxa"/>
            <w:vAlign w:val="center"/>
          </w:tcPr>
          <w:p w14:paraId="50FBD795"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55/27</w:t>
            </w:r>
          </w:p>
        </w:tc>
        <w:tc>
          <w:tcPr>
            <w:tcW w:w="418" w:type="dxa"/>
            <w:vAlign w:val="center"/>
          </w:tcPr>
          <w:p w14:paraId="688A58A0" w14:textId="77777777" w:rsidR="00F81A5D" w:rsidRPr="00565728" w:rsidRDefault="00F81A5D" w:rsidP="00061E13">
            <w:pPr>
              <w:rPr>
                <w:rFonts w:ascii="Times New Roman" w:hAnsi="Times New Roman" w:cs="Times New Roman"/>
                <w:sz w:val="20"/>
                <w:szCs w:val="20"/>
              </w:rPr>
            </w:pPr>
          </w:p>
        </w:tc>
        <w:tc>
          <w:tcPr>
            <w:tcW w:w="2417" w:type="dxa"/>
            <w:vAlign w:val="center"/>
          </w:tcPr>
          <w:p w14:paraId="1E76E8BD"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Osteofibrous dysplasia-like Adamantinoma</w:t>
            </w:r>
          </w:p>
        </w:tc>
        <w:tc>
          <w:tcPr>
            <w:tcW w:w="1985" w:type="dxa"/>
            <w:vAlign w:val="center"/>
          </w:tcPr>
          <w:p w14:paraId="52CB62BE"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6/0</w:t>
            </w:r>
          </w:p>
        </w:tc>
        <w:tc>
          <w:tcPr>
            <w:tcW w:w="425" w:type="dxa"/>
            <w:vAlign w:val="center"/>
          </w:tcPr>
          <w:p w14:paraId="5F97E2D2" w14:textId="77777777" w:rsidR="00F81A5D" w:rsidRPr="00565728" w:rsidRDefault="00F81A5D" w:rsidP="00061E13">
            <w:pPr>
              <w:rPr>
                <w:rFonts w:ascii="Times New Roman" w:hAnsi="Times New Roman" w:cs="Times New Roman"/>
                <w:sz w:val="20"/>
                <w:szCs w:val="20"/>
              </w:rPr>
            </w:pPr>
          </w:p>
        </w:tc>
        <w:tc>
          <w:tcPr>
            <w:tcW w:w="2739" w:type="dxa"/>
            <w:vAlign w:val="center"/>
          </w:tcPr>
          <w:p w14:paraId="60E57D49"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Chordoma</w:t>
            </w:r>
          </w:p>
        </w:tc>
        <w:tc>
          <w:tcPr>
            <w:tcW w:w="1944" w:type="dxa"/>
            <w:vAlign w:val="center"/>
          </w:tcPr>
          <w:p w14:paraId="5F04420B"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23/0</w:t>
            </w:r>
          </w:p>
        </w:tc>
      </w:tr>
      <w:tr w:rsidR="00040EBA" w:rsidRPr="00040EBA" w14:paraId="3C352A96" w14:textId="77777777" w:rsidTr="00061E13">
        <w:trPr>
          <w:trHeight w:val="624"/>
          <w:jc w:val="left"/>
        </w:trPr>
        <w:tc>
          <w:tcPr>
            <w:tcW w:w="1985" w:type="dxa"/>
            <w:vAlign w:val="center"/>
          </w:tcPr>
          <w:p w14:paraId="1598DEAE"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Fibrous dysplasia</w:t>
            </w:r>
          </w:p>
        </w:tc>
        <w:tc>
          <w:tcPr>
            <w:tcW w:w="1984" w:type="dxa"/>
            <w:vAlign w:val="center"/>
          </w:tcPr>
          <w:p w14:paraId="24A38424"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55/16</w:t>
            </w:r>
          </w:p>
        </w:tc>
        <w:tc>
          <w:tcPr>
            <w:tcW w:w="418" w:type="dxa"/>
            <w:vAlign w:val="center"/>
          </w:tcPr>
          <w:p w14:paraId="30112522" w14:textId="77777777" w:rsidR="00F81A5D" w:rsidRPr="00565728" w:rsidRDefault="00F81A5D" w:rsidP="00061E13">
            <w:pPr>
              <w:rPr>
                <w:rFonts w:ascii="Times New Roman" w:hAnsi="Times New Roman" w:cs="Times New Roman"/>
                <w:sz w:val="20"/>
                <w:szCs w:val="20"/>
              </w:rPr>
            </w:pPr>
          </w:p>
        </w:tc>
        <w:tc>
          <w:tcPr>
            <w:tcW w:w="2417" w:type="dxa"/>
            <w:vAlign w:val="center"/>
          </w:tcPr>
          <w:p w14:paraId="1CCA4AD7"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Osteoblastoma</w:t>
            </w:r>
          </w:p>
        </w:tc>
        <w:tc>
          <w:tcPr>
            <w:tcW w:w="1985" w:type="dxa"/>
            <w:vAlign w:val="center"/>
          </w:tcPr>
          <w:p w14:paraId="17A5EA82"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3/1</w:t>
            </w:r>
          </w:p>
        </w:tc>
        <w:tc>
          <w:tcPr>
            <w:tcW w:w="425" w:type="dxa"/>
            <w:vAlign w:val="center"/>
          </w:tcPr>
          <w:p w14:paraId="53222CE1" w14:textId="77777777" w:rsidR="00F81A5D" w:rsidRPr="00565728" w:rsidRDefault="00F81A5D" w:rsidP="00061E13">
            <w:pPr>
              <w:rPr>
                <w:rFonts w:ascii="Times New Roman" w:hAnsi="Times New Roman" w:cs="Times New Roman"/>
                <w:sz w:val="20"/>
                <w:szCs w:val="20"/>
              </w:rPr>
            </w:pPr>
          </w:p>
        </w:tc>
        <w:tc>
          <w:tcPr>
            <w:tcW w:w="2739" w:type="dxa"/>
            <w:vAlign w:val="center"/>
          </w:tcPr>
          <w:p w14:paraId="6120A1A8"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Plasmacytoma of bone</w:t>
            </w:r>
          </w:p>
        </w:tc>
        <w:tc>
          <w:tcPr>
            <w:tcW w:w="1944" w:type="dxa"/>
            <w:vAlign w:val="center"/>
          </w:tcPr>
          <w:p w14:paraId="3BE695C7"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6/11</w:t>
            </w:r>
          </w:p>
        </w:tc>
      </w:tr>
      <w:tr w:rsidR="00040EBA" w:rsidRPr="00040EBA" w14:paraId="418DC744" w14:textId="77777777" w:rsidTr="00061E13">
        <w:trPr>
          <w:trHeight w:val="624"/>
          <w:jc w:val="left"/>
        </w:trPr>
        <w:tc>
          <w:tcPr>
            <w:tcW w:w="1985" w:type="dxa"/>
            <w:vAlign w:val="center"/>
          </w:tcPr>
          <w:p w14:paraId="3F4B95D5"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Osteoid osteoma</w:t>
            </w:r>
          </w:p>
        </w:tc>
        <w:tc>
          <w:tcPr>
            <w:tcW w:w="1984" w:type="dxa"/>
            <w:vAlign w:val="center"/>
          </w:tcPr>
          <w:p w14:paraId="51BFE76B"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54/9</w:t>
            </w:r>
          </w:p>
        </w:tc>
        <w:tc>
          <w:tcPr>
            <w:tcW w:w="418" w:type="dxa"/>
            <w:vAlign w:val="center"/>
          </w:tcPr>
          <w:p w14:paraId="4A1DC1F2" w14:textId="77777777" w:rsidR="00F81A5D" w:rsidRPr="00565728" w:rsidRDefault="00F81A5D" w:rsidP="00061E13">
            <w:pPr>
              <w:rPr>
                <w:rFonts w:ascii="Times New Roman" w:hAnsi="Times New Roman" w:cs="Times New Roman"/>
                <w:sz w:val="20"/>
                <w:szCs w:val="20"/>
              </w:rPr>
            </w:pPr>
          </w:p>
        </w:tc>
        <w:tc>
          <w:tcPr>
            <w:tcW w:w="2417" w:type="dxa"/>
            <w:vAlign w:val="center"/>
          </w:tcPr>
          <w:p w14:paraId="72A64517"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Desmoplastic fibroma</w:t>
            </w:r>
          </w:p>
        </w:tc>
        <w:tc>
          <w:tcPr>
            <w:tcW w:w="1985" w:type="dxa"/>
            <w:vAlign w:val="center"/>
          </w:tcPr>
          <w:p w14:paraId="6FB57DF0"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1/1</w:t>
            </w:r>
          </w:p>
        </w:tc>
        <w:tc>
          <w:tcPr>
            <w:tcW w:w="425" w:type="dxa"/>
            <w:vAlign w:val="center"/>
          </w:tcPr>
          <w:p w14:paraId="20AD4053" w14:textId="77777777" w:rsidR="00F81A5D" w:rsidRPr="00565728" w:rsidRDefault="00F81A5D" w:rsidP="00061E13">
            <w:pPr>
              <w:rPr>
                <w:rFonts w:ascii="Times New Roman" w:hAnsi="Times New Roman" w:cs="Times New Roman"/>
                <w:sz w:val="20"/>
                <w:szCs w:val="20"/>
              </w:rPr>
            </w:pPr>
          </w:p>
        </w:tc>
        <w:tc>
          <w:tcPr>
            <w:tcW w:w="2739" w:type="dxa"/>
            <w:vAlign w:val="center"/>
          </w:tcPr>
          <w:p w14:paraId="3189656D"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Undifferentiated pleomorphic sarcoma</w:t>
            </w:r>
          </w:p>
        </w:tc>
        <w:tc>
          <w:tcPr>
            <w:tcW w:w="1944" w:type="dxa"/>
            <w:vAlign w:val="center"/>
          </w:tcPr>
          <w:p w14:paraId="7F04E60E"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5/1</w:t>
            </w:r>
          </w:p>
        </w:tc>
      </w:tr>
      <w:tr w:rsidR="00040EBA" w:rsidRPr="00040EBA" w14:paraId="5E029187" w14:textId="77777777" w:rsidTr="00061E13">
        <w:trPr>
          <w:trHeight w:val="624"/>
          <w:jc w:val="left"/>
        </w:trPr>
        <w:tc>
          <w:tcPr>
            <w:tcW w:w="1985" w:type="dxa"/>
            <w:vAlign w:val="center"/>
          </w:tcPr>
          <w:p w14:paraId="1C8C7AB0"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Non-ossifying fibroma</w:t>
            </w:r>
          </w:p>
        </w:tc>
        <w:tc>
          <w:tcPr>
            <w:tcW w:w="1984" w:type="dxa"/>
            <w:vAlign w:val="center"/>
          </w:tcPr>
          <w:p w14:paraId="544B7CF1"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42/9</w:t>
            </w:r>
          </w:p>
        </w:tc>
        <w:tc>
          <w:tcPr>
            <w:tcW w:w="418" w:type="dxa"/>
            <w:vAlign w:val="center"/>
          </w:tcPr>
          <w:p w14:paraId="6F04FC92" w14:textId="77777777" w:rsidR="00F81A5D" w:rsidRPr="00565728" w:rsidRDefault="00F81A5D" w:rsidP="00061E13">
            <w:pPr>
              <w:rPr>
                <w:rFonts w:ascii="Times New Roman" w:hAnsi="Times New Roman" w:cs="Times New Roman"/>
                <w:sz w:val="20"/>
                <w:szCs w:val="20"/>
              </w:rPr>
            </w:pPr>
          </w:p>
        </w:tc>
        <w:tc>
          <w:tcPr>
            <w:tcW w:w="2417" w:type="dxa"/>
            <w:vAlign w:val="center"/>
          </w:tcPr>
          <w:p w14:paraId="2D5A50C5"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Epithelioid haemangioma</w:t>
            </w:r>
          </w:p>
        </w:tc>
        <w:tc>
          <w:tcPr>
            <w:tcW w:w="1985" w:type="dxa"/>
            <w:vAlign w:val="center"/>
          </w:tcPr>
          <w:p w14:paraId="7CD96669"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1/0</w:t>
            </w:r>
          </w:p>
        </w:tc>
        <w:tc>
          <w:tcPr>
            <w:tcW w:w="425" w:type="dxa"/>
            <w:vAlign w:val="center"/>
          </w:tcPr>
          <w:p w14:paraId="3B3AC9F9" w14:textId="77777777" w:rsidR="00F81A5D" w:rsidRPr="00565728" w:rsidRDefault="00F81A5D" w:rsidP="00061E13">
            <w:pPr>
              <w:rPr>
                <w:rFonts w:ascii="Times New Roman" w:hAnsi="Times New Roman" w:cs="Times New Roman"/>
                <w:sz w:val="20"/>
                <w:szCs w:val="20"/>
              </w:rPr>
            </w:pPr>
          </w:p>
        </w:tc>
        <w:tc>
          <w:tcPr>
            <w:tcW w:w="2739" w:type="dxa"/>
            <w:vAlign w:val="center"/>
          </w:tcPr>
          <w:p w14:paraId="59632ACD"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Leiomyosarcoma</w:t>
            </w:r>
          </w:p>
        </w:tc>
        <w:tc>
          <w:tcPr>
            <w:tcW w:w="1944" w:type="dxa"/>
            <w:vAlign w:val="center"/>
          </w:tcPr>
          <w:p w14:paraId="4C6DD00A"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6/0</w:t>
            </w:r>
          </w:p>
        </w:tc>
      </w:tr>
      <w:tr w:rsidR="00040EBA" w:rsidRPr="00040EBA" w14:paraId="7CC16993" w14:textId="77777777" w:rsidTr="00061E13">
        <w:trPr>
          <w:trHeight w:val="624"/>
          <w:jc w:val="left"/>
        </w:trPr>
        <w:tc>
          <w:tcPr>
            <w:tcW w:w="1985" w:type="dxa"/>
            <w:vAlign w:val="center"/>
          </w:tcPr>
          <w:p w14:paraId="57D1BBEB"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Osteofibrous dysplasia</w:t>
            </w:r>
          </w:p>
        </w:tc>
        <w:tc>
          <w:tcPr>
            <w:tcW w:w="1984" w:type="dxa"/>
            <w:vAlign w:val="center"/>
          </w:tcPr>
          <w:p w14:paraId="2423059B"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color w:val="000000" w:themeColor="text1"/>
                <w:sz w:val="20"/>
                <w:szCs w:val="20"/>
              </w:rPr>
              <w:t>28/5</w:t>
            </w:r>
          </w:p>
        </w:tc>
        <w:tc>
          <w:tcPr>
            <w:tcW w:w="418" w:type="dxa"/>
            <w:vAlign w:val="center"/>
          </w:tcPr>
          <w:p w14:paraId="6E9ADFFA" w14:textId="77777777" w:rsidR="00F81A5D" w:rsidRPr="00565728" w:rsidRDefault="00F81A5D" w:rsidP="00061E13">
            <w:pPr>
              <w:rPr>
                <w:rFonts w:ascii="Times New Roman" w:hAnsi="Times New Roman" w:cs="Times New Roman"/>
                <w:sz w:val="20"/>
                <w:szCs w:val="20"/>
              </w:rPr>
            </w:pPr>
          </w:p>
        </w:tc>
        <w:tc>
          <w:tcPr>
            <w:tcW w:w="2417" w:type="dxa"/>
            <w:vAlign w:val="center"/>
          </w:tcPr>
          <w:p w14:paraId="468F5D66" w14:textId="463D1A40" w:rsidR="00F81A5D" w:rsidRPr="00565728" w:rsidRDefault="00F81A5D" w:rsidP="00061E13">
            <w:pPr>
              <w:rPr>
                <w:rFonts w:ascii="Times New Roman" w:hAnsi="Times New Roman" w:cs="Times New Roman"/>
                <w:sz w:val="20"/>
                <w:szCs w:val="20"/>
              </w:rPr>
            </w:pPr>
          </w:p>
        </w:tc>
        <w:tc>
          <w:tcPr>
            <w:tcW w:w="1985" w:type="dxa"/>
            <w:vAlign w:val="center"/>
          </w:tcPr>
          <w:p w14:paraId="04FEFB55" w14:textId="3124F380" w:rsidR="00F81A5D" w:rsidRPr="00565728" w:rsidRDefault="00F81A5D" w:rsidP="00061E13">
            <w:pPr>
              <w:rPr>
                <w:rFonts w:ascii="Times New Roman" w:hAnsi="Times New Roman" w:cs="Times New Roman"/>
                <w:sz w:val="20"/>
                <w:szCs w:val="20"/>
              </w:rPr>
            </w:pPr>
          </w:p>
        </w:tc>
        <w:tc>
          <w:tcPr>
            <w:tcW w:w="425" w:type="dxa"/>
            <w:vAlign w:val="center"/>
          </w:tcPr>
          <w:p w14:paraId="44FCA739" w14:textId="77777777" w:rsidR="00F81A5D" w:rsidRPr="00565728" w:rsidRDefault="00F81A5D" w:rsidP="00061E13">
            <w:pPr>
              <w:rPr>
                <w:rFonts w:ascii="Times New Roman" w:hAnsi="Times New Roman" w:cs="Times New Roman"/>
                <w:sz w:val="20"/>
                <w:szCs w:val="20"/>
              </w:rPr>
            </w:pPr>
          </w:p>
        </w:tc>
        <w:tc>
          <w:tcPr>
            <w:tcW w:w="2739" w:type="dxa"/>
            <w:vAlign w:val="center"/>
          </w:tcPr>
          <w:p w14:paraId="2BA80A27"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Lymphoma</w:t>
            </w:r>
          </w:p>
        </w:tc>
        <w:tc>
          <w:tcPr>
            <w:tcW w:w="1944" w:type="dxa"/>
            <w:vAlign w:val="center"/>
          </w:tcPr>
          <w:p w14:paraId="689A48D7"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4/1</w:t>
            </w:r>
          </w:p>
        </w:tc>
      </w:tr>
      <w:tr w:rsidR="00040EBA" w:rsidRPr="00040EBA" w14:paraId="73747DFC" w14:textId="77777777" w:rsidTr="00061E13">
        <w:trPr>
          <w:trHeight w:val="624"/>
          <w:jc w:val="left"/>
        </w:trPr>
        <w:tc>
          <w:tcPr>
            <w:tcW w:w="1985" w:type="dxa"/>
            <w:vAlign w:val="center"/>
          </w:tcPr>
          <w:p w14:paraId="6F885ABC"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Chondroblastoma</w:t>
            </w:r>
          </w:p>
        </w:tc>
        <w:tc>
          <w:tcPr>
            <w:tcW w:w="1984" w:type="dxa"/>
            <w:vAlign w:val="center"/>
          </w:tcPr>
          <w:p w14:paraId="5D0DC16E"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18/1</w:t>
            </w:r>
          </w:p>
        </w:tc>
        <w:tc>
          <w:tcPr>
            <w:tcW w:w="418" w:type="dxa"/>
            <w:vAlign w:val="center"/>
          </w:tcPr>
          <w:p w14:paraId="73C26F5A" w14:textId="77777777" w:rsidR="00F81A5D" w:rsidRPr="00565728" w:rsidRDefault="00F81A5D" w:rsidP="00061E13">
            <w:pPr>
              <w:rPr>
                <w:rFonts w:ascii="Times New Roman" w:hAnsi="Times New Roman" w:cs="Times New Roman"/>
                <w:sz w:val="20"/>
                <w:szCs w:val="20"/>
              </w:rPr>
            </w:pPr>
          </w:p>
        </w:tc>
        <w:tc>
          <w:tcPr>
            <w:tcW w:w="2417" w:type="dxa"/>
            <w:vAlign w:val="center"/>
          </w:tcPr>
          <w:p w14:paraId="0536BA19" w14:textId="77777777" w:rsidR="00F81A5D" w:rsidRPr="00565728" w:rsidRDefault="00F81A5D" w:rsidP="00061E13">
            <w:pPr>
              <w:rPr>
                <w:rFonts w:ascii="Times New Roman" w:hAnsi="Times New Roman" w:cs="Times New Roman"/>
                <w:sz w:val="20"/>
                <w:szCs w:val="20"/>
              </w:rPr>
            </w:pPr>
          </w:p>
        </w:tc>
        <w:tc>
          <w:tcPr>
            <w:tcW w:w="1985" w:type="dxa"/>
            <w:vAlign w:val="center"/>
          </w:tcPr>
          <w:p w14:paraId="1F8E01DD" w14:textId="77777777" w:rsidR="00F81A5D" w:rsidRPr="00565728" w:rsidRDefault="00F81A5D" w:rsidP="00061E13">
            <w:pPr>
              <w:rPr>
                <w:rFonts w:ascii="Times New Roman" w:hAnsi="Times New Roman" w:cs="Times New Roman"/>
                <w:sz w:val="20"/>
                <w:szCs w:val="20"/>
              </w:rPr>
            </w:pPr>
          </w:p>
        </w:tc>
        <w:tc>
          <w:tcPr>
            <w:tcW w:w="425" w:type="dxa"/>
            <w:vAlign w:val="center"/>
          </w:tcPr>
          <w:p w14:paraId="25EA3847" w14:textId="77777777" w:rsidR="00F81A5D" w:rsidRPr="00565728" w:rsidRDefault="00F81A5D" w:rsidP="00061E13">
            <w:pPr>
              <w:rPr>
                <w:rFonts w:ascii="Times New Roman" w:hAnsi="Times New Roman" w:cs="Times New Roman"/>
                <w:sz w:val="20"/>
                <w:szCs w:val="20"/>
              </w:rPr>
            </w:pPr>
          </w:p>
        </w:tc>
        <w:tc>
          <w:tcPr>
            <w:tcW w:w="2739" w:type="dxa"/>
            <w:vAlign w:val="center"/>
          </w:tcPr>
          <w:p w14:paraId="257DD017"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Epithelioid haemangioendothelioma</w:t>
            </w:r>
          </w:p>
        </w:tc>
        <w:tc>
          <w:tcPr>
            <w:tcW w:w="1944" w:type="dxa"/>
            <w:vAlign w:val="center"/>
          </w:tcPr>
          <w:p w14:paraId="66A4C317"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4/0</w:t>
            </w:r>
          </w:p>
        </w:tc>
      </w:tr>
      <w:tr w:rsidR="00040EBA" w:rsidRPr="00040EBA" w14:paraId="4C31EE85" w14:textId="77777777" w:rsidTr="00A772F2">
        <w:trPr>
          <w:trHeight w:val="624"/>
          <w:jc w:val="left"/>
        </w:trPr>
        <w:tc>
          <w:tcPr>
            <w:tcW w:w="1985" w:type="dxa"/>
            <w:tcBorders>
              <w:bottom w:val="nil"/>
            </w:tcBorders>
            <w:vAlign w:val="center"/>
          </w:tcPr>
          <w:p w14:paraId="18FFC8C3"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Osteoma</w:t>
            </w:r>
          </w:p>
        </w:tc>
        <w:tc>
          <w:tcPr>
            <w:tcW w:w="1984" w:type="dxa"/>
            <w:tcBorders>
              <w:bottom w:val="nil"/>
            </w:tcBorders>
            <w:vAlign w:val="center"/>
          </w:tcPr>
          <w:p w14:paraId="27C5A4A7"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9/3</w:t>
            </w:r>
          </w:p>
        </w:tc>
        <w:tc>
          <w:tcPr>
            <w:tcW w:w="418" w:type="dxa"/>
            <w:tcBorders>
              <w:bottom w:val="nil"/>
            </w:tcBorders>
            <w:vAlign w:val="center"/>
          </w:tcPr>
          <w:p w14:paraId="644A5CE7" w14:textId="77777777" w:rsidR="00F81A5D" w:rsidRPr="00565728" w:rsidRDefault="00F81A5D" w:rsidP="00061E13">
            <w:pPr>
              <w:rPr>
                <w:rFonts w:ascii="Times New Roman" w:hAnsi="Times New Roman" w:cs="Times New Roman"/>
                <w:sz w:val="20"/>
                <w:szCs w:val="20"/>
              </w:rPr>
            </w:pPr>
          </w:p>
        </w:tc>
        <w:tc>
          <w:tcPr>
            <w:tcW w:w="2417" w:type="dxa"/>
            <w:tcBorders>
              <w:bottom w:val="nil"/>
            </w:tcBorders>
            <w:vAlign w:val="center"/>
          </w:tcPr>
          <w:p w14:paraId="13DAF9A4" w14:textId="77777777" w:rsidR="00F81A5D" w:rsidRPr="00565728" w:rsidRDefault="00F81A5D" w:rsidP="00061E13">
            <w:pPr>
              <w:rPr>
                <w:rFonts w:ascii="Times New Roman" w:hAnsi="Times New Roman" w:cs="Times New Roman"/>
                <w:sz w:val="20"/>
                <w:szCs w:val="20"/>
              </w:rPr>
            </w:pPr>
          </w:p>
        </w:tc>
        <w:tc>
          <w:tcPr>
            <w:tcW w:w="1985" w:type="dxa"/>
            <w:tcBorders>
              <w:bottom w:val="nil"/>
            </w:tcBorders>
            <w:vAlign w:val="center"/>
          </w:tcPr>
          <w:p w14:paraId="52A7B562" w14:textId="77777777" w:rsidR="00F81A5D" w:rsidRPr="00565728" w:rsidRDefault="00F81A5D" w:rsidP="00061E13">
            <w:pPr>
              <w:rPr>
                <w:rFonts w:ascii="Times New Roman" w:hAnsi="Times New Roman" w:cs="Times New Roman"/>
                <w:sz w:val="20"/>
                <w:szCs w:val="20"/>
              </w:rPr>
            </w:pPr>
          </w:p>
        </w:tc>
        <w:tc>
          <w:tcPr>
            <w:tcW w:w="425" w:type="dxa"/>
            <w:tcBorders>
              <w:bottom w:val="nil"/>
            </w:tcBorders>
            <w:vAlign w:val="center"/>
          </w:tcPr>
          <w:p w14:paraId="06E66246" w14:textId="77777777" w:rsidR="00F81A5D" w:rsidRPr="00565728" w:rsidRDefault="00F81A5D" w:rsidP="00061E13">
            <w:pPr>
              <w:rPr>
                <w:rFonts w:ascii="Times New Roman" w:hAnsi="Times New Roman" w:cs="Times New Roman"/>
                <w:sz w:val="20"/>
                <w:szCs w:val="20"/>
              </w:rPr>
            </w:pPr>
          </w:p>
        </w:tc>
        <w:tc>
          <w:tcPr>
            <w:tcW w:w="2739" w:type="dxa"/>
            <w:tcBorders>
              <w:bottom w:val="nil"/>
            </w:tcBorders>
            <w:vAlign w:val="center"/>
          </w:tcPr>
          <w:p w14:paraId="4F54B999"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Adamantinoma of long bones</w:t>
            </w:r>
          </w:p>
        </w:tc>
        <w:tc>
          <w:tcPr>
            <w:tcW w:w="1944" w:type="dxa"/>
            <w:tcBorders>
              <w:bottom w:val="nil"/>
            </w:tcBorders>
            <w:vAlign w:val="center"/>
          </w:tcPr>
          <w:p w14:paraId="0060F5D5"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3/0</w:t>
            </w:r>
          </w:p>
        </w:tc>
      </w:tr>
      <w:tr w:rsidR="00040EBA" w:rsidRPr="00040EBA" w14:paraId="6A6DCA7C" w14:textId="77777777" w:rsidTr="00A772F2">
        <w:trPr>
          <w:trHeight w:val="624"/>
          <w:jc w:val="left"/>
        </w:trPr>
        <w:tc>
          <w:tcPr>
            <w:tcW w:w="1985" w:type="dxa"/>
            <w:tcBorders>
              <w:top w:val="nil"/>
              <w:bottom w:val="nil"/>
            </w:tcBorders>
            <w:vAlign w:val="center"/>
          </w:tcPr>
          <w:p w14:paraId="44B6134B"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Haemangioma</w:t>
            </w:r>
          </w:p>
        </w:tc>
        <w:tc>
          <w:tcPr>
            <w:tcW w:w="1984" w:type="dxa"/>
            <w:tcBorders>
              <w:top w:val="nil"/>
              <w:bottom w:val="nil"/>
            </w:tcBorders>
            <w:vAlign w:val="center"/>
          </w:tcPr>
          <w:p w14:paraId="180F0641"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6/2</w:t>
            </w:r>
          </w:p>
        </w:tc>
        <w:tc>
          <w:tcPr>
            <w:tcW w:w="418" w:type="dxa"/>
            <w:tcBorders>
              <w:top w:val="nil"/>
              <w:bottom w:val="nil"/>
            </w:tcBorders>
            <w:vAlign w:val="center"/>
          </w:tcPr>
          <w:p w14:paraId="136FB592" w14:textId="77777777" w:rsidR="00F81A5D" w:rsidRPr="00565728" w:rsidRDefault="00F81A5D" w:rsidP="00061E13">
            <w:pPr>
              <w:rPr>
                <w:rFonts w:ascii="Times New Roman" w:hAnsi="Times New Roman" w:cs="Times New Roman"/>
                <w:sz w:val="20"/>
                <w:szCs w:val="20"/>
              </w:rPr>
            </w:pPr>
          </w:p>
        </w:tc>
        <w:tc>
          <w:tcPr>
            <w:tcW w:w="2417" w:type="dxa"/>
            <w:tcBorders>
              <w:top w:val="nil"/>
              <w:bottom w:val="nil"/>
            </w:tcBorders>
            <w:vAlign w:val="center"/>
          </w:tcPr>
          <w:p w14:paraId="3F95603B" w14:textId="77777777" w:rsidR="00F81A5D" w:rsidRPr="00565728" w:rsidRDefault="00F81A5D" w:rsidP="00061E13">
            <w:pPr>
              <w:rPr>
                <w:rFonts w:ascii="Times New Roman" w:hAnsi="Times New Roman" w:cs="Times New Roman"/>
                <w:sz w:val="20"/>
                <w:szCs w:val="20"/>
              </w:rPr>
            </w:pPr>
          </w:p>
        </w:tc>
        <w:tc>
          <w:tcPr>
            <w:tcW w:w="1985" w:type="dxa"/>
            <w:tcBorders>
              <w:top w:val="nil"/>
              <w:bottom w:val="nil"/>
            </w:tcBorders>
            <w:vAlign w:val="center"/>
          </w:tcPr>
          <w:p w14:paraId="60998821" w14:textId="77777777" w:rsidR="00F81A5D" w:rsidRPr="00565728" w:rsidRDefault="00F81A5D" w:rsidP="00061E13">
            <w:pPr>
              <w:rPr>
                <w:rFonts w:ascii="Times New Roman" w:hAnsi="Times New Roman" w:cs="Times New Roman"/>
                <w:sz w:val="20"/>
                <w:szCs w:val="20"/>
              </w:rPr>
            </w:pPr>
          </w:p>
        </w:tc>
        <w:tc>
          <w:tcPr>
            <w:tcW w:w="425" w:type="dxa"/>
            <w:tcBorders>
              <w:top w:val="nil"/>
              <w:bottom w:val="nil"/>
            </w:tcBorders>
            <w:vAlign w:val="center"/>
          </w:tcPr>
          <w:p w14:paraId="7D084BE0" w14:textId="77777777" w:rsidR="00F81A5D" w:rsidRPr="00565728" w:rsidRDefault="00F81A5D" w:rsidP="00061E13">
            <w:pPr>
              <w:rPr>
                <w:rFonts w:ascii="Times New Roman" w:hAnsi="Times New Roman" w:cs="Times New Roman"/>
                <w:sz w:val="20"/>
                <w:szCs w:val="20"/>
              </w:rPr>
            </w:pPr>
          </w:p>
        </w:tc>
        <w:tc>
          <w:tcPr>
            <w:tcW w:w="2739" w:type="dxa"/>
            <w:tcBorders>
              <w:top w:val="nil"/>
              <w:bottom w:val="nil"/>
            </w:tcBorders>
            <w:vAlign w:val="center"/>
          </w:tcPr>
          <w:p w14:paraId="4253D42D"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Undifferentiated small round cell sarcomas of bone and soft tissue</w:t>
            </w:r>
          </w:p>
        </w:tc>
        <w:tc>
          <w:tcPr>
            <w:tcW w:w="1944" w:type="dxa"/>
            <w:tcBorders>
              <w:top w:val="nil"/>
              <w:bottom w:val="nil"/>
            </w:tcBorders>
            <w:vAlign w:val="center"/>
          </w:tcPr>
          <w:p w14:paraId="24FF894F"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3/0</w:t>
            </w:r>
          </w:p>
        </w:tc>
      </w:tr>
      <w:tr w:rsidR="00040EBA" w:rsidRPr="00040EBA" w14:paraId="39704D07" w14:textId="77777777" w:rsidTr="00A772F2">
        <w:trPr>
          <w:trHeight w:val="624"/>
          <w:jc w:val="left"/>
        </w:trPr>
        <w:tc>
          <w:tcPr>
            <w:tcW w:w="1985" w:type="dxa"/>
            <w:tcBorders>
              <w:top w:val="nil"/>
            </w:tcBorders>
            <w:vAlign w:val="center"/>
          </w:tcPr>
          <w:p w14:paraId="0355621E"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lastRenderedPageBreak/>
              <w:t>Lipoma</w:t>
            </w:r>
          </w:p>
        </w:tc>
        <w:tc>
          <w:tcPr>
            <w:tcW w:w="1984" w:type="dxa"/>
            <w:tcBorders>
              <w:top w:val="nil"/>
            </w:tcBorders>
            <w:vAlign w:val="center"/>
          </w:tcPr>
          <w:p w14:paraId="7DA1D583"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4/0</w:t>
            </w:r>
          </w:p>
        </w:tc>
        <w:tc>
          <w:tcPr>
            <w:tcW w:w="418" w:type="dxa"/>
            <w:tcBorders>
              <w:top w:val="nil"/>
            </w:tcBorders>
            <w:vAlign w:val="center"/>
          </w:tcPr>
          <w:p w14:paraId="448900C5" w14:textId="77777777" w:rsidR="00F81A5D" w:rsidRPr="00565728" w:rsidRDefault="00F81A5D" w:rsidP="00061E13">
            <w:pPr>
              <w:ind w:firstLineChars="100" w:firstLine="200"/>
              <w:rPr>
                <w:rFonts w:ascii="Times New Roman" w:hAnsi="Times New Roman" w:cs="Times New Roman"/>
                <w:sz w:val="20"/>
                <w:szCs w:val="20"/>
              </w:rPr>
            </w:pPr>
          </w:p>
        </w:tc>
        <w:tc>
          <w:tcPr>
            <w:tcW w:w="2417" w:type="dxa"/>
            <w:tcBorders>
              <w:top w:val="nil"/>
            </w:tcBorders>
            <w:vAlign w:val="center"/>
          </w:tcPr>
          <w:p w14:paraId="56EF71FD" w14:textId="77777777" w:rsidR="00F81A5D" w:rsidRPr="00565728" w:rsidRDefault="00F81A5D" w:rsidP="00061E13">
            <w:pPr>
              <w:ind w:firstLineChars="100" w:firstLine="200"/>
              <w:rPr>
                <w:rFonts w:ascii="Times New Roman" w:hAnsi="Times New Roman" w:cs="Times New Roman"/>
                <w:sz w:val="20"/>
                <w:szCs w:val="20"/>
              </w:rPr>
            </w:pPr>
          </w:p>
        </w:tc>
        <w:tc>
          <w:tcPr>
            <w:tcW w:w="1985" w:type="dxa"/>
            <w:tcBorders>
              <w:top w:val="nil"/>
            </w:tcBorders>
            <w:vAlign w:val="center"/>
          </w:tcPr>
          <w:p w14:paraId="3AF4CA62" w14:textId="77777777" w:rsidR="00F81A5D" w:rsidRPr="00565728" w:rsidRDefault="00F81A5D" w:rsidP="00061E13">
            <w:pPr>
              <w:ind w:firstLineChars="100" w:firstLine="200"/>
              <w:rPr>
                <w:rFonts w:ascii="Times New Roman" w:hAnsi="Times New Roman" w:cs="Times New Roman"/>
                <w:sz w:val="20"/>
                <w:szCs w:val="20"/>
              </w:rPr>
            </w:pPr>
          </w:p>
        </w:tc>
        <w:tc>
          <w:tcPr>
            <w:tcW w:w="425" w:type="dxa"/>
            <w:tcBorders>
              <w:top w:val="nil"/>
            </w:tcBorders>
            <w:vAlign w:val="center"/>
          </w:tcPr>
          <w:p w14:paraId="5C04D26A" w14:textId="77777777" w:rsidR="00F81A5D" w:rsidRPr="00565728" w:rsidRDefault="00F81A5D" w:rsidP="00061E13">
            <w:pPr>
              <w:rPr>
                <w:rFonts w:ascii="Times New Roman" w:hAnsi="Times New Roman" w:cs="Times New Roman"/>
                <w:sz w:val="20"/>
                <w:szCs w:val="20"/>
              </w:rPr>
            </w:pPr>
          </w:p>
        </w:tc>
        <w:tc>
          <w:tcPr>
            <w:tcW w:w="2739" w:type="dxa"/>
            <w:tcBorders>
              <w:top w:val="nil"/>
            </w:tcBorders>
            <w:vAlign w:val="center"/>
          </w:tcPr>
          <w:p w14:paraId="40090AEB"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Fibrosarcoma</w:t>
            </w:r>
          </w:p>
        </w:tc>
        <w:tc>
          <w:tcPr>
            <w:tcW w:w="1944" w:type="dxa"/>
            <w:tcBorders>
              <w:top w:val="nil"/>
            </w:tcBorders>
            <w:vAlign w:val="center"/>
          </w:tcPr>
          <w:p w14:paraId="35F4AE1E"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1/0</w:t>
            </w:r>
          </w:p>
        </w:tc>
      </w:tr>
      <w:tr w:rsidR="00040EBA" w:rsidRPr="00040EBA" w14:paraId="4B3ED185" w14:textId="77777777" w:rsidTr="00061E13">
        <w:trPr>
          <w:trHeight w:val="624"/>
          <w:jc w:val="left"/>
        </w:trPr>
        <w:tc>
          <w:tcPr>
            <w:tcW w:w="1985" w:type="dxa"/>
            <w:vAlign w:val="center"/>
          </w:tcPr>
          <w:p w14:paraId="53D9FFB5"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Bizarre parosteal osteochondromatous proliferation</w:t>
            </w:r>
          </w:p>
        </w:tc>
        <w:tc>
          <w:tcPr>
            <w:tcW w:w="1984" w:type="dxa"/>
            <w:vAlign w:val="center"/>
          </w:tcPr>
          <w:p w14:paraId="6D339DDD"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3/0</w:t>
            </w:r>
          </w:p>
        </w:tc>
        <w:tc>
          <w:tcPr>
            <w:tcW w:w="418" w:type="dxa"/>
            <w:vAlign w:val="center"/>
          </w:tcPr>
          <w:p w14:paraId="703C22B0" w14:textId="77777777" w:rsidR="00F81A5D" w:rsidRPr="00565728" w:rsidRDefault="00F81A5D" w:rsidP="00061E13">
            <w:pPr>
              <w:rPr>
                <w:rFonts w:ascii="Times New Roman" w:hAnsi="Times New Roman" w:cs="Times New Roman"/>
                <w:sz w:val="20"/>
                <w:szCs w:val="20"/>
              </w:rPr>
            </w:pPr>
          </w:p>
        </w:tc>
        <w:tc>
          <w:tcPr>
            <w:tcW w:w="2417" w:type="dxa"/>
            <w:vAlign w:val="center"/>
          </w:tcPr>
          <w:p w14:paraId="4E0BC06F" w14:textId="77777777" w:rsidR="00F81A5D" w:rsidRPr="00565728" w:rsidRDefault="00F81A5D" w:rsidP="00061E13">
            <w:pPr>
              <w:rPr>
                <w:rFonts w:ascii="Times New Roman" w:hAnsi="Times New Roman" w:cs="Times New Roman"/>
                <w:sz w:val="20"/>
                <w:szCs w:val="20"/>
              </w:rPr>
            </w:pPr>
          </w:p>
        </w:tc>
        <w:tc>
          <w:tcPr>
            <w:tcW w:w="1985" w:type="dxa"/>
            <w:vAlign w:val="center"/>
          </w:tcPr>
          <w:p w14:paraId="33E23DF6" w14:textId="77777777" w:rsidR="00F81A5D" w:rsidRPr="00565728" w:rsidRDefault="00F81A5D" w:rsidP="00061E13">
            <w:pPr>
              <w:rPr>
                <w:rFonts w:ascii="Times New Roman" w:hAnsi="Times New Roman" w:cs="Times New Roman"/>
                <w:sz w:val="20"/>
                <w:szCs w:val="20"/>
              </w:rPr>
            </w:pPr>
          </w:p>
        </w:tc>
        <w:tc>
          <w:tcPr>
            <w:tcW w:w="425" w:type="dxa"/>
            <w:vAlign w:val="center"/>
          </w:tcPr>
          <w:p w14:paraId="096FE5D4" w14:textId="77777777" w:rsidR="00F81A5D" w:rsidRPr="00565728" w:rsidRDefault="00F81A5D" w:rsidP="00061E13">
            <w:pPr>
              <w:rPr>
                <w:rFonts w:ascii="Times New Roman" w:hAnsi="Times New Roman" w:cs="Times New Roman"/>
                <w:sz w:val="20"/>
                <w:szCs w:val="20"/>
              </w:rPr>
            </w:pPr>
          </w:p>
        </w:tc>
        <w:tc>
          <w:tcPr>
            <w:tcW w:w="2739" w:type="dxa"/>
            <w:vAlign w:val="center"/>
          </w:tcPr>
          <w:p w14:paraId="24D0B93A"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Angiosarcoma</w:t>
            </w:r>
          </w:p>
        </w:tc>
        <w:tc>
          <w:tcPr>
            <w:tcW w:w="1944" w:type="dxa"/>
            <w:vAlign w:val="center"/>
          </w:tcPr>
          <w:p w14:paraId="765EBD49"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1/0</w:t>
            </w:r>
          </w:p>
        </w:tc>
      </w:tr>
      <w:tr w:rsidR="00040EBA" w:rsidRPr="00040EBA" w14:paraId="1B5B5479" w14:textId="77777777" w:rsidTr="00061E13">
        <w:trPr>
          <w:trHeight w:val="624"/>
          <w:jc w:val="left"/>
        </w:trPr>
        <w:tc>
          <w:tcPr>
            <w:tcW w:w="1985" w:type="dxa"/>
            <w:vAlign w:val="center"/>
          </w:tcPr>
          <w:p w14:paraId="621EC5B7"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Subungual exostosis</w:t>
            </w:r>
          </w:p>
        </w:tc>
        <w:tc>
          <w:tcPr>
            <w:tcW w:w="1984" w:type="dxa"/>
            <w:vAlign w:val="center"/>
          </w:tcPr>
          <w:p w14:paraId="5193EBED"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2/0</w:t>
            </w:r>
          </w:p>
        </w:tc>
        <w:tc>
          <w:tcPr>
            <w:tcW w:w="418" w:type="dxa"/>
            <w:vAlign w:val="center"/>
          </w:tcPr>
          <w:p w14:paraId="32CEB2E6" w14:textId="77777777" w:rsidR="00F81A5D" w:rsidRPr="00565728" w:rsidRDefault="00F81A5D" w:rsidP="00061E13">
            <w:pPr>
              <w:rPr>
                <w:rFonts w:ascii="Times New Roman" w:hAnsi="Times New Roman" w:cs="Times New Roman"/>
                <w:sz w:val="20"/>
                <w:szCs w:val="20"/>
              </w:rPr>
            </w:pPr>
          </w:p>
        </w:tc>
        <w:tc>
          <w:tcPr>
            <w:tcW w:w="2417" w:type="dxa"/>
            <w:vAlign w:val="center"/>
          </w:tcPr>
          <w:p w14:paraId="3EB1E630" w14:textId="77777777" w:rsidR="00F81A5D" w:rsidRPr="00565728" w:rsidRDefault="00F81A5D" w:rsidP="00061E13">
            <w:pPr>
              <w:rPr>
                <w:rFonts w:ascii="Times New Roman" w:hAnsi="Times New Roman" w:cs="Times New Roman"/>
                <w:sz w:val="20"/>
                <w:szCs w:val="20"/>
              </w:rPr>
            </w:pPr>
          </w:p>
        </w:tc>
        <w:tc>
          <w:tcPr>
            <w:tcW w:w="1985" w:type="dxa"/>
            <w:vAlign w:val="center"/>
          </w:tcPr>
          <w:p w14:paraId="49D8A7F6" w14:textId="77777777" w:rsidR="00F81A5D" w:rsidRPr="00565728" w:rsidRDefault="00F81A5D" w:rsidP="00061E13">
            <w:pPr>
              <w:rPr>
                <w:rFonts w:ascii="Times New Roman" w:hAnsi="Times New Roman" w:cs="Times New Roman"/>
                <w:sz w:val="20"/>
                <w:szCs w:val="20"/>
              </w:rPr>
            </w:pPr>
          </w:p>
        </w:tc>
        <w:tc>
          <w:tcPr>
            <w:tcW w:w="425" w:type="dxa"/>
            <w:vAlign w:val="center"/>
          </w:tcPr>
          <w:p w14:paraId="17B0711F" w14:textId="77777777" w:rsidR="00F81A5D" w:rsidRPr="00565728" w:rsidRDefault="00F81A5D" w:rsidP="00061E13">
            <w:pPr>
              <w:rPr>
                <w:rFonts w:ascii="Times New Roman" w:hAnsi="Times New Roman" w:cs="Times New Roman"/>
                <w:sz w:val="20"/>
                <w:szCs w:val="20"/>
              </w:rPr>
            </w:pPr>
          </w:p>
        </w:tc>
        <w:tc>
          <w:tcPr>
            <w:tcW w:w="2739" w:type="dxa"/>
            <w:vAlign w:val="center"/>
          </w:tcPr>
          <w:p w14:paraId="66F06330"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Malignant giant cell tumor of bone</w:t>
            </w:r>
          </w:p>
        </w:tc>
        <w:tc>
          <w:tcPr>
            <w:tcW w:w="1944" w:type="dxa"/>
            <w:vAlign w:val="center"/>
          </w:tcPr>
          <w:p w14:paraId="2F1A19BB"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1/0</w:t>
            </w:r>
          </w:p>
        </w:tc>
      </w:tr>
      <w:tr w:rsidR="00040EBA" w:rsidRPr="00040EBA" w14:paraId="675F53DC" w14:textId="77777777" w:rsidTr="00061E13">
        <w:trPr>
          <w:trHeight w:val="624"/>
          <w:jc w:val="left"/>
        </w:trPr>
        <w:tc>
          <w:tcPr>
            <w:tcW w:w="1985" w:type="dxa"/>
            <w:vAlign w:val="center"/>
          </w:tcPr>
          <w:p w14:paraId="6EFF3965"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Chondromyxiod fibroma</w:t>
            </w:r>
          </w:p>
        </w:tc>
        <w:tc>
          <w:tcPr>
            <w:tcW w:w="1984" w:type="dxa"/>
            <w:vAlign w:val="center"/>
          </w:tcPr>
          <w:p w14:paraId="5049CE74"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1/0</w:t>
            </w:r>
          </w:p>
        </w:tc>
        <w:tc>
          <w:tcPr>
            <w:tcW w:w="418" w:type="dxa"/>
            <w:vAlign w:val="center"/>
          </w:tcPr>
          <w:p w14:paraId="3A820E3C" w14:textId="77777777" w:rsidR="00F81A5D" w:rsidRPr="00565728" w:rsidRDefault="00F81A5D" w:rsidP="00061E13">
            <w:pPr>
              <w:rPr>
                <w:rFonts w:ascii="Times New Roman" w:hAnsi="Times New Roman" w:cs="Times New Roman"/>
                <w:sz w:val="20"/>
                <w:szCs w:val="20"/>
              </w:rPr>
            </w:pPr>
          </w:p>
        </w:tc>
        <w:tc>
          <w:tcPr>
            <w:tcW w:w="2417" w:type="dxa"/>
            <w:vAlign w:val="center"/>
          </w:tcPr>
          <w:p w14:paraId="2A68E253" w14:textId="77777777" w:rsidR="00F81A5D" w:rsidRPr="00565728" w:rsidRDefault="00F81A5D" w:rsidP="00061E13">
            <w:pPr>
              <w:rPr>
                <w:rFonts w:ascii="Times New Roman" w:hAnsi="Times New Roman" w:cs="Times New Roman"/>
                <w:sz w:val="20"/>
                <w:szCs w:val="20"/>
              </w:rPr>
            </w:pPr>
          </w:p>
        </w:tc>
        <w:tc>
          <w:tcPr>
            <w:tcW w:w="1985" w:type="dxa"/>
            <w:vAlign w:val="center"/>
          </w:tcPr>
          <w:p w14:paraId="14BF4B6B" w14:textId="77777777" w:rsidR="00F81A5D" w:rsidRPr="00565728" w:rsidRDefault="00F81A5D" w:rsidP="00061E13">
            <w:pPr>
              <w:rPr>
                <w:rFonts w:ascii="Times New Roman" w:hAnsi="Times New Roman" w:cs="Times New Roman"/>
                <w:sz w:val="20"/>
                <w:szCs w:val="20"/>
              </w:rPr>
            </w:pPr>
          </w:p>
        </w:tc>
        <w:tc>
          <w:tcPr>
            <w:tcW w:w="425" w:type="dxa"/>
            <w:vAlign w:val="center"/>
          </w:tcPr>
          <w:p w14:paraId="09BD035E" w14:textId="77777777" w:rsidR="00F81A5D" w:rsidRPr="00565728" w:rsidRDefault="00F81A5D" w:rsidP="00061E13">
            <w:pPr>
              <w:rPr>
                <w:rFonts w:ascii="Times New Roman" w:hAnsi="Times New Roman" w:cs="Times New Roman"/>
                <w:sz w:val="20"/>
                <w:szCs w:val="20"/>
              </w:rPr>
            </w:pPr>
          </w:p>
        </w:tc>
        <w:tc>
          <w:tcPr>
            <w:tcW w:w="2739" w:type="dxa"/>
            <w:vAlign w:val="center"/>
          </w:tcPr>
          <w:p w14:paraId="3336E92B" w14:textId="77777777" w:rsidR="00F81A5D" w:rsidRPr="00565728" w:rsidRDefault="00F81A5D" w:rsidP="00061E13">
            <w:pPr>
              <w:jc w:val="left"/>
              <w:rPr>
                <w:rFonts w:ascii="Times New Roman" w:hAnsi="Times New Roman" w:cs="Times New Roman"/>
                <w:sz w:val="20"/>
                <w:szCs w:val="20"/>
              </w:rPr>
            </w:pPr>
            <w:r w:rsidRPr="00565728">
              <w:rPr>
                <w:rFonts w:ascii="Times New Roman" w:hAnsi="Times New Roman" w:cs="Times New Roman"/>
                <w:sz w:val="20"/>
                <w:szCs w:val="20"/>
              </w:rPr>
              <w:t>Malignant non-ossifying fibroma</w:t>
            </w:r>
          </w:p>
        </w:tc>
        <w:tc>
          <w:tcPr>
            <w:tcW w:w="1944" w:type="dxa"/>
            <w:vAlign w:val="center"/>
          </w:tcPr>
          <w:p w14:paraId="5C9BDD0D" w14:textId="77777777" w:rsidR="00F81A5D" w:rsidRPr="00565728" w:rsidRDefault="00F81A5D" w:rsidP="00061E13">
            <w:pPr>
              <w:rPr>
                <w:rFonts w:ascii="Times New Roman" w:hAnsi="Times New Roman" w:cs="Times New Roman"/>
                <w:sz w:val="20"/>
                <w:szCs w:val="20"/>
              </w:rPr>
            </w:pPr>
            <w:r w:rsidRPr="00565728">
              <w:rPr>
                <w:rFonts w:ascii="Times New Roman" w:hAnsi="Times New Roman" w:cs="Times New Roman"/>
                <w:sz w:val="20"/>
                <w:szCs w:val="20"/>
              </w:rPr>
              <w:t>0/1</w:t>
            </w:r>
          </w:p>
        </w:tc>
      </w:tr>
    </w:tbl>
    <w:p w14:paraId="451A6B63" w14:textId="0AB2454A" w:rsidR="00B5173D" w:rsidRDefault="00CC17EA" w:rsidP="003916CF">
      <w:pPr>
        <w:rPr>
          <w:rFonts w:ascii="Times New Roman" w:hAnsi="Times New Roman" w:cs="Times New Roman"/>
          <w:sz w:val="20"/>
          <w:szCs w:val="20"/>
        </w:rPr>
      </w:pPr>
      <w:r w:rsidRPr="00F53482">
        <w:rPr>
          <w:rFonts w:ascii="Times New Roman" w:hAnsi="Times New Roman" w:cs="Times New Roman"/>
          <w:sz w:val="20"/>
          <w:szCs w:val="20"/>
        </w:rPr>
        <w:t>n</w:t>
      </w:r>
      <w:r>
        <w:rPr>
          <w:rFonts w:ascii="Times New Roman" w:hAnsi="Times New Roman" w:cs="Times New Roman" w:hint="eastAsia"/>
          <w:sz w:val="20"/>
          <w:szCs w:val="20"/>
        </w:rPr>
        <w:t>,</w:t>
      </w:r>
      <w:r w:rsidRPr="00DE477F">
        <w:rPr>
          <w:rFonts w:ascii="Times New Roman" w:hAnsi="Times New Roman" w:cs="Times New Roman"/>
          <w:sz w:val="20"/>
          <w:szCs w:val="20"/>
        </w:rPr>
        <w:t xml:space="preserve"> </w:t>
      </w:r>
      <w:r w:rsidRPr="000D408C">
        <w:rPr>
          <w:rFonts w:ascii="Times New Roman" w:hAnsi="Times New Roman" w:cs="Times New Roman"/>
          <w:sz w:val="20"/>
          <w:szCs w:val="20"/>
        </w:rPr>
        <w:t>number</w:t>
      </w:r>
    </w:p>
    <w:p w14:paraId="6E218880" w14:textId="77777777" w:rsidR="006E0A79" w:rsidRDefault="006E0A79" w:rsidP="003916CF">
      <w:pPr>
        <w:rPr>
          <w:rFonts w:ascii="Times New Roman" w:hAnsi="Times New Roman" w:cs="Times New Roman"/>
          <w:sz w:val="20"/>
          <w:szCs w:val="20"/>
        </w:rPr>
      </w:pPr>
    </w:p>
    <w:p w14:paraId="7B2E013D" w14:textId="77777777" w:rsidR="006E0A79" w:rsidRDefault="006E0A79" w:rsidP="003916CF">
      <w:pPr>
        <w:rPr>
          <w:rFonts w:ascii="Times New Roman" w:hAnsi="Times New Roman" w:cs="Times New Roman"/>
          <w:sz w:val="20"/>
          <w:szCs w:val="20"/>
        </w:rPr>
      </w:pPr>
    </w:p>
    <w:p w14:paraId="25967E59" w14:textId="77777777" w:rsidR="006E0A79" w:rsidRDefault="006E0A79" w:rsidP="003916CF">
      <w:pPr>
        <w:rPr>
          <w:rFonts w:ascii="Times New Roman" w:hAnsi="Times New Roman" w:cs="Times New Roman"/>
          <w:sz w:val="20"/>
          <w:szCs w:val="20"/>
        </w:rPr>
      </w:pPr>
    </w:p>
    <w:p w14:paraId="7B805C96" w14:textId="77777777" w:rsidR="006E0A79" w:rsidRDefault="006E0A79" w:rsidP="006E0A79">
      <w:pPr>
        <w:rPr>
          <w:rFonts w:ascii="Times New Roman" w:hAnsi="Times New Roman" w:cs="Times New Roman"/>
          <w:b/>
          <w:bCs/>
          <w:sz w:val="20"/>
          <w:szCs w:val="20"/>
        </w:rPr>
      </w:pPr>
    </w:p>
    <w:p w14:paraId="4B69A2D0" w14:textId="77777777" w:rsidR="006E0A79" w:rsidRDefault="006E0A79" w:rsidP="006E0A79">
      <w:pPr>
        <w:rPr>
          <w:rFonts w:ascii="Times New Roman" w:hAnsi="Times New Roman" w:cs="Times New Roman"/>
          <w:b/>
          <w:bCs/>
          <w:sz w:val="20"/>
          <w:szCs w:val="20"/>
        </w:rPr>
      </w:pPr>
    </w:p>
    <w:p w14:paraId="0F0A68B3" w14:textId="77777777" w:rsidR="006E0A79" w:rsidRDefault="006E0A79" w:rsidP="006E0A79">
      <w:pPr>
        <w:rPr>
          <w:rFonts w:ascii="Times New Roman" w:hAnsi="Times New Roman" w:cs="Times New Roman"/>
          <w:b/>
          <w:bCs/>
          <w:sz w:val="20"/>
          <w:szCs w:val="20"/>
        </w:rPr>
      </w:pPr>
    </w:p>
    <w:p w14:paraId="5F0A0337" w14:textId="77777777" w:rsidR="006E0A79" w:rsidRDefault="006E0A79" w:rsidP="006E0A79">
      <w:pPr>
        <w:rPr>
          <w:rFonts w:ascii="Times New Roman" w:hAnsi="Times New Roman" w:cs="Times New Roman"/>
          <w:b/>
          <w:bCs/>
          <w:sz w:val="20"/>
          <w:szCs w:val="20"/>
        </w:rPr>
      </w:pPr>
    </w:p>
    <w:p w14:paraId="130D0AA3" w14:textId="77777777" w:rsidR="006E0A79" w:rsidRDefault="006E0A79" w:rsidP="006E0A79">
      <w:pPr>
        <w:rPr>
          <w:rFonts w:ascii="Times New Roman" w:hAnsi="Times New Roman" w:cs="Times New Roman"/>
          <w:b/>
          <w:bCs/>
          <w:sz w:val="20"/>
          <w:szCs w:val="20"/>
        </w:rPr>
      </w:pPr>
    </w:p>
    <w:p w14:paraId="5B6CCE99" w14:textId="77777777" w:rsidR="006E0A79" w:rsidRDefault="006E0A79" w:rsidP="006E0A79">
      <w:pPr>
        <w:rPr>
          <w:rFonts w:ascii="Times New Roman" w:hAnsi="Times New Roman" w:cs="Times New Roman"/>
          <w:b/>
          <w:bCs/>
          <w:sz w:val="20"/>
          <w:szCs w:val="20"/>
        </w:rPr>
      </w:pPr>
    </w:p>
    <w:p w14:paraId="16161602" w14:textId="77777777" w:rsidR="006E0A79" w:rsidRDefault="006E0A79" w:rsidP="006E0A79">
      <w:pPr>
        <w:rPr>
          <w:rFonts w:ascii="Times New Roman" w:hAnsi="Times New Roman" w:cs="Times New Roman"/>
          <w:b/>
          <w:bCs/>
          <w:sz w:val="20"/>
          <w:szCs w:val="20"/>
        </w:rPr>
      </w:pPr>
    </w:p>
    <w:p w14:paraId="7EFF3664" w14:textId="77777777" w:rsidR="006E0A79" w:rsidRDefault="006E0A79" w:rsidP="006E0A79">
      <w:pPr>
        <w:rPr>
          <w:rFonts w:ascii="Times New Roman" w:hAnsi="Times New Roman" w:cs="Times New Roman"/>
          <w:b/>
          <w:bCs/>
          <w:sz w:val="20"/>
          <w:szCs w:val="20"/>
        </w:rPr>
      </w:pPr>
    </w:p>
    <w:p w14:paraId="7A770760" w14:textId="31E30F4B" w:rsidR="006E0A79" w:rsidRPr="006E0A79" w:rsidRDefault="006E0A79" w:rsidP="006E0A79">
      <w:pPr>
        <w:rPr>
          <w:rFonts w:ascii="Times New Roman" w:hAnsi="Times New Roman" w:cs="Times New Roman"/>
          <w:b/>
          <w:bCs/>
          <w:sz w:val="20"/>
          <w:szCs w:val="20"/>
        </w:rPr>
      </w:pPr>
    </w:p>
    <w:p w14:paraId="315C1FF9" w14:textId="77777777" w:rsidR="006E0A79" w:rsidRPr="006E0A79" w:rsidRDefault="006E0A79" w:rsidP="006E0A79">
      <w:pPr>
        <w:rPr>
          <w:rFonts w:ascii="Times New Roman" w:hAnsi="Times New Roman" w:cs="Times New Roman"/>
          <w:b/>
          <w:bCs/>
          <w:sz w:val="20"/>
          <w:szCs w:val="20"/>
        </w:rPr>
      </w:pPr>
    </w:p>
    <w:p w14:paraId="207729BE" w14:textId="29A6D424" w:rsidR="006E0A79" w:rsidRDefault="006E0A79" w:rsidP="006E0A79">
      <w:pPr>
        <w:rPr>
          <w:rFonts w:ascii="Times New Roman" w:hAnsi="Times New Roman" w:cs="Times New Roman"/>
          <w:sz w:val="20"/>
          <w:szCs w:val="20"/>
        </w:rPr>
      </w:pPr>
    </w:p>
    <w:p w14:paraId="3FD6C01F" w14:textId="77777777" w:rsidR="00CC17EA" w:rsidRDefault="00CC17EA" w:rsidP="006E0A79">
      <w:pPr>
        <w:rPr>
          <w:rFonts w:ascii="Times New Roman" w:hAnsi="Times New Roman" w:cs="Times New Roman"/>
          <w:sz w:val="20"/>
          <w:szCs w:val="20"/>
        </w:rPr>
      </w:pPr>
    </w:p>
    <w:p w14:paraId="40AF6E80" w14:textId="77777777" w:rsidR="006E0A79" w:rsidRDefault="006E0A79" w:rsidP="003916CF">
      <w:pPr>
        <w:rPr>
          <w:rFonts w:ascii="Times New Roman" w:hAnsi="Times New Roman" w:cs="Times New Roman"/>
          <w:sz w:val="20"/>
          <w:szCs w:val="20"/>
        </w:rPr>
      </w:pPr>
    </w:p>
    <w:p w14:paraId="7D7C30DC" w14:textId="3D8D5325" w:rsidR="00523D80" w:rsidRPr="00C51276" w:rsidRDefault="006E0A79" w:rsidP="006E0A79">
      <w:pPr>
        <w:rPr>
          <w:rFonts w:ascii="Times New Roman" w:hAnsi="Times New Roman" w:cs="Times New Roman"/>
          <w:b/>
          <w:bCs/>
          <w:sz w:val="20"/>
          <w:szCs w:val="20"/>
        </w:rPr>
      </w:pPr>
      <w:r w:rsidRPr="00744FD4">
        <w:rPr>
          <w:rFonts w:ascii="Times New Roman" w:hAnsi="Times New Roman" w:cs="Times New Roman"/>
          <w:b/>
          <w:bCs/>
          <w:sz w:val="20"/>
          <w:szCs w:val="20"/>
        </w:rPr>
        <w:lastRenderedPageBreak/>
        <w:t xml:space="preserve">Table </w:t>
      </w:r>
      <w:r w:rsidR="002C2773">
        <w:rPr>
          <w:rFonts w:ascii="Times New Roman" w:hAnsi="Times New Roman" w:cs="Times New Roman"/>
          <w:b/>
          <w:bCs/>
          <w:sz w:val="20"/>
          <w:szCs w:val="20"/>
        </w:rPr>
        <w:t>S</w:t>
      </w:r>
      <w:r w:rsidR="00860898" w:rsidRPr="00744FD4">
        <w:rPr>
          <w:rFonts w:ascii="Times New Roman" w:hAnsi="Times New Roman" w:cs="Times New Roman"/>
          <w:b/>
          <w:bCs/>
          <w:sz w:val="20"/>
          <w:szCs w:val="20"/>
        </w:rPr>
        <w:t>4</w:t>
      </w:r>
      <w:r w:rsidRPr="00C51276">
        <w:rPr>
          <w:rFonts w:ascii="Times New Roman" w:hAnsi="Times New Roman" w:cs="Times New Roman"/>
          <w:b/>
          <w:bCs/>
          <w:sz w:val="20"/>
          <w:szCs w:val="20"/>
        </w:rPr>
        <w:t xml:space="preserve"> </w:t>
      </w:r>
      <w:r w:rsidRPr="00B2031A">
        <w:rPr>
          <w:rFonts w:ascii="Times New Roman" w:hAnsi="Times New Roman" w:cs="Times New Roman"/>
          <w:sz w:val="20"/>
          <w:szCs w:val="20"/>
        </w:rPr>
        <w:t xml:space="preserve">The </w:t>
      </w:r>
      <w:r w:rsidR="00523D80" w:rsidRPr="00B2031A">
        <w:rPr>
          <w:rFonts w:ascii="Times New Roman" w:hAnsi="Times New Roman" w:cs="Times New Roman"/>
          <w:sz w:val="20"/>
          <w:szCs w:val="20"/>
        </w:rPr>
        <w:t>distribution of imaging modalit</w:t>
      </w:r>
      <w:r w:rsidR="00860898" w:rsidRPr="00B2031A">
        <w:rPr>
          <w:rFonts w:ascii="Times New Roman" w:hAnsi="Times New Roman" w:cs="Times New Roman"/>
          <w:sz w:val="20"/>
          <w:szCs w:val="20"/>
        </w:rPr>
        <w:t>ies</w:t>
      </w:r>
      <w:r w:rsidRPr="00B2031A">
        <w:rPr>
          <w:rFonts w:ascii="Times New Roman" w:hAnsi="Times New Roman" w:cs="Times New Roman"/>
          <w:sz w:val="20"/>
          <w:szCs w:val="20"/>
        </w:rPr>
        <w:t xml:space="preserve"> </w:t>
      </w:r>
      <w:r w:rsidR="00272499" w:rsidRPr="00B2031A">
        <w:rPr>
          <w:rFonts w:ascii="Times New Roman" w:hAnsi="Times New Roman" w:cs="Times New Roman"/>
          <w:sz w:val="20"/>
          <w:szCs w:val="20"/>
        </w:rPr>
        <w:t>among</w:t>
      </w:r>
      <w:r w:rsidRPr="00B2031A">
        <w:rPr>
          <w:rFonts w:ascii="Times New Roman" w:hAnsi="Times New Roman" w:cs="Times New Roman"/>
          <w:sz w:val="20"/>
          <w:szCs w:val="20"/>
        </w:rPr>
        <w:t xml:space="preserve"> </w:t>
      </w:r>
      <w:r w:rsidR="00EE526E" w:rsidRPr="00B2031A">
        <w:rPr>
          <w:rFonts w:ascii="Times New Roman" w:hAnsi="Times New Roman" w:cs="Times New Roman"/>
          <w:sz w:val="20"/>
          <w:szCs w:val="20"/>
        </w:rPr>
        <w:t xml:space="preserve">patients </w:t>
      </w:r>
      <w:r w:rsidR="00964AE0" w:rsidRPr="00B2031A">
        <w:rPr>
          <w:rFonts w:ascii="Times New Roman" w:hAnsi="Times New Roman" w:cs="Times New Roman"/>
          <w:sz w:val="20"/>
          <w:szCs w:val="20"/>
        </w:rPr>
        <w:t xml:space="preserve">with each type of primary bone tumor </w:t>
      </w:r>
      <w:r w:rsidRPr="00B2031A">
        <w:rPr>
          <w:rFonts w:ascii="Times New Roman" w:hAnsi="Times New Roman" w:cs="Times New Roman"/>
          <w:sz w:val="20"/>
          <w:szCs w:val="20"/>
        </w:rPr>
        <w:t>on the internal/external dataset</w:t>
      </w:r>
    </w:p>
    <w:tbl>
      <w:tblPr>
        <w:tblStyle w:val="a7"/>
        <w:tblW w:w="14034" w:type="dxa"/>
        <w:jc w:val="left"/>
        <w:tblLayout w:type="fixed"/>
        <w:tblLook w:val="04A0" w:firstRow="1" w:lastRow="0" w:firstColumn="1" w:lastColumn="0" w:noHBand="0" w:noVBand="1"/>
      </w:tblPr>
      <w:tblGrid>
        <w:gridCol w:w="2977"/>
        <w:gridCol w:w="1276"/>
        <w:gridCol w:w="1276"/>
        <w:gridCol w:w="1134"/>
        <w:gridCol w:w="1275"/>
        <w:gridCol w:w="1418"/>
        <w:gridCol w:w="1276"/>
        <w:gridCol w:w="1806"/>
        <w:gridCol w:w="1596"/>
      </w:tblGrid>
      <w:tr w:rsidR="0049710F" w:rsidRPr="0049710F" w14:paraId="35E007F3" w14:textId="64BF5FE1" w:rsidTr="0049710F">
        <w:trPr>
          <w:cnfStyle w:val="100000000000" w:firstRow="1" w:lastRow="0" w:firstColumn="0" w:lastColumn="0" w:oddVBand="0" w:evenVBand="0" w:oddHBand="0" w:evenHBand="0" w:firstRowFirstColumn="0" w:firstRowLastColumn="0" w:lastRowFirstColumn="0" w:lastRowLastColumn="0"/>
          <w:trHeight w:val="340"/>
          <w:jc w:val="left"/>
        </w:trPr>
        <w:tc>
          <w:tcPr>
            <w:tcW w:w="2977" w:type="dxa"/>
            <w:tcBorders>
              <w:bottom w:val="single" w:sz="8" w:space="0" w:color="auto"/>
            </w:tcBorders>
            <w:vAlign w:val="center"/>
          </w:tcPr>
          <w:p w14:paraId="373330D7" w14:textId="3E8A58DB" w:rsidR="0026665A" w:rsidRPr="00CB62EA" w:rsidRDefault="00014D4C" w:rsidP="00401F19">
            <w:pPr>
              <w:jc w:val="left"/>
              <w:rPr>
                <w:rFonts w:ascii="Times New Roman" w:hAnsi="Times New Roman" w:cs="Times New Roman"/>
                <w:b/>
                <w:bCs/>
                <w:sz w:val="20"/>
                <w:szCs w:val="20"/>
              </w:rPr>
            </w:pPr>
            <w:bookmarkStart w:id="7" w:name="_Hlk145711255"/>
            <w:r w:rsidRPr="00CB62EA">
              <w:rPr>
                <w:rFonts w:ascii="Times New Roman" w:hAnsi="Times New Roman" w:cs="Times New Roman"/>
                <w:b/>
                <w:bCs/>
                <w:sz w:val="20"/>
                <w:szCs w:val="20"/>
              </w:rPr>
              <w:t>P</w:t>
            </w:r>
            <w:r w:rsidR="00B1749A" w:rsidRPr="00CB62EA">
              <w:rPr>
                <w:rFonts w:ascii="Times New Roman" w:hAnsi="Times New Roman" w:cs="Times New Roman"/>
                <w:b/>
                <w:bCs/>
                <w:sz w:val="20"/>
                <w:szCs w:val="20"/>
              </w:rPr>
              <w:t>rimary bone tumor</w:t>
            </w:r>
          </w:p>
        </w:tc>
        <w:tc>
          <w:tcPr>
            <w:tcW w:w="1276" w:type="dxa"/>
            <w:tcBorders>
              <w:bottom w:val="single" w:sz="8" w:space="0" w:color="auto"/>
            </w:tcBorders>
            <w:vAlign w:val="center"/>
          </w:tcPr>
          <w:p w14:paraId="19C014BB" w14:textId="36CFB5E2" w:rsidR="0026665A" w:rsidRPr="00CB62EA" w:rsidRDefault="0026665A" w:rsidP="0047497C">
            <w:pPr>
              <w:rPr>
                <w:rFonts w:ascii="Times New Roman" w:hAnsi="Times New Roman" w:cs="Times New Roman"/>
                <w:b/>
                <w:bCs/>
                <w:sz w:val="20"/>
                <w:szCs w:val="20"/>
              </w:rPr>
            </w:pPr>
            <w:bookmarkStart w:id="8" w:name="OLE_LINK18"/>
            <w:r w:rsidRPr="00CB62EA">
              <w:rPr>
                <w:rFonts w:ascii="Times New Roman" w:hAnsi="Times New Roman" w:cs="Times New Roman"/>
                <w:b/>
                <w:bCs/>
                <w:sz w:val="20"/>
                <w:szCs w:val="20"/>
              </w:rPr>
              <w:t>X-ray</w:t>
            </w:r>
            <w:r w:rsidR="006348F4" w:rsidRPr="00CB62EA">
              <w:rPr>
                <w:rFonts w:ascii="Times New Roman" w:hAnsi="Times New Roman" w:cs="Times New Roman"/>
                <w:b/>
                <w:bCs/>
                <w:sz w:val="20"/>
                <w:szCs w:val="20"/>
              </w:rPr>
              <w:br/>
            </w:r>
            <w:r w:rsidRPr="00CB62EA">
              <w:rPr>
                <w:rFonts w:ascii="Times New Roman" w:hAnsi="Times New Roman" w:cs="Times New Roman"/>
                <w:b/>
                <w:bCs/>
                <w:sz w:val="20"/>
                <w:szCs w:val="20"/>
              </w:rPr>
              <w:t xml:space="preserve">(n = </w:t>
            </w:r>
            <w:r w:rsidR="006348F4" w:rsidRPr="00CB62EA">
              <w:rPr>
                <w:rFonts w:ascii="Times New Roman" w:hAnsi="Times New Roman" w:cs="Times New Roman"/>
                <w:b/>
                <w:bCs/>
                <w:sz w:val="20"/>
                <w:szCs w:val="20"/>
              </w:rPr>
              <w:t>2</w:t>
            </w:r>
            <w:r w:rsidRPr="00CB62EA">
              <w:rPr>
                <w:rFonts w:ascii="Times New Roman" w:hAnsi="Times New Roman" w:cs="Times New Roman"/>
                <w:b/>
                <w:bCs/>
                <w:sz w:val="20"/>
                <w:szCs w:val="20"/>
              </w:rPr>
              <w:t>10/</w:t>
            </w:r>
            <w:r w:rsidR="006348F4" w:rsidRPr="00CB62EA">
              <w:rPr>
                <w:rFonts w:ascii="Times New Roman" w:hAnsi="Times New Roman" w:cs="Times New Roman"/>
                <w:b/>
                <w:bCs/>
                <w:sz w:val="20"/>
                <w:szCs w:val="20"/>
              </w:rPr>
              <w:t>73</w:t>
            </w:r>
            <w:r w:rsidRPr="00CB62EA">
              <w:rPr>
                <w:rFonts w:ascii="Times New Roman" w:hAnsi="Times New Roman" w:cs="Times New Roman"/>
                <w:b/>
                <w:bCs/>
                <w:sz w:val="20"/>
                <w:szCs w:val="20"/>
              </w:rPr>
              <w:t>)</w:t>
            </w:r>
            <w:bookmarkEnd w:id="8"/>
          </w:p>
        </w:tc>
        <w:tc>
          <w:tcPr>
            <w:tcW w:w="1276" w:type="dxa"/>
            <w:tcBorders>
              <w:bottom w:val="single" w:sz="8" w:space="0" w:color="auto"/>
            </w:tcBorders>
            <w:vAlign w:val="center"/>
          </w:tcPr>
          <w:p w14:paraId="78F11FCB" w14:textId="276A579E" w:rsidR="0026665A" w:rsidRPr="00CB62EA" w:rsidRDefault="0026665A" w:rsidP="0047497C">
            <w:pPr>
              <w:rPr>
                <w:rFonts w:ascii="Times New Roman" w:hAnsi="Times New Roman" w:cs="Times New Roman"/>
                <w:b/>
                <w:bCs/>
                <w:sz w:val="20"/>
                <w:szCs w:val="20"/>
              </w:rPr>
            </w:pPr>
            <w:r w:rsidRPr="00CB62EA">
              <w:rPr>
                <w:rFonts w:ascii="Times New Roman" w:hAnsi="Times New Roman" w:cs="Times New Roman"/>
                <w:b/>
                <w:bCs/>
                <w:sz w:val="20"/>
                <w:szCs w:val="20"/>
              </w:rPr>
              <w:t xml:space="preserve">CT </w:t>
            </w:r>
            <w:r w:rsidR="006348F4" w:rsidRPr="00CB62EA">
              <w:rPr>
                <w:rFonts w:ascii="Times New Roman" w:hAnsi="Times New Roman" w:cs="Times New Roman"/>
                <w:b/>
                <w:bCs/>
                <w:sz w:val="20"/>
                <w:szCs w:val="20"/>
              </w:rPr>
              <w:br/>
              <w:t>(n = 106/</w:t>
            </w:r>
            <w:r w:rsidR="003C5899" w:rsidRPr="00CB62EA">
              <w:rPr>
                <w:rFonts w:ascii="Times New Roman" w:hAnsi="Times New Roman" w:cs="Times New Roman"/>
                <w:b/>
                <w:bCs/>
                <w:sz w:val="20"/>
                <w:szCs w:val="20"/>
              </w:rPr>
              <w:t>24</w:t>
            </w:r>
            <w:r w:rsidR="006348F4" w:rsidRPr="00CB62EA">
              <w:rPr>
                <w:rFonts w:ascii="Times New Roman" w:hAnsi="Times New Roman" w:cs="Times New Roman"/>
                <w:b/>
                <w:bCs/>
                <w:sz w:val="20"/>
                <w:szCs w:val="20"/>
              </w:rPr>
              <w:t>)</w:t>
            </w:r>
          </w:p>
        </w:tc>
        <w:tc>
          <w:tcPr>
            <w:tcW w:w="1134" w:type="dxa"/>
            <w:tcBorders>
              <w:bottom w:val="single" w:sz="8" w:space="0" w:color="auto"/>
            </w:tcBorders>
            <w:vAlign w:val="center"/>
          </w:tcPr>
          <w:p w14:paraId="0549FAD2" w14:textId="3AAF2283" w:rsidR="0026665A" w:rsidRPr="00CB62EA" w:rsidRDefault="0026665A" w:rsidP="0047497C">
            <w:pPr>
              <w:rPr>
                <w:rFonts w:ascii="Times New Roman" w:hAnsi="Times New Roman" w:cs="Times New Roman"/>
                <w:b/>
                <w:bCs/>
                <w:sz w:val="20"/>
                <w:szCs w:val="20"/>
              </w:rPr>
            </w:pPr>
            <w:r w:rsidRPr="00CB62EA">
              <w:rPr>
                <w:rFonts w:ascii="Times New Roman" w:hAnsi="Times New Roman" w:cs="Times New Roman"/>
                <w:b/>
                <w:bCs/>
                <w:sz w:val="20"/>
                <w:szCs w:val="20"/>
              </w:rPr>
              <w:t xml:space="preserve">MRI </w:t>
            </w:r>
            <w:r w:rsidR="006348F4" w:rsidRPr="00CB62EA">
              <w:rPr>
                <w:rFonts w:ascii="Times New Roman" w:hAnsi="Times New Roman" w:cs="Times New Roman"/>
                <w:b/>
                <w:bCs/>
                <w:sz w:val="20"/>
                <w:szCs w:val="20"/>
              </w:rPr>
              <w:t xml:space="preserve"> </w:t>
            </w:r>
            <w:r w:rsidR="006348F4" w:rsidRPr="00CB62EA">
              <w:rPr>
                <w:rFonts w:ascii="Times New Roman" w:hAnsi="Times New Roman" w:cs="Times New Roman"/>
                <w:b/>
                <w:bCs/>
                <w:sz w:val="20"/>
                <w:szCs w:val="20"/>
              </w:rPr>
              <w:br/>
              <w:t>(n =</w:t>
            </w:r>
            <w:r w:rsidR="003C5899" w:rsidRPr="00CB62EA">
              <w:rPr>
                <w:rFonts w:ascii="Times New Roman" w:hAnsi="Times New Roman" w:cs="Times New Roman"/>
                <w:b/>
                <w:bCs/>
                <w:sz w:val="20"/>
                <w:szCs w:val="20"/>
              </w:rPr>
              <w:t xml:space="preserve"> 29</w:t>
            </w:r>
            <w:r w:rsidR="006348F4" w:rsidRPr="00CB62EA">
              <w:rPr>
                <w:rFonts w:ascii="Times New Roman" w:hAnsi="Times New Roman" w:cs="Times New Roman"/>
                <w:b/>
                <w:bCs/>
                <w:sz w:val="20"/>
                <w:szCs w:val="20"/>
              </w:rPr>
              <w:t>/</w:t>
            </w:r>
            <w:r w:rsidR="003C5899" w:rsidRPr="00CB62EA">
              <w:rPr>
                <w:rFonts w:ascii="Times New Roman" w:hAnsi="Times New Roman" w:cs="Times New Roman"/>
                <w:b/>
                <w:bCs/>
                <w:sz w:val="20"/>
                <w:szCs w:val="20"/>
              </w:rPr>
              <w:t>0</w:t>
            </w:r>
            <w:r w:rsidR="006348F4" w:rsidRPr="00CB62EA">
              <w:rPr>
                <w:rFonts w:ascii="Times New Roman" w:hAnsi="Times New Roman" w:cs="Times New Roman"/>
                <w:b/>
                <w:bCs/>
                <w:sz w:val="20"/>
                <w:szCs w:val="20"/>
              </w:rPr>
              <w:t>)</w:t>
            </w:r>
          </w:p>
        </w:tc>
        <w:tc>
          <w:tcPr>
            <w:tcW w:w="1275" w:type="dxa"/>
            <w:tcBorders>
              <w:bottom w:val="single" w:sz="8" w:space="0" w:color="auto"/>
            </w:tcBorders>
            <w:vAlign w:val="center"/>
          </w:tcPr>
          <w:p w14:paraId="55F99A73" w14:textId="368B6FBA" w:rsidR="0026665A" w:rsidRPr="00CB62EA" w:rsidRDefault="0026665A" w:rsidP="0047497C">
            <w:pPr>
              <w:rPr>
                <w:rFonts w:ascii="Times New Roman" w:hAnsi="Times New Roman" w:cs="Times New Roman"/>
                <w:b/>
                <w:bCs/>
                <w:sz w:val="20"/>
                <w:szCs w:val="20"/>
              </w:rPr>
            </w:pPr>
            <w:bookmarkStart w:id="9" w:name="_Hlk145886296"/>
            <w:r w:rsidRPr="00CB62EA">
              <w:rPr>
                <w:rFonts w:ascii="Times New Roman" w:hAnsi="Times New Roman" w:cs="Times New Roman"/>
                <w:b/>
                <w:bCs/>
                <w:sz w:val="20"/>
                <w:szCs w:val="20"/>
              </w:rPr>
              <w:t>X-ray + CT</w:t>
            </w:r>
            <w:bookmarkEnd w:id="9"/>
            <w:r w:rsidR="006348F4" w:rsidRPr="00CB62EA">
              <w:rPr>
                <w:rFonts w:ascii="Times New Roman" w:hAnsi="Times New Roman" w:cs="Times New Roman"/>
                <w:b/>
                <w:bCs/>
                <w:sz w:val="20"/>
                <w:szCs w:val="20"/>
              </w:rPr>
              <w:t xml:space="preserve"> </w:t>
            </w:r>
            <w:r w:rsidR="006348F4" w:rsidRPr="00CB62EA">
              <w:rPr>
                <w:rFonts w:ascii="Times New Roman" w:hAnsi="Times New Roman" w:cs="Times New Roman"/>
                <w:b/>
                <w:bCs/>
                <w:sz w:val="20"/>
                <w:szCs w:val="20"/>
              </w:rPr>
              <w:br/>
              <w:t xml:space="preserve">(n = </w:t>
            </w:r>
            <w:r w:rsidR="003C5899" w:rsidRPr="00CB62EA">
              <w:rPr>
                <w:rFonts w:ascii="Times New Roman" w:hAnsi="Times New Roman" w:cs="Times New Roman"/>
                <w:b/>
                <w:bCs/>
                <w:sz w:val="20"/>
                <w:szCs w:val="20"/>
              </w:rPr>
              <w:t>180</w:t>
            </w:r>
            <w:r w:rsidR="006348F4" w:rsidRPr="00CB62EA">
              <w:rPr>
                <w:rFonts w:ascii="Times New Roman" w:hAnsi="Times New Roman" w:cs="Times New Roman"/>
                <w:b/>
                <w:bCs/>
                <w:sz w:val="20"/>
                <w:szCs w:val="20"/>
              </w:rPr>
              <w:t>/</w:t>
            </w:r>
            <w:r w:rsidR="003C5899" w:rsidRPr="00CB62EA">
              <w:rPr>
                <w:rFonts w:ascii="Times New Roman" w:hAnsi="Times New Roman" w:cs="Times New Roman"/>
                <w:b/>
                <w:bCs/>
                <w:sz w:val="20"/>
                <w:szCs w:val="20"/>
              </w:rPr>
              <w:t>90</w:t>
            </w:r>
            <w:r w:rsidR="006348F4" w:rsidRPr="00CB62EA">
              <w:rPr>
                <w:rFonts w:ascii="Times New Roman" w:hAnsi="Times New Roman" w:cs="Times New Roman"/>
                <w:b/>
                <w:bCs/>
                <w:sz w:val="20"/>
                <w:szCs w:val="20"/>
              </w:rPr>
              <w:t>)</w:t>
            </w:r>
          </w:p>
        </w:tc>
        <w:tc>
          <w:tcPr>
            <w:tcW w:w="1418" w:type="dxa"/>
            <w:tcBorders>
              <w:bottom w:val="single" w:sz="8" w:space="0" w:color="auto"/>
            </w:tcBorders>
            <w:vAlign w:val="center"/>
          </w:tcPr>
          <w:p w14:paraId="33C2729A" w14:textId="0BD27D1B" w:rsidR="0026665A" w:rsidRPr="00CB62EA" w:rsidRDefault="0026665A" w:rsidP="0047497C">
            <w:pPr>
              <w:rPr>
                <w:rFonts w:ascii="Times New Roman" w:hAnsi="Times New Roman" w:cs="Times New Roman"/>
                <w:b/>
                <w:bCs/>
                <w:sz w:val="20"/>
                <w:szCs w:val="20"/>
              </w:rPr>
            </w:pPr>
            <w:r w:rsidRPr="00CB62EA">
              <w:rPr>
                <w:rFonts w:ascii="Times New Roman" w:hAnsi="Times New Roman" w:cs="Times New Roman"/>
                <w:b/>
                <w:bCs/>
                <w:sz w:val="20"/>
                <w:szCs w:val="20"/>
              </w:rPr>
              <w:t>X-ray + MRI</w:t>
            </w:r>
            <w:r w:rsidR="006348F4" w:rsidRPr="00CB62EA">
              <w:rPr>
                <w:rFonts w:ascii="Times New Roman" w:hAnsi="Times New Roman" w:cs="Times New Roman"/>
                <w:b/>
                <w:bCs/>
                <w:sz w:val="20"/>
                <w:szCs w:val="20"/>
              </w:rPr>
              <w:t xml:space="preserve"> </w:t>
            </w:r>
            <w:r w:rsidR="006348F4" w:rsidRPr="00CB62EA">
              <w:rPr>
                <w:rFonts w:ascii="Times New Roman" w:hAnsi="Times New Roman" w:cs="Times New Roman"/>
                <w:b/>
                <w:bCs/>
                <w:sz w:val="20"/>
                <w:szCs w:val="20"/>
              </w:rPr>
              <w:br/>
              <w:t xml:space="preserve">(n = </w:t>
            </w:r>
            <w:r w:rsidR="003C5899" w:rsidRPr="00CB62EA">
              <w:rPr>
                <w:rFonts w:ascii="Times New Roman" w:hAnsi="Times New Roman" w:cs="Times New Roman"/>
                <w:b/>
                <w:bCs/>
                <w:sz w:val="20"/>
                <w:szCs w:val="20"/>
              </w:rPr>
              <w:t>146</w:t>
            </w:r>
            <w:r w:rsidR="006348F4" w:rsidRPr="00CB62EA">
              <w:rPr>
                <w:rFonts w:ascii="Times New Roman" w:hAnsi="Times New Roman" w:cs="Times New Roman"/>
                <w:b/>
                <w:bCs/>
                <w:sz w:val="20"/>
                <w:szCs w:val="20"/>
              </w:rPr>
              <w:t>/</w:t>
            </w:r>
            <w:r w:rsidR="003C5899" w:rsidRPr="00CB62EA">
              <w:rPr>
                <w:rFonts w:ascii="Times New Roman" w:hAnsi="Times New Roman" w:cs="Times New Roman"/>
                <w:b/>
                <w:bCs/>
                <w:sz w:val="20"/>
                <w:szCs w:val="20"/>
              </w:rPr>
              <w:t>26</w:t>
            </w:r>
            <w:r w:rsidR="006348F4" w:rsidRPr="00CB62EA">
              <w:rPr>
                <w:rFonts w:ascii="Times New Roman" w:hAnsi="Times New Roman" w:cs="Times New Roman"/>
                <w:b/>
                <w:bCs/>
                <w:sz w:val="20"/>
                <w:szCs w:val="20"/>
              </w:rPr>
              <w:t>)</w:t>
            </w:r>
          </w:p>
        </w:tc>
        <w:tc>
          <w:tcPr>
            <w:tcW w:w="1276" w:type="dxa"/>
            <w:tcBorders>
              <w:bottom w:val="single" w:sz="8" w:space="0" w:color="auto"/>
            </w:tcBorders>
            <w:vAlign w:val="center"/>
          </w:tcPr>
          <w:p w14:paraId="6F903301" w14:textId="52B6078C" w:rsidR="0026665A" w:rsidRPr="00CB62EA" w:rsidRDefault="0026665A" w:rsidP="0047497C">
            <w:pPr>
              <w:rPr>
                <w:rFonts w:ascii="Times New Roman" w:hAnsi="Times New Roman" w:cs="Times New Roman"/>
                <w:b/>
                <w:bCs/>
                <w:sz w:val="20"/>
                <w:szCs w:val="20"/>
              </w:rPr>
            </w:pPr>
            <w:r w:rsidRPr="00CB62EA">
              <w:rPr>
                <w:rFonts w:ascii="Times New Roman" w:hAnsi="Times New Roman" w:cs="Times New Roman"/>
                <w:b/>
                <w:bCs/>
                <w:sz w:val="20"/>
                <w:szCs w:val="20"/>
              </w:rPr>
              <w:t>CT + MRI</w:t>
            </w:r>
            <w:r w:rsidR="006348F4" w:rsidRPr="00CB62EA">
              <w:rPr>
                <w:rFonts w:ascii="Times New Roman" w:hAnsi="Times New Roman" w:cs="Times New Roman"/>
                <w:b/>
                <w:bCs/>
                <w:sz w:val="20"/>
                <w:szCs w:val="20"/>
              </w:rPr>
              <w:t xml:space="preserve"> </w:t>
            </w:r>
            <w:r w:rsidR="006348F4" w:rsidRPr="00CB62EA">
              <w:rPr>
                <w:rFonts w:ascii="Times New Roman" w:hAnsi="Times New Roman" w:cs="Times New Roman"/>
                <w:b/>
                <w:bCs/>
                <w:sz w:val="20"/>
                <w:szCs w:val="20"/>
              </w:rPr>
              <w:br/>
              <w:t xml:space="preserve">(n = </w:t>
            </w:r>
            <w:r w:rsidR="003C5899" w:rsidRPr="00CB62EA">
              <w:rPr>
                <w:rFonts w:ascii="Times New Roman" w:hAnsi="Times New Roman" w:cs="Times New Roman"/>
                <w:b/>
                <w:bCs/>
                <w:sz w:val="20"/>
                <w:szCs w:val="20"/>
              </w:rPr>
              <w:t>58</w:t>
            </w:r>
            <w:r w:rsidR="006348F4" w:rsidRPr="00CB62EA">
              <w:rPr>
                <w:rFonts w:ascii="Times New Roman" w:hAnsi="Times New Roman" w:cs="Times New Roman"/>
                <w:b/>
                <w:bCs/>
                <w:sz w:val="20"/>
                <w:szCs w:val="20"/>
              </w:rPr>
              <w:t>/</w:t>
            </w:r>
            <w:r w:rsidR="003C5899" w:rsidRPr="00CB62EA">
              <w:rPr>
                <w:rFonts w:ascii="Times New Roman" w:hAnsi="Times New Roman" w:cs="Times New Roman"/>
                <w:b/>
                <w:bCs/>
                <w:sz w:val="20"/>
                <w:szCs w:val="20"/>
              </w:rPr>
              <w:t>5</w:t>
            </w:r>
            <w:r w:rsidR="006348F4" w:rsidRPr="00CB62EA">
              <w:rPr>
                <w:rFonts w:ascii="Times New Roman" w:hAnsi="Times New Roman" w:cs="Times New Roman"/>
                <w:b/>
                <w:bCs/>
                <w:sz w:val="20"/>
                <w:szCs w:val="20"/>
              </w:rPr>
              <w:t>)</w:t>
            </w:r>
          </w:p>
        </w:tc>
        <w:tc>
          <w:tcPr>
            <w:tcW w:w="1806" w:type="dxa"/>
            <w:tcBorders>
              <w:bottom w:val="single" w:sz="8" w:space="0" w:color="auto"/>
            </w:tcBorders>
            <w:vAlign w:val="center"/>
          </w:tcPr>
          <w:p w14:paraId="26D26E1E" w14:textId="057E2904" w:rsidR="0026665A" w:rsidRPr="00CB62EA" w:rsidRDefault="0026665A" w:rsidP="0047497C">
            <w:pPr>
              <w:rPr>
                <w:rFonts w:ascii="Times New Roman" w:hAnsi="Times New Roman" w:cs="Times New Roman"/>
                <w:b/>
                <w:bCs/>
                <w:sz w:val="20"/>
                <w:szCs w:val="20"/>
              </w:rPr>
            </w:pPr>
            <w:r w:rsidRPr="00CB62EA">
              <w:rPr>
                <w:rFonts w:ascii="Times New Roman" w:hAnsi="Times New Roman" w:cs="Times New Roman"/>
                <w:b/>
                <w:bCs/>
                <w:sz w:val="20"/>
                <w:szCs w:val="20"/>
              </w:rPr>
              <w:t>X-ray + CT + MRI</w:t>
            </w:r>
            <w:r w:rsidR="006348F4" w:rsidRPr="00CB62EA">
              <w:rPr>
                <w:rFonts w:ascii="Times New Roman" w:hAnsi="Times New Roman" w:cs="Times New Roman"/>
                <w:b/>
                <w:bCs/>
                <w:sz w:val="20"/>
                <w:szCs w:val="20"/>
              </w:rPr>
              <w:t xml:space="preserve"> </w:t>
            </w:r>
            <w:r w:rsidR="006348F4" w:rsidRPr="00CB62EA">
              <w:rPr>
                <w:rFonts w:ascii="Times New Roman" w:hAnsi="Times New Roman" w:cs="Times New Roman"/>
                <w:b/>
                <w:bCs/>
                <w:sz w:val="20"/>
                <w:szCs w:val="20"/>
              </w:rPr>
              <w:br/>
              <w:t xml:space="preserve">(n = </w:t>
            </w:r>
            <w:r w:rsidR="003C5899" w:rsidRPr="00CB62EA">
              <w:rPr>
                <w:rFonts w:ascii="Times New Roman" w:hAnsi="Times New Roman" w:cs="Times New Roman"/>
                <w:b/>
                <w:bCs/>
                <w:sz w:val="20"/>
                <w:szCs w:val="20"/>
              </w:rPr>
              <w:t>314</w:t>
            </w:r>
            <w:r w:rsidR="006348F4" w:rsidRPr="00CB62EA">
              <w:rPr>
                <w:rFonts w:ascii="Times New Roman" w:hAnsi="Times New Roman" w:cs="Times New Roman"/>
                <w:b/>
                <w:bCs/>
                <w:sz w:val="20"/>
                <w:szCs w:val="20"/>
              </w:rPr>
              <w:t>/</w:t>
            </w:r>
            <w:r w:rsidR="003C5899" w:rsidRPr="00CB62EA">
              <w:rPr>
                <w:rFonts w:ascii="Times New Roman" w:hAnsi="Times New Roman" w:cs="Times New Roman"/>
                <w:b/>
                <w:bCs/>
                <w:sz w:val="20"/>
                <w:szCs w:val="20"/>
              </w:rPr>
              <w:t>44</w:t>
            </w:r>
            <w:r w:rsidR="006348F4" w:rsidRPr="00CB62EA">
              <w:rPr>
                <w:rFonts w:ascii="Times New Roman" w:hAnsi="Times New Roman" w:cs="Times New Roman"/>
                <w:b/>
                <w:bCs/>
                <w:sz w:val="20"/>
                <w:szCs w:val="20"/>
              </w:rPr>
              <w:t>)</w:t>
            </w:r>
          </w:p>
        </w:tc>
        <w:tc>
          <w:tcPr>
            <w:tcW w:w="1596" w:type="dxa"/>
            <w:tcBorders>
              <w:bottom w:val="single" w:sz="8" w:space="0" w:color="auto"/>
            </w:tcBorders>
            <w:vAlign w:val="center"/>
          </w:tcPr>
          <w:p w14:paraId="1CCE31E0" w14:textId="264EC71E" w:rsidR="0026665A" w:rsidRPr="00CB62EA" w:rsidRDefault="0026665A" w:rsidP="0047497C">
            <w:pPr>
              <w:rPr>
                <w:rFonts w:ascii="Times New Roman" w:hAnsi="Times New Roman" w:cs="Times New Roman"/>
                <w:b/>
                <w:bCs/>
                <w:sz w:val="20"/>
                <w:szCs w:val="20"/>
              </w:rPr>
            </w:pPr>
            <w:r w:rsidRPr="00CB62EA">
              <w:rPr>
                <w:rFonts w:ascii="Times New Roman" w:hAnsi="Times New Roman" w:cs="Times New Roman"/>
                <w:b/>
                <w:bCs/>
                <w:sz w:val="20"/>
                <w:szCs w:val="20"/>
              </w:rPr>
              <w:t>Total</w:t>
            </w:r>
            <w:r w:rsidR="006348F4" w:rsidRPr="00CB62EA">
              <w:rPr>
                <w:rFonts w:ascii="Times New Roman" w:hAnsi="Times New Roman" w:cs="Times New Roman"/>
                <w:b/>
                <w:bCs/>
                <w:sz w:val="20"/>
                <w:szCs w:val="20"/>
              </w:rPr>
              <w:t xml:space="preserve"> </w:t>
            </w:r>
            <w:r w:rsidR="006348F4" w:rsidRPr="00CB62EA">
              <w:rPr>
                <w:rFonts w:ascii="Times New Roman" w:hAnsi="Times New Roman" w:cs="Times New Roman"/>
                <w:b/>
                <w:bCs/>
                <w:sz w:val="20"/>
                <w:szCs w:val="20"/>
              </w:rPr>
              <w:br/>
              <w:t xml:space="preserve">(n = </w:t>
            </w:r>
            <w:r w:rsidR="003C5899" w:rsidRPr="00CB62EA">
              <w:rPr>
                <w:rFonts w:ascii="Times New Roman" w:hAnsi="Times New Roman" w:cs="Times New Roman"/>
                <w:b/>
                <w:bCs/>
                <w:sz w:val="20"/>
                <w:szCs w:val="20"/>
              </w:rPr>
              <w:t>1043</w:t>
            </w:r>
            <w:r w:rsidR="006348F4" w:rsidRPr="00CB62EA">
              <w:rPr>
                <w:rFonts w:ascii="Times New Roman" w:hAnsi="Times New Roman" w:cs="Times New Roman"/>
                <w:b/>
                <w:bCs/>
                <w:sz w:val="20"/>
                <w:szCs w:val="20"/>
              </w:rPr>
              <w:t>/</w:t>
            </w:r>
            <w:r w:rsidR="003C5899" w:rsidRPr="00CB62EA">
              <w:rPr>
                <w:rFonts w:ascii="Times New Roman" w:hAnsi="Times New Roman" w:cs="Times New Roman"/>
                <w:b/>
                <w:bCs/>
                <w:sz w:val="20"/>
                <w:szCs w:val="20"/>
              </w:rPr>
              <w:t>262</w:t>
            </w:r>
            <w:r w:rsidR="006348F4" w:rsidRPr="00CB62EA">
              <w:rPr>
                <w:rFonts w:ascii="Times New Roman" w:hAnsi="Times New Roman" w:cs="Times New Roman"/>
                <w:b/>
                <w:bCs/>
                <w:sz w:val="20"/>
                <w:szCs w:val="20"/>
              </w:rPr>
              <w:t>)</w:t>
            </w:r>
          </w:p>
        </w:tc>
      </w:tr>
      <w:tr w:rsidR="0026665A" w:rsidRPr="00AC4388" w14:paraId="74E90B62" w14:textId="55D1C1C5" w:rsidTr="00C51276">
        <w:trPr>
          <w:trHeight w:val="340"/>
          <w:jc w:val="left"/>
        </w:trPr>
        <w:tc>
          <w:tcPr>
            <w:tcW w:w="2977" w:type="dxa"/>
            <w:vAlign w:val="center"/>
          </w:tcPr>
          <w:p w14:paraId="214C11E4" w14:textId="2B34E11E" w:rsidR="0026665A" w:rsidRPr="00AC4388" w:rsidRDefault="0026665A" w:rsidP="00401F19">
            <w:pPr>
              <w:jc w:val="left"/>
              <w:rPr>
                <w:rFonts w:ascii="Times New Roman" w:hAnsi="Times New Roman" w:cs="Times New Roman"/>
                <w:bCs/>
                <w:sz w:val="20"/>
                <w:szCs w:val="20"/>
              </w:rPr>
            </w:pPr>
            <w:bookmarkStart w:id="10" w:name="_Hlk145707239"/>
            <w:r w:rsidRPr="00AC4388">
              <w:rPr>
                <w:rFonts w:ascii="Times New Roman" w:hAnsi="Times New Roman" w:cs="Times New Roman"/>
                <w:bCs/>
                <w:sz w:val="20"/>
                <w:szCs w:val="20"/>
              </w:rPr>
              <w:t>Osteochondroma</w:t>
            </w:r>
          </w:p>
        </w:tc>
        <w:tc>
          <w:tcPr>
            <w:tcW w:w="1276" w:type="dxa"/>
            <w:vAlign w:val="center"/>
          </w:tcPr>
          <w:p w14:paraId="6D2877B2" w14:textId="1F0F6BB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90</w:t>
            </w:r>
            <w:r w:rsidR="009F43AF" w:rsidRPr="00B1749A">
              <w:rPr>
                <w:rFonts w:ascii="Times New Roman" w:hAnsi="Times New Roman" w:cs="Times New Roman" w:hint="eastAsia"/>
                <w:bCs/>
                <w:sz w:val="20"/>
                <w:szCs w:val="20"/>
              </w:rPr>
              <w:t>/</w:t>
            </w:r>
            <w:r w:rsidR="009F43AF" w:rsidRPr="00B1749A">
              <w:rPr>
                <w:rFonts w:ascii="Times New Roman" w:hAnsi="Times New Roman" w:cs="Times New Roman"/>
                <w:bCs/>
                <w:sz w:val="20"/>
                <w:szCs w:val="20"/>
              </w:rPr>
              <w:t>1</w:t>
            </w:r>
          </w:p>
        </w:tc>
        <w:tc>
          <w:tcPr>
            <w:tcW w:w="1276" w:type="dxa"/>
            <w:vAlign w:val="center"/>
          </w:tcPr>
          <w:p w14:paraId="357BB28A" w14:textId="6A32BDE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17</w:t>
            </w:r>
            <w:r w:rsidR="009F43AF">
              <w:rPr>
                <w:rFonts w:ascii="Times New Roman" w:hAnsi="Times New Roman" w:cs="Times New Roman"/>
                <w:bCs/>
                <w:sz w:val="20"/>
                <w:szCs w:val="20"/>
              </w:rPr>
              <w:t>/0</w:t>
            </w:r>
          </w:p>
        </w:tc>
        <w:tc>
          <w:tcPr>
            <w:tcW w:w="1134" w:type="dxa"/>
            <w:vAlign w:val="center"/>
          </w:tcPr>
          <w:p w14:paraId="0EE48FC7" w14:textId="727A651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9F43AF">
              <w:rPr>
                <w:rFonts w:ascii="Times New Roman" w:hAnsi="Times New Roman" w:cs="Times New Roman"/>
                <w:bCs/>
                <w:sz w:val="20"/>
                <w:szCs w:val="20"/>
              </w:rPr>
              <w:t>/0</w:t>
            </w:r>
          </w:p>
        </w:tc>
        <w:tc>
          <w:tcPr>
            <w:tcW w:w="1275" w:type="dxa"/>
            <w:vAlign w:val="center"/>
          </w:tcPr>
          <w:p w14:paraId="6C672C72" w14:textId="0B4469A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47</w:t>
            </w:r>
            <w:r w:rsidR="009F43AF">
              <w:rPr>
                <w:rFonts w:ascii="Times New Roman" w:hAnsi="Times New Roman" w:cs="Times New Roman"/>
                <w:bCs/>
                <w:sz w:val="20"/>
                <w:szCs w:val="20"/>
              </w:rPr>
              <w:t>/29</w:t>
            </w:r>
          </w:p>
        </w:tc>
        <w:tc>
          <w:tcPr>
            <w:tcW w:w="1418" w:type="dxa"/>
            <w:vAlign w:val="center"/>
          </w:tcPr>
          <w:p w14:paraId="729D3187" w14:textId="7C1A0F3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14</w:t>
            </w:r>
            <w:r w:rsidR="009F43AF">
              <w:rPr>
                <w:rFonts w:ascii="Times New Roman" w:hAnsi="Times New Roman" w:cs="Times New Roman"/>
                <w:bCs/>
                <w:sz w:val="20"/>
                <w:szCs w:val="20"/>
              </w:rPr>
              <w:t>/0</w:t>
            </w:r>
          </w:p>
        </w:tc>
        <w:tc>
          <w:tcPr>
            <w:tcW w:w="1276" w:type="dxa"/>
            <w:vAlign w:val="center"/>
          </w:tcPr>
          <w:p w14:paraId="49F2986E" w14:textId="54D86C0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9F43AF">
              <w:rPr>
                <w:rFonts w:ascii="Times New Roman" w:hAnsi="Times New Roman" w:cs="Times New Roman"/>
                <w:bCs/>
                <w:sz w:val="20"/>
                <w:szCs w:val="20"/>
              </w:rPr>
              <w:t>/0</w:t>
            </w:r>
          </w:p>
        </w:tc>
        <w:tc>
          <w:tcPr>
            <w:tcW w:w="1806" w:type="dxa"/>
            <w:vAlign w:val="center"/>
          </w:tcPr>
          <w:p w14:paraId="64CD0C84" w14:textId="07F22BA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20</w:t>
            </w:r>
            <w:r w:rsidR="009F43AF">
              <w:rPr>
                <w:rFonts w:ascii="Times New Roman" w:hAnsi="Times New Roman" w:cs="Times New Roman"/>
                <w:bCs/>
                <w:sz w:val="20"/>
                <w:szCs w:val="20"/>
              </w:rPr>
              <w:t>/2</w:t>
            </w:r>
          </w:p>
        </w:tc>
        <w:tc>
          <w:tcPr>
            <w:tcW w:w="1596" w:type="dxa"/>
            <w:vAlign w:val="center"/>
          </w:tcPr>
          <w:p w14:paraId="6B0398CD" w14:textId="5FA617B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195</w:t>
            </w:r>
            <w:r w:rsidR="009F43AF">
              <w:rPr>
                <w:rFonts w:ascii="Times New Roman" w:hAnsi="Times New Roman" w:cs="Times New Roman"/>
                <w:bCs/>
                <w:sz w:val="20"/>
                <w:szCs w:val="20"/>
              </w:rPr>
              <w:t>/32</w:t>
            </w:r>
          </w:p>
        </w:tc>
      </w:tr>
      <w:tr w:rsidR="0026665A" w:rsidRPr="00AC4388" w14:paraId="310FEE71" w14:textId="0409E271" w:rsidTr="00C51276">
        <w:trPr>
          <w:trHeight w:val="340"/>
          <w:jc w:val="left"/>
        </w:trPr>
        <w:tc>
          <w:tcPr>
            <w:tcW w:w="2977" w:type="dxa"/>
            <w:vAlign w:val="center"/>
          </w:tcPr>
          <w:p w14:paraId="2B66A690" w14:textId="56B14922"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Aneurysmal bone cyst</w:t>
            </w:r>
          </w:p>
        </w:tc>
        <w:tc>
          <w:tcPr>
            <w:tcW w:w="1276" w:type="dxa"/>
            <w:vAlign w:val="center"/>
          </w:tcPr>
          <w:p w14:paraId="47F54283" w14:textId="3694F16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10</w:t>
            </w:r>
            <w:r w:rsidR="009F43AF">
              <w:rPr>
                <w:rFonts w:ascii="Times New Roman" w:hAnsi="Times New Roman" w:cs="Times New Roman"/>
                <w:bCs/>
                <w:sz w:val="20"/>
                <w:szCs w:val="20"/>
              </w:rPr>
              <w:t>/12</w:t>
            </w:r>
          </w:p>
        </w:tc>
        <w:tc>
          <w:tcPr>
            <w:tcW w:w="1276" w:type="dxa"/>
            <w:vAlign w:val="center"/>
          </w:tcPr>
          <w:p w14:paraId="1A6DAC7E" w14:textId="6C2900E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9F43AF">
              <w:rPr>
                <w:rFonts w:ascii="Times New Roman" w:hAnsi="Times New Roman" w:cs="Times New Roman"/>
                <w:bCs/>
                <w:sz w:val="20"/>
                <w:szCs w:val="20"/>
              </w:rPr>
              <w:t>/0</w:t>
            </w:r>
          </w:p>
        </w:tc>
        <w:tc>
          <w:tcPr>
            <w:tcW w:w="1134" w:type="dxa"/>
            <w:vAlign w:val="center"/>
          </w:tcPr>
          <w:p w14:paraId="35632C48" w14:textId="732DA29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9F43AF">
              <w:rPr>
                <w:rFonts w:ascii="Times New Roman" w:hAnsi="Times New Roman" w:cs="Times New Roman"/>
                <w:bCs/>
                <w:sz w:val="20"/>
                <w:szCs w:val="20"/>
              </w:rPr>
              <w:t>/0</w:t>
            </w:r>
          </w:p>
        </w:tc>
        <w:tc>
          <w:tcPr>
            <w:tcW w:w="1275" w:type="dxa"/>
            <w:vAlign w:val="center"/>
          </w:tcPr>
          <w:p w14:paraId="67DF7324" w14:textId="4B07A3B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11</w:t>
            </w:r>
            <w:r w:rsidR="009F43AF">
              <w:rPr>
                <w:rFonts w:ascii="Times New Roman" w:hAnsi="Times New Roman" w:cs="Times New Roman"/>
                <w:bCs/>
                <w:sz w:val="20"/>
                <w:szCs w:val="20"/>
              </w:rPr>
              <w:t>/7</w:t>
            </w:r>
          </w:p>
        </w:tc>
        <w:tc>
          <w:tcPr>
            <w:tcW w:w="1418" w:type="dxa"/>
            <w:vAlign w:val="center"/>
          </w:tcPr>
          <w:p w14:paraId="7CABBFD7" w14:textId="7EA4026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12</w:t>
            </w:r>
            <w:r w:rsidR="009F43AF">
              <w:rPr>
                <w:rFonts w:ascii="Times New Roman" w:hAnsi="Times New Roman" w:cs="Times New Roman"/>
                <w:bCs/>
                <w:sz w:val="20"/>
                <w:szCs w:val="20"/>
              </w:rPr>
              <w:t>/4</w:t>
            </w:r>
          </w:p>
        </w:tc>
        <w:tc>
          <w:tcPr>
            <w:tcW w:w="1276" w:type="dxa"/>
            <w:vAlign w:val="center"/>
          </w:tcPr>
          <w:p w14:paraId="645BBE07" w14:textId="2C4F1BD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9F43AF">
              <w:rPr>
                <w:rFonts w:ascii="Times New Roman" w:hAnsi="Times New Roman" w:cs="Times New Roman"/>
                <w:bCs/>
                <w:sz w:val="20"/>
                <w:szCs w:val="20"/>
              </w:rPr>
              <w:t>/0</w:t>
            </w:r>
          </w:p>
        </w:tc>
        <w:tc>
          <w:tcPr>
            <w:tcW w:w="1806" w:type="dxa"/>
            <w:vAlign w:val="center"/>
          </w:tcPr>
          <w:p w14:paraId="496CDEEB" w14:textId="505BC92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26</w:t>
            </w:r>
            <w:r w:rsidR="009F43AF">
              <w:rPr>
                <w:rFonts w:ascii="Times New Roman" w:hAnsi="Times New Roman" w:cs="Times New Roman"/>
                <w:bCs/>
                <w:sz w:val="20"/>
                <w:szCs w:val="20"/>
              </w:rPr>
              <w:t>/2</w:t>
            </w:r>
          </w:p>
        </w:tc>
        <w:tc>
          <w:tcPr>
            <w:tcW w:w="1596" w:type="dxa"/>
            <w:vAlign w:val="center"/>
          </w:tcPr>
          <w:p w14:paraId="0A40C72C" w14:textId="5B84804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64</w:t>
            </w:r>
            <w:r w:rsidR="009F43AF">
              <w:rPr>
                <w:rFonts w:ascii="Times New Roman" w:hAnsi="Times New Roman" w:cs="Times New Roman"/>
                <w:bCs/>
                <w:sz w:val="20"/>
                <w:szCs w:val="20"/>
              </w:rPr>
              <w:t>/25</w:t>
            </w:r>
          </w:p>
        </w:tc>
      </w:tr>
      <w:tr w:rsidR="0026665A" w:rsidRPr="00AC4388" w14:paraId="2C330855" w14:textId="72258659" w:rsidTr="00C51276">
        <w:trPr>
          <w:trHeight w:val="340"/>
          <w:jc w:val="left"/>
        </w:trPr>
        <w:tc>
          <w:tcPr>
            <w:tcW w:w="2977" w:type="dxa"/>
            <w:vAlign w:val="center"/>
          </w:tcPr>
          <w:p w14:paraId="4B3B4050" w14:textId="0FDAA816"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Enchondroma</w:t>
            </w:r>
          </w:p>
        </w:tc>
        <w:tc>
          <w:tcPr>
            <w:tcW w:w="1276" w:type="dxa"/>
            <w:vAlign w:val="center"/>
          </w:tcPr>
          <w:p w14:paraId="341D1DD0" w14:textId="4F2060B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22</w:t>
            </w:r>
            <w:r w:rsidR="00CB616D">
              <w:rPr>
                <w:rFonts w:ascii="Times New Roman" w:hAnsi="Times New Roman" w:cs="Times New Roman"/>
                <w:bCs/>
                <w:sz w:val="20"/>
                <w:szCs w:val="20"/>
              </w:rPr>
              <w:t>/5</w:t>
            </w:r>
          </w:p>
        </w:tc>
        <w:tc>
          <w:tcPr>
            <w:tcW w:w="1276" w:type="dxa"/>
            <w:vAlign w:val="center"/>
          </w:tcPr>
          <w:p w14:paraId="0E705EDA" w14:textId="0B782F4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11</w:t>
            </w:r>
            <w:r w:rsidR="00CB616D">
              <w:rPr>
                <w:rFonts w:ascii="Times New Roman" w:hAnsi="Times New Roman" w:cs="Times New Roman"/>
                <w:bCs/>
                <w:sz w:val="20"/>
                <w:szCs w:val="20"/>
              </w:rPr>
              <w:t>/1</w:t>
            </w:r>
          </w:p>
        </w:tc>
        <w:tc>
          <w:tcPr>
            <w:tcW w:w="1134" w:type="dxa"/>
            <w:vAlign w:val="center"/>
          </w:tcPr>
          <w:p w14:paraId="26B3AF73" w14:textId="2B88710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CB616D">
              <w:rPr>
                <w:rFonts w:ascii="Times New Roman" w:hAnsi="Times New Roman" w:cs="Times New Roman"/>
                <w:bCs/>
                <w:sz w:val="20"/>
                <w:szCs w:val="20"/>
              </w:rPr>
              <w:t>/0</w:t>
            </w:r>
          </w:p>
        </w:tc>
        <w:tc>
          <w:tcPr>
            <w:tcW w:w="1275" w:type="dxa"/>
            <w:vAlign w:val="center"/>
          </w:tcPr>
          <w:p w14:paraId="0386BFFA" w14:textId="3FA8A9F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11</w:t>
            </w:r>
            <w:r w:rsidR="00CB616D">
              <w:rPr>
                <w:rFonts w:ascii="Times New Roman" w:hAnsi="Times New Roman" w:cs="Times New Roman"/>
                <w:bCs/>
                <w:sz w:val="20"/>
                <w:szCs w:val="20"/>
              </w:rPr>
              <w:t>/10</w:t>
            </w:r>
          </w:p>
        </w:tc>
        <w:tc>
          <w:tcPr>
            <w:tcW w:w="1418" w:type="dxa"/>
            <w:vAlign w:val="center"/>
          </w:tcPr>
          <w:p w14:paraId="5F78A59E" w14:textId="7339B4C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9</w:t>
            </w:r>
            <w:r w:rsidR="00CB616D">
              <w:rPr>
                <w:rFonts w:ascii="Times New Roman" w:hAnsi="Times New Roman" w:cs="Times New Roman"/>
                <w:bCs/>
                <w:sz w:val="20"/>
                <w:szCs w:val="20"/>
              </w:rPr>
              <w:t>/2</w:t>
            </w:r>
          </w:p>
        </w:tc>
        <w:tc>
          <w:tcPr>
            <w:tcW w:w="1276" w:type="dxa"/>
            <w:vAlign w:val="center"/>
          </w:tcPr>
          <w:p w14:paraId="4985F2AB" w14:textId="348D5A9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CB616D">
              <w:rPr>
                <w:rFonts w:ascii="Times New Roman" w:hAnsi="Times New Roman" w:cs="Times New Roman"/>
                <w:bCs/>
                <w:sz w:val="20"/>
                <w:szCs w:val="20"/>
              </w:rPr>
              <w:t>/0</w:t>
            </w:r>
          </w:p>
        </w:tc>
        <w:tc>
          <w:tcPr>
            <w:tcW w:w="1806" w:type="dxa"/>
            <w:vAlign w:val="center"/>
          </w:tcPr>
          <w:p w14:paraId="450CF453" w14:textId="586B600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13</w:t>
            </w:r>
            <w:r w:rsidR="00CB616D">
              <w:rPr>
                <w:rFonts w:ascii="Times New Roman" w:hAnsi="Times New Roman" w:cs="Times New Roman"/>
                <w:bCs/>
                <w:sz w:val="20"/>
                <w:szCs w:val="20"/>
              </w:rPr>
              <w:t>/1</w:t>
            </w:r>
          </w:p>
        </w:tc>
        <w:tc>
          <w:tcPr>
            <w:tcW w:w="1596" w:type="dxa"/>
            <w:vAlign w:val="center"/>
          </w:tcPr>
          <w:p w14:paraId="249FFA59" w14:textId="65BD04C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68</w:t>
            </w:r>
            <w:r w:rsidR="00CB616D">
              <w:rPr>
                <w:rFonts w:ascii="Times New Roman" w:hAnsi="Times New Roman" w:cs="Times New Roman"/>
                <w:bCs/>
                <w:sz w:val="20"/>
                <w:szCs w:val="20"/>
              </w:rPr>
              <w:t>/19</w:t>
            </w:r>
          </w:p>
        </w:tc>
      </w:tr>
      <w:tr w:rsidR="0026665A" w:rsidRPr="00AC4388" w14:paraId="634BA17D" w14:textId="2853DF1B" w:rsidTr="00C51276">
        <w:trPr>
          <w:trHeight w:val="340"/>
          <w:jc w:val="left"/>
        </w:trPr>
        <w:tc>
          <w:tcPr>
            <w:tcW w:w="2977" w:type="dxa"/>
            <w:vAlign w:val="center"/>
          </w:tcPr>
          <w:p w14:paraId="3CD36997" w14:textId="7B48553E"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Simple bone cyst</w:t>
            </w:r>
          </w:p>
        </w:tc>
        <w:tc>
          <w:tcPr>
            <w:tcW w:w="1276" w:type="dxa"/>
            <w:vAlign w:val="center"/>
          </w:tcPr>
          <w:p w14:paraId="66283E2C" w14:textId="4B23B62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8</w:t>
            </w:r>
            <w:r w:rsidR="00D76714">
              <w:rPr>
                <w:rFonts w:ascii="Times New Roman" w:hAnsi="Times New Roman" w:cs="Times New Roman"/>
                <w:bCs/>
                <w:sz w:val="20"/>
                <w:szCs w:val="20"/>
              </w:rPr>
              <w:t>/14</w:t>
            </w:r>
          </w:p>
        </w:tc>
        <w:tc>
          <w:tcPr>
            <w:tcW w:w="1276" w:type="dxa"/>
            <w:vAlign w:val="center"/>
          </w:tcPr>
          <w:p w14:paraId="06CD8CDD" w14:textId="7E8800E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D76714">
              <w:rPr>
                <w:rFonts w:ascii="Times New Roman" w:hAnsi="Times New Roman" w:cs="Times New Roman"/>
                <w:bCs/>
                <w:sz w:val="20"/>
                <w:szCs w:val="20"/>
              </w:rPr>
              <w:t>/3</w:t>
            </w:r>
          </w:p>
        </w:tc>
        <w:tc>
          <w:tcPr>
            <w:tcW w:w="1134" w:type="dxa"/>
            <w:vAlign w:val="center"/>
          </w:tcPr>
          <w:p w14:paraId="542C3CA8" w14:textId="3F43EB8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D76714">
              <w:rPr>
                <w:rFonts w:ascii="Times New Roman" w:hAnsi="Times New Roman" w:cs="Times New Roman"/>
                <w:bCs/>
                <w:sz w:val="20"/>
                <w:szCs w:val="20"/>
              </w:rPr>
              <w:t>/0</w:t>
            </w:r>
          </w:p>
        </w:tc>
        <w:tc>
          <w:tcPr>
            <w:tcW w:w="1275" w:type="dxa"/>
            <w:vAlign w:val="center"/>
          </w:tcPr>
          <w:p w14:paraId="219B9328" w14:textId="13231A3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10</w:t>
            </w:r>
            <w:r w:rsidR="00D76714">
              <w:rPr>
                <w:rFonts w:ascii="Times New Roman" w:hAnsi="Times New Roman" w:cs="Times New Roman"/>
                <w:bCs/>
                <w:sz w:val="20"/>
                <w:szCs w:val="20"/>
              </w:rPr>
              <w:t>/3</w:t>
            </w:r>
          </w:p>
        </w:tc>
        <w:tc>
          <w:tcPr>
            <w:tcW w:w="1418" w:type="dxa"/>
            <w:vAlign w:val="center"/>
          </w:tcPr>
          <w:p w14:paraId="0648A9D4" w14:textId="63C3494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13</w:t>
            </w:r>
            <w:r w:rsidR="00D76714">
              <w:rPr>
                <w:rFonts w:ascii="Times New Roman" w:hAnsi="Times New Roman" w:cs="Times New Roman"/>
                <w:bCs/>
                <w:sz w:val="20"/>
                <w:szCs w:val="20"/>
              </w:rPr>
              <w:t>/3</w:t>
            </w:r>
          </w:p>
        </w:tc>
        <w:tc>
          <w:tcPr>
            <w:tcW w:w="1276" w:type="dxa"/>
            <w:vAlign w:val="center"/>
          </w:tcPr>
          <w:p w14:paraId="5AFF1A24" w14:textId="24B9719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D76714">
              <w:rPr>
                <w:rFonts w:ascii="Times New Roman" w:hAnsi="Times New Roman" w:cs="Times New Roman"/>
                <w:bCs/>
                <w:sz w:val="20"/>
                <w:szCs w:val="20"/>
              </w:rPr>
              <w:t>/1</w:t>
            </w:r>
          </w:p>
        </w:tc>
        <w:tc>
          <w:tcPr>
            <w:tcW w:w="1806" w:type="dxa"/>
            <w:vAlign w:val="center"/>
          </w:tcPr>
          <w:p w14:paraId="0953E642" w14:textId="0D4D68A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13</w:t>
            </w:r>
            <w:r w:rsidR="00D76714">
              <w:rPr>
                <w:rFonts w:ascii="Times New Roman" w:hAnsi="Times New Roman" w:cs="Times New Roman"/>
                <w:bCs/>
                <w:sz w:val="20"/>
                <w:szCs w:val="20"/>
              </w:rPr>
              <w:t>/3</w:t>
            </w:r>
          </w:p>
        </w:tc>
        <w:tc>
          <w:tcPr>
            <w:tcW w:w="1596" w:type="dxa"/>
            <w:vAlign w:val="center"/>
          </w:tcPr>
          <w:p w14:paraId="34A2E02F" w14:textId="7E74E9A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55</w:t>
            </w:r>
            <w:r w:rsidR="00D76714">
              <w:rPr>
                <w:rFonts w:ascii="Times New Roman" w:hAnsi="Times New Roman" w:cs="Times New Roman"/>
                <w:bCs/>
                <w:sz w:val="20"/>
                <w:szCs w:val="20"/>
              </w:rPr>
              <w:t>/27</w:t>
            </w:r>
          </w:p>
        </w:tc>
      </w:tr>
      <w:tr w:rsidR="0026665A" w:rsidRPr="00AC4388" w14:paraId="6F0A81C3" w14:textId="677F2897" w:rsidTr="00C51276">
        <w:trPr>
          <w:trHeight w:val="340"/>
          <w:jc w:val="left"/>
        </w:trPr>
        <w:tc>
          <w:tcPr>
            <w:tcW w:w="2977" w:type="dxa"/>
            <w:vAlign w:val="center"/>
          </w:tcPr>
          <w:p w14:paraId="677F1612" w14:textId="637FEA4F" w:rsidR="0026665A" w:rsidRPr="00AC4388" w:rsidRDefault="0026665A" w:rsidP="00401F19">
            <w:pPr>
              <w:jc w:val="left"/>
              <w:rPr>
                <w:rFonts w:ascii="Times New Roman" w:hAnsi="Times New Roman" w:cs="Times New Roman"/>
                <w:bCs/>
                <w:sz w:val="20"/>
                <w:szCs w:val="20"/>
              </w:rPr>
            </w:pPr>
            <w:bookmarkStart w:id="11" w:name="OLE_LINK4"/>
            <w:r w:rsidRPr="00AC4388">
              <w:rPr>
                <w:rFonts w:ascii="Times New Roman" w:hAnsi="Times New Roman" w:cs="Times New Roman"/>
                <w:bCs/>
                <w:sz w:val="20"/>
                <w:szCs w:val="20"/>
              </w:rPr>
              <w:t>Fibrous dysplasia</w:t>
            </w:r>
            <w:bookmarkEnd w:id="11"/>
          </w:p>
        </w:tc>
        <w:tc>
          <w:tcPr>
            <w:tcW w:w="1276" w:type="dxa"/>
            <w:vAlign w:val="center"/>
          </w:tcPr>
          <w:p w14:paraId="3EDA398C" w14:textId="04C1E67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7</w:t>
            </w:r>
            <w:r w:rsidR="00712832">
              <w:rPr>
                <w:rFonts w:ascii="Times New Roman" w:hAnsi="Times New Roman" w:cs="Times New Roman"/>
                <w:bCs/>
                <w:sz w:val="20"/>
                <w:szCs w:val="20"/>
              </w:rPr>
              <w:t>/5</w:t>
            </w:r>
          </w:p>
        </w:tc>
        <w:tc>
          <w:tcPr>
            <w:tcW w:w="1276" w:type="dxa"/>
            <w:vAlign w:val="center"/>
          </w:tcPr>
          <w:p w14:paraId="7974DCC3" w14:textId="49366FC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8</w:t>
            </w:r>
            <w:r w:rsidR="00712832">
              <w:rPr>
                <w:rFonts w:ascii="Times New Roman" w:hAnsi="Times New Roman" w:cs="Times New Roman"/>
                <w:bCs/>
                <w:sz w:val="20"/>
                <w:szCs w:val="20"/>
              </w:rPr>
              <w:t>/2</w:t>
            </w:r>
          </w:p>
        </w:tc>
        <w:tc>
          <w:tcPr>
            <w:tcW w:w="1134" w:type="dxa"/>
            <w:vAlign w:val="center"/>
          </w:tcPr>
          <w:p w14:paraId="06721874" w14:textId="6681416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712832">
              <w:rPr>
                <w:rFonts w:ascii="Times New Roman" w:hAnsi="Times New Roman" w:cs="Times New Roman"/>
                <w:bCs/>
                <w:sz w:val="20"/>
                <w:szCs w:val="20"/>
              </w:rPr>
              <w:t>/0</w:t>
            </w:r>
          </w:p>
        </w:tc>
        <w:tc>
          <w:tcPr>
            <w:tcW w:w="1275" w:type="dxa"/>
            <w:vAlign w:val="center"/>
          </w:tcPr>
          <w:p w14:paraId="1D637042" w14:textId="74F076F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18</w:t>
            </w:r>
            <w:r w:rsidR="00712832">
              <w:rPr>
                <w:rFonts w:ascii="Times New Roman" w:hAnsi="Times New Roman" w:cs="Times New Roman"/>
                <w:bCs/>
                <w:sz w:val="20"/>
                <w:szCs w:val="20"/>
              </w:rPr>
              <w:t>/5</w:t>
            </w:r>
          </w:p>
        </w:tc>
        <w:tc>
          <w:tcPr>
            <w:tcW w:w="1418" w:type="dxa"/>
            <w:vAlign w:val="center"/>
          </w:tcPr>
          <w:p w14:paraId="3CF1F314" w14:textId="6FDEEDE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712832">
              <w:rPr>
                <w:rFonts w:ascii="Times New Roman" w:hAnsi="Times New Roman" w:cs="Times New Roman"/>
                <w:bCs/>
                <w:sz w:val="20"/>
                <w:szCs w:val="20"/>
              </w:rPr>
              <w:t>/1</w:t>
            </w:r>
          </w:p>
        </w:tc>
        <w:tc>
          <w:tcPr>
            <w:tcW w:w="1276" w:type="dxa"/>
            <w:vAlign w:val="center"/>
          </w:tcPr>
          <w:p w14:paraId="551D320F" w14:textId="2F28835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712832">
              <w:rPr>
                <w:rFonts w:ascii="Times New Roman" w:hAnsi="Times New Roman" w:cs="Times New Roman"/>
                <w:bCs/>
                <w:sz w:val="20"/>
                <w:szCs w:val="20"/>
              </w:rPr>
              <w:t>/0</w:t>
            </w:r>
          </w:p>
        </w:tc>
        <w:tc>
          <w:tcPr>
            <w:tcW w:w="1806" w:type="dxa"/>
            <w:vAlign w:val="center"/>
          </w:tcPr>
          <w:p w14:paraId="29457201" w14:textId="41E6533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16</w:t>
            </w:r>
            <w:r w:rsidR="00712832">
              <w:rPr>
                <w:rFonts w:ascii="Times New Roman" w:hAnsi="Times New Roman" w:cs="Times New Roman"/>
                <w:bCs/>
                <w:sz w:val="20"/>
                <w:szCs w:val="20"/>
              </w:rPr>
              <w:t>/3</w:t>
            </w:r>
          </w:p>
        </w:tc>
        <w:tc>
          <w:tcPr>
            <w:tcW w:w="1596" w:type="dxa"/>
            <w:vAlign w:val="center"/>
          </w:tcPr>
          <w:p w14:paraId="14450791" w14:textId="588F227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55</w:t>
            </w:r>
            <w:r w:rsidR="00712832">
              <w:rPr>
                <w:rFonts w:ascii="Times New Roman" w:hAnsi="Times New Roman" w:cs="Times New Roman"/>
                <w:bCs/>
                <w:sz w:val="20"/>
                <w:szCs w:val="20"/>
              </w:rPr>
              <w:t>/16</w:t>
            </w:r>
          </w:p>
        </w:tc>
      </w:tr>
      <w:tr w:rsidR="0026665A" w:rsidRPr="00AC4388" w14:paraId="0FA7D7BE" w14:textId="37400FEE" w:rsidTr="00C51276">
        <w:trPr>
          <w:trHeight w:val="340"/>
          <w:jc w:val="left"/>
        </w:trPr>
        <w:tc>
          <w:tcPr>
            <w:tcW w:w="2977" w:type="dxa"/>
            <w:vAlign w:val="center"/>
          </w:tcPr>
          <w:p w14:paraId="012104D0" w14:textId="24CAB7F9"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Osteoid osteoma</w:t>
            </w:r>
          </w:p>
        </w:tc>
        <w:tc>
          <w:tcPr>
            <w:tcW w:w="1276" w:type="dxa"/>
            <w:vAlign w:val="center"/>
          </w:tcPr>
          <w:p w14:paraId="3C09B788" w14:textId="177F30A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C40CB9">
              <w:rPr>
                <w:rFonts w:ascii="Times New Roman" w:hAnsi="Times New Roman" w:cs="Times New Roman"/>
                <w:bCs/>
                <w:sz w:val="20"/>
                <w:szCs w:val="20"/>
              </w:rPr>
              <w:t>/2</w:t>
            </w:r>
          </w:p>
        </w:tc>
        <w:tc>
          <w:tcPr>
            <w:tcW w:w="1276" w:type="dxa"/>
            <w:vAlign w:val="center"/>
          </w:tcPr>
          <w:p w14:paraId="3B98583A" w14:textId="10A9B31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13</w:t>
            </w:r>
            <w:r w:rsidR="00C40CB9">
              <w:rPr>
                <w:rFonts w:ascii="Times New Roman" w:hAnsi="Times New Roman" w:cs="Times New Roman"/>
                <w:bCs/>
                <w:sz w:val="20"/>
                <w:szCs w:val="20"/>
              </w:rPr>
              <w:t>/1</w:t>
            </w:r>
          </w:p>
        </w:tc>
        <w:tc>
          <w:tcPr>
            <w:tcW w:w="1134" w:type="dxa"/>
            <w:vAlign w:val="center"/>
          </w:tcPr>
          <w:p w14:paraId="0E0BADBA" w14:textId="07CB1CF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C40CB9">
              <w:rPr>
                <w:rFonts w:ascii="Times New Roman" w:hAnsi="Times New Roman" w:cs="Times New Roman"/>
                <w:bCs/>
                <w:sz w:val="20"/>
                <w:szCs w:val="20"/>
              </w:rPr>
              <w:t>/0</w:t>
            </w:r>
          </w:p>
        </w:tc>
        <w:tc>
          <w:tcPr>
            <w:tcW w:w="1275" w:type="dxa"/>
            <w:vAlign w:val="center"/>
          </w:tcPr>
          <w:p w14:paraId="39FD1D73" w14:textId="5F11691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15</w:t>
            </w:r>
            <w:r w:rsidR="00C40CB9">
              <w:rPr>
                <w:rFonts w:ascii="Times New Roman" w:hAnsi="Times New Roman" w:cs="Times New Roman"/>
                <w:bCs/>
                <w:sz w:val="20"/>
                <w:szCs w:val="20"/>
              </w:rPr>
              <w:t>/3</w:t>
            </w:r>
          </w:p>
        </w:tc>
        <w:tc>
          <w:tcPr>
            <w:tcW w:w="1418" w:type="dxa"/>
            <w:vAlign w:val="center"/>
          </w:tcPr>
          <w:p w14:paraId="102E2B95" w14:textId="379A78D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C40CB9">
              <w:rPr>
                <w:rFonts w:ascii="Times New Roman" w:hAnsi="Times New Roman" w:cs="Times New Roman"/>
                <w:bCs/>
                <w:sz w:val="20"/>
                <w:szCs w:val="20"/>
              </w:rPr>
              <w:t>/1</w:t>
            </w:r>
          </w:p>
        </w:tc>
        <w:tc>
          <w:tcPr>
            <w:tcW w:w="1276" w:type="dxa"/>
            <w:vAlign w:val="center"/>
          </w:tcPr>
          <w:p w14:paraId="5E343323" w14:textId="2DE0034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C40CB9">
              <w:rPr>
                <w:rFonts w:ascii="Times New Roman" w:hAnsi="Times New Roman" w:cs="Times New Roman"/>
                <w:bCs/>
                <w:sz w:val="20"/>
                <w:szCs w:val="20"/>
              </w:rPr>
              <w:t>/0</w:t>
            </w:r>
          </w:p>
        </w:tc>
        <w:tc>
          <w:tcPr>
            <w:tcW w:w="1806" w:type="dxa"/>
            <w:vAlign w:val="center"/>
          </w:tcPr>
          <w:p w14:paraId="172DA230" w14:textId="05C3ED7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15</w:t>
            </w:r>
            <w:r w:rsidR="00C40CB9">
              <w:rPr>
                <w:rFonts w:ascii="Times New Roman" w:hAnsi="Times New Roman" w:cs="Times New Roman"/>
                <w:bCs/>
                <w:sz w:val="20"/>
                <w:szCs w:val="20"/>
              </w:rPr>
              <w:t>/2</w:t>
            </w:r>
          </w:p>
        </w:tc>
        <w:tc>
          <w:tcPr>
            <w:tcW w:w="1596" w:type="dxa"/>
            <w:vAlign w:val="center"/>
          </w:tcPr>
          <w:p w14:paraId="2FAFF787" w14:textId="474078A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54</w:t>
            </w:r>
            <w:r w:rsidR="00C40CB9">
              <w:rPr>
                <w:rFonts w:ascii="Times New Roman" w:hAnsi="Times New Roman" w:cs="Times New Roman"/>
                <w:bCs/>
                <w:sz w:val="20"/>
                <w:szCs w:val="20"/>
              </w:rPr>
              <w:t>/9</w:t>
            </w:r>
          </w:p>
        </w:tc>
      </w:tr>
      <w:tr w:rsidR="0026665A" w:rsidRPr="00AC4388" w14:paraId="137A6370" w14:textId="77777777" w:rsidTr="00C51276">
        <w:trPr>
          <w:trHeight w:val="340"/>
          <w:jc w:val="left"/>
        </w:trPr>
        <w:tc>
          <w:tcPr>
            <w:tcW w:w="2977" w:type="dxa"/>
            <w:vAlign w:val="center"/>
          </w:tcPr>
          <w:p w14:paraId="24A24EC2" w14:textId="6A086FF1"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Non-ossifying fibroma</w:t>
            </w:r>
          </w:p>
        </w:tc>
        <w:tc>
          <w:tcPr>
            <w:tcW w:w="1276" w:type="dxa"/>
            <w:vAlign w:val="center"/>
          </w:tcPr>
          <w:p w14:paraId="01B41CEE" w14:textId="379E96B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12</w:t>
            </w:r>
            <w:r w:rsidR="00C40CB9">
              <w:rPr>
                <w:rFonts w:ascii="Times New Roman" w:hAnsi="Times New Roman" w:cs="Times New Roman"/>
                <w:bCs/>
                <w:sz w:val="20"/>
                <w:szCs w:val="20"/>
              </w:rPr>
              <w:t>/4</w:t>
            </w:r>
          </w:p>
        </w:tc>
        <w:tc>
          <w:tcPr>
            <w:tcW w:w="1276" w:type="dxa"/>
            <w:vAlign w:val="center"/>
          </w:tcPr>
          <w:p w14:paraId="75C68FA1" w14:textId="2840692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C40CB9">
              <w:rPr>
                <w:rFonts w:ascii="Times New Roman" w:hAnsi="Times New Roman" w:cs="Times New Roman"/>
                <w:bCs/>
                <w:sz w:val="20"/>
                <w:szCs w:val="20"/>
              </w:rPr>
              <w:t>/2</w:t>
            </w:r>
          </w:p>
        </w:tc>
        <w:tc>
          <w:tcPr>
            <w:tcW w:w="1134" w:type="dxa"/>
            <w:vAlign w:val="center"/>
          </w:tcPr>
          <w:p w14:paraId="5D810408" w14:textId="4362B79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C40CB9">
              <w:rPr>
                <w:rFonts w:ascii="Times New Roman" w:hAnsi="Times New Roman" w:cs="Times New Roman"/>
                <w:bCs/>
                <w:sz w:val="20"/>
                <w:szCs w:val="20"/>
              </w:rPr>
              <w:t>/0</w:t>
            </w:r>
          </w:p>
        </w:tc>
        <w:tc>
          <w:tcPr>
            <w:tcW w:w="1275" w:type="dxa"/>
            <w:vAlign w:val="center"/>
          </w:tcPr>
          <w:p w14:paraId="39849115" w14:textId="2C4F4ED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7</w:t>
            </w:r>
            <w:r w:rsidR="00C40CB9">
              <w:rPr>
                <w:rFonts w:ascii="Times New Roman" w:hAnsi="Times New Roman" w:cs="Times New Roman"/>
                <w:bCs/>
                <w:sz w:val="20"/>
                <w:szCs w:val="20"/>
              </w:rPr>
              <w:t>/2</w:t>
            </w:r>
          </w:p>
        </w:tc>
        <w:tc>
          <w:tcPr>
            <w:tcW w:w="1418" w:type="dxa"/>
            <w:vAlign w:val="center"/>
          </w:tcPr>
          <w:p w14:paraId="2DBE94DE" w14:textId="75036DA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C40CB9">
              <w:rPr>
                <w:rFonts w:ascii="Times New Roman" w:hAnsi="Times New Roman" w:cs="Times New Roman"/>
                <w:bCs/>
                <w:sz w:val="20"/>
                <w:szCs w:val="20"/>
              </w:rPr>
              <w:t>/0</w:t>
            </w:r>
          </w:p>
        </w:tc>
        <w:tc>
          <w:tcPr>
            <w:tcW w:w="1276" w:type="dxa"/>
            <w:vAlign w:val="center"/>
          </w:tcPr>
          <w:p w14:paraId="0361D202" w14:textId="4B51F64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C40CB9">
              <w:rPr>
                <w:rFonts w:ascii="Times New Roman" w:hAnsi="Times New Roman" w:cs="Times New Roman"/>
                <w:bCs/>
                <w:sz w:val="20"/>
                <w:szCs w:val="20"/>
              </w:rPr>
              <w:t>/0</w:t>
            </w:r>
          </w:p>
        </w:tc>
        <w:tc>
          <w:tcPr>
            <w:tcW w:w="1806" w:type="dxa"/>
            <w:vAlign w:val="center"/>
          </w:tcPr>
          <w:p w14:paraId="5AC24388" w14:textId="19931D2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11</w:t>
            </w:r>
            <w:r w:rsidR="00C40CB9">
              <w:rPr>
                <w:rFonts w:ascii="Times New Roman" w:hAnsi="Times New Roman" w:cs="Times New Roman"/>
                <w:bCs/>
                <w:sz w:val="20"/>
                <w:szCs w:val="20"/>
              </w:rPr>
              <w:t>/1</w:t>
            </w:r>
          </w:p>
        </w:tc>
        <w:tc>
          <w:tcPr>
            <w:tcW w:w="1596" w:type="dxa"/>
            <w:vAlign w:val="center"/>
          </w:tcPr>
          <w:p w14:paraId="69A5AA12" w14:textId="080585D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42</w:t>
            </w:r>
            <w:r w:rsidR="00C40CB9">
              <w:rPr>
                <w:rFonts w:ascii="Times New Roman" w:hAnsi="Times New Roman" w:cs="Times New Roman"/>
                <w:bCs/>
                <w:sz w:val="20"/>
                <w:szCs w:val="20"/>
              </w:rPr>
              <w:t>/9</w:t>
            </w:r>
          </w:p>
        </w:tc>
      </w:tr>
      <w:tr w:rsidR="0026665A" w:rsidRPr="00AC4388" w14:paraId="7F519D4F" w14:textId="77777777" w:rsidTr="00C51276">
        <w:trPr>
          <w:trHeight w:val="340"/>
          <w:jc w:val="left"/>
        </w:trPr>
        <w:tc>
          <w:tcPr>
            <w:tcW w:w="2977" w:type="dxa"/>
            <w:vAlign w:val="center"/>
          </w:tcPr>
          <w:p w14:paraId="4425BB70" w14:textId="15D169EB"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Osteofibrous dysplasia</w:t>
            </w:r>
          </w:p>
        </w:tc>
        <w:tc>
          <w:tcPr>
            <w:tcW w:w="1276" w:type="dxa"/>
            <w:vAlign w:val="center"/>
          </w:tcPr>
          <w:p w14:paraId="76949532" w14:textId="3D1A0A4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F677E4">
              <w:rPr>
                <w:rFonts w:ascii="Times New Roman" w:hAnsi="Times New Roman" w:cs="Times New Roman"/>
                <w:bCs/>
                <w:sz w:val="20"/>
                <w:szCs w:val="20"/>
              </w:rPr>
              <w:t>/0</w:t>
            </w:r>
          </w:p>
        </w:tc>
        <w:tc>
          <w:tcPr>
            <w:tcW w:w="1276" w:type="dxa"/>
            <w:vAlign w:val="center"/>
          </w:tcPr>
          <w:p w14:paraId="3D2C9361" w14:textId="238E005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F677E4">
              <w:rPr>
                <w:rFonts w:ascii="Times New Roman" w:hAnsi="Times New Roman" w:cs="Times New Roman"/>
                <w:bCs/>
                <w:sz w:val="20"/>
                <w:szCs w:val="20"/>
              </w:rPr>
              <w:t>/4</w:t>
            </w:r>
          </w:p>
        </w:tc>
        <w:tc>
          <w:tcPr>
            <w:tcW w:w="1134" w:type="dxa"/>
            <w:vAlign w:val="center"/>
          </w:tcPr>
          <w:p w14:paraId="721EBF96" w14:textId="2F7354F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F677E4">
              <w:rPr>
                <w:rFonts w:ascii="Times New Roman" w:hAnsi="Times New Roman" w:cs="Times New Roman"/>
                <w:bCs/>
                <w:sz w:val="20"/>
                <w:szCs w:val="20"/>
              </w:rPr>
              <w:t>/0</w:t>
            </w:r>
          </w:p>
        </w:tc>
        <w:tc>
          <w:tcPr>
            <w:tcW w:w="1275" w:type="dxa"/>
            <w:vAlign w:val="center"/>
          </w:tcPr>
          <w:p w14:paraId="20A8C50C" w14:textId="319BD30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F677E4">
              <w:rPr>
                <w:rFonts w:ascii="Times New Roman" w:hAnsi="Times New Roman" w:cs="Times New Roman"/>
                <w:bCs/>
                <w:sz w:val="20"/>
                <w:szCs w:val="20"/>
              </w:rPr>
              <w:t>/0</w:t>
            </w:r>
          </w:p>
        </w:tc>
        <w:tc>
          <w:tcPr>
            <w:tcW w:w="1418" w:type="dxa"/>
            <w:vAlign w:val="center"/>
          </w:tcPr>
          <w:p w14:paraId="059C120A" w14:textId="4646D4D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8</w:t>
            </w:r>
            <w:r w:rsidR="00F677E4">
              <w:rPr>
                <w:rFonts w:ascii="Times New Roman" w:hAnsi="Times New Roman" w:cs="Times New Roman"/>
                <w:bCs/>
                <w:sz w:val="20"/>
                <w:szCs w:val="20"/>
              </w:rPr>
              <w:t>/0</w:t>
            </w:r>
          </w:p>
        </w:tc>
        <w:tc>
          <w:tcPr>
            <w:tcW w:w="1276" w:type="dxa"/>
            <w:vAlign w:val="center"/>
          </w:tcPr>
          <w:p w14:paraId="4F6CB158" w14:textId="1321ADF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F677E4">
              <w:rPr>
                <w:rFonts w:ascii="Times New Roman" w:hAnsi="Times New Roman" w:cs="Times New Roman"/>
                <w:bCs/>
                <w:sz w:val="20"/>
                <w:szCs w:val="20"/>
              </w:rPr>
              <w:t>/0</w:t>
            </w:r>
          </w:p>
        </w:tc>
        <w:tc>
          <w:tcPr>
            <w:tcW w:w="1806" w:type="dxa"/>
            <w:vAlign w:val="center"/>
          </w:tcPr>
          <w:p w14:paraId="17DC6127" w14:textId="5D9686F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14</w:t>
            </w:r>
            <w:r w:rsidR="00F677E4">
              <w:rPr>
                <w:rFonts w:ascii="Times New Roman" w:hAnsi="Times New Roman" w:cs="Times New Roman"/>
                <w:bCs/>
                <w:sz w:val="20"/>
                <w:szCs w:val="20"/>
              </w:rPr>
              <w:t>/1</w:t>
            </w:r>
          </w:p>
        </w:tc>
        <w:tc>
          <w:tcPr>
            <w:tcW w:w="1596" w:type="dxa"/>
            <w:vAlign w:val="center"/>
          </w:tcPr>
          <w:p w14:paraId="7C87C305" w14:textId="030228F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28</w:t>
            </w:r>
            <w:r w:rsidR="00F677E4">
              <w:rPr>
                <w:rFonts w:ascii="Times New Roman" w:hAnsi="Times New Roman" w:cs="Times New Roman"/>
                <w:bCs/>
                <w:sz w:val="20"/>
                <w:szCs w:val="20"/>
              </w:rPr>
              <w:t>/5</w:t>
            </w:r>
          </w:p>
        </w:tc>
      </w:tr>
      <w:tr w:rsidR="0026665A" w:rsidRPr="00AC4388" w14:paraId="511E6232" w14:textId="77777777" w:rsidTr="00C51276">
        <w:trPr>
          <w:trHeight w:val="340"/>
          <w:jc w:val="left"/>
        </w:trPr>
        <w:tc>
          <w:tcPr>
            <w:tcW w:w="2977" w:type="dxa"/>
            <w:vAlign w:val="center"/>
          </w:tcPr>
          <w:p w14:paraId="2A268895" w14:textId="52555300"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Chondroblastoma</w:t>
            </w:r>
          </w:p>
        </w:tc>
        <w:tc>
          <w:tcPr>
            <w:tcW w:w="1276" w:type="dxa"/>
            <w:vAlign w:val="center"/>
          </w:tcPr>
          <w:p w14:paraId="23528B41" w14:textId="58BAC5B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AB3F98">
              <w:rPr>
                <w:rFonts w:ascii="Times New Roman" w:hAnsi="Times New Roman" w:cs="Times New Roman"/>
                <w:bCs/>
                <w:sz w:val="20"/>
                <w:szCs w:val="20"/>
              </w:rPr>
              <w:t>/0</w:t>
            </w:r>
          </w:p>
        </w:tc>
        <w:tc>
          <w:tcPr>
            <w:tcW w:w="1276" w:type="dxa"/>
            <w:vAlign w:val="center"/>
          </w:tcPr>
          <w:p w14:paraId="30B50F43" w14:textId="4F26F18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AB3F98">
              <w:rPr>
                <w:rFonts w:ascii="Times New Roman" w:hAnsi="Times New Roman" w:cs="Times New Roman"/>
                <w:bCs/>
                <w:sz w:val="20"/>
                <w:szCs w:val="20"/>
              </w:rPr>
              <w:t>/0</w:t>
            </w:r>
          </w:p>
        </w:tc>
        <w:tc>
          <w:tcPr>
            <w:tcW w:w="1134" w:type="dxa"/>
            <w:vAlign w:val="center"/>
          </w:tcPr>
          <w:p w14:paraId="2D173E3B" w14:textId="3C814B4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AB3F98">
              <w:rPr>
                <w:rFonts w:ascii="Times New Roman" w:hAnsi="Times New Roman" w:cs="Times New Roman"/>
                <w:bCs/>
                <w:sz w:val="20"/>
                <w:szCs w:val="20"/>
              </w:rPr>
              <w:t>/0</w:t>
            </w:r>
          </w:p>
        </w:tc>
        <w:tc>
          <w:tcPr>
            <w:tcW w:w="1275" w:type="dxa"/>
            <w:vAlign w:val="center"/>
          </w:tcPr>
          <w:p w14:paraId="6FBB1C72" w14:textId="36DE4EC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AB3F98">
              <w:rPr>
                <w:rFonts w:ascii="Times New Roman" w:hAnsi="Times New Roman" w:cs="Times New Roman"/>
                <w:bCs/>
                <w:sz w:val="20"/>
                <w:szCs w:val="20"/>
              </w:rPr>
              <w:t>/1</w:t>
            </w:r>
          </w:p>
        </w:tc>
        <w:tc>
          <w:tcPr>
            <w:tcW w:w="1418" w:type="dxa"/>
            <w:vAlign w:val="center"/>
          </w:tcPr>
          <w:p w14:paraId="783F3866" w14:textId="3EEC7FE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276" w:type="dxa"/>
            <w:vAlign w:val="center"/>
          </w:tcPr>
          <w:p w14:paraId="2C638BFB" w14:textId="19F6E71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AB3F98">
              <w:rPr>
                <w:rFonts w:ascii="Times New Roman" w:hAnsi="Times New Roman" w:cs="Times New Roman"/>
                <w:bCs/>
                <w:sz w:val="20"/>
                <w:szCs w:val="20"/>
              </w:rPr>
              <w:t>/0</w:t>
            </w:r>
          </w:p>
        </w:tc>
        <w:tc>
          <w:tcPr>
            <w:tcW w:w="1806" w:type="dxa"/>
            <w:vAlign w:val="center"/>
          </w:tcPr>
          <w:p w14:paraId="01FDD775" w14:textId="314B0C4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AB3F98">
              <w:rPr>
                <w:rFonts w:ascii="Times New Roman" w:hAnsi="Times New Roman" w:cs="Times New Roman"/>
                <w:bCs/>
                <w:sz w:val="20"/>
                <w:szCs w:val="20"/>
              </w:rPr>
              <w:t>/0</w:t>
            </w:r>
          </w:p>
        </w:tc>
        <w:tc>
          <w:tcPr>
            <w:tcW w:w="1596" w:type="dxa"/>
            <w:vAlign w:val="center"/>
          </w:tcPr>
          <w:p w14:paraId="023F4A9F" w14:textId="22BBC2E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18</w:t>
            </w:r>
            <w:r w:rsidR="00AB3F98">
              <w:rPr>
                <w:rFonts w:ascii="Times New Roman" w:hAnsi="Times New Roman" w:cs="Times New Roman"/>
                <w:bCs/>
                <w:sz w:val="20"/>
                <w:szCs w:val="20"/>
              </w:rPr>
              <w:t>/1</w:t>
            </w:r>
          </w:p>
        </w:tc>
      </w:tr>
      <w:tr w:rsidR="0026665A" w:rsidRPr="00AC4388" w14:paraId="041744E9" w14:textId="77777777" w:rsidTr="00C51276">
        <w:trPr>
          <w:trHeight w:val="340"/>
          <w:jc w:val="left"/>
        </w:trPr>
        <w:tc>
          <w:tcPr>
            <w:tcW w:w="2977" w:type="dxa"/>
            <w:vAlign w:val="center"/>
          </w:tcPr>
          <w:p w14:paraId="4B78DF8C" w14:textId="2605F8A5"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Osteoma</w:t>
            </w:r>
          </w:p>
        </w:tc>
        <w:tc>
          <w:tcPr>
            <w:tcW w:w="1276" w:type="dxa"/>
            <w:vAlign w:val="center"/>
          </w:tcPr>
          <w:p w14:paraId="7724E5C8" w14:textId="7526062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276" w:type="dxa"/>
            <w:vAlign w:val="center"/>
          </w:tcPr>
          <w:p w14:paraId="5D902762" w14:textId="348F8DC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7</w:t>
            </w:r>
            <w:r w:rsidR="00AB3F98">
              <w:rPr>
                <w:rFonts w:ascii="Times New Roman" w:hAnsi="Times New Roman" w:cs="Times New Roman"/>
                <w:bCs/>
                <w:sz w:val="20"/>
                <w:szCs w:val="20"/>
              </w:rPr>
              <w:t>/1</w:t>
            </w:r>
          </w:p>
        </w:tc>
        <w:tc>
          <w:tcPr>
            <w:tcW w:w="1134" w:type="dxa"/>
            <w:vAlign w:val="center"/>
          </w:tcPr>
          <w:p w14:paraId="7E43D302" w14:textId="1FCCD7B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275" w:type="dxa"/>
            <w:vAlign w:val="center"/>
          </w:tcPr>
          <w:p w14:paraId="0B02EFF6" w14:textId="51887DD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AB3F98">
              <w:rPr>
                <w:rFonts w:ascii="Times New Roman" w:hAnsi="Times New Roman" w:cs="Times New Roman"/>
                <w:bCs/>
                <w:sz w:val="20"/>
                <w:szCs w:val="20"/>
              </w:rPr>
              <w:t>/2</w:t>
            </w:r>
          </w:p>
        </w:tc>
        <w:tc>
          <w:tcPr>
            <w:tcW w:w="1418" w:type="dxa"/>
            <w:vAlign w:val="center"/>
          </w:tcPr>
          <w:p w14:paraId="0ABC6A24" w14:textId="4A5CA66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276" w:type="dxa"/>
            <w:vAlign w:val="center"/>
          </w:tcPr>
          <w:p w14:paraId="79409C46" w14:textId="312969F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AB3F98">
              <w:rPr>
                <w:rFonts w:ascii="Times New Roman" w:hAnsi="Times New Roman" w:cs="Times New Roman"/>
                <w:bCs/>
                <w:sz w:val="20"/>
                <w:szCs w:val="20"/>
              </w:rPr>
              <w:t>/0</w:t>
            </w:r>
          </w:p>
        </w:tc>
        <w:tc>
          <w:tcPr>
            <w:tcW w:w="1806" w:type="dxa"/>
            <w:vAlign w:val="center"/>
          </w:tcPr>
          <w:p w14:paraId="3EB82849" w14:textId="08923FF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596" w:type="dxa"/>
            <w:vAlign w:val="center"/>
          </w:tcPr>
          <w:p w14:paraId="39EE3FED" w14:textId="0959B95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9</w:t>
            </w:r>
            <w:r w:rsidR="00AB3F98">
              <w:rPr>
                <w:rFonts w:ascii="Times New Roman" w:hAnsi="Times New Roman" w:cs="Times New Roman"/>
                <w:bCs/>
                <w:sz w:val="20"/>
                <w:szCs w:val="20"/>
              </w:rPr>
              <w:t>/3</w:t>
            </w:r>
          </w:p>
        </w:tc>
      </w:tr>
      <w:tr w:rsidR="0026665A" w:rsidRPr="00AC4388" w14:paraId="28C16356" w14:textId="77777777" w:rsidTr="00C51276">
        <w:trPr>
          <w:trHeight w:val="340"/>
          <w:jc w:val="left"/>
        </w:trPr>
        <w:tc>
          <w:tcPr>
            <w:tcW w:w="2977" w:type="dxa"/>
            <w:vAlign w:val="center"/>
          </w:tcPr>
          <w:p w14:paraId="352A1263" w14:textId="2BF44922"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Haemangioma</w:t>
            </w:r>
          </w:p>
        </w:tc>
        <w:tc>
          <w:tcPr>
            <w:tcW w:w="1276" w:type="dxa"/>
            <w:vAlign w:val="center"/>
          </w:tcPr>
          <w:p w14:paraId="2A1024FA" w14:textId="7E8E4B8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AB3F98">
              <w:rPr>
                <w:rFonts w:ascii="Times New Roman" w:hAnsi="Times New Roman" w:cs="Times New Roman"/>
                <w:bCs/>
                <w:sz w:val="20"/>
                <w:szCs w:val="20"/>
              </w:rPr>
              <w:t>/0</w:t>
            </w:r>
          </w:p>
        </w:tc>
        <w:tc>
          <w:tcPr>
            <w:tcW w:w="1276" w:type="dxa"/>
            <w:vAlign w:val="center"/>
          </w:tcPr>
          <w:p w14:paraId="48674976" w14:textId="00CB781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134" w:type="dxa"/>
            <w:vAlign w:val="center"/>
          </w:tcPr>
          <w:p w14:paraId="3D7A0803" w14:textId="022E8B9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275" w:type="dxa"/>
            <w:vAlign w:val="center"/>
          </w:tcPr>
          <w:p w14:paraId="0D923442" w14:textId="68E5E10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AB3F98">
              <w:rPr>
                <w:rFonts w:ascii="Times New Roman" w:hAnsi="Times New Roman" w:cs="Times New Roman"/>
                <w:bCs/>
                <w:sz w:val="20"/>
                <w:szCs w:val="20"/>
              </w:rPr>
              <w:t>/2</w:t>
            </w:r>
          </w:p>
        </w:tc>
        <w:tc>
          <w:tcPr>
            <w:tcW w:w="1418" w:type="dxa"/>
            <w:vAlign w:val="center"/>
          </w:tcPr>
          <w:p w14:paraId="3CEB814C" w14:textId="0EE594B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276" w:type="dxa"/>
            <w:vAlign w:val="center"/>
          </w:tcPr>
          <w:p w14:paraId="31CC18BA" w14:textId="2A30CF5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AB3F98">
              <w:rPr>
                <w:rFonts w:ascii="Times New Roman" w:hAnsi="Times New Roman" w:cs="Times New Roman"/>
                <w:bCs/>
                <w:sz w:val="20"/>
                <w:szCs w:val="20"/>
              </w:rPr>
              <w:t>/0</w:t>
            </w:r>
          </w:p>
        </w:tc>
        <w:tc>
          <w:tcPr>
            <w:tcW w:w="1806" w:type="dxa"/>
            <w:vAlign w:val="center"/>
          </w:tcPr>
          <w:p w14:paraId="7DDD626C" w14:textId="1912A28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AB3F98">
              <w:rPr>
                <w:rFonts w:ascii="Times New Roman" w:hAnsi="Times New Roman" w:cs="Times New Roman"/>
                <w:bCs/>
                <w:sz w:val="20"/>
                <w:szCs w:val="20"/>
              </w:rPr>
              <w:t>/0</w:t>
            </w:r>
          </w:p>
        </w:tc>
        <w:tc>
          <w:tcPr>
            <w:tcW w:w="1596" w:type="dxa"/>
            <w:vAlign w:val="center"/>
          </w:tcPr>
          <w:p w14:paraId="3115B4AF" w14:textId="1B63D2C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AB3F98">
              <w:rPr>
                <w:rFonts w:ascii="Times New Roman" w:hAnsi="Times New Roman" w:cs="Times New Roman"/>
                <w:bCs/>
                <w:sz w:val="20"/>
                <w:szCs w:val="20"/>
              </w:rPr>
              <w:t>/2</w:t>
            </w:r>
          </w:p>
        </w:tc>
      </w:tr>
      <w:tr w:rsidR="0026665A" w:rsidRPr="00AC4388" w14:paraId="293F4E4E" w14:textId="77777777" w:rsidTr="00C51276">
        <w:trPr>
          <w:trHeight w:val="340"/>
          <w:jc w:val="left"/>
        </w:trPr>
        <w:tc>
          <w:tcPr>
            <w:tcW w:w="2977" w:type="dxa"/>
            <w:vAlign w:val="center"/>
          </w:tcPr>
          <w:p w14:paraId="516134D5" w14:textId="4F1B1749"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Lipoma</w:t>
            </w:r>
          </w:p>
        </w:tc>
        <w:tc>
          <w:tcPr>
            <w:tcW w:w="1276" w:type="dxa"/>
            <w:vAlign w:val="center"/>
          </w:tcPr>
          <w:p w14:paraId="1934A71F" w14:textId="0973C9D7" w:rsidR="0026665A" w:rsidRPr="00AC4388" w:rsidRDefault="0026665A" w:rsidP="0047497C">
            <w:pPr>
              <w:rPr>
                <w:rFonts w:ascii="Times New Roman" w:hAnsi="Times New Roman" w:cs="Times New Roman"/>
                <w:bCs/>
                <w:sz w:val="20"/>
                <w:szCs w:val="20"/>
              </w:rPr>
            </w:pPr>
            <w:r w:rsidRPr="00B1749A">
              <w:rPr>
                <w:rFonts w:ascii="Times New Roman" w:hAnsi="Times New Roman" w:cs="Times New Roman"/>
                <w:bCs/>
                <w:sz w:val="20"/>
                <w:szCs w:val="20"/>
              </w:rPr>
              <w:t>1</w:t>
            </w:r>
            <w:r w:rsidR="00976833" w:rsidRPr="00B1749A">
              <w:rPr>
                <w:rFonts w:ascii="Times New Roman" w:hAnsi="Times New Roman" w:cs="Times New Roman"/>
                <w:bCs/>
                <w:sz w:val="20"/>
                <w:szCs w:val="20"/>
              </w:rPr>
              <w:t>/0</w:t>
            </w:r>
          </w:p>
        </w:tc>
        <w:tc>
          <w:tcPr>
            <w:tcW w:w="1276" w:type="dxa"/>
            <w:vAlign w:val="center"/>
          </w:tcPr>
          <w:p w14:paraId="13FC1EA4" w14:textId="669771E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CF4262">
              <w:rPr>
                <w:rFonts w:ascii="Times New Roman" w:hAnsi="Times New Roman" w:cs="Times New Roman"/>
                <w:bCs/>
                <w:sz w:val="20"/>
                <w:szCs w:val="20"/>
              </w:rPr>
              <w:t>/0</w:t>
            </w:r>
          </w:p>
        </w:tc>
        <w:tc>
          <w:tcPr>
            <w:tcW w:w="1134" w:type="dxa"/>
            <w:vAlign w:val="center"/>
          </w:tcPr>
          <w:p w14:paraId="4A302CE7" w14:textId="6A3E371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CF4262">
              <w:rPr>
                <w:rFonts w:ascii="Times New Roman" w:hAnsi="Times New Roman" w:cs="Times New Roman"/>
                <w:bCs/>
                <w:sz w:val="20"/>
                <w:szCs w:val="20"/>
              </w:rPr>
              <w:t>/0</w:t>
            </w:r>
          </w:p>
        </w:tc>
        <w:tc>
          <w:tcPr>
            <w:tcW w:w="1275" w:type="dxa"/>
            <w:vAlign w:val="center"/>
          </w:tcPr>
          <w:p w14:paraId="35378404" w14:textId="4D3E35F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CF4262">
              <w:rPr>
                <w:rFonts w:ascii="Times New Roman" w:hAnsi="Times New Roman" w:cs="Times New Roman"/>
                <w:bCs/>
                <w:sz w:val="20"/>
                <w:szCs w:val="20"/>
              </w:rPr>
              <w:t>/0</w:t>
            </w:r>
          </w:p>
        </w:tc>
        <w:tc>
          <w:tcPr>
            <w:tcW w:w="1418" w:type="dxa"/>
            <w:vAlign w:val="center"/>
          </w:tcPr>
          <w:p w14:paraId="2DD06F16" w14:textId="52EC02E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CF4262">
              <w:rPr>
                <w:rFonts w:ascii="Times New Roman" w:hAnsi="Times New Roman" w:cs="Times New Roman"/>
                <w:bCs/>
                <w:sz w:val="20"/>
                <w:szCs w:val="20"/>
              </w:rPr>
              <w:t>/0</w:t>
            </w:r>
          </w:p>
        </w:tc>
        <w:tc>
          <w:tcPr>
            <w:tcW w:w="1276" w:type="dxa"/>
            <w:vAlign w:val="center"/>
          </w:tcPr>
          <w:p w14:paraId="30426C78" w14:textId="7A5C4C1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CF4262">
              <w:rPr>
                <w:rFonts w:ascii="Times New Roman" w:hAnsi="Times New Roman" w:cs="Times New Roman"/>
                <w:bCs/>
                <w:sz w:val="20"/>
                <w:szCs w:val="20"/>
              </w:rPr>
              <w:t>/0</w:t>
            </w:r>
          </w:p>
        </w:tc>
        <w:tc>
          <w:tcPr>
            <w:tcW w:w="1806" w:type="dxa"/>
            <w:vAlign w:val="center"/>
          </w:tcPr>
          <w:p w14:paraId="7F480A63" w14:textId="528947E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CF4262">
              <w:rPr>
                <w:rFonts w:ascii="Times New Roman" w:hAnsi="Times New Roman" w:cs="Times New Roman"/>
                <w:bCs/>
                <w:sz w:val="20"/>
                <w:szCs w:val="20"/>
              </w:rPr>
              <w:t>/0</w:t>
            </w:r>
          </w:p>
        </w:tc>
        <w:tc>
          <w:tcPr>
            <w:tcW w:w="1596" w:type="dxa"/>
            <w:vAlign w:val="center"/>
          </w:tcPr>
          <w:p w14:paraId="09C36D28" w14:textId="32A2D9C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CF4262">
              <w:rPr>
                <w:rFonts w:ascii="Times New Roman" w:hAnsi="Times New Roman" w:cs="Times New Roman"/>
                <w:bCs/>
                <w:sz w:val="20"/>
                <w:szCs w:val="20"/>
              </w:rPr>
              <w:t>/0</w:t>
            </w:r>
          </w:p>
        </w:tc>
      </w:tr>
      <w:tr w:rsidR="0026665A" w:rsidRPr="00AC4388" w14:paraId="54A77948" w14:textId="77777777" w:rsidTr="00C51276">
        <w:trPr>
          <w:trHeight w:val="340"/>
          <w:jc w:val="left"/>
        </w:trPr>
        <w:tc>
          <w:tcPr>
            <w:tcW w:w="2977" w:type="dxa"/>
            <w:vAlign w:val="center"/>
          </w:tcPr>
          <w:p w14:paraId="4C81AFD8" w14:textId="7269EE0C" w:rsidR="0026665A" w:rsidRPr="00AC4388" w:rsidRDefault="0026665A" w:rsidP="00401F19">
            <w:pPr>
              <w:jc w:val="left"/>
              <w:rPr>
                <w:rFonts w:ascii="Times New Roman" w:hAnsi="Times New Roman" w:cs="Times New Roman"/>
                <w:bCs/>
                <w:sz w:val="20"/>
                <w:szCs w:val="20"/>
              </w:rPr>
            </w:pPr>
            <w:bookmarkStart w:id="12" w:name="OLE_LINK5"/>
            <w:r w:rsidRPr="00AC4388">
              <w:rPr>
                <w:rFonts w:ascii="Times New Roman" w:hAnsi="Times New Roman" w:cs="Times New Roman"/>
                <w:bCs/>
                <w:sz w:val="20"/>
                <w:szCs w:val="20"/>
              </w:rPr>
              <w:t>Bizarre parosteal osteochondromatous</w:t>
            </w:r>
            <w:bookmarkEnd w:id="12"/>
            <w:r w:rsidRPr="00AC4388">
              <w:rPr>
                <w:rFonts w:ascii="Times New Roman" w:hAnsi="Times New Roman" w:cs="Times New Roman"/>
                <w:bCs/>
                <w:sz w:val="20"/>
                <w:szCs w:val="20"/>
              </w:rPr>
              <w:t xml:space="preserve"> proliferation</w:t>
            </w:r>
          </w:p>
        </w:tc>
        <w:tc>
          <w:tcPr>
            <w:tcW w:w="1276" w:type="dxa"/>
            <w:vAlign w:val="center"/>
          </w:tcPr>
          <w:p w14:paraId="2643C551" w14:textId="769E383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276" w:type="dxa"/>
            <w:vAlign w:val="center"/>
          </w:tcPr>
          <w:p w14:paraId="10F571B8" w14:textId="7CB6A0C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134" w:type="dxa"/>
            <w:vAlign w:val="center"/>
          </w:tcPr>
          <w:p w14:paraId="331869A6" w14:textId="7CA832F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275" w:type="dxa"/>
            <w:vAlign w:val="center"/>
          </w:tcPr>
          <w:p w14:paraId="4A99DBEC" w14:textId="6DE401E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/0</w:t>
            </w:r>
          </w:p>
        </w:tc>
        <w:tc>
          <w:tcPr>
            <w:tcW w:w="1418" w:type="dxa"/>
            <w:vAlign w:val="center"/>
          </w:tcPr>
          <w:p w14:paraId="0B96C5AE" w14:textId="028EDA3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/0</w:t>
            </w:r>
          </w:p>
        </w:tc>
        <w:tc>
          <w:tcPr>
            <w:tcW w:w="1276" w:type="dxa"/>
            <w:vAlign w:val="center"/>
          </w:tcPr>
          <w:p w14:paraId="322A48A1" w14:textId="4153B41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806" w:type="dxa"/>
            <w:vAlign w:val="center"/>
          </w:tcPr>
          <w:p w14:paraId="1B31069B" w14:textId="21C02D5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/0</w:t>
            </w:r>
          </w:p>
        </w:tc>
        <w:tc>
          <w:tcPr>
            <w:tcW w:w="1596" w:type="dxa"/>
            <w:vAlign w:val="center"/>
          </w:tcPr>
          <w:p w14:paraId="42D7320A" w14:textId="278A9B8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5C202F">
              <w:rPr>
                <w:rFonts w:ascii="Times New Roman" w:hAnsi="Times New Roman" w:cs="Times New Roman"/>
                <w:bCs/>
                <w:sz w:val="20"/>
                <w:szCs w:val="20"/>
              </w:rPr>
              <w:t>/0</w:t>
            </w:r>
          </w:p>
        </w:tc>
      </w:tr>
      <w:tr w:rsidR="0026665A" w:rsidRPr="00AC4388" w14:paraId="0EFB7AB2" w14:textId="77777777" w:rsidTr="00C51276">
        <w:trPr>
          <w:trHeight w:val="340"/>
          <w:jc w:val="left"/>
        </w:trPr>
        <w:tc>
          <w:tcPr>
            <w:tcW w:w="2977" w:type="dxa"/>
            <w:vAlign w:val="center"/>
          </w:tcPr>
          <w:p w14:paraId="1EA893BD" w14:textId="183DAEE3"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Subungual exostosis</w:t>
            </w:r>
          </w:p>
        </w:tc>
        <w:tc>
          <w:tcPr>
            <w:tcW w:w="1276" w:type="dxa"/>
            <w:vAlign w:val="center"/>
          </w:tcPr>
          <w:p w14:paraId="443884AA" w14:textId="16D6926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276" w:type="dxa"/>
            <w:vAlign w:val="center"/>
          </w:tcPr>
          <w:p w14:paraId="474640C7" w14:textId="49AF340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134" w:type="dxa"/>
            <w:vAlign w:val="center"/>
          </w:tcPr>
          <w:p w14:paraId="6D2FF605" w14:textId="0B432EB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275" w:type="dxa"/>
            <w:vAlign w:val="center"/>
          </w:tcPr>
          <w:p w14:paraId="63FE14F3" w14:textId="4E44EF3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/0</w:t>
            </w:r>
          </w:p>
        </w:tc>
        <w:tc>
          <w:tcPr>
            <w:tcW w:w="1418" w:type="dxa"/>
            <w:vAlign w:val="center"/>
          </w:tcPr>
          <w:p w14:paraId="2576A74A" w14:textId="48FCBED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/0</w:t>
            </w:r>
          </w:p>
        </w:tc>
        <w:tc>
          <w:tcPr>
            <w:tcW w:w="1276" w:type="dxa"/>
            <w:vAlign w:val="center"/>
          </w:tcPr>
          <w:p w14:paraId="53FC82C5" w14:textId="27ADFB6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806" w:type="dxa"/>
            <w:vAlign w:val="center"/>
          </w:tcPr>
          <w:p w14:paraId="1931A4F2" w14:textId="17FD0CB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596" w:type="dxa"/>
            <w:vAlign w:val="center"/>
          </w:tcPr>
          <w:p w14:paraId="2091A88A" w14:textId="758639C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5C202F">
              <w:rPr>
                <w:rFonts w:ascii="Times New Roman" w:hAnsi="Times New Roman" w:cs="Times New Roman"/>
                <w:bCs/>
                <w:sz w:val="20"/>
                <w:szCs w:val="20"/>
              </w:rPr>
              <w:t>/0</w:t>
            </w:r>
          </w:p>
        </w:tc>
      </w:tr>
      <w:tr w:rsidR="0026665A" w:rsidRPr="00AC4388" w14:paraId="4E495E03" w14:textId="77777777" w:rsidTr="00C51276">
        <w:trPr>
          <w:trHeight w:val="340"/>
          <w:jc w:val="left"/>
        </w:trPr>
        <w:tc>
          <w:tcPr>
            <w:tcW w:w="2977" w:type="dxa"/>
            <w:vAlign w:val="center"/>
          </w:tcPr>
          <w:p w14:paraId="6A66AFC8" w14:textId="6603A93E"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Chondromyxiod fibroma</w:t>
            </w:r>
          </w:p>
        </w:tc>
        <w:tc>
          <w:tcPr>
            <w:tcW w:w="1276" w:type="dxa"/>
            <w:vAlign w:val="center"/>
          </w:tcPr>
          <w:p w14:paraId="007285DE" w14:textId="7D799F0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276" w:type="dxa"/>
            <w:vAlign w:val="center"/>
          </w:tcPr>
          <w:p w14:paraId="448652F1" w14:textId="6A33109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134" w:type="dxa"/>
            <w:vAlign w:val="center"/>
          </w:tcPr>
          <w:p w14:paraId="7028B15B" w14:textId="5CA0DD6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275" w:type="dxa"/>
            <w:vAlign w:val="center"/>
          </w:tcPr>
          <w:p w14:paraId="6428D223" w14:textId="79DBABE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418" w:type="dxa"/>
            <w:vAlign w:val="center"/>
          </w:tcPr>
          <w:p w14:paraId="0D128014" w14:textId="35A0881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/0</w:t>
            </w:r>
          </w:p>
        </w:tc>
        <w:tc>
          <w:tcPr>
            <w:tcW w:w="1276" w:type="dxa"/>
            <w:vAlign w:val="center"/>
          </w:tcPr>
          <w:p w14:paraId="19C8404E" w14:textId="3046EEE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806" w:type="dxa"/>
            <w:vAlign w:val="center"/>
          </w:tcPr>
          <w:p w14:paraId="3257BD4A" w14:textId="64F9AA4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C202F">
              <w:rPr>
                <w:rFonts w:ascii="Times New Roman" w:hAnsi="Times New Roman" w:cs="Times New Roman"/>
                <w:bCs/>
                <w:sz w:val="20"/>
                <w:szCs w:val="20"/>
              </w:rPr>
              <w:t>/0</w:t>
            </w:r>
          </w:p>
        </w:tc>
        <w:tc>
          <w:tcPr>
            <w:tcW w:w="1596" w:type="dxa"/>
            <w:vAlign w:val="center"/>
          </w:tcPr>
          <w:p w14:paraId="6B058843" w14:textId="798ABF5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/0</w:t>
            </w:r>
          </w:p>
        </w:tc>
      </w:tr>
      <w:tr w:rsidR="0026665A" w:rsidRPr="00AC4388" w14:paraId="7EE87120" w14:textId="77777777" w:rsidTr="00C51276">
        <w:trPr>
          <w:trHeight w:val="340"/>
          <w:jc w:val="left"/>
        </w:trPr>
        <w:tc>
          <w:tcPr>
            <w:tcW w:w="2977" w:type="dxa"/>
            <w:vAlign w:val="center"/>
          </w:tcPr>
          <w:p w14:paraId="3FBF11EC" w14:textId="5167DE50"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Giant cell tumor of bone</w:t>
            </w:r>
          </w:p>
        </w:tc>
        <w:tc>
          <w:tcPr>
            <w:tcW w:w="1276" w:type="dxa"/>
            <w:vAlign w:val="center"/>
          </w:tcPr>
          <w:p w14:paraId="201F54EA" w14:textId="07D309C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5C202F">
              <w:rPr>
                <w:rFonts w:ascii="Times New Roman" w:hAnsi="Times New Roman" w:cs="Times New Roman"/>
                <w:bCs/>
                <w:sz w:val="20"/>
                <w:szCs w:val="20"/>
              </w:rPr>
              <w:t>/13</w:t>
            </w:r>
          </w:p>
        </w:tc>
        <w:tc>
          <w:tcPr>
            <w:tcW w:w="1276" w:type="dxa"/>
            <w:vAlign w:val="center"/>
          </w:tcPr>
          <w:p w14:paraId="6D09681A" w14:textId="1994444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5C202F">
              <w:rPr>
                <w:rFonts w:ascii="Times New Roman" w:hAnsi="Times New Roman" w:cs="Times New Roman"/>
                <w:bCs/>
                <w:sz w:val="20"/>
                <w:szCs w:val="20"/>
              </w:rPr>
              <w:t>/3</w:t>
            </w:r>
          </w:p>
        </w:tc>
        <w:tc>
          <w:tcPr>
            <w:tcW w:w="1134" w:type="dxa"/>
            <w:vAlign w:val="center"/>
          </w:tcPr>
          <w:p w14:paraId="1CEB9825" w14:textId="5AAB32B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5C202F">
              <w:rPr>
                <w:rFonts w:ascii="Times New Roman" w:hAnsi="Times New Roman" w:cs="Times New Roman"/>
                <w:bCs/>
                <w:sz w:val="20"/>
                <w:szCs w:val="20"/>
              </w:rPr>
              <w:t>/0</w:t>
            </w:r>
          </w:p>
        </w:tc>
        <w:tc>
          <w:tcPr>
            <w:tcW w:w="1275" w:type="dxa"/>
            <w:vAlign w:val="center"/>
          </w:tcPr>
          <w:p w14:paraId="15389019" w14:textId="3D3B47B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21</w:t>
            </w:r>
            <w:r w:rsidR="005C202F">
              <w:rPr>
                <w:rFonts w:ascii="Times New Roman" w:hAnsi="Times New Roman" w:cs="Times New Roman"/>
                <w:bCs/>
                <w:sz w:val="20"/>
                <w:szCs w:val="20"/>
              </w:rPr>
              <w:t>/3</w:t>
            </w:r>
          </w:p>
        </w:tc>
        <w:tc>
          <w:tcPr>
            <w:tcW w:w="1418" w:type="dxa"/>
            <w:vAlign w:val="center"/>
          </w:tcPr>
          <w:p w14:paraId="35FCBB97" w14:textId="17CFE3B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8</w:t>
            </w:r>
            <w:r w:rsidR="005C202F">
              <w:rPr>
                <w:rFonts w:ascii="Times New Roman" w:hAnsi="Times New Roman" w:cs="Times New Roman"/>
                <w:bCs/>
                <w:sz w:val="20"/>
                <w:szCs w:val="20"/>
              </w:rPr>
              <w:t>/4</w:t>
            </w:r>
          </w:p>
        </w:tc>
        <w:tc>
          <w:tcPr>
            <w:tcW w:w="1276" w:type="dxa"/>
            <w:vAlign w:val="center"/>
          </w:tcPr>
          <w:p w14:paraId="3BB565A6" w14:textId="2D008B4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C202F">
              <w:rPr>
                <w:rFonts w:ascii="Times New Roman" w:hAnsi="Times New Roman" w:cs="Times New Roman"/>
                <w:bCs/>
                <w:sz w:val="20"/>
                <w:szCs w:val="20"/>
              </w:rPr>
              <w:t>/1</w:t>
            </w:r>
          </w:p>
        </w:tc>
        <w:tc>
          <w:tcPr>
            <w:tcW w:w="1806" w:type="dxa"/>
            <w:vAlign w:val="center"/>
          </w:tcPr>
          <w:p w14:paraId="39096A52" w14:textId="6DD92B7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34</w:t>
            </w:r>
            <w:r w:rsidR="005C202F">
              <w:rPr>
                <w:rFonts w:ascii="Times New Roman" w:hAnsi="Times New Roman" w:cs="Times New Roman"/>
                <w:bCs/>
                <w:sz w:val="20"/>
                <w:szCs w:val="20"/>
              </w:rPr>
              <w:t>/3</w:t>
            </w:r>
          </w:p>
        </w:tc>
        <w:tc>
          <w:tcPr>
            <w:tcW w:w="1596" w:type="dxa"/>
            <w:vAlign w:val="center"/>
          </w:tcPr>
          <w:p w14:paraId="39409D89" w14:textId="2111648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79</w:t>
            </w:r>
            <w:r w:rsidR="005C202F">
              <w:rPr>
                <w:rFonts w:ascii="Times New Roman" w:hAnsi="Times New Roman" w:cs="Times New Roman"/>
                <w:bCs/>
                <w:sz w:val="20"/>
                <w:szCs w:val="20"/>
              </w:rPr>
              <w:t>/27</w:t>
            </w:r>
          </w:p>
        </w:tc>
      </w:tr>
      <w:tr w:rsidR="0026665A" w:rsidRPr="00AC4388" w14:paraId="163C87AA" w14:textId="77777777" w:rsidTr="00C51276">
        <w:trPr>
          <w:trHeight w:val="340"/>
          <w:jc w:val="left"/>
        </w:trPr>
        <w:tc>
          <w:tcPr>
            <w:tcW w:w="2977" w:type="dxa"/>
            <w:vAlign w:val="center"/>
          </w:tcPr>
          <w:p w14:paraId="1DBE8071" w14:textId="1F9B79EE"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Chondromatosis</w:t>
            </w:r>
          </w:p>
        </w:tc>
        <w:tc>
          <w:tcPr>
            <w:tcW w:w="1276" w:type="dxa"/>
            <w:vAlign w:val="center"/>
          </w:tcPr>
          <w:p w14:paraId="305228E6" w14:textId="6904C68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18</w:t>
            </w:r>
            <w:r w:rsidR="003823CA">
              <w:rPr>
                <w:rFonts w:ascii="Times New Roman" w:hAnsi="Times New Roman" w:cs="Times New Roman"/>
                <w:bCs/>
                <w:sz w:val="20"/>
                <w:szCs w:val="20"/>
              </w:rPr>
              <w:t>/8</w:t>
            </w:r>
          </w:p>
        </w:tc>
        <w:tc>
          <w:tcPr>
            <w:tcW w:w="1276" w:type="dxa"/>
            <w:vAlign w:val="center"/>
          </w:tcPr>
          <w:p w14:paraId="5AF7BBB9" w14:textId="4182B19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3823CA">
              <w:rPr>
                <w:rFonts w:ascii="Times New Roman" w:hAnsi="Times New Roman" w:cs="Times New Roman"/>
                <w:bCs/>
                <w:sz w:val="20"/>
                <w:szCs w:val="20"/>
              </w:rPr>
              <w:t>/0</w:t>
            </w:r>
          </w:p>
        </w:tc>
        <w:tc>
          <w:tcPr>
            <w:tcW w:w="1134" w:type="dxa"/>
            <w:vAlign w:val="center"/>
          </w:tcPr>
          <w:p w14:paraId="6CE97C93" w14:textId="1067A25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3823CA">
              <w:rPr>
                <w:rFonts w:ascii="Times New Roman" w:hAnsi="Times New Roman" w:cs="Times New Roman"/>
                <w:bCs/>
                <w:sz w:val="20"/>
                <w:szCs w:val="20"/>
              </w:rPr>
              <w:t>/0</w:t>
            </w:r>
          </w:p>
        </w:tc>
        <w:tc>
          <w:tcPr>
            <w:tcW w:w="1275" w:type="dxa"/>
            <w:vAlign w:val="center"/>
          </w:tcPr>
          <w:p w14:paraId="545D0179" w14:textId="014E7BE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3823CA">
              <w:rPr>
                <w:rFonts w:ascii="Times New Roman" w:hAnsi="Times New Roman" w:cs="Times New Roman"/>
                <w:bCs/>
                <w:sz w:val="20"/>
                <w:szCs w:val="20"/>
              </w:rPr>
              <w:t>/3</w:t>
            </w:r>
          </w:p>
        </w:tc>
        <w:tc>
          <w:tcPr>
            <w:tcW w:w="1418" w:type="dxa"/>
            <w:vAlign w:val="center"/>
          </w:tcPr>
          <w:p w14:paraId="0F0E525B" w14:textId="7743461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11</w:t>
            </w:r>
            <w:r w:rsidR="003823CA">
              <w:rPr>
                <w:rFonts w:ascii="Times New Roman" w:hAnsi="Times New Roman" w:cs="Times New Roman"/>
                <w:bCs/>
                <w:sz w:val="20"/>
                <w:szCs w:val="20"/>
              </w:rPr>
              <w:t>/1</w:t>
            </w:r>
          </w:p>
        </w:tc>
        <w:tc>
          <w:tcPr>
            <w:tcW w:w="1276" w:type="dxa"/>
            <w:vAlign w:val="center"/>
          </w:tcPr>
          <w:p w14:paraId="337A26E8" w14:textId="0A684AF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3823CA">
              <w:rPr>
                <w:rFonts w:ascii="Times New Roman" w:hAnsi="Times New Roman" w:cs="Times New Roman"/>
                <w:bCs/>
                <w:sz w:val="20"/>
                <w:szCs w:val="20"/>
              </w:rPr>
              <w:t>/0</w:t>
            </w:r>
          </w:p>
        </w:tc>
        <w:tc>
          <w:tcPr>
            <w:tcW w:w="1806" w:type="dxa"/>
            <w:vAlign w:val="center"/>
          </w:tcPr>
          <w:p w14:paraId="70334E72" w14:textId="2C33B33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10</w:t>
            </w:r>
            <w:r w:rsidR="003823CA">
              <w:rPr>
                <w:rFonts w:ascii="Times New Roman" w:hAnsi="Times New Roman" w:cs="Times New Roman"/>
                <w:bCs/>
                <w:sz w:val="20"/>
                <w:szCs w:val="20"/>
              </w:rPr>
              <w:t>/0</w:t>
            </w:r>
          </w:p>
        </w:tc>
        <w:tc>
          <w:tcPr>
            <w:tcW w:w="1596" w:type="dxa"/>
            <w:vAlign w:val="center"/>
          </w:tcPr>
          <w:p w14:paraId="7B556625" w14:textId="73B9F2F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46</w:t>
            </w:r>
            <w:r w:rsidR="003823CA">
              <w:rPr>
                <w:rFonts w:ascii="Times New Roman" w:hAnsi="Times New Roman" w:cs="Times New Roman"/>
                <w:bCs/>
                <w:sz w:val="20"/>
                <w:szCs w:val="20"/>
              </w:rPr>
              <w:t>/12</w:t>
            </w:r>
          </w:p>
        </w:tc>
      </w:tr>
      <w:tr w:rsidR="0026665A" w:rsidRPr="00AC4388" w14:paraId="3CEED1E1" w14:textId="77777777" w:rsidTr="00C51276">
        <w:trPr>
          <w:trHeight w:val="340"/>
          <w:jc w:val="left"/>
        </w:trPr>
        <w:tc>
          <w:tcPr>
            <w:tcW w:w="2977" w:type="dxa"/>
            <w:tcBorders>
              <w:bottom w:val="nil"/>
            </w:tcBorders>
            <w:vAlign w:val="center"/>
          </w:tcPr>
          <w:p w14:paraId="067BF33C" w14:textId="4E8A0533"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Langerhans cell histiocytosis</w:t>
            </w:r>
          </w:p>
        </w:tc>
        <w:tc>
          <w:tcPr>
            <w:tcW w:w="1276" w:type="dxa"/>
            <w:tcBorders>
              <w:bottom w:val="nil"/>
            </w:tcBorders>
            <w:vAlign w:val="center"/>
          </w:tcPr>
          <w:p w14:paraId="5C2EF054" w14:textId="7981079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3823CA">
              <w:rPr>
                <w:rFonts w:ascii="Times New Roman" w:hAnsi="Times New Roman" w:cs="Times New Roman"/>
                <w:bCs/>
                <w:sz w:val="20"/>
                <w:szCs w:val="20"/>
              </w:rPr>
              <w:t>/0</w:t>
            </w:r>
          </w:p>
        </w:tc>
        <w:tc>
          <w:tcPr>
            <w:tcW w:w="1276" w:type="dxa"/>
            <w:tcBorders>
              <w:bottom w:val="nil"/>
            </w:tcBorders>
            <w:vAlign w:val="center"/>
          </w:tcPr>
          <w:p w14:paraId="0FC6B4D0" w14:textId="7F9365C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823CA">
              <w:rPr>
                <w:rFonts w:ascii="Times New Roman" w:hAnsi="Times New Roman" w:cs="Times New Roman"/>
                <w:bCs/>
                <w:sz w:val="20"/>
                <w:szCs w:val="20"/>
              </w:rPr>
              <w:t>/3</w:t>
            </w:r>
          </w:p>
        </w:tc>
        <w:tc>
          <w:tcPr>
            <w:tcW w:w="1134" w:type="dxa"/>
            <w:tcBorders>
              <w:bottom w:val="nil"/>
            </w:tcBorders>
            <w:vAlign w:val="center"/>
          </w:tcPr>
          <w:p w14:paraId="5513516C" w14:textId="6D11D95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3823CA">
              <w:rPr>
                <w:rFonts w:ascii="Times New Roman" w:hAnsi="Times New Roman" w:cs="Times New Roman"/>
                <w:bCs/>
                <w:sz w:val="20"/>
                <w:szCs w:val="20"/>
              </w:rPr>
              <w:t>/0</w:t>
            </w:r>
          </w:p>
        </w:tc>
        <w:tc>
          <w:tcPr>
            <w:tcW w:w="1275" w:type="dxa"/>
            <w:tcBorders>
              <w:bottom w:val="nil"/>
            </w:tcBorders>
            <w:vAlign w:val="center"/>
          </w:tcPr>
          <w:p w14:paraId="61278F79" w14:textId="3D2E255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3823CA">
              <w:rPr>
                <w:rFonts w:ascii="Times New Roman" w:hAnsi="Times New Roman" w:cs="Times New Roman"/>
                <w:bCs/>
                <w:sz w:val="20"/>
                <w:szCs w:val="20"/>
              </w:rPr>
              <w:t>/2</w:t>
            </w:r>
          </w:p>
        </w:tc>
        <w:tc>
          <w:tcPr>
            <w:tcW w:w="1418" w:type="dxa"/>
            <w:tcBorders>
              <w:bottom w:val="nil"/>
            </w:tcBorders>
            <w:vAlign w:val="center"/>
          </w:tcPr>
          <w:p w14:paraId="45B7FCBC" w14:textId="5E2D074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9</w:t>
            </w:r>
            <w:r w:rsidR="003823CA">
              <w:rPr>
                <w:rFonts w:ascii="Times New Roman" w:hAnsi="Times New Roman" w:cs="Times New Roman"/>
                <w:bCs/>
                <w:sz w:val="20"/>
                <w:szCs w:val="20"/>
              </w:rPr>
              <w:t>/0</w:t>
            </w:r>
          </w:p>
        </w:tc>
        <w:tc>
          <w:tcPr>
            <w:tcW w:w="1276" w:type="dxa"/>
            <w:tcBorders>
              <w:bottom w:val="nil"/>
            </w:tcBorders>
            <w:vAlign w:val="center"/>
          </w:tcPr>
          <w:p w14:paraId="3E6781BA" w14:textId="6C92914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3823CA">
              <w:rPr>
                <w:rFonts w:ascii="Times New Roman" w:hAnsi="Times New Roman" w:cs="Times New Roman"/>
                <w:bCs/>
                <w:sz w:val="20"/>
                <w:szCs w:val="20"/>
              </w:rPr>
              <w:t>/2</w:t>
            </w:r>
          </w:p>
        </w:tc>
        <w:tc>
          <w:tcPr>
            <w:tcW w:w="1806" w:type="dxa"/>
            <w:tcBorders>
              <w:bottom w:val="nil"/>
            </w:tcBorders>
            <w:vAlign w:val="center"/>
          </w:tcPr>
          <w:p w14:paraId="23E896B6" w14:textId="2BB0F95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17</w:t>
            </w:r>
            <w:r w:rsidR="003823CA">
              <w:rPr>
                <w:rFonts w:ascii="Times New Roman" w:hAnsi="Times New Roman" w:cs="Times New Roman"/>
                <w:bCs/>
                <w:sz w:val="20"/>
                <w:szCs w:val="20"/>
              </w:rPr>
              <w:t>/4</w:t>
            </w:r>
          </w:p>
        </w:tc>
        <w:tc>
          <w:tcPr>
            <w:tcW w:w="1596" w:type="dxa"/>
            <w:tcBorders>
              <w:bottom w:val="nil"/>
            </w:tcBorders>
            <w:vAlign w:val="center"/>
          </w:tcPr>
          <w:p w14:paraId="2CEA8B4D" w14:textId="6F7E34A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40</w:t>
            </w:r>
            <w:r w:rsidR="003823CA">
              <w:rPr>
                <w:rFonts w:ascii="Times New Roman" w:hAnsi="Times New Roman" w:cs="Times New Roman"/>
                <w:bCs/>
                <w:sz w:val="20"/>
                <w:szCs w:val="20"/>
              </w:rPr>
              <w:t>/11</w:t>
            </w:r>
          </w:p>
        </w:tc>
      </w:tr>
      <w:tr w:rsidR="0026665A" w:rsidRPr="00AC4388" w14:paraId="4D31A0B0" w14:textId="77777777" w:rsidTr="00C51276">
        <w:trPr>
          <w:trHeight w:val="340"/>
          <w:jc w:val="left"/>
        </w:trPr>
        <w:tc>
          <w:tcPr>
            <w:tcW w:w="2977" w:type="dxa"/>
            <w:tcBorders>
              <w:top w:val="nil"/>
              <w:bottom w:val="nil"/>
            </w:tcBorders>
            <w:vAlign w:val="center"/>
          </w:tcPr>
          <w:p w14:paraId="516B6D1F" w14:textId="435A3571"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Osteofibrous dysplasia-like Adamantinoma</w:t>
            </w:r>
          </w:p>
        </w:tc>
        <w:tc>
          <w:tcPr>
            <w:tcW w:w="1276" w:type="dxa"/>
            <w:tcBorders>
              <w:top w:val="nil"/>
              <w:bottom w:val="nil"/>
            </w:tcBorders>
            <w:vAlign w:val="center"/>
          </w:tcPr>
          <w:p w14:paraId="21462FEE" w14:textId="787E24F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/0</w:t>
            </w:r>
          </w:p>
        </w:tc>
        <w:tc>
          <w:tcPr>
            <w:tcW w:w="1276" w:type="dxa"/>
            <w:tcBorders>
              <w:top w:val="nil"/>
              <w:bottom w:val="nil"/>
            </w:tcBorders>
            <w:vAlign w:val="center"/>
          </w:tcPr>
          <w:p w14:paraId="1CA985FE" w14:textId="67D1C50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134" w:type="dxa"/>
            <w:tcBorders>
              <w:top w:val="nil"/>
              <w:bottom w:val="nil"/>
            </w:tcBorders>
            <w:vAlign w:val="center"/>
          </w:tcPr>
          <w:p w14:paraId="2E863485" w14:textId="58653DF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/0</w:t>
            </w:r>
          </w:p>
        </w:tc>
        <w:tc>
          <w:tcPr>
            <w:tcW w:w="1275" w:type="dxa"/>
            <w:tcBorders>
              <w:top w:val="nil"/>
              <w:bottom w:val="nil"/>
            </w:tcBorders>
            <w:vAlign w:val="center"/>
          </w:tcPr>
          <w:p w14:paraId="6D99A496" w14:textId="0BDA03B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418" w:type="dxa"/>
            <w:tcBorders>
              <w:top w:val="nil"/>
              <w:bottom w:val="nil"/>
            </w:tcBorders>
            <w:vAlign w:val="center"/>
          </w:tcPr>
          <w:p w14:paraId="3A4BF944" w14:textId="2CC8A12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E97A0D">
              <w:rPr>
                <w:rFonts w:ascii="Times New Roman" w:hAnsi="Times New Roman" w:cs="Times New Roman"/>
                <w:bCs/>
                <w:sz w:val="20"/>
                <w:szCs w:val="20"/>
              </w:rPr>
              <w:t>/0</w:t>
            </w:r>
          </w:p>
        </w:tc>
        <w:tc>
          <w:tcPr>
            <w:tcW w:w="1276" w:type="dxa"/>
            <w:tcBorders>
              <w:top w:val="nil"/>
              <w:bottom w:val="nil"/>
            </w:tcBorders>
            <w:vAlign w:val="center"/>
          </w:tcPr>
          <w:p w14:paraId="0FA67967" w14:textId="6F562BB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806" w:type="dxa"/>
            <w:tcBorders>
              <w:top w:val="nil"/>
              <w:bottom w:val="nil"/>
            </w:tcBorders>
            <w:vAlign w:val="center"/>
          </w:tcPr>
          <w:p w14:paraId="008C13C7" w14:textId="018828A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/0</w:t>
            </w:r>
          </w:p>
        </w:tc>
        <w:tc>
          <w:tcPr>
            <w:tcW w:w="1596" w:type="dxa"/>
            <w:tcBorders>
              <w:top w:val="nil"/>
              <w:bottom w:val="nil"/>
            </w:tcBorders>
            <w:vAlign w:val="center"/>
          </w:tcPr>
          <w:p w14:paraId="18DF64FB" w14:textId="41DB49B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E97A0D">
              <w:rPr>
                <w:rFonts w:ascii="Times New Roman" w:hAnsi="Times New Roman" w:cs="Times New Roman"/>
                <w:bCs/>
                <w:sz w:val="20"/>
                <w:szCs w:val="20"/>
              </w:rPr>
              <w:t>/0</w:t>
            </w:r>
          </w:p>
        </w:tc>
      </w:tr>
      <w:tr w:rsidR="0026665A" w:rsidRPr="00AC4388" w14:paraId="1F27D7B8" w14:textId="77777777" w:rsidTr="00C51276">
        <w:trPr>
          <w:trHeight w:val="340"/>
          <w:jc w:val="left"/>
        </w:trPr>
        <w:tc>
          <w:tcPr>
            <w:tcW w:w="2977" w:type="dxa"/>
            <w:tcBorders>
              <w:top w:val="nil"/>
            </w:tcBorders>
            <w:vAlign w:val="center"/>
          </w:tcPr>
          <w:p w14:paraId="6B3BFBA1" w14:textId="038164E9"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lastRenderedPageBreak/>
              <w:t>Osteoblastoma</w:t>
            </w:r>
          </w:p>
        </w:tc>
        <w:tc>
          <w:tcPr>
            <w:tcW w:w="1276" w:type="dxa"/>
            <w:tcBorders>
              <w:top w:val="nil"/>
            </w:tcBorders>
            <w:vAlign w:val="center"/>
          </w:tcPr>
          <w:p w14:paraId="77313DDB" w14:textId="11C18BC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6" w:type="dxa"/>
            <w:tcBorders>
              <w:top w:val="nil"/>
            </w:tcBorders>
            <w:vAlign w:val="center"/>
          </w:tcPr>
          <w:p w14:paraId="371EE9D4" w14:textId="731AB2D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/1</w:t>
            </w:r>
          </w:p>
        </w:tc>
        <w:tc>
          <w:tcPr>
            <w:tcW w:w="1134" w:type="dxa"/>
            <w:tcBorders>
              <w:top w:val="nil"/>
            </w:tcBorders>
            <w:vAlign w:val="center"/>
          </w:tcPr>
          <w:p w14:paraId="37FD39D1" w14:textId="2442406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5" w:type="dxa"/>
            <w:tcBorders>
              <w:top w:val="nil"/>
            </w:tcBorders>
            <w:vAlign w:val="center"/>
          </w:tcPr>
          <w:p w14:paraId="089FCB90" w14:textId="5367FD9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418" w:type="dxa"/>
            <w:tcBorders>
              <w:top w:val="nil"/>
            </w:tcBorders>
            <w:vAlign w:val="center"/>
          </w:tcPr>
          <w:p w14:paraId="75511579" w14:textId="2683623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6" w:type="dxa"/>
            <w:tcBorders>
              <w:top w:val="nil"/>
            </w:tcBorders>
            <w:vAlign w:val="center"/>
          </w:tcPr>
          <w:p w14:paraId="42B1ABB5" w14:textId="39FA5B0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E97A0D">
              <w:rPr>
                <w:rFonts w:ascii="Times New Roman" w:hAnsi="Times New Roman" w:cs="Times New Roman"/>
                <w:bCs/>
                <w:sz w:val="20"/>
                <w:szCs w:val="20"/>
              </w:rPr>
              <w:t>/0</w:t>
            </w:r>
          </w:p>
        </w:tc>
        <w:tc>
          <w:tcPr>
            <w:tcW w:w="1806" w:type="dxa"/>
            <w:tcBorders>
              <w:top w:val="nil"/>
            </w:tcBorders>
            <w:vAlign w:val="center"/>
          </w:tcPr>
          <w:p w14:paraId="35151632" w14:textId="2CA1D6C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/0</w:t>
            </w:r>
          </w:p>
        </w:tc>
        <w:tc>
          <w:tcPr>
            <w:tcW w:w="1596" w:type="dxa"/>
            <w:tcBorders>
              <w:top w:val="nil"/>
            </w:tcBorders>
            <w:vAlign w:val="center"/>
          </w:tcPr>
          <w:p w14:paraId="05015508" w14:textId="09398D2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E97A0D">
              <w:rPr>
                <w:rFonts w:ascii="Times New Roman" w:hAnsi="Times New Roman" w:cs="Times New Roman"/>
                <w:bCs/>
                <w:sz w:val="20"/>
                <w:szCs w:val="20"/>
              </w:rPr>
              <w:t>/1</w:t>
            </w:r>
          </w:p>
        </w:tc>
      </w:tr>
      <w:tr w:rsidR="0026665A" w:rsidRPr="00AC4388" w14:paraId="0FC1A958" w14:textId="77777777" w:rsidTr="00C51276">
        <w:trPr>
          <w:trHeight w:val="340"/>
          <w:jc w:val="left"/>
        </w:trPr>
        <w:tc>
          <w:tcPr>
            <w:tcW w:w="2977" w:type="dxa"/>
            <w:vAlign w:val="center"/>
          </w:tcPr>
          <w:p w14:paraId="070A530A" w14:textId="014807CB"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Desmoplastic fibroma</w:t>
            </w:r>
          </w:p>
        </w:tc>
        <w:tc>
          <w:tcPr>
            <w:tcW w:w="1276" w:type="dxa"/>
            <w:vAlign w:val="center"/>
          </w:tcPr>
          <w:p w14:paraId="32205D55" w14:textId="49303A5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6" w:type="dxa"/>
            <w:vAlign w:val="center"/>
          </w:tcPr>
          <w:p w14:paraId="1EA95049" w14:textId="605393D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134" w:type="dxa"/>
            <w:vAlign w:val="center"/>
          </w:tcPr>
          <w:p w14:paraId="6079C228" w14:textId="4EE6A5F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5" w:type="dxa"/>
            <w:vAlign w:val="center"/>
          </w:tcPr>
          <w:p w14:paraId="3A1A56DE" w14:textId="7A84D9D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/0</w:t>
            </w:r>
          </w:p>
        </w:tc>
        <w:tc>
          <w:tcPr>
            <w:tcW w:w="1418" w:type="dxa"/>
            <w:vAlign w:val="center"/>
          </w:tcPr>
          <w:p w14:paraId="1F83506D" w14:textId="37A9E3C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6" w:type="dxa"/>
            <w:vAlign w:val="center"/>
          </w:tcPr>
          <w:p w14:paraId="0BB12DE8" w14:textId="42B05FE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806" w:type="dxa"/>
            <w:vAlign w:val="center"/>
          </w:tcPr>
          <w:p w14:paraId="273ADBA0" w14:textId="62F8908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/1</w:t>
            </w:r>
          </w:p>
        </w:tc>
        <w:tc>
          <w:tcPr>
            <w:tcW w:w="1596" w:type="dxa"/>
            <w:vAlign w:val="center"/>
          </w:tcPr>
          <w:p w14:paraId="18084166" w14:textId="6C548F9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/1</w:t>
            </w:r>
          </w:p>
        </w:tc>
      </w:tr>
      <w:tr w:rsidR="0026665A" w:rsidRPr="00AC4388" w14:paraId="3ECFD30A" w14:textId="77777777" w:rsidTr="00C51276">
        <w:trPr>
          <w:trHeight w:val="340"/>
          <w:jc w:val="left"/>
        </w:trPr>
        <w:tc>
          <w:tcPr>
            <w:tcW w:w="2977" w:type="dxa"/>
            <w:vAlign w:val="center"/>
          </w:tcPr>
          <w:p w14:paraId="1C38F3BE" w14:textId="7C924170"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Epithelioid haemangioma</w:t>
            </w:r>
          </w:p>
        </w:tc>
        <w:tc>
          <w:tcPr>
            <w:tcW w:w="1276" w:type="dxa"/>
            <w:vAlign w:val="center"/>
          </w:tcPr>
          <w:p w14:paraId="4FEB7479" w14:textId="103FACC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6" w:type="dxa"/>
            <w:vAlign w:val="center"/>
          </w:tcPr>
          <w:p w14:paraId="16E0257E" w14:textId="3A5AAD7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/0</w:t>
            </w:r>
          </w:p>
        </w:tc>
        <w:tc>
          <w:tcPr>
            <w:tcW w:w="1134" w:type="dxa"/>
            <w:vAlign w:val="center"/>
          </w:tcPr>
          <w:p w14:paraId="300B1CF4" w14:textId="2DBAC0A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5" w:type="dxa"/>
            <w:vAlign w:val="center"/>
          </w:tcPr>
          <w:p w14:paraId="35628FBD" w14:textId="03ED946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418" w:type="dxa"/>
            <w:vAlign w:val="center"/>
          </w:tcPr>
          <w:p w14:paraId="213109FF" w14:textId="7E87487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276" w:type="dxa"/>
            <w:vAlign w:val="center"/>
          </w:tcPr>
          <w:p w14:paraId="71594849" w14:textId="59222F2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806" w:type="dxa"/>
            <w:vAlign w:val="center"/>
          </w:tcPr>
          <w:p w14:paraId="093711C2" w14:textId="443DE32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97A0D">
              <w:rPr>
                <w:rFonts w:ascii="Times New Roman" w:hAnsi="Times New Roman" w:cs="Times New Roman"/>
                <w:bCs/>
                <w:sz w:val="20"/>
                <w:szCs w:val="20"/>
              </w:rPr>
              <w:t>/0</w:t>
            </w:r>
          </w:p>
        </w:tc>
        <w:tc>
          <w:tcPr>
            <w:tcW w:w="1596" w:type="dxa"/>
            <w:vAlign w:val="center"/>
          </w:tcPr>
          <w:p w14:paraId="20B0EF0F" w14:textId="0EF82A4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97A0D">
              <w:rPr>
                <w:rFonts w:ascii="Times New Roman" w:hAnsi="Times New Roman" w:cs="Times New Roman"/>
                <w:bCs/>
                <w:sz w:val="20"/>
                <w:szCs w:val="20"/>
              </w:rPr>
              <w:t>/0</w:t>
            </w:r>
          </w:p>
        </w:tc>
      </w:tr>
      <w:tr w:rsidR="0026665A" w:rsidRPr="00AC4388" w14:paraId="5D5A5E72" w14:textId="77777777" w:rsidTr="00C51276">
        <w:trPr>
          <w:trHeight w:val="340"/>
          <w:jc w:val="left"/>
        </w:trPr>
        <w:tc>
          <w:tcPr>
            <w:tcW w:w="2977" w:type="dxa"/>
            <w:vAlign w:val="center"/>
          </w:tcPr>
          <w:p w14:paraId="4963930D" w14:textId="48913579"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Osteosarcoma</w:t>
            </w:r>
          </w:p>
        </w:tc>
        <w:tc>
          <w:tcPr>
            <w:tcW w:w="1276" w:type="dxa"/>
            <w:vAlign w:val="center"/>
          </w:tcPr>
          <w:p w14:paraId="0C0D324B" w14:textId="3569961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1244E0">
              <w:rPr>
                <w:rFonts w:ascii="Times New Roman" w:hAnsi="Times New Roman" w:cs="Times New Roman"/>
                <w:bCs/>
                <w:sz w:val="20"/>
                <w:szCs w:val="20"/>
              </w:rPr>
              <w:t>/6</w:t>
            </w:r>
          </w:p>
        </w:tc>
        <w:tc>
          <w:tcPr>
            <w:tcW w:w="1276" w:type="dxa"/>
            <w:vAlign w:val="center"/>
          </w:tcPr>
          <w:p w14:paraId="714F0F2E" w14:textId="79F13DA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11</w:t>
            </w:r>
            <w:r w:rsidR="001244E0">
              <w:rPr>
                <w:rFonts w:ascii="Times New Roman" w:hAnsi="Times New Roman" w:cs="Times New Roman"/>
                <w:bCs/>
                <w:sz w:val="20"/>
                <w:szCs w:val="20"/>
              </w:rPr>
              <w:t>/3</w:t>
            </w:r>
          </w:p>
        </w:tc>
        <w:tc>
          <w:tcPr>
            <w:tcW w:w="1134" w:type="dxa"/>
            <w:vAlign w:val="center"/>
          </w:tcPr>
          <w:p w14:paraId="010650CD" w14:textId="4ABA874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7</w:t>
            </w:r>
            <w:r w:rsidR="001244E0">
              <w:rPr>
                <w:rFonts w:ascii="Times New Roman" w:hAnsi="Times New Roman" w:cs="Times New Roman"/>
                <w:bCs/>
                <w:sz w:val="20"/>
                <w:szCs w:val="20"/>
              </w:rPr>
              <w:t>/0</w:t>
            </w:r>
          </w:p>
        </w:tc>
        <w:tc>
          <w:tcPr>
            <w:tcW w:w="1275" w:type="dxa"/>
            <w:vAlign w:val="center"/>
          </w:tcPr>
          <w:p w14:paraId="6A5669F7" w14:textId="455F49F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1244E0">
              <w:rPr>
                <w:rFonts w:ascii="Times New Roman" w:hAnsi="Times New Roman" w:cs="Times New Roman"/>
                <w:bCs/>
                <w:sz w:val="20"/>
                <w:szCs w:val="20"/>
              </w:rPr>
              <w:t>/4</w:t>
            </w:r>
          </w:p>
        </w:tc>
        <w:tc>
          <w:tcPr>
            <w:tcW w:w="1418" w:type="dxa"/>
            <w:vAlign w:val="center"/>
          </w:tcPr>
          <w:p w14:paraId="102C09FE" w14:textId="00A9D20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35</w:t>
            </w:r>
            <w:r w:rsidR="001244E0">
              <w:rPr>
                <w:rFonts w:ascii="Times New Roman" w:hAnsi="Times New Roman" w:cs="Times New Roman"/>
                <w:bCs/>
                <w:sz w:val="20"/>
                <w:szCs w:val="20"/>
              </w:rPr>
              <w:t>/5</w:t>
            </w:r>
          </w:p>
        </w:tc>
        <w:tc>
          <w:tcPr>
            <w:tcW w:w="1276" w:type="dxa"/>
            <w:vAlign w:val="center"/>
          </w:tcPr>
          <w:p w14:paraId="04880B60" w14:textId="4B5ECA1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9</w:t>
            </w:r>
            <w:r w:rsidR="001244E0">
              <w:rPr>
                <w:rFonts w:ascii="Times New Roman" w:hAnsi="Times New Roman" w:cs="Times New Roman"/>
                <w:bCs/>
                <w:sz w:val="20"/>
                <w:szCs w:val="20"/>
              </w:rPr>
              <w:t>/0</w:t>
            </w:r>
          </w:p>
        </w:tc>
        <w:tc>
          <w:tcPr>
            <w:tcW w:w="1806" w:type="dxa"/>
            <w:vAlign w:val="center"/>
          </w:tcPr>
          <w:p w14:paraId="72291AE5" w14:textId="495C4D0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61</w:t>
            </w:r>
            <w:r w:rsidR="001244E0">
              <w:rPr>
                <w:rFonts w:ascii="Times New Roman" w:hAnsi="Times New Roman" w:cs="Times New Roman"/>
                <w:bCs/>
                <w:sz w:val="20"/>
                <w:szCs w:val="20"/>
              </w:rPr>
              <w:t>/12</w:t>
            </w:r>
          </w:p>
        </w:tc>
        <w:tc>
          <w:tcPr>
            <w:tcW w:w="1596" w:type="dxa"/>
            <w:vAlign w:val="center"/>
          </w:tcPr>
          <w:p w14:paraId="2DF9A5CC" w14:textId="6B5A749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134</w:t>
            </w:r>
            <w:r w:rsidR="001244E0">
              <w:rPr>
                <w:rFonts w:ascii="Times New Roman" w:hAnsi="Times New Roman" w:cs="Times New Roman"/>
                <w:bCs/>
                <w:sz w:val="20"/>
                <w:szCs w:val="20"/>
              </w:rPr>
              <w:t>/30</w:t>
            </w:r>
          </w:p>
        </w:tc>
      </w:tr>
      <w:tr w:rsidR="0026665A" w:rsidRPr="00AC4388" w14:paraId="29F27DE3" w14:textId="77777777" w:rsidTr="00C51276">
        <w:trPr>
          <w:trHeight w:val="340"/>
          <w:jc w:val="left"/>
        </w:trPr>
        <w:tc>
          <w:tcPr>
            <w:tcW w:w="2977" w:type="dxa"/>
            <w:vAlign w:val="center"/>
          </w:tcPr>
          <w:p w14:paraId="50C861A8" w14:textId="7770B249"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Chondrosarcoma</w:t>
            </w:r>
          </w:p>
        </w:tc>
        <w:tc>
          <w:tcPr>
            <w:tcW w:w="1276" w:type="dxa"/>
            <w:vAlign w:val="center"/>
          </w:tcPr>
          <w:p w14:paraId="32575122" w14:textId="12AFE36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1244E0">
              <w:rPr>
                <w:rFonts w:ascii="Times New Roman" w:hAnsi="Times New Roman" w:cs="Times New Roman"/>
                <w:bCs/>
                <w:sz w:val="20"/>
                <w:szCs w:val="20"/>
              </w:rPr>
              <w:t>/2</w:t>
            </w:r>
          </w:p>
        </w:tc>
        <w:tc>
          <w:tcPr>
            <w:tcW w:w="1276" w:type="dxa"/>
            <w:vAlign w:val="center"/>
          </w:tcPr>
          <w:p w14:paraId="5AD05CCB" w14:textId="7344F42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8</w:t>
            </w:r>
            <w:r w:rsidR="001244E0">
              <w:rPr>
                <w:rFonts w:ascii="Times New Roman" w:hAnsi="Times New Roman" w:cs="Times New Roman"/>
                <w:bCs/>
                <w:sz w:val="20"/>
                <w:szCs w:val="20"/>
              </w:rPr>
              <w:t>/0</w:t>
            </w:r>
          </w:p>
        </w:tc>
        <w:tc>
          <w:tcPr>
            <w:tcW w:w="1134" w:type="dxa"/>
            <w:vAlign w:val="center"/>
          </w:tcPr>
          <w:p w14:paraId="0684B09D" w14:textId="2B98836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1244E0">
              <w:rPr>
                <w:rFonts w:ascii="Times New Roman" w:hAnsi="Times New Roman" w:cs="Times New Roman"/>
                <w:bCs/>
                <w:sz w:val="20"/>
                <w:szCs w:val="20"/>
              </w:rPr>
              <w:t>/0</w:t>
            </w:r>
          </w:p>
        </w:tc>
        <w:tc>
          <w:tcPr>
            <w:tcW w:w="1275" w:type="dxa"/>
            <w:vAlign w:val="center"/>
          </w:tcPr>
          <w:p w14:paraId="2B783AD9" w14:textId="33EE077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1244E0">
              <w:rPr>
                <w:rFonts w:ascii="Times New Roman" w:hAnsi="Times New Roman" w:cs="Times New Roman"/>
                <w:bCs/>
                <w:sz w:val="20"/>
                <w:szCs w:val="20"/>
              </w:rPr>
              <w:t>/6</w:t>
            </w:r>
          </w:p>
        </w:tc>
        <w:tc>
          <w:tcPr>
            <w:tcW w:w="1418" w:type="dxa"/>
            <w:vAlign w:val="center"/>
          </w:tcPr>
          <w:p w14:paraId="3E765912" w14:textId="2D38D73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1244E0">
              <w:rPr>
                <w:rFonts w:ascii="Times New Roman" w:hAnsi="Times New Roman" w:cs="Times New Roman"/>
                <w:bCs/>
                <w:sz w:val="20"/>
                <w:szCs w:val="20"/>
              </w:rPr>
              <w:t>/2</w:t>
            </w:r>
          </w:p>
        </w:tc>
        <w:tc>
          <w:tcPr>
            <w:tcW w:w="1276" w:type="dxa"/>
            <w:vAlign w:val="center"/>
          </w:tcPr>
          <w:p w14:paraId="5D43D0E4" w14:textId="5B2C68A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1244E0">
              <w:rPr>
                <w:rFonts w:ascii="Times New Roman" w:hAnsi="Times New Roman" w:cs="Times New Roman"/>
                <w:bCs/>
                <w:sz w:val="20"/>
                <w:szCs w:val="20"/>
              </w:rPr>
              <w:t>/0</w:t>
            </w:r>
          </w:p>
        </w:tc>
        <w:tc>
          <w:tcPr>
            <w:tcW w:w="1806" w:type="dxa"/>
            <w:vAlign w:val="center"/>
          </w:tcPr>
          <w:p w14:paraId="0DB1B45D" w14:textId="4B0BFDB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15</w:t>
            </w:r>
            <w:r w:rsidR="001244E0">
              <w:rPr>
                <w:rFonts w:ascii="Times New Roman" w:hAnsi="Times New Roman" w:cs="Times New Roman"/>
                <w:bCs/>
                <w:sz w:val="20"/>
                <w:szCs w:val="20"/>
              </w:rPr>
              <w:t>/1</w:t>
            </w:r>
          </w:p>
        </w:tc>
        <w:tc>
          <w:tcPr>
            <w:tcW w:w="1596" w:type="dxa"/>
            <w:vAlign w:val="center"/>
          </w:tcPr>
          <w:p w14:paraId="75611F16" w14:textId="3C5C37D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37</w:t>
            </w:r>
            <w:r w:rsidR="001244E0">
              <w:rPr>
                <w:rFonts w:ascii="Times New Roman" w:hAnsi="Times New Roman" w:cs="Times New Roman"/>
                <w:bCs/>
                <w:sz w:val="20"/>
                <w:szCs w:val="20"/>
              </w:rPr>
              <w:t>/11</w:t>
            </w:r>
          </w:p>
        </w:tc>
      </w:tr>
      <w:tr w:rsidR="0026665A" w:rsidRPr="00AC4388" w14:paraId="3B1E5655" w14:textId="77777777" w:rsidTr="00C51276">
        <w:trPr>
          <w:trHeight w:val="340"/>
          <w:jc w:val="left"/>
        </w:trPr>
        <w:tc>
          <w:tcPr>
            <w:tcW w:w="2977" w:type="dxa"/>
            <w:vAlign w:val="center"/>
          </w:tcPr>
          <w:p w14:paraId="0D7D4406" w14:textId="538503D1"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Ewing sarcoma</w:t>
            </w:r>
          </w:p>
        </w:tc>
        <w:tc>
          <w:tcPr>
            <w:tcW w:w="1276" w:type="dxa"/>
            <w:vAlign w:val="center"/>
          </w:tcPr>
          <w:p w14:paraId="19A7451E" w14:textId="6E6CA98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1244E0">
              <w:rPr>
                <w:rFonts w:ascii="Times New Roman" w:hAnsi="Times New Roman" w:cs="Times New Roman"/>
                <w:bCs/>
                <w:sz w:val="20"/>
                <w:szCs w:val="20"/>
              </w:rPr>
              <w:t>/1</w:t>
            </w:r>
          </w:p>
        </w:tc>
        <w:tc>
          <w:tcPr>
            <w:tcW w:w="1276" w:type="dxa"/>
            <w:vAlign w:val="center"/>
          </w:tcPr>
          <w:p w14:paraId="41134672" w14:textId="7ED194D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1244E0">
              <w:rPr>
                <w:rFonts w:ascii="Times New Roman" w:hAnsi="Times New Roman" w:cs="Times New Roman"/>
                <w:bCs/>
                <w:sz w:val="20"/>
                <w:szCs w:val="20"/>
              </w:rPr>
              <w:t>/0</w:t>
            </w:r>
          </w:p>
        </w:tc>
        <w:tc>
          <w:tcPr>
            <w:tcW w:w="1134" w:type="dxa"/>
            <w:vAlign w:val="center"/>
          </w:tcPr>
          <w:p w14:paraId="1B82663F" w14:textId="03302FC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1244E0">
              <w:rPr>
                <w:rFonts w:ascii="Times New Roman" w:hAnsi="Times New Roman" w:cs="Times New Roman"/>
                <w:bCs/>
                <w:sz w:val="20"/>
                <w:szCs w:val="20"/>
              </w:rPr>
              <w:t>/0</w:t>
            </w:r>
          </w:p>
        </w:tc>
        <w:tc>
          <w:tcPr>
            <w:tcW w:w="1275" w:type="dxa"/>
            <w:vAlign w:val="center"/>
          </w:tcPr>
          <w:p w14:paraId="749948C3" w14:textId="604403A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1244E0">
              <w:rPr>
                <w:rFonts w:ascii="Times New Roman" w:hAnsi="Times New Roman" w:cs="Times New Roman"/>
                <w:bCs/>
                <w:sz w:val="20"/>
                <w:szCs w:val="20"/>
              </w:rPr>
              <w:t>/4</w:t>
            </w:r>
          </w:p>
        </w:tc>
        <w:tc>
          <w:tcPr>
            <w:tcW w:w="1418" w:type="dxa"/>
            <w:vAlign w:val="center"/>
          </w:tcPr>
          <w:p w14:paraId="378964CA" w14:textId="01AFA38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1244E0">
              <w:rPr>
                <w:rFonts w:ascii="Times New Roman" w:hAnsi="Times New Roman" w:cs="Times New Roman"/>
                <w:bCs/>
                <w:sz w:val="20"/>
                <w:szCs w:val="20"/>
              </w:rPr>
              <w:t>/1</w:t>
            </w:r>
          </w:p>
        </w:tc>
        <w:tc>
          <w:tcPr>
            <w:tcW w:w="1276" w:type="dxa"/>
            <w:vAlign w:val="center"/>
          </w:tcPr>
          <w:p w14:paraId="2CEC6E47" w14:textId="39DD7D2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1244E0">
              <w:rPr>
                <w:rFonts w:ascii="Times New Roman" w:hAnsi="Times New Roman" w:cs="Times New Roman"/>
                <w:bCs/>
                <w:sz w:val="20"/>
                <w:szCs w:val="20"/>
              </w:rPr>
              <w:t>/0</w:t>
            </w:r>
          </w:p>
        </w:tc>
        <w:tc>
          <w:tcPr>
            <w:tcW w:w="1806" w:type="dxa"/>
            <w:vAlign w:val="center"/>
          </w:tcPr>
          <w:p w14:paraId="054F6BEB" w14:textId="556BC45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17</w:t>
            </w:r>
            <w:r w:rsidR="001244E0">
              <w:rPr>
                <w:rFonts w:ascii="Times New Roman" w:hAnsi="Times New Roman" w:cs="Times New Roman"/>
                <w:bCs/>
                <w:sz w:val="20"/>
                <w:szCs w:val="20"/>
              </w:rPr>
              <w:t>/1</w:t>
            </w:r>
          </w:p>
        </w:tc>
        <w:tc>
          <w:tcPr>
            <w:tcW w:w="1596" w:type="dxa"/>
            <w:vAlign w:val="center"/>
          </w:tcPr>
          <w:p w14:paraId="52EBCCD8" w14:textId="0617FC6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35</w:t>
            </w:r>
            <w:r w:rsidR="001244E0">
              <w:rPr>
                <w:rFonts w:ascii="Times New Roman" w:hAnsi="Times New Roman" w:cs="Times New Roman"/>
                <w:bCs/>
                <w:sz w:val="20"/>
                <w:szCs w:val="20"/>
              </w:rPr>
              <w:t>/7</w:t>
            </w:r>
          </w:p>
        </w:tc>
      </w:tr>
      <w:tr w:rsidR="0026665A" w:rsidRPr="00AC4388" w14:paraId="105687DC" w14:textId="77777777" w:rsidTr="00C51276">
        <w:trPr>
          <w:trHeight w:val="340"/>
          <w:jc w:val="left"/>
        </w:trPr>
        <w:tc>
          <w:tcPr>
            <w:tcW w:w="2977" w:type="dxa"/>
            <w:vAlign w:val="center"/>
          </w:tcPr>
          <w:p w14:paraId="12FE4E17" w14:textId="3F2BF9BB"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Chordoma</w:t>
            </w:r>
          </w:p>
        </w:tc>
        <w:tc>
          <w:tcPr>
            <w:tcW w:w="1276" w:type="dxa"/>
            <w:vAlign w:val="center"/>
          </w:tcPr>
          <w:p w14:paraId="4106801A" w14:textId="63D82A1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1244E0">
              <w:rPr>
                <w:rFonts w:ascii="Times New Roman" w:hAnsi="Times New Roman" w:cs="Times New Roman"/>
                <w:bCs/>
                <w:sz w:val="20"/>
                <w:szCs w:val="20"/>
              </w:rPr>
              <w:t>/0</w:t>
            </w:r>
          </w:p>
        </w:tc>
        <w:tc>
          <w:tcPr>
            <w:tcW w:w="1276" w:type="dxa"/>
            <w:vAlign w:val="center"/>
          </w:tcPr>
          <w:p w14:paraId="316D44AE" w14:textId="6DA255D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1244E0">
              <w:rPr>
                <w:rFonts w:ascii="Times New Roman" w:hAnsi="Times New Roman" w:cs="Times New Roman"/>
                <w:bCs/>
                <w:sz w:val="20"/>
                <w:szCs w:val="20"/>
              </w:rPr>
              <w:t>/0</w:t>
            </w:r>
          </w:p>
        </w:tc>
        <w:tc>
          <w:tcPr>
            <w:tcW w:w="1134" w:type="dxa"/>
            <w:vAlign w:val="center"/>
          </w:tcPr>
          <w:p w14:paraId="47F09BE1" w14:textId="08D82FD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1244E0">
              <w:rPr>
                <w:rFonts w:ascii="Times New Roman" w:hAnsi="Times New Roman" w:cs="Times New Roman"/>
                <w:bCs/>
                <w:sz w:val="20"/>
                <w:szCs w:val="20"/>
              </w:rPr>
              <w:t>/0</w:t>
            </w:r>
          </w:p>
        </w:tc>
        <w:tc>
          <w:tcPr>
            <w:tcW w:w="1275" w:type="dxa"/>
            <w:vAlign w:val="center"/>
          </w:tcPr>
          <w:p w14:paraId="7498EA51" w14:textId="75B4D3B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1244E0">
              <w:rPr>
                <w:rFonts w:ascii="Times New Roman" w:hAnsi="Times New Roman" w:cs="Times New Roman"/>
                <w:bCs/>
                <w:sz w:val="20"/>
                <w:szCs w:val="20"/>
              </w:rPr>
              <w:t>/0</w:t>
            </w:r>
          </w:p>
        </w:tc>
        <w:tc>
          <w:tcPr>
            <w:tcW w:w="1418" w:type="dxa"/>
            <w:vAlign w:val="center"/>
          </w:tcPr>
          <w:p w14:paraId="29620EA0" w14:textId="219764E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1244E0">
              <w:rPr>
                <w:rFonts w:ascii="Times New Roman" w:hAnsi="Times New Roman" w:cs="Times New Roman"/>
                <w:bCs/>
                <w:sz w:val="20"/>
                <w:szCs w:val="20"/>
              </w:rPr>
              <w:t>/0</w:t>
            </w:r>
          </w:p>
        </w:tc>
        <w:tc>
          <w:tcPr>
            <w:tcW w:w="1276" w:type="dxa"/>
            <w:vAlign w:val="center"/>
          </w:tcPr>
          <w:p w14:paraId="31D7EADD" w14:textId="0320E97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7</w:t>
            </w:r>
            <w:r w:rsidR="001244E0">
              <w:rPr>
                <w:rFonts w:ascii="Times New Roman" w:hAnsi="Times New Roman" w:cs="Times New Roman"/>
                <w:bCs/>
                <w:sz w:val="20"/>
                <w:szCs w:val="20"/>
              </w:rPr>
              <w:t>/0</w:t>
            </w:r>
          </w:p>
        </w:tc>
        <w:tc>
          <w:tcPr>
            <w:tcW w:w="1806" w:type="dxa"/>
            <w:vAlign w:val="center"/>
          </w:tcPr>
          <w:p w14:paraId="4359F8DA" w14:textId="30553D0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1244E0">
              <w:rPr>
                <w:rFonts w:ascii="Times New Roman" w:hAnsi="Times New Roman" w:cs="Times New Roman"/>
                <w:bCs/>
                <w:sz w:val="20"/>
                <w:szCs w:val="20"/>
              </w:rPr>
              <w:t>/0</w:t>
            </w:r>
          </w:p>
        </w:tc>
        <w:tc>
          <w:tcPr>
            <w:tcW w:w="1596" w:type="dxa"/>
            <w:vAlign w:val="center"/>
          </w:tcPr>
          <w:p w14:paraId="6DAC917E" w14:textId="4774CE0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23</w:t>
            </w:r>
            <w:r w:rsidR="001244E0">
              <w:rPr>
                <w:rFonts w:ascii="Times New Roman" w:hAnsi="Times New Roman" w:cs="Times New Roman"/>
                <w:bCs/>
                <w:sz w:val="20"/>
                <w:szCs w:val="20"/>
              </w:rPr>
              <w:t>/0</w:t>
            </w:r>
          </w:p>
        </w:tc>
      </w:tr>
      <w:tr w:rsidR="0026665A" w:rsidRPr="00AC4388" w14:paraId="0A7C0540" w14:textId="77777777" w:rsidTr="00C51276">
        <w:trPr>
          <w:trHeight w:val="340"/>
          <w:jc w:val="left"/>
        </w:trPr>
        <w:tc>
          <w:tcPr>
            <w:tcW w:w="2977" w:type="dxa"/>
            <w:vAlign w:val="center"/>
          </w:tcPr>
          <w:p w14:paraId="0AE040CC" w14:textId="1BD8BBC1"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Plasmacytoma of bone</w:t>
            </w:r>
          </w:p>
        </w:tc>
        <w:tc>
          <w:tcPr>
            <w:tcW w:w="1276" w:type="dxa"/>
            <w:vAlign w:val="center"/>
          </w:tcPr>
          <w:p w14:paraId="5822897B" w14:textId="3B78DE1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B4884">
              <w:rPr>
                <w:rFonts w:ascii="Times New Roman" w:hAnsi="Times New Roman" w:cs="Times New Roman"/>
                <w:bCs/>
                <w:sz w:val="20"/>
                <w:szCs w:val="20"/>
              </w:rPr>
              <w:t>/0</w:t>
            </w:r>
          </w:p>
        </w:tc>
        <w:tc>
          <w:tcPr>
            <w:tcW w:w="1276" w:type="dxa"/>
            <w:vAlign w:val="center"/>
          </w:tcPr>
          <w:p w14:paraId="40011670" w14:textId="4C58EEC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/0</w:t>
            </w:r>
          </w:p>
        </w:tc>
        <w:tc>
          <w:tcPr>
            <w:tcW w:w="1134" w:type="dxa"/>
            <w:vAlign w:val="center"/>
          </w:tcPr>
          <w:p w14:paraId="04C6AFF7" w14:textId="041D981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/0</w:t>
            </w:r>
          </w:p>
        </w:tc>
        <w:tc>
          <w:tcPr>
            <w:tcW w:w="1275" w:type="dxa"/>
            <w:vAlign w:val="center"/>
          </w:tcPr>
          <w:p w14:paraId="55595213" w14:textId="30D611B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/2</w:t>
            </w:r>
          </w:p>
        </w:tc>
        <w:tc>
          <w:tcPr>
            <w:tcW w:w="1418" w:type="dxa"/>
            <w:vAlign w:val="center"/>
          </w:tcPr>
          <w:p w14:paraId="5EAE7758" w14:textId="46718DB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/1</w:t>
            </w:r>
          </w:p>
        </w:tc>
        <w:tc>
          <w:tcPr>
            <w:tcW w:w="1276" w:type="dxa"/>
            <w:vAlign w:val="center"/>
          </w:tcPr>
          <w:p w14:paraId="66256001" w14:textId="55AFFEC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EB4884">
              <w:rPr>
                <w:rFonts w:ascii="Times New Roman" w:hAnsi="Times New Roman" w:cs="Times New Roman"/>
                <w:bCs/>
                <w:sz w:val="20"/>
                <w:szCs w:val="20"/>
              </w:rPr>
              <w:t>/1</w:t>
            </w:r>
          </w:p>
        </w:tc>
        <w:tc>
          <w:tcPr>
            <w:tcW w:w="1806" w:type="dxa"/>
            <w:vAlign w:val="center"/>
          </w:tcPr>
          <w:p w14:paraId="42E0FBED" w14:textId="416B742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EB4884">
              <w:rPr>
                <w:rFonts w:ascii="Times New Roman" w:hAnsi="Times New Roman" w:cs="Times New Roman"/>
                <w:bCs/>
                <w:sz w:val="20"/>
                <w:szCs w:val="20"/>
              </w:rPr>
              <w:t>/7</w:t>
            </w:r>
          </w:p>
        </w:tc>
        <w:tc>
          <w:tcPr>
            <w:tcW w:w="1596" w:type="dxa"/>
            <w:vAlign w:val="center"/>
          </w:tcPr>
          <w:p w14:paraId="4C2D8CB6" w14:textId="0E5B4CE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EB4884">
              <w:rPr>
                <w:rFonts w:ascii="Times New Roman" w:hAnsi="Times New Roman" w:cs="Times New Roman"/>
                <w:bCs/>
                <w:sz w:val="20"/>
                <w:szCs w:val="20"/>
              </w:rPr>
              <w:t>/11</w:t>
            </w:r>
          </w:p>
        </w:tc>
      </w:tr>
      <w:tr w:rsidR="0026665A" w:rsidRPr="00AC4388" w14:paraId="74796A3A" w14:textId="77777777" w:rsidTr="00C51276">
        <w:trPr>
          <w:trHeight w:val="340"/>
          <w:jc w:val="left"/>
        </w:trPr>
        <w:tc>
          <w:tcPr>
            <w:tcW w:w="2977" w:type="dxa"/>
            <w:vAlign w:val="center"/>
          </w:tcPr>
          <w:p w14:paraId="4CF3D185" w14:textId="5BFF2B81"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Undifferentiated pleomorphic sarcoma</w:t>
            </w:r>
          </w:p>
        </w:tc>
        <w:tc>
          <w:tcPr>
            <w:tcW w:w="1276" w:type="dxa"/>
            <w:vAlign w:val="center"/>
          </w:tcPr>
          <w:p w14:paraId="40B9BF32" w14:textId="3174543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/0</w:t>
            </w:r>
          </w:p>
        </w:tc>
        <w:tc>
          <w:tcPr>
            <w:tcW w:w="1276" w:type="dxa"/>
            <w:vAlign w:val="center"/>
          </w:tcPr>
          <w:p w14:paraId="30E8BFE0" w14:textId="22057E4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/0</w:t>
            </w:r>
          </w:p>
        </w:tc>
        <w:tc>
          <w:tcPr>
            <w:tcW w:w="1134" w:type="dxa"/>
            <w:vAlign w:val="center"/>
          </w:tcPr>
          <w:p w14:paraId="6C15BEA0" w14:textId="3E163EC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EB4884">
              <w:rPr>
                <w:rFonts w:ascii="Times New Roman" w:hAnsi="Times New Roman" w:cs="Times New Roman"/>
                <w:bCs/>
                <w:sz w:val="20"/>
                <w:szCs w:val="20"/>
              </w:rPr>
              <w:t>/0</w:t>
            </w:r>
          </w:p>
        </w:tc>
        <w:tc>
          <w:tcPr>
            <w:tcW w:w="1275" w:type="dxa"/>
            <w:vAlign w:val="center"/>
          </w:tcPr>
          <w:p w14:paraId="193F008E" w14:textId="4B2AE23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/1</w:t>
            </w:r>
          </w:p>
        </w:tc>
        <w:tc>
          <w:tcPr>
            <w:tcW w:w="1418" w:type="dxa"/>
            <w:vAlign w:val="center"/>
          </w:tcPr>
          <w:p w14:paraId="210507F4" w14:textId="21335F8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EB4884">
              <w:rPr>
                <w:rFonts w:ascii="Times New Roman" w:hAnsi="Times New Roman" w:cs="Times New Roman"/>
                <w:bCs/>
                <w:sz w:val="20"/>
                <w:szCs w:val="20"/>
              </w:rPr>
              <w:t>/0</w:t>
            </w:r>
          </w:p>
        </w:tc>
        <w:tc>
          <w:tcPr>
            <w:tcW w:w="1276" w:type="dxa"/>
            <w:vAlign w:val="center"/>
          </w:tcPr>
          <w:p w14:paraId="590ED03D" w14:textId="52B6A80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EB4884">
              <w:rPr>
                <w:rFonts w:ascii="Times New Roman" w:hAnsi="Times New Roman" w:cs="Times New Roman"/>
                <w:bCs/>
                <w:sz w:val="20"/>
                <w:szCs w:val="20"/>
              </w:rPr>
              <w:t>/0</w:t>
            </w:r>
          </w:p>
        </w:tc>
        <w:tc>
          <w:tcPr>
            <w:tcW w:w="1806" w:type="dxa"/>
            <w:vAlign w:val="center"/>
          </w:tcPr>
          <w:p w14:paraId="2857A1A2" w14:textId="1BF1575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EB4884">
              <w:rPr>
                <w:rFonts w:ascii="Times New Roman" w:hAnsi="Times New Roman" w:cs="Times New Roman"/>
                <w:bCs/>
                <w:sz w:val="20"/>
                <w:szCs w:val="20"/>
              </w:rPr>
              <w:t>/0</w:t>
            </w:r>
          </w:p>
        </w:tc>
        <w:tc>
          <w:tcPr>
            <w:tcW w:w="1596" w:type="dxa"/>
            <w:vAlign w:val="center"/>
          </w:tcPr>
          <w:p w14:paraId="44E085CA" w14:textId="7130471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5</w:t>
            </w:r>
            <w:r w:rsidR="00EB4884">
              <w:rPr>
                <w:rFonts w:ascii="Times New Roman" w:hAnsi="Times New Roman" w:cs="Times New Roman"/>
                <w:bCs/>
                <w:sz w:val="20"/>
                <w:szCs w:val="20"/>
              </w:rPr>
              <w:t>/1</w:t>
            </w:r>
          </w:p>
        </w:tc>
      </w:tr>
      <w:tr w:rsidR="0026665A" w:rsidRPr="00AC4388" w14:paraId="3265B54D" w14:textId="77777777" w:rsidTr="00C51276">
        <w:trPr>
          <w:trHeight w:val="340"/>
          <w:jc w:val="left"/>
        </w:trPr>
        <w:tc>
          <w:tcPr>
            <w:tcW w:w="2977" w:type="dxa"/>
            <w:vAlign w:val="center"/>
          </w:tcPr>
          <w:p w14:paraId="796BE6E4" w14:textId="2566965C"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Leiomyosarcoma</w:t>
            </w:r>
          </w:p>
        </w:tc>
        <w:tc>
          <w:tcPr>
            <w:tcW w:w="1276" w:type="dxa"/>
            <w:vAlign w:val="center"/>
          </w:tcPr>
          <w:p w14:paraId="3B85ADF1" w14:textId="49BA678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347E12">
              <w:rPr>
                <w:rFonts w:ascii="Times New Roman" w:hAnsi="Times New Roman" w:cs="Times New Roman"/>
                <w:bCs/>
                <w:sz w:val="20"/>
                <w:szCs w:val="20"/>
              </w:rPr>
              <w:t>/0</w:t>
            </w:r>
          </w:p>
        </w:tc>
        <w:tc>
          <w:tcPr>
            <w:tcW w:w="1276" w:type="dxa"/>
            <w:vAlign w:val="center"/>
          </w:tcPr>
          <w:p w14:paraId="126ECCCC" w14:textId="3F23236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347E12">
              <w:rPr>
                <w:rFonts w:ascii="Times New Roman" w:hAnsi="Times New Roman" w:cs="Times New Roman"/>
                <w:bCs/>
                <w:sz w:val="20"/>
                <w:szCs w:val="20"/>
              </w:rPr>
              <w:t>/0</w:t>
            </w:r>
          </w:p>
        </w:tc>
        <w:tc>
          <w:tcPr>
            <w:tcW w:w="1134" w:type="dxa"/>
            <w:vAlign w:val="center"/>
          </w:tcPr>
          <w:p w14:paraId="3FB36435" w14:textId="62F5674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/0</w:t>
            </w:r>
          </w:p>
        </w:tc>
        <w:tc>
          <w:tcPr>
            <w:tcW w:w="1275" w:type="dxa"/>
            <w:vAlign w:val="center"/>
          </w:tcPr>
          <w:p w14:paraId="601824A3" w14:textId="4E6BFAD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/0</w:t>
            </w:r>
          </w:p>
        </w:tc>
        <w:tc>
          <w:tcPr>
            <w:tcW w:w="1418" w:type="dxa"/>
            <w:vAlign w:val="center"/>
          </w:tcPr>
          <w:p w14:paraId="194263D3" w14:textId="5663DB2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347E12">
              <w:rPr>
                <w:rFonts w:ascii="Times New Roman" w:hAnsi="Times New Roman" w:cs="Times New Roman"/>
                <w:bCs/>
                <w:sz w:val="20"/>
                <w:szCs w:val="20"/>
              </w:rPr>
              <w:t>/0</w:t>
            </w:r>
          </w:p>
        </w:tc>
        <w:tc>
          <w:tcPr>
            <w:tcW w:w="1276" w:type="dxa"/>
            <w:vAlign w:val="center"/>
          </w:tcPr>
          <w:p w14:paraId="22FC4AA1" w14:textId="3C2CB9C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/0</w:t>
            </w:r>
          </w:p>
        </w:tc>
        <w:tc>
          <w:tcPr>
            <w:tcW w:w="1806" w:type="dxa"/>
            <w:vAlign w:val="center"/>
          </w:tcPr>
          <w:p w14:paraId="43C7C613" w14:textId="62823043"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347E12">
              <w:rPr>
                <w:rFonts w:ascii="Times New Roman" w:hAnsi="Times New Roman" w:cs="Times New Roman"/>
                <w:bCs/>
                <w:sz w:val="20"/>
                <w:szCs w:val="20"/>
              </w:rPr>
              <w:t>/0</w:t>
            </w:r>
          </w:p>
        </w:tc>
        <w:tc>
          <w:tcPr>
            <w:tcW w:w="1596" w:type="dxa"/>
            <w:vAlign w:val="center"/>
          </w:tcPr>
          <w:p w14:paraId="62069A98" w14:textId="5F9F1D3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6</w:t>
            </w:r>
            <w:r w:rsidR="00347E12">
              <w:rPr>
                <w:rFonts w:ascii="Times New Roman" w:hAnsi="Times New Roman" w:cs="Times New Roman"/>
                <w:bCs/>
                <w:sz w:val="20"/>
                <w:szCs w:val="20"/>
              </w:rPr>
              <w:t>/0</w:t>
            </w:r>
          </w:p>
        </w:tc>
      </w:tr>
      <w:tr w:rsidR="0026665A" w:rsidRPr="00AC4388" w14:paraId="46724051" w14:textId="77777777" w:rsidTr="00C51276">
        <w:trPr>
          <w:trHeight w:val="340"/>
          <w:jc w:val="left"/>
        </w:trPr>
        <w:tc>
          <w:tcPr>
            <w:tcW w:w="2977" w:type="dxa"/>
            <w:vAlign w:val="center"/>
          </w:tcPr>
          <w:p w14:paraId="2A9392BB" w14:textId="614A68AE"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Lymphoma</w:t>
            </w:r>
          </w:p>
        </w:tc>
        <w:tc>
          <w:tcPr>
            <w:tcW w:w="1276" w:type="dxa"/>
            <w:vAlign w:val="center"/>
          </w:tcPr>
          <w:p w14:paraId="7A70DD08" w14:textId="5708A27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/0</w:t>
            </w:r>
          </w:p>
        </w:tc>
        <w:tc>
          <w:tcPr>
            <w:tcW w:w="1276" w:type="dxa"/>
            <w:vAlign w:val="center"/>
          </w:tcPr>
          <w:p w14:paraId="56DC7896" w14:textId="01C29A7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/0</w:t>
            </w:r>
          </w:p>
        </w:tc>
        <w:tc>
          <w:tcPr>
            <w:tcW w:w="1134" w:type="dxa"/>
            <w:vAlign w:val="center"/>
          </w:tcPr>
          <w:p w14:paraId="630AF5EC" w14:textId="2B7D1A0B"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/0</w:t>
            </w:r>
          </w:p>
        </w:tc>
        <w:tc>
          <w:tcPr>
            <w:tcW w:w="1275" w:type="dxa"/>
            <w:vAlign w:val="center"/>
          </w:tcPr>
          <w:p w14:paraId="368939FF" w14:textId="24AED6E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/1</w:t>
            </w:r>
          </w:p>
        </w:tc>
        <w:tc>
          <w:tcPr>
            <w:tcW w:w="1418" w:type="dxa"/>
            <w:vAlign w:val="center"/>
          </w:tcPr>
          <w:p w14:paraId="4982CE9E" w14:textId="3C4A164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347E12">
              <w:rPr>
                <w:rFonts w:ascii="Times New Roman" w:hAnsi="Times New Roman" w:cs="Times New Roman"/>
                <w:bCs/>
                <w:sz w:val="20"/>
                <w:szCs w:val="20"/>
              </w:rPr>
              <w:t>/0</w:t>
            </w:r>
          </w:p>
        </w:tc>
        <w:tc>
          <w:tcPr>
            <w:tcW w:w="1276" w:type="dxa"/>
            <w:vAlign w:val="center"/>
          </w:tcPr>
          <w:p w14:paraId="3A3D5B37" w14:textId="4C9EB66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347E12">
              <w:rPr>
                <w:rFonts w:ascii="Times New Roman" w:hAnsi="Times New Roman" w:cs="Times New Roman"/>
                <w:bCs/>
                <w:sz w:val="20"/>
                <w:szCs w:val="20"/>
              </w:rPr>
              <w:t>/0</w:t>
            </w:r>
          </w:p>
        </w:tc>
        <w:tc>
          <w:tcPr>
            <w:tcW w:w="1806" w:type="dxa"/>
            <w:vAlign w:val="center"/>
          </w:tcPr>
          <w:p w14:paraId="5EE12252" w14:textId="09EE8D9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347E12">
              <w:rPr>
                <w:rFonts w:ascii="Times New Roman" w:hAnsi="Times New Roman" w:cs="Times New Roman"/>
                <w:bCs/>
                <w:sz w:val="20"/>
                <w:szCs w:val="20"/>
              </w:rPr>
              <w:t>/0</w:t>
            </w:r>
          </w:p>
        </w:tc>
        <w:tc>
          <w:tcPr>
            <w:tcW w:w="1596" w:type="dxa"/>
            <w:vAlign w:val="center"/>
          </w:tcPr>
          <w:p w14:paraId="7DEE9FB8" w14:textId="77C49FE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347E12">
              <w:rPr>
                <w:rFonts w:ascii="Times New Roman" w:hAnsi="Times New Roman" w:cs="Times New Roman"/>
                <w:bCs/>
                <w:sz w:val="20"/>
                <w:szCs w:val="20"/>
              </w:rPr>
              <w:t>/1</w:t>
            </w:r>
          </w:p>
        </w:tc>
      </w:tr>
      <w:tr w:rsidR="0026665A" w:rsidRPr="00AC4388" w14:paraId="15757C38" w14:textId="77777777" w:rsidTr="00C51276">
        <w:trPr>
          <w:trHeight w:val="340"/>
          <w:jc w:val="left"/>
        </w:trPr>
        <w:tc>
          <w:tcPr>
            <w:tcW w:w="2977" w:type="dxa"/>
            <w:vAlign w:val="center"/>
          </w:tcPr>
          <w:p w14:paraId="704543E8" w14:textId="69709DD4"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Epithelioid haemangioendothelioma</w:t>
            </w:r>
          </w:p>
        </w:tc>
        <w:tc>
          <w:tcPr>
            <w:tcW w:w="1276" w:type="dxa"/>
            <w:vAlign w:val="center"/>
          </w:tcPr>
          <w:p w14:paraId="2C4AFD70" w14:textId="6B61457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2</w:t>
            </w:r>
            <w:r w:rsidR="0054152F">
              <w:rPr>
                <w:rFonts w:ascii="Times New Roman" w:hAnsi="Times New Roman" w:cs="Times New Roman"/>
                <w:bCs/>
                <w:sz w:val="20"/>
                <w:szCs w:val="20"/>
              </w:rPr>
              <w:t>/0</w:t>
            </w:r>
          </w:p>
        </w:tc>
        <w:tc>
          <w:tcPr>
            <w:tcW w:w="1276" w:type="dxa"/>
            <w:vAlign w:val="center"/>
          </w:tcPr>
          <w:p w14:paraId="53E989BA" w14:textId="1D15948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134" w:type="dxa"/>
            <w:vAlign w:val="center"/>
          </w:tcPr>
          <w:p w14:paraId="41558ED2" w14:textId="518C919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275" w:type="dxa"/>
            <w:vAlign w:val="center"/>
          </w:tcPr>
          <w:p w14:paraId="0A54D77F" w14:textId="1F60FD2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418" w:type="dxa"/>
            <w:vAlign w:val="center"/>
          </w:tcPr>
          <w:p w14:paraId="73DBE85E" w14:textId="4D40C92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4152F">
              <w:rPr>
                <w:rFonts w:ascii="Times New Roman" w:hAnsi="Times New Roman" w:cs="Times New Roman"/>
                <w:bCs/>
                <w:sz w:val="20"/>
                <w:szCs w:val="20"/>
              </w:rPr>
              <w:t>/0</w:t>
            </w:r>
          </w:p>
        </w:tc>
        <w:tc>
          <w:tcPr>
            <w:tcW w:w="1276" w:type="dxa"/>
            <w:vAlign w:val="center"/>
          </w:tcPr>
          <w:p w14:paraId="566E580E" w14:textId="09321C2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806" w:type="dxa"/>
            <w:vAlign w:val="center"/>
          </w:tcPr>
          <w:p w14:paraId="6234FF4E" w14:textId="48CE777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4152F">
              <w:rPr>
                <w:rFonts w:ascii="Times New Roman" w:hAnsi="Times New Roman" w:cs="Times New Roman"/>
                <w:bCs/>
                <w:sz w:val="20"/>
                <w:szCs w:val="20"/>
              </w:rPr>
              <w:t>/0</w:t>
            </w:r>
          </w:p>
        </w:tc>
        <w:tc>
          <w:tcPr>
            <w:tcW w:w="1596" w:type="dxa"/>
            <w:vAlign w:val="center"/>
          </w:tcPr>
          <w:p w14:paraId="26333498" w14:textId="65A96AF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4</w:t>
            </w:r>
            <w:r w:rsidR="0054152F">
              <w:rPr>
                <w:rFonts w:ascii="Times New Roman" w:hAnsi="Times New Roman" w:cs="Times New Roman"/>
                <w:bCs/>
                <w:sz w:val="20"/>
                <w:szCs w:val="20"/>
              </w:rPr>
              <w:t>/0</w:t>
            </w:r>
          </w:p>
        </w:tc>
      </w:tr>
      <w:tr w:rsidR="0026665A" w:rsidRPr="00AC4388" w14:paraId="65B0CB67" w14:textId="77777777" w:rsidTr="00C51276">
        <w:trPr>
          <w:trHeight w:val="340"/>
          <w:jc w:val="left"/>
        </w:trPr>
        <w:tc>
          <w:tcPr>
            <w:tcW w:w="2977" w:type="dxa"/>
            <w:vAlign w:val="center"/>
          </w:tcPr>
          <w:p w14:paraId="0A25E71E" w14:textId="54C59F06"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Adamantinoma of long bones</w:t>
            </w:r>
          </w:p>
        </w:tc>
        <w:tc>
          <w:tcPr>
            <w:tcW w:w="1276" w:type="dxa"/>
            <w:vAlign w:val="center"/>
          </w:tcPr>
          <w:p w14:paraId="6B2017FA" w14:textId="1194D8A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4152F">
              <w:rPr>
                <w:rFonts w:ascii="Times New Roman" w:hAnsi="Times New Roman" w:cs="Times New Roman"/>
                <w:bCs/>
                <w:sz w:val="20"/>
                <w:szCs w:val="20"/>
              </w:rPr>
              <w:t>/0</w:t>
            </w:r>
          </w:p>
        </w:tc>
        <w:tc>
          <w:tcPr>
            <w:tcW w:w="1276" w:type="dxa"/>
            <w:vAlign w:val="center"/>
          </w:tcPr>
          <w:p w14:paraId="4944C6DC" w14:textId="60DD108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134" w:type="dxa"/>
            <w:vAlign w:val="center"/>
          </w:tcPr>
          <w:p w14:paraId="6E8DB545" w14:textId="6F1AF04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275" w:type="dxa"/>
            <w:vAlign w:val="center"/>
          </w:tcPr>
          <w:p w14:paraId="4D6FFF9E" w14:textId="355791C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4152F">
              <w:rPr>
                <w:rFonts w:ascii="Times New Roman" w:hAnsi="Times New Roman" w:cs="Times New Roman"/>
                <w:bCs/>
                <w:sz w:val="20"/>
                <w:szCs w:val="20"/>
              </w:rPr>
              <w:t>/0</w:t>
            </w:r>
          </w:p>
        </w:tc>
        <w:tc>
          <w:tcPr>
            <w:tcW w:w="1418" w:type="dxa"/>
            <w:vAlign w:val="center"/>
          </w:tcPr>
          <w:p w14:paraId="5CAE2B6F" w14:textId="72C9843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4152F">
              <w:rPr>
                <w:rFonts w:ascii="Times New Roman" w:hAnsi="Times New Roman" w:cs="Times New Roman"/>
                <w:bCs/>
                <w:sz w:val="20"/>
                <w:szCs w:val="20"/>
              </w:rPr>
              <w:t>/0</w:t>
            </w:r>
          </w:p>
        </w:tc>
        <w:tc>
          <w:tcPr>
            <w:tcW w:w="1276" w:type="dxa"/>
            <w:vAlign w:val="center"/>
          </w:tcPr>
          <w:p w14:paraId="20C535C4" w14:textId="167446A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806" w:type="dxa"/>
            <w:vAlign w:val="center"/>
          </w:tcPr>
          <w:p w14:paraId="48AC5E05" w14:textId="23A4B04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4152F">
              <w:rPr>
                <w:rFonts w:ascii="Times New Roman" w:hAnsi="Times New Roman" w:cs="Times New Roman"/>
                <w:bCs/>
                <w:sz w:val="20"/>
                <w:szCs w:val="20"/>
              </w:rPr>
              <w:t>/0</w:t>
            </w:r>
          </w:p>
        </w:tc>
        <w:tc>
          <w:tcPr>
            <w:tcW w:w="1596" w:type="dxa"/>
            <w:vAlign w:val="center"/>
          </w:tcPr>
          <w:p w14:paraId="179FBA0A" w14:textId="37D16BE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54152F">
              <w:rPr>
                <w:rFonts w:ascii="Times New Roman" w:hAnsi="Times New Roman" w:cs="Times New Roman"/>
                <w:bCs/>
                <w:sz w:val="20"/>
                <w:szCs w:val="20"/>
              </w:rPr>
              <w:t>/0</w:t>
            </w:r>
          </w:p>
        </w:tc>
      </w:tr>
      <w:tr w:rsidR="0026665A" w:rsidRPr="00AC4388" w14:paraId="23F72919" w14:textId="77777777" w:rsidTr="00C51276">
        <w:trPr>
          <w:trHeight w:val="340"/>
          <w:jc w:val="left"/>
        </w:trPr>
        <w:tc>
          <w:tcPr>
            <w:tcW w:w="2977" w:type="dxa"/>
            <w:vAlign w:val="center"/>
          </w:tcPr>
          <w:p w14:paraId="1ADCF277" w14:textId="5598D7FC"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Undifferentiated small round cell sarcomas of bone and soft tissue</w:t>
            </w:r>
          </w:p>
        </w:tc>
        <w:tc>
          <w:tcPr>
            <w:tcW w:w="1276" w:type="dxa"/>
            <w:vAlign w:val="center"/>
          </w:tcPr>
          <w:p w14:paraId="294E7867" w14:textId="13E2310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F47281">
              <w:rPr>
                <w:rFonts w:ascii="Times New Roman" w:hAnsi="Times New Roman" w:cs="Times New Roman"/>
                <w:bCs/>
                <w:sz w:val="20"/>
                <w:szCs w:val="20"/>
              </w:rPr>
              <w:t>/0</w:t>
            </w:r>
          </w:p>
        </w:tc>
        <w:tc>
          <w:tcPr>
            <w:tcW w:w="1276" w:type="dxa"/>
            <w:vAlign w:val="center"/>
          </w:tcPr>
          <w:p w14:paraId="426DD199" w14:textId="785DE95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F47281">
              <w:rPr>
                <w:rFonts w:ascii="Times New Roman" w:hAnsi="Times New Roman" w:cs="Times New Roman"/>
                <w:bCs/>
                <w:sz w:val="20"/>
                <w:szCs w:val="20"/>
              </w:rPr>
              <w:t>/0</w:t>
            </w:r>
          </w:p>
        </w:tc>
        <w:tc>
          <w:tcPr>
            <w:tcW w:w="1134" w:type="dxa"/>
            <w:vAlign w:val="center"/>
          </w:tcPr>
          <w:p w14:paraId="0A0EADAE" w14:textId="10B7BF30"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F47281">
              <w:rPr>
                <w:rFonts w:ascii="Times New Roman" w:hAnsi="Times New Roman" w:cs="Times New Roman"/>
                <w:bCs/>
                <w:sz w:val="20"/>
                <w:szCs w:val="20"/>
              </w:rPr>
              <w:t>/0</w:t>
            </w:r>
          </w:p>
        </w:tc>
        <w:tc>
          <w:tcPr>
            <w:tcW w:w="1275" w:type="dxa"/>
            <w:vAlign w:val="center"/>
          </w:tcPr>
          <w:p w14:paraId="7029B08B" w14:textId="7F67C03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F47281">
              <w:rPr>
                <w:rFonts w:ascii="Times New Roman" w:hAnsi="Times New Roman" w:cs="Times New Roman"/>
                <w:bCs/>
                <w:sz w:val="20"/>
                <w:szCs w:val="20"/>
              </w:rPr>
              <w:t>/0</w:t>
            </w:r>
          </w:p>
        </w:tc>
        <w:tc>
          <w:tcPr>
            <w:tcW w:w="1418" w:type="dxa"/>
            <w:vAlign w:val="center"/>
          </w:tcPr>
          <w:p w14:paraId="0A66B784" w14:textId="4ECBE11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F47281">
              <w:rPr>
                <w:rFonts w:ascii="Times New Roman" w:hAnsi="Times New Roman" w:cs="Times New Roman"/>
                <w:bCs/>
                <w:sz w:val="20"/>
                <w:szCs w:val="20"/>
              </w:rPr>
              <w:t>/0</w:t>
            </w:r>
          </w:p>
        </w:tc>
        <w:tc>
          <w:tcPr>
            <w:tcW w:w="1276" w:type="dxa"/>
            <w:vAlign w:val="center"/>
          </w:tcPr>
          <w:p w14:paraId="219AEF8A" w14:textId="520EDAD7"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F47281">
              <w:rPr>
                <w:rFonts w:ascii="Times New Roman" w:hAnsi="Times New Roman" w:cs="Times New Roman"/>
                <w:bCs/>
                <w:sz w:val="20"/>
                <w:szCs w:val="20"/>
              </w:rPr>
              <w:t>/0</w:t>
            </w:r>
          </w:p>
        </w:tc>
        <w:tc>
          <w:tcPr>
            <w:tcW w:w="1806" w:type="dxa"/>
            <w:vAlign w:val="center"/>
          </w:tcPr>
          <w:p w14:paraId="4FE43788" w14:textId="719B6EC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F47281">
              <w:rPr>
                <w:rFonts w:ascii="Times New Roman" w:hAnsi="Times New Roman" w:cs="Times New Roman"/>
                <w:bCs/>
                <w:sz w:val="20"/>
                <w:szCs w:val="20"/>
              </w:rPr>
              <w:t>/0</w:t>
            </w:r>
          </w:p>
        </w:tc>
        <w:tc>
          <w:tcPr>
            <w:tcW w:w="1596" w:type="dxa"/>
            <w:vAlign w:val="center"/>
          </w:tcPr>
          <w:p w14:paraId="0133314E" w14:textId="0496210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3</w:t>
            </w:r>
            <w:r w:rsidR="00F47281">
              <w:rPr>
                <w:rFonts w:ascii="Times New Roman" w:hAnsi="Times New Roman" w:cs="Times New Roman"/>
                <w:bCs/>
                <w:sz w:val="20"/>
                <w:szCs w:val="20"/>
              </w:rPr>
              <w:t>/0</w:t>
            </w:r>
          </w:p>
        </w:tc>
      </w:tr>
      <w:tr w:rsidR="0026665A" w:rsidRPr="00AC4388" w14:paraId="7D91897A" w14:textId="77777777" w:rsidTr="00C51276">
        <w:trPr>
          <w:trHeight w:val="340"/>
          <w:jc w:val="left"/>
        </w:trPr>
        <w:tc>
          <w:tcPr>
            <w:tcW w:w="2977" w:type="dxa"/>
            <w:vAlign w:val="center"/>
          </w:tcPr>
          <w:p w14:paraId="74761B02" w14:textId="195EAFBF"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Fibrosarcoma</w:t>
            </w:r>
          </w:p>
        </w:tc>
        <w:tc>
          <w:tcPr>
            <w:tcW w:w="1276" w:type="dxa"/>
            <w:vAlign w:val="center"/>
          </w:tcPr>
          <w:p w14:paraId="71F715DB" w14:textId="3FD81C8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6" w:type="dxa"/>
            <w:vAlign w:val="center"/>
          </w:tcPr>
          <w:p w14:paraId="2F0E75C2" w14:textId="00F9CC8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134" w:type="dxa"/>
            <w:vAlign w:val="center"/>
          </w:tcPr>
          <w:p w14:paraId="58C86F6A" w14:textId="77D1025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5" w:type="dxa"/>
            <w:vAlign w:val="center"/>
          </w:tcPr>
          <w:p w14:paraId="1C670A7B" w14:textId="1179A95F"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418" w:type="dxa"/>
            <w:vAlign w:val="center"/>
          </w:tcPr>
          <w:p w14:paraId="3809C369" w14:textId="693BD1B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6" w:type="dxa"/>
            <w:vAlign w:val="center"/>
          </w:tcPr>
          <w:p w14:paraId="699A6BDB" w14:textId="7C7DE22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F3B93">
              <w:rPr>
                <w:rFonts w:ascii="Times New Roman" w:hAnsi="Times New Roman" w:cs="Times New Roman"/>
                <w:bCs/>
                <w:sz w:val="20"/>
                <w:szCs w:val="20"/>
              </w:rPr>
              <w:t>/0</w:t>
            </w:r>
          </w:p>
        </w:tc>
        <w:tc>
          <w:tcPr>
            <w:tcW w:w="1806" w:type="dxa"/>
            <w:vAlign w:val="center"/>
          </w:tcPr>
          <w:p w14:paraId="6428B328" w14:textId="7F6A9F3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596" w:type="dxa"/>
            <w:vAlign w:val="center"/>
          </w:tcPr>
          <w:p w14:paraId="086DF661" w14:textId="1732B12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F3B93">
              <w:rPr>
                <w:rFonts w:ascii="Times New Roman" w:hAnsi="Times New Roman" w:cs="Times New Roman"/>
                <w:bCs/>
                <w:sz w:val="20"/>
                <w:szCs w:val="20"/>
              </w:rPr>
              <w:t>/0</w:t>
            </w:r>
          </w:p>
        </w:tc>
      </w:tr>
      <w:tr w:rsidR="0026665A" w:rsidRPr="00AC4388" w14:paraId="4585E243" w14:textId="77777777" w:rsidTr="00C51276">
        <w:trPr>
          <w:trHeight w:val="340"/>
          <w:jc w:val="left"/>
        </w:trPr>
        <w:tc>
          <w:tcPr>
            <w:tcW w:w="2977" w:type="dxa"/>
            <w:vAlign w:val="center"/>
          </w:tcPr>
          <w:p w14:paraId="188893B9" w14:textId="407CFB55"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Angiosarcoma</w:t>
            </w:r>
          </w:p>
        </w:tc>
        <w:tc>
          <w:tcPr>
            <w:tcW w:w="1276" w:type="dxa"/>
            <w:vAlign w:val="center"/>
          </w:tcPr>
          <w:p w14:paraId="4A97DCC0" w14:textId="2C89143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6" w:type="dxa"/>
            <w:vAlign w:val="center"/>
          </w:tcPr>
          <w:p w14:paraId="3EFC8299" w14:textId="245E639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134" w:type="dxa"/>
            <w:vAlign w:val="center"/>
          </w:tcPr>
          <w:p w14:paraId="782B010B" w14:textId="7AF15EB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5" w:type="dxa"/>
            <w:vAlign w:val="center"/>
          </w:tcPr>
          <w:p w14:paraId="24D3FE8E" w14:textId="36650E4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418" w:type="dxa"/>
            <w:vAlign w:val="center"/>
          </w:tcPr>
          <w:p w14:paraId="73D9554A" w14:textId="1F5E36A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6" w:type="dxa"/>
            <w:vAlign w:val="center"/>
          </w:tcPr>
          <w:p w14:paraId="73A9F190" w14:textId="7BD9CA6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806" w:type="dxa"/>
            <w:vAlign w:val="center"/>
          </w:tcPr>
          <w:p w14:paraId="59A520EA" w14:textId="15C00BA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F3B93">
              <w:rPr>
                <w:rFonts w:ascii="Times New Roman" w:hAnsi="Times New Roman" w:cs="Times New Roman"/>
                <w:bCs/>
                <w:sz w:val="20"/>
                <w:szCs w:val="20"/>
              </w:rPr>
              <w:t>/0</w:t>
            </w:r>
          </w:p>
        </w:tc>
        <w:tc>
          <w:tcPr>
            <w:tcW w:w="1596" w:type="dxa"/>
            <w:vAlign w:val="center"/>
          </w:tcPr>
          <w:p w14:paraId="2EEC97BC" w14:textId="537102D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F3B93">
              <w:rPr>
                <w:rFonts w:ascii="Times New Roman" w:hAnsi="Times New Roman" w:cs="Times New Roman"/>
                <w:bCs/>
                <w:sz w:val="20"/>
                <w:szCs w:val="20"/>
              </w:rPr>
              <w:t>/0</w:t>
            </w:r>
          </w:p>
        </w:tc>
      </w:tr>
      <w:tr w:rsidR="0026665A" w:rsidRPr="00AC4388" w14:paraId="33B28958" w14:textId="77777777" w:rsidTr="00C51276">
        <w:trPr>
          <w:trHeight w:val="340"/>
          <w:jc w:val="left"/>
        </w:trPr>
        <w:tc>
          <w:tcPr>
            <w:tcW w:w="2977" w:type="dxa"/>
            <w:vAlign w:val="center"/>
          </w:tcPr>
          <w:p w14:paraId="2B3C0F1A" w14:textId="41EFBD55"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Malignant giant cell tumor of bone</w:t>
            </w:r>
          </w:p>
        </w:tc>
        <w:tc>
          <w:tcPr>
            <w:tcW w:w="1276" w:type="dxa"/>
            <w:vAlign w:val="center"/>
          </w:tcPr>
          <w:p w14:paraId="3A1C1C55" w14:textId="1D97806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6" w:type="dxa"/>
            <w:vAlign w:val="center"/>
          </w:tcPr>
          <w:p w14:paraId="6377BD95" w14:textId="75152A0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134" w:type="dxa"/>
            <w:vAlign w:val="center"/>
          </w:tcPr>
          <w:p w14:paraId="03B0F76A" w14:textId="55813736"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5" w:type="dxa"/>
            <w:vAlign w:val="center"/>
          </w:tcPr>
          <w:p w14:paraId="371061C5" w14:textId="3D9CEF5C"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418" w:type="dxa"/>
            <w:vAlign w:val="center"/>
          </w:tcPr>
          <w:p w14:paraId="0A838841" w14:textId="3BBAD28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6" w:type="dxa"/>
            <w:vAlign w:val="center"/>
          </w:tcPr>
          <w:p w14:paraId="730ED63D" w14:textId="6BD77A71"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806" w:type="dxa"/>
            <w:vAlign w:val="center"/>
          </w:tcPr>
          <w:p w14:paraId="1B3DDDF2" w14:textId="2302FA6E"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F3B93">
              <w:rPr>
                <w:rFonts w:ascii="Times New Roman" w:hAnsi="Times New Roman" w:cs="Times New Roman"/>
                <w:bCs/>
                <w:sz w:val="20"/>
                <w:szCs w:val="20"/>
              </w:rPr>
              <w:t>/0</w:t>
            </w:r>
          </w:p>
        </w:tc>
        <w:tc>
          <w:tcPr>
            <w:tcW w:w="1596" w:type="dxa"/>
            <w:vAlign w:val="center"/>
          </w:tcPr>
          <w:p w14:paraId="2F784317" w14:textId="5F5807BA"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1</w:t>
            </w:r>
            <w:r w:rsidR="005F3B93">
              <w:rPr>
                <w:rFonts w:ascii="Times New Roman" w:hAnsi="Times New Roman" w:cs="Times New Roman"/>
                <w:bCs/>
                <w:sz w:val="20"/>
                <w:szCs w:val="20"/>
              </w:rPr>
              <w:t>/0</w:t>
            </w:r>
          </w:p>
        </w:tc>
      </w:tr>
      <w:tr w:rsidR="0026665A" w:rsidRPr="00AC4388" w14:paraId="543EF79B" w14:textId="77777777" w:rsidTr="00C51276">
        <w:trPr>
          <w:trHeight w:val="340"/>
          <w:jc w:val="left"/>
        </w:trPr>
        <w:tc>
          <w:tcPr>
            <w:tcW w:w="2977" w:type="dxa"/>
            <w:vAlign w:val="center"/>
          </w:tcPr>
          <w:p w14:paraId="78B3D478" w14:textId="2BD6DAEE" w:rsidR="0026665A" w:rsidRPr="00AC4388" w:rsidRDefault="0026665A" w:rsidP="00401F19">
            <w:pPr>
              <w:jc w:val="left"/>
              <w:rPr>
                <w:rFonts w:ascii="Times New Roman" w:hAnsi="Times New Roman" w:cs="Times New Roman"/>
                <w:bCs/>
                <w:sz w:val="20"/>
                <w:szCs w:val="20"/>
              </w:rPr>
            </w:pPr>
            <w:r w:rsidRPr="00AC4388">
              <w:rPr>
                <w:rFonts w:ascii="Times New Roman" w:hAnsi="Times New Roman" w:cs="Times New Roman"/>
                <w:bCs/>
                <w:sz w:val="20"/>
                <w:szCs w:val="20"/>
              </w:rPr>
              <w:t>Malignant non-ossifying fibroma</w:t>
            </w:r>
          </w:p>
        </w:tc>
        <w:tc>
          <w:tcPr>
            <w:tcW w:w="1276" w:type="dxa"/>
            <w:vAlign w:val="center"/>
          </w:tcPr>
          <w:p w14:paraId="25EAF6A8" w14:textId="39611B94"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6" w:type="dxa"/>
            <w:vAlign w:val="center"/>
          </w:tcPr>
          <w:p w14:paraId="420556A2" w14:textId="7DAEDDE2"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134" w:type="dxa"/>
            <w:vAlign w:val="center"/>
          </w:tcPr>
          <w:p w14:paraId="61D96941" w14:textId="6226C82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275" w:type="dxa"/>
            <w:vAlign w:val="center"/>
          </w:tcPr>
          <w:p w14:paraId="6CA7CBBC" w14:textId="2D0B5AC9"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418" w:type="dxa"/>
            <w:vAlign w:val="center"/>
          </w:tcPr>
          <w:p w14:paraId="7C3FE56D" w14:textId="25001CC5"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/1</w:t>
            </w:r>
          </w:p>
        </w:tc>
        <w:tc>
          <w:tcPr>
            <w:tcW w:w="1276" w:type="dxa"/>
            <w:vAlign w:val="center"/>
          </w:tcPr>
          <w:p w14:paraId="3A5189CC" w14:textId="18BF1B4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806" w:type="dxa"/>
            <w:vAlign w:val="center"/>
          </w:tcPr>
          <w:p w14:paraId="6520330B" w14:textId="257D0F88"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/0</w:t>
            </w:r>
          </w:p>
        </w:tc>
        <w:tc>
          <w:tcPr>
            <w:tcW w:w="1596" w:type="dxa"/>
            <w:vAlign w:val="center"/>
          </w:tcPr>
          <w:p w14:paraId="1F532855" w14:textId="69632D1D" w:rsidR="0026665A" w:rsidRPr="00AC4388" w:rsidRDefault="0026665A" w:rsidP="0047497C">
            <w:pPr>
              <w:rPr>
                <w:rFonts w:ascii="Times New Roman" w:hAnsi="Times New Roman" w:cs="Times New Roman"/>
                <w:bCs/>
                <w:sz w:val="20"/>
                <w:szCs w:val="20"/>
              </w:rPr>
            </w:pPr>
            <w:r w:rsidRPr="00AC4388">
              <w:rPr>
                <w:rFonts w:ascii="Times New Roman" w:hAnsi="Times New Roman" w:cs="Times New Roman"/>
                <w:bCs/>
                <w:sz w:val="20"/>
                <w:szCs w:val="20"/>
              </w:rPr>
              <w:t>0</w:t>
            </w:r>
            <w:r w:rsidR="005F3B93">
              <w:rPr>
                <w:rFonts w:ascii="Times New Roman" w:hAnsi="Times New Roman" w:cs="Times New Roman"/>
                <w:bCs/>
                <w:sz w:val="20"/>
                <w:szCs w:val="20"/>
              </w:rPr>
              <w:t>/1</w:t>
            </w:r>
          </w:p>
        </w:tc>
      </w:tr>
    </w:tbl>
    <w:bookmarkEnd w:id="7"/>
    <w:bookmarkEnd w:id="10"/>
    <w:p w14:paraId="2E456E2E" w14:textId="77777777" w:rsidR="00506508" w:rsidRDefault="00CC17EA" w:rsidP="00CE0018">
      <w:pPr>
        <w:rPr>
          <w:rFonts w:ascii="Times New Roman" w:hAnsi="Times New Roman" w:cs="Times New Roman"/>
          <w:sz w:val="20"/>
          <w:szCs w:val="20"/>
        </w:rPr>
        <w:sectPr w:rsidR="00506508" w:rsidSect="005608AB">
          <w:pgSz w:w="16838" w:h="11906" w:orient="landscape"/>
          <w:pgMar w:top="1800" w:right="1440" w:bottom="1800" w:left="1440" w:header="851" w:footer="992" w:gutter="0"/>
          <w:cols w:space="425"/>
          <w:docGrid w:type="lines" w:linePitch="312"/>
        </w:sectPr>
      </w:pPr>
      <w:r w:rsidRPr="00CC17EA">
        <w:rPr>
          <w:rFonts w:ascii="Times New Roman" w:hAnsi="Times New Roman" w:cs="Times New Roman"/>
          <w:sz w:val="20"/>
          <w:szCs w:val="20"/>
        </w:rPr>
        <w:t>n, number</w:t>
      </w:r>
    </w:p>
    <w:p w14:paraId="2DE2A7D2" w14:textId="77777777" w:rsidR="00342BF1" w:rsidRPr="00F04B57" w:rsidRDefault="00342BF1" w:rsidP="00342BF1">
      <w:pPr>
        <w:rPr>
          <w:rFonts w:ascii="Times New Roman" w:hAnsi="Times New Roman" w:cs="Times New Roman"/>
          <w:b/>
          <w:color w:val="FF0000"/>
          <w:sz w:val="20"/>
          <w:szCs w:val="20"/>
        </w:rPr>
      </w:pPr>
      <w:bookmarkStart w:id="13" w:name="_Hlk147155707"/>
      <w:r w:rsidRPr="00DA13F4">
        <w:rPr>
          <w:rFonts w:ascii="Times New Roman" w:hAnsi="Times New Roman" w:cs="Times New Roman"/>
          <w:b/>
          <w:sz w:val="20"/>
          <w:szCs w:val="20"/>
        </w:rPr>
        <w:lastRenderedPageBreak/>
        <w:t>T</w:t>
      </w:r>
      <w:r w:rsidRPr="00DA13F4">
        <w:rPr>
          <w:rFonts w:ascii="Times New Roman" w:hAnsi="Times New Roman" w:cs="Times New Roman" w:hint="eastAsia"/>
          <w:b/>
          <w:sz w:val="20"/>
          <w:szCs w:val="20"/>
        </w:rPr>
        <w:t>able</w:t>
      </w:r>
      <w:r w:rsidRPr="00DA13F4">
        <w:rPr>
          <w:rFonts w:ascii="Times New Roman" w:hAnsi="Times New Roman" w:cs="Times New Roman"/>
          <w:b/>
          <w:sz w:val="20"/>
          <w:szCs w:val="20"/>
        </w:rPr>
        <w:t xml:space="preserve"> </w:t>
      </w:r>
      <w:r>
        <w:rPr>
          <w:rFonts w:ascii="Times New Roman" w:hAnsi="Times New Roman" w:cs="Times New Roman" w:hint="eastAsia"/>
          <w:b/>
          <w:sz w:val="20"/>
          <w:szCs w:val="20"/>
        </w:rPr>
        <w:t>S5</w:t>
      </w:r>
      <w:r w:rsidRPr="00DA13F4">
        <w:rPr>
          <w:rFonts w:ascii="Times New Roman" w:hAnsi="Times New Roman" w:cs="Times New Roman"/>
          <w:b/>
          <w:sz w:val="20"/>
          <w:szCs w:val="20"/>
        </w:rPr>
        <w:t xml:space="preserve"> </w:t>
      </w:r>
      <w:r w:rsidRPr="008C57B5">
        <w:rPr>
          <w:rFonts w:ascii="Times New Roman" w:hAnsi="Times New Roman" w:cs="Times New Roman" w:hint="eastAsia"/>
          <w:bCs/>
          <w:sz w:val="20"/>
          <w:szCs w:val="20"/>
        </w:rPr>
        <w:t xml:space="preserve">Additional </w:t>
      </w:r>
      <w:r>
        <w:rPr>
          <w:rFonts w:ascii="Times New Roman" w:hAnsi="Times New Roman" w:cs="Times New Roman" w:hint="eastAsia"/>
          <w:bCs/>
          <w:sz w:val="20"/>
          <w:szCs w:val="20"/>
        </w:rPr>
        <w:t>p</w:t>
      </w:r>
      <w:r w:rsidRPr="0072049B">
        <w:rPr>
          <w:rFonts w:ascii="Times New Roman" w:hAnsi="Times New Roman" w:cs="Times New Roman"/>
          <w:bCs/>
          <w:sz w:val="20"/>
          <w:szCs w:val="20"/>
        </w:rPr>
        <w:t xml:space="preserve">erformance </w:t>
      </w:r>
      <w:r>
        <w:rPr>
          <w:rFonts w:ascii="Times New Roman" w:hAnsi="Times New Roman" w:cs="Times New Roman" w:hint="eastAsia"/>
          <w:bCs/>
          <w:sz w:val="20"/>
          <w:szCs w:val="20"/>
        </w:rPr>
        <w:t>m</w:t>
      </w:r>
      <w:r w:rsidRPr="008C57B5">
        <w:rPr>
          <w:rFonts w:ascii="Times New Roman" w:hAnsi="Times New Roman" w:cs="Times New Roman" w:hint="eastAsia"/>
          <w:bCs/>
          <w:sz w:val="20"/>
          <w:szCs w:val="20"/>
        </w:rPr>
        <w:t>etrics</w:t>
      </w:r>
      <w:r w:rsidRPr="0072049B">
        <w:rPr>
          <w:rFonts w:ascii="Times New Roman" w:hAnsi="Times New Roman" w:cs="Times New Roman"/>
          <w:bCs/>
          <w:sz w:val="20"/>
          <w:szCs w:val="20"/>
        </w:rPr>
        <w:t xml:space="preserve"> of deep learning models for p</w:t>
      </w:r>
      <w:bookmarkStart w:id="14" w:name="_Hlk143853359"/>
      <w:r w:rsidRPr="0072049B">
        <w:rPr>
          <w:rFonts w:ascii="Times New Roman" w:hAnsi="Times New Roman" w:cs="Times New Roman"/>
          <w:bCs/>
          <w:sz w:val="20"/>
          <w:szCs w:val="20"/>
        </w:rPr>
        <w:t>rimary bone tumor classification</w:t>
      </w:r>
      <w:bookmarkEnd w:id="14"/>
      <w:r w:rsidRPr="0072049B">
        <w:rPr>
          <w:rFonts w:ascii="Times New Roman" w:hAnsi="Times New Roman" w:cs="Times New Roman"/>
          <w:bCs/>
          <w:sz w:val="20"/>
          <w:szCs w:val="20"/>
        </w:rPr>
        <w:t xml:space="preserve"> on the internal and external test sets</w:t>
      </w:r>
    </w:p>
    <w:tbl>
      <w:tblPr>
        <w:tblStyle w:val="a7"/>
        <w:tblpPr w:leftFromText="180" w:rightFromText="180" w:vertAnchor="page" w:horzAnchor="margin" w:tblpY="2121"/>
        <w:tblW w:w="14046" w:type="dxa"/>
        <w:jc w:val="left"/>
        <w:tblLayout w:type="fixed"/>
        <w:tblLook w:val="04A0" w:firstRow="1" w:lastRow="0" w:firstColumn="1" w:lastColumn="0" w:noHBand="0" w:noVBand="1"/>
      </w:tblPr>
      <w:tblGrid>
        <w:gridCol w:w="4678"/>
        <w:gridCol w:w="2209"/>
        <w:gridCol w:w="2210"/>
        <w:gridCol w:w="675"/>
        <w:gridCol w:w="2137"/>
        <w:gridCol w:w="2137"/>
      </w:tblGrid>
      <w:tr w:rsidR="00342BF1" w:rsidRPr="00EE2DED" w14:paraId="6188118F" w14:textId="77777777" w:rsidTr="000E2563">
        <w:trPr>
          <w:cnfStyle w:val="100000000000" w:firstRow="1" w:lastRow="0" w:firstColumn="0" w:lastColumn="0" w:oddVBand="0" w:evenVBand="0" w:oddHBand="0" w:evenHBand="0" w:firstRowFirstColumn="0" w:firstRowLastColumn="0" w:lastRowFirstColumn="0" w:lastRowLastColumn="0"/>
          <w:trHeight w:val="50"/>
          <w:jc w:val="left"/>
        </w:trPr>
        <w:tc>
          <w:tcPr>
            <w:tcW w:w="4678" w:type="dxa"/>
            <w:vMerge w:val="restart"/>
            <w:shd w:val="clear" w:color="auto" w:fill="auto"/>
            <w:vAlign w:val="center"/>
          </w:tcPr>
          <w:p w14:paraId="6B4CE5D3" w14:textId="77777777" w:rsidR="00342BF1" w:rsidRPr="008A464B" w:rsidRDefault="00342BF1" w:rsidP="000E2563">
            <w:pPr>
              <w:rPr>
                <w:rFonts w:ascii="Times New Roman" w:hAnsi="Times New Roman" w:cs="Times New Roman"/>
                <w:b/>
                <w:sz w:val="20"/>
                <w:szCs w:val="20"/>
              </w:rPr>
            </w:pPr>
            <w:r w:rsidRPr="008A464B">
              <w:rPr>
                <w:rFonts w:ascii="Times New Roman" w:hAnsi="Times New Roman" w:cs="Times New Roman"/>
                <w:b/>
                <w:sz w:val="20"/>
                <w:szCs w:val="20"/>
              </w:rPr>
              <w:t>Models</w:t>
            </w:r>
          </w:p>
        </w:tc>
        <w:tc>
          <w:tcPr>
            <w:tcW w:w="4419" w:type="dxa"/>
            <w:gridSpan w:val="2"/>
            <w:tcBorders>
              <w:bottom w:val="single" w:sz="4" w:space="0" w:color="auto"/>
            </w:tcBorders>
            <w:shd w:val="clear" w:color="auto" w:fill="auto"/>
          </w:tcPr>
          <w:p w14:paraId="0019B4E2" w14:textId="77777777" w:rsidR="00342BF1" w:rsidRPr="008A464B" w:rsidRDefault="00342BF1" w:rsidP="000E2563">
            <w:pPr>
              <w:jc w:val="center"/>
              <w:rPr>
                <w:rFonts w:ascii="Times New Roman" w:hAnsi="Times New Roman" w:cs="Times New Roman"/>
                <w:b/>
                <w:sz w:val="20"/>
                <w:szCs w:val="20"/>
              </w:rPr>
            </w:pPr>
            <w:r w:rsidRPr="008A464B">
              <w:rPr>
                <w:rFonts w:ascii="Times New Roman" w:hAnsi="Times New Roman" w:cs="Times New Roman"/>
                <w:b/>
                <w:sz w:val="20"/>
                <w:szCs w:val="20"/>
              </w:rPr>
              <w:t>Internal test set</w:t>
            </w:r>
          </w:p>
        </w:tc>
        <w:tc>
          <w:tcPr>
            <w:tcW w:w="675" w:type="dxa"/>
            <w:tcBorders>
              <w:bottom w:val="nil"/>
            </w:tcBorders>
            <w:shd w:val="clear" w:color="auto" w:fill="auto"/>
            <w:vAlign w:val="center"/>
          </w:tcPr>
          <w:p w14:paraId="753D04DC" w14:textId="77777777" w:rsidR="00342BF1" w:rsidRPr="008A464B" w:rsidRDefault="00342BF1" w:rsidP="000E2563">
            <w:pPr>
              <w:jc w:val="center"/>
              <w:rPr>
                <w:rFonts w:ascii="Times New Roman" w:hAnsi="Times New Roman" w:cs="Times New Roman"/>
                <w:b/>
                <w:sz w:val="20"/>
                <w:szCs w:val="20"/>
              </w:rPr>
            </w:pPr>
          </w:p>
        </w:tc>
        <w:tc>
          <w:tcPr>
            <w:tcW w:w="4274" w:type="dxa"/>
            <w:gridSpan w:val="2"/>
            <w:tcBorders>
              <w:bottom w:val="nil"/>
            </w:tcBorders>
            <w:shd w:val="clear" w:color="auto" w:fill="auto"/>
          </w:tcPr>
          <w:p w14:paraId="40F0660F" w14:textId="77777777" w:rsidR="00342BF1" w:rsidRPr="008A464B" w:rsidRDefault="00342BF1" w:rsidP="000E2563">
            <w:pPr>
              <w:jc w:val="center"/>
              <w:rPr>
                <w:rFonts w:ascii="Times New Roman" w:hAnsi="Times New Roman" w:cs="Times New Roman"/>
                <w:b/>
                <w:sz w:val="20"/>
                <w:szCs w:val="20"/>
              </w:rPr>
            </w:pPr>
            <w:r w:rsidRPr="008A464B">
              <w:rPr>
                <w:rFonts w:ascii="Times New Roman" w:hAnsi="Times New Roman" w:cs="Times New Roman"/>
                <w:b/>
                <w:sz w:val="20"/>
                <w:szCs w:val="20"/>
              </w:rPr>
              <w:t>External test set</w:t>
            </w:r>
          </w:p>
        </w:tc>
      </w:tr>
      <w:tr w:rsidR="00342BF1" w:rsidRPr="00EE2DED" w14:paraId="557958C6" w14:textId="77777777" w:rsidTr="000E2563">
        <w:trPr>
          <w:trHeight w:val="56"/>
          <w:jc w:val="left"/>
        </w:trPr>
        <w:tc>
          <w:tcPr>
            <w:tcW w:w="4678" w:type="dxa"/>
            <w:vMerge/>
            <w:tcBorders>
              <w:bottom w:val="single" w:sz="4" w:space="0" w:color="auto"/>
            </w:tcBorders>
            <w:shd w:val="clear" w:color="auto" w:fill="auto"/>
            <w:vAlign w:val="center"/>
          </w:tcPr>
          <w:p w14:paraId="3C16790F" w14:textId="77777777" w:rsidR="00342BF1" w:rsidRPr="008A464B" w:rsidRDefault="00342BF1" w:rsidP="000E2563">
            <w:pPr>
              <w:rPr>
                <w:rFonts w:ascii="Times New Roman" w:hAnsi="Times New Roman" w:cs="Times New Roman"/>
                <w:b/>
                <w:sz w:val="20"/>
                <w:szCs w:val="20"/>
              </w:rPr>
            </w:pPr>
          </w:p>
        </w:tc>
        <w:tc>
          <w:tcPr>
            <w:tcW w:w="2209" w:type="dxa"/>
            <w:tcBorders>
              <w:top w:val="single" w:sz="4" w:space="0" w:color="auto"/>
              <w:bottom w:val="single" w:sz="4" w:space="0" w:color="auto"/>
            </w:tcBorders>
            <w:shd w:val="clear" w:color="auto" w:fill="auto"/>
          </w:tcPr>
          <w:p w14:paraId="452F13AF" w14:textId="77777777" w:rsidR="00342BF1" w:rsidRPr="00365720" w:rsidRDefault="00342BF1" w:rsidP="000E2563">
            <w:pPr>
              <w:jc w:val="center"/>
              <w:rPr>
                <w:rFonts w:ascii="Times New Roman" w:eastAsiaTheme="minorEastAsia" w:hAnsi="Times New Roman" w:cs="Times New Roman"/>
                <w:b/>
                <w:sz w:val="20"/>
                <w:szCs w:val="20"/>
              </w:rPr>
            </w:pPr>
            <w:r>
              <w:rPr>
                <w:rFonts w:ascii="Times New Roman" w:eastAsiaTheme="minorEastAsia" w:hAnsi="Times New Roman" w:cs="Times New Roman" w:hint="eastAsia"/>
                <w:b/>
                <w:sz w:val="20"/>
                <w:szCs w:val="20"/>
              </w:rPr>
              <w:t>Recall</w:t>
            </w:r>
          </w:p>
        </w:tc>
        <w:tc>
          <w:tcPr>
            <w:tcW w:w="2210" w:type="dxa"/>
            <w:tcBorders>
              <w:top w:val="single" w:sz="4" w:space="0" w:color="auto"/>
              <w:bottom w:val="single" w:sz="4" w:space="0" w:color="auto"/>
            </w:tcBorders>
            <w:shd w:val="clear" w:color="auto" w:fill="auto"/>
          </w:tcPr>
          <w:p w14:paraId="3A12F53E" w14:textId="77777777" w:rsidR="00342BF1" w:rsidRPr="008A464B" w:rsidRDefault="00342BF1" w:rsidP="000E2563">
            <w:pPr>
              <w:jc w:val="center"/>
              <w:rPr>
                <w:rFonts w:ascii="Times New Roman" w:hAnsi="Times New Roman" w:cs="Times New Roman"/>
                <w:b/>
                <w:sz w:val="20"/>
                <w:szCs w:val="20"/>
              </w:rPr>
            </w:pPr>
            <w:r w:rsidRPr="002F3B9E">
              <w:rPr>
                <w:rFonts w:ascii="Times New Roman" w:eastAsiaTheme="minorEastAsia" w:hAnsi="Times New Roman" w:cs="Times New Roman" w:hint="eastAsia"/>
                <w:b/>
                <w:sz w:val="20"/>
                <w:szCs w:val="20"/>
              </w:rPr>
              <w:t>F1 score</w:t>
            </w:r>
          </w:p>
        </w:tc>
        <w:tc>
          <w:tcPr>
            <w:tcW w:w="675" w:type="dxa"/>
            <w:tcBorders>
              <w:top w:val="nil"/>
              <w:bottom w:val="single" w:sz="4" w:space="0" w:color="auto"/>
            </w:tcBorders>
            <w:shd w:val="clear" w:color="auto" w:fill="auto"/>
            <w:vAlign w:val="center"/>
          </w:tcPr>
          <w:p w14:paraId="04572F1B" w14:textId="77777777" w:rsidR="00342BF1" w:rsidRPr="008A464B" w:rsidRDefault="00342BF1" w:rsidP="000E2563">
            <w:pPr>
              <w:jc w:val="center"/>
              <w:rPr>
                <w:rFonts w:ascii="Times New Roman" w:hAnsi="Times New Roman" w:cs="Times New Roman"/>
                <w:b/>
                <w:sz w:val="20"/>
                <w:szCs w:val="20"/>
              </w:rPr>
            </w:pPr>
          </w:p>
        </w:tc>
        <w:tc>
          <w:tcPr>
            <w:tcW w:w="2137" w:type="dxa"/>
            <w:tcBorders>
              <w:top w:val="single" w:sz="4" w:space="0" w:color="auto"/>
              <w:bottom w:val="single" w:sz="4" w:space="0" w:color="auto"/>
            </w:tcBorders>
            <w:shd w:val="clear" w:color="auto" w:fill="auto"/>
          </w:tcPr>
          <w:p w14:paraId="1FB6E1A6" w14:textId="77777777" w:rsidR="00342BF1" w:rsidRPr="008A464B" w:rsidRDefault="00342BF1" w:rsidP="000E2563">
            <w:pPr>
              <w:jc w:val="center"/>
              <w:rPr>
                <w:rFonts w:ascii="Times New Roman" w:hAnsi="Times New Roman" w:cs="Times New Roman"/>
                <w:b/>
                <w:sz w:val="20"/>
                <w:szCs w:val="20"/>
              </w:rPr>
            </w:pPr>
            <w:r>
              <w:rPr>
                <w:rFonts w:ascii="Times New Roman" w:eastAsiaTheme="minorEastAsia" w:hAnsi="Times New Roman" w:cs="Times New Roman" w:hint="eastAsia"/>
                <w:b/>
                <w:sz w:val="20"/>
                <w:szCs w:val="20"/>
              </w:rPr>
              <w:t>Recall</w:t>
            </w:r>
          </w:p>
        </w:tc>
        <w:tc>
          <w:tcPr>
            <w:tcW w:w="2137" w:type="dxa"/>
            <w:tcBorders>
              <w:top w:val="single" w:sz="4" w:space="0" w:color="auto"/>
              <w:bottom w:val="single" w:sz="4" w:space="0" w:color="auto"/>
            </w:tcBorders>
            <w:shd w:val="clear" w:color="auto" w:fill="auto"/>
          </w:tcPr>
          <w:p w14:paraId="45FB51AE" w14:textId="77777777" w:rsidR="00342BF1" w:rsidRPr="008A464B" w:rsidRDefault="00342BF1" w:rsidP="000E2563">
            <w:pPr>
              <w:jc w:val="center"/>
              <w:rPr>
                <w:rFonts w:ascii="Times New Roman" w:hAnsi="Times New Roman" w:cs="Times New Roman"/>
                <w:b/>
                <w:sz w:val="20"/>
                <w:szCs w:val="20"/>
              </w:rPr>
            </w:pPr>
            <w:r>
              <w:rPr>
                <w:rFonts w:ascii="Times New Roman" w:eastAsiaTheme="minorEastAsia" w:hAnsi="Times New Roman" w:cs="Times New Roman" w:hint="eastAsia"/>
                <w:b/>
                <w:sz w:val="20"/>
                <w:szCs w:val="20"/>
              </w:rPr>
              <w:t>F1</w:t>
            </w:r>
            <w:r w:rsidRPr="002F3B9E">
              <w:rPr>
                <w:rFonts w:ascii="Times New Roman" w:eastAsiaTheme="minorEastAsia" w:hAnsi="Times New Roman" w:cs="Times New Roman" w:hint="eastAsia"/>
                <w:b/>
                <w:sz w:val="20"/>
                <w:szCs w:val="20"/>
              </w:rPr>
              <w:t xml:space="preserve"> score</w:t>
            </w:r>
          </w:p>
        </w:tc>
      </w:tr>
      <w:tr w:rsidR="00342BF1" w:rsidRPr="0018777D" w14:paraId="5C8FD84B" w14:textId="77777777" w:rsidTr="000E2563">
        <w:trPr>
          <w:trHeight w:val="67"/>
          <w:jc w:val="left"/>
        </w:trPr>
        <w:tc>
          <w:tcPr>
            <w:tcW w:w="4678" w:type="dxa"/>
            <w:tcBorders>
              <w:top w:val="single" w:sz="4" w:space="0" w:color="auto"/>
              <w:bottom w:val="nil"/>
            </w:tcBorders>
            <w:shd w:val="clear" w:color="auto" w:fill="auto"/>
            <w:vAlign w:val="center"/>
          </w:tcPr>
          <w:p w14:paraId="2B4F9898"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bCs/>
                <w:sz w:val="20"/>
                <w:szCs w:val="20"/>
              </w:rPr>
              <w:t>Baseline</w:t>
            </w:r>
            <w:r>
              <w:rPr>
                <w:rFonts w:ascii="Times New Roman" w:hAnsi="Times New Roman" w:cs="Times New Roman"/>
                <w:sz w:val="20"/>
                <w:szCs w:val="20"/>
                <w:vertAlign w:val="superscript"/>
              </w:rPr>
              <w:t>a</w:t>
            </w:r>
          </w:p>
        </w:tc>
        <w:tc>
          <w:tcPr>
            <w:tcW w:w="2209" w:type="dxa"/>
            <w:tcBorders>
              <w:top w:val="single" w:sz="4" w:space="0" w:color="auto"/>
              <w:bottom w:val="nil"/>
            </w:tcBorders>
            <w:shd w:val="clear" w:color="auto" w:fill="auto"/>
            <w:vAlign w:val="center"/>
          </w:tcPr>
          <w:p w14:paraId="279DD1F1"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61.4</w:t>
            </w:r>
          </w:p>
          <w:p w14:paraId="6C8BD268"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(58.2, 64.3)</w:t>
            </w:r>
          </w:p>
        </w:tc>
        <w:tc>
          <w:tcPr>
            <w:tcW w:w="2210" w:type="dxa"/>
            <w:tcBorders>
              <w:top w:val="single" w:sz="4" w:space="0" w:color="auto"/>
              <w:bottom w:val="nil"/>
            </w:tcBorders>
            <w:shd w:val="clear" w:color="auto" w:fill="auto"/>
            <w:vAlign w:val="center"/>
          </w:tcPr>
          <w:p w14:paraId="4B13C10A"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61.4</w:t>
            </w:r>
          </w:p>
          <w:p w14:paraId="4FE16DC8"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(58.4, 64.2)</w:t>
            </w:r>
          </w:p>
        </w:tc>
        <w:tc>
          <w:tcPr>
            <w:tcW w:w="675" w:type="dxa"/>
            <w:tcBorders>
              <w:top w:val="single" w:sz="4" w:space="0" w:color="auto"/>
              <w:bottom w:val="nil"/>
            </w:tcBorders>
            <w:shd w:val="clear" w:color="auto" w:fill="auto"/>
            <w:vAlign w:val="center"/>
          </w:tcPr>
          <w:p w14:paraId="163D60A2"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tcBorders>
              <w:top w:val="single" w:sz="4" w:space="0" w:color="auto"/>
              <w:bottom w:val="nil"/>
            </w:tcBorders>
            <w:shd w:val="clear" w:color="auto" w:fill="auto"/>
            <w:vAlign w:val="center"/>
          </w:tcPr>
          <w:p w14:paraId="4BB0EB8F"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61.1</w:t>
            </w:r>
          </w:p>
          <w:p w14:paraId="5D49BC71"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(55.3, 66.8)</w:t>
            </w:r>
          </w:p>
        </w:tc>
        <w:tc>
          <w:tcPr>
            <w:tcW w:w="2137" w:type="dxa"/>
            <w:tcBorders>
              <w:top w:val="single" w:sz="4" w:space="0" w:color="auto"/>
              <w:bottom w:val="nil"/>
            </w:tcBorders>
            <w:shd w:val="clear" w:color="auto" w:fill="auto"/>
            <w:vAlign w:val="center"/>
          </w:tcPr>
          <w:p w14:paraId="70CF1FAD" w14:textId="77777777" w:rsidR="00342BF1" w:rsidRPr="0018777D" w:rsidRDefault="00342BF1" w:rsidP="000E2563">
            <w:pPr>
              <w:jc w:val="center"/>
              <w:rPr>
                <w:rFonts w:ascii="Times New Roman" w:eastAsiaTheme="minorEastAsia" w:hAnsi="Times New Roman" w:cs="Times New Roman"/>
                <w:bCs/>
                <w:sz w:val="20"/>
                <w:szCs w:val="20"/>
              </w:rPr>
            </w:pPr>
            <w:bookmarkStart w:id="15" w:name="_Hlk138495421"/>
            <w:r w:rsidRPr="0018777D">
              <w:rPr>
                <w:rFonts w:ascii="Times New Roman" w:hAnsi="Times New Roman" w:cs="Times New Roman"/>
                <w:bCs/>
                <w:sz w:val="20"/>
                <w:szCs w:val="20"/>
              </w:rPr>
              <w:t>61.1</w:t>
            </w:r>
          </w:p>
          <w:p w14:paraId="54FF2DE0"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(55.3, 66.8)</w:t>
            </w:r>
            <w:bookmarkEnd w:id="15"/>
          </w:p>
        </w:tc>
      </w:tr>
      <w:tr w:rsidR="00342BF1" w:rsidRPr="0018777D" w14:paraId="1FC0F555" w14:textId="77777777" w:rsidTr="000E2563">
        <w:trPr>
          <w:trHeight w:val="67"/>
          <w:jc w:val="left"/>
        </w:trPr>
        <w:tc>
          <w:tcPr>
            <w:tcW w:w="4678" w:type="dxa"/>
            <w:tcBorders>
              <w:top w:val="nil"/>
            </w:tcBorders>
            <w:shd w:val="clear" w:color="auto" w:fill="auto"/>
            <w:vAlign w:val="center"/>
          </w:tcPr>
          <w:p w14:paraId="1569A0FF"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bCs/>
                <w:sz w:val="20"/>
                <w:szCs w:val="20"/>
              </w:rPr>
              <w:t>PBTC-TransNet</w:t>
            </w:r>
            <w:r>
              <w:rPr>
                <w:rFonts w:ascii="Times New Roman" w:hAnsi="Times New Roman" w:cs="Times New Roman"/>
                <w:sz w:val="20"/>
                <w:szCs w:val="20"/>
                <w:vertAlign w:val="superscript"/>
              </w:rPr>
              <w:t>a</w:t>
            </w:r>
          </w:p>
        </w:tc>
        <w:tc>
          <w:tcPr>
            <w:tcW w:w="2209" w:type="dxa"/>
            <w:tcBorders>
              <w:top w:val="nil"/>
            </w:tcBorders>
            <w:shd w:val="clear" w:color="auto" w:fill="auto"/>
            <w:vAlign w:val="center"/>
          </w:tcPr>
          <w:p w14:paraId="105211C2"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71.3</w:t>
            </w:r>
          </w:p>
          <w:p w14:paraId="377FFF04"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(68.3, 74.0)</w:t>
            </w:r>
          </w:p>
        </w:tc>
        <w:tc>
          <w:tcPr>
            <w:tcW w:w="2210" w:type="dxa"/>
            <w:tcBorders>
              <w:top w:val="nil"/>
            </w:tcBorders>
            <w:shd w:val="clear" w:color="auto" w:fill="auto"/>
            <w:vAlign w:val="center"/>
          </w:tcPr>
          <w:p w14:paraId="4467177E"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71.3</w:t>
            </w:r>
          </w:p>
          <w:p w14:paraId="41FD0AD9"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(68.6, 74.0)</w:t>
            </w:r>
          </w:p>
        </w:tc>
        <w:tc>
          <w:tcPr>
            <w:tcW w:w="675" w:type="dxa"/>
            <w:tcBorders>
              <w:top w:val="nil"/>
            </w:tcBorders>
            <w:shd w:val="clear" w:color="auto" w:fill="auto"/>
            <w:vAlign w:val="center"/>
          </w:tcPr>
          <w:p w14:paraId="23960B03"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tcBorders>
              <w:top w:val="nil"/>
            </w:tcBorders>
            <w:shd w:val="clear" w:color="auto" w:fill="auto"/>
            <w:vAlign w:val="center"/>
          </w:tcPr>
          <w:p w14:paraId="4E31464F"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61.5</w:t>
            </w:r>
          </w:p>
          <w:p w14:paraId="536324D5"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(55.3, 67.2)</w:t>
            </w:r>
          </w:p>
        </w:tc>
        <w:tc>
          <w:tcPr>
            <w:tcW w:w="2137" w:type="dxa"/>
            <w:tcBorders>
              <w:top w:val="nil"/>
            </w:tcBorders>
            <w:shd w:val="clear" w:color="auto" w:fill="auto"/>
            <w:vAlign w:val="center"/>
          </w:tcPr>
          <w:p w14:paraId="1D88DAF2"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61.5</w:t>
            </w:r>
          </w:p>
          <w:p w14:paraId="2644280B"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(55.3, 67.6)</w:t>
            </w:r>
          </w:p>
        </w:tc>
      </w:tr>
      <w:tr w:rsidR="00342BF1" w:rsidRPr="0018777D" w14:paraId="79C9921D" w14:textId="77777777" w:rsidTr="000E2563">
        <w:trPr>
          <w:trHeight w:val="67"/>
          <w:jc w:val="left"/>
        </w:trPr>
        <w:tc>
          <w:tcPr>
            <w:tcW w:w="4678" w:type="dxa"/>
            <w:shd w:val="clear" w:color="auto" w:fill="auto"/>
            <w:vAlign w:val="center"/>
          </w:tcPr>
          <w:p w14:paraId="48906E5B" w14:textId="77777777" w:rsidR="00342BF1" w:rsidRPr="0018777D" w:rsidRDefault="00342BF1" w:rsidP="000E2563">
            <w:pPr>
              <w:ind w:firstLineChars="100" w:firstLine="200"/>
              <w:rPr>
                <w:rFonts w:ascii="Times New Roman" w:hAnsi="Times New Roman" w:cs="Times New Roman"/>
                <w:bCs/>
                <w:sz w:val="20"/>
                <w:szCs w:val="20"/>
              </w:rPr>
            </w:pPr>
            <w:r w:rsidRPr="0018777D">
              <w:rPr>
                <w:rFonts w:ascii="Times New Roman" w:hAnsi="Times New Roman" w:cs="Times New Roman"/>
                <w:bCs/>
                <w:sz w:val="20"/>
                <w:szCs w:val="20"/>
              </w:rPr>
              <w:t>Benign</w:t>
            </w:r>
          </w:p>
        </w:tc>
        <w:tc>
          <w:tcPr>
            <w:tcW w:w="2209" w:type="dxa"/>
            <w:shd w:val="clear" w:color="auto" w:fill="auto"/>
            <w:vAlign w:val="center"/>
          </w:tcPr>
          <w:p w14:paraId="67E686E7"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75.1</w:t>
            </w:r>
          </w:p>
          <w:p w14:paraId="11D230B3"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(72.5, 77.8)</w:t>
            </w:r>
          </w:p>
        </w:tc>
        <w:tc>
          <w:tcPr>
            <w:tcW w:w="2210" w:type="dxa"/>
            <w:shd w:val="clear" w:color="auto" w:fill="auto"/>
            <w:vAlign w:val="center"/>
          </w:tcPr>
          <w:p w14:paraId="47A30244"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77.2</w:t>
            </w:r>
          </w:p>
          <w:p w14:paraId="539AD03B"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(74.5, 79.8)</w:t>
            </w:r>
          </w:p>
        </w:tc>
        <w:tc>
          <w:tcPr>
            <w:tcW w:w="675" w:type="dxa"/>
            <w:shd w:val="clear" w:color="auto" w:fill="auto"/>
            <w:vAlign w:val="center"/>
          </w:tcPr>
          <w:p w14:paraId="753345FD"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4B1103F4"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63.7</w:t>
            </w:r>
          </w:p>
          <w:p w14:paraId="66D18A05"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(58.2, 69.0)</w:t>
            </w:r>
          </w:p>
        </w:tc>
        <w:tc>
          <w:tcPr>
            <w:tcW w:w="2137" w:type="dxa"/>
            <w:shd w:val="clear" w:color="auto" w:fill="auto"/>
            <w:vAlign w:val="center"/>
          </w:tcPr>
          <w:p w14:paraId="0FA8CE9E"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66.8</w:t>
            </w:r>
          </w:p>
          <w:p w14:paraId="5A0B2CFB"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(60.7, 72.9)</w:t>
            </w:r>
          </w:p>
        </w:tc>
      </w:tr>
      <w:tr w:rsidR="00342BF1" w:rsidRPr="0018777D" w14:paraId="716E4E3F" w14:textId="77777777" w:rsidTr="000E2563">
        <w:trPr>
          <w:trHeight w:val="67"/>
          <w:jc w:val="left"/>
        </w:trPr>
        <w:tc>
          <w:tcPr>
            <w:tcW w:w="4678" w:type="dxa"/>
            <w:shd w:val="clear" w:color="auto" w:fill="auto"/>
            <w:vAlign w:val="center"/>
          </w:tcPr>
          <w:p w14:paraId="44F7692E" w14:textId="77777777" w:rsidR="00342BF1" w:rsidRPr="0018777D" w:rsidRDefault="00342BF1" w:rsidP="000E2563">
            <w:pPr>
              <w:ind w:firstLineChars="100" w:firstLine="200"/>
              <w:rPr>
                <w:rFonts w:ascii="Times New Roman" w:hAnsi="Times New Roman" w:cs="Times New Roman"/>
                <w:bCs/>
                <w:sz w:val="20"/>
                <w:szCs w:val="20"/>
              </w:rPr>
            </w:pPr>
            <w:r w:rsidRPr="0018777D">
              <w:rPr>
                <w:rFonts w:ascii="Times New Roman" w:hAnsi="Times New Roman" w:cs="Times New Roman"/>
                <w:bCs/>
                <w:sz w:val="20"/>
                <w:szCs w:val="20"/>
              </w:rPr>
              <w:t>Intermediate</w:t>
            </w:r>
          </w:p>
        </w:tc>
        <w:tc>
          <w:tcPr>
            <w:tcW w:w="2209" w:type="dxa"/>
            <w:shd w:val="clear" w:color="auto" w:fill="auto"/>
            <w:vAlign w:val="center"/>
          </w:tcPr>
          <w:p w14:paraId="628AF348"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64.2</w:t>
            </w:r>
          </w:p>
          <w:p w14:paraId="07A40EBD"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(60.6, 67.8)</w:t>
            </w:r>
          </w:p>
        </w:tc>
        <w:tc>
          <w:tcPr>
            <w:tcW w:w="2210" w:type="dxa"/>
            <w:shd w:val="clear" w:color="auto" w:fill="auto"/>
            <w:vAlign w:val="center"/>
          </w:tcPr>
          <w:p w14:paraId="3BD62C9F"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84.1</w:t>
            </w:r>
          </w:p>
          <w:p w14:paraId="227A9FF0"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(82.0, 86.2)</w:t>
            </w:r>
          </w:p>
        </w:tc>
        <w:tc>
          <w:tcPr>
            <w:tcW w:w="675" w:type="dxa"/>
            <w:shd w:val="clear" w:color="auto" w:fill="auto"/>
            <w:vAlign w:val="center"/>
          </w:tcPr>
          <w:p w14:paraId="55567B4D"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71C50CE4"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52.4</w:t>
            </w:r>
          </w:p>
          <w:p w14:paraId="2F8C7174"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(47.8, 57.4)</w:t>
            </w:r>
          </w:p>
        </w:tc>
        <w:tc>
          <w:tcPr>
            <w:tcW w:w="2137" w:type="dxa"/>
            <w:shd w:val="clear" w:color="auto" w:fill="auto"/>
            <w:vAlign w:val="center"/>
          </w:tcPr>
          <w:p w14:paraId="39E934E6"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77.1</w:t>
            </w:r>
          </w:p>
          <w:p w14:paraId="429F3984"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(71.8, 82.1)</w:t>
            </w:r>
          </w:p>
        </w:tc>
      </w:tr>
      <w:tr w:rsidR="00342BF1" w:rsidRPr="0018777D" w14:paraId="36D8E92F" w14:textId="77777777" w:rsidTr="000E2563">
        <w:trPr>
          <w:trHeight w:val="67"/>
          <w:jc w:val="left"/>
        </w:trPr>
        <w:tc>
          <w:tcPr>
            <w:tcW w:w="4678" w:type="dxa"/>
            <w:shd w:val="clear" w:color="auto" w:fill="auto"/>
            <w:vAlign w:val="center"/>
          </w:tcPr>
          <w:p w14:paraId="2FBCCA2A" w14:textId="77777777" w:rsidR="00342BF1" w:rsidRPr="0018777D" w:rsidRDefault="00342BF1" w:rsidP="000E2563">
            <w:pPr>
              <w:ind w:firstLineChars="100" w:firstLine="200"/>
              <w:rPr>
                <w:rFonts w:ascii="Times New Roman" w:hAnsi="Times New Roman" w:cs="Times New Roman"/>
                <w:bCs/>
                <w:sz w:val="20"/>
                <w:szCs w:val="20"/>
              </w:rPr>
            </w:pPr>
            <w:r w:rsidRPr="0018777D">
              <w:rPr>
                <w:rFonts w:ascii="Times New Roman" w:hAnsi="Times New Roman" w:cs="Times New Roman"/>
                <w:bCs/>
                <w:sz w:val="20"/>
                <w:szCs w:val="20"/>
              </w:rPr>
              <w:t>Malignant</w:t>
            </w:r>
          </w:p>
        </w:tc>
        <w:tc>
          <w:tcPr>
            <w:tcW w:w="2209" w:type="dxa"/>
            <w:shd w:val="clear" w:color="auto" w:fill="auto"/>
            <w:vAlign w:val="center"/>
          </w:tcPr>
          <w:p w14:paraId="78A469B9"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73.5</w:t>
            </w:r>
          </w:p>
          <w:p w14:paraId="5678CE73"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(70.0, 76.6)</w:t>
            </w:r>
          </w:p>
        </w:tc>
        <w:tc>
          <w:tcPr>
            <w:tcW w:w="2210" w:type="dxa"/>
            <w:shd w:val="clear" w:color="auto" w:fill="auto"/>
            <w:vAlign w:val="center"/>
          </w:tcPr>
          <w:p w14:paraId="7394EF83"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81.4</w:t>
            </w:r>
          </w:p>
          <w:p w14:paraId="33B55759"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(78.9, 83.6)</w:t>
            </w:r>
          </w:p>
        </w:tc>
        <w:tc>
          <w:tcPr>
            <w:tcW w:w="675" w:type="dxa"/>
            <w:shd w:val="clear" w:color="auto" w:fill="auto"/>
            <w:vAlign w:val="center"/>
          </w:tcPr>
          <w:p w14:paraId="4EE4B464"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36E94FF9"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65.7</w:t>
            </w:r>
          </w:p>
          <w:p w14:paraId="2FADCFA9"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(59.0, 72.1)</w:t>
            </w:r>
          </w:p>
        </w:tc>
        <w:tc>
          <w:tcPr>
            <w:tcW w:w="2137" w:type="dxa"/>
            <w:shd w:val="clear" w:color="auto" w:fill="auto"/>
            <w:vAlign w:val="center"/>
          </w:tcPr>
          <w:p w14:paraId="3A0455D2"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79.0</w:t>
            </w:r>
          </w:p>
          <w:p w14:paraId="535D2172"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(74.0, 84.0)</w:t>
            </w:r>
          </w:p>
        </w:tc>
      </w:tr>
      <w:tr w:rsidR="00342BF1" w:rsidRPr="0018777D" w14:paraId="14FFFA08" w14:textId="77777777" w:rsidTr="000E2563">
        <w:trPr>
          <w:trHeight w:val="67"/>
          <w:jc w:val="left"/>
        </w:trPr>
        <w:tc>
          <w:tcPr>
            <w:tcW w:w="4678" w:type="dxa"/>
            <w:shd w:val="clear" w:color="auto" w:fill="auto"/>
            <w:vAlign w:val="center"/>
          </w:tcPr>
          <w:p w14:paraId="3A767097"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bCs/>
                <w:sz w:val="20"/>
                <w:szCs w:val="20"/>
              </w:rPr>
              <w:t>PBTC-TransNet fusion</w:t>
            </w:r>
            <w:r>
              <w:rPr>
                <w:rFonts w:ascii="Times New Roman" w:hAnsi="Times New Roman" w:cs="Times New Roman"/>
                <w:sz w:val="20"/>
                <w:szCs w:val="20"/>
                <w:vertAlign w:val="superscript"/>
              </w:rPr>
              <w:t>a</w:t>
            </w:r>
          </w:p>
        </w:tc>
        <w:tc>
          <w:tcPr>
            <w:tcW w:w="2209" w:type="dxa"/>
            <w:shd w:val="clear" w:color="auto" w:fill="auto"/>
            <w:vAlign w:val="center"/>
          </w:tcPr>
          <w:p w14:paraId="6CCA1364"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72.5</w:t>
            </w:r>
          </w:p>
          <w:p w14:paraId="1F56C88F"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(69.6, 75.2)</w:t>
            </w:r>
          </w:p>
        </w:tc>
        <w:tc>
          <w:tcPr>
            <w:tcW w:w="2210" w:type="dxa"/>
            <w:shd w:val="clear" w:color="auto" w:fill="auto"/>
            <w:vAlign w:val="center"/>
          </w:tcPr>
          <w:p w14:paraId="5F58D8B5"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72.5</w:t>
            </w:r>
          </w:p>
          <w:p w14:paraId="6E7E91E2"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(69.8, 75.2)</w:t>
            </w:r>
          </w:p>
        </w:tc>
        <w:tc>
          <w:tcPr>
            <w:tcW w:w="675" w:type="dxa"/>
            <w:shd w:val="clear" w:color="auto" w:fill="auto"/>
            <w:vAlign w:val="center"/>
          </w:tcPr>
          <w:p w14:paraId="08AF8E28"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51ED3C2B"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63.0</w:t>
            </w:r>
          </w:p>
          <w:p w14:paraId="152A1AD6"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(57.3, 68.7)</w:t>
            </w:r>
          </w:p>
        </w:tc>
        <w:tc>
          <w:tcPr>
            <w:tcW w:w="2137" w:type="dxa"/>
            <w:shd w:val="clear" w:color="auto" w:fill="auto"/>
            <w:vAlign w:val="center"/>
          </w:tcPr>
          <w:p w14:paraId="0B5435B9"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63.0</w:t>
            </w:r>
          </w:p>
          <w:p w14:paraId="389DB39A"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(56.9, 68.7)</w:t>
            </w:r>
          </w:p>
        </w:tc>
      </w:tr>
      <w:tr w:rsidR="00342BF1" w:rsidRPr="0018777D" w14:paraId="4616233E" w14:textId="77777777" w:rsidTr="000E2563">
        <w:trPr>
          <w:trHeight w:val="67"/>
          <w:jc w:val="left"/>
        </w:trPr>
        <w:tc>
          <w:tcPr>
            <w:tcW w:w="4678" w:type="dxa"/>
            <w:shd w:val="clear" w:color="auto" w:fill="auto"/>
            <w:vAlign w:val="center"/>
          </w:tcPr>
          <w:p w14:paraId="3B27CBA4" w14:textId="77777777" w:rsidR="00342BF1" w:rsidRPr="0018777D" w:rsidRDefault="00342BF1" w:rsidP="000E2563">
            <w:pPr>
              <w:ind w:firstLineChars="100" w:firstLine="200"/>
              <w:rPr>
                <w:rFonts w:ascii="Times New Roman" w:hAnsi="Times New Roman" w:cs="Times New Roman"/>
                <w:bCs/>
                <w:sz w:val="20"/>
                <w:szCs w:val="20"/>
              </w:rPr>
            </w:pPr>
            <w:r w:rsidRPr="0018777D">
              <w:rPr>
                <w:rFonts w:ascii="Times New Roman" w:hAnsi="Times New Roman" w:cs="Times New Roman"/>
                <w:bCs/>
                <w:sz w:val="20"/>
                <w:szCs w:val="20"/>
              </w:rPr>
              <w:t>Benign</w:t>
            </w:r>
          </w:p>
        </w:tc>
        <w:tc>
          <w:tcPr>
            <w:tcW w:w="2209" w:type="dxa"/>
            <w:shd w:val="clear" w:color="auto" w:fill="auto"/>
            <w:vAlign w:val="center"/>
          </w:tcPr>
          <w:p w14:paraId="00BC180A"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77.0</w:t>
            </w:r>
          </w:p>
          <w:p w14:paraId="4AF2F9B8"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(74.4, 79.6)</w:t>
            </w:r>
          </w:p>
        </w:tc>
        <w:tc>
          <w:tcPr>
            <w:tcW w:w="2210" w:type="dxa"/>
            <w:shd w:val="clear" w:color="auto" w:fill="auto"/>
            <w:vAlign w:val="center"/>
          </w:tcPr>
          <w:p w14:paraId="6662E9A0"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79.0</w:t>
            </w:r>
          </w:p>
          <w:p w14:paraId="7BA98600"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(76.6, 81.6)</w:t>
            </w:r>
          </w:p>
        </w:tc>
        <w:tc>
          <w:tcPr>
            <w:tcW w:w="675" w:type="dxa"/>
            <w:shd w:val="clear" w:color="auto" w:fill="auto"/>
            <w:vAlign w:val="center"/>
          </w:tcPr>
          <w:p w14:paraId="318696E7"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1357DAC9"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65.6</w:t>
            </w:r>
          </w:p>
          <w:p w14:paraId="2C7113B5"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(60.1, 70.9)</w:t>
            </w:r>
          </w:p>
        </w:tc>
        <w:tc>
          <w:tcPr>
            <w:tcW w:w="2137" w:type="dxa"/>
            <w:shd w:val="clear" w:color="auto" w:fill="auto"/>
            <w:vAlign w:val="center"/>
          </w:tcPr>
          <w:p w14:paraId="090DD38F"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68.7</w:t>
            </w:r>
          </w:p>
          <w:p w14:paraId="7279CF64"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(63.0, 74.4)</w:t>
            </w:r>
          </w:p>
        </w:tc>
      </w:tr>
      <w:tr w:rsidR="00342BF1" w:rsidRPr="0018777D" w14:paraId="1176CDE4" w14:textId="77777777" w:rsidTr="000E2563">
        <w:trPr>
          <w:trHeight w:val="67"/>
          <w:jc w:val="left"/>
        </w:trPr>
        <w:tc>
          <w:tcPr>
            <w:tcW w:w="4678" w:type="dxa"/>
            <w:tcBorders>
              <w:bottom w:val="nil"/>
            </w:tcBorders>
            <w:shd w:val="clear" w:color="auto" w:fill="auto"/>
            <w:vAlign w:val="center"/>
          </w:tcPr>
          <w:p w14:paraId="5A52DB5C" w14:textId="77777777" w:rsidR="00342BF1" w:rsidRPr="0018777D" w:rsidRDefault="00342BF1" w:rsidP="000E2563">
            <w:pPr>
              <w:ind w:firstLineChars="100" w:firstLine="200"/>
              <w:rPr>
                <w:rFonts w:ascii="Times New Roman" w:hAnsi="Times New Roman" w:cs="Times New Roman"/>
                <w:bCs/>
                <w:sz w:val="20"/>
                <w:szCs w:val="20"/>
              </w:rPr>
            </w:pPr>
            <w:r w:rsidRPr="0018777D">
              <w:rPr>
                <w:rFonts w:ascii="Times New Roman" w:hAnsi="Times New Roman" w:cs="Times New Roman"/>
                <w:bCs/>
                <w:sz w:val="20"/>
                <w:szCs w:val="20"/>
              </w:rPr>
              <w:t>Intermediate</w:t>
            </w:r>
          </w:p>
        </w:tc>
        <w:tc>
          <w:tcPr>
            <w:tcW w:w="2209" w:type="dxa"/>
            <w:tcBorders>
              <w:bottom w:val="nil"/>
            </w:tcBorders>
            <w:shd w:val="clear" w:color="auto" w:fill="auto"/>
            <w:vAlign w:val="center"/>
          </w:tcPr>
          <w:p w14:paraId="37B65075"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66.5</w:t>
            </w:r>
          </w:p>
          <w:p w14:paraId="683971E4"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(62.8, 70.2)</w:t>
            </w:r>
          </w:p>
        </w:tc>
        <w:tc>
          <w:tcPr>
            <w:tcW w:w="2210" w:type="dxa"/>
            <w:tcBorders>
              <w:bottom w:val="nil"/>
            </w:tcBorders>
            <w:shd w:val="clear" w:color="auto" w:fill="auto"/>
            <w:vAlign w:val="center"/>
          </w:tcPr>
          <w:p w14:paraId="7ED32C6A"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83.3</w:t>
            </w:r>
          </w:p>
          <w:p w14:paraId="065BD0A1" w14:textId="77777777" w:rsidR="00342BF1" w:rsidRPr="007870E4"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(81.1, 85.6)</w:t>
            </w:r>
          </w:p>
        </w:tc>
        <w:tc>
          <w:tcPr>
            <w:tcW w:w="675" w:type="dxa"/>
            <w:tcBorders>
              <w:bottom w:val="nil"/>
            </w:tcBorders>
            <w:shd w:val="clear" w:color="auto" w:fill="auto"/>
            <w:vAlign w:val="center"/>
          </w:tcPr>
          <w:p w14:paraId="0B5F562E"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tcBorders>
              <w:bottom w:val="nil"/>
            </w:tcBorders>
            <w:shd w:val="clear" w:color="auto" w:fill="auto"/>
            <w:vAlign w:val="center"/>
          </w:tcPr>
          <w:p w14:paraId="6379E432"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53.9</w:t>
            </w:r>
          </w:p>
          <w:p w14:paraId="563448ED"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(49.1, 59.4)</w:t>
            </w:r>
          </w:p>
        </w:tc>
        <w:tc>
          <w:tcPr>
            <w:tcW w:w="2137" w:type="dxa"/>
            <w:tcBorders>
              <w:bottom w:val="nil"/>
            </w:tcBorders>
            <w:shd w:val="clear" w:color="auto" w:fill="auto"/>
            <w:vAlign w:val="center"/>
          </w:tcPr>
          <w:p w14:paraId="2EDE821E"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78.2</w:t>
            </w:r>
          </w:p>
          <w:p w14:paraId="29328075"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(72.9, 83.2)</w:t>
            </w:r>
          </w:p>
        </w:tc>
      </w:tr>
      <w:tr w:rsidR="00342BF1" w:rsidRPr="0018777D" w14:paraId="5684EAA8" w14:textId="77777777" w:rsidTr="000E2563">
        <w:trPr>
          <w:trHeight w:val="67"/>
          <w:jc w:val="left"/>
        </w:trPr>
        <w:tc>
          <w:tcPr>
            <w:tcW w:w="4678" w:type="dxa"/>
            <w:tcBorders>
              <w:top w:val="nil"/>
              <w:bottom w:val="single" w:sz="4" w:space="0" w:color="auto"/>
            </w:tcBorders>
            <w:shd w:val="clear" w:color="auto" w:fill="auto"/>
            <w:vAlign w:val="center"/>
          </w:tcPr>
          <w:p w14:paraId="15C55EF3" w14:textId="77777777" w:rsidR="00342BF1" w:rsidRPr="0018777D" w:rsidRDefault="00342BF1" w:rsidP="000E2563">
            <w:pPr>
              <w:ind w:firstLineChars="100" w:firstLine="200"/>
              <w:rPr>
                <w:rFonts w:ascii="Times New Roman" w:hAnsi="Times New Roman" w:cs="Times New Roman"/>
                <w:bCs/>
                <w:sz w:val="20"/>
                <w:szCs w:val="20"/>
              </w:rPr>
            </w:pPr>
            <w:r w:rsidRPr="0018777D">
              <w:rPr>
                <w:rFonts w:ascii="Times New Roman" w:hAnsi="Times New Roman" w:cs="Times New Roman"/>
                <w:bCs/>
                <w:sz w:val="20"/>
                <w:szCs w:val="20"/>
              </w:rPr>
              <w:t>Malignant</w:t>
            </w:r>
          </w:p>
        </w:tc>
        <w:tc>
          <w:tcPr>
            <w:tcW w:w="2209" w:type="dxa"/>
            <w:tcBorders>
              <w:top w:val="nil"/>
              <w:bottom w:val="single" w:sz="4" w:space="0" w:color="auto"/>
            </w:tcBorders>
            <w:shd w:val="clear" w:color="auto" w:fill="auto"/>
            <w:vAlign w:val="center"/>
          </w:tcPr>
          <w:p w14:paraId="4FD84FD1"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73.3</w:t>
            </w:r>
          </w:p>
          <w:p w14:paraId="387ADFF7"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(70.2, 76.3)</w:t>
            </w:r>
          </w:p>
        </w:tc>
        <w:tc>
          <w:tcPr>
            <w:tcW w:w="2210" w:type="dxa"/>
            <w:tcBorders>
              <w:top w:val="nil"/>
              <w:bottom w:val="single" w:sz="4" w:space="0" w:color="auto"/>
            </w:tcBorders>
            <w:shd w:val="clear" w:color="auto" w:fill="auto"/>
            <w:vAlign w:val="center"/>
          </w:tcPr>
          <w:p w14:paraId="5CEED4CE"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82.6</w:t>
            </w:r>
          </w:p>
          <w:p w14:paraId="5166C704"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(80.4, 84.9)</w:t>
            </w:r>
          </w:p>
        </w:tc>
        <w:tc>
          <w:tcPr>
            <w:tcW w:w="675" w:type="dxa"/>
            <w:tcBorders>
              <w:top w:val="nil"/>
              <w:bottom w:val="single" w:sz="4" w:space="0" w:color="auto"/>
            </w:tcBorders>
            <w:shd w:val="clear" w:color="auto" w:fill="auto"/>
            <w:vAlign w:val="center"/>
          </w:tcPr>
          <w:p w14:paraId="6EEDB8AC"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tcBorders>
              <w:top w:val="nil"/>
              <w:bottom w:val="single" w:sz="4" w:space="0" w:color="auto"/>
            </w:tcBorders>
            <w:shd w:val="clear" w:color="auto" w:fill="auto"/>
            <w:vAlign w:val="center"/>
          </w:tcPr>
          <w:p w14:paraId="30D27E9E"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66.2</w:t>
            </w:r>
          </w:p>
          <w:p w14:paraId="16504F0A"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(59.6, 72.7)</w:t>
            </w:r>
          </w:p>
        </w:tc>
        <w:tc>
          <w:tcPr>
            <w:tcW w:w="2137" w:type="dxa"/>
            <w:tcBorders>
              <w:top w:val="nil"/>
              <w:bottom w:val="single" w:sz="4" w:space="0" w:color="auto"/>
            </w:tcBorders>
            <w:shd w:val="clear" w:color="auto" w:fill="auto"/>
            <w:vAlign w:val="center"/>
          </w:tcPr>
          <w:p w14:paraId="21F4EBBB" w14:textId="77777777" w:rsidR="00342BF1" w:rsidRPr="0018777D" w:rsidRDefault="00342BF1" w:rsidP="000E2563">
            <w:pPr>
              <w:jc w:val="center"/>
              <w:rPr>
                <w:rFonts w:ascii="Times New Roman" w:eastAsiaTheme="minorEastAsia" w:hAnsi="Times New Roman" w:cs="Times New Roman"/>
                <w:bCs/>
                <w:sz w:val="20"/>
                <w:szCs w:val="20"/>
              </w:rPr>
            </w:pPr>
            <w:r w:rsidRPr="0018777D">
              <w:rPr>
                <w:rFonts w:ascii="Times New Roman" w:hAnsi="Times New Roman" w:cs="Times New Roman"/>
                <w:bCs/>
                <w:sz w:val="20"/>
                <w:szCs w:val="20"/>
              </w:rPr>
              <w:t>79.0</w:t>
            </w:r>
          </w:p>
          <w:p w14:paraId="4C042825" w14:textId="77777777" w:rsidR="00342BF1" w:rsidRPr="0018777D" w:rsidRDefault="00342BF1" w:rsidP="000E2563">
            <w:pPr>
              <w:jc w:val="center"/>
              <w:rPr>
                <w:rFonts w:ascii="Times New Roman" w:hAnsi="Times New Roman" w:cs="Times New Roman"/>
                <w:bCs/>
                <w:sz w:val="20"/>
                <w:szCs w:val="20"/>
              </w:rPr>
            </w:pPr>
            <w:r w:rsidRPr="0018777D">
              <w:rPr>
                <w:rFonts w:ascii="Times New Roman" w:hAnsi="Times New Roman" w:cs="Times New Roman"/>
                <w:bCs/>
                <w:sz w:val="20"/>
                <w:szCs w:val="20"/>
              </w:rPr>
              <w:t>(74.0, 84.0)</w:t>
            </w:r>
          </w:p>
        </w:tc>
      </w:tr>
    </w:tbl>
    <w:p w14:paraId="442B195B" w14:textId="77777777" w:rsidR="00342BF1" w:rsidRPr="00C12BED" w:rsidRDefault="00342BF1" w:rsidP="00342BF1">
      <w:pPr>
        <w:rPr>
          <w:rFonts w:ascii="Times New Roman" w:hAnsi="Times New Roman" w:cs="Times New Roman"/>
          <w:bCs/>
          <w:sz w:val="20"/>
          <w:szCs w:val="20"/>
        </w:rPr>
      </w:pPr>
      <w:r w:rsidRPr="002F3B9E">
        <w:rPr>
          <w:rFonts w:ascii="Times New Roman" w:hAnsi="Times New Roman" w:cs="Times New Roman" w:hint="eastAsia"/>
          <w:bCs/>
          <w:sz w:val="20"/>
          <w:szCs w:val="20"/>
        </w:rPr>
        <w:t>Recall</w:t>
      </w:r>
      <w:r w:rsidRPr="002F3B9E">
        <w:rPr>
          <w:rFonts w:ascii="Times New Roman" w:hAnsi="Times New Roman" w:cs="Times New Roman"/>
          <w:bCs/>
          <w:sz w:val="20"/>
          <w:szCs w:val="20"/>
        </w:rPr>
        <w:t xml:space="preserve"> </w:t>
      </w:r>
      <w:r w:rsidRPr="004F3454">
        <w:rPr>
          <w:rFonts w:ascii="Times New Roman" w:hAnsi="Times New Roman" w:cs="Times New Roman"/>
          <w:bCs/>
          <w:sz w:val="20"/>
          <w:szCs w:val="20"/>
        </w:rPr>
        <w:t xml:space="preserve">and </w:t>
      </w:r>
      <w:r w:rsidRPr="002F3B9E">
        <w:rPr>
          <w:rFonts w:ascii="Times New Roman" w:hAnsi="Times New Roman" w:cs="Times New Roman" w:hint="eastAsia"/>
          <w:bCs/>
          <w:sz w:val="20"/>
          <w:szCs w:val="20"/>
        </w:rPr>
        <w:t>F1 score</w:t>
      </w:r>
      <w:r>
        <w:rPr>
          <w:rFonts w:ascii="Times New Roman" w:hAnsi="Times New Roman" w:cs="Times New Roman" w:hint="eastAsia"/>
          <w:bCs/>
          <w:sz w:val="20"/>
          <w:szCs w:val="20"/>
        </w:rPr>
        <w:t>s</w:t>
      </w:r>
      <w:r w:rsidRPr="004F3454">
        <w:rPr>
          <w:rFonts w:ascii="Times New Roman" w:hAnsi="Times New Roman" w:cs="Times New Roman"/>
          <w:bCs/>
          <w:sz w:val="20"/>
          <w:szCs w:val="20"/>
        </w:rPr>
        <w:t xml:space="preserve"> are expressed as percentages.</w:t>
      </w:r>
      <w:r>
        <w:rPr>
          <w:rFonts w:ascii="Times New Roman" w:hAnsi="Times New Roman" w:cs="Times New Roman"/>
          <w:bCs/>
          <w:sz w:val="20"/>
          <w:szCs w:val="20"/>
        </w:rPr>
        <w:t xml:space="preserve"> </w:t>
      </w:r>
      <w:r w:rsidRPr="0014509D">
        <w:rPr>
          <w:rFonts w:ascii="Times New Roman" w:hAnsi="Times New Roman" w:cs="Times New Roman"/>
          <w:bCs/>
          <w:sz w:val="20"/>
          <w:szCs w:val="20"/>
        </w:rPr>
        <w:t>Data in parentheses are 95</w:t>
      </w:r>
      <w:r>
        <w:rPr>
          <w:rFonts w:ascii="Times New Roman" w:hAnsi="Times New Roman" w:cs="Times New Roman"/>
          <w:bCs/>
          <w:sz w:val="20"/>
          <w:szCs w:val="20"/>
        </w:rPr>
        <w:t>%</w:t>
      </w:r>
      <w:r w:rsidRPr="0014509D">
        <w:rPr>
          <w:rFonts w:ascii="Times New Roman" w:hAnsi="Times New Roman" w:cs="Times New Roman"/>
          <w:bCs/>
          <w:sz w:val="20"/>
          <w:szCs w:val="20"/>
        </w:rPr>
        <w:t xml:space="preserve"> confidence intervals</w:t>
      </w:r>
      <w:r>
        <w:rPr>
          <w:rFonts w:ascii="Times New Roman" w:hAnsi="Times New Roman" w:cs="Times New Roman"/>
          <w:bCs/>
          <w:sz w:val="20"/>
          <w:szCs w:val="20"/>
        </w:rPr>
        <w:t xml:space="preserve">. </w:t>
      </w:r>
      <w:r>
        <w:rPr>
          <w:rFonts w:ascii="Times New Roman" w:hAnsi="Times New Roman" w:cs="Times New Roman"/>
          <w:sz w:val="20"/>
          <w:szCs w:val="20"/>
          <w:vertAlign w:val="superscript"/>
        </w:rPr>
        <w:t>a</w:t>
      </w:r>
      <w:r>
        <w:rPr>
          <w:rFonts w:ascii="Times New Roman" w:hAnsi="Times New Roman" w:cs="Times New Roman"/>
          <w:bCs/>
          <w:sz w:val="20"/>
          <w:szCs w:val="20"/>
        </w:rPr>
        <w:t>T</w:t>
      </w:r>
      <w:r w:rsidRPr="007301E4">
        <w:rPr>
          <w:rFonts w:ascii="Times New Roman" w:hAnsi="Times New Roman" w:cs="Times New Roman"/>
          <w:bCs/>
          <w:sz w:val="20"/>
          <w:szCs w:val="20"/>
        </w:rPr>
        <w:t xml:space="preserve">he micro-average method </w:t>
      </w:r>
      <w:r>
        <w:rPr>
          <w:rFonts w:ascii="Times New Roman" w:hAnsi="Times New Roman" w:cs="Times New Roman"/>
          <w:bCs/>
          <w:sz w:val="20"/>
          <w:szCs w:val="20"/>
        </w:rPr>
        <w:t>is</w:t>
      </w:r>
      <w:r w:rsidRPr="007301E4">
        <w:rPr>
          <w:rFonts w:ascii="Times New Roman" w:hAnsi="Times New Roman" w:cs="Times New Roman"/>
          <w:bCs/>
          <w:sz w:val="20"/>
          <w:szCs w:val="20"/>
        </w:rPr>
        <w:t xml:space="preserve"> applied to calculate the</w:t>
      </w:r>
      <w:r w:rsidRPr="00FE5824">
        <w:rPr>
          <w:rFonts w:ascii="Times New Roman" w:hAnsi="Times New Roman" w:cs="Times New Roman" w:hint="eastAsia"/>
          <w:bCs/>
          <w:sz w:val="20"/>
          <w:szCs w:val="20"/>
        </w:rPr>
        <w:t xml:space="preserve"> </w:t>
      </w:r>
      <w:r w:rsidRPr="002F3B9E">
        <w:rPr>
          <w:rFonts w:ascii="Times New Roman" w:hAnsi="Times New Roman" w:cs="Times New Roman" w:hint="eastAsia"/>
          <w:bCs/>
          <w:sz w:val="20"/>
          <w:szCs w:val="20"/>
        </w:rPr>
        <w:t>Recall</w:t>
      </w:r>
      <w:r w:rsidRPr="002F3B9E">
        <w:rPr>
          <w:rFonts w:ascii="Times New Roman" w:hAnsi="Times New Roman" w:cs="Times New Roman"/>
          <w:bCs/>
          <w:sz w:val="20"/>
          <w:szCs w:val="20"/>
        </w:rPr>
        <w:t xml:space="preserve"> </w:t>
      </w:r>
      <w:r w:rsidRPr="004F3454">
        <w:rPr>
          <w:rFonts w:ascii="Times New Roman" w:hAnsi="Times New Roman" w:cs="Times New Roman"/>
          <w:bCs/>
          <w:sz w:val="20"/>
          <w:szCs w:val="20"/>
        </w:rPr>
        <w:t xml:space="preserve">and </w:t>
      </w:r>
      <w:r w:rsidRPr="002F3B9E">
        <w:rPr>
          <w:rFonts w:ascii="Times New Roman" w:hAnsi="Times New Roman" w:cs="Times New Roman" w:hint="eastAsia"/>
          <w:bCs/>
          <w:sz w:val="20"/>
          <w:szCs w:val="20"/>
        </w:rPr>
        <w:t>F1 score</w:t>
      </w:r>
      <w:r w:rsidRPr="00247FE0">
        <w:rPr>
          <w:rFonts w:ascii="Times New Roman" w:hAnsi="Times New Roman" w:cs="Times New Roman"/>
          <w:bCs/>
          <w:sz w:val="20"/>
          <w:szCs w:val="20"/>
        </w:rPr>
        <w:t>.</w:t>
      </w:r>
      <w:r>
        <w:rPr>
          <w:rFonts w:ascii="Times New Roman" w:hAnsi="Times New Roman" w:cs="Times New Roman"/>
          <w:bCs/>
          <w:sz w:val="20"/>
          <w:szCs w:val="20"/>
        </w:rPr>
        <w:t xml:space="preserve"> </w:t>
      </w:r>
      <w:r w:rsidRPr="000F0044">
        <w:rPr>
          <w:rFonts w:ascii="Times New Roman" w:hAnsi="Times New Roman" w:cs="Times New Roman"/>
          <w:bCs/>
          <w:sz w:val="20"/>
          <w:szCs w:val="20"/>
        </w:rPr>
        <w:t>PBTC-TransNet</w:t>
      </w:r>
      <w:r>
        <w:rPr>
          <w:rFonts w:ascii="Times New Roman" w:hAnsi="Times New Roman" w:cs="Times New Roman" w:hint="eastAsia"/>
          <w:bCs/>
          <w:sz w:val="20"/>
          <w:szCs w:val="20"/>
        </w:rPr>
        <w:t>,</w:t>
      </w:r>
      <w:r w:rsidRPr="000F0044">
        <w:rPr>
          <w:rFonts w:ascii="Times New Roman" w:hAnsi="Times New Roman" w:cs="Times New Roman"/>
          <w:bCs/>
          <w:sz w:val="20"/>
          <w:szCs w:val="20"/>
        </w:rPr>
        <w:t xml:space="preserve"> Primary Bone Tumor Classification Transformer Network</w:t>
      </w:r>
      <w:bookmarkEnd w:id="13"/>
    </w:p>
    <w:p w14:paraId="4478883B" w14:textId="77777777" w:rsidR="00342BF1" w:rsidRDefault="00342BF1" w:rsidP="00342BF1">
      <w:pPr>
        <w:rPr>
          <w:rFonts w:ascii="Times New Roman" w:hAnsi="Times New Roman" w:cs="Times New Roman"/>
          <w:sz w:val="20"/>
          <w:szCs w:val="20"/>
        </w:rPr>
        <w:sectPr w:rsidR="00342BF1" w:rsidSect="00342BF1">
          <w:pgSz w:w="16838" w:h="11906" w:orient="landscape"/>
          <w:pgMar w:top="1800" w:right="1440" w:bottom="1800" w:left="1440" w:header="851" w:footer="992" w:gutter="0"/>
          <w:cols w:space="425"/>
          <w:docGrid w:type="lines" w:linePitch="312"/>
        </w:sectPr>
      </w:pPr>
    </w:p>
    <w:p w14:paraId="5F0F26E8" w14:textId="77777777" w:rsidR="00342BF1" w:rsidRPr="0029416C" w:rsidRDefault="00342BF1" w:rsidP="00342BF1">
      <w:pPr>
        <w:rPr>
          <w:rFonts w:ascii="Times New Roman" w:hAnsi="Times New Roman" w:cs="Times New Roman"/>
          <w:b/>
          <w:sz w:val="20"/>
          <w:szCs w:val="20"/>
        </w:rPr>
      </w:pPr>
      <w:r w:rsidRPr="00DA13F4">
        <w:rPr>
          <w:rFonts w:ascii="Times New Roman" w:hAnsi="Times New Roman" w:cs="Times New Roman"/>
          <w:b/>
          <w:sz w:val="20"/>
          <w:szCs w:val="20"/>
        </w:rPr>
        <w:lastRenderedPageBreak/>
        <w:t>T</w:t>
      </w:r>
      <w:r w:rsidRPr="00DA13F4">
        <w:rPr>
          <w:rFonts w:ascii="Times New Roman" w:hAnsi="Times New Roman" w:cs="Times New Roman" w:hint="eastAsia"/>
          <w:b/>
          <w:sz w:val="20"/>
          <w:szCs w:val="20"/>
        </w:rPr>
        <w:t>able</w:t>
      </w:r>
      <w:r w:rsidRPr="00DA13F4">
        <w:rPr>
          <w:rFonts w:ascii="Times New Roman" w:hAnsi="Times New Roman" w:cs="Times New Roman"/>
          <w:b/>
          <w:sz w:val="20"/>
          <w:szCs w:val="20"/>
        </w:rPr>
        <w:t xml:space="preserve"> </w:t>
      </w:r>
      <w:r>
        <w:rPr>
          <w:rFonts w:ascii="Times New Roman" w:hAnsi="Times New Roman" w:cs="Times New Roman" w:hint="eastAsia"/>
          <w:b/>
          <w:sz w:val="20"/>
          <w:szCs w:val="20"/>
        </w:rPr>
        <w:t>S6</w:t>
      </w:r>
      <w:r w:rsidRPr="00DA13F4">
        <w:rPr>
          <w:rFonts w:ascii="Times New Roman" w:hAnsi="Times New Roman" w:cs="Times New Roman"/>
          <w:b/>
          <w:sz w:val="20"/>
          <w:szCs w:val="20"/>
        </w:rPr>
        <w:t xml:space="preserve"> </w:t>
      </w:r>
      <w:r w:rsidRPr="008C57B5">
        <w:rPr>
          <w:rFonts w:ascii="Times New Roman" w:hAnsi="Times New Roman" w:cs="Times New Roman" w:hint="eastAsia"/>
          <w:bCs/>
          <w:sz w:val="20"/>
          <w:szCs w:val="20"/>
        </w:rPr>
        <w:t xml:space="preserve">Additional </w:t>
      </w:r>
      <w:r>
        <w:rPr>
          <w:rFonts w:ascii="Times New Roman" w:hAnsi="Times New Roman" w:cs="Times New Roman" w:hint="eastAsia"/>
          <w:bCs/>
          <w:sz w:val="20"/>
          <w:szCs w:val="20"/>
        </w:rPr>
        <w:t>p</w:t>
      </w:r>
      <w:r w:rsidRPr="0072049B">
        <w:rPr>
          <w:rFonts w:ascii="Times New Roman" w:hAnsi="Times New Roman" w:cs="Times New Roman"/>
          <w:bCs/>
          <w:sz w:val="20"/>
          <w:szCs w:val="20"/>
        </w:rPr>
        <w:t xml:space="preserve">erformance </w:t>
      </w:r>
      <w:r>
        <w:rPr>
          <w:rFonts w:ascii="Times New Roman" w:hAnsi="Times New Roman" w:cs="Times New Roman" w:hint="eastAsia"/>
          <w:bCs/>
          <w:sz w:val="20"/>
          <w:szCs w:val="20"/>
        </w:rPr>
        <w:t>m</w:t>
      </w:r>
      <w:r w:rsidRPr="008C57B5">
        <w:rPr>
          <w:rFonts w:ascii="Times New Roman" w:hAnsi="Times New Roman" w:cs="Times New Roman" w:hint="eastAsia"/>
          <w:bCs/>
          <w:sz w:val="20"/>
          <w:szCs w:val="20"/>
        </w:rPr>
        <w:t>etrics</w:t>
      </w:r>
      <w:r w:rsidRPr="0072049B">
        <w:rPr>
          <w:rFonts w:ascii="Times New Roman" w:hAnsi="Times New Roman" w:cs="Times New Roman"/>
          <w:bCs/>
          <w:sz w:val="20"/>
          <w:szCs w:val="20"/>
        </w:rPr>
        <w:t xml:space="preserve"> of </w:t>
      </w:r>
      <w:r w:rsidRPr="002172E2">
        <w:rPr>
          <w:rFonts w:ascii="Times New Roman" w:hAnsi="Times New Roman" w:cs="Times New Roman"/>
          <w:bCs/>
          <w:sz w:val="20"/>
          <w:szCs w:val="20"/>
        </w:rPr>
        <w:t xml:space="preserve">the PBTC-TransNet fusion model stratified by the </w:t>
      </w:r>
      <w:r w:rsidRPr="002172E2">
        <w:rPr>
          <w:rFonts w:ascii="Times New Roman" w:hAnsi="Times New Roman" w:cs="Times New Roman" w:hint="eastAsia"/>
          <w:bCs/>
          <w:sz w:val="20"/>
          <w:szCs w:val="20"/>
        </w:rPr>
        <w:t>d</w:t>
      </w:r>
      <w:r w:rsidRPr="002172E2">
        <w:rPr>
          <w:rFonts w:ascii="Times New Roman" w:hAnsi="Times New Roman" w:cs="Times New Roman"/>
          <w:bCs/>
          <w:sz w:val="20"/>
          <w:szCs w:val="20"/>
        </w:rPr>
        <w:t>istribution of imaging modalities</w:t>
      </w:r>
      <w:r w:rsidRPr="002172E2" w:rsidDel="00B31C1E">
        <w:rPr>
          <w:rFonts w:ascii="Times New Roman" w:hAnsi="Times New Roman" w:cs="Times New Roman"/>
          <w:bCs/>
          <w:sz w:val="20"/>
          <w:szCs w:val="20"/>
        </w:rPr>
        <w:t xml:space="preserve"> </w:t>
      </w:r>
      <w:r w:rsidRPr="002172E2">
        <w:rPr>
          <w:rFonts w:ascii="Times New Roman" w:hAnsi="Times New Roman" w:cs="Times New Roman"/>
          <w:bCs/>
          <w:sz w:val="20"/>
          <w:szCs w:val="20"/>
        </w:rPr>
        <w:t>among patients</w:t>
      </w:r>
    </w:p>
    <w:tbl>
      <w:tblPr>
        <w:tblStyle w:val="a7"/>
        <w:tblpPr w:leftFromText="180" w:rightFromText="180" w:vertAnchor="page" w:horzAnchor="margin" w:tblpY="2121"/>
        <w:tblW w:w="14046" w:type="dxa"/>
        <w:jc w:val="left"/>
        <w:tblLayout w:type="fixed"/>
        <w:tblLook w:val="04A0" w:firstRow="1" w:lastRow="0" w:firstColumn="1" w:lastColumn="0" w:noHBand="0" w:noVBand="1"/>
      </w:tblPr>
      <w:tblGrid>
        <w:gridCol w:w="5047"/>
        <w:gridCol w:w="2026"/>
        <w:gridCol w:w="2024"/>
        <w:gridCol w:w="675"/>
        <w:gridCol w:w="2137"/>
        <w:gridCol w:w="2137"/>
      </w:tblGrid>
      <w:tr w:rsidR="00342BF1" w:rsidRPr="00EE2DED" w14:paraId="612D53DB" w14:textId="77777777" w:rsidTr="000E2563">
        <w:trPr>
          <w:cnfStyle w:val="100000000000" w:firstRow="1" w:lastRow="0" w:firstColumn="0" w:lastColumn="0" w:oddVBand="0" w:evenVBand="0" w:oddHBand="0" w:evenHBand="0" w:firstRowFirstColumn="0" w:firstRowLastColumn="0" w:lastRowFirstColumn="0" w:lastRowLastColumn="0"/>
          <w:trHeight w:val="50"/>
          <w:jc w:val="left"/>
        </w:trPr>
        <w:tc>
          <w:tcPr>
            <w:tcW w:w="5047" w:type="dxa"/>
            <w:vMerge w:val="restart"/>
            <w:shd w:val="clear" w:color="auto" w:fill="auto"/>
            <w:vAlign w:val="center"/>
          </w:tcPr>
          <w:p w14:paraId="63548C90" w14:textId="77777777" w:rsidR="00342BF1" w:rsidRPr="008A464B" w:rsidRDefault="00342BF1" w:rsidP="000E2563">
            <w:pPr>
              <w:rPr>
                <w:rFonts w:ascii="Times New Roman" w:hAnsi="Times New Roman" w:cs="Times New Roman"/>
                <w:b/>
                <w:sz w:val="20"/>
                <w:szCs w:val="20"/>
              </w:rPr>
            </w:pPr>
            <w:r w:rsidRPr="001A3658">
              <w:rPr>
                <w:rFonts w:ascii="Times New Roman" w:hAnsi="Times New Roman" w:cs="Times New Roman"/>
                <w:b/>
                <w:bCs/>
                <w:sz w:val="20"/>
                <w:szCs w:val="20"/>
              </w:rPr>
              <w:t>Imaging modalities</w:t>
            </w:r>
          </w:p>
        </w:tc>
        <w:tc>
          <w:tcPr>
            <w:tcW w:w="4050" w:type="dxa"/>
            <w:gridSpan w:val="2"/>
            <w:tcBorders>
              <w:bottom w:val="single" w:sz="4" w:space="0" w:color="auto"/>
            </w:tcBorders>
            <w:shd w:val="clear" w:color="auto" w:fill="auto"/>
          </w:tcPr>
          <w:p w14:paraId="3DA15AF0" w14:textId="77777777" w:rsidR="00342BF1" w:rsidRPr="008A464B" w:rsidRDefault="00342BF1" w:rsidP="000E2563">
            <w:pPr>
              <w:jc w:val="center"/>
              <w:rPr>
                <w:rFonts w:ascii="Times New Roman" w:hAnsi="Times New Roman" w:cs="Times New Roman"/>
                <w:b/>
                <w:sz w:val="20"/>
                <w:szCs w:val="20"/>
              </w:rPr>
            </w:pPr>
            <w:r w:rsidRPr="008A464B">
              <w:rPr>
                <w:rFonts w:ascii="Times New Roman" w:hAnsi="Times New Roman" w:cs="Times New Roman"/>
                <w:b/>
                <w:sz w:val="20"/>
                <w:szCs w:val="20"/>
              </w:rPr>
              <w:t>Internal test set</w:t>
            </w:r>
          </w:p>
        </w:tc>
        <w:tc>
          <w:tcPr>
            <w:tcW w:w="675" w:type="dxa"/>
            <w:tcBorders>
              <w:bottom w:val="nil"/>
            </w:tcBorders>
            <w:shd w:val="clear" w:color="auto" w:fill="auto"/>
            <w:vAlign w:val="center"/>
          </w:tcPr>
          <w:p w14:paraId="722A6EDE" w14:textId="77777777" w:rsidR="00342BF1" w:rsidRPr="008A464B" w:rsidRDefault="00342BF1" w:rsidP="000E2563">
            <w:pPr>
              <w:jc w:val="center"/>
              <w:rPr>
                <w:rFonts w:ascii="Times New Roman" w:hAnsi="Times New Roman" w:cs="Times New Roman"/>
                <w:b/>
                <w:sz w:val="20"/>
                <w:szCs w:val="20"/>
              </w:rPr>
            </w:pPr>
          </w:p>
        </w:tc>
        <w:tc>
          <w:tcPr>
            <w:tcW w:w="4274" w:type="dxa"/>
            <w:gridSpan w:val="2"/>
            <w:tcBorders>
              <w:bottom w:val="nil"/>
            </w:tcBorders>
            <w:shd w:val="clear" w:color="auto" w:fill="auto"/>
          </w:tcPr>
          <w:p w14:paraId="60EC3800" w14:textId="77777777" w:rsidR="00342BF1" w:rsidRPr="008A464B" w:rsidRDefault="00342BF1" w:rsidP="000E2563">
            <w:pPr>
              <w:jc w:val="center"/>
              <w:rPr>
                <w:rFonts w:ascii="Times New Roman" w:hAnsi="Times New Roman" w:cs="Times New Roman"/>
                <w:b/>
                <w:sz w:val="20"/>
                <w:szCs w:val="20"/>
              </w:rPr>
            </w:pPr>
            <w:r w:rsidRPr="008A464B">
              <w:rPr>
                <w:rFonts w:ascii="Times New Roman" w:hAnsi="Times New Roman" w:cs="Times New Roman"/>
                <w:b/>
                <w:sz w:val="20"/>
                <w:szCs w:val="20"/>
              </w:rPr>
              <w:t>External test set</w:t>
            </w:r>
          </w:p>
        </w:tc>
      </w:tr>
      <w:tr w:rsidR="00342BF1" w:rsidRPr="00EE2DED" w14:paraId="43EBE889" w14:textId="77777777" w:rsidTr="000E2563">
        <w:trPr>
          <w:trHeight w:val="56"/>
          <w:jc w:val="left"/>
        </w:trPr>
        <w:tc>
          <w:tcPr>
            <w:tcW w:w="5047" w:type="dxa"/>
            <w:vMerge/>
            <w:tcBorders>
              <w:bottom w:val="single" w:sz="4" w:space="0" w:color="auto"/>
            </w:tcBorders>
            <w:shd w:val="clear" w:color="auto" w:fill="auto"/>
            <w:vAlign w:val="center"/>
          </w:tcPr>
          <w:p w14:paraId="22F6DC11" w14:textId="77777777" w:rsidR="00342BF1" w:rsidRPr="008A464B" w:rsidRDefault="00342BF1" w:rsidP="000E2563">
            <w:pPr>
              <w:rPr>
                <w:rFonts w:ascii="Times New Roman" w:hAnsi="Times New Roman" w:cs="Times New Roman"/>
                <w:b/>
                <w:sz w:val="20"/>
                <w:szCs w:val="20"/>
              </w:rPr>
            </w:pPr>
          </w:p>
        </w:tc>
        <w:tc>
          <w:tcPr>
            <w:tcW w:w="2026" w:type="dxa"/>
            <w:tcBorders>
              <w:top w:val="single" w:sz="4" w:space="0" w:color="auto"/>
              <w:bottom w:val="single" w:sz="4" w:space="0" w:color="auto"/>
            </w:tcBorders>
            <w:shd w:val="clear" w:color="auto" w:fill="auto"/>
          </w:tcPr>
          <w:p w14:paraId="7365340A" w14:textId="77777777" w:rsidR="00342BF1" w:rsidRPr="00365720" w:rsidRDefault="00342BF1" w:rsidP="000E2563">
            <w:pPr>
              <w:jc w:val="center"/>
              <w:rPr>
                <w:rFonts w:ascii="Times New Roman" w:eastAsiaTheme="minorEastAsia" w:hAnsi="Times New Roman" w:cs="Times New Roman"/>
                <w:b/>
                <w:sz w:val="20"/>
                <w:szCs w:val="20"/>
              </w:rPr>
            </w:pPr>
            <w:r>
              <w:rPr>
                <w:rFonts w:ascii="Times New Roman" w:eastAsiaTheme="minorEastAsia" w:hAnsi="Times New Roman" w:cs="Times New Roman" w:hint="eastAsia"/>
                <w:b/>
                <w:sz w:val="20"/>
                <w:szCs w:val="20"/>
              </w:rPr>
              <w:t>Recall</w:t>
            </w:r>
          </w:p>
        </w:tc>
        <w:tc>
          <w:tcPr>
            <w:tcW w:w="2024" w:type="dxa"/>
            <w:tcBorders>
              <w:top w:val="single" w:sz="4" w:space="0" w:color="auto"/>
              <w:bottom w:val="single" w:sz="4" w:space="0" w:color="auto"/>
            </w:tcBorders>
            <w:shd w:val="clear" w:color="auto" w:fill="auto"/>
          </w:tcPr>
          <w:p w14:paraId="0C8A68DC" w14:textId="77777777" w:rsidR="00342BF1" w:rsidRPr="008A464B" w:rsidRDefault="00342BF1" w:rsidP="000E2563">
            <w:pPr>
              <w:jc w:val="center"/>
              <w:rPr>
                <w:rFonts w:ascii="Times New Roman" w:hAnsi="Times New Roman" w:cs="Times New Roman"/>
                <w:b/>
                <w:sz w:val="20"/>
                <w:szCs w:val="20"/>
              </w:rPr>
            </w:pPr>
            <w:r w:rsidRPr="002F3B9E">
              <w:rPr>
                <w:rFonts w:ascii="Times New Roman" w:eastAsiaTheme="minorEastAsia" w:hAnsi="Times New Roman" w:cs="Times New Roman" w:hint="eastAsia"/>
                <w:b/>
                <w:sz w:val="20"/>
                <w:szCs w:val="20"/>
              </w:rPr>
              <w:t>F1 score</w:t>
            </w:r>
          </w:p>
        </w:tc>
        <w:tc>
          <w:tcPr>
            <w:tcW w:w="675" w:type="dxa"/>
            <w:tcBorders>
              <w:top w:val="nil"/>
              <w:bottom w:val="single" w:sz="4" w:space="0" w:color="auto"/>
            </w:tcBorders>
            <w:shd w:val="clear" w:color="auto" w:fill="auto"/>
            <w:vAlign w:val="center"/>
          </w:tcPr>
          <w:p w14:paraId="34E571E6" w14:textId="77777777" w:rsidR="00342BF1" w:rsidRPr="008A464B" w:rsidRDefault="00342BF1" w:rsidP="000E2563">
            <w:pPr>
              <w:jc w:val="center"/>
              <w:rPr>
                <w:rFonts w:ascii="Times New Roman" w:hAnsi="Times New Roman" w:cs="Times New Roman"/>
                <w:b/>
                <w:sz w:val="20"/>
                <w:szCs w:val="20"/>
              </w:rPr>
            </w:pPr>
          </w:p>
        </w:tc>
        <w:tc>
          <w:tcPr>
            <w:tcW w:w="2137" w:type="dxa"/>
            <w:tcBorders>
              <w:top w:val="single" w:sz="4" w:space="0" w:color="auto"/>
              <w:bottom w:val="single" w:sz="4" w:space="0" w:color="auto"/>
            </w:tcBorders>
            <w:shd w:val="clear" w:color="auto" w:fill="auto"/>
          </w:tcPr>
          <w:p w14:paraId="614F6450" w14:textId="77777777" w:rsidR="00342BF1" w:rsidRPr="008A464B" w:rsidRDefault="00342BF1" w:rsidP="000E2563">
            <w:pPr>
              <w:jc w:val="center"/>
              <w:rPr>
                <w:rFonts w:ascii="Times New Roman" w:hAnsi="Times New Roman" w:cs="Times New Roman"/>
                <w:b/>
                <w:sz w:val="20"/>
                <w:szCs w:val="20"/>
              </w:rPr>
            </w:pPr>
            <w:r>
              <w:rPr>
                <w:rFonts w:ascii="Times New Roman" w:eastAsiaTheme="minorEastAsia" w:hAnsi="Times New Roman" w:cs="Times New Roman" w:hint="eastAsia"/>
                <w:b/>
                <w:sz w:val="20"/>
                <w:szCs w:val="20"/>
              </w:rPr>
              <w:t>Recall</w:t>
            </w:r>
          </w:p>
        </w:tc>
        <w:tc>
          <w:tcPr>
            <w:tcW w:w="2137" w:type="dxa"/>
            <w:tcBorders>
              <w:top w:val="single" w:sz="4" w:space="0" w:color="auto"/>
              <w:bottom w:val="single" w:sz="4" w:space="0" w:color="auto"/>
            </w:tcBorders>
            <w:shd w:val="clear" w:color="auto" w:fill="auto"/>
          </w:tcPr>
          <w:p w14:paraId="3DC83026" w14:textId="77777777" w:rsidR="00342BF1" w:rsidRPr="008A464B" w:rsidRDefault="00342BF1" w:rsidP="000E2563">
            <w:pPr>
              <w:jc w:val="center"/>
              <w:rPr>
                <w:rFonts w:ascii="Times New Roman" w:hAnsi="Times New Roman" w:cs="Times New Roman"/>
                <w:b/>
                <w:sz w:val="20"/>
                <w:szCs w:val="20"/>
              </w:rPr>
            </w:pPr>
            <w:r>
              <w:rPr>
                <w:rFonts w:ascii="Times New Roman" w:eastAsiaTheme="minorEastAsia" w:hAnsi="Times New Roman" w:cs="Times New Roman" w:hint="eastAsia"/>
                <w:b/>
                <w:sz w:val="20"/>
                <w:szCs w:val="20"/>
              </w:rPr>
              <w:t>F1</w:t>
            </w:r>
            <w:r w:rsidRPr="002F3B9E">
              <w:rPr>
                <w:rFonts w:ascii="Times New Roman" w:eastAsiaTheme="minorEastAsia" w:hAnsi="Times New Roman" w:cs="Times New Roman" w:hint="eastAsia"/>
                <w:b/>
                <w:sz w:val="20"/>
                <w:szCs w:val="20"/>
              </w:rPr>
              <w:t xml:space="preserve"> score</w:t>
            </w:r>
          </w:p>
        </w:tc>
      </w:tr>
      <w:tr w:rsidR="00342BF1" w:rsidRPr="0018777D" w14:paraId="4A92412A" w14:textId="77777777" w:rsidTr="000E2563">
        <w:trPr>
          <w:trHeight w:val="67"/>
          <w:jc w:val="left"/>
        </w:trPr>
        <w:tc>
          <w:tcPr>
            <w:tcW w:w="5047" w:type="dxa"/>
            <w:tcBorders>
              <w:top w:val="single" w:sz="4" w:space="0" w:color="auto"/>
              <w:bottom w:val="nil"/>
            </w:tcBorders>
            <w:shd w:val="clear" w:color="auto" w:fill="auto"/>
            <w:vAlign w:val="center"/>
          </w:tcPr>
          <w:p w14:paraId="4C44BB97"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sz w:val="20"/>
                <w:szCs w:val="20"/>
              </w:rPr>
              <w:t>X-ray</w:t>
            </w:r>
          </w:p>
        </w:tc>
        <w:tc>
          <w:tcPr>
            <w:tcW w:w="2026" w:type="dxa"/>
            <w:tcBorders>
              <w:top w:val="single" w:sz="4" w:space="0" w:color="auto"/>
              <w:bottom w:val="nil"/>
            </w:tcBorders>
            <w:shd w:val="clear" w:color="auto" w:fill="auto"/>
            <w:vAlign w:val="center"/>
          </w:tcPr>
          <w:p w14:paraId="03DD784F"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84.3</w:t>
            </w:r>
          </w:p>
          <w:p w14:paraId="625D2A1E"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(79.0, 89.0)</w:t>
            </w:r>
          </w:p>
        </w:tc>
        <w:tc>
          <w:tcPr>
            <w:tcW w:w="2024" w:type="dxa"/>
            <w:tcBorders>
              <w:top w:val="single" w:sz="4" w:space="0" w:color="auto"/>
              <w:bottom w:val="nil"/>
            </w:tcBorders>
            <w:shd w:val="clear" w:color="auto" w:fill="auto"/>
            <w:vAlign w:val="center"/>
          </w:tcPr>
          <w:p w14:paraId="2B259C50"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84.3</w:t>
            </w:r>
          </w:p>
          <w:p w14:paraId="5CEA739D" w14:textId="77777777" w:rsidR="00342BF1" w:rsidRPr="00BB3B7E"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(79.0, 89.0)</w:t>
            </w:r>
          </w:p>
        </w:tc>
        <w:tc>
          <w:tcPr>
            <w:tcW w:w="675" w:type="dxa"/>
            <w:tcBorders>
              <w:top w:val="single" w:sz="4" w:space="0" w:color="auto"/>
              <w:bottom w:val="nil"/>
            </w:tcBorders>
            <w:shd w:val="clear" w:color="auto" w:fill="auto"/>
            <w:vAlign w:val="center"/>
          </w:tcPr>
          <w:p w14:paraId="296243F9"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tcBorders>
              <w:top w:val="single" w:sz="4" w:space="0" w:color="auto"/>
              <w:bottom w:val="nil"/>
            </w:tcBorders>
            <w:shd w:val="clear" w:color="auto" w:fill="auto"/>
            <w:vAlign w:val="center"/>
          </w:tcPr>
          <w:p w14:paraId="39D67D8D"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63.0</w:t>
            </w:r>
          </w:p>
          <w:p w14:paraId="749B58BF"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(52.1, 74.0)</w:t>
            </w:r>
          </w:p>
        </w:tc>
        <w:tc>
          <w:tcPr>
            <w:tcW w:w="2137" w:type="dxa"/>
            <w:tcBorders>
              <w:top w:val="single" w:sz="4" w:space="0" w:color="auto"/>
              <w:bottom w:val="nil"/>
            </w:tcBorders>
            <w:shd w:val="clear" w:color="auto" w:fill="auto"/>
            <w:vAlign w:val="center"/>
          </w:tcPr>
          <w:p w14:paraId="06A87F04"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63.0</w:t>
            </w:r>
          </w:p>
          <w:p w14:paraId="091D7806" w14:textId="77777777" w:rsidR="00342BF1" w:rsidRPr="00877927"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(52.1, 74.0)</w:t>
            </w:r>
          </w:p>
        </w:tc>
      </w:tr>
      <w:tr w:rsidR="00342BF1" w:rsidRPr="0018777D" w14:paraId="50579CAB" w14:textId="77777777" w:rsidTr="000E2563">
        <w:trPr>
          <w:trHeight w:val="67"/>
          <w:jc w:val="left"/>
        </w:trPr>
        <w:tc>
          <w:tcPr>
            <w:tcW w:w="5047" w:type="dxa"/>
            <w:tcBorders>
              <w:top w:val="nil"/>
            </w:tcBorders>
            <w:shd w:val="clear" w:color="auto" w:fill="auto"/>
            <w:vAlign w:val="center"/>
          </w:tcPr>
          <w:p w14:paraId="67DAD0EE"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sz w:val="20"/>
                <w:szCs w:val="20"/>
              </w:rPr>
              <w:t>CT</w:t>
            </w:r>
          </w:p>
        </w:tc>
        <w:tc>
          <w:tcPr>
            <w:tcW w:w="2026" w:type="dxa"/>
            <w:tcBorders>
              <w:top w:val="nil"/>
            </w:tcBorders>
            <w:shd w:val="clear" w:color="auto" w:fill="auto"/>
            <w:vAlign w:val="center"/>
          </w:tcPr>
          <w:p w14:paraId="508E3126"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72.4</w:t>
            </w:r>
          </w:p>
          <w:p w14:paraId="7A004DDA"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(63.8, 81.0)</w:t>
            </w:r>
          </w:p>
        </w:tc>
        <w:tc>
          <w:tcPr>
            <w:tcW w:w="2024" w:type="dxa"/>
            <w:tcBorders>
              <w:top w:val="nil"/>
            </w:tcBorders>
            <w:shd w:val="clear" w:color="auto" w:fill="auto"/>
            <w:vAlign w:val="center"/>
          </w:tcPr>
          <w:p w14:paraId="78B7963C"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72.4</w:t>
            </w:r>
          </w:p>
          <w:p w14:paraId="360B6752" w14:textId="77777777" w:rsidR="00342BF1" w:rsidRPr="00BB3B7E"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(63.8, 80.0)</w:t>
            </w:r>
          </w:p>
        </w:tc>
        <w:tc>
          <w:tcPr>
            <w:tcW w:w="675" w:type="dxa"/>
            <w:tcBorders>
              <w:top w:val="nil"/>
            </w:tcBorders>
            <w:shd w:val="clear" w:color="auto" w:fill="auto"/>
            <w:vAlign w:val="center"/>
          </w:tcPr>
          <w:p w14:paraId="6E878170"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tcBorders>
              <w:top w:val="nil"/>
            </w:tcBorders>
            <w:shd w:val="clear" w:color="auto" w:fill="auto"/>
            <w:vAlign w:val="center"/>
          </w:tcPr>
          <w:p w14:paraId="5F7D9EEB"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54.2</w:t>
            </w:r>
          </w:p>
          <w:p w14:paraId="714699AD"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(33.3, 75.0)</w:t>
            </w:r>
          </w:p>
        </w:tc>
        <w:tc>
          <w:tcPr>
            <w:tcW w:w="2137" w:type="dxa"/>
            <w:tcBorders>
              <w:top w:val="nil"/>
            </w:tcBorders>
            <w:shd w:val="clear" w:color="auto" w:fill="auto"/>
            <w:vAlign w:val="center"/>
          </w:tcPr>
          <w:p w14:paraId="3C8268CD"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54.2</w:t>
            </w:r>
          </w:p>
          <w:p w14:paraId="71FB4A20" w14:textId="77777777" w:rsidR="00342BF1" w:rsidRPr="00877927"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(33.3, 75.0)</w:t>
            </w:r>
          </w:p>
        </w:tc>
      </w:tr>
      <w:tr w:rsidR="00342BF1" w:rsidRPr="0018777D" w14:paraId="205ED7CB" w14:textId="77777777" w:rsidTr="000E2563">
        <w:trPr>
          <w:trHeight w:val="67"/>
          <w:jc w:val="left"/>
        </w:trPr>
        <w:tc>
          <w:tcPr>
            <w:tcW w:w="5047" w:type="dxa"/>
            <w:shd w:val="clear" w:color="auto" w:fill="auto"/>
            <w:vAlign w:val="center"/>
          </w:tcPr>
          <w:p w14:paraId="4C222D74"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sz w:val="20"/>
                <w:szCs w:val="20"/>
              </w:rPr>
              <w:t>MRI</w:t>
            </w:r>
          </w:p>
        </w:tc>
        <w:tc>
          <w:tcPr>
            <w:tcW w:w="2026" w:type="dxa"/>
            <w:shd w:val="clear" w:color="auto" w:fill="auto"/>
            <w:vAlign w:val="center"/>
          </w:tcPr>
          <w:p w14:paraId="5636931B"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56.0</w:t>
            </w:r>
          </w:p>
          <w:p w14:paraId="06B65618"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(36.0, 76.0)</w:t>
            </w:r>
          </w:p>
        </w:tc>
        <w:tc>
          <w:tcPr>
            <w:tcW w:w="2024" w:type="dxa"/>
            <w:shd w:val="clear" w:color="auto" w:fill="auto"/>
            <w:vAlign w:val="center"/>
          </w:tcPr>
          <w:p w14:paraId="1C117DAF"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56.0</w:t>
            </w:r>
          </w:p>
          <w:p w14:paraId="660F676E" w14:textId="77777777" w:rsidR="00342BF1" w:rsidRPr="00BB3B7E"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(36.0, 76.0)</w:t>
            </w:r>
          </w:p>
        </w:tc>
        <w:tc>
          <w:tcPr>
            <w:tcW w:w="675" w:type="dxa"/>
            <w:shd w:val="clear" w:color="auto" w:fill="auto"/>
            <w:vAlign w:val="center"/>
          </w:tcPr>
          <w:p w14:paraId="77FFE463"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2EE9ACB7"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NA</w:t>
            </w:r>
          </w:p>
        </w:tc>
        <w:tc>
          <w:tcPr>
            <w:tcW w:w="2137" w:type="dxa"/>
            <w:shd w:val="clear" w:color="auto" w:fill="auto"/>
            <w:vAlign w:val="center"/>
          </w:tcPr>
          <w:p w14:paraId="5593C0F8" w14:textId="77777777" w:rsidR="00342BF1" w:rsidRPr="00877927"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NA</w:t>
            </w:r>
          </w:p>
        </w:tc>
      </w:tr>
      <w:tr w:rsidR="00342BF1" w:rsidRPr="0018777D" w14:paraId="502D2713" w14:textId="77777777" w:rsidTr="000E2563">
        <w:trPr>
          <w:trHeight w:val="67"/>
          <w:jc w:val="left"/>
        </w:trPr>
        <w:tc>
          <w:tcPr>
            <w:tcW w:w="5047" w:type="dxa"/>
            <w:shd w:val="clear" w:color="auto" w:fill="auto"/>
            <w:vAlign w:val="center"/>
          </w:tcPr>
          <w:p w14:paraId="71893739"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sz w:val="20"/>
                <w:szCs w:val="20"/>
              </w:rPr>
              <w:t>X-ray + CT</w:t>
            </w:r>
          </w:p>
        </w:tc>
        <w:tc>
          <w:tcPr>
            <w:tcW w:w="2026" w:type="dxa"/>
            <w:shd w:val="clear" w:color="auto" w:fill="auto"/>
            <w:vAlign w:val="center"/>
          </w:tcPr>
          <w:p w14:paraId="3818738D"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73.9</w:t>
            </w:r>
          </w:p>
          <w:p w14:paraId="1D15CD27"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(67.2, 80.0)</w:t>
            </w:r>
          </w:p>
        </w:tc>
        <w:tc>
          <w:tcPr>
            <w:tcW w:w="2024" w:type="dxa"/>
            <w:shd w:val="clear" w:color="auto" w:fill="auto"/>
            <w:vAlign w:val="center"/>
          </w:tcPr>
          <w:p w14:paraId="686C1E58" w14:textId="77777777" w:rsidR="00342BF1" w:rsidRPr="00AD39D0" w:rsidRDefault="00342BF1" w:rsidP="000E2563">
            <w:pPr>
              <w:jc w:val="center"/>
              <w:rPr>
                <w:rFonts w:ascii="Times New Roman" w:hAnsi="Times New Roman" w:cs="Times New Roman"/>
                <w:sz w:val="20"/>
                <w:szCs w:val="20"/>
              </w:rPr>
            </w:pPr>
            <w:bookmarkStart w:id="16" w:name="_Hlk145885493"/>
            <w:r w:rsidRPr="00AD39D0">
              <w:rPr>
                <w:rFonts w:ascii="Times New Roman" w:hAnsi="Times New Roman" w:cs="Times New Roman"/>
                <w:sz w:val="20"/>
                <w:szCs w:val="20"/>
              </w:rPr>
              <w:t>73.9</w:t>
            </w:r>
          </w:p>
          <w:p w14:paraId="16D4F342" w14:textId="77777777" w:rsidR="00342BF1" w:rsidRPr="00BB3B7E"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(67.8, 80.6)</w:t>
            </w:r>
            <w:bookmarkEnd w:id="16"/>
          </w:p>
        </w:tc>
        <w:tc>
          <w:tcPr>
            <w:tcW w:w="675" w:type="dxa"/>
            <w:shd w:val="clear" w:color="auto" w:fill="auto"/>
            <w:vAlign w:val="center"/>
          </w:tcPr>
          <w:p w14:paraId="0284E3ED"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3F28B05F"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72.2</w:t>
            </w:r>
          </w:p>
          <w:p w14:paraId="17030BFA"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(63.3, 81.1)</w:t>
            </w:r>
          </w:p>
        </w:tc>
        <w:tc>
          <w:tcPr>
            <w:tcW w:w="2137" w:type="dxa"/>
            <w:shd w:val="clear" w:color="auto" w:fill="auto"/>
            <w:vAlign w:val="center"/>
          </w:tcPr>
          <w:p w14:paraId="6AEF29AB"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72.2</w:t>
            </w:r>
          </w:p>
          <w:p w14:paraId="741E79A2" w14:textId="77777777" w:rsidR="00342BF1" w:rsidRPr="00877927"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(62.2, 81.1)</w:t>
            </w:r>
          </w:p>
        </w:tc>
      </w:tr>
      <w:tr w:rsidR="00342BF1" w:rsidRPr="0018777D" w14:paraId="390ADF24" w14:textId="77777777" w:rsidTr="000E2563">
        <w:trPr>
          <w:trHeight w:val="67"/>
          <w:jc w:val="left"/>
        </w:trPr>
        <w:tc>
          <w:tcPr>
            <w:tcW w:w="5047" w:type="dxa"/>
            <w:shd w:val="clear" w:color="auto" w:fill="auto"/>
            <w:vAlign w:val="center"/>
          </w:tcPr>
          <w:p w14:paraId="6F40DB0B"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sz w:val="20"/>
                <w:szCs w:val="20"/>
              </w:rPr>
              <w:t>X-ray + MRI</w:t>
            </w:r>
          </w:p>
        </w:tc>
        <w:tc>
          <w:tcPr>
            <w:tcW w:w="2026" w:type="dxa"/>
            <w:shd w:val="clear" w:color="auto" w:fill="auto"/>
            <w:vAlign w:val="center"/>
          </w:tcPr>
          <w:p w14:paraId="2620185A"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71.7</w:t>
            </w:r>
          </w:p>
          <w:p w14:paraId="38530924"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(64.1, 79.3)</w:t>
            </w:r>
          </w:p>
        </w:tc>
        <w:tc>
          <w:tcPr>
            <w:tcW w:w="2024" w:type="dxa"/>
            <w:shd w:val="clear" w:color="auto" w:fill="auto"/>
            <w:vAlign w:val="center"/>
          </w:tcPr>
          <w:p w14:paraId="649278C0"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71.7</w:t>
            </w:r>
          </w:p>
          <w:p w14:paraId="622F5350" w14:textId="77777777" w:rsidR="00342BF1" w:rsidRPr="00BB3B7E"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(64.8, 79.3)</w:t>
            </w:r>
          </w:p>
        </w:tc>
        <w:tc>
          <w:tcPr>
            <w:tcW w:w="675" w:type="dxa"/>
            <w:shd w:val="clear" w:color="auto" w:fill="auto"/>
            <w:vAlign w:val="center"/>
          </w:tcPr>
          <w:p w14:paraId="4C9BFDAD"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175FB8FB"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53.8</w:t>
            </w:r>
          </w:p>
          <w:p w14:paraId="4E483493"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(34.6, 73.1)</w:t>
            </w:r>
          </w:p>
        </w:tc>
        <w:tc>
          <w:tcPr>
            <w:tcW w:w="2137" w:type="dxa"/>
            <w:shd w:val="clear" w:color="auto" w:fill="auto"/>
            <w:vAlign w:val="center"/>
          </w:tcPr>
          <w:p w14:paraId="4315B881"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53.8</w:t>
            </w:r>
          </w:p>
          <w:p w14:paraId="3354032F" w14:textId="77777777" w:rsidR="00342BF1" w:rsidRPr="00877927"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(34.6, 73.1)</w:t>
            </w:r>
          </w:p>
        </w:tc>
      </w:tr>
      <w:tr w:rsidR="00342BF1" w:rsidRPr="0018777D" w14:paraId="0FBBE624" w14:textId="77777777" w:rsidTr="000E2563">
        <w:trPr>
          <w:trHeight w:val="67"/>
          <w:jc w:val="left"/>
        </w:trPr>
        <w:tc>
          <w:tcPr>
            <w:tcW w:w="5047" w:type="dxa"/>
            <w:shd w:val="clear" w:color="auto" w:fill="auto"/>
            <w:vAlign w:val="center"/>
          </w:tcPr>
          <w:p w14:paraId="711F4357"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sz w:val="20"/>
                <w:szCs w:val="20"/>
              </w:rPr>
              <w:t>CT + MRI</w:t>
            </w:r>
          </w:p>
        </w:tc>
        <w:tc>
          <w:tcPr>
            <w:tcW w:w="2026" w:type="dxa"/>
            <w:shd w:val="clear" w:color="auto" w:fill="auto"/>
            <w:vAlign w:val="center"/>
          </w:tcPr>
          <w:p w14:paraId="57674396"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65.5</w:t>
            </w:r>
          </w:p>
          <w:p w14:paraId="2F98A962"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(52.7, 78.2)</w:t>
            </w:r>
          </w:p>
        </w:tc>
        <w:tc>
          <w:tcPr>
            <w:tcW w:w="2024" w:type="dxa"/>
            <w:shd w:val="clear" w:color="auto" w:fill="auto"/>
            <w:vAlign w:val="center"/>
          </w:tcPr>
          <w:p w14:paraId="0EA6F0EB"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65.5</w:t>
            </w:r>
          </w:p>
          <w:p w14:paraId="35751275" w14:textId="77777777" w:rsidR="00342BF1" w:rsidRPr="00BB3B7E"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(52.7, 78.2)</w:t>
            </w:r>
          </w:p>
        </w:tc>
        <w:tc>
          <w:tcPr>
            <w:tcW w:w="675" w:type="dxa"/>
            <w:shd w:val="clear" w:color="auto" w:fill="auto"/>
            <w:vAlign w:val="center"/>
          </w:tcPr>
          <w:p w14:paraId="6751D6FC"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49B18280"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60.0</w:t>
            </w:r>
          </w:p>
          <w:p w14:paraId="39E83321"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(20.0, 100.0)</w:t>
            </w:r>
          </w:p>
        </w:tc>
        <w:tc>
          <w:tcPr>
            <w:tcW w:w="2137" w:type="dxa"/>
            <w:shd w:val="clear" w:color="auto" w:fill="auto"/>
            <w:vAlign w:val="center"/>
          </w:tcPr>
          <w:p w14:paraId="1BFE4F88"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60.0</w:t>
            </w:r>
          </w:p>
          <w:p w14:paraId="063DE662" w14:textId="77777777" w:rsidR="00342BF1" w:rsidRPr="00877927"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(20.0, 100.0)</w:t>
            </w:r>
          </w:p>
        </w:tc>
      </w:tr>
      <w:tr w:rsidR="00342BF1" w:rsidRPr="0018777D" w14:paraId="1B0306EC" w14:textId="77777777" w:rsidTr="000E2563">
        <w:trPr>
          <w:trHeight w:val="67"/>
          <w:jc w:val="left"/>
        </w:trPr>
        <w:tc>
          <w:tcPr>
            <w:tcW w:w="5047" w:type="dxa"/>
            <w:shd w:val="clear" w:color="auto" w:fill="auto"/>
            <w:vAlign w:val="center"/>
          </w:tcPr>
          <w:p w14:paraId="3678B0D2" w14:textId="77777777" w:rsidR="00342BF1" w:rsidRPr="0018777D" w:rsidRDefault="00342BF1" w:rsidP="000E2563">
            <w:pPr>
              <w:rPr>
                <w:rFonts w:ascii="Times New Roman" w:hAnsi="Times New Roman" w:cs="Times New Roman"/>
                <w:bCs/>
                <w:sz w:val="20"/>
                <w:szCs w:val="20"/>
              </w:rPr>
            </w:pPr>
            <w:r w:rsidRPr="0018777D">
              <w:rPr>
                <w:rFonts w:ascii="Times New Roman" w:hAnsi="Times New Roman" w:cs="Times New Roman"/>
                <w:sz w:val="20"/>
                <w:szCs w:val="20"/>
              </w:rPr>
              <w:t>X-ray + CT + MRI</w:t>
            </w:r>
          </w:p>
        </w:tc>
        <w:tc>
          <w:tcPr>
            <w:tcW w:w="2026" w:type="dxa"/>
            <w:shd w:val="clear" w:color="auto" w:fill="auto"/>
            <w:vAlign w:val="center"/>
          </w:tcPr>
          <w:p w14:paraId="4F24358A"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66.6</w:t>
            </w:r>
          </w:p>
          <w:p w14:paraId="3B26D363"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(61.3, 71.5)</w:t>
            </w:r>
          </w:p>
        </w:tc>
        <w:tc>
          <w:tcPr>
            <w:tcW w:w="2024" w:type="dxa"/>
            <w:shd w:val="clear" w:color="auto" w:fill="auto"/>
            <w:vAlign w:val="center"/>
          </w:tcPr>
          <w:p w14:paraId="5B885827"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66.6</w:t>
            </w:r>
          </w:p>
          <w:p w14:paraId="18AAAC2F" w14:textId="77777777" w:rsidR="00342BF1" w:rsidRPr="00BB3B7E"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(61.3, 71.8)</w:t>
            </w:r>
          </w:p>
        </w:tc>
        <w:tc>
          <w:tcPr>
            <w:tcW w:w="675" w:type="dxa"/>
            <w:shd w:val="clear" w:color="auto" w:fill="auto"/>
            <w:vAlign w:val="center"/>
          </w:tcPr>
          <w:p w14:paraId="669C3CA5" w14:textId="77777777" w:rsidR="00342BF1" w:rsidRPr="0018777D" w:rsidRDefault="00342BF1" w:rsidP="000E2563">
            <w:pPr>
              <w:jc w:val="center"/>
              <w:rPr>
                <w:rFonts w:ascii="Times New Roman" w:eastAsiaTheme="minorEastAsia" w:hAnsi="Times New Roman" w:cs="Times New Roman"/>
                <w:bCs/>
                <w:sz w:val="20"/>
                <w:szCs w:val="20"/>
              </w:rPr>
            </w:pPr>
          </w:p>
        </w:tc>
        <w:tc>
          <w:tcPr>
            <w:tcW w:w="2137" w:type="dxa"/>
            <w:shd w:val="clear" w:color="auto" w:fill="auto"/>
            <w:vAlign w:val="center"/>
          </w:tcPr>
          <w:p w14:paraId="12CF8147"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54.5</w:t>
            </w:r>
          </w:p>
          <w:p w14:paraId="3D9F3385" w14:textId="77777777" w:rsidR="00342BF1" w:rsidRPr="0018777D" w:rsidRDefault="00342BF1" w:rsidP="000E2563">
            <w:pPr>
              <w:jc w:val="center"/>
              <w:rPr>
                <w:rFonts w:ascii="Times New Roman" w:hAnsi="Times New Roman" w:cs="Times New Roman"/>
                <w:bCs/>
                <w:sz w:val="20"/>
                <w:szCs w:val="20"/>
              </w:rPr>
            </w:pPr>
            <w:r w:rsidRPr="00AD39D0">
              <w:rPr>
                <w:rFonts w:ascii="Times New Roman" w:hAnsi="Times New Roman" w:cs="Times New Roman"/>
                <w:sz w:val="20"/>
                <w:szCs w:val="20"/>
              </w:rPr>
              <w:t>(40.9, 70.5)</w:t>
            </w:r>
          </w:p>
        </w:tc>
        <w:tc>
          <w:tcPr>
            <w:tcW w:w="2137" w:type="dxa"/>
            <w:shd w:val="clear" w:color="auto" w:fill="auto"/>
            <w:vAlign w:val="center"/>
          </w:tcPr>
          <w:p w14:paraId="1F884E09" w14:textId="77777777" w:rsidR="00342BF1" w:rsidRPr="00AD39D0"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54.5</w:t>
            </w:r>
          </w:p>
          <w:p w14:paraId="4B266525" w14:textId="77777777" w:rsidR="00342BF1" w:rsidRPr="00877927" w:rsidRDefault="00342BF1" w:rsidP="000E2563">
            <w:pPr>
              <w:jc w:val="center"/>
              <w:rPr>
                <w:rFonts w:ascii="Times New Roman" w:hAnsi="Times New Roman" w:cs="Times New Roman"/>
                <w:sz w:val="20"/>
                <w:szCs w:val="20"/>
              </w:rPr>
            </w:pPr>
            <w:r w:rsidRPr="00AD39D0">
              <w:rPr>
                <w:rFonts w:ascii="Times New Roman" w:hAnsi="Times New Roman" w:cs="Times New Roman"/>
                <w:sz w:val="20"/>
                <w:szCs w:val="20"/>
              </w:rPr>
              <w:t>(40.9, 70.5)</w:t>
            </w:r>
          </w:p>
        </w:tc>
      </w:tr>
    </w:tbl>
    <w:p w14:paraId="5E2D5457" w14:textId="77777777" w:rsidR="00342BF1" w:rsidRDefault="00342BF1" w:rsidP="00342BF1">
      <w:pPr>
        <w:rPr>
          <w:rFonts w:ascii="Times New Roman" w:hAnsi="Times New Roman" w:cs="Times New Roman"/>
          <w:bCs/>
          <w:sz w:val="20"/>
          <w:szCs w:val="20"/>
        </w:rPr>
        <w:sectPr w:rsidR="00342BF1" w:rsidSect="00342BF1">
          <w:pgSz w:w="16838" w:h="11906" w:orient="landscape"/>
          <w:pgMar w:top="1800" w:right="1440" w:bottom="1800" w:left="1440" w:header="851" w:footer="992" w:gutter="0"/>
          <w:cols w:space="425"/>
          <w:docGrid w:type="lines" w:linePitch="312"/>
        </w:sectPr>
      </w:pPr>
      <w:r w:rsidRPr="002F3B9E">
        <w:rPr>
          <w:rFonts w:ascii="Times New Roman" w:hAnsi="Times New Roman" w:cs="Times New Roman" w:hint="eastAsia"/>
          <w:bCs/>
          <w:sz w:val="20"/>
          <w:szCs w:val="20"/>
        </w:rPr>
        <w:t>Recall</w:t>
      </w:r>
      <w:r w:rsidRPr="002F3B9E">
        <w:rPr>
          <w:rFonts w:ascii="Times New Roman" w:hAnsi="Times New Roman" w:cs="Times New Roman"/>
          <w:bCs/>
          <w:sz w:val="20"/>
          <w:szCs w:val="20"/>
        </w:rPr>
        <w:t xml:space="preserve"> </w:t>
      </w:r>
      <w:r w:rsidRPr="004F3454">
        <w:rPr>
          <w:rFonts w:ascii="Times New Roman" w:hAnsi="Times New Roman" w:cs="Times New Roman"/>
          <w:bCs/>
          <w:sz w:val="20"/>
          <w:szCs w:val="20"/>
        </w:rPr>
        <w:t xml:space="preserve">and </w:t>
      </w:r>
      <w:r w:rsidRPr="002F3B9E">
        <w:rPr>
          <w:rFonts w:ascii="Times New Roman" w:hAnsi="Times New Roman" w:cs="Times New Roman" w:hint="eastAsia"/>
          <w:bCs/>
          <w:sz w:val="20"/>
          <w:szCs w:val="20"/>
        </w:rPr>
        <w:t>F1 score</w:t>
      </w:r>
      <w:r>
        <w:rPr>
          <w:rFonts w:ascii="Times New Roman" w:hAnsi="Times New Roman" w:cs="Times New Roman" w:hint="eastAsia"/>
          <w:bCs/>
          <w:sz w:val="20"/>
          <w:szCs w:val="20"/>
        </w:rPr>
        <w:t>s</w:t>
      </w:r>
      <w:r w:rsidRPr="004F3454">
        <w:rPr>
          <w:rFonts w:ascii="Times New Roman" w:hAnsi="Times New Roman" w:cs="Times New Roman"/>
          <w:bCs/>
          <w:sz w:val="20"/>
          <w:szCs w:val="20"/>
        </w:rPr>
        <w:t xml:space="preserve"> are expressed as percentages.</w:t>
      </w:r>
      <w:r>
        <w:rPr>
          <w:rFonts w:ascii="Times New Roman" w:hAnsi="Times New Roman" w:cs="Times New Roman"/>
          <w:bCs/>
          <w:sz w:val="20"/>
          <w:szCs w:val="20"/>
        </w:rPr>
        <w:t xml:space="preserve"> </w:t>
      </w:r>
      <w:r w:rsidRPr="0014509D">
        <w:rPr>
          <w:rFonts w:ascii="Times New Roman" w:hAnsi="Times New Roman" w:cs="Times New Roman"/>
          <w:bCs/>
          <w:sz w:val="20"/>
          <w:szCs w:val="20"/>
        </w:rPr>
        <w:t>Data in parentheses are 95</w:t>
      </w:r>
      <w:r>
        <w:rPr>
          <w:rFonts w:ascii="Times New Roman" w:hAnsi="Times New Roman" w:cs="Times New Roman"/>
          <w:bCs/>
          <w:sz w:val="20"/>
          <w:szCs w:val="20"/>
        </w:rPr>
        <w:t>%</w:t>
      </w:r>
      <w:r w:rsidRPr="0014509D">
        <w:rPr>
          <w:rFonts w:ascii="Times New Roman" w:hAnsi="Times New Roman" w:cs="Times New Roman"/>
          <w:bCs/>
          <w:sz w:val="20"/>
          <w:szCs w:val="20"/>
        </w:rPr>
        <w:t xml:space="preserve"> confidence intervals</w:t>
      </w:r>
      <w:r>
        <w:rPr>
          <w:rFonts w:ascii="Times New Roman" w:hAnsi="Times New Roman" w:cs="Times New Roman"/>
          <w:bCs/>
          <w:sz w:val="20"/>
          <w:szCs w:val="20"/>
        </w:rPr>
        <w:t>. T</w:t>
      </w:r>
      <w:r w:rsidRPr="007301E4">
        <w:rPr>
          <w:rFonts w:ascii="Times New Roman" w:hAnsi="Times New Roman" w:cs="Times New Roman"/>
          <w:bCs/>
          <w:sz w:val="20"/>
          <w:szCs w:val="20"/>
        </w:rPr>
        <w:t xml:space="preserve">he micro-average method </w:t>
      </w:r>
      <w:r>
        <w:rPr>
          <w:rFonts w:ascii="Times New Roman" w:hAnsi="Times New Roman" w:cs="Times New Roman"/>
          <w:bCs/>
          <w:sz w:val="20"/>
          <w:szCs w:val="20"/>
        </w:rPr>
        <w:t>is</w:t>
      </w:r>
      <w:r w:rsidRPr="007301E4">
        <w:rPr>
          <w:rFonts w:ascii="Times New Roman" w:hAnsi="Times New Roman" w:cs="Times New Roman"/>
          <w:bCs/>
          <w:sz w:val="20"/>
          <w:szCs w:val="20"/>
        </w:rPr>
        <w:t xml:space="preserve"> applied to calculate the</w:t>
      </w:r>
      <w:r w:rsidRPr="00FE5824">
        <w:rPr>
          <w:rFonts w:ascii="Times New Roman" w:hAnsi="Times New Roman" w:cs="Times New Roman" w:hint="eastAsia"/>
          <w:bCs/>
          <w:sz w:val="20"/>
          <w:szCs w:val="20"/>
        </w:rPr>
        <w:t xml:space="preserve"> </w:t>
      </w:r>
      <w:r w:rsidRPr="002F3B9E">
        <w:rPr>
          <w:rFonts w:ascii="Times New Roman" w:hAnsi="Times New Roman" w:cs="Times New Roman" w:hint="eastAsia"/>
          <w:bCs/>
          <w:sz w:val="20"/>
          <w:szCs w:val="20"/>
        </w:rPr>
        <w:t>Recall</w:t>
      </w:r>
      <w:r w:rsidRPr="002F3B9E">
        <w:rPr>
          <w:rFonts w:ascii="Times New Roman" w:hAnsi="Times New Roman" w:cs="Times New Roman"/>
          <w:bCs/>
          <w:sz w:val="20"/>
          <w:szCs w:val="20"/>
        </w:rPr>
        <w:t xml:space="preserve"> </w:t>
      </w:r>
      <w:r w:rsidRPr="004F3454">
        <w:rPr>
          <w:rFonts w:ascii="Times New Roman" w:hAnsi="Times New Roman" w:cs="Times New Roman"/>
          <w:bCs/>
          <w:sz w:val="20"/>
          <w:szCs w:val="20"/>
        </w:rPr>
        <w:t xml:space="preserve">and </w:t>
      </w:r>
      <w:r w:rsidRPr="002F3B9E">
        <w:rPr>
          <w:rFonts w:ascii="Times New Roman" w:hAnsi="Times New Roman" w:cs="Times New Roman" w:hint="eastAsia"/>
          <w:bCs/>
          <w:sz w:val="20"/>
          <w:szCs w:val="20"/>
        </w:rPr>
        <w:t>F1 score</w:t>
      </w:r>
      <w:r w:rsidRPr="00247FE0">
        <w:rPr>
          <w:rFonts w:ascii="Times New Roman" w:hAnsi="Times New Roman" w:cs="Times New Roman"/>
          <w:bCs/>
          <w:sz w:val="20"/>
          <w:szCs w:val="20"/>
        </w:rPr>
        <w:t>.</w:t>
      </w:r>
      <w:r>
        <w:rPr>
          <w:rFonts w:ascii="Times New Roman" w:hAnsi="Times New Roman" w:cs="Times New Roman"/>
          <w:bCs/>
          <w:sz w:val="20"/>
          <w:szCs w:val="20"/>
        </w:rPr>
        <w:t xml:space="preserve"> </w:t>
      </w:r>
      <w:r w:rsidRPr="0006062B">
        <w:rPr>
          <w:rFonts w:ascii="Times New Roman" w:hAnsi="Times New Roman" w:cs="Times New Roman"/>
          <w:bCs/>
          <w:sz w:val="20"/>
          <w:szCs w:val="20"/>
        </w:rPr>
        <w:t>PBTC-TransNet</w:t>
      </w:r>
      <w:r>
        <w:rPr>
          <w:rFonts w:ascii="Times New Roman" w:hAnsi="Times New Roman" w:cs="Times New Roman" w:hint="eastAsia"/>
          <w:bCs/>
          <w:sz w:val="20"/>
          <w:szCs w:val="20"/>
        </w:rPr>
        <w:t>,</w:t>
      </w:r>
      <w:r w:rsidRPr="0006062B">
        <w:rPr>
          <w:rFonts w:ascii="Times New Roman" w:hAnsi="Times New Roman" w:cs="Times New Roman"/>
          <w:bCs/>
          <w:sz w:val="20"/>
          <w:szCs w:val="20"/>
        </w:rPr>
        <w:t xml:space="preserve"> Primary Bone Tumor Classification Transformer Network</w:t>
      </w:r>
      <w:r>
        <w:rPr>
          <w:rFonts w:ascii="Times New Roman" w:hAnsi="Times New Roman" w:cs="Times New Roman" w:hint="eastAsia"/>
          <w:bCs/>
          <w:sz w:val="20"/>
          <w:szCs w:val="20"/>
        </w:rPr>
        <w:t>;</w:t>
      </w:r>
      <w:r w:rsidRPr="0006062B">
        <w:rPr>
          <w:rFonts w:ascii="Times New Roman" w:hAnsi="Times New Roman" w:cs="Times New Roman"/>
          <w:bCs/>
          <w:sz w:val="20"/>
          <w:szCs w:val="20"/>
        </w:rPr>
        <w:t xml:space="preserve"> NA</w:t>
      </w:r>
      <w:r>
        <w:rPr>
          <w:rFonts w:ascii="Times New Roman" w:hAnsi="Times New Roman" w:cs="Times New Roman" w:hint="eastAsia"/>
          <w:bCs/>
          <w:sz w:val="20"/>
          <w:szCs w:val="20"/>
        </w:rPr>
        <w:t>,</w:t>
      </w:r>
      <w:r w:rsidRPr="0006062B">
        <w:rPr>
          <w:rFonts w:ascii="Times New Roman" w:hAnsi="Times New Roman" w:cs="Times New Roman"/>
          <w:bCs/>
          <w:sz w:val="20"/>
          <w:szCs w:val="20"/>
        </w:rPr>
        <w:t xml:space="preserve"> not </w:t>
      </w:r>
      <w:r w:rsidRPr="0006062B">
        <w:rPr>
          <w:rFonts w:ascii="Times New Roman" w:hAnsi="Times New Roman" w:cs="Times New Roman" w:hint="eastAsia"/>
          <w:bCs/>
          <w:sz w:val="20"/>
          <w:szCs w:val="20"/>
        </w:rPr>
        <w:t>available</w:t>
      </w:r>
    </w:p>
    <w:p w14:paraId="0C0967D3" w14:textId="77777777" w:rsidR="00342BF1" w:rsidRPr="00B571B4" w:rsidRDefault="00342BF1" w:rsidP="00342BF1">
      <w:pPr>
        <w:rPr>
          <w:rFonts w:ascii="Times New Roman" w:hAnsi="Times New Roman" w:cs="Times New Roman"/>
          <w:bCs/>
          <w:sz w:val="20"/>
          <w:szCs w:val="20"/>
        </w:rPr>
      </w:pPr>
      <w:bookmarkStart w:id="17" w:name="_Hlk144543224"/>
      <w:r w:rsidRPr="006A4458">
        <w:rPr>
          <w:rFonts w:ascii="Times New Roman" w:hAnsi="Times New Roman" w:cs="Times New Roman"/>
          <w:b/>
          <w:sz w:val="20"/>
          <w:szCs w:val="20"/>
        </w:rPr>
        <w:lastRenderedPageBreak/>
        <w:t>Table S</w:t>
      </w:r>
      <w:r>
        <w:rPr>
          <w:rFonts w:ascii="Times New Roman" w:hAnsi="Times New Roman" w:cs="Times New Roman" w:hint="eastAsia"/>
          <w:b/>
          <w:sz w:val="20"/>
          <w:szCs w:val="20"/>
        </w:rPr>
        <w:t>7</w:t>
      </w:r>
      <w:r w:rsidRPr="00B571B4">
        <w:rPr>
          <w:rFonts w:ascii="Times New Roman" w:hAnsi="Times New Roman" w:cs="Times New Roman"/>
          <w:bCs/>
          <w:sz w:val="20"/>
          <w:szCs w:val="20"/>
        </w:rPr>
        <w:t xml:space="preserve"> Performance of the </w:t>
      </w:r>
      <w:r w:rsidRPr="000310DF">
        <w:rPr>
          <w:rFonts w:ascii="Times New Roman" w:hAnsi="Times New Roman" w:cs="Times New Roman"/>
          <w:bCs/>
          <w:sz w:val="20"/>
          <w:szCs w:val="20"/>
        </w:rPr>
        <w:t>PBTC-TransNet</w:t>
      </w:r>
      <w:r w:rsidRPr="00B571B4">
        <w:rPr>
          <w:rFonts w:ascii="Times New Roman" w:hAnsi="Times New Roman" w:cs="Times New Roman"/>
          <w:bCs/>
          <w:sz w:val="20"/>
          <w:szCs w:val="20"/>
        </w:rPr>
        <w:t xml:space="preserve"> fusion model </w:t>
      </w:r>
      <w:r w:rsidRPr="00C02E4F">
        <w:rPr>
          <w:rFonts w:ascii="Times New Roman" w:hAnsi="Times New Roman" w:cs="Times New Roman"/>
          <w:bCs/>
          <w:sz w:val="20"/>
          <w:szCs w:val="20"/>
        </w:rPr>
        <w:t>for primary bone tumor classification</w:t>
      </w:r>
      <w:r w:rsidRPr="00B571B4">
        <w:rPr>
          <w:rFonts w:ascii="Times New Roman" w:hAnsi="Times New Roman" w:cs="Times New Roman"/>
          <w:bCs/>
          <w:sz w:val="20"/>
          <w:szCs w:val="20"/>
        </w:rPr>
        <w:t xml:space="preserve"> stratified by</w:t>
      </w:r>
      <w:r w:rsidRPr="00AB29F1">
        <w:rPr>
          <w:rFonts w:ascii="Times New Roman" w:hAnsi="Times New Roman" w:cs="Times New Roman"/>
          <w:bCs/>
          <w:sz w:val="20"/>
          <w:szCs w:val="20"/>
        </w:rPr>
        <w:t xml:space="preserve"> </w:t>
      </w:r>
      <w:r>
        <w:rPr>
          <w:rFonts w:ascii="Times New Roman" w:hAnsi="Times New Roman" w:cs="Times New Roman" w:hint="eastAsia"/>
          <w:bCs/>
          <w:sz w:val="20"/>
          <w:szCs w:val="20"/>
        </w:rPr>
        <w:t>age</w:t>
      </w:r>
    </w:p>
    <w:tbl>
      <w:tblPr>
        <w:tblStyle w:val="a7"/>
        <w:tblW w:w="13958" w:type="dxa"/>
        <w:tblLayout w:type="fixed"/>
        <w:tblLook w:val="04A0" w:firstRow="1" w:lastRow="0" w:firstColumn="1" w:lastColumn="0" w:noHBand="0" w:noVBand="1"/>
      </w:tblPr>
      <w:tblGrid>
        <w:gridCol w:w="2839"/>
        <w:gridCol w:w="1773"/>
        <w:gridCol w:w="1786"/>
        <w:gridCol w:w="1890"/>
        <w:gridCol w:w="1890"/>
        <w:gridCol w:w="1890"/>
        <w:gridCol w:w="1890"/>
      </w:tblGrid>
      <w:tr w:rsidR="00342BF1" w:rsidRPr="00B571B4" w14:paraId="2DAF802F" w14:textId="77777777" w:rsidTr="000E2563">
        <w:trPr>
          <w:cnfStyle w:val="100000000000" w:firstRow="1" w:lastRow="0" w:firstColumn="0" w:lastColumn="0" w:oddVBand="0" w:evenVBand="0" w:oddHBand="0" w:evenHBand="0" w:firstRowFirstColumn="0" w:firstRowLastColumn="0" w:lastRowFirstColumn="0" w:lastRowLastColumn="0"/>
          <w:trHeight w:val="618"/>
        </w:trPr>
        <w:tc>
          <w:tcPr>
            <w:tcW w:w="2839" w:type="dxa"/>
            <w:tcBorders>
              <w:bottom w:val="single" w:sz="8" w:space="0" w:color="auto"/>
            </w:tcBorders>
            <w:vAlign w:val="center"/>
          </w:tcPr>
          <w:p w14:paraId="5FE0B170" w14:textId="77777777" w:rsidR="00342BF1" w:rsidRPr="00B571B4" w:rsidRDefault="00342BF1" w:rsidP="000E2563">
            <w:pPr>
              <w:rPr>
                <w:rFonts w:ascii="Times New Roman" w:hAnsi="Times New Roman" w:cs="Times New Roman"/>
                <w:bCs/>
                <w:sz w:val="20"/>
                <w:szCs w:val="20"/>
              </w:rPr>
            </w:pPr>
            <w:r w:rsidRPr="002E03FE">
              <w:rPr>
                <w:rFonts w:ascii="Times New Roman" w:hAnsi="Times New Roman" w:cs="Times New Roman" w:hint="eastAsia"/>
                <w:b/>
                <w:bCs/>
                <w:sz w:val="20"/>
                <w:szCs w:val="20"/>
              </w:rPr>
              <w:t>Age</w:t>
            </w:r>
          </w:p>
        </w:tc>
        <w:tc>
          <w:tcPr>
            <w:tcW w:w="1773" w:type="dxa"/>
            <w:tcBorders>
              <w:bottom w:val="single" w:sz="8" w:space="0" w:color="auto"/>
            </w:tcBorders>
            <w:vAlign w:val="center"/>
          </w:tcPr>
          <w:p w14:paraId="4A0400D6"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AUC</w:t>
            </w:r>
            <w:r w:rsidRPr="001A3658">
              <w:rPr>
                <w:rFonts w:ascii="Times New Roman" w:hAnsi="Times New Roman" w:cs="Times New Roman"/>
                <w:b/>
                <w:bCs/>
                <w:sz w:val="20"/>
                <w:szCs w:val="20"/>
                <w:vertAlign w:val="superscript"/>
              </w:rPr>
              <w:t>a</w:t>
            </w:r>
          </w:p>
        </w:tc>
        <w:tc>
          <w:tcPr>
            <w:tcW w:w="1786" w:type="dxa"/>
            <w:tcBorders>
              <w:bottom w:val="single" w:sz="8" w:space="0" w:color="auto"/>
            </w:tcBorders>
            <w:vAlign w:val="center"/>
          </w:tcPr>
          <w:p w14:paraId="16A0E1D8"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Accuracy</w:t>
            </w:r>
          </w:p>
        </w:tc>
        <w:tc>
          <w:tcPr>
            <w:tcW w:w="1890" w:type="dxa"/>
            <w:tcBorders>
              <w:bottom w:val="single" w:sz="8" w:space="0" w:color="auto"/>
            </w:tcBorders>
            <w:vAlign w:val="center"/>
          </w:tcPr>
          <w:p w14:paraId="3504D59D"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Sensitivity</w:t>
            </w:r>
            <w:r w:rsidRPr="001A3658">
              <w:rPr>
                <w:rFonts w:ascii="Times New Roman" w:hAnsi="Times New Roman" w:cs="Times New Roman"/>
                <w:b/>
                <w:bCs/>
                <w:sz w:val="20"/>
                <w:szCs w:val="20"/>
                <w:vertAlign w:val="superscript"/>
              </w:rPr>
              <w:t>a</w:t>
            </w:r>
          </w:p>
        </w:tc>
        <w:tc>
          <w:tcPr>
            <w:tcW w:w="1890" w:type="dxa"/>
            <w:tcBorders>
              <w:bottom w:val="single" w:sz="8" w:space="0" w:color="auto"/>
            </w:tcBorders>
            <w:vAlign w:val="center"/>
          </w:tcPr>
          <w:p w14:paraId="1583C014"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Specificity</w:t>
            </w:r>
            <w:r w:rsidRPr="001A3658">
              <w:rPr>
                <w:rFonts w:ascii="Times New Roman" w:hAnsi="Times New Roman" w:cs="Times New Roman"/>
                <w:b/>
                <w:bCs/>
                <w:sz w:val="20"/>
                <w:szCs w:val="20"/>
                <w:vertAlign w:val="superscript"/>
              </w:rPr>
              <w:t>a</w:t>
            </w:r>
          </w:p>
        </w:tc>
        <w:tc>
          <w:tcPr>
            <w:tcW w:w="1890" w:type="dxa"/>
            <w:tcBorders>
              <w:bottom w:val="single" w:sz="8" w:space="0" w:color="auto"/>
            </w:tcBorders>
            <w:vAlign w:val="center"/>
          </w:tcPr>
          <w:p w14:paraId="7A6C8326" w14:textId="77777777" w:rsidR="00342BF1" w:rsidRPr="002F736E" w:rsidRDefault="00342BF1" w:rsidP="000E2563">
            <w:pPr>
              <w:jc w:val="center"/>
              <w:rPr>
                <w:rFonts w:ascii="Times New Roman" w:hAnsi="Times New Roman" w:cs="Times New Roman"/>
                <w:b/>
                <w:bCs/>
                <w:sz w:val="20"/>
                <w:szCs w:val="20"/>
              </w:rPr>
            </w:pPr>
            <w:r w:rsidRPr="002F736E">
              <w:rPr>
                <w:rFonts w:ascii="Times New Roman" w:hAnsi="Times New Roman" w:cs="Times New Roman" w:hint="eastAsia"/>
                <w:b/>
                <w:bCs/>
                <w:sz w:val="20"/>
                <w:szCs w:val="20"/>
              </w:rPr>
              <w:t>Recall</w:t>
            </w:r>
            <w:r w:rsidRPr="001A3658">
              <w:rPr>
                <w:rFonts w:ascii="Times New Roman" w:hAnsi="Times New Roman" w:cs="Times New Roman"/>
                <w:b/>
                <w:bCs/>
                <w:sz w:val="20"/>
                <w:szCs w:val="20"/>
                <w:vertAlign w:val="superscript"/>
              </w:rPr>
              <w:t>a</w:t>
            </w:r>
          </w:p>
        </w:tc>
        <w:tc>
          <w:tcPr>
            <w:tcW w:w="1890" w:type="dxa"/>
            <w:tcBorders>
              <w:bottom w:val="single" w:sz="8" w:space="0" w:color="auto"/>
            </w:tcBorders>
            <w:vAlign w:val="center"/>
          </w:tcPr>
          <w:p w14:paraId="2FF03860" w14:textId="77777777" w:rsidR="00342BF1" w:rsidRPr="002F736E" w:rsidRDefault="00342BF1" w:rsidP="000E2563">
            <w:pPr>
              <w:jc w:val="center"/>
              <w:rPr>
                <w:rFonts w:ascii="Times New Roman" w:hAnsi="Times New Roman" w:cs="Times New Roman"/>
                <w:b/>
                <w:bCs/>
                <w:sz w:val="20"/>
                <w:szCs w:val="20"/>
              </w:rPr>
            </w:pPr>
            <w:r w:rsidRPr="002F736E">
              <w:rPr>
                <w:rFonts w:ascii="Times New Roman" w:hAnsi="Times New Roman" w:cs="Times New Roman" w:hint="eastAsia"/>
                <w:b/>
                <w:bCs/>
                <w:sz w:val="20"/>
                <w:szCs w:val="20"/>
              </w:rPr>
              <w:t>F1</w:t>
            </w:r>
            <w:r>
              <w:rPr>
                <w:rFonts w:ascii="Times New Roman" w:eastAsiaTheme="minorEastAsia" w:hAnsi="Times New Roman" w:cs="Times New Roman" w:hint="eastAsia"/>
                <w:b/>
                <w:bCs/>
                <w:sz w:val="20"/>
                <w:szCs w:val="20"/>
              </w:rPr>
              <w:t xml:space="preserve"> score</w:t>
            </w:r>
            <w:r w:rsidRPr="001A3658">
              <w:rPr>
                <w:rFonts w:ascii="Times New Roman" w:hAnsi="Times New Roman" w:cs="Times New Roman"/>
                <w:b/>
                <w:bCs/>
                <w:sz w:val="20"/>
                <w:szCs w:val="20"/>
                <w:vertAlign w:val="superscript"/>
              </w:rPr>
              <w:t>a</w:t>
            </w:r>
          </w:p>
        </w:tc>
      </w:tr>
      <w:tr w:rsidR="00342BF1" w:rsidRPr="00B571B4" w14:paraId="1822BEE9" w14:textId="77777777" w:rsidTr="000E2563">
        <w:trPr>
          <w:trHeight w:val="618"/>
        </w:trPr>
        <w:tc>
          <w:tcPr>
            <w:tcW w:w="2839" w:type="dxa"/>
            <w:vAlign w:val="center"/>
          </w:tcPr>
          <w:p w14:paraId="40D56596" w14:textId="77777777" w:rsidR="00342BF1" w:rsidRPr="00B571B4" w:rsidRDefault="00342BF1" w:rsidP="000E2563">
            <w:pPr>
              <w:rPr>
                <w:rFonts w:ascii="Times New Roman" w:hAnsi="Times New Roman" w:cs="Times New Roman"/>
                <w:bCs/>
                <w:sz w:val="20"/>
                <w:szCs w:val="20"/>
              </w:rPr>
            </w:pPr>
            <w:r w:rsidRPr="00B571B4">
              <w:rPr>
                <w:rFonts w:ascii="Times New Roman" w:hAnsi="Times New Roman" w:cs="Times New Roman"/>
                <w:bCs/>
                <w:sz w:val="20"/>
                <w:szCs w:val="20"/>
              </w:rPr>
              <w:t>Internal test set</w:t>
            </w:r>
          </w:p>
        </w:tc>
        <w:tc>
          <w:tcPr>
            <w:tcW w:w="1773" w:type="dxa"/>
            <w:vAlign w:val="center"/>
          </w:tcPr>
          <w:p w14:paraId="55A71584" w14:textId="77777777" w:rsidR="00342BF1" w:rsidRPr="00B571B4" w:rsidRDefault="00342BF1" w:rsidP="000E2563">
            <w:pPr>
              <w:jc w:val="center"/>
              <w:rPr>
                <w:rFonts w:ascii="Times New Roman" w:hAnsi="Times New Roman" w:cs="Times New Roman"/>
                <w:bCs/>
                <w:sz w:val="20"/>
                <w:szCs w:val="20"/>
              </w:rPr>
            </w:pPr>
          </w:p>
        </w:tc>
        <w:tc>
          <w:tcPr>
            <w:tcW w:w="1786" w:type="dxa"/>
            <w:vAlign w:val="center"/>
          </w:tcPr>
          <w:p w14:paraId="05F1439F" w14:textId="77777777" w:rsidR="00342BF1" w:rsidRPr="00B571B4" w:rsidRDefault="00342BF1" w:rsidP="000E2563">
            <w:pPr>
              <w:jc w:val="center"/>
              <w:rPr>
                <w:rFonts w:ascii="Times New Roman" w:hAnsi="Times New Roman" w:cs="Times New Roman"/>
                <w:bCs/>
                <w:sz w:val="20"/>
                <w:szCs w:val="20"/>
              </w:rPr>
            </w:pPr>
          </w:p>
        </w:tc>
        <w:tc>
          <w:tcPr>
            <w:tcW w:w="1890" w:type="dxa"/>
            <w:vAlign w:val="center"/>
          </w:tcPr>
          <w:p w14:paraId="13BBD600" w14:textId="77777777" w:rsidR="00342BF1" w:rsidRPr="00B571B4" w:rsidRDefault="00342BF1" w:rsidP="000E2563">
            <w:pPr>
              <w:jc w:val="center"/>
              <w:rPr>
                <w:rFonts w:ascii="Times New Roman" w:hAnsi="Times New Roman" w:cs="Times New Roman"/>
                <w:bCs/>
                <w:sz w:val="20"/>
                <w:szCs w:val="20"/>
              </w:rPr>
            </w:pPr>
          </w:p>
        </w:tc>
        <w:tc>
          <w:tcPr>
            <w:tcW w:w="1890" w:type="dxa"/>
            <w:vAlign w:val="center"/>
          </w:tcPr>
          <w:p w14:paraId="280D6A0F" w14:textId="77777777" w:rsidR="00342BF1" w:rsidRPr="00B571B4" w:rsidRDefault="00342BF1" w:rsidP="000E2563">
            <w:pPr>
              <w:jc w:val="center"/>
              <w:rPr>
                <w:rFonts w:ascii="Times New Roman" w:hAnsi="Times New Roman" w:cs="Times New Roman"/>
                <w:bCs/>
                <w:sz w:val="20"/>
                <w:szCs w:val="20"/>
              </w:rPr>
            </w:pPr>
          </w:p>
        </w:tc>
        <w:tc>
          <w:tcPr>
            <w:tcW w:w="1890" w:type="dxa"/>
          </w:tcPr>
          <w:p w14:paraId="25AA93CC" w14:textId="77777777" w:rsidR="00342BF1" w:rsidRPr="00B571B4" w:rsidRDefault="00342BF1" w:rsidP="000E2563">
            <w:pPr>
              <w:jc w:val="center"/>
              <w:rPr>
                <w:rFonts w:ascii="Times New Roman" w:hAnsi="Times New Roman" w:cs="Times New Roman"/>
                <w:bCs/>
                <w:sz w:val="20"/>
                <w:szCs w:val="20"/>
              </w:rPr>
            </w:pPr>
          </w:p>
        </w:tc>
        <w:tc>
          <w:tcPr>
            <w:tcW w:w="1890" w:type="dxa"/>
          </w:tcPr>
          <w:p w14:paraId="1BF4C47D" w14:textId="77777777" w:rsidR="00342BF1" w:rsidRPr="00B571B4" w:rsidRDefault="00342BF1" w:rsidP="000E2563">
            <w:pPr>
              <w:jc w:val="center"/>
              <w:rPr>
                <w:rFonts w:ascii="Times New Roman" w:hAnsi="Times New Roman" w:cs="Times New Roman"/>
                <w:bCs/>
                <w:sz w:val="20"/>
                <w:szCs w:val="20"/>
              </w:rPr>
            </w:pPr>
          </w:p>
        </w:tc>
      </w:tr>
      <w:tr w:rsidR="00342BF1" w:rsidRPr="00B571B4" w14:paraId="41CCDF43" w14:textId="77777777" w:rsidTr="000E2563">
        <w:trPr>
          <w:trHeight w:val="618"/>
        </w:trPr>
        <w:tc>
          <w:tcPr>
            <w:tcW w:w="2839" w:type="dxa"/>
            <w:vAlign w:val="center"/>
          </w:tcPr>
          <w:p w14:paraId="0802BFC6" w14:textId="77777777" w:rsidR="00342BF1" w:rsidRPr="00B571B4" w:rsidRDefault="00342BF1" w:rsidP="000E2563">
            <w:pPr>
              <w:ind w:firstLineChars="50" w:firstLine="100"/>
              <w:rPr>
                <w:rFonts w:ascii="Times New Roman" w:hAnsi="Times New Roman" w:cs="Times New Roman"/>
                <w:bCs/>
                <w:sz w:val="20"/>
                <w:szCs w:val="20"/>
              </w:rPr>
            </w:pPr>
            <w:r w:rsidRPr="00E66EBA">
              <w:rPr>
                <w:rFonts w:ascii="Times New Roman" w:hAnsi="Times New Roman" w:cs="Times New Roman" w:hint="eastAsia"/>
                <w:bCs/>
                <w:sz w:val="20"/>
                <w:szCs w:val="20"/>
              </w:rPr>
              <w:t>≤</w:t>
            </w:r>
            <w:r w:rsidRPr="00A5776D">
              <w:rPr>
                <w:rFonts w:ascii="Times New Roman" w:hAnsi="Times New Roman" w:cs="Times New Roman" w:hint="eastAsia"/>
                <w:bCs/>
                <w:sz w:val="20"/>
                <w:szCs w:val="20"/>
              </w:rPr>
              <w:t>1</w:t>
            </w:r>
            <w:r w:rsidRPr="00E66EBA">
              <w:rPr>
                <w:rFonts w:ascii="Times New Roman" w:hAnsi="Times New Roman" w:cs="Times New Roman" w:hint="eastAsia"/>
                <w:bCs/>
                <w:sz w:val="20"/>
                <w:szCs w:val="20"/>
              </w:rPr>
              <w:t>0</w:t>
            </w:r>
            <w:r w:rsidRPr="00A5776D">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271</w:t>
            </w:r>
            <w:r w:rsidRPr="00A5776D">
              <w:rPr>
                <w:rFonts w:ascii="Times New Roman" w:hAnsi="Times New Roman" w:cs="Times New Roman" w:hint="eastAsia"/>
                <w:bCs/>
                <w:sz w:val="20"/>
                <w:szCs w:val="20"/>
              </w:rPr>
              <w:t>)</w:t>
            </w:r>
          </w:p>
        </w:tc>
        <w:tc>
          <w:tcPr>
            <w:tcW w:w="1773" w:type="dxa"/>
            <w:vAlign w:val="bottom"/>
          </w:tcPr>
          <w:p w14:paraId="6C83BB36"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0.866</w:t>
            </w:r>
          </w:p>
          <w:p w14:paraId="14B1EDDF"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(0.836</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0.894)</w:t>
            </w:r>
          </w:p>
        </w:tc>
        <w:tc>
          <w:tcPr>
            <w:tcW w:w="1786" w:type="dxa"/>
            <w:vAlign w:val="bottom"/>
          </w:tcPr>
          <w:p w14:paraId="08FF432E"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75.9</w:t>
            </w:r>
          </w:p>
          <w:p w14:paraId="43C0F3E8"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(70.7</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80.8)</w:t>
            </w:r>
          </w:p>
        </w:tc>
        <w:tc>
          <w:tcPr>
            <w:tcW w:w="1890" w:type="dxa"/>
            <w:vAlign w:val="bottom"/>
          </w:tcPr>
          <w:p w14:paraId="5C59EDF6"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75.9</w:t>
            </w:r>
          </w:p>
          <w:p w14:paraId="010AD8AD"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(70.7</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80.8)</w:t>
            </w:r>
          </w:p>
        </w:tc>
        <w:tc>
          <w:tcPr>
            <w:tcW w:w="1890" w:type="dxa"/>
            <w:vAlign w:val="bottom"/>
          </w:tcPr>
          <w:p w14:paraId="18272451"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88</w:t>
            </w:r>
            <w:r>
              <w:rPr>
                <w:rFonts w:ascii="Times New Roman" w:eastAsiaTheme="minorEastAsia" w:hAnsi="Times New Roman" w:cs="Times New Roman" w:hint="eastAsia"/>
                <w:bCs/>
                <w:sz w:val="20"/>
                <w:szCs w:val="20"/>
              </w:rPr>
              <w:t>.0</w:t>
            </w:r>
          </w:p>
          <w:p w14:paraId="30A8E522"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(85.2</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90.6)</w:t>
            </w:r>
          </w:p>
        </w:tc>
        <w:tc>
          <w:tcPr>
            <w:tcW w:w="1890" w:type="dxa"/>
            <w:vAlign w:val="bottom"/>
          </w:tcPr>
          <w:p w14:paraId="5A6B270C"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75.9</w:t>
            </w:r>
          </w:p>
          <w:p w14:paraId="5BC5E9D0" w14:textId="77777777" w:rsidR="00342BF1" w:rsidRPr="00E66EBA"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(70.7,</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80.8)</w:t>
            </w:r>
          </w:p>
        </w:tc>
        <w:tc>
          <w:tcPr>
            <w:tcW w:w="1890" w:type="dxa"/>
            <w:vAlign w:val="bottom"/>
          </w:tcPr>
          <w:p w14:paraId="52A7A8AD"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75.9</w:t>
            </w:r>
          </w:p>
          <w:p w14:paraId="04FEE611"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(70.7</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80.8)</w:t>
            </w:r>
          </w:p>
        </w:tc>
      </w:tr>
      <w:tr w:rsidR="00342BF1" w:rsidRPr="00B571B4" w14:paraId="3C624818" w14:textId="77777777" w:rsidTr="000E2563">
        <w:trPr>
          <w:trHeight w:val="618"/>
        </w:trPr>
        <w:tc>
          <w:tcPr>
            <w:tcW w:w="2839" w:type="dxa"/>
            <w:vAlign w:val="center"/>
          </w:tcPr>
          <w:p w14:paraId="6B9DD2F2" w14:textId="77777777" w:rsidR="00342BF1" w:rsidRPr="00B571B4" w:rsidRDefault="00342BF1" w:rsidP="000E2563">
            <w:pPr>
              <w:ind w:firstLineChars="50" w:firstLine="100"/>
              <w:rPr>
                <w:rFonts w:ascii="Times New Roman" w:hAnsi="Times New Roman" w:cs="Times New Roman"/>
                <w:bCs/>
                <w:sz w:val="20"/>
                <w:szCs w:val="20"/>
              </w:rPr>
            </w:pPr>
            <w:r w:rsidRPr="00A5776D">
              <w:rPr>
                <w:rFonts w:ascii="Times New Roman" w:hAnsi="Times New Roman" w:cs="Times New Roman" w:hint="eastAsia"/>
                <w:bCs/>
                <w:sz w:val="20"/>
                <w:szCs w:val="20"/>
              </w:rPr>
              <w:t>1</w:t>
            </w:r>
            <w:r w:rsidRPr="00E66EBA">
              <w:rPr>
                <w:rFonts w:ascii="Times New Roman" w:hAnsi="Times New Roman" w:cs="Times New Roman" w:hint="eastAsia"/>
                <w:bCs/>
                <w:sz w:val="20"/>
                <w:szCs w:val="20"/>
              </w:rPr>
              <w:t>1</w:t>
            </w:r>
            <w:r w:rsidRPr="00A5776D">
              <w:rPr>
                <w:rFonts w:ascii="Times New Roman" w:hAnsi="Times New Roman" w:cs="Times New Roman" w:hint="eastAsia"/>
                <w:bCs/>
                <w:sz w:val="20"/>
                <w:szCs w:val="20"/>
              </w:rPr>
              <w:t>-1</w:t>
            </w:r>
            <w:r w:rsidRPr="00E66EBA">
              <w:rPr>
                <w:rFonts w:ascii="Times New Roman" w:hAnsi="Times New Roman" w:cs="Times New Roman" w:hint="eastAsia"/>
                <w:bCs/>
                <w:sz w:val="20"/>
                <w:szCs w:val="20"/>
              </w:rPr>
              <w:t>9 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255</w:t>
            </w:r>
            <w:r w:rsidRPr="00A5776D">
              <w:rPr>
                <w:rFonts w:ascii="Times New Roman" w:hAnsi="Times New Roman" w:cs="Times New Roman" w:hint="eastAsia"/>
                <w:bCs/>
                <w:sz w:val="20"/>
                <w:szCs w:val="20"/>
              </w:rPr>
              <w:t>)</w:t>
            </w:r>
          </w:p>
        </w:tc>
        <w:tc>
          <w:tcPr>
            <w:tcW w:w="1773" w:type="dxa"/>
            <w:vAlign w:val="bottom"/>
          </w:tcPr>
          <w:p w14:paraId="20B2844E"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0.925</w:t>
            </w:r>
          </w:p>
          <w:p w14:paraId="7B8A5782"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(0.904</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0.945)</w:t>
            </w:r>
          </w:p>
        </w:tc>
        <w:tc>
          <w:tcPr>
            <w:tcW w:w="1786" w:type="dxa"/>
            <w:vAlign w:val="bottom"/>
          </w:tcPr>
          <w:p w14:paraId="054C18C1"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81.7</w:t>
            </w:r>
          </w:p>
          <w:p w14:paraId="535E67C6"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(77</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86.5)</w:t>
            </w:r>
          </w:p>
        </w:tc>
        <w:tc>
          <w:tcPr>
            <w:tcW w:w="1890" w:type="dxa"/>
            <w:vAlign w:val="bottom"/>
          </w:tcPr>
          <w:p w14:paraId="67BFF197"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81.7</w:t>
            </w:r>
          </w:p>
          <w:p w14:paraId="49A425D1"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(77</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86.5)</w:t>
            </w:r>
          </w:p>
        </w:tc>
        <w:tc>
          <w:tcPr>
            <w:tcW w:w="1890" w:type="dxa"/>
            <w:vAlign w:val="bottom"/>
          </w:tcPr>
          <w:p w14:paraId="394B9559"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90.9</w:t>
            </w:r>
          </w:p>
          <w:p w14:paraId="23AD49AE"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(88.3</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93.4)</w:t>
            </w:r>
          </w:p>
        </w:tc>
        <w:tc>
          <w:tcPr>
            <w:tcW w:w="1890" w:type="dxa"/>
            <w:vAlign w:val="bottom"/>
          </w:tcPr>
          <w:p w14:paraId="49F06397"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81.7</w:t>
            </w:r>
          </w:p>
          <w:p w14:paraId="2629675B"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(77</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86.5)</w:t>
            </w:r>
          </w:p>
        </w:tc>
        <w:tc>
          <w:tcPr>
            <w:tcW w:w="1890" w:type="dxa"/>
            <w:vAlign w:val="bottom"/>
          </w:tcPr>
          <w:p w14:paraId="1D6EDD2F"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81.7</w:t>
            </w:r>
          </w:p>
          <w:p w14:paraId="412826B8"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(77</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86.5)</w:t>
            </w:r>
          </w:p>
        </w:tc>
      </w:tr>
      <w:tr w:rsidR="00342BF1" w:rsidRPr="00B571B4" w14:paraId="04ED8B08" w14:textId="77777777" w:rsidTr="000E2563">
        <w:trPr>
          <w:trHeight w:val="618"/>
        </w:trPr>
        <w:tc>
          <w:tcPr>
            <w:tcW w:w="2839" w:type="dxa"/>
            <w:vAlign w:val="center"/>
          </w:tcPr>
          <w:p w14:paraId="2174A619" w14:textId="77777777" w:rsidR="00342BF1" w:rsidRPr="00B571B4" w:rsidRDefault="00342BF1" w:rsidP="000E2563">
            <w:pPr>
              <w:ind w:firstLineChars="50" w:firstLine="100"/>
              <w:rPr>
                <w:rFonts w:ascii="Times New Roman" w:hAnsi="Times New Roman" w:cs="Times New Roman"/>
                <w:bCs/>
                <w:sz w:val="20"/>
                <w:szCs w:val="20"/>
              </w:rPr>
            </w:pPr>
            <w:r w:rsidRPr="00E66EBA">
              <w:rPr>
                <w:rFonts w:ascii="Times New Roman" w:hAnsi="Times New Roman" w:cs="Times New Roman" w:hint="eastAsia"/>
                <w:bCs/>
                <w:sz w:val="20"/>
                <w:szCs w:val="20"/>
              </w:rPr>
              <w:t>20</w:t>
            </w:r>
            <w:r w:rsidRPr="00A5776D">
              <w:rPr>
                <w:rFonts w:ascii="Times New Roman" w:hAnsi="Times New Roman" w:cs="Times New Roman" w:hint="eastAsia"/>
                <w:bCs/>
                <w:sz w:val="20"/>
                <w:szCs w:val="20"/>
              </w:rPr>
              <w:t>-</w:t>
            </w:r>
            <w:r w:rsidRPr="00E66EBA">
              <w:rPr>
                <w:rFonts w:ascii="Times New Roman" w:hAnsi="Times New Roman" w:cs="Times New Roman" w:hint="eastAsia"/>
                <w:bCs/>
                <w:sz w:val="20"/>
                <w:szCs w:val="20"/>
              </w:rPr>
              <w:t>35 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263</w:t>
            </w:r>
            <w:r w:rsidRPr="00A5776D">
              <w:rPr>
                <w:rFonts w:ascii="Times New Roman" w:hAnsi="Times New Roman" w:cs="Times New Roman" w:hint="eastAsia"/>
                <w:bCs/>
                <w:sz w:val="20"/>
                <w:szCs w:val="20"/>
              </w:rPr>
              <w:t>)</w:t>
            </w:r>
          </w:p>
        </w:tc>
        <w:tc>
          <w:tcPr>
            <w:tcW w:w="1773" w:type="dxa"/>
            <w:vAlign w:val="bottom"/>
          </w:tcPr>
          <w:p w14:paraId="1314DDB5"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0.807</w:t>
            </w:r>
          </w:p>
          <w:p w14:paraId="228A2D51"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(0.774</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0.84</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p>
        </w:tc>
        <w:tc>
          <w:tcPr>
            <w:tcW w:w="1786" w:type="dxa"/>
            <w:vAlign w:val="bottom"/>
          </w:tcPr>
          <w:p w14:paraId="29F9379F"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67.2</w:t>
            </w:r>
          </w:p>
          <w:p w14:paraId="58D79545"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(61.7</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72.7)</w:t>
            </w:r>
          </w:p>
        </w:tc>
        <w:tc>
          <w:tcPr>
            <w:tcW w:w="1890" w:type="dxa"/>
            <w:vAlign w:val="bottom"/>
          </w:tcPr>
          <w:p w14:paraId="61864EFB"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67.2</w:t>
            </w:r>
          </w:p>
          <w:p w14:paraId="7890E7FE"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(61.7</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72.7)</w:t>
            </w:r>
          </w:p>
        </w:tc>
        <w:tc>
          <w:tcPr>
            <w:tcW w:w="1890" w:type="dxa"/>
            <w:vAlign w:val="bottom"/>
          </w:tcPr>
          <w:p w14:paraId="6A21024B"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83.6</w:t>
            </w:r>
          </w:p>
          <w:p w14:paraId="0F61DD60"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(80.4</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86.8)</w:t>
            </w:r>
          </w:p>
        </w:tc>
        <w:tc>
          <w:tcPr>
            <w:tcW w:w="1890" w:type="dxa"/>
            <w:vAlign w:val="bottom"/>
          </w:tcPr>
          <w:p w14:paraId="38767575"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67.2</w:t>
            </w:r>
          </w:p>
          <w:p w14:paraId="3384CB38"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(61.7,</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72.7)</w:t>
            </w:r>
          </w:p>
        </w:tc>
        <w:tc>
          <w:tcPr>
            <w:tcW w:w="1890" w:type="dxa"/>
            <w:vAlign w:val="bottom"/>
          </w:tcPr>
          <w:p w14:paraId="0874E24A"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67.2</w:t>
            </w:r>
          </w:p>
          <w:p w14:paraId="0719D42E"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(61.7</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72.7)</w:t>
            </w:r>
          </w:p>
        </w:tc>
      </w:tr>
      <w:tr w:rsidR="00342BF1" w:rsidRPr="00B571B4" w14:paraId="4F81026D" w14:textId="77777777" w:rsidTr="000E2563">
        <w:trPr>
          <w:trHeight w:val="618"/>
        </w:trPr>
        <w:tc>
          <w:tcPr>
            <w:tcW w:w="2839" w:type="dxa"/>
            <w:vAlign w:val="center"/>
          </w:tcPr>
          <w:p w14:paraId="27FB6CBA" w14:textId="77777777" w:rsidR="00342BF1" w:rsidRPr="00B571B4" w:rsidRDefault="00342BF1" w:rsidP="000E2563">
            <w:pPr>
              <w:ind w:firstLineChars="50" w:firstLine="100"/>
              <w:rPr>
                <w:rFonts w:ascii="Times New Roman" w:hAnsi="Times New Roman" w:cs="Times New Roman"/>
                <w:bCs/>
                <w:sz w:val="20"/>
                <w:szCs w:val="20"/>
              </w:rPr>
            </w:pPr>
            <w:r w:rsidRPr="00A5776D">
              <w:rPr>
                <w:rFonts w:ascii="Times New Roman" w:hAnsi="Times New Roman" w:cs="Times New Roman" w:hint="eastAsia"/>
                <w:bCs/>
                <w:sz w:val="20"/>
                <w:szCs w:val="20"/>
              </w:rPr>
              <w:t>&gt;3</w:t>
            </w:r>
            <w:r w:rsidRPr="00E66EBA">
              <w:rPr>
                <w:rFonts w:ascii="Times New Roman" w:hAnsi="Times New Roman" w:cs="Times New Roman" w:hint="eastAsia"/>
                <w:bCs/>
                <w:sz w:val="20"/>
                <w:szCs w:val="20"/>
              </w:rPr>
              <w:t>5 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254</w:t>
            </w:r>
            <w:r w:rsidRPr="00A5776D">
              <w:rPr>
                <w:rFonts w:ascii="Times New Roman" w:hAnsi="Times New Roman" w:cs="Times New Roman" w:hint="eastAsia"/>
                <w:bCs/>
                <w:sz w:val="20"/>
                <w:szCs w:val="20"/>
              </w:rPr>
              <w:t>)</w:t>
            </w:r>
          </w:p>
        </w:tc>
        <w:tc>
          <w:tcPr>
            <w:tcW w:w="1773" w:type="dxa"/>
            <w:vAlign w:val="bottom"/>
          </w:tcPr>
          <w:p w14:paraId="7386E599"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0.783</w:t>
            </w:r>
          </w:p>
          <w:p w14:paraId="19230A1B"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(0.746</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0.817)</w:t>
            </w:r>
          </w:p>
        </w:tc>
        <w:tc>
          <w:tcPr>
            <w:tcW w:w="1786" w:type="dxa"/>
            <w:vAlign w:val="bottom"/>
          </w:tcPr>
          <w:p w14:paraId="70477A75"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64.9</w:t>
            </w:r>
          </w:p>
          <w:p w14:paraId="0131D3BE"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(59</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70.9)</w:t>
            </w:r>
          </w:p>
        </w:tc>
        <w:tc>
          <w:tcPr>
            <w:tcW w:w="1890" w:type="dxa"/>
            <w:vAlign w:val="bottom"/>
          </w:tcPr>
          <w:p w14:paraId="6F94CF9A"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64.9</w:t>
            </w:r>
          </w:p>
          <w:p w14:paraId="3AED2DE6"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(59</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70.9)</w:t>
            </w:r>
          </w:p>
        </w:tc>
        <w:tc>
          <w:tcPr>
            <w:tcW w:w="1890" w:type="dxa"/>
            <w:vAlign w:val="bottom"/>
          </w:tcPr>
          <w:p w14:paraId="3806A599"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82.5</w:t>
            </w:r>
          </w:p>
          <w:p w14:paraId="720BBEA3"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(79</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85.7)</w:t>
            </w:r>
          </w:p>
        </w:tc>
        <w:tc>
          <w:tcPr>
            <w:tcW w:w="1890" w:type="dxa"/>
            <w:vAlign w:val="bottom"/>
          </w:tcPr>
          <w:p w14:paraId="479D6E2C"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64.9</w:t>
            </w:r>
          </w:p>
          <w:p w14:paraId="7D986AAB"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(59</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70.9)</w:t>
            </w:r>
          </w:p>
        </w:tc>
        <w:tc>
          <w:tcPr>
            <w:tcW w:w="1890" w:type="dxa"/>
            <w:vAlign w:val="bottom"/>
          </w:tcPr>
          <w:p w14:paraId="5B411669"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64.9</w:t>
            </w:r>
          </w:p>
          <w:p w14:paraId="6B059062"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(59</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70.9)</w:t>
            </w:r>
          </w:p>
        </w:tc>
      </w:tr>
      <w:tr w:rsidR="00342BF1" w:rsidRPr="00B571B4" w14:paraId="1B5F6153" w14:textId="77777777" w:rsidTr="000E2563">
        <w:trPr>
          <w:trHeight w:val="618"/>
        </w:trPr>
        <w:tc>
          <w:tcPr>
            <w:tcW w:w="2839" w:type="dxa"/>
            <w:vAlign w:val="center"/>
          </w:tcPr>
          <w:p w14:paraId="2346EF22" w14:textId="77777777" w:rsidR="00342BF1" w:rsidRPr="00B571B4" w:rsidRDefault="00342BF1" w:rsidP="000E2563">
            <w:pPr>
              <w:rPr>
                <w:rFonts w:ascii="Times New Roman" w:hAnsi="Times New Roman" w:cs="Times New Roman"/>
                <w:bCs/>
                <w:sz w:val="20"/>
                <w:szCs w:val="20"/>
              </w:rPr>
            </w:pPr>
            <w:r w:rsidRPr="00B571B4">
              <w:rPr>
                <w:rFonts w:ascii="Times New Roman" w:hAnsi="Times New Roman" w:cs="Times New Roman"/>
                <w:bCs/>
                <w:sz w:val="20"/>
                <w:szCs w:val="20"/>
              </w:rPr>
              <w:t>External test set</w:t>
            </w:r>
          </w:p>
        </w:tc>
        <w:tc>
          <w:tcPr>
            <w:tcW w:w="1773" w:type="dxa"/>
          </w:tcPr>
          <w:p w14:paraId="7350B587"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 xml:space="preserve"> </w:t>
            </w:r>
          </w:p>
        </w:tc>
        <w:tc>
          <w:tcPr>
            <w:tcW w:w="1786" w:type="dxa"/>
          </w:tcPr>
          <w:p w14:paraId="7A50F580"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 xml:space="preserve"> </w:t>
            </w:r>
          </w:p>
        </w:tc>
        <w:tc>
          <w:tcPr>
            <w:tcW w:w="1890" w:type="dxa"/>
          </w:tcPr>
          <w:p w14:paraId="0EE71A47"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 xml:space="preserve"> </w:t>
            </w:r>
          </w:p>
        </w:tc>
        <w:tc>
          <w:tcPr>
            <w:tcW w:w="1890" w:type="dxa"/>
          </w:tcPr>
          <w:p w14:paraId="52E7C320"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 xml:space="preserve"> </w:t>
            </w:r>
          </w:p>
        </w:tc>
        <w:tc>
          <w:tcPr>
            <w:tcW w:w="1890" w:type="dxa"/>
          </w:tcPr>
          <w:p w14:paraId="20357858"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 xml:space="preserve"> </w:t>
            </w:r>
          </w:p>
        </w:tc>
        <w:tc>
          <w:tcPr>
            <w:tcW w:w="1890" w:type="dxa"/>
          </w:tcPr>
          <w:p w14:paraId="3E569A04"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 xml:space="preserve"> </w:t>
            </w:r>
          </w:p>
        </w:tc>
      </w:tr>
      <w:tr w:rsidR="00342BF1" w:rsidRPr="00B571B4" w14:paraId="0ABBF82C" w14:textId="77777777" w:rsidTr="000E2563">
        <w:trPr>
          <w:trHeight w:val="618"/>
        </w:trPr>
        <w:tc>
          <w:tcPr>
            <w:tcW w:w="2839" w:type="dxa"/>
            <w:vAlign w:val="center"/>
          </w:tcPr>
          <w:p w14:paraId="352566C6" w14:textId="77777777" w:rsidR="00342BF1" w:rsidRPr="00B571B4" w:rsidRDefault="00342BF1" w:rsidP="000E2563">
            <w:pPr>
              <w:ind w:firstLineChars="50" w:firstLine="100"/>
              <w:rPr>
                <w:rFonts w:ascii="Times New Roman" w:hAnsi="Times New Roman" w:cs="Times New Roman"/>
                <w:bCs/>
                <w:sz w:val="20"/>
                <w:szCs w:val="20"/>
              </w:rPr>
            </w:pPr>
            <w:r w:rsidRPr="00E66EBA">
              <w:rPr>
                <w:rFonts w:ascii="Times New Roman" w:hAnsi="Times New Roman" w:cs="Times New Roman" w:hint="eastAsia"/>
                <w:bCs/>
                <w:sz w:val="20"/>
                <w:szCs w:val="20"/>
              </w:rPr>
              <w:t>≤</w:t>
            </w:r>
            <w:r w:rsidRPr="00A5776D">
              <w:rPr>
                <w:rFonts w:ascii="Times New Roman" w:hAnsi="Times New Roman" w:cs="Times New Roman" w:hint="eastAsia"/>
                <w:bCs/>
                <w:sz w:val="20"/>
                <w:szCs w:val="20"/>
              </w:rPr>
              <w:t>1</w:t>
            </w:r>
            <w:r w:rsidRPr="00E66EBA">
              <w:rPr>
                <w:rFonts w:ascii="Times New Roman" w:hAnsi="Times New Roman" w:cs="Times New Roman" w:hint="eastAsia"/>
                <w:bCs/>
                <w:sz w:val="20"/>
                <w:szCs w:val="20"/>
              </w:rPr>
              <w:t>4</w:t>
            </w:r>
            <w:r w:rsidRPr="00A5776D">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71</w:t>
            </w:r>
            <w:r w:rsidRPr="00A5776D">
              <w:rPr>
                <w:rFonts w:ascii="Times New Roman" w:hAnsi="Times New Roman" w:cs="Times New Roman" w:hint="eastAsia"/>
                <w:bCs/>
                <w:sz w:val="20"/>
                <w:szCs w:val="20"/>
              </w:rPr>
              <w:t>)</w:t>
            </w:r>
          </w:p>
        </w:tc>
        <w:tc>
          <w:tcPr>
            <w:tcW w:w="1773" w:type="dxa"/>
            <w:vAlign w:val="bottom"/>
          </w:tcPr>
          <w:p w14:paraId="76E4878D"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0.817</w:t>
            </w:r>
          </w:p>
          <w:p w14:paraId="38313352"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(0.744</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0.883)</w:t>
            </w:r>
          </w:p>
        </w:tc>
        <w:tc>
          <w:tcPr>
            <w:tcW w:w="1786" w:type="dxa"/>
            <w:vAlign w:val="bottom"/>
          </w:tcPr>
          <w:p w14:paraId="528A9772"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76.1</w:t>
            </w:r>
          </w:p>
          <w:p w14:paraId="29E0D545"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(66.2</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85.9)</w:t>
            </w:r>
          </w:p>
        </w:tc>
        <w:tc>
          <w:tcPr>
            <w:tcW w:w="1890" w:type="dxa"/>
            <w:vAlign w:val="bottom"/>
          </w:tcPr>
          <w:p w14:paraId="31627E47"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76.1</w:t>
            </w:r>
          </w:p>
          <w:p w14:paraId="2A9324D7"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(66.2</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85.9)</w:t>
            </w:r>
          </w:p>
        </w:tc>
        <w:tc>
          <w:tcPr>
            <w:tcW w:w="1890" w:type="dxa"/>
            <w:vAlign w:val="bottom"/>
          </w:tcPr>
          <w:p w14:paraId="69F904AD"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88</w:t>
            </w:r>
            <w:r>
              <w:rPr>
                <w:rFonts w:ascii="Times New Roman" w:eastAsiaTheme="minorEastAsia" w:hAnsi="Times New Roman" w:cs="Times New Roman" w:hint="eastAsia"/>
                <w:bCs/>
                <w:sz w:val="20"/>
                <w:szCs w:val="20"/>
              </w:rPr>
              <w:t>.0</w:t>
            </w:r>
          </w:p>
          <w:p w14:paraId="11354003"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(82.2</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93</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p>
        </w:tc>
        <w:tc>
          <w:tcPr>
            <w:tcW w:w="1890" w:type="dxa"/>
            <w:vAlign w:val="bottom"/>
          </w:tcPr>
          <w:p w14:paraId="42E55A6D"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76.1</w:t>
            </w:r>
          </w:p>
          <w:p w14:paraId="73CAEF4C"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(66.2,</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85.9)</w:t>
            </w:r>
          </w:p>
        </w:tc>
        <w:tc>
          <w:tcPr>
            <w:tcW w:w="1890" w:type="dxa"/>
            <w:vAlign w:val="bottom"/>
          </w:tcPr>
          <w:p w14:paraId="4B4B1F6F"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76.1</w:t>
            </w:r>
          </w:p>
          <w:p w14:paraId="1C01C3A9"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(66.2</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85.9)</w:t>
            </w:r>
          </w:p>
        </w:tc>
      </w:tr>
      <w:tr w:rsidR="00342BF1" w:rsidRPr="00B571B4" w14:paraId="213DA3D5" w14:textId="77777777" w:rsidTr="000E2563">
        <w:trPr>
          <w:trHeight w:val="618"/>
        </w:trPr>
        <w:tc>
          <w:tcPr>
            <w:tcW w:w="2839" w:type="dxa"/>
            <w:vAlign w:val="center"/>
          </w:tcPr>
          <w:p w14:paraId="682C784A" w14:textId="77777777" w:rsidR="00342BF1" w:rsidRPr="00B571B4" w:rsidRDefault="00342BF1" w:rsidP="000E2563">
            <w:pPr>
              <w:ind w:firstLineChars="50" w:firstLine="100"/>
              <w:rPr>
                <w:rFonts w:ascii="Times New Roman" w:hAnsi="Times New Roman" w:cs="Times New Roman"/>
                <w:bCs/>
                <w:sz w:val="20"/>
                <w:szCs w:val="20"/>
              </w:rPr>
            </w:pPr>
            <w:r w:rsidRPr="00A5776D">
              <w:rPr>
                <w:rFonts w:ascii="Times New Roman" w:hAnsi="Times New Roman" w:cs="Times New Roman" w:hint="eastAsia"/>
                <w:bCs/>
                <w:sz w:val="20"/>
                <w:szCs w:val="20"/>
              </w:rPr>
              <w:t>1</w:t>
            </w:r>
            <w:r w:rsidRPr="00E66EBA">
              <w:rPr>
                <w:rFonts w:ascii="Times New Roman" w:hAnsi="Times New Roman" w:cs="Times New Roman" w:hint="eastAsia"/>
                <w:bCs/>
                <w:sz w:val="20"/>
                <w:szCs w:val="20"/>
              </w:rPr>
              <w:t>5</w:t>
            </w:r>
            <w:r w:rsidRPr="00A5776D">
              <w:rPr>
                <w:rFonts w:ascii="Times New Roman" w:hAnsi="Times New Roman" w:cs="Times New Roman" w:hint="eastAsia"/>
                <w:bCs/>
                <w:sz w:val="20"/>
                <w:szCs w:val="20"/>
              </w:rPr>
              <w:t>-</w:t>
            </w:r>
            <w:r w:rsidRPr="00E66EBA">
              <w:rPr>
                <w:rFonts w:ascii="Times New Roman" w:hAnsi="Times New Roman" w:cs="Times New Roman" w:hint="eastAsia"/>
                <w:bCs/>
                <w:sz w:val="20"/>
                <w:szCs w:val="20"/>
              </w:rPr>
              <w:t>25 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62</w:t>
            </w:r>
            <w:r w:rsidRPr="00A5776D">
              <w:rPr>
                <w:rFonts w:ascii="Times New Roman" w:hAnsi="Times New Roman" w:cs="Times New Roman" w:hint="eastAsia"/>
                <w:bCs/>
                <w:sz w:val="20"/>
                <w:szCs w:val="20"/>
              </w:rPr>
              <w:t>)</w:t>
            </w:r>
          </w:p>
        </w:tc>
        <w:tc>
          <w:tcPr>
            <w:tcW w:w="1773" w:type="dxa"/>
            <w:vAlign w:val="bottom"/>
          </w:tcPr>
          <w:p w14:paraId="0D0F9397"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0.802</w:t>
            </w:r>
          </w:p>
          <w:p w14:paraId="299DC021"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(0.731</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0.866)</w:t>
            </w:r>
          </w:p>
        </w:tc>
        <w:tc>
          <w:tcPr>
            <w:tcW w:w="1786" w:type="dxa"/>
            <w:vAlign w:val="bottom"/>
          </w:tcPr>
          <w:p w14:paraId="23E07547"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67.7</w:t>
            </w:r>
          </w:p>
          <w:p w14:paraId="74FFDC9D"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(56.5</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79</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p>
        </w:tc>
        <w:tc>
          <w:tcPr>
            <w:tcW w:w="1890" w:type="dxa"/>
            <w:vAlign w:val="bottom"/>
          </w:tcPr>
          <w:p w14:paraId="16BF593D"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67.7</w:t>
            </w:r>
          </w:p>
          <w:p w14:paraId="45CF49B5"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(56.5</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79</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p>
        </w:tc>
        <w:tc>
          <w:tcPr>
            <w:tcW w:w="1890" w:type="dxa"/>
            <w:vAlign w:val="bottom"/>
          </w:tcPr>
          <w:p w14:paraId="3C4B88B5"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83.9</w:t>
            </w:r>
          </w:p>
          <w:p w14:paraId="38C86D6F"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(77.2</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90.2)</w:t>
            </w:r>
          </w:p>
        </w:tc>
        <w:tc>
          <w:tcPr>
            <w:tcW w:w="1890" w:type="dxa"/>
            <w:vAlign w:val="bottom"/>
          </w:tcPr>
          <w:p w14:paraId="7C1B0174"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67.7</w:t>
            </w:r>
          </w:p>
          <w:p w14:paraId="3313BFF2"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(56.5,</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79</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p>
        </w:tc>
        <w:tc>
          <w:tcPr>
            <w:tcW w:w="1890" w:type="dxa"/>
            <w:vAlign w:val="bottom"/>
          </w:tcPr>
          <w:p w14:paraId="17B763AF"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67.7</w:t>
            </w:r>
          </w:p>
          <w:p w14:paraId="7177EFF6"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(56.5</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79</w:t>
            </w:r>
            <w:r>
              <w:rPr>
                <w:rFonts w:ascii="Times New Roman" w:eastAsiaTheme="minorEastAsia" w:hAnsi="Times New Roman" w:cs="Times New Roman" w:hint="eastAsia"/>
                <w:bCs/>
                <w:sz w:val="20"/>
                <w:szCs w:val="20"/>
              </w:rPr>
              <w:t>.0</w:t>
            </w:r>
            <w:r w:rsidRPr="00E66EBA">
              <w:rPr>
                <w:rFonts w:ascii="Times New Roman" w:hAnsi="Times New Roman" w:cs="Times New Roman" w:hint="eastAsia"/>
                <w:bCs/>
                <w:sz w:val="20"/>
                <w:szCs w:val="20"/>
              </w:rPr>
              <w:t>)</w:t>
            </w:r>
          </w:p>
        </w:tc>
      </w:tr>
      <w:tr w:rsidR="00342BF1" w:rsidRPr="00B571B4" w14:paraId="31083CD8" w14:textId="77777777" w:rsidTr="000E2563">
        <w:trPr>
          <w:trHeight w:val="618"/>
        </w:trPr>
        <w:tc>
          <w:tcPr>
            <w:tcW w:w="2839" w:type="dxa"/>
            <w:vAlign w:val="center"/>
          </w:tcPr>
          <w:p w14:paraId="54C2F8C5" w14:textId="77777777" w:rsidR="00342BF1" w:rsidRPr="00B571B4" w:rsidRDefault="00342BF1" w:rsidP="000E2563">
            <w:pPr>
              <w:ind w:firstLineChars="50" w:firstLine="100"/>
              <w:rPr>
                <w:rFonts w:ascii="Times New Roman" w:hAnsi="Times New Roman" w:cs="Times New Roman"/>
                <w:bCs/>
                <w:sz w:val="20"/>
                <w:szCs w:val="20"/>
              </w:rPr>
            </w:pPr>
            <w:r w:rsidRPr="00E66EBA">
              <w:rPr>
                <w:rFonts w:ascii="Times New Roman" w:hAnsi="Times New Roman" w:cs="Times New Roman" w:hint="eastAsia"/>
                <w:bCs/>
                <w:sz w:val="20"/>
                <w:szCs w:val="20"/>
              </w:rPr>
              <w:t>26</w:t>
            </w:r>
            <w:r w:rsidRPr="00A5776D">
              <w:rPr>
                <w:rFonts w:ascii="Times New Roman" w:hAnsi="Times New Roman" w:cs="Times New Roman" w:hint="eastAsia"/>
                <w:bCs/>
                <w:sz w:val="20"/>
                <w:szCs w:val="20"/>
              </w:rPr>
              <w:t>-</w:t>
            </w:r>
            <w:r w:rsidRPr="00E66EBA">
              <w:rPr>
                <w:rFonts w:ascii="Times New Roman" w:hAnsi="Times New Roman" w:cs="Times New Roman" w:hint="eastAsia"/>
                <w:bCs/>
                <w:sz w:val="20"/>
                <w:szCs w:val="20"/>
              </w:rPr>
              <w:t>46 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63</w:t>
            </w:r>
            <w:r w:rsidRPr="00A5776D">
              <w:rPr>
                <w:rFonts w:ascii="Times New Roman" w:hAnsi="Times New Roman" w:cs="Times New Roman" w:hint="eastAsia"/>
                <w:bCs/>
                <w:sz w:val="20"/>
                <w:szCs w:val="20"/>
              </w:rPr>
              <w:t>)</w:t>
            </w:r>
          </w:p>
        </w:tc>
        <w:tc>
          <w:tcPr>
            <w:tcW w:w="1773" w:type="dxa"/>
            <w:vAlign w:val="bottom"/>
          </w:tcPr>
          <w:p w14:paraId="56CE87F7"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0.751</w:t>
            </w:r>
          </w:p>
          <w:p w14:paraId="4C42E5DF"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(0.674</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0.822)</w:t>
            </w:r>
          </w:p>
        </w:tc>
        <w:tc>
          <w:tcPr>
            <w:tcW w:w="1786" w:type="dxa"/>
            <w:vAlign w:val="bottom"/>
          </w:tcPr>
          <w:p w14:paraId="3D797F5E"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56.9</w:t>
            </w:r>
          </w:p>
          <w:p w14:paraId="79180D71"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(44.6</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69.2)</w:t>
            </w:r>
          </w:p>
        </w:tc>
        <w:tc>
          <w:tcPr>
            <w:tcW w:w="1890" w:type="dxa"/>
            <w:vAlign w:val="bottom"/>
          </w:tcPr>
          <w:p w14:paraId="2AC88F27"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56.9</w:t>
            </w:r>
          </w:p>
          <w:p w14:paraId="6B28A29B"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(44.6</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69.2)</w:t>
            </w:r>
          </w:p>
        </w:tc>
        <w:tc>
          <w:tcPr>
            <w:tcW w:w="1890" w:type="dxa"/>
            <w:vAlign w:val="bottom"/>
          </w:tcPr>
          <w:p w14:paraId="10F3138A"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78.5</w:t>
            </w:r>
          </w:p>
          <w:p w14:paraId="58415917"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(71.2</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85.5)</w:t>
            </w:r>
          </w:p>
        </w:tc>
        <w:tc>
          <w:tcPr>
            <w:tcW w:w="1890" w:type="dxa"/>
            <w:vAlign w:val="bottom"/>
          </w:tcPr>
          <w:p w14:paraId="5E03BDE4"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56.9</w:t>
            </w:r>
          </w:p>
          <w:p w14:paraId="5098BB4E"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(44.6,</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69.2)</w:t>
            </w:r>
          </w:p>
        </w:tc>
        <w:tc>
          <w:tcPr>
            <w:tcW w:w="1890" w:type="dxa"/>
            <w:vAlign w:val="bottom"/>
          </w:tcPr>
          <w:p w14:paraId="0E567342"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56.9</w:t>
            </w:r>
          </w:p>
          <w:p w14:paraId="25906F3D"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(44.6</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69.2)</w:t>
            </w:r>
          </w:p>
        </w:tc>
      </w:tr>
      <w:tr w:rsidR="00342BF1" w:rsidRPr="00B571B4" w14:paraId="59428718" w14:textId="77777777" w:rsidTr="000E2563">
        <w:trPr>
          <w:trHeight w:val="618"/>
        </w:trPr>
        <w:tc>
          <w:tcPr>
            <w:tcW w:w="2839" w:type="dxa"/>
            <w:vAlign w:val="center"/>
          </w:tcPr>
          <w:p w14:paraId="24130176" w14:textId="77777777" w:rsidR="00342BF1" w:rsidRPr="00B571B4" w:rsidRDefault="00342BF1" w:rsidP="000E2563">
            <w:pPr>
              <w:ind w:firstLineChars="50" w:firstLine="100"/>
              <w:rPr>
                <w:rFonts w:ascii="Times New Roman" w:hAnsi="Times New Roman" w:cs="Times New Roman"/>
                <w:bCs/>
                <w:sz w:val="20"/>
                <w:szCs w:val="20"/>
              </w:rPr>
            </w:pPr>
            <w:r w:rsidRPr="00A5776D">
              <w:rPr>
                <w:rFonts w:ascii="Times New Roman" w:hAnsi="Times New Roman" w:cs="Times New Roman" w:hint="eastAsia"/>
                <w:bCs/>
                <w:sz w:val="20"/>
                <w:szCs w:val="20"/>
              </w:rPr>
              <w:t>&gt;</w:t>
            </w:r>
            <w:r w:rsidRPr="00E66EBA">
              <w:rPr>
                <w:rFonts w:ascii="Times New Roman" w:hAnsi="Times New Roman" w:cs="Times New Roman" w:hint="eastAsia"/>
                <w:bCs/>
                <w:sz w:val="20"/>
                <w:szCs w:val="20"/>
              </w:rPr>
              <w:t>46 years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sidRPr="00E66EBA">
              <w:rPr>
                <w:rFonts w:ascii="Times New Roman" w:hAnsi="Times New Roman" w:cs="Times New Roman" w:hint="eastAsia"/>
                <w:bCs/>
                <w:sz w:val="20"/>
                <w:szCs w:val="20"/>
              </w:rPr>
              <w:t>66</w:t>
            </w:r>
            <w:r w:rsidRPr="00A5776D">
              <w:rPr>
                <w:rFonts w:ascii="Times New Roman" w:hAnsi="Times New Roman" w:cs="Times New Roman" w:hint="eastAsia"/>
                <w:bCs/>
                <w:sz w:val="20"/>
                <w:szCs w:val="20"/>
              </w:rPr>
              <w:t>)</w:t>
            </w:r>
          </w:p>
        </w:tc>
        <w:tc>
          <w:tcPr>
            <w:tcW w:w="1773" w:type="dxa"/>
            <w:vAlign w:val="bottom"/>
          </w:tcPr>
          <w:p w14:paraId="082BE14A"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0.749</w:t>
            </w:r>
          </w:p>
          <w:p w14:paraId="166E8A0F"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(0.674</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0.827)</w:t>
            </w:r>
          </w:p>
        </w:tc>
        <w:tc>
          <w:tcPr>
            <w:tcW w:w="1786" w:type="dxa"/>
            <w:vAlign w:val="bottom"/>
          </w:tcPr>
          <w:p w14:paraId="29B32171" w14:textId="77777777" w:rsidR="00342BF1" w:rsidRPr="00CD62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50</w:t>
            </w:r>
            <w:r>
              <w:rPr>
                <w:rFonts w:ascii="Times New Roman" w:eastAsiaTheme="minorEastAsia" w:hAnsi="Times New Roman" w:cs="Times New Roman" w:hint="eastAsia"/>
                <w:bCs/>
                <w:sz w:val="20"/>
                <w:szCs w:val="20"/>
              </w:rPr>
              <w:t>.0</w:t>
            </w:r>
          </w:p>
          <w:p w14:paraId="5816A42C"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(37.5</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62.5)</w:t>
            </w:r>
          </w:p>
        </w:tc>
        <w:tc>
          <w:tcPr>
            <w:tcW w:w="1890" w:type="dxa"/>
            <w:vAlign w:val="bottom"/>
          </w:tcPr>
          <w:p w14:paraId="77A507B2"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50</w:t>
            </w:r>
            <w:r>
              <w:rPr>
                <w:rFonts w:ascii="Times New Roman" w:eastAsiaTheme="minorEastAsia" w:hAnsi="Times New Roman" w:cs="Times New Roman" w:hint="eastAsia"/>
                <w:bCs/>
                <w:sz w:val="20"/>
                <w:szCs w:val="20"/>
              </w:rPr>
              <w:t>.0</w:t>
            </w:r>
          </w:p>
          <w:p w14:paraId="11251E18"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(37.5</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62.5)</w:t>
            </w:r>
          </w:p>
        </w:tc>
        <w:tc>
          <w:tcPr>
            <w:tcW w:w="1890" w:type="dxa"/>
            <w:vAlign w:val="bottom"/>
          </w:tcPr>
          <w:p w14:paraId="58003DE2"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75</w:t>
            </w:r>
            <w:r>
              <w:rPr>
                <w:rFonts w:ascii="Times New Roman" w:eastAsiaTheme="minorEastAsia" w:hAnsi="Times New Roman" w:cs="Times New Roman" w:hint="eastAsia"/>
                <w:bCs/>
                <w:sz w:val="20"/>
                <w:szCs w:val="20"/>
              </w:rPr>
              <w:t>.0</w:t>
            </w:r>
          </w:p>
          <w:p w14:paraId="1C52E5AA"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(67.5</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82.3)</w:t>
            </w:r>
          </w:p>
        </w:tc>
        <w:tc>
          <w:tcPr>
            <w:tcW w:w="1890" w:type="dxa"/>
            <w:vAlign w:val="bottom"/>
          </w:tcPr>
          <w:p w14:paraId="33416714" w14:textId="77777777" w:rsidR="00342B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50</w:t>
            </w:r>
            <w:r>
              <w:rPr>
                <w:rFonts w:ascii="Times New Roman" w:eastAsiaTheme="minorEastAsia" w:hAnsi="Times New Roman" w:cs="Times New Roman" w:hint="eastAsia"/>
                <w:bCs/>
                <w:sz w:val="20"/>
                <w:szCs w:val="20"/>
              </w:rPr>
              <w:t>.0</w:t>
            </w:r>
          </w:p>
          <w:p w14:paraId="6F1C2635"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(37.5,</w:t>
            </w:r>
            <w:r>
              <w:rPr>
                <w:rFonts w:ascii="Times New Roman" w:eastAsiaTheme="minorEastAsia" w:hAnsi="Times New Roman" w:cs="Times New Roman" w:hint="eastAsia"/>
                <w:bCs/>
                <w:sz w:val="20"/>
                <w:szCs w:val="20"/>
              </w:rPr>
              <w:t xml:space="preserve"> </w:t>
            </w:r>
            <w:r w:rsidRPr="00E66EBA">
              <w:rPr>
                <w:rFonts w:ascii="Times New Roman" w:hAnsi="Times New Roman" w:cs="Times New Roman" w:hint="eastAsia"/>
                <w:bCs/>
                <w:sz w:val="20"/>
                <w:szCs w:val="20"/>
              </w:rPr>
              <w:t>62.5)</w:t>
            </w:r>
          </w:p>
        </w:tc>
        <w:tc>
          <w:tcPr>
            <w:tcW w:w="1890" w:type="dxa"/>
            <w:vAlign w:val="bottom"/>
          </w:tcPr>
          <w:p w14:paraId="25F2A515" w14:textId="77777777" w:rsidR="00342BF1" w:rsidRPr="00CD62F1" w:rsidRDefault="00342BF1" w:rsidP="000E2563">
            <w:pPr>
              <w:jc w:val="center"/>
              <w:rPr>
                <w:rFonts w:ascii="Times New Roman" w:eastAsiaTheme="minorEastAsia" w:hAnsi="Times New Roman" w:cs="Times New Roman"/>
                <w:bCs/>
                <w:sz w:val="20"/>
                <w:szCs w:val="20"/>
              </w:rPr>
            </w:pPr>
            <w:r w:rsidRPr="00E66EBA">
              <w:rPr>
                <w:rFonts w:ascii="Times New Roman" w:hAnsi="Times New Roman" w:cs="Times New Roman" w:hint="eastAsia"/>
                <w:bCs/>
                <w:sz w:val="20"/>
                <w:szCs w:val="20"/>
              </w:rPr>
              <w:t>50</w:t>
            </w:r>
            <w:r>
              <w:rPr>
                <w:rFonts w:ascii="Times New Roman" w:eastAsiaTheme="minorEastAsia" w:hAnsi="Times New Roman" w:cs="Times New Roman" w:hint="eastAsia"/>
                <w:bCs/>
                <w:sz w:val="20"/>
                <w:szCs w:val="20"/>
              </w:rPr>
              <w:t>.0</w:t>
            </w:r>
          </w:p>
          <w:p w14:paraId="68B3EAC5" w14:textId="77777777" w:rsidR="00342BF1" w:rsidRPr="00B571B4" w:rsidRDefault="00342BF1" w:rsidP="000E2563">
            <w:pPr>
              <w:jc w:val="center"/>
              <w:rPr>
                <w:rFonts w:ascii="Times New Roman" w:hAnsi="Times New Roman" w:cs="Times New Roman"/>
                <w:bCs/>
                <w:sz w:val="20"/>
                <w:szCs w:val="20"/>
              </w:rPr>
            </w:pPr>
            <w:r w:rsidRPr="00E66EBA">
              <w:rPr>
                <w:rFonts w:ascii="Times New Roman" w:hAnsi="Times New Roman" w:cs="Times New Roman" w:hint="eastAsia"/>
                <w:bCs/>
                <w:sz w:val="20"/>
                <w:szCs w:val="20"/>
              </w:rPr>
              <w:t>(37.5</w:t>
            </w:r>
            <w:r>
              <w:rPr>
                <w:rFonts w:ascii="Times New Roman" w:hAnsi="Times New Roman" w:cs="Times New Roman" w:hint="eastAsia"/>
                <w:bCs/>
                <w:sz w:val="20"/>
                <w:szCs w:val="20"/>
              </w:rPr>
              <w:t xml:space="preserve">, </w:t>
            </w:r>
            <w:r w:rsidRPr="00E66EBA">
              <w:rPr>
                <w:rFonts w:ascii="Times New Roman" w:hAnsi="Times New Roman" w:cs="Times New Roman" w:hint="eastAsia"/>
                <w:bCs/>
                <w:sz w:val="20"/>
                <w:szCs w:val="20"/>
              </w:rPr>
              <w:t>62.5)</w:t>
            </w:r>
          </w:p>
        </w:tc>
      </w:tr>
    </w:tbl>
    <w:p w14:paraId="68458366" w14:textId="77777777" w:rsidR="00342BF1" w:rsidRDefault="00342BF1" w:rsidP="00342BF1">
      <w:pPr>
        <w:rPr>
          <w:rFonts w:ascii="Times New Roman" w:hAnsi="Times New Roman" w:cs="Times New Roman"/>
          <w:bCs/>
          <w:sz w:val="20"/>
          <w:szCs w:val="20"/>
        </w:rPr>
      </w:pPr>
      <w:r w:rsidRPr="0014509D">
        <w:rPr>
          <w:rFonts w:ascii="Times New Roman" w:hAnsi="Times New Roman" w:cs="Times New Roman"/>
          <w:bCs/>
          <w:sz w:val="20"/>
          <w:szCs w:val="20"/>
        </w:rPr>
        <w:t>Data in parentheses are 95</w:t>
      </w:r>
      <w:r>
        <w:rPr>
          <w:rFonts w:ascii="Times New Roman" w:hAnsi="Times New Roman" w:cs="Times New Roman"/>
          <w:bCs/>
          <w:sz w:val="20"/>
          <w:szCs w:val="20"/>
        </w:rPr>
        <w:t>%</w:t>
      </w:r>
      <w:r w:rsidRPr="0014509D">
        <w:rPr>
          <w:rFonts w:ascii="Times New Roman" w:hAnsi="Times New Roman" w:cs="Times New Roman"/>
          <w:bCs/>
          <w:sz w:val="20"/>
          <w:szCs w:val="20"/>
        </w:rPr>
        <w:t xml:space="preserve"> confidence intervals</w:t>
      </w:r>
    </w:p>
    <w:p w14:paraId="4DCEDE88" w14:textId="77777777" w:rsidR="00342BF1" w:rsidRPr="0014509D" w:rsidRDefault="00342BF1" w:rsidP="00342BF1">
      <w:pPr>
        <w:rPr>
          <w:rFonts w:ascii="Times New Roman" w:hAnsi="Times New Roman" w:cs="Times New Roman"/>
          <w:bCs/>
          <w:sz w:val="20"/>
          <w:szCs w:val="20"/>
        </w:rPr>
      </w:pPr>
      <w:r w:rsidRPr="004F3998">
        <w:rPr>
          <w:rFonts w:ascii="Times New Roman" w:hAnsi="Times New Roman" w:cs="Times New Roman" w:hint="eastAsia"/>
          <w:bCs/>
          <w:color w:val="000000" w:themeColor="text1"/>
          <w:sz w:val="20"/>
          <w:szCs w:val="20"/>
          <w:vertAlign w:val="superscript"/>
        </w:rPr>
        <w:t>a</w:t>
      </w:r>
      <w:r w:rsidRPr="00291B5C">
        <w:rPr>
          <w:rFonts w:ascii="Times New Roman" w:hAnsi="Times New Roman" w:cs="Times New Roman"/>
          <w:bCs/>
          <w:sz w:val="20"/>
          <w:szCs w:val="20"/>
        </w:rPr>
        <w:t xml:space="preserve"> Data</w:t>
      </w:r>
      <w:r>
        <w:rPr>
          <w:rFonts w:ascii="Times New Roman" w:hAnsi="Times New Roman" w:cs="Times New Roman"/>
          <w:bCs/>
          <w:sz w:val="20"/>
          <w:szCs w:val="20"/>
        </w:rPr>
        <w:t xml:space="preserve"> </w:t>
      </w:r>
      <w:r w:rsidRPr="00291B5C">
        <w:rPr>
          <w:rFonts w:ascii="Times New Roman" w:hAnsi="Times New Roman" w:cs="Times New Roman"/>
          <w:bCs/>
          <w:sz w:val="20"/>
          <w:szCs w:val="20"/>
        </w:rPr>
        <w:t xml:space="preserve">are </w:t>
      </w:r>
      <w:r w:rsidRPr="00D2060C">
        <w:rPr>
          <w:rFonts w:ascii="Times New Roman" w:hAnsi="Times New Roman" w:cs="Times New Roman"/>
          <w:bCs/>
          <w:sz w:val="20"/>
          <w:szCs w:val="20"/>
        </w:rPr>
        <w:t>m</w:t>
      </w:r>
      <w:r w:rsidRPr="00D2060C">
        <w:rPr>
          <w:rFonts w:ascii="Times New Roman" w:hAnsi="Times New Roman" w:cs="Times New Roman" w:hint="eastAsia"/>
          <w:bCs/>
          <w:sz w:val="20"/>
          <w:szCs w:val="20"/>
        </w:rPr>
        <w:t>i</w:t>
      </w:r>
      <w:r w:rsidRPr="00D2060C">
        <w:rPr>
          <w:rFonts w:ascii="Times New Roman" w:hAnsi="Times New Roman" w:cs="Times New Roman"/>
          <w:bCs/>
          <w:sz w:val="20"/>
          <w:szCs w:val="20"/>
        </w:rPr>
        <w:t>cro-average</w:t>
      </w:r>
    </w:p>
    <w:p w14:paraId="143BF8A0" w14:textId="77777777" w:rsidR="00342BF1" w:rsidRDefault="00342BF1" w:rsidP="00342BF1">
      <w:pPr>
        <w:rPr>
          <w:rFonts w:ascii="Times New Roman" w:hAnsi="Times New Roman" w:cs="Times New Roman"/>
          <w:bCs/>
          <w:sz w:val="20"/>
          <w:szCs w:val="20"/>
        </w:rPr>
      </w:pPr>
      <w:r w:rsidRPr="008C5D7F">
        <w:rPr>
          <w:rFonts w:ascii="Times New Roman" w:hAnsi="Times New Roman" w:cs="Times New Roman"/>
          <w:bCs/>
          <w:i/>
          <w:iCs/>
          <w:sz w:val="20"/>
          <w:szCs w:val="20"/>
        </w:rPr>
        <w:t>AUC</w:t>
      </w:r>
      <w:r w:rsidRPr="0014509D">
        <w:rPr>
          <w:rFonts w:ascii="Times New Roman" w:hAnsi="Times New Roman" w:cs="Times New Roman"/>
          <w:bCs/>
          <w:sz w:val="20"/>
          <w:szCs w:val="20"/>
        </w:rPr>
        <w:t>, the area under the receiver operating characteristic curve</w:t>
      </w:r>
      <w:r>
        <w:rPr>
          <w:rFonts w:ascii="Times New Roman" w:hAnsi="Times New Roman" w:cs="Times New Roman" w:hint="eastAsia"/>
          <w:bCs/>
          <w:sz w:val="20"/>
          <w:szCs w:val="20"/>
        </w:rPr>
        <w:t xml:space="preserve"> </w:t>
      </w:r>
      <w:r w:rsidRPr="00BD4597">
        <w:rPr>
          <w:rFonts w:ascii="Times New Roman" w:hAnsi="Times New Roman" w:cs="Times New Roman"/>
          <w:bCs/>
          <w:i/>
          <w:iCs/>
          <w:sz w:val="20"/>
          <w:szCs w:val="20"/>
        </w:rPr>
        <w:t>PBTC-TransNet</w:t>
      </w:r>
      <w:r w:rsidRPr="00BD4597">
        <w:rPr>
          <w:rFonts w:ascii="Times New Roman" w:hAnsi="Times New Roman" w:cs="Times New Roman"/>
          <w:bCs/>
          <w:sz w:val="20"/>
          <w:szCs w:val="20"/>
        </w:rPr>
        <w:t>, Primary Bone Tumor Classification Transformer Network</w:t>
      </w:r>
    </w:p>
    <w:bookmarkEnd w:id="17"/>
    <w:p w14:paraId="5BBDD735" w14:textId="77777777" w:rsidR="00342BF1" w:rsidRPr="00B571B4" w:rsidRDefault="00342BF1" w:rsidP="00342BF1">
      <w:pPr>
        <w:rPr>
          <w:rFonts w:ascii="Times New Roman" w:hAnsi="Times New Roman" w:cs="Times New Roman"/>
          <w:bCs/>
          <w:sz w:val="20"/>
          <w:szCs w:val="20"/>
        </w:rPr>
      </w:pPr>
      <w:r w:rsidRPr="006A4458">
        <w:rPr>
          <w:rFonts w:ascii="Times New Roman" w:hAnsi="Times New Roman" w:cs="Times New Roman"/>
          <w:b/>
          <w:sz w:val="20"/>
          <w:szCs w:val="20"/>
        </w:rPr>
        <w:lastRenderedPageBreak/>
        <w:t>Table S</w:t>
      </w:r>
      <w:r>
        <w:rPr>
          <w:rFonts w:ascii="Times New Roman" w:hAnsi="Times New Roman" w:cs="Times New Roman" w:hint="eastAsia"/>
          <w:b/>
          <w:sz w:val="20"/>
          <w:szCs w:val="20"/>
        </w:rPr>
        <w:t>8</w:t>
      </w:r>
      <w:r w:rsidRPr="00B571B4">
        <w:rPr>
          <w:rFonts w:ascii="Times New Roman" w:hAnsi="Times New Roman" w:cs="Times New Roman"/>
          <w:bCs/>
          <w:sz w:val="20"/>
          <w:szCs w:val="20"/>
        </w:rPr>
        <w:t xml:space="preserve"> Performance of the </w:t>
      </w:r>
      <w:r w:rsidRPr="000310DF">
        <w:rPr>
          <w:rFonts w:ascii="Times New Roman" w:hAnsi="Times New Roman" w:cs="Times New Roman"/>
          <w:bCs/>
          <w:sz w:val="20"/>
          <w:szCs w:val="20"/>
        </w:rPr>
        <w:t>PBTC-TransNet</w:t>
      </w:r>
      <w:r w:rsidRPr="00B571B4">
        <w:rPr>
          <w:rFonts w:ascii="Times New Roman" w:hAnsi="Times New Roman" w:cs="Times New Roman"/>
          <w:bCs/>
          <w:sz w:val="20"/>
          <w:szCs w:val="20"/>
        </w:rPr>
        <w:t xml:space="preserve"> fusion model </w:t>
      </w:r>
      <w:r w:rsidRPr="00C02E4F">
        <w:rPr>
          <w:rFonts w:ascii="Times New Roman" w:hAnsi="Times New Roman" w:cs="Times New Roman"/>
          <w:bCs/>
          <w:sz w:val="20"/>
          <w:szCs w:val="20"/>
        </w:rPr>
        <w:t>for primary bone tumor classification</w:t>
      </w:r>
      <w:r w:rsidRPr="00B571B4">
        <w:rPr>
          <w:rFonts w:ascii="Times New Roman" w:hAnsi="Times New Roman" w:cs="Times New Roman"/>
          <w:bCs/>
          <w:sz w:val="20"/>
          <w:szCs w:val="20"/>
        </w:rPr>
        <w:t xml:space="preserve"> stratified by</w:t>
      </w:r>
      <w:r w:rsidRPr="00AB29F1">
        <w:rPr>
          <w:rFonts w:ascii="Times New Roman" w:hAnsi="Times New Roman" w:cs="Times New Roman"/>
          <w:bCs/>
          <w:sz w:val="20"/>
          <w:szCs w:val="20"/>
        </w:rPr>
        <w:t xml:space="preserve"> </w:t>
      </w:r>
      <w:r>
        <w:rPr>
          <w:rFonts w:ascii="Times New Roman" w:hAnsi="Times New Roman" w:cs="Times New Roman" w:hint="eastAsia"/>
          <w:bCs/>
          <w:sz w:val="20"/>
          <w:szCs w:val="20"/>
        </w:rPr>
        <w:t>sex</w:t>
      </w:r>
    </w:p>
    <w:tbl>
      <w:tblPr>
        <w:tblStyle w:val="a7"/>
        <w:tblW w:w="13958" w:type="dxa"/>
        <w:tblLayout w:type="fixed"/>
        <w:tblLook w:val="04A0" w:firstRow="1" w:lastRow="0" w:firstColumn="1" w:lastColumn="0" w:noHBand="0" w:noVBand="1"/>
      </w:tblPr>
      <w:tblGrid>
        <w:gridCol w:w="2839"/>
        <w:gridCol w:w="1773"/>
        <w:gridCol w:w="1786"/>
        <w:gridCol w:w="1890"/>
        <w:gridCol w:w="1890"/>
        <w:gridCol w:w="1890"/>
        <w:gridCol w:w="1890"/>
      </w:tblGrid>
      <w:tr w:rsidR="00342BF1" w:rsidRPr="00B571B4" w14:paraId="29BE57C6" w14:textId="77777777" w:rsidTr="000E2563">
        <w:trPr>
          <w:cnfStyle w:val="100000000000" w:firstRow="1" w:lastRow="0" w:firstColumn="0" w:lastColumn="0" w:oddVBand="0" w:evenVBand="0" w:oddHBand="0" w:evenHBand="0" w:firstRowFirstColumn="0" w:firstRowLastColumn="0" w:lastRowFirstColumn="0" w:lastRowLastColumn="0"/>
          <w:trHeight w:val="618"/>
        </w:trPr>
        <w:tc>
          <w:tcPr>
            <w:tcW w:w="2839" w:type="dxa"/>
            <w:tcBorders>
              <w:bottom w:val="single" w:sz="8" w:space="0" w:color="auto"/>
            </w:tcBorders>
            <w:vAlign w:val="center"/>
          </w:tcPr>
          <w:p w14:paraId="1CF5F83A" w14:textId="77777777" w:rsidR="00342BF1" w:rsidRPr="000D0ABB" w:rsidRDefault="00342BF1" w:rsidP="000E2563">
            <w:pPr>
              <w:rPr>
                <w:rFonts w:ascii="Times New Roman" w:eastAsiaTheme="minorEastAsia" w:hAnsi="Times New Roman" w:cs="Times New Roman"/>
                <w:bCs/>
                <w:sz w:val="20"/>
                <w:szCs w:val="20"/>
              </w:rPr>
            </w:pPr>
            <w:r>
              <w:rPr>
                <w:rFonts w:ascii="Times New Roman" w:eastAsiaTheme="minorEastAsia" w:hAnsi="Times New Roman" w:cs="Times New Roman" w:hint="eastAsia"/>
                <w:b/>
                <w:bCs/>
                <w:sz w:val="20"/>
                <w:szCs w:val="20"/>
              </w:rPr>
              <w:t>Sex</w:t>
            </w:r>
          </w:p>
        </w:tc>
        <w:tc>
          <w:tcPr>
            <w:tcW w:w="1773" w:type="dxa"/>
            <w:tcBorders>
              <w:bottom w:val="single" w:sz="8" w:space="0" w:color="auto"/>
            </w:tcBorders>
            <w:vAlign w:val="center"/>
          </w:tcPr>
          <w:p w14:paraId="23409919"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AUC</w:t>
            </w:r>
            <w:r w:rsidRPr="001A3658">
              <w:rPr>
                <w:rFonts w:ascii="Times New Roman" w:hAnsi="Times New Roman" w:cs="Times New Roman"/>
                <w:b/>
                <w:bCs/>
                <w:sz w:val="20"/>
                <w:szCs w:val="20"/>
                <w:vertAlign w:val="superscript"/>
              </w:rPr>
              <w:t>a</w:t>
            </w:r>
          </w:p>
        </w:tc>
        <w:tc>
          <w:tcPr>
            <w:tcW w:w="1786" w:type="dxa"/>
            <w:tcBorders>
              <w:bottom w:val="single" w:sz="8" w:space="0" w:color="auto"/>
            </w:tcBorders>
            <w:vAlign w:val="center"/>
          </w:tcPr>
          <w:p w14:paraId="003E0743"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Accuracy</w:t>
            </w:r>
          </w:p>
        </w:tc>
        <w:tc>
          <w:tcPr>
            <w:tcW w:w="1890" w:type="dxa"/>
            <w:tcBorders>
              <w:bottom w:val="single" w:sz="8" w:space="0" w:color="auto"/>
            </w:tcBorders>
            <w:vAlign w:val="center"/>
          </w:tcPr>
          <w:p w14:paraId="66A94B23"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Sensitivity</w:t>
            </w:r>
            <w:r w:rsidRPr="001A3658">
              <w:rPr>
                <w:rFonts w:ascii="Times New Roman" w:hAnsi="Times New Roman" w:cs="Times New Roman"/>
                <w:b/>
                <w:bCs/>
                <w:sz w:val="20"/>
                <w:szCs w:val="20"/>
                <w:vertAlign w:val="superscript"/>
              </w:rPr>
              <w:t>a</w:t>
            </w:r>
          </w:p>
        </w:tc>
        <w:tc>
          <w:tcPr>
            <w:tcW w:w="1890" w:type="dxa"/>
            <w:tcBorders>
              <w:bottom w:val="single" w:sz="8" w:space="0" w:color="auto"/>
            </w:tcBorders>
            <w:vAlign w:val="center"/>
          </w:tcPr>
          <w:p w14:paraId="07B46798" w14:textId="77777777" w:rsidR="00342BF1" w:rsidRPr="00B571B4" w:rsidRDefault="00342BF1" w:rsidP="000E2563">
            <w:pPr>
              <w:jc w:val="center"/>
              <w:rPr>
                <w:rFonts w:ascii="Times New Roman" w:hAnsi="Times New Roman" w:cs="Times New Roman"/>
                <w:bCs/>
                <w:sz w:val="20"/>
                <w:szCs w:val="20"/>
              </w:rPr>
            </w:pPr>
            <w:r w:rsidRPr="001A3658">
              <w:rPr>
                <w:rFonts w:ascii="Times New Roman" w:hAnsi="Times New Roman" w:cs="Times New Roman"/>
                <w:b/>
                <w:bCs/>
                <w:sz w:val="20"/>
                <w:szCs w:val="20"/>
              </w:rPr>
              <w:t>Specificity</w:t>
            </w:r>
            <w:r w:rsidRPr="001A3658">
              <w:rPr>
                <w:rFonts w:ascii="Times New Roman" w:hAnsi="Times New Roman" w:cs="Times New Roman"/>
                <w:b/>
                <w:bCs/>
                <w:sz w:val="20"/>
                <w:szCs w:val="20"/>
                <w:vertAlign w:val="superscript"/>
              </w:rPr>
              <w:t>a</w:t>
            </w:r>
          </w:p>
        </w:tc>
        <w:tc>
          <w:tcPr>
            <w:tcW w:w="1890" w:type="dxa"/>
            <w:tcBorders>
              <w:bottom w:val="single" w:sz="8" w:space="0" w:color="auto"/>
            </w:tcBorders>
            <w:vAlign w:val="center"/>
          </w:tcPr>
          <w:p w14:paraId="2EF6E6F8" w14:textId="77777777" w:rsidR="00342BF1" w:rsidRPr="002F736E" w:rsidRDefault="00342BF1" w:rsidP="000E2563">
            <w:pPr>
              <w:jc w:val="center"/>
              <w:rPr>
                <w:rFonts w:ascii="Times New Roman" w:hAnsi="Times New Roman" w:cs="Times New Roman"/>
                <w:b/>
                <w:bCs/>
                <w:sz w:val="20"/>
                <w:szCs w:val="20"/>
              </w:rPr>
            </w:pPr>
            <w:r w:rsidRPr="002F736E">
              <w:rPr>
                <w:rFonts w:ascii="Times New Roman" w:hAnsi="Times New Roman" w:cs="Times New Roman" w:hint="eastAsia"/>
                <w:b/>
                <w:bCs/>
                <w:sz w:val="20"/>
                <w:szCs w:val="20"/>
              </w:rPr>
              <w:t>Recall</w:t>
            </w:r>
            <w:r w:rsidRPr="001A3658">
              <w:rPr>
                <w:rFonts w:ascii="Times New Roman" w:hAnsi="Times New Roman" w:cs="Times New Roman"/>
                <w:b/>
                <w:bCs/>
                <w:sz w:val="20"/>
                <w:szCs w:val="20"/>
                <w:vertAlign w:val="superscript"/>
              </w:rPr>
              <w:t>a</w:t>
            </w:r>
          </w:p>
        </w:tc>
        <w:tc>
          <w:tcPr>
            <w:tcW w:w="1890" w:type="dxa"/>
            <w:tcBorders>
              <w:bottom w:val="single" w:sz="8" w:space="0" w:color="auto"/>
            </w:tcBorders>
            <w:vAlign w:val="center"/>
          </w:tcPr>
          <w:p w14:paraId="51078D23" w14:textId="77777777" w:rsidR="00342BF1" w:rsidRPr="002F736E" w:rsidRDefault="00342BF1" w:rsidP="000E2563">
            <w:pPr>
              <w:jc w:val="center"/>
              <w:rPr>
                <w:rFonts w:ascii="Times New Roman" w:hAnsi="Times New Roman" w:cs="Times New Roman"/>
                <w:b/>
                <w:bCs/>
                <w:sz w:val="20"/>
                <w:szCs w:val="20"/>
              </w:rPr>
            </w:pPr>
            <w:r w:rsidRPr="002F736E">
              <w:rPr>
                <w:rFonts w:ascii="Times New Roman" w:hAnsi="Times New Roman" w:cs="Times New Roman" w:hint="eastAsia"/>
                <w:b/>
                <w:bCs/>
                <w:sz w:val="20"/>
                <w:szCs w:val="20"/>
              </w:rPr>
              <w:t>F1</w:t>
            </w:r>
            <w:r>
              <w:rPr>
                <w:rFonts w:ascii="Times New Roman" w:eastAsiaTheme="minorEastAsia" w:hAnsi="Times New Roman" w:cs="Times New Roman" w:hint="eastAsia"/>
                <w:b/>
                <w:bCs/>
                <w:sz w:val="20"/>
                <w:szCs w:val="20"/>
              </w:rPr>
              <w:t xml:space="preserve"> score</w:t>
            </w:r>
            <w:r w:rsidRPr="001A3658">
              <w:rPr>
                <w:rFonts w:ascii="Times New Roman" w:hAnsi="Times New Roman" w:cs="Times New Roman"/>
                <w:b/>
                <w:bCs/>
                <w:sz w:val="20"/>
                <w:szCs w:val="20"/>
                <w:vertAlign w:val="superscript"/>
              </w:rPr>
              <w:t>a</w:t>
            </w:r>
          </w:p>
        </w:tc>
      </w:tr>
      <w:tr w:rsidR="00342BF1" w:rsidRPr="00B571B4" w14:paraId="3CA93751" w14:textId="77777777" w:rsidTr="000E2563">
        <w:trPr>
          <w:trHeight w:val="618"/>
        </w:trPr>
        <w:tc>
          <w:tcPr>
            <w:tcW w:w="2839" w:type="dxa"/>
            <w:vAlign w:val="center"/>
          </w:tcPr>
          <w:p w14:paraId="063A1B87" w14:textId="77777777" w:rsidR="00342BF1" w:rsidRPr="00B571B4" w:rsidRDefault="00342BF1" w:rsidP="000E2563">
            <w:pPr>
              <w:rPr>
                <w:rFonts w:ascii="Times New Roman" w:hAnsi="Times New Roman" w:cs="Times New Roman"/>
                <w:bCs/>
                <w:sz w:val="20"/>
                <w:szCs w:val="20"/>
              </w:rPr>
            </w:pPr>
            <w:r w:rsidRPr="00B571B4">
              <w:rPr>
                <w:rFonts w:ascii="Times New Roman" w:hAnsi="Times New Roman" w:cs="Times New Roman"/>
                <w:bCs/>
                <w:sz w:val="20"/>
                <w:szCs w:val="20"/>
              </w:rPr>
              <w:t>Internal test set</w:t>
            </w:r>
          </w:p>
        </w:tc>
        <w:tc>
          <w:tcPr>
            <w:tcW w:w="1773" w:type="dxa"/>
            <w:vAlign w:val="bottom"/>
          </w:tcPr>
          <w:p w14:paraId="7E3EC04A" w14:textId="77777777" w:rsidR="00342BF1" w:rsidRPr="00B571B4" w:rsidRDefault="00342BF1" w:rsidP="000E2563">
            <w:pPr>
              <w:jc w:val="center"/>
              <w:rPr>
                <w:rFonts w:ascii="Times New Roman" w:hAnsi="Times New Roman" w:cs="Times New Roman"/>
                <w:bCs/>
                <w:sz w:val="20"/>
                <w:szCs w:val="20"/>
              </w:rPr>
            </w:pPr>
          </w:p>
        </w:tc>
        <w:tc>
          <w:tcPr>
            <w:tcW w:w="1786" w:type="dxa"/>
            <w:vAlign w:val="bottom"/>
          </w:tcPr>
          <w:p w14:paraId="4863C434"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366AD954"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3C204E92"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3E7315D3"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601910DF" w14:textId="77777777" w:rsidR="00342BF1" w:rsidRPr="00B571B4" w:rsidRDefault="00342BF1" w:rsidP="000E2563">
            <w:pPr>
              <w:jc w:val="center"/>
              <w:rPr>
                <w:rFonts w:ascii="Times New Roman" w:hAnsi="Times New Roman" w:cs="Times New Roman"/>
                <w:bCs/>
                <w:sz w:val="20"/>
                <w:szCs w:val="20"/>
              </w:rPr>
            </w:pPr>
          </w:p>
        </w:tc>
      </w:tr>
      <w:tr w:rsidR="00342BF1" w:rsidRPr="00B571B4" w14:paraId="0552B38C" w14:textId="77777777" w:rsidTr="000E2563">
        <w:trPr>
          <w:trHeight w:val="618"/>
        </w:trPr>
        <w:tc>
          <w:tcPr>
            <w:tcW w:w="2839" w:type="dxa"/>
            <w:vAlign w:val="center"/>
          </w:tcPr>
          <w:p w14:paraId="42BC0561" w14:textId="77777777" w:rsidR="00342BF1" w:rsidRPr="00CB00F4" w:rsidRDefault="00342BF1" w:rsidP="000E2563">
            <w:pPr>
              <w:ind w:firstLineChars="100" w:firstLine="200"/>
              <w:rPr>
                <w:rFonts w:ascii="Times New Roman" w:eastAsiaTheme="minorEastAsia" w:hAnsi="Times New Roman" w:cs="Times New Roman"/>
                <w:bCs/>
                <w:sz w:val="20"/>
                <w:szCs w:val="20"/>
              </w:rPr>
            </w:pPr>
            <w:r w:rsidRPr="00CB00F4">
              <w:rPr>
                <w:rFonts w:ascii="Times New Roman" w:hAnsi="Times New Roman" w:cs="Times New Roman" w:hint="eastAsia"/>
                <w:bCs/>
                <w:sz w:val="20"/>
                <w:szCs w:val="20"/>
              </w:rPr>
              <w:t>F</w:t>
            </w:r>
            <w:r w:rsidRPr="00CB00F4">
              <w:rPr>
                <w:rFonts w:ascii="Times New Roman" w:hAnsi="Times New Roman" w:cs="Times New Roman"/>
                <w:bCs/>
                <w:sz w:val="20"/>
                <w:szCs w:val="20"/>
              </w:rPr>
              <w:t>emale</w:t>
            </w:r>
            <w:r>
              <w:rPr>
                <w:rFonts w:ascii="Times New Roman" w:eastAsiaTheme="minorEastAsia" w:hAnsi="Times New Roman" w:cs="Times New Roman" w:hint="eastAsia"/>
                <w:bCs/>
                <w:sz w:val="20"/>
                <w:szCs w:val="20"/>
              </w:rPr>
              <w:t xml:space="preserve">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411</w:t>
            </w:r>
            <w:r w:rsidRPr="00A5776D">
              <w:rPr>
                <w:rFonts w:ascii="Times New Roman" w:hAnsi="Times New Roman" w:cs="Times New Roman" w:hint="eastAsia"/>
                <w:bCs/>
                <w:sz w:val="20"/>
                <w:szCs w:val="20"/>
              </w:rPr>
              <w:t>)</w:t>
            </w:r>
          </w:p>
        </w:tc>
        <w:tc>
          <w:tcPr>
            <w:tcW w:w="1773" w:type="dxa"/>
            <w:vAlign w:val="bottom"/>
          </w:tcPr>
          <w:p w14:paraId="422723BE"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0.855</w:t>
            </w:r>
          </w:p>
          <w:p w14:paraId="72931121"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(0.836</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0.874)</w:t>
            </w:r>
          </w:p>
        </w:tc>
        <w:tc>
          <w:tcPr>
            <w:tcW w:w="1786" w:type="dxa"/>
            <w:vAlign w:val="bottom"/>
          </w:tcPr>
          <w:p w14:paraId="0F05086A"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73.8</w:t>
            </w:r>
          </w:p>
          <w:p w14:paraId="4F2093DD"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(70.2</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77.2)</w:t>
            </w:r>
          </w:p>
        </w:tc>
        <w:tc>
          <w:tcPr>
            <w:tcW w:w="1890" w:type="dxa"/>
            <w:vAlign w:val="bottom"/>
          </w:tcPr>
          <w:p w14:paraId="2FD55875"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73.8</w:t>
            </w:r>
          </w:p>
          <w:p w14:paraId="26AF4BCF"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(70.2</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77.2)</w:t>
            </w:r>
          </w:p>
        </w:tc>
        <w:tc>
          <w:tcPr>
            <w:tcW w:w="1890" w:type="dxa"/>
            <w:vAlign w:val="bottom"/>
          </w:tcPr>
          <w:p w14:paraId="2DFC0CBB"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86.9</w:t>
            </w:r>
          </w:p>
          <w:p w14:paraId="3981352E"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(85</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88.7)</w:t>
            </w:r>
          </w:p>
        </w:tc>
        <w:tc>
          <w:tcPr>
            <w:tcW w:w="1890" w:type="dxa"/>
            <w:vAlign w:val="bottom"/>
          </w:tcPr>
          <w:p w14:paraId="2CE1F7FC"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73.8</w:t>
            </w:r>
          </w:p>
          <w:p w14:paraId="73F342F4" w14:textId="77777777" w:rsidR="00342BF1" w:rsidRPr="00A27F0C"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(70.2</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77.2)</w:t>
            </w:r>
          </w:p>
        </w:tc>
        <w:tc>
          <w:tcPr>
            <w:tcW w:w="1890" w:type="dxa"/>
            <w:vAlign w:val="bottom"/>
          </w:tcPr>
          <w:p w14:paraId="565C849F"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73.8</w:t>
            </w:r>
          </w:p>
          <w:p w14:paraId="3658BCE0" w14:textId="77777777" w:rsidR="00342BF1" w:rsidRPr="00B571B4" w:rsidRDefault="00342BF1" w:rsidP="000E2563">
            <w:pPr>
              <w:widowControl/>
              <w:jc w:val="center"/>
              <w:rPr>
                <w:rFonts w:ascii="Times New Roman" w:hAnsi="Times New Roman" w:cs="Times New Roman"/>
                <w:bCs/>
                <w:sz w:val="20"/>
                <w:szCs w:val="20"/>
              </w:rPr>
            </w:pPr>
            <w:r w:rsidRPr="00A27F0C">
              <w:rPr>
                <w:rFonts w:ascii="Times New Roman" w:hAnsi="Times New Roman" w:cs="Times New Roman" w:hint="eastAsia"/>
                <w:bCs/>
                <w:sz w:val="20"/>
                <w:szCs w:val="20"/>
              </w:rPr>
              <w:t>(70.2</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77.2)</w:t>
            </w:r>
          </w:p>
        </w:tc>
      </w:tr>
      <w:tr w:rsidR="00342BF1" w:rsidRPr="00B571B4" w14:paraId="30AE17C0" w14:textId="77777777" w:rsidTr="000E2563">
        <w:trPr>
          <w:trHeight w:val="618"/>
        </w:trPr>
        <w:tc>
          <w:tcPr>
            <w:tcW w:w="2839" w:type="dxa"/>
            <w:vAlign w:val="center"/>
          </w:tcPr>
          <w:p w14:paraId="50BEB0FD" w14:textId="77777777" w:rsidR="00342BF1" w:rsidRPr="00CB00F4" w:rsidRDefault="00342BF1" w:rsidP="000E2563">
            <w:pPr>
              <w:ind w:firstLineChars="100" w:firstLine="200"/>
              <w:rPr>
                <w:rFonts w:ascii="Times New Roman" w:eastAsiaTheme="minorEastAsia" w:hAnsi="Times New Roman" w:cs="Times New Roman"/>
                <w:bCs/>
                <w:sz w:val="20"/>
                <w:szCs w:val="20"/>
              </w:rPr>
            </w:pPr>
            <w:r w:rsidRPr="00CB00F4">
              <w:rPr>
                <w:rFonts w:ascii="Times New Roman" w:hAnsi="Times New Roman" w:cs="Times New Roman"/>
                <w:bCs/>
                <w:sz w:val="20"/>
                <w:szCs w:val="20"/>
              </w:rPr>
              <w:t>M</w:t>
            </w:r>
            <w:r w:rsidRPr="00CB00F4">
              <w:rPr>
                <w:rFonts w:ascii="Times New Roman" w:hAnsi="Times New Roman" w:cs="Times New Roman" w:hint="eastAsia"/>
                <w:bCs/>
                <w:sz w:val="20"/>
                <w:szCs w:val="20"/>
              </w:rPr>
              <w:t>ale</w:t>
            </w:r>
            <w:r>
              <w:rPr>
                <w:rFonts w:ascii="Times New Roman" w:eastAsiaTheme="minorEastAsia" w:hAnsi="Times New Roman" w:cs="Times New Roman" w:hint="eastAsia"/>
                <w:bCs/>
                <w:sz w:val="20"/>
                <w:szCs w:val="20"/>
              </w:rPr>
              <w:t xml:space="preserve">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632</w:t>
            </w:r>
            <w:r w:rsidRPr="00A5776D">
              <w:rPr>
                <w:rFonts w:ascii="Times New Roman" w:hAnsi="Times New Roman" w:cs="Times New Roman" w:hint="eastAsia"/>
                <w:bCs/>
                <w:sz w:val="20"/>
                <w:szCs w:val="20"/>
              </w:rPr>
              <w:t>)</w:t>
            </w:r>
          </w:p>
        </w:tc>
        <w:tc>
          <w:tcPr>
            <w:tcW w:w="1773" w:type="dxa"/>
            <w:vAlign w:val="bottom"/>
          </w:tcPr>
          <w:p w14:paraId="3E98BD6A"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0.835</w:t>
            </w:r>
          </w:p>
          <w:p w14:paraId="04A76DBE"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(0.81</w:t>
            </w:r>
            <w:r>
              <w:rPr>
                <w:rFonts w:ascii="Times New Roman" w:eastAsiaTheme="minorEastAsia" w:hAnsi="Times New Roman" w:cs="Times New Roman" w:hint="eastAsia"/>
                <w:bCs/>
                <w:sz w:val="20"/>
                <w:szCs w:val="20"/>
              </w:rPr>
              <w:t>0</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0.86</w:t>
            </w:r>
            <w:r>
              <w:rPr>
                <w:rFonts w:ascii="Times New Roman" w:eastAsiaTheme="minorEastAsia" w:hAnsi="Times New Roman" w:cs="Times New Roman" w:hint="eastAsia"/>
                <w:bCs/>
                <w:sz w:val="20"/>
                <w:szCs w:val="20"/>
              </w:rPr>
              <w:t>0</w:t>
            </w:r>
            <w:r w:rsidRPr="00A27F0C">
              <w:rPr>
                <w:rFonts w:ascii="Times New Roman" w:hAnsi="Times New Roman" w:cs="Times New Roman" w:hint="eastAsia"/>
                <w:bCs/>
                <w:sz w:val="20"/>
                <w:szCs w:val="20"/>
              </w:rPr>
              <w:t>)</w:t>
            </w:r>
          </w:p>
        </w:tc>
        <w:tc>
          <w:tcPr>
            <w:tcW w:w="1786" w:type="dxa"/>
            <w:vAlign w:val="bottom"/>
          </w:tcPr>
          <w:p w14:paraId="2629CA85"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70.5</w:t>
            </w:r>
          </w:p>
          <w:p w14:paraId="2C4B2882"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(66.1</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75.2)</w:t>
            </w:r>
          </w:p>
        </w:tc>
        <w:tc>
          <w:tcPr>
            <w:tcW w:w="1890" w:type="dxa"/>
            <w:vAlign w:val="bottom"/>
          </w:tcPr>
          <w:p w14:paraId="5A5DD50C"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70.5</w:t>
            </w:r>
          </w:p>
          <w:p w14:paraId="5CC314AF"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(66.1</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75.2)</w:t>
            </w:r>
          </w:p>
        </w:tc>
        <w:tc>
          <w:tcPr>
            <w:tcW w:w="1890" w:type="dxa"/>
            <w:vAlign w:val="bottom"/>
          </w:tcPr>
          <w:p w14:paraId="42FD69EC"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85.3</w:t>
            </w:r>
          </w:p>
          <w:p w14:paraId="0ED54F3D"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(82.8</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87.7)</w:t>
            </w:r>
          </w:p>
        </w:tc>
        <w:tc>
          <w:tcPr>
            <w:tcW w:w="1890" w:type="dxa"/>
            <w:vAlign w:val="bottom"/>
          </w:tcPr>
          <w:p w14:paraId="284D9C19"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70.5</w:t>
            </w:r>
          </w:p>
          <w:p w14:paraId="446A22C1"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(66.1</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75.2)</w:t>
            </w:r>
          </w:p>
        </w:tc>
        <w:tc>
          <w:tcPr>
            <w:tcW w:w="1890" w:type="dxa"/>
            <w:vAlign w:val="bottom"/>
          </w:tcPr>
          <w:p w14:paraId="36C41E61"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70.5</w:t>
            </w:r>
          </w:p>
          <w:p w14:paraId="1CCE4808" w14:textId="77777777" w:rsidR="00342BF1" w:rsidRPr="00B571B4" w:rsidRDefault="00342BF1" w:rsidP="000E2563">
            <w:pPr>
              <w:widowControl/>
              <w:jc w:val="center"/>
              <w:rPr>
                <w:rFonts w:ascii="Times New Roman" w:hAnsi="Times New Roman" w:cs="Times New Roman"/>
                <w:bCs/>
                <w:sz w:val="20"/>
                <w:szCs w:val="20"/>
              </w:rPr>
            </w:pPr>
            <w:r w:rsidRPr="00A27F0C">
              <w:rPr>
                <w:rFonts w:ascii="Times New Roman" w:hAnsi="Times New Roman" w:cs="Times New Roman" w:hint="eastAsia"/>
                <w:bCs/>
                <w:sz w:val="20"/>
                <w:szCs w:val="20"/>
              </w:rPr>
              <w:t>(66.1</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75.2)</w:t>
            </w:r>
          </w:p>
        </w:tc>
      </w:tr>
      <w:tr w:rsidR="00342BF1" w:rsidRPr="00B571B4" w14:paraId="2B12B4CA" w14:textId="77777777" w:rsidTr="000E2563">
        <w:trPr>
          <w:trHeight w:val="618"/>
        </w:trPr>
        <w:tc>
          <w:tcPr>
            <w:tcW w:w="2839" w:type="dxa"/>
            <w:vAlign w:val="center"/>
          </w:tcPr>
          <w:p w14:paraId="21D1E71C" w14:textId="77777777" w:rsidR="00342BF1" w:rsidRPr="00B571B4" w:rsidRDefault="00342BF1" w:rsidP="000E2563">
            <w:pPr>
              <w:rPr>
                <w:rFonts w:ascii="Times New Roman" w:hAnsi="Times New Roman" w:cs="Times New Roman"/>
                <w:bCs/>
                <w:sz w:val="20"/>
                <w:szCs w:val="20"/>
              </w:rPr>
            </w:pPr>
            <w:r w:rsidRPr="00B571B4">
              <w:rPr>
                <w:rFonts w:ascii="Times New Roman" w:hAnsi="Times New Roman" w:cs="Times New Roman"/>
                <w:bCs/>
                <w:sz w:val="20"/>
                <w:szCs w:val="20"/>
              </w:rPr>
              <w:t>External test set</w:t>
            </w:r>
          </w:p>
        </w:tc>
        <w:tc>
          <w:tcPr>
            <w:tcW w:w="1773" w:type="dxa"/>
            <w:vAlign w:val="bottom"/>
          </w:tcPr>
          <w:p w14:paraId="0C9BE628" w14:textId="77777777" w:rsidR="00342BF1" w:rsidRPr="00B571B4" w:rsidRDefault="00342BF1" w:rsidP="000E2563">
            <w:pPr>
              <w:jc w:val="center"/>
              <w:rPr>
                <w:rFonts w:ascii="Times New Roman" w:hAnsi="Times New Roman" w:cs="Times New Roman"/>
                <w:bCs/>
                <w:sz w:val="20"/>
                <w:szCs w:val="20"/>
              </w:rPr>
            </w:pPr>
          </w:p>
        </w:tc>
        <w:tc>
          <w:tcPr>
            <w:tcW w:w="1786" w:type="dxa"/>
            <w:vAlign w:val="bottom"/>
          </w:tcPr>
          <w:p w14:paraId="53D93CDC"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5000A3D4"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4399E909"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028DE321" w14:textId="77777777" w:rsidR="00342BF1" w:rsidRPr="00B571B4" w:rsidRDefault="00342BF1" w:rsidP="000E2563">
            <w:pPr>
              <w:jc w:val="center"/>
              <w:rPr>
                <w:rFonts w:ascii="Times New Roman" w:hAnsi="Times New Roman" w:cs="Times New Roman"/>
                <w:bCs/>
                <w:sz w:val="20"/>
                <w:szCs w:val="20"/>
              </w:rPr>
            </w:pPr>
          </w:p>
        </w:tc>
        <w:tc>
          <w:tcPr>
            <w:tcW w:w="1890" w:type="dxa"/>
            <w:vAlign w:val="bottom"/>
          </w:tcPr>
          <w:p w14:paraId="184F08D6" w14:textId="77777777" w:rsidR="00342BF1" w:rsidRPr="00B571B4" w:rsidRDefault="00342BF1" w:rsidP="000E2563">
            <w:pPr>
              <w:jc w:val="center"/>
              <w:rPr>
                <w:rFonts w:ascii="Times New Roman" w:hAnsi="Times New Roman" w:cs="Times New Roman"/>
                <w:bCs/>
                <w:sz w:val="20"/>
                <w:szCs w:val="20"/>
              </w:rPr>
            </w:pPr>
          </w:p>
        </w:tc>
      </w:tr>
      <w:tr w:rsidR="00342BF1" w:rsidRPr="00B571B4" w14:paraId="6FE89CE1" w14:textId="77777777" w:rsidTr="000E2563">
        <w:trPr>
          <w:trHeight w:val="618"/>
        </w:trPr>
        <w:tc>
          <w:tcPr>
            <w:tcW w:w="2839" w:type="dxa"/>
            <w:vAlign w:val="center"/>
          </w:tcPr>
          <w:p w14:paraId="07AE78F6" w14:textId="77777777" w:rsidR="00342BF1" w:rsidRPr="00B571B4" w:rsidRDefault="00342BF1" w:rsidP="000E2563">
            <w:pPr>
              <w:ind w:firstLineChars="100" w:firstLine="200"/>
              <w:rPr>
                <w:rFonts w:ascii="Times New Roman" w:hAnsi="Times New Roman" w:cs="Times New Roman"/>
                <w:bCs/>
                <w:sz w:val="20"/>
                <w:szCs w:val="20"/>
              </w:rPr>
            </w:pPr>
            <w:r w:rsidRPr="00CB00F4">
              <w:rPr>
                <w:rFonts w:ascii="Times New Roman" w:hAnsi="Times New Roman" w:cs="Times New Roman" w:hint="eastAsia"/>
                <w:bCs/>
                <w:sz w:val="20"/>
                <w:szCs w:val="20"/>
              </w:rPr>
              <w:t>F</w:t>
            </w:r>
            <w:r w:rsidRPr="00CB00F4">
              <w:rPr>
                <w:rFonts w:ascii="Times New Roman" w:hAnsi="Times New Roman" w:cs="Times New Roman"/>
                <w:bCs/>
                <w:sz w:val="20"/>
                <w:szCs w:val="20"/>
              </w:rPr>
              <w:t>emale</w:t>
            </w:r>
            <w:r>
              <w:rPr>
                <w:rFonts w:ascii="Times New Roman" w:eastAsiaTheme="minorEastAsia" w:hAnsi="Times New Roman" w:cs="Times New Roman" w:hint="eastAsia"/>
                <w:bCs/>
                <w:sz w:val="20"/>
                <w:szCs w:val="20"/>
              </w:rPr>
              <w:t xml:space="preserve">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101</w:t>
            </w:r>
            <w:r w:rsidRPr="00A5776D">
              <w:rPr>
                <w:rFonts w:ascii="Times New Roman" w:hAnsi="Times New Roman" w:cs="Times New Roman" w:hint="eastAsia"/>
                <w:bCs/>
                <w:sz w:val="20"/>
                <w:szCs w:val="20"/>
              </w:rPr>
              <w:t>)</w:t>
            </w:r>
          </w:p>
        </w:tc>
        <w:tc>
          <w:tcPr>
            <w:tcW w:w="1773" w:type="dxa"/>
            <w:vAlign w:val="bottom"/>
          </w:tcPr>
          <w:p w14:paraId="4B632519"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0.779</w:t>
            </w:r>
          </w:p>
          <w:p w14:paraId="3592FE9C"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(0.718</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0.836)</w:t>
            </w:r>
          </w:p>
        </w:tc>
        <w:tc>
          <w:tcPr>
            <w:tcW w:w="1786" w:type="dxa"/>
            <w:vAlign w:val="bottom"/>
          </w:tcPr>
          <w:p w14:paraId="633E67EF"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62.4</w:t>
            </w:r>
          </w:p>
          <w:p w14:paraId="6C261DAE"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(53.5</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71.3)</w:t>
            </w:r>
          </w:p>
        </w:tc>
        <w:tc>
          <w:tcPr>
            <w:tcW w:w="1890" w:type="dxa"/>
            <w:vAlign w:val="bottom"/>
          </w:tcPr>
          <w:p w14:paraId="0D4D7E98"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62.4</w:t>
            </w:r>
          </w:p>
          <w:p w14:paraId="70FE53B9"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(53.5</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71.3)</w:t>
            </w:r>
          </w:p>
        </w:tc>
        <w:tc>
          <w:tcPr>
            <w:tcW w:w="1890" w:type="dxa"/>
            <w:vAlign w:val="bottom"/>
          </w:tcPr>
          <w:p w14:paraId="67DEDD7C"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81.2</w:t>
            </w:r>
          </w:p>
          <w:p w14:paraId="6BE3D2DC"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(75.9</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86.2)</w:t>
            </w:r>
          </w:p>
        </w:tc>
        <w:tc>
          <w:tcPr>
            <w:tcW w:w="1890" w:type="dxa"/>
            <w:vAlign w:val="bottom"/>
          </w:tcPr>
          <w:p w14:paraId="1E1D2295"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62.4</w:t>
            </w:r>
          </w:p>
          <w:p w14:paraId="5EC46DE4"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(53.5</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71.3)</w:t>
            </w:r>
          </w:p>
        </w:tc>
        <w:tc>
          <w:tcPr>
            <w:tcW w:w="1890" w:type="dxa"/>
            <w:vAlign w:val="bottom"/>
          </w:tcPr>
          <w:p w14:paraId="30B8B3C6"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62.4</w:t>
            </w:r>
          </w:p>
          <w:p w14:paraId="38D574A4" w14:textId="77777777" w:rsidR="00342BF1" w:rsidRPr="00B571B4" w:rsidRDefault="00342BF1" w:rsidP="000E2563">
            <w:pPr>
              <w:widowControl/>
              <w:jc w:val="center"/>
              <w:rPr>
                <w:rFonts w:ascii="Times New Roman" w:hAnsi="Times New Roman" w:cs="Times New Roman"/>
                <w:bCs/>
                <w:sz w:val="20"/>
                <w:szCs w:val="20"/>
              </w:rPr>
            </w:pPr>
            <w:r w:rsidRPr="00A27F0C">
              <w:rPr>
                <w:rFonts w:ascii="Times New Roman" w:hAnsi="Times New Roman" w:cs="Times New Roman" w:hint="eastAsia"/>
                <w:bCs/>
                <w:sz w:val="20"/>
                <w:szCs w:val="20"/>
              </w:rPr>
              <w:t>(53.5</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71.3)</w:t>
            </w:r>
          </w:p>
        </w:tc>
      </w:tr>
      <w:tr w:rsidR="00342BF1" w:rsidRPr="00B571B4" w14:paraId="54001260" w14:textId="77777777" w:rsidTr="000E2563">
        <w:trPr>
          <w:trHeight w:val="618"/>
        </w:trPr>
        <w:tc>
          <w:tcPr>
            <w:tcW w:w="2839" w:type="dxa"/>
            <w:vAlign w:val="center"/>
          </w:tcPr>
          <w:p w14:paraId="49D753C1" w14:textId="77777777" w:rsidR="00342BF1" w:rsidRPr="00B571B4" w:rsidRDefault="00342BF1" w:rsidP="000E2563">
            <w:pPr>
              <w:ind w:firstLineChars="100" w:firstLine="200"/>
              <w:rPr>
                <w:rFonts w:ascii="Times New Roman" w:hAnsi="Times New Roman" w:cs="Times New Roman"/>
                <w:bCs/>
                <w:sz w:val="20"/>
                <w:szCs w:val="20"/>
              </w:rPr>
            </w:pPr>
            <w:r w:rsidRPr="00CB00F4">
              <w:rPr>
                <w:rFonts w:ascii="Times New Roman" w:hAnsi="Times New Roman" w:cs="Times New Roman"/>
                <w:bCs/>
                <w:sz w:val="20"/>
                <w:szCs w:val="20"/>
              </w:rPr>
              <w:t>M</w:t>
            </w:r>
            <w:r w:rsidRPr="00CB00F4">
              <w:rPr>
                <w:rFonts w:ascii="Times New Roman" w:hAnsi="Times New Roman" w:cs="Times New Roman" w:hint="eastAsia"/>
                <w:bCs/>
                <w:sz w:val="20"/>
                <w:szCs w:val="20"/>
              </w:rPr>
              <w:t>ale</w:t>
            </w:r>
            <w:r>
              <w:rPr>
                <w:rFonts w:ascii="Times New Roman" w:eastAsiaTheme="minorEastAsia" w:hAnsi="Times New Roman" w:cs="Times New Roman" w:hint="eastAsia"/>
                <w:bCs/>
                <w:sz w:val="20"/>
                <w:szCs w:val="20"/>
              </w:rPr>
              <w:t xml:space="preserve">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161</w:t>
            </w:r>
            <w:r w:rsidRPr="00A5776D">
              <w:rPr>
                <w:rFonts w:ascii="Times New Roman" w:hAnsi="Times New Roman" w:cs="Times New Roman" w:hint="eastAsia"/>
                <w:bCs/>
                <w:sz w:val="20"/>
                <w:szCs w:val="20"/>
              </w:rPr>
              <w:t>)</w:t>
            </w:r>
          </w:p>
        </w:tc>
        <w:tc>
          <w:tcPr>
            <w:tcW w:w="1773" w:type="dxa"/>
            <w:vAlign w:val="bottom"/>
          </w:tcPr>
          <w:p w14:paraId="64B5023B"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0.783</w:t>
            </w:r>
          </w:p>
          <w:p w14:paraId="0F237996"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(0.739</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0.827)</w:t>
            </w:r>
          </w:p>
        </w:tc>
        <w:tc>
          <w:tcPr>
            <w:tcW w:w="1786" w:type="dxa"/>
            <w:vAlign w:val="bottom"/>
          </w:tcPr>
          <w:p w14:paraId="5EFC3566"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63.4</w:t>
            </w:r>
          </w:p>
          <w:p w14:paraId="0C9975F4"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(55.9</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70.2)</w:t>
            </w:r>
          </w:p>
        </w:tc>
        <w:tc>
          <w:tcPr>
            <w:tcW w:w="1890" w:type="dxa"/>
            <w:vAlign w:val="bottom"/>
          </w:tcPr>
          <w:p w14:paraId="764EDAB1"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63.4</w:t>
            </w:r>
          </w:p>
          <w:p w14:paraId="4A28BC53"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(55.9</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70.2)</w:t>
            </w:r>
          </w:p>
        </w:tc>
        <w:tc>
          <w:tcPr>
            <w:tcW w:w="1890" w:type="dxa"/>
            <w:vAlign w:val="bottom"/>
          </w:tcPr>
          <w:p w14:paraId="17CD9818"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81.7</w:t>
            </w:r>
          </w:p>
          <w:p w14:paraId="45507F53"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(77.3</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85.6)</w:t>
            </w:r>
          </w:p>
        </w:tc>
        <w:tc>
          <w:tcPr>
            <w:tcW w:w="1890" w:type="dxa"/>
            <w:vAlign w:val="bottom"/>
          </w:tcPr>
          <w:p w14:paraId="3C316C3E"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63.4</w:t>
            </w:r>
          </w:p>
          <w:p w14:paraId="4F125F3D" w14:textId="77777777" w:rsidR="00342BF1" w:rsidRPr="00B571B4" w:rsidRDefault="00342BF1" w:rsidP="000E2563">
            <w:pPr>
              <w:jc w:val="center"/>
              <w:rPr>
                <w:rFonts w:ascii="Times New Roman" w:hAnsi="Times New Roman" w:cs="Times New Roman"/>
                <w:bCs/>
                <w:sz w:val="20"/>
                <w:szCs w:val="20"/>
              </w:rPr>
            </w:pPr>
            <w:r w:rsidRPr="00A27F0C">
              <w:rPr>
                <w:rFonts w:ascii="Times New Roman" w:hAnsi="Times New Roman" w:cs="Times New Roman" w:hint="eastAsia"/>
                <w:bCs/>
                <w:sz w:val="20"/>
                <w:szCs w:val="20"/>
              </w:rPr>
              <w:t>(55.9</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70.2)</w:t>
            </w:r>
          </w:p>
        </w:tc>
        <w:tc>
          <w:tcPr>
            <w:tcW w:w="1890" w:type="dxa"/>
            <w:vAlign w:val="bottom"/>
          </w:tcPr>
          <w:p w14:paraId="0EDC8366" w14:textId="77777777" w:rsidR="00342BF1" w:rsidRDefault="00342BF1" w:rsidP="000E2563">
            <w:pPr>
              <w:jc w:val="center"/>
              <w:rPr>
                <w:rFonts w:ascii="Times New Roman" w:eastAsiaTheme="minorEastAsia" w:hAnsi="Times New Roman" w:cs="Times New Roman"/>
                <w:bCs/>
                <w:sz w:val="20"/>
                <w:szCs w:val="20"/>
              </w:rPr>
            </w:pPr>
            <w:r w:rsidRPr="00A27F0C">
              <w:rPr>
                <w:rFonts w:ascii="Times New Roman" w:hAnsi="Times New Roman" w:cs="Times New Roman" w:hint="eastAsia"/>
                <w:bCs/>
                <w:sz w:val="20"/>
                <w:szCs w:val="20"/>
              </w:rPr>
              <w:t>63.4</w:t>
            </w:r>
          </w:p>
          <w:p w14:paraId="3CA9AA89" w14:textId="77777777" w:rsidR="00342BF1" w:rsidRPr="00B571B4" w:rsidRDefault="00342BF1" w:rsidP="000E2563">
            <w:pPr>
              <w:widowControl/>
              <w:jc w:val="center"/>
              <w:rPr>
                <w:rFonts w:ascii="Times New Roman" w:hAnsi="Times New Roman" w:cs="Times New Roman"/>
                <w:bCs/>
                <w:sz w:val="20"/>
                <w:szCs w:val="20"/>
              </w:rPr>
            </w:pPr>
            <w:r w:rsidRPr="00A27F0C">
              <w:rPr>
                <w:rFonts w:ascii="Times New Roman" w:hAnsi="Times New Roman" w:cs="Times New Roman" w:hint="eastAsia"/>
                <w:bCs/>
                <w:sz w:val="20"/>
                <w:szCs w:val="20"/>
              </w:rPr>
              <w:t>(55.9</w:t>
            </w:r>
            <w:r>
              <w:rPr>
                <w:rFonts w:ascii="Times New Roman" w:hAnsi="Times New Roman" w:cs="Times New Roman" w:hint="eastAsia"/>
                <w:bCs/>
                <w:sz w:val="20"/>
                <w:szCs w:val="20"/>
              </w:rPr>
              <w:t xml:space="preserve">, </w:t>
            </w:r>
            <w:r w:rsidRPr="00A27F0C">
              <w:rPr>
                <w:rFonts w:ascii="Times New Roman" w:hAnsi="Times New Roman" w:cs="Times New Roman" w:hint="eastAsia"/>
                <w:bCs/>
                <w:sz w:val="20"/>
                <w:szCs w:val="20"/>
              </w:rPr>
              <w:t>70.2)</w:t>
            </w:r>
          </w:p>
        </w:tc>
      </w:tr>
    </w:tbl>
    <w:p w14:paraId="21CDC717" w14:textId="77777777" w:rsidR="00342BF1" w:rsidRDefault="00342BF1" w:rsidP="00342BF1">
      <w:pPr>
        <w:rPr>
          <w:rFonts w:ascii="Times New Roman" w:hAnsi="Times New Roman" w:cs="Times New Roman"/>
          <w:bCs/>
          <w:sz w:val="20"/>
          <w:szCs w:val="20"/>
        </w:rPr>
      </w:pPr>
      <w:r w:rsidRPr="0014509D">
        <w:rPr>
          <w:rFonts w:ascii="Times New Roman" w:hAnsi="Times New Roman" w:cs="Times New Roman"/>
          <w:bCs/>
          <w:sz w:val="20"/>
          <w:szCs w:val="20"/>
        </w:rPr>
        <w:t>Data in parentheses are 95</w:t>
      </w:r>
      <w:r>
        <w:rPr>
          <w:rFonts w:ascii="Times New Roman" w:hAnsi="Times New Roman" w:cs="Times New Roman"/>
          <w:bCs/>
          <w:sz w:val="20"/>
          <w:szCs w:val="20"/>
        </w:rPr>
        <w:t>%</w:t>
      </w:r>
      <w:r w:rsidRPr="0014509D">
        <w:rPr>
          <w:rFonts w:ascii="Times New Roman" w:hAnsi="Times New Roman" w:cs="Times New Roman"/>
          <w:bCs/>
          <w:sz w:val="20"/>
          <w:szCs w:val="20"/>
        </w:rPr>
        <w:t xml:space="preserve"> confidence intervals</w:t>
      </w:r>
    </w:p>
    <w:p w14:paraId="6E5B8B81" w14:textId="77777777" w:rsidR="00342BF1" w:rsidRPr="0014509D" w:rsidRDefault="00342BF1" w:rsidP="00342BF1">
      <w:pPr>
        <w:rPr>
          <w:rFonts w:ascii="Times New Roman" w:hAnsi="Times New Roman" w:cs="Times New Roman"/>
          <w:bCs/>
          <w:sz w:val="20"/>
          <w:szCs w:val="20"/>
        </w:rPr>
      </w:pPr>
      <w:r w:rsidRPr="004F3998">
        <w:rPr>
          <w:rFonts w:ascii="Times New Roman" w:hAnsi="Times New Roman" w:cs="Times New Roman" w:hint="eastAsia"/>
          <w:bCs/>
          <w:color w:val="000000" w:themeColor="text1"/>
          <w:sz w:val="20"/>
          <w:szCs w:val="20"/>
          <w:vertAlign w:val="superscript"/>
        </w:rPr>
        <w:t>a</w:t>
      </w:r>
      <w:r w:rsidRPr="00291B5C">
        <w:rPr>
          <w:rFonts w:ascii="Times New Roman" w:hAnsi="Times New Roman" w:cs="Times New Roman"/>
          <w:bCs/>
          <w:sz w:val="20"/>
          <w:szCs w:val="20"/>
        </w:rPr>
        <w:t xml:space="preserve"> Data</w:t>
      </w:r>
      <w:r>
        <w:rPr>
          <w:rFonts w:ascii="Times New Roman" w:hAnsi="Times New Roman" w:cs="Times New Roman"/>
          <w:bCs/>
          <w:sz w:val="20"/>
          <w:szCs w:val="20"/>
        </w:rPr>
        <w:t xml:space="preserve"> </w:t>
      </w:r>
      <w:r w:rsidRPr="00291B5C">
        <w:rPr>
          <w:rFonts w:ascii="Times New Roman" w:hAnsi="Times New Roman" w:cs="Times New Roman"/>
          <w:bCs/>
          <w:sz w:val="20"/>
          <w:szCs w:val="20"/>
        </w:rPr>
        <w:t>a</w:t>
      </w:r>
      <w:r w:rsidRPr="00C06EBA">
        <w:rPr>
          <w:rFonts w:ascii="Times New Roman" w:hAnsi="Times New Roman" w:cs="Times New Roman"/>
          <w:bCs/>
          <w:sz w:val="20"/>
          <w:szCs w:val="20"/>
        </w:rPr>
        <w:t>re m</w:t>
      </w:r>
      <w:r w:rsidRPr="00C06EBA">
        <w:rPr>
          <w:rFonts w:ascii="Times New Roman" w:hAnsi="Times New Roman" w:cs="Times New Roman" w:hint="eastAsia"/>
          <w:bCs/>
          <w:sz w:val="20"/>
          <w:szCs w:val="20"/>
        </w:rPr>
        <w:t>i</w:t>
      </w:r>
      <w:r w:rsidRPr="00C06EBA">
        <w:rPr>
          <w:rFonts w:ascii="Times New Roman" w:hAnsi="Times New Roman" w:cs="Times New Roman"/>
          <w:bCs/>
          <w:sz w:val="20"/>
          <w:szCs w:val="20"/>
        </w:rPr>
        <w:t>cro-average</w:t>
      </w:r>
    </w:p>
    <w:p w14:paraId="4903BF03" w14:textId="77777777" w:rsidR="00342BF1" w:rsidRDefault="00342BF1" w:rsidP="00342BF1">
      <w:pPr>
        <w:rPr>
          <w:rFonts w:ascii="Times New Roman" w:hAnsi="Times New Roman" w:cs="Times New Roman"/>
          <w:bCs/>
          <w:sz w:val="20"/>
          <w:szCs w:val="20"/>
        </w:rPr>
      </w:pPr>
      <w:r w:rsidRPr="008C5D7F">
        <w:rPr>
          <w:rFonts w:ascii="Times New Roman" w:hAnsi="Times New Roman" w:cs="Times New Roman"/>
          <w:bCs/>
          <w:i/>
          <w:iCs/>
          <w:sz w:val="20"/>
          <w:szCs w:val="20"/>
        </w:rPr>
        <w:t>AUC</w:t>
      </w:r>
      <w:r w:rsidRPr="0014509D">
        <w:rPr>
          <w:rFonts w:ascii="Times New Roman" w:hAnsi="Times New Roman" w:cs="Times New Roman"/>
          <w:bCs/>
          <w:sz w:val="20"/>
          <w:szCs w:val="20"/>
        </w:rPr>
        <w:t>, the area under the receiver operating characteristic curve</w:t>
      </w:r>
      <w:r>
        <w:rPr>
          <w:rFonts w:ascii="Times New Roman" w:hAnsi="Times New Roman" w:cs="Times New Roman" w:hint="eastAsia"/>
          <w:bCs/>
          <w:sz w:val="20"/>
          <w:szCs w:val="20"/>
        </w:rPr>
        <w:t xml:space="preserve"> </w:t>
      </w:r>
      <w:r w:rsidRPr="00BD4597">
        <w:rPr>
          <w:rFonts w:ascii="Times New Roman" w:hAnsi="Times New Roman" w:cs="Times New Roman"/>
          <w:bCs/>
          <w:i/>
          <w:iCs/>
          <w:sz w:val="20"/>
          <w:szCs w:val="20"/>
        </w:rPr>
        <w:t>PBTC-TransNet</w:t>
      </w:r>
      <w:r w:rsidRPr="00BD4597">
        <w:rPr>
          <w:rFonts w:ascii="Times New Roman" w:hAnsi="Times New Roman" w:cs="Times New Roman"/>
          <w:bCs/>
          <w:sz w:val="20"/>
          <w:szCs w:val="20"/>
        </w:rPr>
        <w:t>, Primary Bone Tumor Classification Transformer Network</w:t>
      </w:r>
    </w:p>
    <w:p w14:paraId="120571AD" w14:textId="77777777" w:rsidR="00343BD1" w:rsidRDefault="00343BD1" w:rsidP="00342BF1">
      <w:pPr>
        <w:rPr>
          <w:rFonts w:ascii="Times New Roman" w:hAnsi="Times New Roman" w:cs="Times New Roman"/>
          <w:bCs/>
          <w:sz w:val="20"/>
          <w:szCs w:val="20"/>
        </w:rPr>
      </w:pPr>
    </w:p>
    <w:p w14:paraId="6CAC226F" w14:textId="77777777" w:rsidR="00343BD1" w:rsidRDefault="00343BD1" w:rsidP="00342BF1">
      <w:pPr>
        <w:rPr>
          <w:rFonts w:ascii="Times New Roman" w:hAnsi="Times New Roman" w:cs="Times New Roman"/>
          <w:bCs/>
          <w:sz w:val="20"/>
          <w:szCs w:val="20"/>
        </w:rPr>
      </w:pPr>
    </w:p>
    <w:p w14:paraId="678465CA" w14:textId="77777777" w:rsidR="00343BD1" w:rsidRDefault="00343BD1" w:rsidP="00342BF1">
      <w:pPr>
        <w:rPr>
          <w:rFonts w:ascii="Times New Roman" w:hAnsi="Times New Roman" w:cs="Times New Roman"/>
          <w:bCs/>
          <w:sz w:val="20"/>
          <w:szCs w:val="20"/>
        </w:rPr>
      </w:pPr>
    </w:p>
    <w:p w14:paraId="6AD86DCF" w14:textId="77777777" w:rsidR="00343BD1" w:rsidRDefault="00343BD1" w:rsidP="00342BF1">
      <w:pPr>
        <w:rPr>
          <w:rFonts w:ascii="Times New Roman" w:hAnsi="Times New Roman" w:cs="Times New Roman"/>
          <w:bCs/>
          <w:sz w:val="20"/>
          <w:szCs w:val="20"/>
        </w:rPr>
      </w:pPr>
    </w:p>
    <w:p w14:paraId="53582DD9" w14:textId="77777777" w:rsidR="00343BD1" w:rsidRDefault="00343BD1" w:rsidP="00342BF1">
      <w:pPr>
        <w:rPr>
          <w:rFonts w:ascii="Times New Roman" w:hAnsi="Times New Roman" w:cs="Times New Roman"/>
          <w:bCs/>
          <w:sz w:val="20"/>
          <w:szCs w:val="20"/>
        </w:rPr>
      </w:pPr>
    </w:p>
    <w:p w14:paraId="0665D5B3" w14:textId="77777777" w:rsidR="00343BD1" w:rsidRDefault="00343BD1" w:rsidP="00342BF1">
      <w:pPr>
        <w:rPr>
          <w:rFonts w:ascii="Times New Roman" w:hAnsi="Times New Roman" w:cs="Times New Roman"/>
          <w:bCs/>
          <w:sz w:val="20"/>
          <w:szCs w:val="20"/>
        </w:rPr>
      </w:pPr>
    </w:p>
    <w:p w14:paraId="28631369" w14:textId="77777777" w:rsidR="00343BD1" w:rsidRDefault="00343BD1" w:rsidP="00342BF1">
      <w:pPr>
        <w:rPr>
          <w:rFonts w:ascii="Times New Roman" w:hAnsi="Times New Roman" w:cs="Times New Roman"/>
          <w:bCs/>
          <w:sz w:val="20"/>
          <w:szCs w:val="20"/>
        </w:rPr>
      </w:pPr>
    </w:p>
    <w:p w14:paraId="47FD4781" w14:textId="77777777" w:rsidR="00343BD1" w:rsidRDefault="00343BD1" w:rsidP="00342BF1">
      <w:pPr>
        <w:rPr>
          <w:rFonts w:ascii="Times New Roman" w:hAnsi="Times New Roman" w:cs="Times New Roman"/>
          <w:bCs/>
          <w:sz w:val="20"/>
          <w:szCs w:val="20"/>
        </w:rPr>
      </w:pPr>
    </w:p>
    <w:p w14:paraId="4E2EB6C0" w14:textId="2EA25068" w:rsidR="00343BD1" w:rsidRPr="00B571B4" w:rsidRDefault="00343BD1" w:rsidP="00343BD1">
      <w:pPr>
        <w:rPr>
          <w:rFonts w:ascii="Times New Roman" w:hAnsi="Times New Roman" w:cs="Times New Roman"/>
          <w:bCs/>
          <w:sz w:val="20"/>
          <w:szCs w:val="20"/>
        </w:rPr>
      </w:pPr>
      <w:r w:rsidRPr="006A4458">
        <w:rPr>
          <w:rFonts w:ascii="Times New Roman" w:hAnsi="Times New Roman" w:cs="Times New Roman"/>
          <w:b/>
          <w:sz w:val="20"/>
          <w:szCs w:val="20"/>
        </w:rPr>
        <w:lastRenderedPageBreak/>
        <w:t>Table S</w:t>
      </w:r>
      <w:r w:rsidR="000E2BFE">
        <w:rPr>
          <w:rFonts w:ascii="Times New Roman" w:hAnsi="Times New Roman" w:cs="Times New Roman" w:hint="eastAsia"/>
          <w:b/>
          <w:sz w:val="20"/>
          <w:szCs w:val="20"/>
        </w:rPr>
        <w:t>9</w:t>
      </w:r>
      <w:r w:rsidRPr="00B571B4">
        <w:rPr>
          <w:rFonts w:ascii="Times New Roman" w:hAnsi="Times New Roman" w:cs="Times New Roman"/>
          <w:bCs/>
          <w:sz w:val="20"/>
          <w:szCs w:val="20"/>
        </w:rPr>
        <w:t xml:space="preserve"> Performance of the </w:t>
      </w:r>
      <w:r w:rsidRPr="000310DF">
        <w:rPr>
          <w:rFonts w:ascii="Times New Roman" w:hAnsi="Times New Roman" w:cs="Times New Roman"/>
          <w:bCs/>
          <w:sz w:val="20"/>
          <w:szCs w:val="20"/>
        </w:rPr>
        <w:t>PBTC-TransNet</w:t>
      </w:r>
      <w:r w:rsidRPr="00B571B4">
        <w:rPr>
          <w:rFonts w:ascii="Times New Roman" w:hAnsi="Times New Roman" w:cs="Times New Roman"/>
          <w:bCs/>
          <w:sz w:val="20"/>
          <w:szCs w:val="20"/>
        </w:rPr>
        <w:t xml:space="preserve"> fusion model </w:t>
      </w:r>
      <w:r w:rsidRPr="00C02E4F">
        <w:rPr>
          <w:rFonts w:ascii="Times New Roman" w:hAnsi="Times New Roman" w:cs="Times New Roman"/>
          <w:bCs/>
          <w:sz w:val="20"/>
          <w:szCs w:val="20"/>
        </w:rPr>
        <w:t>for primary bone tumor classification</w:t>
      </w:r>
      <w:r w:rsidRPr="00B571B4">
        <w:rPr>
          <w:rFonts w:ascii="Times New Roman" w:hAnsi="Times New Roman" w:cs="Times New Roman"/>
          <w:bCs/>
          <w:sz w:val="20"/>
          <w:szCs w:val="20"/>
        </w:rPr>
        <w:t xml:space="preserve"> stratified by</w:t>
      </w:r>
      <w:r w:rsidR="00C417D5" w:rsidRPr="00C417D5">
        <w:rPr>
          <w:rFonts w:hint="eastAsia"/>
        </w:rPr>
        <w:t xml:space="preserve"> </w:t>
      </w:r>
      <w:bookmarkStart w:id="18" w:name="_Hlk175778034"/>
      <w:r w:rsidR="00C417D5" w:rsidRPr="00C417D5">
        <w:rPr>
          <w:rFonts w:ascii="Times New Roman" w:hAnsi="Times New Roman" w:cs="Times New Roman" w:hint="eastAsia"/>
          <w:bCs/>
          <w:sz w:val="20"/>
          <w:szCs w:val="20"/>
        </w:rPr>
        <w:t>time period</w:t>
      </w:r>
      <w:bookmarkEnd w:id="18"/>
    </w:p>
    <w:tbl>
      <w:tblPr>
        <w:tblStyle w:val="a7"/>
        <w:tblW w:w="10178" w:type="dxa"/>
        <w:jc w:val="left"/>
        <w:tblLayout w:type="fixed"/>
        <w:tblLook w:val="04A0" w:firstRow="1" w:lastRow="0" w:firstColumn="1" w:lastColumn="0" w:noHBand="0" w:noVBand="1"/>
      </w:tblPr>
      <w:tblGrid>
        <w:gridCol w:w="2839"/>
        <w:gridCol w:w="1773"/>
        <w:gridCol w:w="1786"/>
        <w:gridCol w:w="1890"/>
        <w:gridCol w:w="1890"/>
      </w:tblGrid>
      <w:tr w:rsidR="00221F1A" w:rsidRPr="00B571B4" w14:paraId="554A17E4" w14:textId="77777777" w:rsidTr="00C45CA3">
        <w:trPr>
          <w:cnfStyle w:val="100000000000" w:firstRow="1" w:lastRow="0" w:firstColumn="0" w:lastColumn="0" w:oddVBand="0" w:evenVBand="0" w:oddHBand="0" w:evenHBand="0" w:firstRowFirstColumn="0" w:firstRowLastColumn="0" w:lastRowFirstColumn="0" w:lastRowLastColumn="0"/>
          <w:trHeight w:val="618"/>
          <w:jc w:val="left"/>
        </w:trPr>
        <w:tc>
          <w:tcPr>
            <w:tcW w:w="2839" w:type="dxa"/>
            <w:tcBorders>
              <w:bottom w:val="single" w:sz="8" w:space="0" w:color="auto"/>
            </w:tcBorders>
            <w:vAlign w:val="center"/>
          </w:tcPr>
          <w:p w14:paraId="7125BBF0" w14:textId="11636638" w:rsidR="00221F1A" w:rsidRPr="000D0ABB" w:rsidRDefault="00221F1A" w:rsidP="00D12F86">
            <w:pPr>
              <w:rPr>
                <w:rFonts w:ascii="Times New Roman" w:eastAsiaTheme="minorEastAsia" w:hAnsi="Times New Roman" w:cs="Times New Roman"/>
                <w:bCs/>
                <w:sz w:val="20"/>
                <w:szCs w:val="20"/>
              </w:rPr>
            </w:pPr>
            <w:r>
              <w:rPr>
                <w:rFonts w:ascii="Times New Roman" w:eastAsiaTheme="minorEastAsia" w:hAnsi="Times New Roman" w:cs="Times New Roman" w:hint="eastAsia"/>
                <w:b/>
                <w:bCs/>
                <w:sz w:val="20"/>
                <w:szCs w:val="20"/>
              </w:rPr>
              <w:t>T</w:t>
            </w:r>
            <w:r w:rsidRPr="00C417D5">
              <w:rPr>
                <w:rFonts w:ascii="Times New Roman" w:eastAsiaTheme="minorEastAsia" w:hAnsi="Times New Roman" w:cs="Times New Roman" w:hint="eastAsia"/>
                <w:b/>
                <w:bCs/>
                <w:sz w:val="20"/>
                <w:szCs w:val="20"/>
              </w:rPr>
              <w:t>ime period</w:t>
            </w:r>
          </w:p>
        </w:tc>
        <w:tc>
          <w:tcPr>
            <w:tcW w:w="1773" w:type="dxa"/>
            <w:tcBorders>
              <w:bottom w:val="single" w:sz="8" w:space="0" w:color="auto"/>
            </w:tcBorders>
            <w:vAlign w:val="center"/>
          </w:tcPr>
          <w:p w14:paraId="4FA7DE5F" w14:textId="77777777" w:rsidR="00221F1A" w:rsidRPr="00B571B4" w:rsidRDefault="00221F1A" w:rsidP="00D12F86">
            <w:pPr>
              <w:jc w:val="center"/>
              <w:rPr>
                <w:rFonts w:ascii="Times New Roman" w:hAnsi="Times New Roman" w:cs="Times New Roman"/>
                <w:bCs/>
                <w:sz w:val="20"/>
                <w:szCs w:val="20"/>
              </w:rPr>
            </w:pPr>
            <w:r w:rsidRPr="001A3658">
              <w:rPr>
                <w:rFonts w:ascii="Times New Roman" w:hAnsi="Times New Roman" w:cs="Times New Roman"/>
                <w:b/>
                <w:bCs/>
                <w:sz w:val="20"/>
                <w:szCs w:val="20"/>
              </w:rPr>
              <w:t>AUC</w:t>
            </w:r>
            <w:r w:rsidRPr="001A3658">
              <w:rPr>
                <w:rFonts w:ascii="Times New Roman" w:hAnsi="Times New Roman" w:cs="Times New Roman"/>
                <w:b/>
                <w:bCs/>
                <w:sz w:val="20"/>
                <w:szCs w:val="20"/>
                <w:vertAlign w:val="superscript"/>
              </w:rPr>
              <w:t>a</w:t>
            </w:r>
          </w:p>
        </w:tc>
        <w:tc>
          <w:tcPr>
            <w:tcW w:w="1786" w:type="dxa"/>
            <w:tcBorders>
              <w:bottom w:val="single" w:sz="8" w:space="0" w:color="auto"/>
            </w:tcBorders>
            <w:vAlign w:val="center"/>
          </w:tcPr>
          <w:p w14:paraId="760AC9D6" w14:textId="77777777" w:rsidR="00221F1A" w:rsidRPr="00B571B4" w:rsidRDefault="00221F1A" w:rsidP="00D12F86">
            <w:pPr>
              <w:jc w:val="center"/>
              <w:rPr>
                <w:rFonts w:ascii="Times New Roman" w:hAnsi="Times New Roman" w:cs="Times New Roman"/>
                <w:bCs/>
                <w:sz w:val="20"/>
                <w:szCs w:val="20"/>
              </w:rPr>
            </w:pPr>
            <w:r w:rsidRPr="001A3658">
              <w:rPr>
                <w:rFonts w:ascii="Times New Roman" w:hAnsi="Times New Roman" w:cs="Times New Roman"/>
                <w:b/>
                <w:bCs/>
                <w:sz w:val="20"/>
                <w:szCs w:val="20"/>
              </w:rPr>
              <w:t>Accuracy</w:t>
            </w:r>
          </w:p>
        </w:tc>
        <w:tc>
          <w:tcPr>
            <w:tcW w:w="1890" w:type="dxa"/>
            <w:tcBorders>
              <w:bottom w:val="single" w:sz="8" w:space="0" w:color="auto"/>
            </w:tcBorders>
            <w:vAlign w:val="center"/>
          </w:tcPr>
          <w:p w14:paraId="16EE0317" w14:textId="77777777" w:rsidR="00221F1A" w:rsidRPr="00B571B4" w:rsidRDefault="00221F1A" w:rsidP="00D12F86">
            <w:pPr>
              <w:jc w:val="center"/>
              <w:rPr>
                <w:rFonts w:ascii="Times New Roman" w:hAnsi="Times New Roman" w:cs="Times New Roman"/>
                <w:bCs/>
                <w:sz w:val="20"/>
                <w:szCs w:val="20"/>
              </w:rPr>
            </w:pPr>
            <w:r w:rsidRPr="001A3658">
              <w:rPr>
                <w:rFonts w:ascii="Times New Roman" w:hAnsi="Times New Roman" w:cs="Times New Roman"/>
                <w:b/>
                <w:bCs/>
                <w:sz w:val="20"/>
                <w:szCs w:val="20"/>
              </w:rPr>
              <w:t>Sensitivity</w:t>
            </w:r>
            <w:r w:rsidRPr="001A3658">
              <w:rPr>
                <w:rFonts w:ascii="Times New Roman" w:hAnsi="Times New Roman" w:cs="Times New Roman"/>
                <w:b/>
                <w:bCs/>
                <w:sz w:val="20"/>
                <w:szCs w:val="20"/>
                <w:vertAlign w:val="superscript"/>
              </w:rPr>
              <w:t>a</w:t>
            </w:r>
          </w:p>
        </w:tc>
        <w:tc>
          <w:tcPr>
            <w:tcW w:w="1890" w:type="dxa"/>
            <w:tcBorders>
              <w:bottom w:val="single" w:sz="8" w:space="0" w:color="auto"/>
            </w:tcBorders>
            <w:vAlign w:val="center"/>
          </w:tcPr>
          <w:p w14:paraId="43F95602" w14:textId="77777777" w:rsidR="00221F1A" w:rsidRPr="00B571B4" w:rsidRDefault="00221F1A" w:rsidP="00D12F86">
            <w:pPr>
              <w:jc w:val="center"/>
              <w:rPr>
                <w:rFonts w:ascii="Times New Roman" w:hAnsi="Times New Roman" w:cs="Times New Roman"/>
                <w:bCs/>
                <w:sz w:val="20"/>
                <w:szCs w:val="20"/>
              </w:rPr>
            </w:pPr>
            <w:r w:rsidRPr="001A3658">
              <w:rPr>
                <w:rFonts w:ascii="Times New Roman" w:hAnsi="Times New Roman" w:cs="Times New Roman"/>
                <w:b/>
                <w:bCs/>
                <w:sz w:val="20"/>
                <w:szCs w:val="20"/>
              </w:rPr>
              <w:t>Specificity</w:t>
            </w:r>
            <w:r w:rsidRPr="001A3658">
              <w:rPr>
                <w:rFonts w:ascii="Times New Roman" w:hAnsi="Times New Roman" w:cs="Times New Roman"/>
                <w:b/>
                <w:bCs/>
                <w:sz w:val="20"/>
                <w:szCs w:val="20"/>
                <w:vertAlign w:val="superscript"/>
              </w:rPr>
              <w:t>a</w:t>
            </w:r>
          </w:p>
        </w:tc>
      </w:tr>
      <w:tr w:rsidR="00221F1A" w:rsidRPr="00B571B4" w14:paraId="4B1FD7BD" w14:textId="77777777" w:rsidTr="00C45CA3">
        <w:trPr>
          <w:trHeight w:val="618"/>
          <w:jc w:val="left"/>
        </w:trPr>
        <w:tc>
          <w:tcPr>
            <w:tcW w:w="2839" w:type="dxa"/>
            <w:vAlign w:val="center"/>
          </w:tcPr>
          <w:p w14:paraId="16835794" w14:textId="77777777" w:rsidR="00221F1A" w:rsidRPr="00B571B4" w:rsidRDefault="00221F1A" w:rsidP="00D12F86">
            <w:pPr>
              <w:rPr>
                <w:rFonts w:ascii="Times New Roman" w:hAnsi="Times New Roman" w:cs="Times New Roman"/>
                <w:bCs/>
                <w:sz w:val="20"/>
                <w:szCs w:val="20"/>
              </w:rPr>
            </w:pPr>
            <w:r w:rsidRPr="00B571B4">
              <w:rPr>
                <w:rFonts w:ascii="Times New Roman" w:hAnsi="Times New Roman" w:cs="Times New Roman"/>
                <w:bCs/>
                <w:sz w:val="20"/>
                <w:szCs w:val="20"/>
              </w:rPr>
              <w:t>Internal test set</w:t>
            </w:r>
          </w:p>
        </w:tc>
        <w:tc>
          <w:tcPr>
            <w:tcW w:w="1773" w:type="dxa"/>
            <w:vAlign w:val="bottom"/>
          </w:tcPr>
          <w:p w14:paraId="47C382C3" w14:textId="77777777" w:rsidR="00221F1A" w:rsidRPr="00B571B4" w:rsidRDefault="00221F1A" w:rsidP="00D12F86">
            <w:pPr>
              <w:jc w:val="center"/>
              <w:rPr>
                <w:rFonts w:ascii="Times New Roman" w:hAnsi="Times New Roman" w:cs="Times New Roman"/>
                <w:bCs/>
                <w:sz w:val="20"/>
                <w:szCs w:val="20"/>
              </w:rPr>
            </w:pPr>
          </w:p>
        </w:tc>
        <w:tc>
          <w:tcPr>
            <w:tcW w:w="1786" w:type="dxa"/>
            <w:vAlign w:val="bottom"/>
          </w:tcPr>
          <w:p w14:paraId="327C3CF2" w14:textId="77777777" w:rsidR="00221F1A" w:rsidRPr="00B571B4" w:rsidRDefault="00221F1A" w:rsidP="00D12F86">
            <w:pPr>
              <w:jc w:val="center"/>
              <w:rPr>
                <w:rFonts w:ascii="Times New Roman" w:hAnsi="Times New Roman" w:cs="Times New Roman"/>
                <w:bCs/>
                <w:sz w:val="20"/>
                <w:szCs w:val="20"/>
              </w:rPr>
            </w:pPr>
          </w:p>
        </w:tc>
        <w:tc>
          <w:tcPr>
            <w:tcW w:w="1890" w:type="dxa"/>
            <w:vAlign w:val="bottom"/>
          </w:tcPr>
          <w:p w14:paraId="633ADC0A" w14:textId="77777777" w:rsidR="00221F1A" w:rsidRPr="00B571B4" w:rsidRDefault="00221F1A" w:rsidP="00D12F86">
            <w:pPr>
              <w:jc w:val="center"/>
              <w:rPr>
                <w:rFonts w:ascii="Times New Roman" w:hAnsi="Times New Roman" w:cs="Times New Roman"/>
                <w:bCs/>
                <w:sz w:val="20"/>
                <w:szCs w:val="20"/>
              </w:rPr>
            </w:pPr>
          </w:p>
        </w:tc>
        <w:tc>
          <w:tcPr>
            <w:tcW w:w="1890" w:type="dxa"/>
            <w:vAlign w:val="bottom"/>
          </w:tcPr>
          <w:p w14:paraId="64185A73" w14:textId="77777777" w:rsidR="00221F1A" w:rsidRPr="00B571B4" w:rsidRDefault="00221F1A" w:rsidP="00D12F86">
            <w:pPr>
              <w:jc w:val="center"/>
              <w:rPr>
                <w:rFonts w:ascii="Times New Roman" w:hAnsi="Times New Roman" w:cs="Times New Roman"/>
                <w:bCs/>
                <w:sz w:val="20"/>
                <w:szCs w:val="20"/>
              </w:rPr>
            </w:pPr>
          </w:p>
        </w:tc>
      </w:tr>
      <w:tr w:rsidR="00450F1D" w:rsidRPr="00B571B4" w14:paraId="3D48A789" w14:textId="77777777" w:rsidTr="00C45CA3">
        <w:trPr>
          <w:trHeight w:val="618"/>
          <w:jc w:val="left"/>
        </w:trPr>
        <w:tc>
          <w:tcPr>
            <w:tcW w:w="2839" w:type="dxa"/>
            <w:vAlign w:val="center"/>
          </w:tcPr>
          <w:p w14:paraId="1FA444CE" w14:textId="0BE53EFF" w:rsidR="00450F1D" w:rsidRPr="00CB00F4" w:rsidRDefault="00450F1D" w:rsidP="00450F1D">
            <w:pPr>
              <w:ind w:firstLineChars="100" w:firstLine="200"/>
              <w:rPr>
                <w:rFonts w:ascii="Times New Roman" w:eastAsiaTheme="minorEastAsia" w:hAnsi="Times New Roman" w:cs="Times New Roman"/>
                <w:bCs/>
                <w:sz w:val="20"/>
                <w:szCs w:val="20"/>
              </w:rPr>
            </w:pPr>
            <w:r>
              <w:rPr>
                <w:rFonts w:ascii="Times New Roman" w:eastAsiaTheme="minorEastAsia" w:hAnsi="Times New Roman" w:cs="Times New Roman" w:hint="eastAsia"/>
                <w:bCs/>
                <w:sz w:val="20"/>
                <w:szCs w:val="20"/>
              </w:rPr>
              <w:t>2010-2013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63</w:t>
            </w:r>
            <w:r w:rsidRPr="00A5776D">
              <w:rPr>
                <w:rFonts w:ascii="Times New Roman" w:hAnsi="Times New Roman" w:cs="Times New Roman" w:hint="eastAsia"/>
                <w:bCs/>
                <w:sz w:val="20"/>
                <w:szCs w:val="20"/>
              </w:rPr>
              <w:t>)</w:t>
            </w:r>
          </w:p>
        </w:tc>
        <w:tc>
          <w:tcPr>
            <w:tcW w:w="1773" w:type="dxa"/>
            <w:vAlign w:val="bottom"/>
          </w:tcPr>
          <w:p w14:paraId="55EB6B4E" w14:textId="77777777" w:rsidR="00450F1D" w:rsidRPr="00C45CA3" w:rsidRDefault="00450F1D" w:rsidP="00450F1D">
            <w:pPr>
              <w:jc w:val="center"/>
              <w:rPr>
                <w:rFonts w:ascii="Times New Roman" w:hAnsi="Times New Roman" w:cs="Times New Roman"/>
                <w:bCs/>
                <w:sz w:val="20"/>
                <w:szCs w:val="20"/>
              </w:rPr>
            </w:pPr>
            <w:r w:rsidRPr="001F3E53">
              <w:rPr>
                <w:rFonts w:ascii="Times New Roman" w:hAnsi="Times New Roman" w:cs="Times New Roman" w:hint="eastAsia"/>
                <w:bCs/>
                <w:sz w:val="20"/>
                <w:szCs w:val="20"/>
              </w:rPr>
              <w:t xml:space="preserve">0.802 </w:t>
            </w:r>
          </w:p>
          <w:p w14:paraId="4D334C4F" w14:textId="782C48A2" w:rsidR="00450F1D" w:rsidRPr="00B571B4" w:rsidRDefault="00450F1D" w:rsidP="00450F1D">
            <w:pPr>
              <w:jc w:val="center"/>
              <w:rPr>
                <w:rFonts w:ascii="Times New Roman" w:hAnsi="Times New Roman" w:cs="Times New Roman"/>
                <w:bCs/>
                <w:sz w:val="20"/>
                <w:szCs w:val="20"/>
              </w:rPr>
            </w:pPr>
            <w:r w:rsidRPr="001F3E53">
              <w:rPr>
                <w:rFonts w:ascii="Times New Roman" w:hAnsi="Times New Roman" w:cs="Times New Roman" w:hint="eastAsia"/>
                <w:bCs/>
                <w:sz w:val="20"/>
                <w:szCs w:val="20"/>
              </w:rPr>
              <w:t>(0.731, 0.869)</w:t>
            </w:r>
          </w:p>
        </w:tc>
        <w:tc>
          <w:tcPr>
            <w:tcW w:w="1786" w:type="dxa"/>
          </w:tcPr>
          <w:p w14:paraId="7C7671A4" w14:textId="77777777" w:rsidR="00450F1D" w:rsidRPr="00C45CA3" w:rsidRDefault="00450F1D" w:rsidP="00450F1D">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 xml:space="preserve">70.9 </w:t>
            </w:r>
          </w:p>
          <w:p w14:paraId="4F9BC4C9" w14:textId="0D0B1021" w:rsidR="00450F1D" w:rsidRPr="00B571B4" w:rsidRDefault="00450F1D" w:rsidP="00450F1D">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(59.7, 80.6)</w:t>
            </w:r>
          </w:p>
        </w:tc>
        <w:tc>
          <w:tcPr>
            <w:tcW w:w="1890" w:type="dxa"/>
          </w:tcPr>
          <w:p w14:paraId="5C7213D1" w14:textId="77777777" w:rsidR="00450F1D" w:rsidRPr="00C45CA3" w:rsidRDefault="00450F1D" w:rsidP="00450F1D">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 xml:space="preserve">70.9 </w:t>
            </w:r>
          </w:p>
          <w:p w14:paraId="16D74E64" w14:textId="0DBB106E" w:rsidR="00450F1D" w:rsidRPr="00B571B4" w:rsidRDefault="00450F1D" w:rsidP="00450F1D">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(59.7, 80.6)</w:t>
            </w:r>
          </w:p>
        </w:tc>
        <w:tc>
          <w:tcPr>
            <w:tcW w:w="1890" w:type="dxa"/>
          </w:tcPr>
          <w:p w14:paraId="68E2B840" w14:textId="77777777" w:rsidR="00450F1D" w:rsidRPr="00C45CA3" w:rsidRDefault="00450F1D" w:rsidP="00450F1D">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 xml:space="preserve">85.4 </w:t>
            </w:r>
          </w:p>
          <w:p w14:paraId="2785AE1C" w14:textId="019C6BDD" w:rsidR="00450F1D" w:rsidRPr="00B571B4" w:rsidRDefault="00450F1D" w:rsidP="00450F1D">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(78.9, 91.3)</w:t>
            </w:r>
          </w:p>
        </w:tc>
      </w:tr>
      <w:tr w:rsidR="00A642E3" w:rsidRPr="00B571B4" w14:paraId="02C0355E" w14:textId="77777777" w:rsidTr="00C45CA3">
        <w:trPr>
          <w:trHeight w:val="618"/>
          <w:jc w:val="left"/>
        </w:trPr>
        <w:tc>
          <w:tcPr>
            <w:tcW w:w="2839" w:type="dxa"/>
            <w:vAlign w:val="center"/>
          </w:tcPr>
          <w:p w14:paraId="27500412" w14:textId="028AB256" w:rsidR="00A642E3" w:rsidRPr="00CB00F4" w:rsidRDefault="00A642E3" w:rsidP="00A642E3">
            <w:pPr>
              <w:ind w:firstLineChars="100" w:firstLine="200"/>
              <w:rPr>
                <w:rFonts w:ascii="Times New Roman" w:eastAsiaTheme="minorEastAsia" w:hAnsi="Times New Roman" w:cs="Times New Roman"/>
                <w:bCs/>
                <w:sz w:val="20"/>
                <w:szCs w:val="20"/>
              </w:rPr>
            </w:pPr>
            <w:r>
              <w:rPr>
                <w:rFonts w:ascii="Times New Roman" w:eastAsiaTheme="minorEastAsia" w:hAnsi="Times New Roman" w:cs="Times New Roman" w:hint="eastAsia"/>
                <w:bCs/>
                <w:sz w:val="20"/>
                <w:szCs w:val="20"/>
              </w:rPr>
              <w:t>2014-2017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346</w:t>
            </w:r>
            <w:r w:rsidRPr="00A5776D">
              <w:rPr>
                <w:rFonts w:ascii="Times New Roman" w:hAnsi="Times New Roman" w:cs="Times New Roman" w:hint="eastAsia"/>
                <w:bCs/>
                <w:sz w:val="20"/>
                <w:szCs w:val="20"/>
              </w:rPr>
              <w:t>)</w:t>
            </w:r>
          </w:p>
        </w:tc>
        <w:tc>
          <w:tcPr>
            <w:tcW w:w="1773" w:type="dxa"/>
          </w:tcPr>
          <w:p w14:paraId="58AD5F71"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0.862 </w:t>
            </w:r>
          </w:p>
          <w:p w14:paraId="260677D3" w14:textId="7CEAD9AB" w:rsidR="00A642E3" w:rsidRPr="00B571B4"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(0.837, 0.886)</w:t>
            </w:r>
          </w:p>
        </w:tc>
        <w:tc>
          <w:tcPr>
            <w:tcW w:w="1786" w:type="dxa"/>
          </w:tcPr>
          <w:p w14:paraId="4761EC0D"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74.0 </w:t>
            </w:r>
          </w:p>
          <w:p w14:paraId="7BA175FD" w14:textId="0FF865B1" w:rsidR="00A642E3" w:rsidRPr="00B571B4"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(69.3, 78.7)</w:t>
            </w:r>
          </w:p>
        </w:tc>
        <w:tc>
          <w:tcPr>
            <w:tcW w:w="1890" w:type="dxa"/>
          </w:tcPr>
          <w:p w14:paraId="7732E200"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74.0 </w:t>
            </w:r>
          </w:p>
          <w:p w14:paraId="1AB171E0" w14:textId="573A6B4A" w:rsidR="00A642E3" w:rsidRPr="00B571B4"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(69.3, 78.7)</w:t>
            </w:r>
          </w:p>
        </w:tc>
        <w:tc>
          <w:tcPr>
            <w:tcW w:w="1890" w:type="dxa"/>
          </w:tcPr>
          <w:p w14:paraId="219ECA86"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86.9 </w:t>
            </w:r>
          </w:p>
          <w:p w14:paraId="1EE6DD74" w14:textId="02696D9D" w:rsidR="00A642E3" w:rsidRPr="00B571B4"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(84.5, 89.4)</w:t>
            </w:r>
          </w:p>
        </w:tc>
      </w:tr>
      <w:tr w:rsidR="00A642E3" w:rsidRPr="00B571B4" w14:paraId="64E0CF66" w14:textId="77777777" w:rsidTr="00C45CA3">
        <w:trPr>
          <w:trHeight w:val="618"/>
          <w:jc w:val="left"/>
        </w:trPr>
        <w:tc>
          <w:tcPr>
            <w:tcW w:w="2839" w:type="dxa"/>
            <w:vAlign w:val="center"/>
          </w:tcPr>
          <w:p w14:paraId="5B7B3386" w14:textId="453FBC74" w:rsidR="00A642E3" w:rsidRPr="00C45CA3" w:rsidRDefault="00A642E3" w:rsidP="00A642E3">
            <w:pPr>
              <w:ind w:firstLineChars="100" w:firstLine="200"/>
              <w:rPr>
                <w:rFonts w:ascii="Times New Roman" w:eastAsiaTheme="minorEastAsia" w:hAnsi="Times New Roman" w:cs="Times New Roman"/>
                <w:bCs/>
                <w:sz w:val="20"/>
                <w:szCs w:val="20"/>
              </w:rPr>
            </w:pPr>
            <w:r>
              <w:rPr>
                <w:rFonts w:ascii="Times New Roman" w:eastAsiaTheme="minorEastAsia" w:hAnsi="Times New Roman" w:cs="Times New Roman" w:hint="eastAsia"/>
                <w:bCs/>
                <w:sz w:val="20"/>
                <w:szCs w:val="20"/>
              </w:rPr>
              <w:t>2018-2022 (n = 634)</w:t>
            </w:r>
          </w:p>
        </w:tc>
        <w:tc>
          <w:tcPr>
            <w:tcW w:w="1773" w:type="dxa"/>
          </w:tcPr>
          <w:p w14:paraId="5EE925D8"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0.844 </w:t>
            </w:r>
          </w:p>
          <w:p w14:paraId="20749331" w14:textId="7F7FA4FB" w:rsidR="00A642E3" w:rsidRPr="00A27F0C"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(0.824, 0.863)</w:t>
            </w:r>
          </w:p>
        </w:tc>
        <w:tc>
          <w:tcPr>
            <w:tcW w:w="1786" w:type="dxa"/>
          </w:tcPr>
          <w:p w14:paraId="62D2F8A3"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71.8</w:t>
            </w:r>
          </w:p>
          <w:p w14:paraId="333F8DC7" w14:textId="3179EEBA" w:rsidR="00A642E3" w:rsidRPr="00A27F0C"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(68.3, 75.4)</w:t>
            </w:r>
          </w:p>
        </w:tc>
        <w:tc>
          <w:tcPr>
            <w:tcW w:w="1890" w:type="dxa"/>
          </w:tcPr>
          <w:p w14:paraId="5905D42E"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71.8 </w:t>
            </w:r>
          </w:p>
          <w:p w14:paraId="282ED001" w14:textId="535AAF59" w:rsidR="00A642E3" w:rsidRPr="00A27F0C"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(68.3, 75.4)</w:t>
            </w:r>
          </w:p>
        </w:tc>
        <w:tc>
          <w:tcPr>
            <w:tcW w:w="1890" w:type="dxa"/>
          </w:tcPr>
          <w:p w14:paraId="5275F32F" w14:textId="77777777" w:rsidR="00D14F5A" w:rsidRDefault="00A642E3" w:rsidP="00A642E3">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85.9 </w:t>
            </w:r>
          </w:p>
          <w:p w14:paraId="26EE7F7F" w14:textId="694D384E" w:rsidR="00A642E3" w:rsidRPr="00A27F0C" w:rsidRDefault="00A642E3" w:rsidP="00A642E3">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(83.9, 87.8)</w:t>
            </w:r>
          </w:p>
        </w:tc>
      </w:tr>
      <w:tr w:rsidR="00D441EB" w:rsidRPr="00B571B4" w14:paraId="3B4815BB" w14:textId="77777777" w:rsidTr="00C45CA3">
        <w:trPr>
          <w:trHeight w:val="618"/>
          <w:jc w:val="left"/>
        </w:trPr>
        <w:tc>
          <w:tcPr>
            <w:tcW w:w="2839" w:type="dxa"/>
            <w:vAlign w:val="center"/>
          </w:tcPr>
          <w:p w14:paraId="22CC02E9" w14:textId="77777777" w:rsidR="00D441EB" w:rsidRPr="00B571B4" w:rsidRDefault="00D441EB" w:rsidP="00D441EB">
            <w:pPr>
              <w:rPr>
                <w:rFonts w:ascii="Times New Roman" w:hAnsi="Times New Roman" w:cs="Times New Roman"/>
                <w:bCs/>
                <w:sz w:val="20"/>
                <w:szCs w:val="20"/>
              </w:rPr>
            </w:pPr>
            <w:r w:rsidRPr="00B571B4">
              <w:rPr>
                <w:rFonts w:ascii="Times New Roman" w:hAnsi="Times New Roman" w:cs="Times New Roman"/>
                <w:bCs/>
                <w:sz w:val="20"/>
                <w:szCs w:val="20"/>
              </w:rPr>
              <w:t>External test set</w:t>
            </w:r>
          </w:p>
        </w:tc>
        <w:tc>
          <w:tcPr>
            <w:tcW w:w="1773" w:type="dxa"/>
          </w:tcPr>
          <w:p w14:paraId="07985B20" w14:textId="7EE1343D" w:rsidR="00D441EB" w:rsidRPr="00B571B4" w:rsidRDefault="00D441EB" w:rsidP="00D441EB">
            <w:pPr>
              <w:jc w:val="center"/>
              <w:rPr>
                <w:rFonts w:ascii="Times New Roman" w:hAnsi="Times New Roman" w:cs="Times New Roman"/>
                <w:bCs/>
                <w:sz w:val="20"/>
                <w:szCs w:val="20"/>
              </w:rPr>
            </w:pPr>
            <w:r w:rsidRPr="006977DE">
              <w:rPr>
                <w:rFonts w:ascii="Times New Roman" w:hAnsi="Times New Roman" w:cs="Times New Roman" w:hint="eastAsia"/>
                <w:bCs/>
                <w:sz w:val="20"/>
                <w:szCs w:val="20"/>
              </w:rPr>
              <w:t xml:space="preserve"> </w:t>
            </w:r>
          </w:p>
        </w:tc>
        <w:tc>
          <w:tcPr>
            <w:tcW w:w="1786" w:type="dxa"/>
          </w:tcPr>
          <w:p w14:paraId="7AEC80C3" w14:textId="72BBF8B3" w:rsidR="00D441EB" w:rsidRPr="00B571B4" w:rsidRDefault="00D441EB" w:rsidP="00D441EB">
            <w:pPr>
              <w:jc w:val="center"/>
              <w:rPr>
                <w:rFonts w:ascii="Times New Roman" w:hAnsi="Times New Roman" w:cs="Times New Roman"/>
                <w:bCs/>
                <w:sz w:val="20"/>
                <w:szCs w:val="20"/>
              </w:rPr>
            </w:pPr>
            <w:r w:rsidRPr="001A14D8">
              <w:rPr>
                <w:rFonts w:ascii="Times New Roman" w:hAnsi="Times New Roman" w:cs="Times New Roman" w:hint="eastAsia"/>
                <w:bCs/>
                <w:sz w:val="20"/>
                <w:szCs w:val="20"/>
              </w:rPr>
              <w:t xml:space="preserve"> </w:t>
            </w:r>
          </w:p>
        </w:tc>
        <w:tc>
          <w:tcPr>
            <w:tcW w:w="1890" w:type="dxa"/>
          </w:tcPr>
          <w:p w14:paraId="5E14A423" w14:textId="33810BCA" w:rsidR="00D441EB" w:rsidRPr="00B571B4" w:rsidRDefault="00D441EB" w:rsidP="00D441EB">
            <w:pPr>
              <w:jc w:val="center"/>
              <w:rPr>
                <w:rFonts w:ascii="Times New Roman" w:hAnsi="Times New Roman" w:cs="Times New Roman"/>
                <w:bCs/>
                <w:sz w:val="20"/>
                <w:szCs w:val="20"/>
              </w:rPr>
            </w:pPr>
            <w:r w:rsidRPr="001A14D8">
              <w:rPr>
                <w:rFonts w:ascii="Times New Roman" w:hAnsi="Times New Roman" w:cs="Times New Roman" w:hint="eastAsia"/>
                <w:bCs/>
                <w:sz w:val="20"/>
                <w:szCs w:val="20"/>
              </w:rPr>
              <w:t xml:space="preserve"> </w:t>
            </w:r>
          </w:p>
        </w:tc>
        <w:tc>
          <w:tcPr>
            <w:tcW w:w="1890" w:type="dxa"/>
          </w:tcPr>
          <w:p w14:paraId="58E9B0C0" w14:textId="6689144C" w:rsidR="00D441EB" w:rsidRPr="00B571B4" w:rsidRDefault="00D441EB" w:rsidP="00D441EB">
            <w:pPr>
              <w:jc w:val="center"/>
              <w:rPr>
                <w:rFonts w:ascii="Times New Roman" w:hAnsi="Times New Roman" w:cs="Times New Roman"/>
                <w:bCs/>
                <w:sz w:val="20"/>
                <w:szCs w:val="20"/>
              </w:rPr>
            </w:pPr>
            <w:r w:rsidRPr="001A14D8">
              <w:rPr>
                <w:rFonts w:ascii="Times New Roman" w:hAnsi="Times New Roman" w:cs="Times New Roman" w:hint="eastAsia"/>
                <w:bCs/>
                <w:sz w:val="20"/>
                <w:szCs w:val="20"/>
              </w:rPr>
              <w:t xml:space="preserve"> </w:t>
            </w:r>
          </w:p>
        </w:tc>
      </w:tr>
      <w:tr w:rsidR="00D14F5A" w:rsidRPr="00B571B4" w14:paraId="6A8FF6B3" w14:textId="77777777" w:rsidTr="00C45CA3">
        <w:trPr>
          <w:trHeight w:val="618"/>
          <w:jc w:val="left"/>
        </w:trPr>
        <w:tc>
          <w:tcPr>
            <w:tcW w:w="2839" w:type="dxa"/>
            <w:vAlign w:val="center"/>
          </w:tcPr>
          <w:p w14:paraId="57766D4A" w14:textId="1CB82AD4" w:rsidR="00D14F5A" w:rsidRPr="00B571B4" w:rsidRDefault="00D14F5A" w:rsidP="00D14F5A">
            <w:pPr>
              <w:ind w:firstLineChars="100" w:firstLine="200"/>
              <w:rPr>
                <w:rFonts w:ascii="Times New Roman" w:hAnsi="Times New Roman" w:cs="Times New Roman"/>
                <w:bCs/>
                <w:sz w:val="20"/>
                <w:szCs w:val="20"/>
              </w:rPr>
            </w:pPr>
            <w:r>
              <w:rPr>
                <w:rFonts w:ascii="Times New Roman" w:eastAsiaTheme="minorEastAsia" w:hAnsi="Times New Roman" w:cs="Times New Roman" w:hint="eastAsia"/>
                <w:bCs/>
                <w:sz w:val="20"/>
                <w:szCs w:val="20"/>
              </w:rPr>
              <w:t>2010-2013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40</w:t>
            </w:r>
            <w:r w:rsidRPr="00A5776D">
              <w:rPr>
                <w:rFonts w:ascii="Times New Roman" w:hAnsi="Times New Roman" w:cs="Times New Roman" w:hint="eastAsia"/>
                <w:bCs/>
                <w:sz w:val="20"/>
                <w:szCs w:val="20"/>
              </w:rPr>
              <w:t>)</w:t>
            </w:r>
          </w:p>
        </w:tc>
        <w:tc>
          <w:tcPr>
            <w:tcW w:w="1773" w:type="dxa"/>
          </w:tcPr>
          <w:p w14:paraId="7158C3EC"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0.676 </w:t>
            </w:r>
          </w:p>
          <w:p w14:paraId="71284AC2" w14:textId="569370BC"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(0.572, 0.777)</w:t>
            </w:r>
          </w:p>
        </w:tc>
        <w:tc>
          <w:tcPr>
            <w:tcW w:w="1786" w:type="dxa"/>
          </w:tcPr>
          <w:p w14:paraId="4DEE2BFC"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50.0</w:t>
            </w:r>
          </w:p>
          <w:p w14:paraId="064B3E5B" w14:textId="3160140E"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(35.0, 67.5)</w:t>
            </w:r>
          </w:p>
        </w:tc>
        <w:tc>
          <w:tcPr>
            <w:tcW w:w="1890" w:type="dxa"/>
          </w:tcPr>
          <w:p w14:paraId="194C45FD"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50.0 </w:t>
            </w:r>
          </w:p>
          <w:p w14:paraId="1E640D85" w14:textId="008F6CC4"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(35.0, 67.5)</w:t>
            </w:r>
          </w:p>
        </w:tc>
        <w:tc>
          <w:tcPr>
            <w:tcW w:w="1890" w:type="dxa"/>
          </w:tcPr>
          <w:p w14:paraId="567744E9"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75.0 </w:t>
            </w:r>
          </w:p>
          <w:p w14:paraId="3BBC87CA" w14:textId="0029964A"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(65.4, 84.8)</w:t>
            </w:r>
          </w:p>
        </w:tc>
      </w:tr>
      <w:tr w:rsidR="00D14F5A" w:rsidRPr="00B571B4" w14:paraId="20538DB5" w14:textId="77777777" w:rsidTr="00C45CA3">
        <w:trPr>
          <w:trHeight w:val="618"/>
          <w:jc w:val="left"/>
        </w:trPr>
        <w:tc>
          <w:tcPr>
            <w:tcW w:w="2839" w:type="dxa"/>
            <w:vAlign w:val="center"/>
          </w:tcPr>
          <w:p w14:paraId="790791DB" w14:textId="784C394F" w:rsidR="00D14F5A" w:rsidRPr="00CB00F4" w:rsidRDefault="00D14F5A" w:rsidP="00D14F5A">
            <w:pPr>
              <w:ind w:firstLineChars="100" w:firstLine="200"/>
              <w:rPr>
                <w:rFonts w:ascii="Times New Roman" w:hAnsi="Times New Roman" w:cs="Times New Roman"/>
                <w:bCs/>
                <w:sz w:val="20"/>
                <w:szCs w:val="20"/>
              </w:rPr>
            </w:pPr>
            <w:r>
              <w:rPr>
                <w:rFonts w:ascii="Times New Roman" w:eastAsiaTheme="minorEastAsia" w:hAnsi="Times New Roman" w:cs="Times New Roman" w:hint="eastAsia"/>
                <w:bCs/>
                <w:sz w:val="20"/>
                <w:szCs w:val="20"/>
              </w:rPr>
              <w:t>2014-2017 (</w:t>
            </w:r>
            <w:r w:rsidRPr="00A5776D">
              <w:rPr>
                <w:rFonts w:ascii="Times New Roman" w:hAnsi="Times New Roman" w:cs="Times New Roman" w:hint="eastAsia"/>
                <w:bCs/>
                <w:sz w:val="20"/>
                <w:szCs w:val="20"/>
              </w:rPr>
              <w:t>n</w:t>
            </w:r>
            <w:r>
              <w:rPr>
                <w:rFonts w:ascii="Times New Roman" w:hAnsi="Times New Roman" w:cs="Times New Roman" w:hint="eastAsia"/>
                <w:bCs/>
                <w:sz w:val="20"/>
                <w:szCs w:val="20"/>
              </w:rPr>
              <w:t xml:space="preserve"> = </w:t>
            </w:r>
            <w:r>
              <w:rPr>
                <w:rFonts w:ascii="Times New Roman" w:eastAsiaTheme="minorEastAsia" w:hAnsi="Times New Roman" w:cs="Times New Roman" w:hint="eastAsia"/>
                <w:bCs/>
                <w:sz w:val="20"/>
                <w:szCs w:val="20"/>
              </w:rPr>
              <w:t>73</w:t>
            </w:r>
            <w:r w:rsidRPr="00A5776D">
              <w:rPr>
                <w:rFonts w:ascii="Times New Roman" w:hAnsi="Times New Roman" w:cs="Times New Roman" w:hint="eastAsia"/>
                <w:bCs/>
                <w:sz w:val="20"/>
                <w:szCs w:val="20"/>
              </w:rPr>
              <w:t>)</w:t>
            </w:r>
          </w:p>
        </w:tc>
        <w:tc>
          <w:tcPr>
            <w:tcW w:w="1773" w:type="dxa"/>
          </w:tcPr>
          <w:p w14:paraId="6A29CBE6"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0.903 </w:t>
            </w:r>
          </w:p>
          <w:p w14:paraId="32737924" w14:textId="211CD526" w:rsidR="00D14F5A" w:rsidRPr="00A27F0C"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(0.861, 0.945)</w:t>
            </w:r>
          </w:p>
        </w:tc>
        <w:tc>
          <w:tcPr>
            <w:tcW w:w="1786" w:type="dxa"/>
          </w:tcPr>
          <w:p w14:paraId="1868C3DE"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73.9 </w:t>
            </w:r>
          </w:p>
          <w:p w14:paraId="12FB3A37" w14:textId="33E5F806" w:rsidR="00D14F5A" w:rsidRPr="00A27F0C"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(63.1, 83.6)</w:t>
            </w:r>
          </w:p>
        </w:tc>
        <w:tc>
          <w:tcPr>
            <w:tcW w:w="1890" w:type="dxa"/>
          </w:tcPr>
          <w:p w14:paraId="2A53B8E3"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73.9 </w:t>
            </w:r>
          </w:p>
          <w:p w14:paraId="4AF5052E" w14:textId="1AD64CF9" w:rsidR="00D14F5A" w:rsidRPr="00A27F0C"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(63.1, 83.6)</w:t>
            </w:r>
          </w:p>
        </w:tc>
        <w:tc>
          <w:tcPr>
            <w:tcW w:w="1890" w:type="dxa"/>
          </w:tcPr>
          <w:p w14:paraId="0FCFC9B7"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86.9 </w:t>
            </w:r>
          </w:p>
          <w:p w14:paraId="34D48E34" w14:textId="53055D0E" w:rsidR="00D14F5A" w:rsidRPr="00A27F0C"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(81.6, 92.3)</w:t>
            </w:r>
          </w:p>
        </w:tc>
      </w:tr>
      <w:tr w:rsidR="00D14F5A" w:rsidRPr="00B571B4" w14:paraId="0D320732" w14:textId="77777777" w:rsidTr="00C45CA3">
        <w:trPr>
          <w:trHeight w:val="618"/>
          <w:jc w:val="left"/>
        </w:trPr>
        <w:tc>
          <w:tcPr>
            <w:tcW w:w="2839" w:type="dxa"/>
            <w:vAlign w:val="center"/>
          </w:tcPr>
          <w:p w14:paraId="2FF8222C" w14:textId="746EFCB7" w:rsidR="00D14F5A" w:rsidRPr="00B571B4" w:rsidRDefault="00D14F5A" w:rsidP="00D14F5A">
            <w:pPr>
              <w:ind w:firstLineChars="100" w:firstLine="200"/>
              <w:rPr>
                <w:rFonts w:ascii="Times New Roman" w:hAnsi="Times New Roman" w:cs="Times New Roman"/>
                <w:bCs/>
                <w:sz w:val="20"/>
                <w:szCs w:val="20"/>
              </w:rPr>
            </w:pPr>
            <w:r>
              <w:rPr>
                <w:rFonts w:ascii="Times New Roman" w:eastAsiaTheme="minorEastAsia" w:hAnsi="Times New Roman" w:cs="Times New Roman" w:hint="eastAsia"/>
                <w:bCs/>
                <w:sz w:val="20"/>
                <w:szCs w:val="20"/>
              </w:rPr>
              <w:t>2018-2022 (n = 149)</w:t>
            </w:r>
          </w:p>
        </w:tc>
        <w:tc>
          <w:tcPr>
            <w:tcW w:w="1773" w:type="dxa"/>
          </w:tcPr>
          <w:p w14:paraId="0CAF7C4E"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0.744 </w:t>
            </w:r>
          </w:p>
          <w:p w14:paraId="08C79F2E" w14:textId="5CBAFE02"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(0.694, 0.795)</w:t>
            </w:r>
          </w:p>
        </w:tc>
        <w:tc>
          <w:tcPr>
            <w:tcW w:w="1786" w:type="dxa"/>
          </w:tcPr>
          <w:p w14:paraId="04E5A553"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61.1 </w:t>
            </w:r>
          </w:p>
          <w:p w14:paraId="3E5A23B3" w14:textId="04BDEACE"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(53.0, 69.2)</w:t>
            </w:r>
          </w:p>
        </w:tc>
        <w:tc>
          <w:tcPr>
            <w:tcW w:w="1890" w:type="dxa"/>
          </w:tcPr>
          <w:p w14:paraId="5BFC6AD5"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61.1</w:t>
            </w:r>
          </w:p>
          <w:p w14:paraId="7771A7B3" w14:textId="354580A4"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(53.0, 69.2)</w:t>
            </w:r>
          </w:p>
        </w:tc>
        <w:tc>
          <w:tcPr>
            <w:tcW w:w="1890" w:type="dxa"/>
          </w:tcPr>
          <w:p w14:paraId="3BAEDA3F" w14:textId="77777777" w:rsidR="00D14F5A" w:rsidRDefault="00D14F5A" w:rsidP="00D14F5A">
            <w:pPr>
              <w:jc w:val="center"/>
              <w:rPr>
                <w:rFonts w:ascii="Times New Roman" w:eastAsiaTheme="minorEastAsia" w:hAnsi="Times New Roman" w:cs="Times New Roman"/>
                <w:bCs/>
                <w:sz w:val="20"/>
                <w:szCs w:val="20"/>
              </w:rPr>
            </w:pPr>
            <w:r w:rsidRPr="00C45CA3">
              <w:rPr>
                <w:rFonts w:ascii="Times New Roman" w:hAnsi="Times New Roman" w:cs="Times New Roman" w:hint="eastAsia"/>
                <w:bCs/>
                <w:sz w:val="20"/>
                <w:szCs w:val="20"/>
              </w:rPr>
              <w:t xml:space="preserve">80.5 </w:t>
            </w:r>
          </w:p>
          <w:p w14:paraId="2AD6B5A6" w14:textId="4EC376BC" w:rsidR="00D14F5A" w:rsidRPr="00B571B4" w:rsidRDefault="00D14F5A" w:rsidP="00D14F5A">
            <w:pPr>
              <w:jc w:val="center"/>
              <w:rPr>
                <w:rFonts w:ascii="Times New Roman" w:hAnsi="Times New Roman" w:cs="Times New Roman"/>
                <w:bCs/>
                <w:sz w:val="20"/>
                <w:szCs w:val="20"/>
              </w:rPr>
            </w:pPr>
            <w:r w:rsidRPr="00C45CA3">
              <w:rPr>
                <w:rFonts w:ascii="Times New Roman" w:hAnsi="Times New Roman" w:cs="Times New Roman" w:hint="eastAsia"/>
                <w:bCs/>
                <w:sz w:val="20"/>
                <w:szCs w:val="20"/>
              </w:rPr>
              <w:t>(75.9, 84.8)</w:t>
            </w:r>
          </w:p>
        </w:tc>
      </w:tr>
    </w:tbl>
    <w:p w14:paraId="534AB73E" w14:textId="77777777" w:rsidR="00343BD1" w:rsidRDefault="00343BD1" w:rsidP="00343BD1">
      <w:pPr>
        <w:rPr>
          <w:rFonts w:ascii="Times New Roman" w:hAnsi="Times New Roman" w:cs="Times New Roman"/>
          <w:bCs/>
          <w:sz w:val="20"/>
          <w:szCs w:val="20"/>
        </w:rPr>
      </w:pPr>
      <w:r w:rsidRPr="0014509D">
        <w:rPr>
          <w:rFonts w:ascii="Times New Roman" w:hAnsi="Times New Roman" w:cs="Times New Roman"/>
          <w:bCs/>
          <w:sz w:val="20"/>
          <w:szCs w:val="20"/>
        </w:rPr>
        <w:t>Data in parentheses are 95</w:t>
      </w:r>
      <w:r>
        <w:rPr>
          <w:rFonts w:ascii="Times New Roman" w:hAnsi="Times New Roman" w:cs="Times New Roman"/>
          <w:bCs/>
          <w:sz w:val="20"/>
          <w:szCs w:val="20"/>
        </w:rPr>
        <w:t>%</w:t>
      </w:r>
      <w:r w:rsidRPr="0014509D">
        <w:rPr>
          <w:rFonts w:ascii="Times New Roman" w:hAnsi="Times New Roman" w:cs="Times New Roman"/>
          <w:bCs/>
          <w:sz w:val="20"/>
          <w:szCs w:val="20"/>
        </w:rPr>
        <w:t xml:space="preserve"> confidence intervals</w:t>
      </w:r>
    </w:p>
    <w:p w14:paraId="7464BA8F" w14:textId="77777777" w:rsidR="00343BD1" w:rsidRPr="0014509D" w:rsidRDefault="00343BD1" w:rsidP="00343BD1">
      <w:pPr>
        <w:rPr>
          <w:rFonts w:ascii="Times New Roman" w:hAnsi="Times New Roman" w:cs="Times New Roman"/>
          <w:bCs/>
          <w:sz w:val="20"/>
          <w:szCs w:val="20"/>
        </w:rPr>
      </w:pPr>
      <w:r w:rsidRPr="004F3998">
        <w:rPr>
          <w:rFonts w:ascii="Times New Roman" w:hAnsi="Times New Roman" w:cs="Times New Roman" w:hint="eastAsia"/>
          <w:bCs/>
          <w:color w:val="000000" w:themeColor="text1"/>
          <w:sz w:val="20"/>
          <w:szCs w:val="20"/>
          <w:vertAlign w:val="superscript"/>
        </w:rPr>
        <w:t>a</w:t>
      </w:r>
      <w:r w:rsidRPr="00291B5C">
        <w:rPr>
          <w:rFonts w:ascii="Times New Roman" w:hAnsi="Times New Roman" w:cs="Times New Roman"/>
          <w:bCs/>
          <w:sz w:val="20"/>
          <w:szCs w:val="20"/>
        </w:rPr>
        <w:t xml:space="preserve"> Data</w:t>
      </w:r>
      <w:r>
        <w:rPr>
          <w:rFonts w:ascii="Times New Roman" w:hAnsi="Times New Roman" w:cs="Times New Roman"/>
          <w:bCs/>
          <w:sz w:val="20"/>
          <w:szCs w:val="20"/>
        </w:rPr>
        <w:t xml:space="preserve"> </w:t>
      </w:r>
      <w:r w:rsidRPr="00291B5C">
        <w:rPr>
          <w:rFonts w:ascii="Times New Roman" w:hAnsi="Times New Roman" w:cs="Times New Roman"/>
          <w:bCs/>
          <w:sz w:val="20"/>
          <w:szCs w:val="20"/>
        </w:rPr>
        <w:t>a</w:t>
      </w:r>
      <w:r w:rsidRPr="00C06EBA">
        <w:rPr>
          <w:rFonts w:ascii="Times New Roman" w:hAnsi="Times New Roman" w:cs="Times New Roman"/>
          <w:bCs/>
          <w:sz w:val="20"/>
          <w:szCs w:val="20"/>
        </w:rPr>
        <w:t>re m</w:t>
      </w:r>
      <w:r w:rsidRPr="00C06EBA">
        <w:rPr>
          <w:rFonts w:ascii="Times New Roman" w:hAnsi="Times New Roman" w:cs="Times New Roman" w:hint="eastAsia"/>
          <w:bCs/>
          <w:sz w:val="20"/>
          <w:szCs w:val="20"/>
        </w:rPr>
        <w:t>i</w:t>
      </w:r>
      <w:r w:rsidRPr="00C06EBA">
        <w:rPr>
          <w:rFonts w:ascii="Times New Roman" w:hAnsi="Times New Roman" w:cs="Times New Roman"/>
          <w:bCs/>
          <w:sz w:val="20"/>
          <w:szCs w:val="20"/>
        </w:rPr>
        <w:t>cro-average</w:t>
      </w:r>
    </w:p>
    <w:p w14:paraId="5755F583" w14:textId="77777777" w:rsidR="00343BD1" w:rsidRDefault="00343BD1" w:rsidP="00343BD1">
      <w:pPr>
        <w:rPr>
          <w:rFonts w:ascii="Times New Roman" w:hAnsi="Times New Roman" w:cs="Times New Roman"/>
          <w:bCs/>
          <w:sz w:val="20"/>
          <w:szCs w:val="20"/>
        </w:rPr>
      </w:pPr>
      <w:r w:rsidRPr="008C5D7F">
        <w:rPr>
          <w:rFonts w:ascii="Times New Roman" w:hAnsi="Times New Roman" w:cs="Times New Roman"/>
          <w:bCs/>
          <w:i/>
          <w:iCs/>
          <w:sz w:val="20"/>
          <w:szCs w:val="20"/>
        </w:rPr>
        <w:t>AUC</w:t>
      </w:r>
      <w:r w:rsidRPr="0014509D">
        <w:rPr>
          <w:rFonts w:ascii="Times New Roman" w:hAnsi="Times New Roman" w:cs="Times New Roman"/>
          <w:bCs/>
          <w:sz w:val="20"/>
          <w:szCs w:val="20"/>
        </w:rPr>
        <w:t>, the area under the receiver operating characteristic curve</w:t>
      </w:r>
      <w:r>
        <w:rPr>
          <w:rFonts w:ascii="Times New Roman" w:hAnsi="Times New Roman" w:cs="Times New Roman" w:hint="eastAsia"/>
          <w:bCs/>
          <w:sz w:val="20"/>
          <w:szCs w:val="20"/>
        </w:rPr>
        <w:t xml:space="preserve"> </w:t>
      </w:r>
      <w:r w:rsidRPr="00BD4597">
        <w:rPr>
          <w:rFonts w:ascii="Times New Roman" w:hAnsi="Times New Roman" w:cs="Times New Roman"/>
          <w:bCs/>
          <w:i/>
          <w:iCs/>
          <w:sz w:val="20"/>
          <w:szCs w:val="20"/>
        </w:rPr>
        <w:t>PBTC-TransNet</w:t>
      </w:r>
      <w:r w:rsidRPr="00BD4597">
        <w:rPr>
          <w:rFonts w:ascii="Times New Roman" w:hAnsi="Times New Roman" w:cs="Times New Roman"/>
          <w:bCs/>
          <w:sz w:val="20"/>
          <w:szCs w:val="20"/>
        </w:rPr>
        <w:t>, Primary Bone Tumor Classification Transformer Network</w:t>
      </w:r>
    </w:p>
    <w:p w14:paraId="2FC3A657" w14:textId="77777777" w:rsidR="00342BF1" w:rsidRPr="00343BD1" w:rsidRDefault="00342BF1" w:rsidP="00342BF1">
      <w:pPr>
        <w:rPr>
          <w:rFonts w:ascii="Times New Roman" w:hAnsi="Times New Roman" w:cs="Times New Roman"/>
          <w:bCs/>
          <w:sz w:val="20"/>
          <w:szCs w:val="20"/>
        </w:rPr>
      </w:pPr>
    </w:p>
    <w:p w14:paraId="7FD11FAF" w14:textId="77777777" w:rsidR="00342BF1" w:rsidRPr="009D31D3" w:rsidRDefault="00342BF1" w:rsidP="00342BF1">
      <w:pPr>
        <w:rPr>
          <w:rFonts w:ascii="Times New Roman" w:hAnsi="Times New Roman" w:cs="Times New Roman"/>
          <w:sz w:val="20"/>
          <w:szCs w:val="20"/>
        </w:rPr>
      </w:pPr>
    </w:p>
    <w:p w14:paraId="2A50BCBC" w14:textId="14B972BD" w:rsidR="00383B53" w:rsidRPr="00383B53" w:rsidRDefault="00342BF1" w:rsidP="00342BF1">
      <w:pPr>
        <w:rPr>
          <w:rFonts w:ascii="Times New Roman" w:hAnsi="Times New Roman" w:cs="Times New Roman"/>
          <w:sz w:val="20"/>
          <w:szCs w:val="20"/>
        </w:rPr>
        <w:sectPr w:rsidR="00383B53" w:rsidRPr="00383B53" w:rsidSect="005608AB">
          <w:pgSz w:w="16838" w:h="11906" w:orient="landscape"/>
          <w:pgMar w:top="1800" w:right="1440" w:bottom="1800" w:left="1440" w:header="851" w:footer="992" w:gutter="0"/>
          <w:cols w:space="425"/>
          <w:docGrid w:type="lines" w:linePitch="312"/>
        </w:sectPr>
      </w:pPr>
      <w:r>
        <w:rPr>
          <w:rFonts w:ascii="Times New Roman" w:hAnsi="Times New Roman" w:cs="Times New Roman"/>
          <w:sz w:val="20"/>
          <w:szCs w:val="20"/>
        </w:rPr>
        <w:tab/>
      </w:r>
    </w:p>
    <w:p w14:paraId="4BD7CA10" w14:textId="77777777" w:rsidR="00F4575B" w:rsidRDefault="00F4575B" w:rsidP="00CE0018">
      <w:pPr>
        <w:rPr>
          <w:rFonts w:ascii="Times New Roman" w:hAnsi="Times New Roman" w:cs="Times New Roman"/>
          <w:noProof/>
          <w:sz w:val="20"/>
          <w:szCs w:val="20"/>
        </w:rPr>
      </w:pPr>
    </w:p>
    <w:p w14:paraId="6D902829" w14:textId="55D546DF" w:rsidR="00F4575B" w:rsidRDefault="00F4575B" w:rsidP="00CE0018">
      <w:pPr>
        <w:rPr>
          <w:rFonts w:ascii="Times New Roman" w:hAnsi="Times New Roman" w:cs="Times New Roman"/>
          <w:noProof/>
          <w:sz w:val="20"/>
          <w:szCs w:val="20"/>
        </w:rPr>
      </w:pPr>
      <w:r>
        <w:rPr>
          <w:rFonts w:ascii="Times New Roman" w:hAnsi="Times New Roman" w:cs="Times New Roman"/>
          <w:noProof/>
          <w:sz w:val="20"/>
          <w:szCs w:val="20"/>
        </w:rPr>
        <w:drawing>
          <wp:anchor distT="0" distB="0" distL="114300" distR="114300" simplePos="0" relativeHeight="251660288" behindDoc="0" locked="0" layoutInCell="1" allowOverlap="1" wp14:anchorId="5E70D5B2" wp14:editId="4B195BB8">
            <wp:simplePos x="0" y="0"/>
            <wp:positionH relativeFrom="column">
              <wp:posOffset>-36195</wp:posOffset>
            </wp:positionH>
            <wp:positionV relativeFrom="paragraph">
              <wp:posOffset>165735</wp:posOffset>
            </wp:positionV>
            <wp:extent cx="8457565" cy="2159000"/>
            <wp:effectExtent l="0" t="0" r="635" b="0"/>
            <wp:wrapTopAndBottom/>
            <wp:docPr id="601526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2600" name="图片 60152600"/>
                    <pic:cNvPicPr/>
                  </pic:nvPicPr>
                  <pic:blipFill rotWithShape="1">
                    <a:blip r:embed="rId8"/>
                    <a:srcRect l="2605" t="11373" r="1936" b="34898"/>
                    <a:stretch/>
                  </pic:blipFill>
                  <pic:spPr bwMode="auto">
                    <a:xfrm>
                      <a:off x="0" y="0"/>
                      <a:ext cx="8457565" cy="2159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73B9D0" w14:textId="139BA9FF" w:rsidR="00F22C11" w:rsidRDefault="00F22C11" w:rsidP="00CE0018">
      <w:pPr>
        <w:rPr>
          <w:rFonts w:ascii="Times New Roman" w:hAnsi="Times New Roman" w:cs="Times New Roman"/>
          <w:noProof/>
          <w:sz w:val="20"/>
          <w:szCs w:val="20"/>
        </w:rPr>
      </w:pPr>
    </w:p>
    <w:p w14:paraId="5C03691E" w14:textId="3D1F7293" w:rsidR="00097F44" w:rsidRPr="00CC17EA" w:rsidRDefault="00097F44" w:rsidP="00097F44">
      <w:pPr>
        <w:rPr>
          <w:rFonts w:ascii="Times New Roman" w:hAnsi="Times New Roman" w:cs="Times New Roman"/>
          <w:sz w:val="20"/>
          <w:szCs w:val="20"/>
        </w:rPr>
      </w:pPr>
      <w:r w:rsidRPr="00097F44">
        <w:rPr>
          <w:rFonts w:ascii="Times New Roman" w:hAnsi="Times New Roman" w:cs="Times New Roman" w:hint="eastAsia"/>
          <w:b/>
          <w:bCs/>
          <w:sz w:val="20"/>
          <w:szCs w:val="20"/>
        </w:rPr>
        <w:t xml:space="preserve">Fig. S1 </w:t>
      </w:r>
      <w:r w:rsidRPr="00097F44">
        <w:rPr>
          <w:rFonts w:ascii="Times New Roman" w:hAnsi="Times New Roman" w:cs="Times New Roman" w:hint="eastAsia"/>
          <w:sz w:val="20"/>
          <w:szCs w:val="20"/>
        </w:rPr>
        <w:t>The architecture of the enco</w:t>
      </w:r>
      <w:r w:rsidRPr="00CC17EA">
        <w:rPr>
          <w:rFonts w:ascii="Times New Roman" w:hAnsi="Times New Roman" w:cs="Times New Roman" w:hint="eastAsia"/>
          <w:sz w:val="20"/>
          <w:szCs w:val="20"/>
        </w:rPr>
        <w:t>ders. C</w:t>
      </w:r>
      <w:r w:rsidR="00CC17EA">
        <w:rPr>
          <w:rFonts w:ascii="Times New Roman" w:hAnsi="Times New Roman" w:cs="Times New Roman" w:hint="eastAsia"/>
          <w:sz w:val="20"/>
          <w:szCs w:val="20"/>
        </w:rPr>
        <w:t>,</w:t>
      </w:r>
      <w:r w:rsidRPr="00CC17EA">
        <w:rPr>
          <w:rFonts w:ascii="Times New Roman" w:hAnsi="Times New Roman" w:cs="Times New Roman" w:hint="eastAsia"/>
          <w:sz w:val="20"/>
          <w:szCs w:val="20"/>
        </w:rPr>
        <w:t xml:space="preserve"> Channel</w:t>
      </w:r>
      <w:r w:rsidR="00CC17EA">
        <w:rPr>
          <w:rFonts w:ascii="Times New Roman" w:hAnsi="Times New Roman" w:cs="Times New Roman" w:hint="eastAsia"/>
          <w:sz w:val="20"/>
          <w:szCs w:val="20"/>
        </w:rPr>
        <w:t>;</w:t>
      </w:r>
      <w:r w:rsidRPr="00CC17EA">
        <w:rPr>
          <w:rFonts w:ascii="Times New Roman" w:hAnsi="Times New Roman" w:cs="Times New Roman" w:hint="eastAsia"/>
          <w:sz w:val="20"/>
          <w:szCs w:val="20"/>
        </w:rPr>
        <w:t xml:space="preserve"> K</w:t>
      </w:r>
      <w:r w:rsidR="00CC17EA">
        <w:rPr>
          <w:rFonts w:ascii="Times New Roman" w:hAnsi="Times New Roman" w:cs="Times New Roman" w:hint="eastAsia"/>
          <w:sz w:val="20"/>
          <w:szCs w:val="20"/>
        </w:rPr>
        <w:t>,</w:t>
      </w:r>
      <w:r w:rsidRPr="00CC17EA">
        <w:rPr>
          <w:rFonts w:ascii="Times New Roman" w:hAnsi="Times New Roman" w:cs="Times New Roman" w:hint="eastAsia"/>
          <w:sz w:val="20"/>
          <w:szCs w:val="20"/>
        </w:rPr>
        <w:t xml:space="preserve"> Kernel size</w:t>
      </w:r>
      <w:r w:rsidR="00CC17EA">
        <w:rPr>
          <w:rFonts w:ascii="Times New Roman" w:hAnsi="Times New Roman" w:cs="Times New Roman" w:hint="eastAsia"/>
          <w:sz w:val="20"/>
          <w:szCs w:val="20"/>
        </w:rPr>
        <w:t>;</w:t>
      </w:r>
      <w:r w:rsidRPr="00CC17EA">
        <w:rPr>
          <w:rFonts w:ascii="Times New Roman" w:hAnsi="Times New Roman" w:cs="Times New Roman" w:hint="eastAsia"/>
          <w:sz w:val="20"/>
          <w:szCs w:val="20"/>
        </w:rPr>
        <w:t xml:space="preserve"> S</w:t>
      </w:r>
      <w:r w:rsidR="00CC17EA">
        <w:rPr>
          <w:rFonts w:ascii="Times New Roman" w:hAnsi="Times New Roman" w:cs="Times New Roman" w:hint="eastAsia"/>
          <w:sz w:val="20"/>
          <w:szCs w:val="20"/>
        </w:rPr>
        <w:t>,</w:t>
      </w:r>
      <w:r w:rsidRPr="00CC17EA">
        <w:rPr>
          <w:rFonts w:ascii="Times New Roman" w:hAnsi="Times New Roman" w:cs="Times New Roman" w:hint="eastAsia"/>
          <w:sz w:val="20"/>
          <w:szCs w:val="20"/>
        </w:rPr>
        <w:t xml:space="preserve"> stride</w:t>
      </w:r>
    </w:p>
    <w:p w14:paraId="2946CEF2" w14:textId="402C0204" w:rsidR="00097F44" w:rsidRPr="00097F44" w:rsidRDefault="00097F44" w:rsidP="006B1EC0">
      <w:pPr>
        <w:rPr>
          <w:rFonts w:ascii="Times New Roman" w:hAnsi="Times New Roman" w:cs="Times New Roman"/>
          <w:sz w:val="20"/>
          <w:szCs w:val="20"/>
        </w:rPr>
      </w:pPr>
    </w:p>
    <w:p w14:paraId="0DB69AEF" w14:textId="0CD5A2D6" w:rsidR="00CE0018" w:rsidRDefault="00CE0018" w:rsidP="00CE0018">
      <w:pPr>
        <w:rPr>
          <w:rFonts w:ascii="Times New Roman" w:hAnsi="Times New Roman" w:cs="Times New Roman"/>
          <w:sz w:val="20"/>
          <w:szCs w:val="20"/>
        </w:rPr>
      </w:pPr>
    </w:p>
    <w:p w14:paraId="64290C6A" w14:textId="77777777" w:rsidR="003411F7" w:rsidRDefault="003411F7" w:rsidP="00000EF5">
      <w:pPr>
        <w:rPr>
          <w:rFonts w:ascii="Times New Roman" w:hAnsi="Times New Roman" w:cs="Times New Roman"/>
          <w:b/>
          <w:noProof/>
          <w:sz w:val="20"/>
          <w:szCs w:val="20"/>
        </w:rPr>
      </w:pPr>
      <w:bookmarkStart w:id="19" w:name="_Hlk137756499"/>
    </w:p>
    <w:p w14:paraId="7B22EF48" w14:textId="0E8D775E" w:rsidR="00837B9A" w:rsidRPr="00CC17EA" w:rsidRDefault="003411F7" w:rsidP="00000EF5">
      <w:pPr>
        <w:rPr>
          <w:rFonts w:ascii="Times New Roman" w:hAnsi="Times New Roman" w:cs="Times New Roman"/>
          <w:b/>
          <w:sz w:val="20"/>
          <w:szCs w:val="20"/>
        </w:rPr>
      </w:pPr>
      <w:r>
        <w:rPr>
          <w:rFonts w:ascii="Times New Roman" w:hAnsi="Times New Roman" w:cs="Times New Roman"/>
          <w:b/>
          <w:noProof/>
          <w:sz w:val="20"/>
          <w:szCs w:val="20"/>
        </w:rPr>
        <w:lastRenderedPageBreak/>
        <w:drawing>
          <wp:inline distT="0" distB="0" distL="0" distR="0" wp14:anchorId="33D36032" wp14:editId="726B0436">
            <wp:extent cx="8729003" cy="4704715"/>
            <wp:effectExtent l="0" t="0" r="0" b="635"/>
            <wp:docPr id="10074860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86042" name="图片 1007486042"/>
                    <pic:cNvPicPr/>
                  </pic:nvPicPr>
                  <pic:blipFill rotWithShape="1">
                    <a:blip r:embed="rId9"/>
                    <a:srcRect t="1975" r="1496" b="3636"/>
                    <a:stretch/>
                  </pic:blipFill>
                  <pic:spPr bwMode="auto">
                    <a:xfrm>
                      <a:off x="0" y="0"/>
                      <a:ext cx="8730712" cy="4705636"/>
                    </a:xfrm>
                    <a:prstGeom prst="rect">
                      <a:avLst/>
                    </a:prstGeom>
                    <a:ln>
                      <a:noFill/>
                    </a:ln>
                    <a:extLst>
                      <a:ext uri="{53640926-AAD7-44D8-BBD7-CCE9431645EC}">
                        <a14:shadowObscured xmlns:a14="http://schemas.microsoft.com/office/drawing/2010/main"/>
                      </a:ext>
                    </a:extLst>
                  </pic:spPr>
                </pic:pic>
              </a:graphicData>
            </a:graphic>
          </wp:inline>
        </w:drawing>
      </w:r>
    </w:p>
    <w:bookmarkEnd w:id="19"/>
    <w:p w14:paraId="44DF5217" w14:textId="4351BBD1" w:rsidR="005B1492" w:rsidRDefault="005B1492" w:rsidP="00DB1FC9">
      <w:pPr>
        <w:rPr>
          <w:rFonts w:ascii="Times New Roman" w:hAnsi="Times New Roman" w:cs="Times New Roman"/>
          <w:bCs/>
          <w:sz w:val="20"/>
          <w:szCs w:val="20"/>
        </w:rPr>
      </w:pPr>
    </w:p>
    <w:p w14:paraId="7C543B6F" w14:textId="77777777" w:rsidR="00FD2590" w:rsidRDefault="00574B01" w:rsidP="00DB1FC9">
      <w:pPr>
        <w:rPr>
          <w:rFonts w:ascii="Times New Roman" w:hAnsi="Times New Roman" w:cs="Times New Roman"/>
          <w:bCs/>
          <w:sz w:val="20"/>
          <w:szCs w:val="20"/>
        </w:rPr>
        <w:sectPr w:rsidR="00FD2590" w:rsidSect="005608AB">
          <w:pgSz w:w="16838" w:h="11906" w:orient="landscape"/>
          <w:pgMar w:top="1800" w:right="1440" w:bottom="1800" w:left="1440" w:header="851" w:footer="992" w:gutter="0"/>
          <w:cols w:space="425"/>
          <w:docGrid w:type="lines" w:linePitch="312"/>
        </w:sectPr>
      </w:pPr>
      <w:r w:rsidRPr="007175A5">
        <w:rPr>
          <w:rFonts w:ascii="Times New Roman" w:hAnsi="Times New Roman" w:cs="Times New Roman"/>
          <w:b/>
          <w:sz w:val="20"/>
          <w:szCs w:val="20"/>
        </w:rPr>
        <w:t>Fig. S2</w:t>
      </w:r>
      <w:r>
        <w:rPr>
          <w:rFonts w:ascii="Times New Roman" w:hAnsi="Times New Roman" w:cs="Times New Roman"/>
          <w:b/>
          <w:sz w:val="20"/>
          <w:szCs w:val="20"/>
        </w:rPr>
        <w:t xml:space="preserve"> </w:t>
      </w:r>
      <w:r w:rsidR="00185F84" w:rsidRPr="00185F84">
        <w:rPr>
          <w:rFonts w:ascii="Times New Roman" w:hAnsi="Times New Roman" w:cs="Times New Roman"/>
          <w:bCs/>
          <w:sz w:val="20"/>
          <w:szCs w:val="20"/>
        </w:rPr>
        <w:t>The variable distribution of each imputed clinical data compared to the original data on the internal (</w:t>
      </w:r>
      <w:r w:rsidR="00185F84" w:rsidRPr="003411F7">
        <w:rPr>
          <w:rFonts w:ascii="Times New Roman" w:hAnsi="Times New Roman" w:cs="Times New Roman" w:hint="eastAsia"/>
          <w:b/>
          <w:sz w:val="20"/>
          <w:szCs w:val="20"/>
        </w:rPr>
        <w:t>a</w:t>
      </w:r>
      <w:r w:rsidR="00185F84" w:rsidRPr="00185F84">
        <w:rPr>
          <w:rFonts w:ascii="Times New Roman" w:hAnsi="Times New Roman" w:cs="Times New Roman"/>
          <w:bCs/>
          <w:sz w:val="20"/>
          <w:szCs w:val="20"/>
        </w:rPr>
        <w:t>) and external (</w:t>
      </w:r>
      <w:r w:rsidR="00185F84" w:rsidRPr="003411F7">
        <w:rPr>
          <w:rFonts w:ascii="Times New Roman" w:hAnsi="Times New Roman" w:cs="Times New Roman" w:hint="eastAsia"/>
          <w:b/>
          <w:sz w:val="20"/>
          <w:szCs w:val="20"/>
        </w:rPr>
        <w:t>b</w:t>
      </w:r>
      <w:r w:rsidR="00185F84" w:rsidRPr="00185F84">
        <w:rPr>
          <w:rFonts w:ascii="Times New Roman" w:hAnsi="Times New Roman" w:cs="Times New Roman"/>
          <w:bCs/>
          <w:sz w:val="20"/>
          <w:szCs w:val="20"/>
        </w:rPr>
        <w:t>) datasets</w:t>
      </w:r>
    </w:p>
    <w:p w14:paraId="48E0AC7F" w14:textId="77777777" w:rsidR="009812AA" w:rsidRDefault="009812AA" w:rsidP="009812AA">
      <w:pPr>
        <w:rPr>
          <w:rFonts w:ascii="Times New Roman" w:hAnsi="Times New Roman" w:cs="Times New Roman"/>
          <w:bCs/>
          <w:sz w:val="20"/>
          <w:szCs w:val="20"/>
        </w:rPr>
      </w:pPr>
      <w:r>
        <w:rPr>
          <w:rFonts w:ascii="Times New Roman" w:hAnsi="Times New Roman" w:cs="Times New Roman"/>
          <w:bCs/>
          <w:noProof/>
          <w:sz w:val="20"/>
          <w:szCs w:val="20"/>
        </w:rPr>
        <w:lastRenderedPageBreak/>
        <w:drawing>
          <wp:inline distT="0" distB="0" distL="0" distR="0" wp14:anchorId="4E677068" wp14:editId="71501E7E">
            <wp:extent cx="8862151" cy="2969046"/>
            <wp:effectExtent l="0" t="0" r="0" b="3175"/>
            <wp:docPr id="444486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86453" name="图片 444486453"/>
                    <pic:cNvPicPr/>
                  </pic:nvPicPr>
                  <pic:blipFill rotWithShape="1">
                    <a:blip r:embed="rId10"/>
                    <a:srcRect t="14348" b="26089"/>
                    <a:stretch/>
                  </pic:blipFill>
                  <pic:spPr bwMode="auto">
                    <a:xfrm>
                      <a:off x="0" y="0"/>
                      <a:ext cx="8863330" cy="2969441"/>
                    </a:xfrm>
                    <a:prstGeom prst="rect">
                      <a:avLst/>
                    </a:prstGeom>
                    <a:ln>
                      <a:noFill/>
                    </a:ln>
                    <a:extLst>
                      <a:ext uri="{53640926-AAD7-44D8-BBD7-CCE9431645EC}">
                        <a14:shadowObscured xmlns:a14="http://schemas.microsoft.com/office/drawing/2010/main"/>
                      </a:ext>
                    </a:extLst>
                  </pic:spPr>
                </pic:pic>
              </a:graphicData>
            </a:graphic>
          </wp:inline>
        </w:drawing>
      </w:r>
    </w:p>
    <w:p w14:paraId="6E465701" w14:textId="77777777" w:rsidR="009812AA" w:rsidRDefault="009812AA" w:rsidP="009812AA">
      <w:pPr>
        <w:rPr>
          <w:rFonts w:ascii="Times New Roman" w:hAnsi="Times New Roman" w:cs="Times New Roman"/>
          <w:bCs/>
          <w:sz w:val="20"/>
          <w:szCs w:val="20"/>
        </w:rPr>
      </w:pPr>
    </w:p>
    <w:p w14:paraId="1B84BD86" w14:textId="77777777" w:rsidR="009812AA" w:rsidRPr="00FD2590" w:rsidRDefault="009812AA" w:rsidP="009812AA">
      <w:pPr>
        <w:rPr>
          <w:rFonts w:ascii="Times New Roman" w:hAnsi="Times New Roman" w:cs="Times New Roman"/>
          <w:bCs/>
          <w:sz w:val="20"/>
          <w:szCs w:val="20"/>
        </w:rPr>
      </w:pPr>
      <w:r w:rsidRPr="00C96E56">
        <w:rPr>
          <w:rFonts w:ascii="Times New Roman" w:eastAsia="宋体" w:hAnsi="Times New Roman" w:cs="Times New Roman"/>
          <w:b/>
          <w:bCs/>
          <w:sz w:val="20"/>
          <w:szCs w:val="20"/>
        </w:rPr>
        <w:t xml:space="preserve">Fig. S3 </w:t>
      </w:r>
      <w:r w:rsidRPr="00C96E56">
        <w:rPr>
          <w:rFonts w:ascii="Times New Roman" w:eastAsia="宋体" w:hAnsi="Times New Roman" w:cs="Times New Roman" w:hint="eastAsia"/>
          <w:sz w:val="20"/>
          <w:szCs w:val="20"/>
        </w:rPr>
        <w:t>SHAP violin plots showing the impact of clinical characteristics on the model's predictions for classifying benign (</w:t>
      </w:r>
      <w:r w:rsidRPr="00C96E56">
        <w:rPr>
          <w:rFonts w:ascii="Times New Roman" w:eastAsia="宋体" w:hAnsi="Times New Roman" w:cs="Times New Roman" w:hint="eastAsia"/>
          <w:b/>
          <w:bCs/>
          <w:sz w:val="20"/>
          <w:szCs w:val="20"/>
        </w:rPr>
        <w:t>a</w:t>
      </w:r>
      <w:r w:rsidRPr="00C96E56">
        <w:rPr>
          <w:rFonts w:ascii="Times New Roman" w:eastAsia="宋体" w:hAnsi="Times New Roman" w:cs="Times New Roman" w:hint="eastAsia"/>
          <w:sz w:val="20"/>
          <w:szCs w:val="20"/>
        </w:rPr>
        <w:t>), intermediate (</w:t>
      </w:r>
      <w:r w:rsidRPr="00C96E56">
        <w:rPr>
          <w:rFonts w:ascii="Times New Roman" w:eastAsia="宋体" w:hAnsi="Times New Roman" w:cs="Times New Roman" w:hint="eastAsia"/>
          <w:b/>
          <w:bCs/>
          <w:sz w:val="20"/>
          <w:szCs w:val="20"/>
        </w:rPr>
        <w:t>b</w:t>
      </w:r>
      <w:r w:rsidRPr="00C96E56">
        <w:rPr>
          <w:rFonts w:ascii="Times New Roman" w:eastAsia="宋体" w:hAnsi="Times New Roman" w:cs="Times New Roman" w:hint="eastAsia"/>
          <w:sz w:val="20"/>
          <w:szCs w:val="20"/>
        </w:rPr>
        <w:t>), and malignant (</w:t>
      </w:r>
      <w:r w:rsidRPr="00C96E56">
        <w:rPr>
          <w:rFonts w:ascii="Times New Roman" w:eastAsia="宋体" w:hAnsi="Times New Roman" w:cs="Times New Roman" w:hint="eastAsia"/>
          <w:b/>
          <w:bCs/>
          <w:sz w:val="20"/>
          <w:szCs w:val="20"/>
        </w:rPr>
        <w:t>c</w:t>
      </w:r>
      <w:r w:rsidRPr="00C96E56">
        <w:rPr>
          <w:rFonts w:ascii="Times New Roman" w:eastAsia="宋体" w:hAnsi="Times New Roman" w:cs="Times New Roman" w:hint="eastAsia"/>
          <w:sz w:val="20"/>
          <w:szCs w:val="20"/>
        </w:rPr>
        <w:t>) PBTs</w:t>
      </w:r>
      <w:r w:rsidRPr="00FD2590">
        <w:rPr>
          <w:rFonts w:ascii="Times New Roman" w:eastAsia="宋体" w:hAnsi="Times New Roman" w:cs="Times New Roman" w:hint="eastAsia"/>
          <w:sz w:val="20"/>
          <w:szCs w:val="20"/>
        </w:rPr>
        <w:t xml:space="preserve"> on the external test set</w:t>
      </w:r>
      <w:r w:rsidRPr="00C96E56">
        <w:rPr>
          <w:rFonts w:ascii="Times New Roman" w:eastAsia="宋体" w:hAnsi="Times New Roman" w:cs="Times New Roman" w:hint="eastAsia"/>
          <w:sz w:val="20"/>
          <w:szCs w:val="20"/>
        </w:rPr>
        <w:t xml:space="preserve">. Each violin plot displays the top clinical characteristics based on their SHAP values, which represent the characteristic's contribution to the model's output. The color bar indicates the feature value, with red representing high feature values and blue representing low feature values. SHAP, Shapley Additive Explanations; </w:t>
      </w:r>
      <w:r w:rsidRPr="00C96E56">
        <w:rPr>
          <w:rFonts w:ascii="Times New Roman" w:eastAsia="宋体" w:hAnsi="Times New Roman" w:cs="Times New Roman"/>
          <w:sz w:val="20"/>
          <w:szCs w:val="20"/>
        </w:rPr>
        <w:t>PBTs, Primary bone tumors</w:t>
      </w:r>
    </w:p>
    <w:p w14:paraId="1FD84D45" w14:textId="14DE5D9F" w:rsidR="00A3718C" w:rsidRDefault="00A3718C" w:rsidP="00DB1FC9">
      <w:pPr>
        <w:rPr>
          <w:rFonts w:ascii="Times New Roman" w:hAnsi="Times New Roman" w:cs="Times New Roman"/>
          <w:bCs/>
          <w:noProof/>
          <w:sz w:val="20"/>
          <w:szCs w:val="20"/>
        </w:rPr>
      </w:pPr>
    </w:p>
    <w:sectPr w:rsidR="00A3718C" w:rsidSect="009812A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857E4" w14:textId="77777777" w:rsidR="00C37013" w:rsidRDefault="00C37013" w:rsidP="00D00B0D">
      <w:pPr>
        <w:rPr>
          <w:rFonts w:hint="eastAsia"/>
        </w:rPr>
      </w:pPr>
      <w:r>
        <w:separator/>
      </w:r>
    </w:p>
  </w:endnote>
  <w:endnote w:type="continuationSeparator" w:id="0">
    <w:p w14:paraId="245A6675" w14:textId="77777777" w:rsidR="00C37013" w:rsidRDefault="00C37013" w:rsidP="00D00B0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5760701"/>
      <w:docPartObj>
        <w:docPartGallery w:val="Page Numbers (Bottom of Page)"/>
        <w:docPartUnique/>
      </w:docPartObj>
    </w:sdtPr>
    <w:sdtContent>
      <w:p w14:paraId="4010FE50" w14:textId="7CE24694" w:rsidR="00877E0E" w:rsidRDefault="00877E0E">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66909BDA" w14:textId="77777777" w:rsidR="00877E0E" w:rsidRDefault="00877E0E">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C7952" w14:textId="77777777" w:rsidR="00C37013" w:rsidRDefault="00C37013" w:rsidP="00D00B0D">
      <w:pPr>
        <w:rPr>
          <w:rFonts w:hint="eastAsia"/>
        </w:rPr>
      </w:pPr>
      <w:r>
        <w:separator/>
      </w:r>
    </w:p>
  </w:footnote>
  <w:footnote w:type="continuationSeparator" w:id="0">
    <w:p w14:paraId="590D1A1F" w14:textId="77777777" w:rsidR="00C37013" w:rsidRDefault="00C37013" w:rsidP="00D00B0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icrobiology Q&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szzsepcz0r03eave8pvef6aa2d0ra55w5t&quot;&gt;My EndNote Library Copy Copy&lt;record-ids&gt;&lt;item&gt;1225&lt;/item&gt;&lt;item&gt;1226&lt;/item&gt;&lt;item&gt;1287&lt;/item&gt;&lt;/record-ids&gt;&lt;/item&gt;&lt;/Libraries&gt;"/>
  </w:docVars>
  <w:rsids>
    <w:rsidRoot w:val="002E1128"/>
    <w:rsid w:val="00000E14"/>
    <w:rsid w:val="00000EF5"/>
    <w:rsid w:val="000017C3"/>
    <w:rsid w:val="0000190C"/>
    <w:rsid w:val="0000236B"/>
    <w:rsid w:val="00003497"/>
    <w:rsid w:val="00005826"/>
    <w:rsid w:val="00011C88"/>
    <w:rsid w:val="00012602"/>
    <w:rsid w:val="000133FF"/>
    <w:rsid w:val="00014D4C"/>
    <w:rsid w:val="000151D3"/>
    <w:rsid w:val="00016232"/>
    <w:rsid w:val="000162C4"/>
    <w:rsid w:val="000176D0"/>
    <w:rsid w:val="000215E2"/>
    <w:rsid w:val="00024F4E"/>
    <w:rsid w:val="00027797"/>
    <w:rsid w:val="000346D8"/>
    <w:rsid w:val="00035372"/>
    <w:rsid w:val="00036BFE"/>
    <w:rsid w:val="00036DE7"/>
    <w:rsid w:val="00040EBA"/>
    <w:rsid w:val="00051AAB"/>
    <w:rsid w:val="00052C32"/>
    <w:rsid w:val="00055497"/>
    <w:rsid w:val="00057EA1"/>
    <w:rsid w:val="00061E13"/>
    <w:rsid w:val="000635EB"/>
    <w:rsid w:val="000656EA"/>
    <w:rsid w:val="000701D4"/>
    <w:rsid w:val="00070A32"/>
    <w:rsid w:val="00070E99"/>
    <w:rsid w:val="00073929"/>
    <w:rsid w:val="000764F8"/>
    <w:rsid w:val="0007710F"/>
    <w:rsid w:val="00077517"/>
    <w:rsid w:val="00083AEE"/>
    <w:rsid w:val="0008458A"/>
    <w:rsid w:val="000851C1"/>
    <w:rsid w:val="00086351"/>
    <w:rsid w:val="00087B13"/>
    <w:rsid w:val="00090166"/>
    <w:rsid w:val="000905E6"/>
    <w:rsid w:val="00092F29"/>
    <w:rsid w:val="00095478"/>
    <w:rsid w:val="00096E81"/>
    <w:rsid w:val="00097F44"/>
    <w:rsid w:val="000A1F1B"/>
    <w:rsid w:val="000A2C8A"/>
    <w:rsid w:val="000A4638"/>
    <w:rsid w:val="000A52CA"/>
    <w:rsid w:val="000A5515"/>
    <w:rsid w:val="000A7CA8"/>
    <w:rsid w:val="000B489B"/>
    <w:rsid w:val="000B7B1A"/>
    <w:rsid w:val="000C41D0"/>
    <w:rsid w:val="000C4563"/>
    <w:rsid w:val="000C58A9"/>
    <w:rsid w:val="000D074A"/>
    <w:rsid w:val="000D0ABB"/>
    <w:rsid w:val="000D0DE9"/>
    <w:rsid w:val="000D19CE"/>
    <w:rsid w:val="000D210D"/>
    <w:rsid w:val="000D408C"/>
    <w:rsid w:val="000D49D2"/>
    <w:rsid w:val="000D660C"/>
    <w:rsid w:val="000E04D5"/>
    <w:rsid w:val="000E2BFE"/>
    <w:rsid w:val="000E56B1"/>
    <w:rsid w:val="000E5CE4"/>
    <w:rsid w:val="000E72D2"/>
    <w:rsid w:val="000E789F"/>
    <w:rsid w:val="000F051D"/>
    <w:rsid w:val="000F66E4"/>
    <w:rsid w:val="00101A17"/>
    <w:rsid w:val="00103A5F"/>
    <w:rsid w:val="001042DF"/>
    <w:rsid w:val="0010644E"/>
    <w:rsid w:val="00107FE5"/>
    <w:rsid w:val="00110258"/>
    <w:rsid w:val="00110D09"/>
    <w:rsid w:val="001125DF"/>
    <w:rsid w:val="00113570"/>
    <w:rsid w:val="00113574"/>
    <w:rsid w:val="00113D53"/>
    <w:rsid w:val="00123E6D"/>
    <w:rsid w:val="001240E1"/>
    <w:rsid w:val="001244E0"/>
    <w:rsid w:val="00124BB9"/>
    <w:rsid w:val="0012570E"/>
    <w:rsid w:val="00126AEF"/>
    <w:rsid w:val="00126CA2"/>
    <w:rsid w:val="001270CA"/>
    <w:rsid w:val="0013131A"/>
    <w:rsid w:val="001327CC"/>
    <w:rsid w:val="00132886"/>
    <w:rsid w:val="001403D2"/>
    <w:rsid w:val="001403EA"/>
    <w:rsid w:val="001406BB"/>
    <w:rsid w:val="00152F7A"/>
    <w:rsid w:val="001532C2"/>
    <w:rsid w:val="00153DB6"/>
    <w:rsid w:val="00156F83"/>
    <w:rsid w:val="001655B5"/>
    <w:rsid w:val="001655C8"/>
    <w:rsid w:val="001709BF"/>
    <w:rsid w:val="00173687"/>
    <w:rsid w:val="001737F2"/>
    <w:rsid w:val="00174A21"/>
    <w:rsid w:val="00174F32"/>
    <w:rsid w:val="00175413"/>
    <w:rsid w:val="00177556"/>
    <w:rsid w:val="001807B0"/>
    <w:rsid w:val="00183061"/>
    <w:rsid w:val="001858A8"/>
    <w:rsid w:val="00185F84"/>
    <w:rsid w:val="001866E9"/>
    <w:rsid w:val="00192DB3"/>
    <w:rsid w:val="001938CE"/>
    <w:rsid w:val="00193A77"/>
    <w:rsid w:val="00197C40"/>
    <w:rsid w:val="001A054F"/>
    <w:rsid w:val="001A6BED"/>
    <w:rsid w:val="001B0533"/>
    <w:rsid w:val="001B17F1"/>
    <w:rsid w:val="001B7BD3"/>
    <w:rsid w:val="001C01EF"/>
    <w:rsid w:val="001C391B"/>
    <w:rsid w:val="001C4C02"/>
    <w:rsid w:val="001D2443"/>
    <w:rsid w:val="001D3D78"/>
    <w:rsid w:val="001D63D0"/>
    <w:rsid w:val="001D7037"/>
    <w:rsid w:val="001D7E5D"/>
    <w:rsid w:val="001E3AAF"/>
    <w:rsid w:val="001E4B44"/>
    <w:rsid w:val="001F38BB"/>
    <w:rsid w:val="001F3E53"/>
    <w:rsid w:val="001F4AA6"/>
    <w:rsid w:val="001F5482"/>
    <w:rsid w:val="001F5FBA"/>
    <w:rsid w:val="002000C9"/>
    <w:rsid w:val="002038D2"/>
    <w:rsid w:val="0020726B"/>
    <w:rsid w:val="00212B9B"/>
    <w:rsid w:val="002133A7"/>
    <w:rsid w:val="00214474"/>
    <w:rsid w:val="00215B37"/>
    <w:rsid w:val="002160F8"/>
    <w:rsid w:val="0021670A"/>
    <w:rsid w:val="00217214"/>
    <w:rsid w:val="0022083E"/>
    <w:rsid w:val="00221E3B"/>
    <w:rsid w:val="00221F1A"/>
    <w:rsid w:val="002231D0"/>
    <w:rsid w:val="00230282"/>
    <w:rsid w:val="00230418"/>
    <w:rsid w:val="002336D5"/>
    <w:rsid w:val="002337B9"/>
    <w:rsid w:val="00234E25"/>
    <w:rsid w:val="00242B90"/>
    <w:rsid w:val="00242F6D"/>
    <w:rsid w:val="0024308F"/>
    <w:rsid w:val="002439A5"/>
    <w:rsid w:val="00243C58"/>
    <w:rsid w:val="00245B7F"/>
    <w:rsid w:val="002500D3"/>
    <w:rsid w:val="002509C4"/>
    <w:rsid w:val="00250A7B"/>
    <w:rsid w:val="00254197"/>
    <w:rsid w:val="00257043"/>
    <w:rsid w:val="00261F1E"/>
    <w:rsid w:val="00263BF4"/>
    <w:rsid w:val="0026665A"/>
    <w:rsid w:val="00272499"/>
    <w:rsid w:val="0027315A"/>
    <w:rsid w:val="00274A22"/>
    <w:rsid w:val="00275CC4"/>
    <w:rsid w:val="00280C0A"/>
    <w:rsid w:val="00281E20"/>
    <w:rsid w:val="00284740"/>
    <w:rsid w:val="00285158"/>
    <w:rsid w:val="00287017"/>
    <w:rsid w:val="0029110B"/>
    <w:rsid w:val="00292508"/>
    <w:rsid w:val="00293B66"/>
    <w:rsid w:val="00295B8D"/>
    <w:rsid w:val="002963E7"/>
    <w:rsid w:val="002A050E"/>
    <w:rsid w:val="002A16A2"/>
    <w:rsid w:val="002A1D50"/>
    <w:rsid w:val="002A367E"/>
    <w:rsid w:val="002B1D92"/>
    <w:rsid w:val="002B23AD"/>
    <w:rsid w:val="002B39E3"/>
    <w:rsid w:val="002C06F8"/>
    <w:rsid w:val="002C184C"/>
    <w:rsid w:val="002C2748"/>
    <w:rsid w:val="002C2773"/>
    <w:rsid w:val="002D1F29"/>
    <w:rsid w:val="002D3C3F"/>
    <w:rsid w:val="002D679E"/>
    <w:rsid w:val="002D790B"/>
    <w:rsid w:val="002E03FE"/>
    <w:rsid w:val="002E1128"/>
    <w:rsid w:val="002E112F"/>
    <w:rsid w:val="002E16AE"/>
    <w:rsid w:val="002E1750"/>
    <w:rsid w:val="002E3B8C"/>
    <w:rsid w:val="002E7BC1"/>
    <w:rsid w:val="002F3135"/>
    <w:rsid w:val="002F3624"/>
    <w:rsid w:val="002F3B9E"/>
    <w:rsid w:val="003004C1"/>
    <w:rsid w:val="00300EC4"/>
    <w:rsid w:val="00302656"/>
    <w:rsid w:val="003026B8"/>
    <w:rsid w:val="0030439A"/>
    <w:rsid w:val="00306F10"/>
    <w:rsid w:val="00307B2F"/>
    <w:rsid w:val="00307C95"/>
    <w:rsid w:val="00313281"/>
    <w:rsid w:val="003134BD"/>
    <w:rsid w:val="00317326"/>
    <w:rsid w:val="00332DDD"/>
    <w:rsid w:val="00337342"/>
    <w:rsid w:val="0034024B"/>
    <w:rsid w:val="00340F93"/>
    <w:rsid w:val="003411F7"/>
    <w:rsid w:val="0034232A"/>
    <w:rsid w:val="00342559"/>
    <w:rsid w:val="00342BF1"/>
    <w:rsid w:val="00343BD1"/>
    <w:rsid w:val="00344C98"/>
    <w:rsid w:val="00347E12"/>
    <w:rsid w:val="00354EC3"/>
    <w:rsid w:val="00370BF3"/>
    <w:rsid w:val="0037236F"/>
    <w:rsid w:val="00375AD5"/>
    <w:rsid w:val="0037625B"/>
    <w:rsid w:val="003823CA"/>
    <w:rsid w:val="00383B53"/>
    <w:rsid w:val="0039071D"/>
    <w:rsid w:val="003916CF"/>
    <w:rsid w:val="00393BCB"/>
    <w:rsid w:val="003979FC"/>
    <w:rsid w:val="003A0D3A"/>
    <w:rsid w:val="003A1302"/>
    <w:rsid w:val="003A1C05"/>
    <w:rsid w:val="003A358E"/>
    <w:rsid w:val="003A6410"/>
    <w:rsid w:val="003B24EE"/>
    <w:rsid w:val="003B2AEC"/>
    <w:rsid w:val="003B7F9B"/>
    <w:rsid w:val="003C0C90"/>
    <w:rsid w:val="003C3EA4"/>
    <w:rsid w:val="003C5899"/>
    <w:rsid w:val="003C5C58"/>
    <w:rsid w:val="003D1FA7"/>
    <w:rsid w:val="003D2058"/>
    <w:rsid w:val="003D21FF"/>
    <w:rsid w:val="003D26FD"/>
    <w:rsid w:val="003D4604"/>
    <w:rsid w:val="003D47E5"/>
    <w:rsid w:val="003D533F"/>
    <w:rsid w:val="003D6A7E"/>
    <w:rsid w:val="003D6E20"/>
    <w:rsid w:val="003E07B8"/>
    <w:rsid w:val="003E1914"/>
    <w:rsid w:val="003E1E64"/>
    <w:rsid w:val="003E4C0A"/>
    <w:rsid w:val="003E7A58"/>
    <w:rsid w:val="003F0499"/>
    <w:rsid w:val="003F3836"/>
    <w:rsid w:val="003F5773"/>
    <w:rsid w:val="003F6085"/>
    <w:rsid w:val="003F733B"/>
    <w:rsid w:val="00401F19"/>
    <w:rsid w:val="00406ACB"/>
    <w:rsid w:val="00410E2C"/>
    <w:rsid w:val="00411669"/>
    <w:rsid w:val="004159F6"/>
    <w:rsid w:val="00415F60"/>
    <w:rsid w:val="004208C2"/>
    <w:rsid w:val="00423AC0"/>
    <w:rsid w:val="00426E84"/>
    <w:rsid w:val="00430B99"/>
    <w:rsid w:val="00430CF7"/>
    <w:rsid w:val="00433EB0"/>
    <w:rsid w:val="00436164"/>
    <w:rsid w:val="0043796D"/>
    <w:rsid w:val="00440D28"/>
    <w:rsid w:val="00442B71"/>
    <w:rsid w:val="004436D7"/>
    <w:rsid w:val="00445D8D"/>
    <w:rsid w:val="004464EA"/>
    <w:rsid w:val="00446E55"/>
    <w:rsid w:val="00446FD1"/>
    <w:rsid w:val="00450498"/>
    <w:rsid w:val="00450F1D"/>
    <w:rsid w:val="00452B7C"/>
    <w:rsid w:val="0045636E"/>
    <w:rsid w:val="00457235"/>
    <w:rsid w:val="004615EA"/>
    <w:rsid w:val="00462F00"/>
    <w:rsid w:val="004642CE"/>
    <w:rsid w:val="0047450B"/>
    <w:rsid w:val="0047488B"/>
    <w:rsid w:val="0047497C"/>
    <w:rsid w:val="00474DB4"/>
    <w:rsid w:val="00475F55"/>
    <w:rsid w:val="004776FE"/>
    <w:rsid w:val="0048091C"/>
    <w:rsid w:val="00481B50"/>
    <w:rsid w:val="00487DE4"/>
    <w:rsid w:val="00491E05"/>
    <w:rsid w:val="004922FA"/>
    <w:rsid w:val="0049273B"/>
    <w:rsid w:val="00492994"/>
    <w:rsid w:val="00492B5E"/>
    <w:rsid w:val="00493E0F"/>
    <w:rsid w:val="00494203"/>
    <w:rsid w:val="0049710F"/>
    <w:rsid w:val="004977D7"/>
    <w:rsid w:val="00497EE2"/>
    <w:rsid w:val="004A0314"/>
    <w:rsid w:val="004A27B5"/>
    <w:rsid w:val="004A3C7F"/>
    <w:rsid w:val="004A4988"/>
    <w:rsid w:val="004B0368"/>
    <w:rsid w:val="004B0BCA"/>
    <w:rsid w:val="004B1429"/>
    <w:rsid w:val="004B307D"/>
    <w:rsid w:val="004B5C0B"/>
    <w:rsid w:val="004B6371"/>
    <w:rsid w:val="004C00C3"/>
    <w:rsid w:val="004C02F1"/>
    <w:rsid w:val="004C5AC2"/>
    <w:rsid w:val="004C5FD3"/>
    <w:rsid w:val="004D0B29"/>
    <w:rsid w:val="004D46F7"/>
    <w:rsid w:val="004E19E9"/>
    <w:rsid w:val="004E3FE3"/>
    <w:rsid w:val="004E59F8"/>
    <w:rsid w:val="004E5D8A"/>
    <w:rsid w:val="004F32A8"/>
    <w:rsid w:val="004F3C73"/>
    <w:rsid w:val="00502D58"/>
    <w:rsid w:val="00504BBC"/>
    <w:rsid w:val="00504E25"/>
    <w:rsid w:val="00505487"/>
    <w:rsid w:val="00506508"/>
    <w:rsid w:val="0050780B"/>
    <w:rsid w:val="005108FA"/>
    <w:rsid w:val="0051188D"/>
    <w:rsid w:val="00512AB9"/>
    <w:rsid w:val="00514DFA"/>
    <w:rsid w:val="005156BF"/>
    <w:rsid w:val="00520757"/>
    <w:rsid w:val="00523D80"/>
    <w:rsid w:val="00523EB1"/>
    <w:rsid w:val="00526314"/>
    <w:rsid w:val="005263EB"/>
    <w:rsid w:val="005313D5"/>
    <w:rsid w:val="00531A41"/>
    <w:rsid w:val="00533951"/>
    <w:rsid w:val="00540D5D"/>
    <w:rsid w:val="005411CF"/>
    <w:rsid w:val="0054152F"/>
    <w:rsid w:val="00543778"/>
    <w:rsid w:val="0055289C"/>
    <w:rsid w:val="00552C75"/>
    <w:rsid w:val="005530A8"/>
    <w:rsid w:val="00553BBB"/>
    <w:rsid w:val="00554473"/>
    <w:rsid w:val="00555C0B"/>
    <w:rsid w:val="00556FFD"/>
    <w:rsid w:val="005608AB"/>
    <w:rsid w:val="00560ED0"/>
    <w:rsid w:val="0056173B"/>
    <w:rsid w:val="0056433E"/>
    <w:rsid w:val="00564BB4"/>
    <w:rsid w:val="00565728"/>
    <w:rsid w:val="00574B01"/>
    <w:rsid w:val="00576141"/>
    <w:rsid w:val="00576394"/>
    <w:rsid w:val="00583476"/>
    <w:rsid w:val="0058358E"/>
    <w:rsid w:val="00583C65"/>
    <w:rsid w:val="00584294"/>
    <w:rsid w:val="00584C21"/>
    <w:rsid w:val="00584E1D"/>
    <w:rsid w:val="005861E8"/>
    <w:rsid w:val="0059003F"/>
    <w:rsid w:val="0059053F"/>
    <w:rsid w:val="00594AC4"/>
    <w:rsid w:val="005A0967"/>
    <w:rsid w:val="005A1575"/>
    <w:rsid w:val="005A22FE"/>
    <w:rsid w:val="005A3276"/>
    <w:rsid w:val="005A73E4"/>
    <w:rsid w:val="005B0411"/>
    <w:rsid w:val="005B1492"/>
    <w:rsid w:val="005B2A6D"/>
    <w:rsid w:val="005B2EC3"/>
    <w:rsid w:val="005B5CDE"/>
    <w:rsid w:val="005B6B54"/>
    <w:rsid w:val="005B715B"/>
    <w:rsid w:val="005C0510"/>
    <w:rsid w:val="005C202F"/>
    <w:rsid w:val="005C266C"/>
    <w:rsid w:val="005C3845"/>
    <w:rsid w:val="005C58EC"/>
    <w:rsid w:val="005C757A"/>
    <w:rsid w:val="005D485C"/>
    <w:rsid w:val="005D7490"/>
    <w:rsid w:val="005E04C1"/>
    <w:rsid w:val="005E1A87"/>
    <w:rsid w:val="005E47FD"/>
    <w:rsid w:val="005E7B05"/>
    <w:rsid w:val="005F18B5"/>
    <w:rsid w:val="005F3B93"/>
    <w:rsid w:val="005F67C8"/>
    <w:rsid w:val="005F6821"/>
    <w:rsid w:val="00602066"/>
    <w:rsid w:val="00602615"/>
    <w:rsid w:val="006058DB"/>
    <w:rsid w:val="0061094E"/>
    <w:rsid w:val="00611A23"/>
    <w:rsid w:val="00612B88"/>
    <w:rsid w:val="00613C6D"/>
    <w:rsid w:val="00614593"/>
    <w:rsid w:val="006160FD"/>
    <w:rsid w:val="00616A59"/>
    <w:rsid w:val="00617190"/>
    <w:rsid w:val="00622A2E"/>
    <w:rsid w:val="00625C14"/>
    <w:rsid w:val="006319E7"/>
    <w:rsid w:val="00631E2A"/>
    <w:rsid w:val="006348F4"/>
    <w:rsid w:val="00635548"/>
    <w:rsid w:val="00636A2C"/>
    <w:rsid w:val="00636FE2"/>
    <w:rsid w:val="00641470"/>
    <w:rsid w:val="006417B9"/>
    <w:rsid w:val="00642714"/>
    <w:rsid w:val="0064645B"/>
    <w:rsid w:val="0064781C"/>
    <w:rsid w:val="006526FD"/>
    <w:rsid w:val="00652AEB"/>
    <w:rsid w:val="00653501"/>
    <w:rsid w:val="006550FE"/>
    <w:rsid w:val="00660852"/>
    <w:rsid w:val="00660BE4"/>
    <w:rsid w:val="00662A43"/>
    <w:rsid w:val="006657ED"/>
    <w:rsid w:val="00665A54"/>
    <w:rsid w:val="00670F38"/>
    <w:rsid w:val="00673070"/>
    <w:rsid w:val="00674997"/>
    <w:rsid w:val="00674C03"/>
    <w:rsid w:val="006758A6"/>
    <w:rsid w:val="006777C5"/>
    <w:rsid w:val="00677D6E"/>
    <w:rsid w:val="00682D5C"/>
    <w:rsid w:val="00686920"/>
    <w:rsid w:val="006875C9"/>
    <w:rsid w:val="00694E26"/>
    <w:rsid w:val="00696C6E"/>
    <w:rsid w:val="00697517"/>
    <w:rsid w:val="006A1319"/>
    <w:rsid w:val="006A25BC"/>
    <w:rsid w:val="006A2B1C"/>
    <w:rsid w:val="006A33BE"/>
    <w:rsid w:val="006A4B27"/>
    <w:rsid w:val="006A510A"/>
    <w:rsid w:val="006A5500"/>
    <w:rsid w:val="006A660C"/>
    <w:rsid w:val="006B1593"/>
    <w:rsid w:val="006B1EC0"/>
    <w:rsid w:val="006B1F92"/>
    <w:rsid w:val="006B2B09"/>
    <w:rsid w:val="006B3B54"/>
    <w:rsid w:val="006B4943"/>
    <w:rsid w:val="006B5E18"/>
    <w:rsid w:val="006C0BE1"/>
    <w:rsid w:val="006C1DAC"/>
    <w:rsid w:val="006C3113"/>
    <w:rsid w:val="006C4388"/>
    <w:rsid w:val="006C6841"/>
    <w:rsid w:val="006D2C19"/>
    <w:rsid w:val="006D2D35"/>
    <w:rsid w:val="006D3E92"/>
    <w:rsid w:val="006D3FF3"/>
    <w:rsid w:val="006D5AC5"/>
    <w:rsid w:val="006D5FBD"/>
    <w:rsid w:val="006D6A04"/>
    <w:rsid w:val="006E0A79"/>
    <w:rsid w:val="006E15D5"/>
    <w:rsid w:val="006E331D"/>
    <w:rsid w:val="006E6DFF"/>
    <w:rsid w:val="006E7591"/>
    <w:rsid w:val="006F0EAB"/>
    <w:rsid w:val="006F2F84"/>
    <w:rsid w:val="006F44FC"/>
    <w:rsid w:val="006F59E9"/>
    <w:rsid w:val="007047FE"/>
    <w:rsid w:val="00710739"/>
    <w:rsid w:val="00712832"/>
    <w:rsid w:val="00712D8C"/>
    <w:rsid w:val="00712FC5"/>
    <w:rsid w:val="007175A5"/>
    <w:rsid w:val="0072057F"/>
    <w:rsid w:val="0072206D"/>
    <w:rsid w:val="00722CF4"/>
    <w:rsid w:val="00727247"/>
    <w:rsid w:val="00730F82"/>
    <w:rsid w:val="00733FE8"/>
    <w:rsid w:val="00734278"/>
    <w:rsid w:val="00734820"/>
    <w:rsid w:val="00734B10"/>
    <w:rsid w:val="00740E4B"/>
    <w:rsid w:val="00742207"/>
    <w:rsid w:val="00744FD4"/>
    <w:rsid w:val="00745D73"/>
    <w:rsid w:val="00746973"/>
    <w:rsid w:val="00747AE0"/>
    <w:rsid w:val="007516F2"/>
    <w:rsid w:val="00751B91"/>
    <w:rsid w:val="00757F53"/>
    <w:rsid w:val="007643AD"/>
    <w:rsid w:val="0076444D"/>
    <w:rsid w:val="007654E3"/>
    <w:rsid w:val="00770230"/>
    <w:rsid w:val="00770444"/>
    <w:rsid w:val="0077240F"/>
    <w:rsid w:val="00773BFB"/>
    <w:rsid w:val="007752BA"/>
    <w:rsid w:val="00776DDA"/>
    <w:rsid w:val="00781CC5"/>
    <w:rsid w:val="00783963"/>
    <w:rsid w:val="007840DC"/>
    <w:rsid w:val="00784AE7"/>
    <w:rsid w:val="007870E4"/>
    <w:rsid w:val="00787FE4"/>
    <w:rsid w:val="00790EF0"/>
    <w:rsid w:val="007926E0"/>
    <w:rsid w:val="00794C0D"/>
    <w:rsid w:val="00797E46"/>
    <w:rsid w:val="007A1330"/>
    <w:rsid w:val="007A4E12"/>
    <w:rsid w:val="007A71B7"/>
    <w:rsid w:val="007A7824"/>
    <w:rsid w:val="007B12AE"/>
    <w:rsid w:val="007B3ABB"/>
    <w:rsid w:val="007B565B"/>
    <w:rsid w:val="007C26C9"/>
    <w:rsid w:val="007C2F9E"/>
    <w:rsid w:val="007C396F"/>
    <w:rsid w:val="007C4FEC"/>
    <w:rsid w:val="007C5D72"/>
    <w:rsid w:val="007D060C"/>
    <w:rsid w:val="007D0DF1"/>
    <w:rsid w:val="007D4E06"/>
    <w:rsid w:val="007D6D16"/>
    <w:rsid w:val="007E138D"/>
    <w:rsid w:val="007E186A"/>
    <w:rsid w:val="007E4A5F"/>
    <w:rsid w:val="007F30BD"/>
    <w:rsid w:val="007F6878"/>
    <w:rsid w:val="007F75ED"/>
    <w:rsid w:val="008078BF"/>
    <w:rsid w:val="00811250"/>
    <w:rsid w:val="0081270E"/>
    <w:rsid w:val="0081390B"/>
    <w:rsid w:val="008167E4"/>
    <w:rsid w:val="00822B1C"/>
    <w:rsid w:val="00824C2A"/>
    <w:rsid w:val="00824FB6"/>
    <w:rsid w:val="008324C3"/>
    <w:rsid w:val="008375C5"/>
    <w:rsid w:val="00837B9A"/>
    <w:rsid w:val="00842304"/>
    <w:rsid w:val="008432A3"/>
    <w:rsid w:val="00845A55"/>
    <w:rsid w:val="00847223"/>
    <w:rsid w:val="008532AE"/>
    <w:rsid w:val="0086068C"/>
    <w:rsid w:val="00860898"/>
    <w:rsid w:val="008651B1"/>
    <w:rsid w:val="008678AC"/>
    <w:rsid w:val="008706B9"/>
    <w:rsid w:val="00870A63"/>
    <w:rsid w:val="00871C3C"/>
    <w:rsid w:val="00874ED4"/>
    <w:rsid w:val="008751B7"/>
    <w:rsid w:val="00875865"/>
    <w:rsid w:val="008759FF"/>
    <w:rsid w:val="00877927"/>
    <w:rsid w:val="00877E0E"/>
    <w:rsid w:val="008823BB"/>
    <w:rsid w:val="00883CFC"/>
    <w:rsid w:val="00885D89"/>
    <w:rsid w:val="00892C67"/>
    <w:rsid w:val="008979D8"/>
    <w:rsid w:val="008A1484"/>
    <w:rsid w:val="008A2D59"/>
    <w:rsid w:val="008A60BF"/>
    <w:rsid w:val="008B1629"/>
    <w:rsid w:val="008B2A9C"/>
    <w:rsid w:val="008C16B7"/>
    <w:rsid w:val="008C193E"/>
    <w:rsid w:val="008C245A"/>
    <w:rsid w:val="008C27BE"/>
    <w:rsid w:val="008C4144"/>
    <w:rsid w:val="008C57B5"/>
    <w:rsid w:val="008C6C92"/>
    <w:rsid w:val="008D0A92"/>
    <w:rsid w:val="008D4129"/>
    <w:rsid w:val="008D58B9"/>
    <w:rsid w:val="008D5D50"/>
    <w:rsid w:val="008D62B3"/>
    <w:rsid w:val="008E121C"/>
    <w:rsid w:val="008E1411"/>
    <w:rsid w:val="008E1BD8"/>
    <w:rsid w:val="008E24C0"/>
    <w:rsid w:val="008E2A26"/>
    <w:rsid w:val="008E38AD"/>
    <w:rsid w:val="008F0360"/>
    <w:rsid w:val="008F6395"/>
    <w:rsid w:val="00901AFF"/>
    <w:rsid w:val="00903544"/>
    <w:rsid w:val="00903957"/>
    <w:rsid w:val="009041CC"/>
    <w:rsid w:val="00905983"/>
    <w:rsid w:val="00907D02"/>
    <w:rsid w:val="0091160C"/>
    <w:rsid w:val="009116DA"/>
    <w:rsid w:val="0091185B"/>
    <w:rsid w:val="0091289B"/>
    <w:rsid w:val="00913DB8"/>
    <w:rsid w:val="00915CA9"/>
    <w:rsid w:val="0091724A"/>
    <w:rsid w:val="00920526"/>
    <w:rsid w:val="009205BE"/>
    <w:rsid w:val="009273F8"/>
    <w:rsid w:val="00932955"/>
    <w:rsid w:val="009430CD"/>
    <w:rsid w:val="00943BA0"/>
    <w:rsid w:val="00947724"/>
    <w:rsid w:val="00947AD5"/>
    <w:rsid w:val="00947D01"/>
    <w:rsid w:val="00950C36"/>
    <w:rsid w:val="009541D3"/>
    <w:rsid w:val="00956F2C"/>
    <w:rsid w:val="00962852"/>
    <w:rsid w:val="00964AE0"/>
    <w:rsid w:val="00966295"/>
    <w:rsid w:val="00966C16"/>
    <w:rsid w:val="00967797"/>
    <w:rsid w:val="0097111D"/>
    <w:rsid w:val="00974D27"/>
    <w:rsid w:val="00975652"/>
    <w:rsid w:val="00976833"/>
    <w:rsid w:val="009812AA"/>
    <w:rsid w:val="00981386"/>
    <w:rsid w:val="00983204"/>
    <w:rsid w:val="00984ACA"/>
    <w:rsid w:val="00987853"/>
    <w:rsid w:val="0099007C"/>
    <w:rsid w:val="0099306E"/>
    <w:rsid w:val="009A16F0"/>
    <w:rsid w:val="009A2097"/>
    <w:rsid w:val="009A21D4"/>
    <w:rsid w:val="009A26B4"/>
    <w:rsid w:val="009A285D"/>
    <w:rsid w:val="009A56F9"/>
    <w:rsid w:val="009A7F4D"/>
    <w:rsid w:val="009A7F87"/>
    <w:rsid w:val="009B020B"/>
    <w:rsid w:val="009B1999"/>
    <w:rsid w:val="009B772D"/>
    <w:rsid w:val="009C1B85"/>
    <w:rsid w:val="009C4B40"/>
    <w:rsid w:val="009C505E"/>
    <w:rsid w:val="009D0CDC"/>
    <w:rsid w:val="009D31D3"/>
    <w:rsid w:val="009D5785"/>
    <w:rsid w:val="009D5C7A"/>
    <w:rsid w:val="009D7BF7"/>
    <w:rsid w:val="009E1DEA"/>
    <w:rsid w:val="009E291C"/>
    <w:rsid w:val="009E337D"/>
    <w:rsid w:val="009E3FC7"/>
    <w:rsid w:val="009E49AE"/>
    <w:rsid w:val="009E5E2B"/>
    <w:rsid w:val="009E65E9"/>
    <w:rsid w:val="009E7145"/>
    <w:rsid w:val="009F1D85"/>
    <w:rsid w:val="009F2175"/>
    <w:rsid w:val="009F43AF"/>
    <w:rsid w:val="00A00DB5"/>
    <w:rsid w:val="00A02219"/>
    <w:rsid w:val="00A030E8"/>
    <w:rsid w:val="00A03589"/>
    <w:rsid w:val="00A055FB"/>
    <w:rsid w:val="00A07643"/>
    <w:rsid w:val="00A119B9"/>
    <w:rsid w:val="00A14DED"/>
    <w:rsid w:val="00A16EE9"/>
    <w:rsid w:val="00A20641"/>
    <w:rsid w:val="00A22939"/>
    <w:rsid w:val="00A23882"/>
    <w:rsid w:val="00A260E7"/>
    <w:rsid w:val="00A27F0C"/>
    <w:rsid w:val="00A35BF8"/>
    <w:rsid w:val="00A36767"/>
    <w:rsid w:val="00A3718C"/>
    <w:rsid w:val="00A45B76"/>
    <w:rsid w:val="00A46537"/>
    <w:rsid w:val="00A51B84"/>
    <w:rsid w:val="00A524BB"/>
    <w:rsid w:val="00A541C5"/>
    <w:rsid w:val="00A5618A"/>
    <w:rsid w:val="00A56C6E"/>
    <w:rsid w:val="00A57679"/>
    <w:rsid w:val="00A60DDB"/>
    <w:rsid w:val="00A63350"/>
    <w:rsid w:val="00A634F4"/>
    <w:rsid w:val="00A63CD7"/>
    <w:rsid w:val="00A642E3"/>
    <w:rsid w:val="00A6496E"/>
    <w:rsid w:val="00A660D7"/>
    <w:rsid w:val="00A67646"/>
    <w:rsid w:val="00A7097D"/>
    <w:rsid w:val="00A7236E"/>
    <w:rsid w:val="00A74DF5"/>
    <w:rsid w:val="00A772F2"/>
    <w:rsid w:val="00A77B67"/>
    <w:rsid w:val="00A77F6C"/>
    <w:rsid w:val="00A802F1"/>
    <w:rsid w:val="00A811F2"/>
    <w:rsid w:val="00A83745"/>
    <w:rsid w:val="00A83F00"/>
    <w:rsid w:val="00A8738A"/>
    <w:rsid w:val="00A874D4"/>
    <w:rsid w:val="00A904D4"/>
    <w:rsid w:val="00A90D4E"/>
    <w:rsid w:val="00A92410"/>
    <w:rsid w:val="00A93006"/>
    <w:rsid w:val="00A93C44"/>
    <w:rsid w:val="00A93C65"/>
    <w:rsid w:val="00A95317"/>
    <w:rsid w:val="00A962DD"/>
    <w:rsid w:val="00AA03FE"/>
    <w:rsid w:val="00AA1212"/>
    <w:rsid w:val="00AA13AC"/>
    <w:rsid w:val="00AA337F"/>
    <w:rsid w:val="00AA3552"/>
    <w:rsid w:val="00AA4C09"/>
    <w:rsid w:val="00AA5A6A"/>
    <w:rsid w:val="00AA770F"/>
    <w:rsid w:val="00AB3AAA"/>
    <w:rsid w:val="00AB3F98"/>
    <w:rsid w:val="00AB4707"/>
    <w:rsid w:val="00AC4388"/>
    <w:rsid w:val="00AC4838"/>
    <w:rsid w:val="00AC4900"/>
    <w:rsid w:val="00AC4BBB"/>
    <w:rsid w:val="00AC73B9"/>
    <w:rsid w:val="00AD21CB"/>
    <w:rsid w:val="00AD77F8"/>
    <w:rsid w:val="00AE1D67"/>
    <w:rsid w:val="00AE1F4A"/>
    <w:rsid w:val="00AE245C"/>
    <w:rsid w:val="00AE2BA9"/>
    <w:rsid w:val="00AE2D9D"/>
    <w:rsid w:val="00AE3A3D"/>
    <w:rsid w:val="00AE729C"/>
    <w:rsid w:val="00AE72B2"/>
    <w:rsid w:val="00AE73D6"/>
    <w:rsid w:val="00AE7739"/>
    <w:rsid w:val="00AF0D21"/>
    <w:rsid w:val="00AF562F"/>
    <w:rsid w:val="00B0085B"/>
    <w:rsid w:val="00B05AA8"/>
    <w:rsid w:val="00B076D9"/>
    <w:rsid w:val="00B16202"/>
    <w:rsid w:val="00B1749A"/>
    <w:rsid w:val="00B2031A"/>
    <w:rsid w:val="00B20F23"/>
    <w:rsid w:val="00B217EB"/>
    <w:rsid w:val="00B21D34"/>
    <w:rsid w:val="00B22BC9"/>
    <w:rsid w:val="00B2624D"/>
    <w:rsid w:val="00B27253"/>
    <w:rsid w:val="00B33184"/>
    <w:rsid w:val="00B33FBE"/>
    <w:rsid w:val="00B34B72"/>
    <w:rsid w:val="00B370C3"/>
    <w:rsid w:val="00B42349"/>
    <w:rsid w:val="00B43E72"/>
    <w:rsid w:val="00B446E3"/>
    <w:rsid w:val="00B4710E"/>
    <w:rsid w:val="00B479D8"/>
    <w:rsid w:val="00B47D58"/>
    <w:rsid w:val="00B5020D"/>
    <w:rsid w:val="00B5173D"/>
    <w:rsid w:val="00B5249C"/>
    <w:rsid w:val="00B52BBF"/>
    <w:rsid w:val="00B57610"/>
    <w:rsid w:val="00B67801"/>
    <w:rsid w:val="00B72D22"/>
    <w:rsid w:val="00B73E44"/>
    <w:rsid w:val="00B76014"/>
    <w:rsid w:val="00B77035"/>
    <w:rsid w:val="00B8092A"/>
    <w:rsid w:val="00B90837"/>
    <w:rsid w:val="00BA27BE"/>
    <w:rsid w:val="00BA3707"/>
    <w:rsid w:val="00BA3D19"/>
    <w:rsid w:val="00BA5062"/>
    <w:rsid w:val="00BA5624"/>
    <w:rsid w:val="00BA6D53"/>
    <w:rsid w:val="00BA7454"/>
    <w:rsid w:val="00BB1469"/>
    <w:rsid w:val="00BB3B7E"/>
    <w:rsid w:val="00BB3E5B"/>
    <w:rsid w:val="00BB5A96"/>
    <w:rsid w:val="00BB657F"/>
    <w:rsid w:val="00BB6B02"/>
    <w:rsid w:val="00BC0038"/>
    <w:rsid w:val="00BC0A3E"/>
    <w:rsid w:val="00BC1D3C"/>
    <w:rsid w:val="00BC3DAE"/>
    <w:rsid w:val="00BD00D2"/>
    <w:rsid w:val="00BD0518"/>
    <w:rsid w:val="00BD2B6F"/>
    <w:rsid w:val="00BD5203"/>
    <w:rsid w:val="00BD5512"/>
    <w:rsid w:val="00BD5B5D"/>
    <w:rsid w:val="00BE3277"/>
    <w:rsid w:val="00BE7086"/>
    <w:rsid w:val="00C00378"/>
    <w:rsid w:val="00C0375E"/>
    <w:rsid w:val="00C0559B"/>
    <w:rsid w:val="00C057C1"/>
    <w:rsid w:val="00C06617"/>
    <w:rsid w:val="00C06EBA"/>
    <w:rsid w:val="00C1003F"/>
    <w:rsid w:val="00C11038"/>
    <w:rsid w:val="00C117F0"/>
    <w:rsid w:val="00C15E9F"/>
    <w:rsid w:val="00C204A4"/>
    <w:rsid w:val="00C22D72"/>
    <w:rsid w:val="00C25A43"/>
    <w:rsid w:val="00C3235C"/>
    <w:rsid w:val="00C3239E"/>
    <w:rsid w:val="00C3300D"/>
    <w:rsid w:val="00C35782"/>
    <w:rsid w:val="00C37013"/>
    <w:rsid w:val="00C40CB9"/>
    <w:rsid w:val="00C417D5"/>
    <w:rsid w:val="00C45CA3"/>
    <w:rsid w:val="00C511D0"/>
    <w:rsid w:val="00C51276"/>
    <w:rsid w:val="00C517DA"/>
    <w:rsid w:val="00C54ACF"/>
    <w:rsid w:val="00C552AD"/>
    <w:rsid w:val="00C55F7A"/>
    <w:rsid w:val="00C61D06"/>
    <w:rsid w:val="00C63233"/>
    <w:rsid w:val="00C71B9F"/>
    <w:rsid w:val="00C72301"/>
    <w:rsid w:val="00C80D77"/>
    <w:rsid w:val="00C845AE"/>
    <w:rsid w:val="00C879C3"/>
    <w:rsid w:val="00C91733"/>
    <w:rsid w:val="00C936A7"/>
    <w:rsid w:val="00C93CC0"/>
    <w:rsid w:val="00C93D43"/>
    <w:rsid w:val="00C96E56"/>
    <w:rsid w:val="00CA024E"/>
    <w:rsid w:val="00CA0617"/>
    <w:rsid w:val="00CA0806"/>
    <w:rsid w:val="00CA256A"/>
    <w:rsid w:val="00CA3526"/>
    <w:rsid w:val="00CA38D2"/>
    <w:rsid w:val="00CA692E"/>
    <w:rsid w:val="00CB34A6"/>
    <w:rsid w:val="00CB616D"/>
    <w:rsid w:val="00CB62EA"/>
    <w:rsid w:val="00CB6AA5"/>
    <w:rsid w:val="00CB6B0A"/>
    <w:rsid w:val="00CB728C"/>
    <w:rsid w:val="00CC14B3"/>
    <w:rsid w:val="00CC17EA"/>
    <w:rsid w:val="00CC1B23"/>
    <w:rsid w:val="00CC5F39"/>
    <w:rsid w:val="00CC78F6"/>
    <w:rsid w:val="00CD20E2"/>
    <w:rsid w:val="00CD62B1"/>
    <w:rsid w:val="00CD62F1"/>
    <w:rsid w:val="00CD7FCE"/>
    <w:rsid w:val="00CE0018"/>
    <w:rsid w:val="00CE2E89"/>
    <w:rsid w:val="00CE4433"/>
    <w:rsid w:val="00CE4663"/>
    <w:rsid w:val="00CE50BC"/>
    <w:rsid w:val="00CE6563"/>
    <w:rsid w:val="00CE72F1"/>
    <w:rsid w:val="00CF1B30"/>
    <w:rsid w:val="00CF3B77"/>
    <w:rsid w:val="00CF4262"/>
    <w:rsid w:val="00CF51A7"/>
    <w:rsid w:val="00CF59ED"/>
    <w:rsid w:val="00CF6514"/>
    <w:rsid w:val="00D00B0D"/>
    <w:rsid w:val="00D01397"/>
    <w:rsid w:val="00D051CA"/>
    <w:rsid w:val="00D074E2"/>
    <w:rsid w:val="00D10D63"/>
    <w:rsid w:val="00D10FEC"/>
    <w:rsid w:val="00D13F1E"/>
    <w:rsid w:val="00D14F5A"/>
    <w:rsid w:val="00D14FBB"/>
    <w:rsid w:val="00D17D1B"/>
    <w:rsid w:val="00D2060C"/>
    <w:rsid w:val="00D21F49"/>
    <w:rsid w:val="00D2448E"/>
    <w:rsid w:val="00D2457E"/>
    <w:rsid w:val="00D265D8"/>
    <w:rsid w:val="00D26BC6"/>
    <w:rsid w:val="00D26DDE"/>
    <w:rsid w:val="00D31973"/>
    <w:rsid w:val="00D35BDD"/>
    <w:rsid w:val="00D40886"/>
    <w:rsid w:val="00D441EB"/>
    <w:rsid w:val="00D45E80"/>
    <w:rsid w:val="00D46CB3"/>
    <w:rsid w:val="00D475A1"/>
    <w:rsid w:val="00D53CE8"/>
    <w:rsid w:val="00D545DF"/>
    <w:rsid w:val="00D62822"/>
    <w:rsid w:val="00D650AC"/>
    <w:rsid w:val="00D67B3C"/>
    <w:rsid w:val="00D7065E"/>
    <w:rsid w:val="00D70879"/>
    <w:rsid w:val="00D71986"/>
    <w:rsid w:val="00D73270"/>
    <w:rsid w:val="00D76714"/>
    <w:rsid w:val="00D85B9E"/>
    <w:rsid w:val="00D90885"/>
    <w:rsid w:val="00D93D3A"/>
    <w:rsid w:val="00D96E68"/>
    <w:rsid w:val="00DA12C1"/>
    <w:rsid w:val="00DA2245"/>
    <w:rsid w:val="00DB03A0"/>
    <w:rsid w:val="00DB1FC9"/>
    <w:rsid w:val="00DB2D79"/>
    <w:rsid w:val="00DB3785"/>
    <w:rsid w:val="00DB5575"/>
    <w:rsid w:val="00DB64D8"/>
    <w:rsid w:val="00DB7F54"/>
    <w:rsid w:val="00DC0FE9"/>
    <w:rsid w:val="00DC1A90"/>
    <w:rsid w:val="00DC2176"/>
    <w:rsid w:val="00DC3620"/>
    <w:rsid w:val="00DC3C98"/>
    <w:rsid w:val="00DC631A"/>
    <w:rsid w:val="00DC677B"/>
    <w:rsid w:val="00DD1130"/>
    <w:rsid w:val="00DD4C28"/>
    <w:rsid w:val="00DD5CCC"/>
    <w:rsid w:val="00DD6856"/>
    <w:rsid w:val="00DE0E7A"/>
    <w:rsid w:val="00DE546C"/>
    <w:rsid w:val="00DE7C5F"/>
    <w:rsid w:val="00DF0B1C"/>
    <w:rsid w:val="00DF0F17"/>
    <w:rsid w:val="00DF22C2"/>
    <w:rsid w:val="00DF3312"/>
    <w:rsid w:val="00DF3A4F"/>
    <w:rsid w:val="00DF3CEA"/>
    <w:rsid w:val="00DF6DD5"/>
    <w:rsid w:val="00E04CF8"/>
    <w:rsid w:val="00E06CAB"/>
    <w:rsid w:val="00E07670"/>
    <w:rsid w:val="00E11523"/>
    <w:rsid w:val="00E130A3"/>
    <w:rsid w:val="00E13133"/>
    <w:rsid w:val="00E13C39"/>
    <w:rsid w:val="00E14D15"/>
    <w:rsid w:val="00E167DD"/>
    <w:rsid w:val="00E170FA"/>
    <w:rsid w:val="00E17E70"/>
    <w:rsid w:val="00E23DC5"/>
    <w:rsid w:val="00E26432"/>
    <w:rsid w:val="00E26D71"/>
    <w:rsid w:val="00E27C9F"/>
    <w:rsid w:val="00E33809"/>
    <w:rsid w:val="00E34135"/>
    <w:rsid w:val="00E3767D"/>
    <w:rsid w:val="00E43078"/>
    <w:rsid w:val="00E45646"/>
    <w:rsid w:val="00E45CF5"/>
    <w:rsid w:val="00E46DF3"/>
    <w:rsid w:val="00E50268"/>
    <w:rsid w:val="00E52C35"/>
    <w:rsid w:val="00E53476"/>
    <w:rsid w:val="00E539E4"/>
    <w:rsid w:val="00E54760"/>
    <w:rsid w:val="00E61D33"/>
    <w:rsid w:val="00E61F7D"/>
    <w:rsid w:val="00E64712"/>
    <w:rsid w:val="00E66EBA"/>
    <w:rsid w:val="00E66FA2"/>
    <w:rsid w:val="00E67DBA"/>
    <w:rsid w:val="00E71881"/>
    <w:rsid w:val="00E7446F"/>
    <w:rsid w:val="00E75961"/>
    <w:rsid w:val="00E83EFB"/>
    <w:rsid w:val="00E976AA"/>
    <w:rsid w:val="00E97A0D"/>
    <w:rsid w:val="00EA2854"/>
    <w:rsid w:val="00EA64BB"/>
    <w:rsid w:val="00EA7A4B"/>
    <w:rsid w:val="00EA7B90"/>
    <w:rsid w:val="00EB36F8"/>
    <w:rsid w:val="00EB4884"/>
    <w:rsid w:val="00EB58EA"/>
    <w:rsid w:val="00EB5E9F"/>
    <w:rsid w:val="00EB7A87"/>
    <w:rsid w:val="00EC0333"/>
    <w:rsid w:val="00EC039D"/>
    <w:rsid w:val="00EC174A"/>
    <w:rsid w:val="00EC1765"/>
    <w:rsid w:val="00EC2D9E"/>
    <w:rsid w:val="00EC2F58"/>
    <w:rsid w:val="00EC6B4C"/>
    <w:rsid w:val="00EC78F2"/>
    <w:rsid w:val="00ED25FD"/>
    <w:rsid w:val="00ED37B9"/>
    <w:rsid w:val="00ED4C0D"/>
    <w:rsid w:val="00ED7026"/>
    <w:rsid w:val="00EE0B81"/>
    <w:rsid w:val="00EE1C69"/>
    <w:rsid w:val="00EE252E"/>
    <w:rsid w:val="00EE526E"/>
    <w:rsid w:val="00EE5A94"/>
    <w:rsid w:val="00EE5B5A"/>
    <w:rsid w:val="00EE7D64"/>
    <w:rsid w:val="00EF7632"/>
    <w:rsid w:val="00F001AD"/>
    <w:rsid w:val="00F03DAE"/>
    <w:rsid w:val="00F03EF0"/>
    <w:rsid w:val="00F111DC"/>
    <w:rsid w:val="00F14C20"/>
    <w:rsid w:val="00F163C4"/>
    <w:rsid w:val="00F171C0"/>
    <w:rsid w:val="00F1765F"/>
    <w:rsid w:val="00F22C11"/>
    <w:rsid w:val="00F24270"/>
    <w:rsid w:val="00F27BA2"/>
    <w:rsid w:val="00F27C85"/>
    <w:rsid w:val="00F32A4E"/>
    <w:rsid w:val="00F364CD"/>
    <w:rsid w:val="00F37D2B"/>
    <w:rsid w:val="00F40DF0"/>
    <w:rsid w:val="00F4220A"/>
    <w:rsid w:val="00F42E19"/>
    <w:rsid w:val="00F43653"/>
    <w:rsid w:val="00F450FC"/>
    <w:rsid w:val="00F4575B"/>
    <w:rsid w:val="00F47281"/>
    <w:rsid w:val="00F514DF"/>
    <w:rsid w:val="00F51DCB"/>
    <w:rsid w:val="00F5336A"/>
    <w:rsid w:val="00F53482"/>
    <w:rsid w:val="00F60156"/>
    <w:rsid w:val="00F62181"/>
    <w:rsid w:val="00F66141"/>
    <w:rsid w:val="00F66248"/>
    <w:rsid w:val="00F662F4"/>
    <w:rsid w:val="00F677E4"/>
    <w:rsid w:val="00F67A37"/>
    <w:rsid w:val="00F67A8A"/>
    <w:rsid w:val="00F71597"/>
    <w:rsid w:val="00F80A20"/>
    <w:rsid w:val="00F80D8F"/>
    <w:rsid w:val="00F81A5D"/>
    <w:rsid w:val="00F83542"/>
    <w:rsid w:val="00F858AE"/>
    <w:rsid w:val="00F86092"/>
    <w:rsid w:val="00F86E52"/>
    <w:rsid w:val="00F90020"/>
    <w:rsid w:val="00F92D93"/>
    <w:rsid w:val="00F93821"/>
    <w:rsid w:val="00F940D8"/>
    <w:rsid w:val="00F96923"/>
    <w:rsid w:val="00F97878"/>
    <w:rsid w:val="00FA0BC0"/>
    <w:rsid w:val="00FA0C82"/>
    <w:rsid w:val="00FA1761"/>
    <w:rsid w:val="00FA2669"/>
    <w:rsid w:val="00FA2B03"/>
    <w:rsid w:val="00FA3703"/>
    <w:rsid w:val="00FA3C52"/>
    <w:rsid w:val="00FB1241"/>
    <w:rsid w:val="00FB145A"/>
    <w:rsid w:val="00FB1761"/>
    <w:rsid w:val="00FB31E1"/>
    <w:rsid w:val="00FB4E50"/>
    <w:rsid w:val="00FB50B9"/>
    <w:rsid w:val="00FB6497"/>
    <w:rsid w:val="00FC07C8"/>
    <w:rsid w:val="00FC131B"/>
    <w:rsid w:val="00FC1E05"/>
    <w:rsid w:val="00FC3FD8"/>
    <w:rsid w:val="00FD1265"/>
    <w:rsid w:val="00FD12DF"/>
    <w:rsid w:val="00FD192D"/>
    <w:rsid w:val="00FD2590"/>
    <w:rsid w:val="00FD31A2"/>
    <w:rsid w:val="00FD384E"/>
    <w:rsid w:val="00FD3F41"/>
    <w:rsid w:val="00FD795C"/>
    <w:rsid w:val="00FE1A64"/>
    <w:rsid w:val="00FE52C3"/>
    <w:rsid w:val="00FE5824"/>
    <w:rsid w:val="00FE72F6"/>
    <w:rsid w:val="00FF19C0"/>
    <w:rsid w:val="00FF3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87F690"/>
  <w14:defaultImageDpi w14:val="32767"/>
  <w15:chartTrackingRefBased/>
  <w15:docId w15:val="{639DF5F2-07C1-4AF7-92A0-5D3DF7A8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B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0B0D"/>
    <w:pPr>
      <w:tabs>
        <w:tab w:val="center" w:pos="4153"/>
        <w:tab w:val="right" w:pos="8306"/>
      </w:tabs>
      <w:snapToGrid w:val="0"/>
      <w:jc w:val="center"/>
    </w:pPr>
    <w:rPr>
      <w:sz w:val="18"/>
      <w:szCs w:val="18"/>
    </w:rPr>
  </w:style>
  <w:style w:type="character" w:customStyle="1" w:styleId="a4">
    <w:name w:val="页眉 字符"/>
    <w:basedOn w:val="a0"/>
    <w:link w:val="a3"/>
    <w:uiPriority w:val="99"/>
    <w:rsid w:val="00D00B0D"/>
    <w:rPr>
      <w:sz w:val="18"/>
      <w:szCs w:val="18"/>
    </w:rPr>
  </w:style>
  <w:style w:type="paragraph" w:styleId="a5">
    <w:name w:val="footer"/>
    <w:basedOn w:val="a"/>
    <w:link w:val="a6"/>
    <w:uiPriority w:val="99"/>
    <w:unhideWhenUsed/>
    <w:rsid w:val="00D00B0D"/>
    <w:pPr>
      <w:tabs>
        <w:tab w:val="center" w:pos="4153"/>
        <w:tab w:val="right" w:pos="8306"/>
      </w:tabs>
      <w:snapToGrid w:val="0"/>
      <w:jc w:val="left"/>
    </w:pPr>
    <w:rPr>
      <w:sz w:val="18"/>
      <w:szCs w:val="18"/>
    </w:rPr>
  </w:style>
  <w:style w:type="character" w:customStyle="1" w:styleId="a6">
    <w:name w:val="页脚 字符"/>
    <w:basedOn w:val="a0"/>
    <w:link w:val="a5"/>
    <w:uiPriority w:val="99"/>
    <w:rsid w:val="00D00B0D"/>
    <w:rPr>
      <w:sz w:val="18"/>
      <w:szCs w:val="18"/>
    </w:rPr>
  </w:style>
  <w:style w:type="paragraph" w:customStyle="1" w:styleId="EndNoteBibliography">
    <w:name w:val="EndNote Bibliography"/>
    <w:basedOn w:val="a"/>
    <w:link w:val="EndNoteBibliography0"/>
    <w:qFormat/>
    <w:rsid w:val="00D00B0D"/>
    <w:rPr>
      <w:rFonts w:ascii="等线" w:eastAsia="等线" w:hAnsi="等线"/>
      <w:sz w:val="20"/>
    </w:rPr>
  </w:style>
  <w:style w:type="character" w:customStyle="1" w:styleId="EndNoteBibliography0">
    <w:name w:val="EndNote Bibliography 字符"/>
    <w:basedOn w:val="a0"/>
    <w:link w:val="EndNoteBibliography"/>
    <w:qFormat/>
    <w:rsid w:val="00D00B0D"/>
    <w:rPr>
      <w:rFonts w:ascii="等线" w:eastAsia="等线" w:hAnsi="等线"/>
      <w:sz w:val="20"/>
    </w:rPr>
  </w:style>
  <w:style w:type="table" w:customStyle="1" w:styleId="a7">
    <w:name w:val="三线表"/>
    <w:basedOn w:val="a1"/>
    <w:uiPriority w:val="99"/>
    <w:rsid w:val="00AA4C09"/>
    <w:rPr>
      <w:rFonts w:eastAsia="Times New Roman"/>
    </w:rPr>
    <w:tblPr>
      <w:jc w:val="center"/>
      <w:tblBorders>
        <w:top w:val="single" w:sz="12" w:space="0" w:color="auto"/>
        <w:bottom w:val="single" w:sz="12" w:space="0" w:color="auto"/>
      </w:tblBorders>
    </w:tblPr>
    <w:trPr>
      <w:jc w:val="center"/>
    </w:trPr>
    <w:tblStylePr w:type="firstRow">
      <w:rPr>
        <w:rFonts w:eastAsia="Times New Roman"/>
        <w:sz w:val="21"/>
      </w:rPr>
      <w:tblPr/>
      <w:tcPr>
        <w:tcBorders>
          <w:top w:val="single" w:sz="12" w:space="0" w:color="auto"/>
          <w:left w:val="nil"/>
          <w:bottom w:val="single" w:sz="6" w:space="0" w:color="auto"/>
          <w:right w:val="nil"/>
          <w:insideH w:val="nil"/>
          <w:insideV w:val="nil"/>
          <w:tl2br w:val="nil"/>
          <w:tr2bl w:val="nil"/>
        </w:tcBorders>
      </w:tcPr>
    </w:tblStylePr>
  </w:style>
  <w:style w:type="paragraph" w:styleId="a8">
    <w:name w:val="Revision"/>
    <w:hidden/>
    <w:uiPriority w:val="99"/>
    <w:semiHidden/>
    <w:rsid w:val="00987853"/>
  </w:style>
  <w:style w:type="table" w:styleId="a9">
    <w:name w:val="Table Grid"/>
    <w:basedOn w:val="a1"/>
    <w:uiPriority w:val="39"/>
    <w:rsid w:val="00647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8375C5"/>
    <w:rPr>
      <w:color w:val="808080"/>
    </w:rPr>
  </w:style>
  <w:style w:type="paragraph" w:customStyle="1" w:styleId="EndNoteBibliographyTitle">
    <w:name w:val="EndNote Bibliography Title"/>
    <w:basedOn w:val="a"/>
    <w:link w:val="EndNoteBibliographyTitle0"/>
    <w:rsid w:val="0091724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1724A"/>
    <w:rPr>
      <w:rFonts w:ascii="等线" w:eastAsia="等线" w:hAnsi="等线"/>
      <w:noProof/>
      <w:sz w:val="20"/>
    </w:rPr>
  </w:style>
  <w:style w:type="character" w:styleId="ab">
    <w:name w:val="annotation reference"/>
    <w:basedOn w:val="a0"/>
    <w:uiPriority w:val="99"/>
    <w:semiHidden/>
    <w:unhideWhenUsed/>
    <w:rsid w:val="00564BB4"/>
    <w:rPr>
      <w:sz w:val="21"/>
      <w:szCs w:val="21"/>
    </w:rPr>
  </w:style>
  <w:style w:type="paragraph" w:styleId="ac">
    <w:name w:val="annotation text"/>
    <w:basedOn w:val="a"/>
    <w:link w:val="ad"/>
    <w:uiPriority w:val="99"/>
    <w:semiHidden/>
    <w:unhideWhenUsed/>
    <w:rsid w:val="00564BB4"/>
    <w:pPr>
      <w:jc w:val="left"/>
    </w:pPr>
  </w:style>
  <w:style w:type="character" w:customStyle="1" w:styleId="ad">
    <w:name w:val="批注文字 字符"/>
    <w:basedOn w:val="a0"/>
    <w:link w:val="ac"/>
    <w:uiPriority w:val="99"/>
    <w:semiHidden/>
    <w:rsid w:val="00564BB4"/>
  </w:style>
  <w:style w:type="paragraph" w:styleId="ae">
    <w:name w:val="annotation subject"/>
    <w:basedOn w:val="ac"/>
    <w:next w:val="ac"/>
    <w:link w:val="af"/>
    <w:uiPriority w:val="99"/>
    <w:semiHidden/>
    <w:unhideWhenUsed/>
    <w:rsid w:val="00564BB4"/>
    <w:rPr>
      <w:b/>
      <w:bCs/>
    </w:rPr>
  </w:style>
  <w:style w:type="character" w:customStyle="1" w:styleId="af">
    <w:name w:val="批注主题 字符"/>
    <w:basedOn w:val="ad"/>
    <w:link w:val="ae"/>
    <w:uiPriority w:val="99"/>
    <w:semiHidden/>
    <w:rsid w:val="00564BB4"/>
    <w:rPr>
      <w:b/>
      <w:bCs/>
    </w:rPr>
  </w:style>
  <w:style w:type="character" w:styleId="af0">
    <w:name w:val="Hyperlink"/>
    <w:basedOn w:val="a0"/>
    <w:uiPriority w:val="99"/>
    <w:unhideWhenUsed/>
    <w:rsid w:val="007D4E06"/>
    <w:rPr>
      <w:color w:val="0563C1" w:themeColor="hyperlink"/>
      <w:u w:val="single"/>
    </w:rPr>
  </w:style>
  <w:style w:type="character" w:styleId="af1">
    <w:name w:val="Unresolved Mention"/>
    <w:basedOn w:val="a0"/>
    <w:uiPriority w:val="99"/>
    <w:semiHidden/>
    <w:unhideWhenUsed/>
    <w:rsid w:val="007D4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89802">
      <w:bodyDiv w:val="1"/>
      <w:marLeft w:val="0"/>
      <w:marRight w:val="0"/>
      <w:marTop w:val="0"/>
      <w:marBottom w:val="0"/>
      <w:divBdr>
        <w:top w:val="none" w:sz="0" w:space="0" w:color="auto"/>
        <w:left w:val="none" w:sz="0" w:space="0" w:color="auto"/>
        <w:bottom w:val="none" w:sz="0" w:space="0" w:color="auto"/>
        <w:right w:val="none" w:sz="0" w:space="0" w:color="auto"/>
      </w:divBdr>
    </w:div>
    <w:div w:id="225116992">
      <w:bodyDiv w:val="1"/>
      <w:marLeft w:val="0"/>
      <w:marRight w:val="0"/>
      <w:marTop w:val="0"/>
      <w:marBottom w:val="0"/>
      <w:divBdr>
        <w:top w:val="none" w:sz="0" w:space="0" w:color="auto"/>
        <w:left w:val="none" w:sz="0" w:space="0" w:color="auto"/>
        <w:bottom w:val="none" w:sz="0" w:space="0" w:color="auto"/>
        <w:right w:val="none" w:sz="0" w:space="0" w:color="auto"/>
      </w:divBdr>
    </w:div>
    <w:div w:id="299384483">
      <w:bodyDiv w:val="1"/>
      <w:marLeft w:val="0"/>
      <w:marRight w:val="0"/>
      <w:marTop w:val="0"/>
      <w:marBottom w:val="0"/>
      <w:divBdr>
        <w:top w:val="none" w:sz="0" w:space="0" w:color="auto"/>
        <w:left w:val="none" w:sz="0" w:space="0" w:color="auto"/>
        <w:bottom w:val="none" w:sz="0" w:space="0" w:color="auto"/>
        <w:right w:val="none" w:sz="0" w:space="0" w:color="auto"/>
      </w:divBdr>
    </w:div>
    <w:div w:id="459766217">
      <w:bodyDiv w:val="1"/>
      <w:marLeft w:val="0"/>
      <w:marRight w:val="0"/>
      <w:marTop w:val="0"/>
      <w:marBottom w:val="0"/>
      <w:divBdr>
        <w:top w:val="none" w:sz="0" w:space="0" w:color="auto"/>
        <w:left w:val="none" w:sz="0" w:space="0" w:color="auto"/>
        <w:bottom w:val="none" w:sz="0" w:space="0" w:color="auto"/>
        <w:right w:val="none" w:sz="0" w:space="0" w:color="auto"/>
      </w:divBdr>
    </w:div>
    <w:div w:id="887567046">
      <w:bodyDiv w:val="1"/>
      <w:marLeft w:val="0"/>
      <w:marRight w:val="0"/>
      <w:marTop w:val="0"/>
      <w:marBottom w:val="0"/>
      <w:divBdr>
        <w:top w:val="none" w:sz="0" w:space="0" w:color="auto"/>
        <w:left w:val="none" w:sz="0" w:space="0" w:color="auto"/>
        <w:bottom w:val="none" w:sz="0" w:space="0" w:color="auto"/>
        <w:right w:val="none" w:sz="0" w:space="0" w:color="auto"/>
      </w:divBdr>
    </w:div>
    <w:div w:id="963850835">
      <w:bodyDiv w:val="1"/>
      <w:marLeft w:val="0"/>
      <w:marRight w:val="0"/>
      <w:marTop w:val="0"/>
      <w:marBottom w:val="0"/>
      <w:divBdr>
        <w:top w:val="none" w:sz="0" w:space="0" w:color="auto"/>
        <w:left w:val="none" w:sz="0" w:space="0" w:color="auto"/>
        <w:bottom w:val="none" w:sz="0" w:space="0" w:color="auto"/>
        <w:right w:val="none" w:sz="0" w:space="0" w:color="auto"/>
      </w:divBdr>
    </w:div>
    <w:div w:id="1006708644">
      <w:bodyDiv w:val="1"/>
      <w:marLeft w:val="0"/>
      <w:marRight w:val="0"/>
      <w:marTop w:val="0"/>
      <w:marBottom w:val="0"/>
      <w:divBdr>
        <w:top w:val="none" w:sz="0" w:space="0" w:color="auto"/>
        <w:left w:val="none" w:sz="0" w:space="0" w:color="auto"/>
        <w:bottom w:val="none" w:sz="0" w:space="0" w:color="auto"/>
        <w:right w:val="none" w:sz="0" w:space="0" w:color="auto"/>
      </w:divBdr>
    </w:div>
    <w:div w:id="1229463767">
      <w:bodyDiv w:val="1"/>
      <w:marLeft w:val="0"/>
      <w:marRight w:val="0"/>
      <w:marTop w:val="0"/>
      <w:marBottom w:val="0"/>
      <w:divBdr>
        <w:top w:val="none" w:sz="0" w:space="0" w:color="auto"/>
        <w:left w:val="none" w:sz="0" w:space="0" w:color="auto"/>
        <w:bottom w:val="none" w:sz="0" w:space="0" w:color="auto"/>
        <w:right w:val="none" w:sz="0" w:space="0" w:color="auto"/>
      </w:divBdr>
    </w:div>
    <w:div w:id="1255940500">
      <w:bodyDiv w:val="1"/>
      <w:marLeft w:val="0"/>
      <w:marRight w:val="0"/>
      <w:marTop w:val="0"/>
      <w:marBottom w:val="0"/>
      <w:divBdr>
        <w:top w:val="none" w:sz="0" w:space="0" w:color="auto"/>
        <w:left w:val="none" w:sz="0" w:space="0" w:color="auto"/>
        <w:bottom w:val="none" w:sz="0" w:space="0" w:color="auto"/>
        <w:right w:val="none" w:sz="0" w:space="0" w:color="auto"/>
      </w:divBdr>
    </w:div>
    <w:div w:id="1416127541">
      <w:bodyDiv w:val="1"/>
      <w:marLeft w:val="0"/>
      <w:marRight w:val="0"/>
      <w:marTop w:val="0"/>
      <w:marBottom w:val="0"/>
      <w:divBdr>
        <w:top w:val="none" w:sz="0" w:space="0" w:color="auto"/>
        <w:left w:val="none" w:sz="0" w:space="0" w:color="auto"/>
        <w:bottom w:val="none" w:sz="0" w:space="0" w:color="auto"/>
        <w:right w:val="none" w:sz="0" w:space="0" w:color="auto"/>
      </w:divBdr>
    </w:div>
    <w:div w:id="1713723784">
      <w:bodyDiv w:val="1"/>
      <w:marLeft w:val="0"/>
      <w:marRight w:val="0"/>
      <w:marTop w:val="0"/>
      <w:marBottom w:val="0"/>
      <w:divBdr>
        <w:top w:val="none" w:sz="0" w:space="0" w:color="auto"/>
        <w:left w:val="none" w:sz="0" w:space="0" w:color="auto"/>
        <w:bottom w:val="none" w:sz="0" w:space="0" w:color="auto"/>
        <w:right w:val="none" w:sz="0" w:space="0" w:color="auto"/>
      </w:divBdr>
    </w:div>
    <w:div w:id="1826311887">
      <w:bodyDiv w:val="1"/>
      <w:marLeft w:val="0"/>
      <w:marRight w:val="0"/>
      <w:marTop w:val="0"/>
      <w:marBottom w:val="0"/>
      <w:divBdr>
        <w:top w:val="none" w:sz="0" w:space="0" w:color="auto"/>
        <w:left w:val="none" w:sz="0" w:space="0" w:color="auto"/>
        <w:bottom w:val="none" w:sz="0" w:space="0" w:color="auto"/>
        <w:right w:val="none" w:sz="0" w:space="0" w:color="auto"/>
      </w:divBdr>
    </w:div>
    <w:div w:id="1830976693">
      <w:bodyDiv w:val="1"/>
      <w:marLeft w:val="0"/>
      <w:marRight w:val="0"/>
      <w:marTop w:val="0"/>
      <w:marBottom w:val="0"/>
      <w:divBdr>
        <w:top w:val="none" w:sz="0" w:space="0" w:color="auto"/>
        <w:left w:val="none" w:sz="0" w:space="0" w:color="auto"/>
        <w:bottom w:val="none" w:sz="0" w:space="0" w:color="auto"/>
        <w:right w:val="none" w:sz="0" w:space="0" w:color="auto"/>
      </w:divBdr>
    </w:div>
    <w:div w:id="1847598293">
      <w:bodyDiv w:val="1"/>
      <w:marLeft w:val="0"/>
      <w:marRight w:val="0"/>
      <w:marTop w:val="0"/>
      <w:marBottom w:val="0"/>
      <w:divBdr>
        <w:top w:val="none" w:sz="0" w:space="0" w:color="auto"/>
        <w:left w:val="none" w:sz="0" w:space="0" w:color="auto"/>
        <w:bottom w:val="none" w:sz="0" w:space="0" w:color="auto"/>
        <w:right w:val="none" w:sz="0" w:space="0" w:color="auto"/>
      </w:divBdr>
    </w:div>
    <w:div w:id="2010281240">
      <w:bodyDiv w:val="1"/>
      <w:marLeft w:val="0"/>
      <w:marRight w:val="0"/>
      <w:marTop w:val="0"/>
      <w:marBottom w:val="0"/>
      <w:divBdr>
        <w:top w:val="none" w:sz="0" w:space="0" w:color="auto"/>
        <w:left w:val="none" w:sz="0" w:space="0" w:color="auto"/>
        <w:bottom w:val="none" w:sz="0" w:space="0" w:color="auto"/>
        <w:right w:val="none" w:sz="0" w:space="0" w:color="auto"/>
      </w:divBdr>
    </w:div>
    <w:div w:id="212449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78118-B93D-4AA6-8A93-D02182219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6092</TotalTime>
  <Pages>19</Pages>
  <Words>3565</Words>
  <Characters>20321</Characters>
  <Application>Microsoft Office Word</Application>
  <DocSecurity>0</DocSecurity>
  <Lines>169</Lines>
  <Paragraphs>47</Paragraphs>
  <ScaleCrop>false</ScaleCrop>
  <Company/>
  <LinksUpToDate>false</LinksUpToDate>
  <CharactersWithSpaces>23839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丽文 宋</dc:creator>
  <cp:keywords/>
  <dc:description/>
  <cp:lastModifiedBy>丽文 宋</cp:lastModifiedBy>
  <cp:revision>657</cp:revision>
  <dcterms:created xsi:type="dcterms:W3CDTF">2023-10-02T02:55:00Z</dcterms:created>
  <dcterms:modified xsi:type="dcterms:W3CDTF">2024-08-28T15:16:00Z</dcterms:modified>
</cp:coreProperties>
</file>