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"/>
        </w:rPr>
        <w:t>Supplementary Table S1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"/>
        </w:rPr>
        <w:t>：MRI Scan Parameter</w:t>
      </w:r>
    </w:p>
    <w:tbl>
      <w:tblPr>
        <w:tblStyle w:val="2"/>
        <w:tblpPr w:leftFromText="180" w:rightFromText="180" w:vertAnchor="page" w:horzAnchor="page" w:tblpX="1851" w:tblpY="1911"/>
        <w:tblOverlap w:val="never"/>
        <w:tblW w:w="832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0"/>
        <w:gridCol w:w="45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7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"/>
              </w:rPr>
              <w:t>equences</w:t>
            </w:r>
          </w:p>
        </w:tc>
        <w:tc>
          <w:tcPr>
            <w:tcW w:w="45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Parameter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74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T1WI</w:t>
            </w:r>
          </w:p>
        </w:tc>
        <w:tc>
          <w:tcPr>
            <w:tcW w:w="458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TR/TE=2 036.48ms/20.16ms ， TI=720ms ， NEX 1.0 ， slice thickness 5mm ， FOV=220mm×220mm，matrix 320×224；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T2WI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TR/TE=4 400 ms/102.72ms，TI=0ms，NEX 2.0，slice thickness 5mm，FOV =220mm×220mm，matrix 288×192；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DWI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TR/TE=5 025 ms/78.8ms，b=0,1000 s/mm²，NEX 2.0，slice thickness 5mm，FOV =240mm×240mm，matrix 128×96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T1CE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TR/TE=9.25ms/3.65ms，TI=350ms，NEX 1.0，slice thickness 1.8mm，FOV =250mm×250mm，matrix 256×224；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DA1ZGI4MzExZjA2N2VhNzU5MGM1MWVlYzI3MjIifQ=="/>
  </w:docVars>
  <w:rsids>
    <w:rsidRoot w:val="63217D7B"/>
    <w:rsid w:val="2C435F77"/>
    <w:rsid w:val="63217D7B"/>
    <w:rsid w:val="74BA6911"/>
    <w:rsid w:val="79D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2024-02-02T03:29:00Z</dcterms:created>
  <dc:creator>11</dc:creator>
  <cp:lastModifiedBy>11</cp:lastModifiedBy>
  <dcterms:modified xsi:type="dcterms:W3CDTF">2024-02-02T03:34:38Z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1ABDF827016447539E3B79BA502872D4_11</vt:lpwstr>
  </property>
</Properties>
</file>