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B96" w:rsidRDefault="00202B96" w:rsidP="0019765A">
      <w:pPr>
        <w:spacing w:line="480" w:lineRule="auto"/>
        <w:jc w:val="left"/>
        <w:rPr>
          <w:szCs w:val="21"/>
        </w:rPr>
      </w:pPr>
      <w:r w:rsidRPr="00202B96">
        <w:rPr>
          <w:szCs w:val="21"/>
        </w:rPr>
        <w:t>The 2016 M</w:t>
      </w:r>
      <w:r w:rsidRPr="00202B96">
        <w:rPr>
          <w:szCs w:val="21"/>
          <w:vertAlign w:val="subscript"/>
        </w:rPr>
        <w:t>w</w:t>
      </w:r>
      <w:r w:rsidRPr="00202B96">
        <w:rPr>
          <w:szCs w:val="21"/>
        </w:rPr>
        <w:t>5.9 earthquake off the southeastern coast of Mie Prefecture as an indicator of preparatory processes of the next Nankai Trough megathrust earthquake</w:t>
      </w:r>
    </w:p>
    <w:p w:rsidR="0019765A" w:rsidRPr="002B389B" w:rsidRDefault="0019765A" w:rsidP="0019765A">
      <w:pPr>
        <w:spacing w:line="480" w:lineRule="auto"/>
        <w:jc w:val="left"/>
        <w:rPr>
          <w:color w:val="FF0000"/>
          <w:szCs w:val="21"/>
        </w:rPr>
      </w:pPr>
    </w:p>
    <w:p w:rsidR="008833C3" w:rsidRDefault="0019765A" w:rsidP="008833C3">
      <w:pPr>
        <w:spacing w:line="480" w:lineRule="auto"/>
        <w:jc w:val="left"/>
        <w:rPr>
          <w:rFonts w:ascii="Times New Roman" w:hAnsi="Times New Roman" w:cs="Times New Roman"/>
          <w:szCs w:val="21"/>
        </w:rPr>
      </w:pPr>
      <w:r w:rsidRPr="00120DE7">
        <w:rPr>
          <w:szCs w:val="21"/>
        </w:rPr>
        <w:t>M</w:t>
      </w:r>
      <w:r>
        <w:rPr>
          <w:szCs w:val="21"/>
        </w:rPr>
        <w:t>asaru</w:t>
      </w:r>
      <w:r w:rsidRPr="00120DE7">
        <w:rPr>
          <w:szCs w:val="21"/>
        </w:rPr>
        <w:t xml:space="preserve"> Nakano</w:t>
      </w:r>
      <w:r w:rsidRPr="00120DE7">
        <w:rPr>
          <w:szCs w:val="21"/>
          <w:vertAlign w:val="superscript"/>
        </w:rPr>
        <w:t>1</w:t>
      </w:r>
      <w:r w:rsidR="00C845A0" w:rsidRPr="00120DE7">
        <w:rPr>
          <w:szCs w:val="21"/>
        </w:rPr>
        <w:t xml:space="preserve">, </w:t>
      </w:r>
      <w:r w:rsidR="00C845A0">
        <w:rPr>
          <w:szCs w:val="21"/>
        </w:rPr>
        <w:t>Mamoru Hyodo</w:t>
      </w:r>
      <w:r w:rsidR="00C845A0" w:rsidRPr="00F00113">
        <w:rPr>
          <w:szCs w:val="21"/>
          <w:vertAlign w:val="superscript"/>
        </w:rPr>
        <w:t>1</w:t>
      </w:r>
      <w:r w:rsidRPr="00120DE7">
        <w:rPr>
          <w:szCs w:val="21"/>
        </w:rPr>
        <w:t>, A</w:t>
      </w:r>
      <w:r>
        <w:rPr>
          <w:szCs w:val="21"/>
        </w:rPr>
        <w:t>yako</w:t>
      </w:r>
      <w:r w:rsidRPr="00120DE7">
        <w:rPr>
          <w:szCs w:val="21"/>
        </w:rPr>
        <w:t xml:space="preserve"> Nakanishi</w:t>
      </w:r>
      <w:r w:rsidRPr="00120DE7">
        <w:rPr>
          <w:szCs w:val="21"/>
          <w:vertAlign w:val="superscript"/>
        </w:rPr>
        <w:t>1</w:t>
      </w:r>
      <w:r w:rsidRPr="00120DE7">
        <w:rPr>
          <w:szCs w:val="21"/>
        </w:rPr>
        <w:t>, M</w:t>
      </w:r>
      <w:r>
        <w:rPr>
          <w:szCs w:val="21"/>
        </w:rPr>
        <w:t>ikiya</w:t>
      </w:r>
      <w:r w:rsidRPr="00120DE7">
        <w:rPr>
          <w:szCs w:val="21"/>
        </w:rPr>
        <w:t xml:space="preserve"> Yamashita</w:t>
      </w:r>
      <w:r w:rsidRPr="00120DE7">
        <w:rPr>
          <w:szCs w:val="21"/>
          <w:vertAlign w:val="superscript"/>
        </w:rPr>
        <w:t>1</w:t>
      </w:r>
      <w:r>
        <w:rPr>
          <w:szCs w:val="21"/>
        </w:rPr>
        <w:t xml:space="preserve">, </w:t>
      </w:r>
      <w:r w:rsidRPr="00120DE7">
        <w:rPr>
          <w:szCs w:val="21"/>
        </w:rPr>
        <w:t>T</w:t>
      </w:r>
      <w:r>
        <w:rPr>
          <w:szCs w:val="21"/>
        </w:rPr>
        <w:t>akane</w:t>
      </w:r>
      <w:r w:rsidRPr="00120DE7">
        <w:rPr>
          <w:szCs w:val="21"/>
        </w:rPr>
        <w:t xml:space="preserve"> Hori</w:t>
      </w:r>
      <w:r w:rsidRPr="00120DE7">
        <w:rPr>
          <w:szCs w:val="21"/>
          <w:vertAlign w:val="superscript"/>
        </w:rPr>
        <w:t>1</w:t>
      </w:r>
      <w:r w:rsidRPr="00120DE7">
        <w:rPr>
          <w:szCs w:val="21"/>
        </w:rPr>
        <w:t>, S</w:t>
      </w:r>
      <w:r>
        <w:rPr>
          <w:szCs w:val="21"/>
        </w:rPr>
        <w:t>hin-ichiro</w:t>
      </w:r>
      <w:r w:rsidRPr="00120DE7">
        <w:rPr>
          <w:szCs w:val="21"/>
        </w:rPr>
        <w:t xml:space="preserve"> Kamiya</w:t>
      </w:r>
      <w:r w:rsidRPr="00120DE7">
        <w:rPr>
          <w:szCs w:val="21"/>
          <w:vertAlign w:val="superscript"/>
        </w:rPr>
        <w:t>1</w:t>
      </w:r>
      <w:r w:rsidRPr="00120DE7">
        <w:rPr>
          <w:szCs w:val="21"/>
        </w:rPr>
        <w:t>, K</w:t>
      </w:r>
      <w:r>
        <w:rPr>
          <w:szCs w:val="21"/>
        </w:rPr>
        <w:t>ensuke</w:t>
      </w:r>
      <w:r w:rsidRPr="00120DE7">
        <w:rPr>
          <w:szCs w:val="21"/>
        </w:rPr>
        <w:t xml:space="preserve"> Suzuki</w:t>
      </w:r>
      <w:r w:rsidRPr="00120DE7">
        <w:rPr>
          <w:szCs w:val="21"/>
          <w:vertAlign w:val="superscript"/>
        </w:rPr>
        <w:t>1</w:t>
      </w:r>
      <w:r w:rsidRPr="00120DE7">
        <w:rPr>
          <w:szCs w:val="21"/>
        </w:rPr>
        <w:t>, T</w:t>
      </w:r>
      <w:r>
        <w:rPr>
          <w:szCs w:val="21"/>
        </w:rPr>
        <w:t>akashi</w:t>
      </w:r>
      <w:r w:rsidRPr="00120DE7">
        <w:rPr>
          <w:szCs w:val="21"/>
        </w:rPr>
        <w:t xml:space="preserve"> Tonegawa</w:t>
      </w:r>
      <w:r w:rsidRPr="00120DE7">
        <w:rPr>
          <w:szCs w:val="21"/>
          <w:vertAlign w:val="superscript"/>
        </w:rPr>
        <w:t>1</w:t>
      </w:r>
      <w:r w:rsidRPr="00120DE7">
        <w:rPr>
          <w:szCs w:val="21"/>
        </w:rPr>
        <w:t>, S</w:t>
      </w:r>
      <w:r>
        <w:rPr>
          <w:szCs w:val="21"/>
        </w:rPr>
        <w:t>huichi</w:t>
      </w:r>
      <w:r w:rsidRPr="00120DE7">
        <w:rPr>
          <w:szCs w:val="21"/>
        </w:rPr>
        <w:t xml:space="preserve"> Kodaira</w:t>
      </w:r>
      <w:r w:rsidRPr="00120DE7">
        <w:rPr>
          <w:szCs w:val="21"/>
          <w:vertAlign w:val="superscript"/>
        </w:rPr>
        <w:t>1</w:t>
      </w:r>
      <w:r w:rsidRPr="00120DE7">
        <w:rPr>
          <w:szCs w:val="21"/>
        </w:rPr>
        <w:t>, N</w:t>
      </w:r>
      <w:r>
        <w:rPr>
          <w:szCs w:val="21"/>
        </w:rPr>
        <w:t>arumi</w:t>
      </w:r>
      <w:r w:rsidRPr="00120DE7">
        <w:rPr>
          <w:szCs w:val="21"/>
        </w:rPr>
        <w:t xml:space="preserve"> Takahashi</w:t>
      </w:r>
      <w:r>
        <w:rPr>
          <w:szCs w:val="21"/>
          <w:vertAlign w:val="superscript"/>
        </w:rPr>
        <w:t>2,1</w:t>
      </w:r>
      <w:r w:rsidR="008833C3">
        <w:rPr>
          <w:rFonts w:ascii="Times New Roman" w:hAnsi="Times New Roman" w:cs="Times New Roman"/>
          <w:szCs w:val="21"/>
        </w:rPr>
        <w:t>, Yoshiyuki Kaneda</w:t>
      </w:r>
      <w:r w:rsidR="008833C3" w:rsidRPr="000F0204">
        <w:rPr>
          <w:rFonts w:ascii="Times New Roman" w:hAnsi="Times New Roman" w:cs="Times New Roman"/>
          <w:szCs w:val="21"/>
          <w:vertAlign w:val="superscript"/>
        </w:rPr>
        <w:t>3</w:t>
      </w:r>
      <w:r w:rsidR="0082684C">
        <w:rPr>
          <w:rFonts w:ascii="Times New Roman" w:hAnsi="Times New Roman" w:cs="Times New Roman"/>
          <w:szCs w:val="21"/>
          <w:vertAlign w:val="superscript"/>
        </w:rPr>
        <w:t>,1</w:t>
      </w:r>
    </w:p>
    <w:p w:rsidR="0019765A" w:rsidRPr="008833C3" w:rsidRDefault="0019765A" w:rsidP="0019765A">
      <w:pPr>
        <w:spacing w:line="480" w:lineRule="auto"/>
        <w:jc w:val="left"/>
        <w:rPr>
          <w:szCs w:val="21"/>
        </w:rPr>
      </w:pPr>
    </w:p>
    <w:p w:rsidR="0019765A" w:rsidRDefault="0019765A" w:rsidP="0019765A">
      <w:pPr>
        <w:spacing w:line="480" w:lineRule="auto"/>
        <w:jc w:val="left"/>
        <w:rPr>
          <w:szCs w:val="21"/>
        </w:rPr>
      </w:pPr>
      <w:r w:rsidRPr="008859E2">
        <w:rPr>
          <w:szCs w:val="21"/>
          <w:vertAlign w:val="superscript"/>
        </w:rPr>
        <w:t>1</w:t>
      </w:r>
      <w:r>
        <w:rPr>
          <w:rFonts w:hint="eastAsia"/>
          <w:szCs w:val="21"/>
        </w:rPr>
        <w:t xml:space="preserve"> </w:t>
      </w:r>
      <w:r w:rsidRPr="00120DE7">
        <w:rPr>
          <w:szCs w:val="21"/>
        </w:rPr>
        <w:t>R&amp;D Center for Earthquake and Tsunami</w:t>
      </w:r>
      <w:r>
        <w:rPr>
          <w:szCs w:val="21"/>
        </w:rPr>
        <w:t>,</w:t>
      </w:r>
      <w:r w:rsidRPr="00120DE7">
        <w:rPr>
          <w:szCs w:val="21"/>
        </w:rPr>
        <w:t xml:space="preserve"> Japan Agency for Marine-Earth Science and Technology, Yokohama, Japan</w:t>
      </w:r>
    </w:p>
    <w:p w:rsidR="0019765A" w:rsidRDefault="0019765A" w:rsidP="0019765A">
      <w:pPr>
        <w:spacing w:line="480" w:lineRule="auto"/>
        <w:jc w:val="left"/>
        <w:rPr>
          <w:szCs w:val="21"/>
        </w:rPr>
      </w:pPr>
      <w:r w:rsidRPr="008859E2">
        <w:rPr>
          <w:szCs w:val="21"/>
          <w:vertAlign w:val="superscript"/>
        </w:rPr>
        <w:t>2</w:t>
      </w:r>
      <w:r>
        <w:rPr>
          <w:szCs w:val="21"/>
        </w:rPr>
        <w:t xml:space="preserve"> </w:t>
      </w:r>
      <w:r w:rsidRPr="00120DE7">
        <w:rPr>
          <w:szCs w:val="21"/>
        </w:rPr>
        <w:t>Earthquake and Volcano Research Unit</w:t>
      </w:r>
      <w:r>
        <w:rPr>
          <w:szCs w:val="21"/>
        </w:rPr>
        <w:t>, National Research Institute for Earth Science and Disaster Resilience</w:t>
      </w:r>
    </w:p>
    <w:p w:rsidR="008833C3" w:rsidRPr="00AA7345" w:rsidRDefault="008833C3" w:rsidP="008833C3">
      <w:pPr>
        <w:spacing w:line="480" w:lineRule="auto"/>
        <w:jc w:val="left"/>
        <w:rPr>
          <w:rFonts w:ascii="Times New Roman" w:hAnsi="Times New Roman" w:cs="Times New Roman"/>
          <w:szCs w:val="21"/>
        </w:rPr>
      </w:pPr>
      <w:r w:rsidRPr="000F0204">
        <w:rPr>
          <w:rFonts w:ascii="Times New Roman" w:hAnsi="Times New Roman" w:cs="Times New Roman"/>
          <w:szCs w:val="21"/>
          <w:vertAlign w:val="superscript"/>
        </w:rPr>
        <w:t>3</w:t>
      </w:r>
      <w:r>
        <w:rPr>
          <w:rFonts w:ascii="Times New Roman" w:hAnsi="Times New Roman" w:cs="Times New Roman"/>
          <w:szCs w:val="21"/>
        </w:rPr>
        <w:t xml:space="preserve"> Institute of Education, Research and Regional Cooperation for Crisis management Shikoku, </w:t>
      </w:r>
      <w:r w:rsidRPr="000F0204">
        <w:rPr>
          <w:rFonts w:ascii="Times New Roman" w:hAnsi="Times New Roman" w:cs="Times New Roman"/>
          <w:szCs w:val="21"/>
        </w:rPr>
        <w:t>Kagawa University</w:t>
      </w:r>
    </w:p>
    <w:p w:rsidR="0019765A" w:rsidRDefault="0019765A" w:rsidP="0019765A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19765A" w:rsidRDefault="004D2D1F" w:rsidP="0019765A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A</w:t>
      </w:r>
      <w:r w:rsidR="001D4B4E">
        <w:rPr>
          <w:rFonts w:ascii="Times New Roman" w:hAnsi="Times New Roman" w:cs="Times New Roman"/>
          <w:b/>
          <w:bCs/>
          <w:sz w:val="36"/>
          <w:szCs w:val="36"/>
        </w:rPr>
        <w:t>dditional file 4</w:t>
      </w:r>
      <w:bookmarkStart w:id="0" w:name="_GoBack"/>
      <w:bookmarkEnd w:id="0"/>
    </w:p>
    <w:p w:rsidR="0019765A" w:rsidRDefault="0019765A" w:rsidP="0019765A">
      <w:pPr>
        <w:rPr>
          <w:rFonts w:ascii="Times New Roman" w:hAnsi="Times New Roman" w:cs="Times New Roman"/>
          <w:b/>
        </w:rPr>
      </w:pPr>
    </w:p>
    <w:p w:rsidR="00F04E7C" w:rsidRDefault="00F04E7C" w:rsidP="0019765A">
      <w:pPr>
        <w:spacing w:line="480" w:lineRule="auto"/>
        <w:jc w:val="left"/>
        <w:rPr>
          <w:b/>
          <w:color w:val="000000" w:themeColor="text1"/>
          <w:szCs w:val="21"/>
        </w:rPr>
      </w:pPr>
      <w:r>
        <w:rPr>
          <w:rFonts w:hint="eastAsia"/>
          <w:b/>
          <w:color w:val="000000" w:themeColor="text1"/>
          <w:szCs w:val="21"/>
        </w:rPr>
        <w:t>Supplementary note</w:t>
      </w:r>
    </w:p>
    <w:p w:rsidR="0019765A" w:rsidRPr="0019765A" w:rsidRDefault="0019765A" w:rsidP="0019765A">
      <w:pPr>
        <w:spacing w:line="480" w:lineRule="auto"/>
        <w:jc w:val="left"/>
        <w:rPr>
          <w:b/>
          <w:color w:val="000000" w:themeColor="text1"/>
          <w:szCs w:val="21"/>
        </w:rPr>
      </w:pPr>
      <w:r w:rsidRPr="0019765A">
        <w:rPr>
          <w:rFonts w:hint="eastAsia"/>
          <w:b/>
          <w:color w:val="000000" w:themeColor="text1"/>
          <w:szCs w:val="21"/>
        </w:rPr>
        <w:t>Dependence of hypocenter distribution</w:t>
      </w:r>
      <w:r w:rsidR="00906050">
        <w:rPr>
          <w:b/>
          <w:color w:val="000000" w:themeColor="text1"/>
          <w:szCs w:val="21"/>
        </w:rPr>
        <w:t>s</w:t>
      </w:r>
      <w:r w:rsidRPr="0019765A">
        <w:rPr>
          <w:rFonts w:hint="eastAsia"/>
          <w:b/>
          <w:color w:val="000000" w:themeColor="text1"/>
          <w:szCs w:val="21"/>
        </w:rPr>
        <w:t xml:space="preserve"> on dataset or model</w:t>
      </w:r>
    </w:p>
    <w:p w:rsidR="0019765A" w:rsidRDefault="00620C25" w:rsidP="0019765A">
      <w:pPr>
        <w:spacing w:line="480" w:lineRule="auto"/>
        <w:ind w:firstLineChars="150" w:firstLine="315"/>
        <w:jc w:val="left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 xml:space="preserve">In </w:t>
      </w:r>
      <w:r w:rsidR="0012033A">
        <w:rPr>
          <w:color w:val="000000" w:themeColor="text1"/>
          <w:szCs w:val="21"/>
        </w:rPr>
        <w:t xml:space="preserve">a </w:t>
      </w:r>
      <w:r>
        <w:rPr>
          <w:color w:val="000000" w:themeColor="text1"/>
          <w:szCs w:val="21"/>
        </w:rPr>
        <w:t>comparison</w:t>
      </w:r>
      <w:r w:rsidR="0019765A">
        <w:rPr>
          <w:color w:val="000000" w:themeColor="text1"/>
          <w:szCs w:val="21"/>
        </w:rPr>
        <w:t xml:space="preserve"> of the hypocenter distribution with the </w:t>
      </w:r>
      <w:r>
        <w:rPr>
          <w:color w:val="000000" w:themeColor="text1"/>
          <w:szCs w:val="21"/>
        </w:rPr>
        <w:t xml:space="preserve">reflectors from </w:t>
      </w:r>
      <w:r w:rsidR="0019765A">
        <w:rPr>
          <w:color w:val="000000" w:themeColor="text1"/>
          <w:szCs w:val="21"/>
        </w:rPr>
        <w:t xml:space="preserve">MCS </w:t>
      </w:r>
      <w:r>
        <w:rPr>
          <w:color w:val="000000" w:themeColor="text1"/>
          <w:szCs w:val="21"/>
        </w:rPr>
        <w:t>surveys</w:t>
      </w:r>
      <w:r w:rsidR="0019765A">
        <w:rPr>
          <w:color w:val="000000" w:themeColor="text1"/>
          <w:szCs w:val="21"/>
        </w:rPr>
        <w:t xml:space="preserve">, </w:t>
      </w:r>
      <w:r w:rsidR="0019765A">
        <w:rPr>
          <w:color w:val="000000" w:themeColor="text1"/>
          <w:szCs w:val="21"/>
        </w:rPr>
        <w:lastRenderedPageBreak/>
        <w:t>the accuracy of the source depth</w:t>
      </w:r>
      <w:r w:rsidR="00906050">
        <w:rPr>
          <w:color w:val="000000" w:themeColor="text1"/>
          <w:szCs w:val="21"/>
        </w:rPr>
        <w:t>s</w:t>
      </w:r>
      <w:r w:rsidR="0012033A">
        <w:rPr>
          <w:color w:val="000000" w:themeColor="text1"/>
          <w:szCs w:val="21"/>
        </w:rPr>
        <w:t xml:space="preserve"> must be known</w:t>
      </w:r>
      <w:r w:rsidR="0019765A">
        <w:rPr>
          <w:color w:val="000000" w:themeColor="text1"/>
          <w:szCs w:val="21"/>
        </w:rPr>
        <w:t>. The error</w:t>
      </w:r>
      <w:r w:rsidR="00906050">
        <w:rPr>
          <w:color w:val="000000" w:themeColor="text1"/>
          <w:szCs w:val="21"/>
        </w:rPr>
        <w:t>s</w:t>
      </w:r>
      <w:r w:rsidR="0019765A">
        <w:rPr>
          <w:color w:val="000000" w:themeColor="text1"/>
          <w:szCs w:val="21"/>
        </w:rPr>
        <w:t xml:space="preserve"> </w:t>
      </w:r>
      <w:r w:rsidR="00906050">
        <w:rPr>
          <w:color w:val="000000" w:themeColor="text1"/>
          <w:szCs w:val="21"/>
        </w:rPr>
        <w:t xml:space="preserve">of </w:t>
      </w:r>
      <w:r w:rsidR="0019765A">
        <w:rPr>
          <w:color w:val="000000" w:themeColor="text1"/>
          <w:szCs w:val="21"/>
        </w:rPr>
        <w:t xml:space="preserve">the hypocenter </w:t>
      </w:r>
      <w:r>
        <w:rPr>
          <w:color w:val="000000" w:themeColor="text1"/>
          <w:szCs w:val="21"/>
        </w:rPr>
        <w:t>determinations</w:t>
      </w:r>
      <w:r w:rsidR="0019765A">
        <w:rPr>
          <w:color w:val="000000" w:themeColor="text1"/>
          <w:szCs w:val="21"/>
        </w:rPr>
        <w:t xml:space="preserve"> </w:t>
      </w:r>
      <w:r w:rsidR="0012033A">
        <w:rPr>
          <w:color w:val="000000" w:themeColor="text1"/>
          <w:szCs w:val="21"/>
        </w:rPr>
        <w:t xml:space="preserve">are </w:t>
      </w:r>
      <w:r w:rsidR="0019765A">
        <w:rPr>
          <w:color w:val="000000" w:themeColor="text1"/>
          <w:szCs w:val="21"/>
        </w:rPr>
        <w:t xml:space="preserve">described </w:t>
      </w:r>
      <w:r>
        <w:rPr>
          <w:color w:val="000000" w:themeColor="text1"/>
          <w:szCs w:val="21"/>
        </w:rPr>
        <w:t>in the main text</w:t>
      </w:r>
      <w:r w:rsidR="0019765A">
        <w:rPr>
          <w:color w:val="000000" w:themeColor="text1"/>
          <w:szCs w:val="21"/>
        </w:rPr>
        <w:t>. Here, w</w:t>
      </w:r>
      <w:r w:rsidR="0019765A">
        <w:rPr>
          <w:rFonts w:hint="eastAsia"/>
          <w:color w:val="000000" w:themeColor="text1"/>
          <w:szCs w:val="21"/>
        </w:rPr>
        <w:t>e evaluate dependence</w:t>
      </w:r>
      <w:r w:rsidR="0019765A">
        <w:rPr>
          <w:color w:val="000000" w:themeColor="text1"/>
          <w:szCs w:val="21"/>
        </w:rPr>
        <w:t>s</w:t>
      </w:r>
      <w:r w:rsidR="0019765A">
        <w:rPr>
          <w:rFonts w:hint="eastAsia"/>
          <w:color w:val="000000" w:themeColor="text1"/>
          <w:szCs w:val="21"/>
        </w:rPr>
        <w:t xml:space="preserve"> of hypocenter </w:t>
      </w:r>
      <w:r>
        <w:rPr>
          <w:color w:val="000000" w:themeColor="text1"/>
          <w:szCs w:val="21"/>
        </w:rPr>
        <w:t>locations</w:t>
      </w:r>
      <w:r w:rsidR="0019765A">
        <w:rPr>
          <w:rFonts w:hint="eastAsia"/>
          <w:color w:val="000000" w:themeColor="text1"/>
          <w:szCs w:val="21"/>
        </w:rPr>
        <w:t xml:space="preserve"> on the dataset or </w:t>
      </w:r>
      <w:r w:rsidR="0019765A">
        <w:rPr>
          <w:color w:val="000000" w:themeColor="text1"/>
          <w:szCs w:val="21"/>
        </w:rPr>
        <w:t xml:space="preserve">velocity </w:t>
      </w:r>
      <w:r w:rsidR="0019765A">
        <w:rPr>
          <w:rFonts w:hint="eastAsia"/>
          <w:color w:val="000000" w:themeColor="text1"/>
          <w:szCs w:val="21"/>
        </w:rPr>
        <w:t>model</w:t>
      </w:r>
      <w:r>
        <w:rPr>
          <w:rFonts w:hint="eastAsia"/>
          <w:color w:val="000000" w:themeColor="text1"/>
          <w:szCs w:val="21"/>
        </w:rPr>
        <w:t>.</w:t>
      </w:r>
    </w:p>
    <w:p w:rsidR="0019765A" w:rsidRPr="0070347C" w:rsidRDefault="0019765A" w:rsidP="00066B12">
      <w:pPr>
        <w:spacing w:line="480" w:lineRule="auto"/>
        <w:ind w:firstLineChars="150" w:firstLine="315"/>
        <w:jc w:val="left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 xml:space="preserve">In general, </w:t>
      </w:r>
      <w:r w:rsidR="0012033A">
        <w:rPr>
          <w:color w:val="000000" w:themeColor="text1"/>
          <w:szCs w:val="21"/>
        </w:rPr>
        <w:t>higher numbers</w:t>
      </w:r>
      <w:r w:rsidR="00066B12">
        <w:rPr>
          <w:color w:val="000000" w:themeColor="text1"/>
          <w:szCs w:val="21"/>
        </w:rPr>
        <w:t xml:space="preserve"> </w:t>
      </w:r>
      <w:r>
        <w:rPr>
          <w:color w:val="000000" w:themeColor="text1"/>
          <w:szCs w:val="21"/>
        </w:rPr>
        <w:t xml:space="preserve">observation data </w:t>
      </w:r>
      <w:r w:rsidR="0012033A">
        <w:rPr>
          <w:color w:val="000000" w:themeColor="text1"/>
          <w:szCs w:val="21"/>
        </w:rPr>
        <w:t xml:space="preserve">improve </w:t>
      </w:r>
      <w:r>
        <w:rPr>
          <w:color w:val="000000" w:themeColor="text1"/>
          <w:szCs w:val="21"/>
        </w:rPr>
        <w:t xml:space="preserve">the accuracy of </w:t>
      </w:r>
      <w:r w:rsidR="0012033A">
        <w:rPr>
          <w:color w:val="000000" w:themeColor="text1"/>
          <w:szCs w:val="21"/>
        </w:rPr>
        <w:t xml:space="preserve">the </w:t>
      </w:r>
      <w:r w:rsidR="00066B12">
        <w:rPr>
          <w:color w:val="000000" w:themeColor="text1"/>
          <w:szCs w:val="21"/>
        </w:rPr>
        <w:t>inverted</w:t>
      </w:r>
      <w:r>
        <w:rPr>
          <w:color w:val="000000" w:themeColor="text1"/>
          <w:szCs w:val="21"/>
        </w:rPr>
        <w:t xml:space="preserve"> result. In our hypocenter determinations, however, </w:t>
      </w:r>
      <w:r w:rsidR="00066B12">
        <w:rPr>
          <w:color w:val="000000" w:themeColor="text1"/>
          <w:szCs w:val="21"/>
        </w:rPr>
        <w:t xml:space="preserve">first arrival picks obtained at stations </w:t>
      </w:r>
      <w:r w:rsidR="0012033A">
        <w:rPr>
          <w:color w:val="000000" w:themeColor="text1"/>
          <w:szCs w:val="21"/>
        </w:rPr>
        <w:t xml:space="preserve">away </w:t>
      </w:r>
      <w:r w:rsidR="00066B12">
        <w:rPr>
          <w:color w:val="000000" w:themeColor="text1"/>
          <w:szCs w:val="21"/>
        </w:rPr>
        <w:t xml:space="preserve">from the source </w:t>
      </w:r>
      <w:r w:rsidR="0012033A">
        <w:rPr>
          <w:color w:val="000000" w:themeColor="text1"/>
          <w:szCs w:val="21"/>
        </w:rPr>
        <w:t>are likely</w:t>
      </w:r>
      <w:r w:rsidR="00066B12">
        <w:rPr>
          <w:color w:val="000000" w:themeColor="text1"/>
          <w:szCs w:val="21"/>
        </w:rPr>
        <w:t xml:space="preserve"> affected by uncertainties in the velocity structure due to possible heterogeneities in the strike direction of the P</w:t>
      </w:r>
      <w:r w:rsidR="00202B96">
        <w:rPr>
          <w:color w:val="000000" w:themeColor="text1"/>
          <w:szCs w:val="21"/>
        </w:rPr>
        <w:t>hilippine Sea plate (PSP)</w:t>
      </w:r>
      <w:r w:rsidR="00066B12">
        <w:rPr>
          <w:color w:val="000000" w:themeColor="text1"/>
          <w:szCs w:val="21"/>
        </w:rPr>
        <w:t xml:space="preserve">. Adding such data would </w:t>
      </w:r>
      <w:r>
        <w:rPr>
          <w:color w:val="000000" w:themeColor="text1"/>
          <w:szCs w:val="21"/>
        </w:rPr>
        <w:t xml:space="preserve">increase the root-mean square (RMS) </w:t>
      </w:r>
      <w:r w:rsidR="00066B12">
        <w:rPr>
          <w:color w:val="000000" w:themeColor="text1"/>
          <w:szCs w:val="21"/>
        </w:rPr>
        <w:t xml:space="preserve">of </w:t>
      </w:r>
      <w:r>
        <w:rPr>
          <w:color w:val="000000" w:themeColor="text1"/>
          <w:szCs w:val="21"/>
        </w:rPr>
        <w:t xml:space="preserve">travel-time residuals. We </w:t>
      </w:r>
      <w:r w:rsidR="00066B12">
        <w:rPr>
          <w:color w:val="000000" w:themeColor="text1"/>
          <w:szCs w:val="21"/>
        </w:rPr>
        <w:t>added</w:t>
      </w:r>
      <w:r>
        <w:rPr>
          <w:color w:val="000000" w:themeColor="text1"/>
          <w:szCs w:val="21"/>
        </w:rPr>
        <w:t xml:space="preserve"> the P-wave readings from stations connected to nodes A and B </w:t>
      </w:r>
      <w:r w:rsidR="00066B12">
        <w:rPr>
          <w:color w:val="000000" w:themeColor="text1"/>
          <w:szCs w:val="21"/>
        </w:rPr>
        <w:t xml:space="preserve">(Fig. S1) to determine the hypocenters </w:t>
      </w:r>
      <w:r>
        <w:rPr>
          <w:color w:val="000000" w:themeColor="text1"/>
          <w:szCs w:val="21"/>
        </w:rPr>
        <w:t>(Fig. S</w:t>
      </w:r>
      <w:r w:rsidR="001B37C5">
        <w:rPr>
          <w:color w:val="000000" w:themeColor="text1"/>
          <w:szCs w:val="21"/>
        </w:rPr>
        <w:t>4</w:t>
      </w:r>
      <w:r>
        <w:rPr>
          <w:color w:val="000000" w:themeColor="text1"/>
          <w:szCs w:val="21"/>
        </w:rPr>
        <w:t>a). The results show</w:t>
      </w:r>
      <w:r w:rsidR="00066B12">
        <w:rPr>
          <w:color w:val="000000" w:themeColor="text1"/>
          <w:szCs w:val="21"/>
        </w:rPr>
        <w:t>ed</w:t>
      </w:r>
      <w:r>
        <w:rPr>
          <w:color w:val="000000" w:themeColor="text1"/>
          <w:szCs w:val="21"/>
        </w:rPr>
        <w:t xml:space="preserve"> that the mainshock was about 800 m shallower</w:t>
      </w:r>
      <w:r w:rsidR="00066B12">
        <w:rPr>
          <w:color w:val="000000" w:themeColor="text1"/>
          <w:szCs w:val="21"/>
        </w:rPr>
        <w:t xml:space="preserve"> when we added </w:t>
      </w:r>
      <w:r>
        <w:rPr>
          <w:color w:val="000000" w:themeColor="text1"/>
          <w:szCs w:val="21"/>
        </w:rPr>
        <w:t xml:space="preserve">stations </w:t>
      </w:r>
      <w:r w:rsidR="00066B12">
        <w:rPr>
          <w:color w:val="000000" w:themeColor="text1"/>
          <w:szCs w:val="21"/>
        </w:rPr>
        <w:t>connected to node</w:t>
      </w:r>
      <w:r>
        <w:rPr>
          <w:color w:val="000000" w:themeColor="text1"/>
          <w:szCs w:val="21"/>
        </w:rPr>
        <w:t xml:space="preserve"> A. The aftershock depths differ</w:t>
      </w:r>
      <w:r w:rsidR="00066B12">
        <w:rPr>
          <w:color w:val="000000" w:themeColor="text1"/>
          <w:szCs w:val="21"/>
        </w:rPr>
        <w:t>ed</w:t>
      </w:r>
      <w:r>
        <w:rPr>
          <w:color w:val="000000" w:themeColor="text1"/>
          <w:szCs w:val="21"/>
        </w:rPr>
        <w:t xml:space="preserve"> depending on the dataset. The </w:t>
      </w:r>
      <w:r w:rsidR="0012033A">
        <w:rPr>
          <w:color w:val="000000" w:themeColor="text1"/>
          <w:szCs w:val="21"/>
        </w:rPr>
        <w:t xml:space="preserve">increase in </w:t>
      </w:r>
      <w:r>
        <w:rPr>
          <w:color w:val="000000" w:themeColor="text1"/>
          <w:szCs w:val="21"/>
        </w:rPr>
        <w:t xml:space="preserve">RMS travel-time residuals </w:t>
      </w:r>
      <w:r w:rsidR="0012033A">
        <w:rPr>
          <w:color w:val="000000" w:themeColor="text1"/>
          <w:szCs w:val="21"/>
        </w:rPr>
        <w:t>with the increase in the</w:t>
      </w:r>
      <w:r>
        <w:rPr>
          <w:color w:val="000000" w:themeColor="text1"/>
          <w:szCs w:val="21"/>
        </w:rPr>
        <w:t xml:space="preserve"> number of stations indicate</w:t>
      </w:r>
      <w:r w:rsidR="00066B12">
        <w:rPr>
          <w:color w:val="000000" w:themeColor="text1"/>
          <w:szCs w:val="21"/>
        </w:rPr>
        <w:t>d</w:t>
      </w:r>
      <w:r>
        <w:rPr>
          <w:color w:val="000000" w:themeColor="text1"/>
          <w:szCs w:val="21"/>
        </w:rPr>
        <w:t xml:space="preserve"> that the velocity structure is not always consistent for the distant stations. </w:t>
      </w:r>
      <w:r w:rsidR="00066B12">
        <w:rPr>
          <w:color w:val="000000" w:themeColor="text1"/>
          <w:szCs w:val="21"/>
        </w:rPr>
        <w:t>Next, w</w:t>
      </w:r>
      <w:r>
        <w:rPr>
          <w:color w:val="000000" w:themeColor="text1"/>
          <w:szCs w:val="21"/>
        </w:rPr>
        <w:t xml:space="preserve">e </w:t>
      </w:r>
      <w:r w:rsidR="00066B12">
        <w:rPr>
          <w:color w:val="000000" w:themeColor="text1"/>
          <w:szCs w:val="21"/>
        </w:rPr>
        <w:t>add</w:t>
      </w:r>
      <w:r w:rsidR="00906050">
        <w:rPr>
          <w:color w:val="000000" w:themeColor="text1"/>
          <w:szCs w:val="21"/>
        </w:rPr>
        <w:t>ed</w:t>
      </w:r>
      <w:r>
        <w:rPr>
          <w:color w:val="000000" w:themeColor="text1"/>
          <w:szCs w:val="21"/>
        </w:rPr>
        <w:t xml:space="preserve"> S-wave </w:t>
      </w:r>
      <w:r w:rsidR="00066B12">
        <w:rPr>
          <w:color w:val="000000" w:themeColor="text1"/>
          <w:szCs w:val="21"/>
        </w:rPr>
        <w:t xml:space="preserve">first arrivals picked </w:t>
      </w:r>
      <w:r>
        <w:rPr>
          <w:color w:val="000000" w:themeColor="text1"/>
          <w:szCs w:val="21"/>
        </w:rPr>
        <w:t xml:space="preserve">from the stations </w:t>
      </w:r>
      <w:r w:rsidR="00066B12">
        <w:rPr>
          <w:color w:val="000000" w:themeColor="text1"/>
          <w:szCs w:val="21"/>
        </w:rPr>
        <w:t>connected to nodes D and E</w:t>
      </w:r>
      <w:r>
        <w:rPr>
          <w:color w:val="000000" w:themeColor="text1"/>
          <w:szCs w:val="21"/>
        </w:rPr>
        <w:t xml:space="preserve">. The S-wave velocity structure was created from the P-wave structure </w:t>
      </w:r>
      <w:r w:rsidR="00066B12">
        <w:rPr>
          <w:color w:val="000000" w:themeColor="text1"/>
          <w:szCs w:val="21"/>
        </w:rPr>
        <w:t>by using</w:t>
      </w:r>
      <w:r>
        <w:rPr>
          <w:color w:val="000000" w:themeColor="text1"/>
          <w:szCs w:val="21"/>
        </w:rPr>
        <w:t xml:space="preserve"> the empirical relation </w:t>
      </w:r>
      <w:r w:rsidR="00066B12">
        <w:rPr>
          <w:color w:val="000000" w:themeColor="text1"/>
          <w:szCs w:val="21"/>
        </w:rPr>
        <w:t>of</w:t>
      </w:r>
      <w:r>
        <w:rPr>
          <w:color w:val="000000" w:themeColor="text1"/>
          <w:szCs w:val="21"/>
        </w:rPr>
        <w:t xml:space="preserve"> </w:t>
      </w:r>
      <w:r w:rsidRPr="008859E2">
        <w:rPr>
          <w:i/>
          <w:color w:val="000000" w:themeColor="text1"/>
          <w:szCs w:val="21"/>
        </w:rPr>
        <w:t>V</w:t>
      </w:r>
      <w:r w:rsidRPr="00202B96">
        <w:rPr>
          <w:i/>
          <w:color w:val="000000" w:themeColor="text1"/>
          <w:szCs w:val="21"/>
          <w:vertAlign w:val="subscript"/>
        </w:rPr>
        <w:t>p</w:t>
      </w:r>
      <w:r>
        <w:rPr>
          <w:color w:val="000000" w:themeColor="text1"/>
          <w:szCs w:val="21"/>
        </w:rPr>
        <w:t xml:space="preserve"> and </w:t>
      </w:r>
      <w:r w:rsidRPr="008859E2">
        <w:rPr>
          <w:i/>
          <w:color w:val="000000" w:themeColor="text1"/>
          <w:szCs w:val="21"/>
        </w:rPr>
        <w:t>V</w:t>
      </w:r>
      <w:r w:rsidRPr="00202B96">
        <w:rPr>
          <w:i/>
          <w:color w:val="000000" w:themeColor="text1"/>
          <w:szCs w:val="21"/>
          <w:vertAlign w:val="subscript"/>
        </w:rPr>
        <w:t>s</w:t>
      </w:r>
      <w:r>
        <w:rPr>
          <w:color w:val="000000" w:themeColor="text1"/>
          <w:szCs w:val="21"/>
        </w:rPr>
        <w:t xml:space="preserve"> </w:t>
      </w:r>
      <w:r w:rsidR="00066B12">
        <w:rPr>
          <w:color w:val="000000" w:themeColor="text1"/>
          <w:szCs w:val="21"/>
        </w:rPr>
        <w:t>obtained by</w:t>
      </w:r>
      <w:r>
        <w:rPr>
          <w:color w:val="000000" w:themeColor="text1"/>
          <w:szCs w:val="21"/>
        </w:rPr>
        <w:t xml:space="preserve"> Brocher (</w:t>
      </w:r>
      <w:r w:rsidR="00066B12">
        <w:rPr>
          <w:color w:val="000000" w:themeColor="text1"/>
          <w:szCs w:val="21"/>
        </w:rPr>
        <w:t xml:space="preserve">2005). We obtained </w:t>
      </w:r>
      <w:r>
        <w:rPr>
          <w:color w:val="000000" w:themeColor="text1"/>
          <w:szCs w:val="21"/>
        </w:rPr>
        <w:t>slightly shallower mainshock hypocenter depth</w:t>
      </w:r>
      <w:r w:rsidR="00066B12">
        <w:rPr>
          <w:color w:val="000000" w:themeColor="text1"/>
          <w:szCs w:val="21"/>
        </w:rPr>
        <w:t xml:space="preserve">, with almost identical </w:t>
      </w:r>
      <w:r w:rsidR="0012033A">
        <w:rPr>
          <w:color w:val="000000" w:themeColor="text1"/>
          <w:szCs w:val="21"/>
        </w:rPr>
        <w:t>aftershock distribution</w:t>
      </w:r>
      <w:r>
        <w:rPr>
          <w:color w:val="000000" w:themeColor="text1"/>
          <w:szCs w:val="21"/>
        </w:rPr>
        <w:t xml:space="preserve"> (Fi</w:t>
      </w:r>
      <w:r w:rsidR="00066B12">
        <w:rPr>
          <w:color w:val="000000" w:themeColor="text1"/>
          <w:szCs w:val="21"/>
        </w:rPr>
        <w:t>g. S</w:t>
      </w:r>
      <w:r w:rsidR="001B37C5">
        <w:rPr>
          <w:color w:val="000000" w:themeColor="text1"/>
          <w:szCs w:val="21"/>
        </w:rPr>
        <w:t>4</w:t>
      </w:r>
      <w:r w:rsidR="00066B12">
        <w:rPr>
          <w:color w:val="000000" w:themeColor="text1"/>
          <w:szCs w:val="21"/>
        </w:rPr>
        <w:t xml:space="preserve">b). The station </w:t>
      </w:r>
      <w:r w:rsidR="00066B12">
        <w:rPr>
          <w:color w:val="000000" w:themeColor="text1"/>
          <w:szCs w:val="21"/>
        </w:rPr>
        <w:lastRenderedPageBreak/>
        <w:t>corrections</w:t>
      </w:r>
      <w:r>
        <w:rPr>
          <w:color w:val="000000" w:themeColor="text1"/>
          <w:szCs w:val="21"/>
        </w:rPr>
        <w:t xml:space="preserve"> for the S-wave travel time were systematically negative values (</w:t>
      </w:r>
      <w:r w:rsidR="00D37A43">
        <w:rPr>
          <w:rFonts w:hint="eastAsia"/>
          <w:color w:val="000000" w:themeColor="text1"/>
          <w:szCs w:val="21"/>
        </w:rPr>
        <w:t>－</w:t>
      </w:r>
      <w:r>
        <w:rPr>
          <w:color w:val="000000" w:themeColor="text1"/>
          <w:szCs w:val="21"/>
        </w:rPr>
        <w:t xml:space="preserve">0.12 s in average), indicating that the empirical relation </w:t>
      </w:r>
      <w:r w:rsidR="00066B12">
        <w:rPr>
          <w:color w:val="000000" w:themeColor="text1"/>
          <w:szCs w:val="21"/>
        </w:rPr>
        <w:t>was</w:t>
      </w:r>
      <w:r>
        <w:rPr>
          <w:color w:val="000000" w:themeColor="text1"/>
          <w:szCs w:val="21"/>
        </w:rPr>
        <w:t xml:space="preserve"> not always suitable in this region. </w:t>
      </w:r>
      <w:r w:rsidR="00C747CC">
        <w:rPr>
          <w:color w:val="000000" w:themeColor="text1"/>
          <w:szCs w:val="21"/>
        </w:rPr>
        <w:t>Finally, w</w:t>
      </w:r>
      <w:r>
        <w:rPr>
          <w:color w:val="000000" w:themeColor="text1"/>
          <w:szCs w:val="21"/>
        </w:rPr>
        <w:t>e evaluated the dependence o</w:t>
      </w:r>
      <w:r w:rsidR="00140D7A">
        <w:rPr>
          <w:color w:val="000000" w:themeColor="text1"/>
          <w:szCs w:val="21"/>
        </w:rPr>
        <w:t>f the strike direction of the P</w:t>
      </w:r>
      <w:r>
        <w:rPr>
          <w:color w:val="000000" w:themeColor="text1"/>
          <w:szCs w:val="21"/>
        </w:rPr>
        <w:t>S</w:t>
      </w:r>
      <w:r w:rsidR="00202B96">
        <w:rPr>
          <w:color w:val="000000" w:themeColor="text1"/>
          <w:szCs w:val="21"/>
        </w:rPr>
        <w:t>P</w:t>
      </w:r>
      <w:r>
        <w:rPr>
          <w:color w:val="000000" w:themeColor="text1"/>
          <w:szCs w:val="21"/>
        </w:rPr>
        <w:t xml:space="preserve"> </w:t>
      </w:r>
      <w:r w:rsidR="00C747CC">
        <w:rPr>
          <w:color w:val="000000" w:themeColor="text1"/>
          <w:szCs w:val="21"/>
        </w:rPr>
        <w:t xml:space="preserve">assumed </w:t>
      </w:r>
      <w:r>
        <w:rPr>
          <w:color w:val="000000" w:themeColor="text1"/>
          <w:szCs w:val="21"/>
        </w:rPr>
        <w:t>(Fig. S</w:t>
      </w:r>
      <w:r w:rsidR="001B37C5">
        <w:rPr>
          <w:color w:val="000000" w:themeColor="text1"/>
          <w:szCs w:val="21"/>
        </w:rPr>
        <w:t>4</w:t>
      </w:r>
      <w:r>
        <w:rPr>
          <w:color w:val="000000" w:themeColor="text1"/>
          <w:szCs w:val="21"/>
        </w:rPr>
        <w:t xml:space="preserve">c). </w:t>
      </w:r>
      <w:r w:rsidR="0012033A">
        <w:rPr>
          <w:color w:val="000000" w:themeColor="text1"/>
          <w:szCs w:val="21"/>
        </w:rPr>
        <w:t>Assuming a strike of 50</w:t>
      </w:r>
      <w:r w:rsidR="00D645F8">
        <w:rPr>
          <w:color w:val="000000" w:themeColor="text1"/>
          <w:szCs w:val="21"/>
        </w:rPr>
        <w:t>°</w:t>
      </w:r>
      <w:r w:rsidR="0012033A">
        <w:rPr>
          <w:color w:val="000000" w:themeColor="text1"/>
          <w:szCs w:val="21"/>
        </w:rPr>
        <w:t>, t</w:t>
      </w:r>
      <w:r>
        <w:rPr>
          <w:color w:val="000000" w:themeColor="text1"/>
          <w:szCs w:val="21"/>
        </w:rPr>
        <w:t>he mainshock was about 1.5 km shallower for th</w:t>
      </w:r>
      <w:r w:rsidR="0012033A">
        <w:rPr>
          <w:color w:val="000000" w:themeColor="text1"/>
          <w:szCs w:val="21"/>
        </w:rPr>
        <w:t>is</w:t>
      </w:r>
      <w:r>
        <w:rPr>
          <w:color w:val="000000" w:themeColor="text1"/>
          <w:szCs w:val="21"/>
        </w:rPr>
        <w:t xml:space="preserve"> case.</w:t>
      </w:r>
    </w:p>
    <w:p w:rsidR="00EA64BD" w:rsidRDefault="00EA64BD" w:rsidP="0019765A">
      <w:pPr>
        <w:spacing w:line="480" w:lineRule="auto"/>
      </w:pPr>
    </w:p>
    <w:p w:rsidR="00F81EFE" w:rsidRDefault="00F81EFE" w:rsidP="0019765A">
      <w:pPr>
        <w:spacing w:line="480" w:lineRule="auto"/>
      </w:pPr>
      <w:r>
        <w:rPr>
          <w:rFonts w:hint="eastAsia"/>
        </w:rPr>
        <w:t>References</w:t>
      </w:r>
    </w:p>
    <w:p w:rsidR="003B2313" w:rsidRDefault="0076300D" w:rsidP="003B2313">
      <w:pPr>
        <w:spacing w:line="480" w:lineRule="auto"/>
      </w:pPr>
      <w:r>
        <w:t>Brocher</w:t>
      </w:r>
      <w:r w:rsidR="00F81EFE">
        <w:t xml:space="preserve"> T</w:t>
      </w:r>
      <w:r>
        <w:t>M</w:t>
      </w:r>
      <w:r w:rsidR="00F81EFE">
        <w:t xml:space="preserve"> (2005) Empirical Relations between Elastic Wavespeeds and Density in the Earth’s Crust</w:t>
      </w:r>
      <w:r>
        <w:t>.</w:t>
      </w:r>
      <w:r w:rsidR="00F81EFE">
        <w:t xml:space="preserve"> </w:t>
      </w:r>
      <w:r w:rsidR="00F81EFE" w:rsidRPr="00F81EFE">
        <w:t>Bull</w:t>
      </w:r>
      <w:r>
        <w:t xml:space="preserve"> </w:t>
      </w:r>
      <w:r w:rsidR="00F81EFE" w:rsidRPr="00F81EFE">
        <w:t>Seism Soc Am 95</w:t>
      </w:r>
      <w:r>
        <w:t>:</w:t>
      </w:r>
      <w:r w:rsidR="00F81EFE" w:rsidRPr="00F81EFE">
        <w:t>2081–2092</w:t>
      </w:r>
      <w:r>
        <w:t>. doi:</w:t>
      </w:r>
      <w:r w:rsidR="00F81EFE" w:rsidRPr="00F81EFE">
        <w:t>10.1785/0120050077</w:t>
      </w:r>
      <w:r w:rsidR="003B2313">
        <w:rPr>
          <w:rFonts w:hint="eastAsia"/>
        </w:rPr>
        <w:t>.</w:t>
      </w:r>
    </w:p>
    <w:p w:rsidR="003B2313" w:rsidRDefault="003B2313" w:rsidP="003B2313">
      <w:pPr>
        <w:spacing w:line="480" w:lineRule="auto"/>
      </w:pPr>
    </w:p>
    <w:p w:rsidR="003B2313" w:rsidRDefault="003B2313" w:rsidP="003B2313">
      <w:pPr>
        <w:spacing w:line="480" w:lineRule="auto"/>
      </w:pPr>
    </w:p>
    <w:p w:rsidR="00F81EFE" w:rsidRPr="00F04E7C" w:rsidRDefault="009F6B67" w:rsidP="003B2313">
      <w:pPr>
        <w:spacing w:line="480" w:lineRule="auto"/>
        <w:rPr>
          <w:b/>
        </w:rPr>
      </w:pPr>
      <w:r>
        <w:rPr>
          <w:b/>
        </w:rPr>
        <w:t>Additional</w:t>
      </w:r>
      <w:r w:rsidR="00F81EFE" w:rsidRPr="00F04E7C">
        <w:rPr>
          <w:rFonts w:hint="eastAsia"/>
          <w:b/>
        </w:rPr>
        <w:t xml:space="preserve"> </w:t>
      </w:r>
      <w:r w:rsidR="00F81EFE" w:rsidRPr="00F04E7C">
        <w:rPr>
          <w:b/>
        </w:rPr>
        <w:t>Figure</w:t>
      </w:r>
      <w:r w:rsidR="00B0062D">
        <w:rPr>
          <w:rFonts w:hint="eastAsia"/>
          <w:b/>
        </w:rPr>
        <w:t xml:space="preserve"> legend</w:t>
      </w:r>
      <w:r w:rsidR="00F81EFE" w:rsidRPr="00F04E7C">
        <w:rPr>
          <w:b/>
        </w:rPr>
        <w:t>s</w:t>
      </w:r>
      <w:r w:rsidR="00F04E7C" w:rsidRPr="00F04E7C">
        <w:rPr>
          <w:b/>
        </w:rPr>
        <w:t>.</w:t>
      </w:r>
    </w:p>
    <w:p w:rsidR="00504B42" w:rsidRPr="00C97D36" w:rsidRDefault="004045BC" w:rsidP="00B0062D">
      <w:pPr>
        <w:widowControl/>
        <w:jc w:val="left"/>
      </w:pPr>
      <w:r w:rsidRPr="00C97D36">
        <w:rPr>
          <w:rFonts w:hint="eastAsia"/>
        </w:rPr>
        <w:t>Fi</w:t>
      </w:r>
      <w:r w:rsidRPr="00C97D36">
        <w:t xml:space="preserve">g. </w:t>
      </w:r>
      <w:r w:rsidRPr="00C97D36">
        <w:rPr>
          <w:rFonts w:hint="eastAsia"/>
        </w:rPr>
        <w:t>S1</w:t>
      </w:r>
      <w:r w:rsidRPr="00C97D36">
        <w:t xml:space="preserve">. Names of </w:t>
      </w:r>
      <w:r w:rsidRPr="00C97D36">
        <w:rPr>
          <w:rFonts w:hint="eastAsia"/>
        </w:rPr>
        <w:t>DONET1</w:t>
      </w:r>
      <w:r w:rsidRPr="00C97D36">
        <w:t xml:space="preserve"> stations and nodes.</w:t>
      </w:r>
      <w:r w:rsidRPr="00202B96">
        <w:t xml:space="preserve"> </w:t>
      </w:r>
      <w:r w:rsidR="00FD5BAA" w:rsidRPr="00202B96">
        <w:rPr>
          <w:rFonts w:ascii="Times New Roman" w:hAnsi="Times New Roman" w:cs="Times New Roman"/>
        </w:rPr>
        <w:t>Gray contours represent depth distribution of the top of oceanic crust layer 2 (Citak et al. 2012).</w:t>
      </w:r>
    </w:p>
    <w:p w:rsidR="00B0062D" w:rsidRDefault="00B0062D" w:rsidP="00B0062D">
      <w:pPr>
        <w:widowControl/>
        <w:jc w:val="left"/>
      </w:pPr>
    </w:p>
    <w:p w:rsidR="00504B42" w:rsidRDefault="00504B42" w:rsidP="00504B42">
      <w:r>
        <w:rPr>
          <w:rFonts w:hint="eastAsia"/>
        </w:rPr>
        <w:t>Fig. S</w:t>
      </w:r>
      <w:r>
        <w:t xml:space="preserve">2. </w:t>
      </w:r>
      <w:r w:rsidR="004F6650">
        <w:t xml:space="preserve">Comparison of hypocenter distribution with the </w:t>
      </w:r>
      <w:r>
        <w:t>slip deficit rate (SDR)</w:t>
      </w:r>
      <w:r w:rsidR="00C004F8">
        <w:t>.</w:t>
      </w:r>
      <w:r>
        <w:t xml:space="preserve"> Red circles represent hypocenters obtained in this study.</w:t>
      </w:r>
      <w:r w:rsidR="00C004F8">
        <w:t xml:space="preserve"> SDR is after Yokota et al. (2016).</w:t>
      </w:r>
    </w:p>
    <w:p w:rsidR="004045BC" w:rsidRDefault="004045BC" w:rsidP="004045BC">
      <w:pPr>
        <w:widowControl/>
        <w:jc w:val="left"/>
      </w:pPr>
    </w:p>
    <w:p w:rsidR="004045BC" w:rsidRDefault="004045BC" w:rsidP="004045BC">
      <w:pPr>
        <w:widowControl/>
        <w:jc w:val="left"/>
      </w:pPr>
      <w:r>
        <w:t>Fig. S</w:t>
      </w:r>
      <w:r w:rsidR="00504B42">
        <w:t>3</w:t>
      </w:r>
      <w:r>
        <w:t xml:space="preserve">. A schematic </w:t>
      </w:r>
      <w:r w:rsidR="00EE2DE4">
        <w:t>image</w:t>
      </w:r>
      <w:r>
        <w:t xml:space="preserve"> of</w:t>
      </w:r>
      <w:r w:rsidR="00EE2DE4">
        <w:t xml:space="preserve"> 2.5D velocity model used for hypocenter determination.</w:t>
      </w:r>
    </w:p>
    <w:p w:rsidR="004045BC" w:rsidRDefault="004045BC" w:rsidP="004045BC">
      <w:pPr>
        <w:widowControl/>
        <w:jc w:val="left"/>
      </w:pPr>
    </w:p>
    <w:p w:rsidR="001E5997" w:rsidRDefault="004045BC" w:rsidP="004045BC">
      <w:pPr>
        <w:widowControl/>
        <w:jc w:val="left"/>
      </w:pPr>
      <w:r>
        <w:rPr>
          <w:rFonts w:hint="eastAsia"/>
        </w:rPr>
        <w:t xml:space="preserve">Fig. </w:t>
      </w:r>
      <w:r>
        <w:t>S</w:t>
      </w:r>
      <w:r w:rsidR="00504B42">
        <w:t>4</w:t>
      </w:r>
      <w:r>
        <w:t xml:space="preserve">. </w:t>
      </w:r>
      <w:r w:rsidR="001E5997">
        <w:t xml:space="preserve">Dependence of hypocenter locations on (a) </w:t>
      </w:r>
      <w:r w:rsidR="00030796">
        <w:t xml:space="preserve">stations </w:t>
      </w:r>
      <w:r w:rsidR="001E5997">
        <w:t>used, (b) use of S-wave first arrivals, and (c) strike direction of PS plate. Values in brackets represent the RMS travel-time residual. Plots are along the line A-B shown in Fig. 2a.</w:t>
      </w:r>
    </w:p>
    <w:p w:rsidR="00F04E7C" w:rsidRPr="004045BC" w:rsidRDefault="00F04E7C" w:rsidP="00F81EFE">
      <w:pPr>
        <w:spacing w:line="480" w:lineRule="auto"/>
      </w:pPr>
    </w:p>
    <w:sectPr w:rsidR="00F04E7C" w:rsidRPr="004045BC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20B" w:rsidRDefault="0075620B" w:rsidP="0019765A">
      <w:r>
        <w:separator/>
      </w:r>
    </w:p>
  </w:endnote>
  <w:endnote w:type="continuationSeparator" w:id="0">
    <w:p w:rsidR="0075620B" w:rsidRDefault="0075620B" w:rsidP="00197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4763838"/>
      <w:docPartObj>
        <w:docPartGallery w:val="Page Numbers (Bottom of Page)"/>
        <w:docPartUnique/>
      </w:docPartObj>
    </w:sdtPr>
    <w:sdtEndPr/>
    <w:sdtContent>
      <w:p w:rsidR="003E4F19" w:rsidRDefault="003E4F1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4B4E" w:rsidRPr="001D4B4E">
          <w:rPr>
            <w:noProof/>
            <w:lang w:val="ja-JP"/>
          </w:rPr>
          <w:t>1</w:t>
        </w:r>
        <w:r>
          <w:fldChar w:fldCharType="end"/>
        </w:r>
      </w:p>
    </w:sdtContent>
  </w:sdt>
  <w:p w:rsidR="003E4F19" w:rsidRDefault="003E4F1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20B" w:rsidRDefault="0075620B" w:rsidP="0019765A">
      <w:r>
        <w:separator/>
      </w:r>
    </w:p>
  </w:footnote>
  <w:footnote w:type="continuationSeparator" w:id="0">
    <w:p w:rsidR="0075620B" w:rsidRDefault="0075620B" w:rsidP="001976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0"/>
  </w:docVars>
  <w:rsids>
    <w:rsidRoot w:val="00D05D32"/>
    <w:rsid w:val="0000054E"/>
    <w:rsid w:val="000012E4"/>
    <w:rsid w:val="00001386"/>
    <w:rsid w:val="000017FC"/>
    <w:rsid w:val="00001862"/>
    <w:rsid w:val="00002081"/>
    <w:rsid w:val="000051DA"/>
    <w:rsid w:val="00005EFB"/>
    <w:rsid w:val="0000681F"/>
    <w:rsid w:val="00006C7A"/>
    <w:rsid w:val="000101C1"/>
    <w:rsid w:val="000102D4"/>
    <w:rsid w:val="0001036B"/>
    <w:rsid w:val="00010B80"/>
    <w:rsid w:val="0001168C"/>
    <w:rsid w:val="00012842"/>
    <w:rsid w:val="00012F2B"/>
    <w:rsid w:val="0002120E"/>
    <w:rsid w:val="000233A0"/>
    <w:rsid w:val="00023935"/>
    <w:rsid w:val="00023AAE"/>
    <w:rsid w:val="00023BF2"/>
    <w:rsid w:val="00024484"/>
    <w:rsid w:val="00024629"/>
    <w:rsid w:val="000249C8"/>
    <w:rsid w:val="00024B53"/>
    <w:rsid w:val="0003054B"/>
    <w:rsid w:val="00030796"/>
    <w:rsid w:val="00030864"/>
    <w:rsid w:val="000323CD"/>
    <w:rsid w:val="00032E65"/>
    <w:rsid w:val="000338D0"/>
    <w:rsid w:val="00033C45"/>
    <w:rsid w:val="00035128"/>
    <w:rsid w:val="0003546F"/>
    <w:rsid w:val="000376BA"/>
    <w:rsid w:val="00037D88"/>
    <w:rsid w:val="00040DA5"/>
    <w:rsid w:val="00040F1B"/>
    <w:rsid w:val="000414C9"/>
    <w:rsid w:val="0004159F"/>
    <w:rsid w:val="0004394F"/>
    <w:rsid w:val="00043E77"/>
    <w:rsid w:val="00043FDB"/>
    <w:rsid w:val="00046733"/>
    <w:rsid w:val="0004682F"/>
    <w:rsid w:val="00046B6F"/>
    <w:rsid w:val="00052EEC"/>
    <w:rsid w:val="0005366C"/>
    <w:rsid w:val="00053856"/>
    <w:rsid w:val="00053DD6"/>
    <w:rsid w:val="000545B5"/>
    <w:rsid w:val="00054D6D"/>
    <w:rsid w:val="00055BB9"/>
    <w:rsid w:val="00056FB1"/>
    <w:rsid w:val="00057644"/>
    <w:rsid w:val="00057FA7"/>
    <w:rsid w:val="000603FC"/>
    <w:rsid w:val="000609E7"/>
    <w:rsid w:val="00060A1B"/>
    <w:rsid w:val="00060A35"/>
    <w:rsid w:val="00060C13"/>
    <w:rsid w:val="00062737"/>
    <w:rsid w:val="00063560"/>
    <w:rsid w:val="00063A19"/>
    <w:rsid w:val="00063F80"/>
    <w:rsid w:val="000640A0"/>
    <w:rsid w:val="000642B1"/>
    <w:rsid w:val="00064320"/>
    <w:rsid w:val="00066213"/>
    <w:rsid w:val="000668CE"/>
    <w:rsid w:val="0006692F"/>
    <w:rsid w:val="00066B12"/>
    <w:rsid w:val="00067C56"/>
    <w:rsid w:val="0007073B"/>
    <w:rsid w:val="00071ADF"/>
    <w:rsid w:val="0007238C"/>
    <w:rsid w:val="000726DB"/>
    <w:rsid w:val="00075C9E"/>
    <w:rsid w:val="00075FCA"/>
    <w:rsid w:val="0007668D"/>
    <w:rsid w:val="000774A4"/>
    <w:rsid w:val="00077730"/>
    <w:rsid w:val="00077910"/>
    <w:rsid w:val="00077DF8"/>
    <w:rsid w:val="00080A6D"/>
    <w:rsid w:val="00080B94"/>
    <w:rsid w:val="000827D7"/>
    <w:rsid w:val="00083B2F"/>
    <w:rsid w:val="0008514A"/>
    <w:rsid w:val="00085206"/>
    <w:rsid w:val="00085F9D"/>
    <w:rsid w:val="0008689D"/>
    <w:rsid w:val="00087AA1"/>
    <w:rsid w:val="00090234"/>
    <w:rsid w:val="000912EE"/>
    <w:rsid w:val="00091A74"/>
    <w:rsid w:val="00091B46"/>
    <w:rsid w:val="0009246F"/>
    <w:rsid w:val="000932F1"/>
    <w:rsid w:val="0009342A"/>
    <w:rsid w:val="00094954"/>
    <w:rsid w:val="000951B8"/>
    <w:rsid w:val="00096B43"/>
    <w:rsid w:val="00097B38"/>
    <w:rsid w:val="000A01A4"/>
    <w:rsid w:val="000A1B30"/>
    <w:rsid w:val="000A2FAB"/>
    <w:rsid w:val="000A33E5"/>
    <w:rsid w:val="000A3C8F"/>
    <w:rsid w:val="000A3E87"/>
    <w:rsid w:val="000A4245"/>
    <w:rsid w:val="000A4545"/>
    <w:rsid w:val="000A460E"/>
    <w:rsid w:val="000A4DAD"/>
    <w:rsid w:val="000A5470"/>
    <w:rsid w:val="000A56AB"/>
    <w:rsid w:val="000A5941"/>
    <w:rsid w:val="000A5963"/>
    <w:rsid w:val="000A624C"/>
    <w:rsid w:val="000A6ABE"/>
    <w:rsid w:val="000A6CCC"/>
    <w:rsid w:val="000A6EB0"/>
    <w:rsid w:val="000A7104"/>
    <w:rsid w:val="000B0C4F"/>
    <w:rsid w:val="000B2CEE"/>
    <w:rsid w:val="000B300E"/>
    <w:rsid w:val="000B39F9"/>
    <w:rsid w:val="000B43F1"/>
    <w:rsid w:val="000B4822"/>
    <w:rsid w:val="000B6972"/>
    <w:rsid w:val="000B6A09"/>
    <w:rsid w:val="000B7257"/>
    <w:rsid w:val="000B73E6"/>
    <w:rsid w:val="000B77E0"/>
    <w:rsid w:val="000C0049"/>
    <w:rsid w:val="000C0B1D"/>
    <w:rsid w:val="000C133F"/>
    <w:rsid w:val="000C15DD"/>
    <w:rsid w:val="000C1C28"/>
    <w:rsid w:val="000C205A"/>
    <w:rsid w:val="000C218B"/>
    <w:rsid w:val="000C31D7"/>
    <w:rsid w:val="000C3A77"/>
    <w:rsid w:val="000C75D5"/>
    <w:rsid w:val="000C7815"/>
    <w:rsid w:val="000C784A"/>
    <w:rsid w:val="000C7DCA"/>
    <w:rsid w:val="000C7ED1"/>
    <w:rsid w:val="000D1B35"/>
    <w:rsid w:val="000D2E17"/>
    <w:rsid w:val="000D45C9"/>
    <w:rsid w:val="000D50CF"/>
    <w:rsid w:val="000D6376"/>
    <w:rsid w:val="000D67F3"/>
    <w:rsid w:val="000D7B61"/>
    <w:rsid w:val="000E011A"/>
    <w:rsid w:val="000E0124"/>
    <w:rsid w:val="000E226E"/>
    <w:rsid w:val="000E2467"/>
    <w:rsid w:val="000E3591"/>
    <w:rsid w:val="000E3DCD"/>
    <w:rsid w:val="000E53AA"/>
    <w:rsid w:val="000E5D25"/>
    <w:rsid w:val="000E5E2D"/>
    <w:rsid w:val="000E6145"/>
    <w:rsid w:val="000E6D45"/>
    <w:rsid w:val="000E7B03"/>
    <w:rsid w:val="000E7EA3"/>
    <w:rsid w:val="000F0ED1"/>
    <w:rsid w:val="000F2EB4"/>
    <w:rsid w:val="000F495C"/>
    <w:rsid w:val="000F5658"/>
    <w:rsid w:val="000F6B42"/>
    <w:rsid w:val="00101D02"/>
    <w:rsid w:val="001029C9"/>
    <w:rsid w:val="001030CD"/>
    <w:rsid w:val="00104EE4"/>
    <w:rsid w:val="0010679B"/>
    <w:rsid w:val="00107863"/>
    <w:rsid w:val="00110D3F"/>
    <w:rsid w:val="00110E6F"/>
    <w:rsid w:val="001127DF"/>
    <w:rsid w:val="00113474"/>
    <w:rsid w:val="0011348E"/>
    <w:rsid w:val="00113CCF"/>
    <w:rsid w:val="00113D24"/>
    <w:rsid w:val="00114391"/>
    <w:rsid w:val="001147B7"/>
    <w:rsid w:val="00114D32"/>
    <w:rsid w:val="00117180"/>
    <w:rsid w:val="00117512"/>
    <w:rsid w:val="0012033A"/>
    <w:rsid w:val="00120FBB"/>
    <w:rsid w:val="00121B99"/>
    <w:rsid w:val="00121BC5"/>
    <w:rsid w:val="00121D5F"/>
    <w:rsid w:val="00122615"/>
    <w:rsid w:val="00122EBE"/>
    <w:rsid w:val="00123441"/>
    <w:rsid w:val="0012398D"/>
    <w:rsid w:val="001245FF"/>
    <w:rsid w:val="00126E65"/>
    <w:rsid w:val="00126E73"/>
    <w:rsid w:val="00127FF4"/>
    <w:rsid w:val="00130613"/>
    <w:rsid w:val="00130A49"/>
    <w:rsid w:val="00130A87"/>
    <w:rsid w:val="00131179"/>
    <w:rsid w:val="0013120B"/>
    <w:rsid w:val="001312B5"/>
    <w:rsid w:val="00131E44"/>
    <w:rsid w:val="001335CB"/>
    <w:rsid w:val="001338FB"/>
    <w:rsid w:val="001343B7"/>
    <w:rsid w:val="00134669"/>
    <w:rsid w:val="00134F58"/>
    <w:rsid w:val="0013538A"/>
    <w:rsid w:val="0013580C"/>
    <w:rsid w:val="0013661F"/>
    <w:rsid w:val="00136A97"/>
    <w:rsid w:val="00137D94"/>
    <w:rsid w:val="00140D7A"/>
    <w:rsid w:val="001412F1"/>
    <w:rsid w:val="00141813"/>
    <w:rsid w:val="00143714"/>
    <w:rsid w:val="00144C9E"/>
    <w:rsid w:val="00145B45"/>
    <w:rsid w:val="00145ED7"/>
    <w:rsid w:val="00147430"/>
    <w:rsid w:val="00147855"/>
    <w:rsid w:val="00147D86"/>
    <w:rsid w:val="00150060"/>
    <w:rsid w:val="00150822"/>
    <w:rsid w:val="001509C9"/>
    <w:rsid w:val="00150BB4"/>
    <w:rsid w:val="00150CC0"/>
    <w:rsid w:val="0015183F"/>
    <w:rsid w:val="00151FDA"/>
    <w:rsid w:val="0015205C"/>
    <w:rsid w:val="0015277E"/>
    <w:rsid w:val="00152912"/>
    <w:rsid w:val="00152C97"/>
    <w:rsid w:val="001543A2"/>
    <w:rsid w:val="00155B7D"/>
    <w:rsid w:val="00155E65"/>
    <w:rsid w:val="001563F7"/>
    <w:rsid w:val="001569F2"/>
    <w:rsid w:val="00156BB8"/>
    <w:rsid w:val="00157F82"/>
    <w:rsid w:val="001612EF"/>
    <w:rsid w:val="00161E9D"/>
    <w:rsid w:val="001633E0"/>
    <w:rsid w:val="001661FC"/>
    <w:rsid w:val="001668DD"/>
    <w:rsid w:val="0016749D"/>
    <w:rsid w:val="00170618"/>
    <w:rsid w:val="00171CA4"/>
    <w:rsid w:val="00171FA8"/>
    <w:rsid w:val="0017317B"/>
    <w:rsid w:val="0017354F"/>
    <w:rsid w:val="001736F6"/>
    <w:rsid w:val="001737B1"/>
    <w:rsid w:val="00173B5A"/>
    <w:rsid w:val="00173C77"/>
    <w:rsid w:val="00173DDB"/>
    <w:rsid w:val="00174082"/>
    <w:rsid w:val="00174B33"/>
    <w:rsid w:val="00174FF2"/>
    <w:rsid w:val="001750E4"/>
    <w:rsid w:val="00175272"/>
    <w:rsid w:val="001752CF"/>
    <w:rsid w:val="00176164"/>
    <w:rsid w:val="00176B58"/>
    <w:rsid w:val="00180104"/>
    <w:rsid w:val="00180FB7"/>
    <w:rsid w:val="001813B3"/>
    <w:rsid w:val="00181CF9"/>
    <w:rsid w:val="00182CC4"/>
    <w:rsid w:val="00182EF8"/>
    <w:rsid w:val="00183A35"/>
    <w:rsid w:val="001859C2"/>
    <w:rsid w:val="00185BBD"/>
    <w:rsid w:val="001863EE"/>
    <w:rsid w:val="00190A4C"/>
    <w:rsid w:val="00191009"/>
    <w:rsid w:val="0019132A"/>
    <w:rsid w:val="001922FF"/>
    <w:rsid w:val="001926A0"/>
    <w:rsid w:val="001929CD"/>
    <w:rsid w:val="001934C2"/>
    <w:rsid w:val="00194324"/>
    <w:rsid w:val="001947F3"/>
    <w:rsid w:val="00194B60"/>
    <w:rsid w:val="00195481"/>
    <w:rsid w:val="00195524"/>
    <w:rsid w:val="001956A1"/>
    <w:rsid w:val="00195FAE"/>
    <w:rsid w:val="0019604C"/>
    <w:rsid w:val="0019765A"/>
    <w:rsid w:val="001978A4"/>
    <w:rsid w:val="00197DED"/>
    <w:rsid w:val="001A06DA"/>
    <w:rsid w:val="001A244A"/>
    <w:rsid w:val="001A293A"/>
    <w:rsid w:val="001A2DE6"/>
    <w:rsid w:val="001A3906"/>
    <w:rsid w:val="001A3938"/>
    <w:rsid w:val="001A554A"/>
    <w:rsid w:val="001A6FD3"/>
    <w:rsid w:val="001A7502"/>
    <w:rsid w:val="001A776F"/>
    <w:rsid w:val="001B06ED"/>
    <w:rsid w:val="001B0766"/>
    <w:rsid w:val="001B0BB0"/>
    <w:rsid w:val="001B0DC5"/>
    <w:rsid w:val="001B0FC6"/>
    <w:rsid w:val="001B1765"/>
    <w:rsid w:val="001B1CB5"/>
    <w:rsid w:val="001B2223"/>
    <w:rsid w:val="001B3467"/>
    <w:rsid w:val="001B37C5"/>
    <w:rsid w:val="001B418F"/>
    <w:rsid w:val="001B4843"/>
    <w:rsid w:val="001B494B"/>
    <w:rsid w:val="001B6509"/>
    <w:rsid w:val="001B6515"/>
    <w:rsid w:val="001B7576"/>
    <w:rsid w:val="001C102A"/>
    <w:rsid w:val="001C31D9"/>
    <w:rsid w:val="001C3B89"/>
    <w:rsid w:val="001C3E5D"/>
    <w:rsid w:val="001C413C"/>
    <w:rsid w:val="001C4564"/>
    <w:rsid w:val="001C4A2D"/>
    <w:rsid w:val="001C55C8"/>
    <w:rsid w:val="001C58FB"/>
    <w:rsid w:val="001C5F02"/>
    <w:rsid w:val="001C6324"/>
    <w:rsid w:val="001C6348"/>
    <w:rsid w:val="001C6B3A"/>
    <w:rsid w:val="001D0518"/>
    <w:rsid w:val="001D094D"/>
    <w:rsid w:val="001D0D58"/>
    <w:rsid w:val="001D1103"/>
    <w:rsid w:val="001D268A"/>
    <w:rsid w:val="001D28CB"/>
    <w:rsid w:val="001D2CD5"/>
    <w:rsid w:val="001D321C"/>
    <w:rsid w:val="001D338F"/>
    <w:rsid w:val="001D3D19"/>
    <w:rsid w:val="001D4B4E"/>
    <w:rsid w:val="001D62D0"/>
    <w:rsid w:val="001D7DAF"/>
    <w:rsid w:val="001E0B8A"/>
    <w:rsid w:val="001E14DB"/>
    <w:rsid w:val="001E1D63"/>
    <w:rsid w:val="001E1F17"/>
    <w:rsid w:val="001E28FF"/>
    <w:rsid w:val="001E2900"/>
    <w:rsid w:val="001E3547"/>
    <w:rsid w:val="001E4E0E"/>
    <w:rsid w:val="001E5921"/>
    <w:rsid w:val="001E5997"/>
    <w:rsid w:val="001E732A"/>
    <w:rsid w:val="001F0D61"/>
    <w:rsid w:val="001F17D0"/>
    <w:rsid w:val="001F1B98"/>
    <w:rsid w:val="001F2608"/>
    <w:rsid w:val="001F2716"/>
    <w:rsid w:val="001F2D4E"/>
    <w:rsid w:val="001F3AE2"/>
    <w:rsid w:val="001F3D06"/>
    <w:rsid w:val="001F3F54"/>
    <w:rsid w:val="001F3FBA"/>
    <w:rsid w:val="001F5451"/>
    <w:rsid w:val="001F54DF"/>
    <w:rsid w:val="001F6262"/>
    <w:rsid w:val="001F713E"/>
    <w:rsid w:val="001F74C8"/>
    <w:rsid w:val="001F7C5D"/>
    <w:rsid w:val="001F7D2E"/>
    <w:rsid w:val="0020277C"/>
    <w:rsid w:val="00202B96"/>
    <w:rsid w:val="002039D6"/>
    <w:rsid w:val="002042F6"/>
    <w:rsid w:val="00204998"/>
    <w:rsid w:val="002049AD"/>
    <w:rsid w:val="00204E45"/>
    <w:rsid w:val="002058E8"/>
    <w:rsid w:val="002059D0"/>
    <w:rsid w:val="002075CF"/>
    <w:rsid w:val="00210C37"/>
    <w:rsid w:val="00210F71"/>
    <w:rsid w:val="00213E0E"/>
    <w:rsid w:val="002142AD"/>
    <w:rsid w:val="002149AB"/>
    <w:rsid w:val="002154B2"/>
    <w:rsid w:val="0021609D"/>
    <w:rsid w:val="00216303"/>
    <w:rsid w:val="00216CCB"/>
    <w:rsid w:val="0022122E"/>
    <w:rsid w:val="00221C98"/>
    <w:rsid w:val="00221D23"/>
    <w:rsid w:val="00221FF0"/>
    <w:rsid w:val="00224334"/>
    <w:rsid w:val="00225768"/>
    <w:rsid w:val="002272AB"/>
    <w:rsid w:val="00227395"/>
    <w:rsid w:val="00227B44"/>
    <w:rsid w:val="00227D05"/>
    <w:rsid w:val="00230718"/>
    <w:rsid w:val="002309C8"/>
    <w:rsid w:val="00230B5C"/>
    <w:rsid w:val="00230C91"/>
    <w:rsid w:val="002327BA"/>
    <w:rsid w:val="00234CE4"/>
    <w:rsid w:val="00237A89"/>
    <w:rsid w:val="00241F00"/>
    <w:rsid w:val="002422FC"/>
    <w:rsid w:val="00242438"/>
    <w:rsid w:val="00242821"/>
    <w:rsid w:val="00242864"/>
    <w:rsid w:val="00242B90"/>
    <w:rsid w:val="00242E90"/>
    <w:rsid w:val="00242F84"/>
    <w:rsid w:val="00243DEB"/>
    <w:rsid w:val="00244275"/>
    <w:rsid w:val="002442FA"/>
    <w:rsid w:val="00244B73"/>
    <w:rsid w:val="0024572B"/>
    <w:rsid w:val="00246525"/>
    <w:rsid w:val="00246D6E"/>
    <w:rsid w:val="00247EEB"/>
    <w:rsid w:val="002530B4"/>
    <w:rsid w:val="00253A5D"/>
    <w:rsid w:val="00255054"/>
    <w:rsid w:val="0025509B"/>
    <w:rsid w:val="0025517C"/>
    <w:rsid w:val="00255BE3"/>
    <w:rsid w:val="00255D30"/>
    <w:rsid w:val="00257092"/>
    <w:rsid w:val="002604E3"/>
    <w:rsid w:val="00260768"/>
    <w:rsid w:val="002607F3"/>
    <w:rsid w:val="00261369"/>
    <w:rsid w:val="00261E60"/>
    <w:rsid w:val="00262762"/>
    <w:rsid w:val="00264849"/>
    <w:rsid w:val="00264E80"/>
    <w:rsid w:val="002656C2"/>
    <w:rsid w:val="0026612C"/>
    <w:rsid w:val="002669E6"/>
    <w:rsid w:val="002671EE"/>
    <w:rsid w:val="00267C38"/>
    <w:rsid w:val="00270239"/>
    <w:rsid w:val="002706A5"/>
    <w:rsid w:val="002736BA"/>
    <w:rsid w:val="00273D15"/>
    <w:rsid w:val="00274097"/>
    <w:rsid w:val="00274AAE"/>
    <w:rsid w:val="00274ECA"/>
    <w:rsid w:val="002755F1"/>
    <w:rsid w:val="0027596E"/>
    <w:rsid w:val="00275B82"/>
    <w:rsid w:val="00276201"/>
    <w:rsid w:val="00276AA7"/>
    <w:rsid w:val="00276FC8"/>
    <w:rsid w:val="00280A8F"/>
    <w:rsid w:val="00280C14"/>
    <w:rsid w:val="002829EA"/>
    <w:rsid w:val="002839C6"/>
    <w:rsid w:val="00283C7B"/>
    <w:rsid w:val="0028422D"/>
    <w:rsid w:val="0028467C"/>
    <w:rsid w:val="00284F51"/>
    <w:rsid w:val="0028542E"/>
    <w:rsid w:val="002863BC"/>
    <w:rsid w:val="00286F7D"/>
    <w:rsid w:val="00286FCD"/>
    <w:rsid w:val="00290342"/>
    <w:rsid w:val="00290508"/>
    <w:rsid w:val="0029121B"/>
    <w:rsid w:val="002926A5"/>
    <w:rsid w:val="00292BCD"/>
    <w:rsid w:val="0029377B"/>
    <w:rsid w:val="00293B69"/>
    <w:rsid w:val="00294705"/>
    <w:rsid w:val="0029599E"/>
    <w:rsid w:val="002962C6"/>
    <w:rsid w:val="002967D7"/>
    <w:rsid w:val="00297EAB"/>
    <w:rsid w:val="002A1340"/>
    <w:rsid w:val="002A1A67"/>
    <w:rsid w:val="002A2102"/>
    <w:rsid w:val="002A293E"/>
    <w:rsid w:val="002A29BD"/>
    <w:rsid w:val="002A29BF"/>
    <w:rsid w:val="002A3439"/>
    <w:rsid w:val="002A3D38"/>
    <w:rsid w:val="002A40DA"/>
    <w:rsid w:val="002A4463"/>
    <w:rsid w:val="002A455E"/>
    <w:rsid w:val="002A56E6"/>
    <w:rsid w:val="002A5A2E"/>
    <w:rsid w:val="002A5F53"/>
    <w:rsid w:val="002A6736"/>
    <w:rsid w:val="002A68CE"/>
    <w:rsid w:val="002A709E"/>
    <w:rsid w:val="002A7DC0"/>
    <w:rsid w:val="002B0741"/>
    <w:rsid w:val="002B12C1"/>
    <w:rsid w:val="002B255F"/>
    <w:rsid w:val="002B4382"/>
    <w:rsid w:val="002B4AC5"/>
    <w:rsid w:val="002B4AEE"/>
    <w:rsid w:val="002B4CE0"/>
    <w:rsid w:val="002B546D"/>
    <w:rsid w:val="002B5497"/>
    <w:rsid w:val="002B6C72"/>
    <w:rsid w:val="002B7355"/>
    <w:rsid w:val="002B79BB"/>
    <w:rsid w:val="002B7B45"/>
    <w:rsid w:val="002C2686"/>
    <w:rsid w:val="002C389D"/>
    <w:rsid w:val="002C4281"/>
    <w:rsid w:val="002C431D"/>
    <w:rsid w:val="002C462D"/>
    <w:rsid w:val="002C52F8"/>
    <w:rsid w:val="002C541E"/>
    <w:rsid w:val="002C57BD"/>
    <w:rsid w:val="002C63F1"/>
    <w:rsid w:val="002C7B88"/>
    <w:rsid w:val="002D2F45"/>
    <w:rsid w:val="002D34F6"/>
    <w:rsid w:val="002D351F"/>
    <w:rsid w:val="002D36F6"/>
    <w:rsid w:val="002D394D"/>
    <w:rsid w:val="002D4213"/>
    <w:rsid w:val="002D4C5E"/>
    <w:rsid w:val="002D5E21"/>
    <w:rsid w:val="002D6B41"/>
    <w:rsid w:val="002D6CD7"/>
    <w:rsid w:val="002D75EB"/>
    <w:rsid w:val="002D7659"/>
    <w:rsid w:val="002E03CE"/>
    <w:rsid w:val="002E06B4"/>
    <w:rsid w:val="002E0FD5"/>
    <w:rsid w:val="002E1F89"/>
    <w:rsid w:val="002E233D"/>
    <w:rsid w:val="002E25DE"/>
    <w:rsid w:val="002E280C"/>
    <w:rsid w:val="002E317D"/>
    <w:rsid w:val="002E408E"/>
    <w:rsid w:val="002E4C78"/>
    <w:rsid w:val="002E508D"/>
    <w:rsid w:val="002E5D34"/>
    <w:rsid w:val="002E73C2"/>
    <w:rsid w:val="002E74C8"/>
    <w:rsid w:val="002E78A7"/>
    <w:rsid w:val="002E7A18"/>
    <w:rsid w:val="002F02FF"/>
    <w:rsid w:val="002F03BD"/>
    <w:rsid w:val="002F10AE"/>
    <w:rsid w:val="002F1636"/>
    <w:rsid w:val="002F239B"/>
    <w:rsid w:val="002F2D74"/>
    <w:rsid w:val="002F316D"/>
    <w:rsid w:val="002F3D7D"/>
    <w:rsid w:val="002F58B3"/>
    <w:rsid w:val="002F5BAF"/>
    <w:rsid w:val="002F66CA"/>
    <w:rsid w:val="002F6EEB"/>
    <w:rsid w:val="002F79C2"/>
    <w:rsid w:val="002F7B3D"/>
    <w:rsid w:val="00301FD8"/>
    <w:rsid w:val="003039E8"/>
    <w:rsid w:val="00303EF9"/>
    <w:rsid w:val="0030435F"/>
    <w:rsid w:val="00304497"/>
    <w:rsid w:val="003053F2"/>
    <w:rsid w:val="003058E6"/>
    <w:rsid w:val="00306B06"/>
    <w:rsid w:val="00307654"/>
    <w:rsid w:val="00307D1C"/>
    <w:rsid w:val="00310A72"/>
    <w:rsid w:val="00311971"/>
    <w:rsid w:val="003124FD"/>
    <w:rsid w:val="003129B4"/>
    <w:rsid w:val="003129FE"/>
    <w:rsid w:val="00312AE9"/>
    <w:rsid w:val="003134CE"/>
    <w:rsid w:val="0031366A"/>
    <w:rsid w:val="00313E42"/>
    <w:rsid w:val="003149DD"/>
    <w:rsid w:val="00314A82"/>
    <w:rsid w:val="00314E62"/>
    <w:rsid w:val="0031512E"/>
    <w:rsid w:val="003152B7"/>
    <w:rsid w:val="003156C8"/>
    <w:rsid w:val="00315870"/>
    <w:rsid w:val="00315FE5"/>
    <w:rsid w:val="0031652E"/>
    <w:rsid w:val="0031711E"/>
    <w:rsid w:val="003171C6"/>
    <w:rsid w:val="00317256"/>
    <w:rsid w:val="00321D60"/>
    <w:rsid w:val="00321FB7"/>
    <w:rsid w:val="00322115"/>
    <w:rsid w:val="00322651"/>
    <w:rsid w:val="003227B7"/>
    <w:rsid w:val="00322B29"/>
    <w:rsid w:val="003233A6"/>
    <w:rsid w:val="00324274"/>
    <w:rsid w:val="00324BCD"/>
    <w:rsid w:val="003252AF"/>
    <w:rsid w:val="0032664D"/>
    <w:rsid w:val="00327567"/>
    <w:rsid w:val="00330164"/>
    <w:rsid w:val="003302B4"/>
    <w:rsid w:val="0033051B"/>
    <w:rsid w:val="003306C6"/>
    <w:rsid w:val="00330D5B"/>
    <w:rsid w:val="00331F16"/>
    <w:rsid w:val="00332105"/>
    <w:rsid w:val="003326AE"/>
    <w:rsid w:val="00333ACD"/>
    <w:rsid w:val="00333BD0"/>
    <w:rsid w:val="00334AB2"/>
    <w:rsid w:val="00335418"/>
    <w:rsid w:val="0033554E"/>
    <w:rsid w:val="00336C1C"/>
    <w:rsid w:val="00337168"/>
    <w:rsid w:val="0033728D"/>
    <w:rsid w:val="00337836"/>
    <w:rsid w:val="0034007A"/>
    <w:rsid w:val="003405C3"/>
    <w:rsid w:val="00341274"/>
    <w:rsid w:val="00341E14"/>
    <w:rsid w:val="003421E4"/>
    <w:rsid w:val="00343241"/>
    <w:rsid w:val="00344998"/>
    <w:rsid w:val="0034526A"/>
    <w:rsid w:val="003453DC"/>
    <w:rsid w:val="00345696"/>
    <w:rsid w:val="003468E3"/>
    <w:rsid w:val="00346CEB"/>
    <w:rsid w:val="00346E77"/>
    <w:rsid w:val="00347018"/>
    <w:rsid w:val="0034729F"/>
    <w:rsid w:val="00347A26"/>
    <w:rsid w:val="00347C53"/>
    <w:rsid w:val="003502F3"/>
    <w:rsid w:val="00352797"/>
    <w:rsid w:val="00353637"/>
    <w:rsid w:val="00353751"/>
    <w:rsid w:val="00353F05"/>
    <w:rsid w:val="003540FA"/>
    <w:rsid w:val="0035486C"/>
    <w:rsid w:val="003549CE"/>
    <w:rsid w:val="00354E2B"/>
    <w:rsid w:val="00355141"/>
    <w:rsid w:val="003555C5"/>
    <w:rsid w:val="00357414"/>
    <w:rsid w:val="00357F1F"/>
    <w:rsid w:val="0036068B"/>
    <w:rsid w:val="00362E9E"/>
    <w:rsid w:val="00362F11"/>
    <w:rsid w:val="00363C87"/>
    <w:rsid w:val="003648D9"/>
    <w:rsid w:val="00364C80"/>
    <w:rsid w:val="0036653D"/>
    <w:rsid w:val="003665E2"/>
    <w:rsid w:val="0037013A"/>
    <w:rsid w:val="00370177"/>
    <w:rsid w:val="00372846"/>
    <w:rsid w:val="00373335"/>
    <w:rsid w:val="00373426"/>
    <w:rsid w:val="003744E4"/>
    <w:rsid w:val="00374852"/>
    <w:rsid w:val="00374A5C"/>
    <w:rsid w:val="003756E9"/>
    <w:rsid w:val="00377356"/>
    <w:rsid w:val="00377571"/>
    <w:rsid w:val="00377DAA"/>
    <w:rsid w:val="0038018A"/>
    <w:rsid w:val="00380FB1"/>
    <w:rsid w:val="00383739"/>
    <w:rsid w:val="00383A45"/>
    <w:rsid w:val="00383BEF"/>
    <w:rsid w:val="003841B7"/>
    <w:rsid w:val="003851F5"/>
    <w:rsid w:val="00385581"/>
    <w:rsid w:val="00385825"/>
    <w:rsid w:val="00385F29"/>
    <w:rsid w:val="00387474"/>
    <w:rsid w:val="00387C40"/>
    <w:rsid w:val="00390214"/>
    <w:rsid w:val="00390E3B"/>
    <w:rsid w:val="00392CD7"/>
    <w:rsid w:val="00393367"/>
    <w:rsid w:val="00393A0D"/>
    <w:rsid w:val="003940A2"/>
    <w:rsid w:val="00394DAF"/>
    <w:rsid w:val="0039536F"/>
    <w:rsid w:val="00396296"/>
    <w:rsid w:val="00396C61"/>
    <w:rsid w:val="003973C9"/>
    <w:rsid w:val="003975B2"/>
    <w:rsid w:val="0039783C"/>
    <w:rsid w:val="003979F5"/>
    <w:rsid w:val="003A014C"/>
    <w:rsid w:val="003A0A00"/>
    <w:rsid w:val="003A12E3"/>
    <w:rsid w:val="003A1E10"/>
    <w:rsid w:val="003A2198"/>
    <w:rsid w:val="003A2B38"/>
    <w:rsid w:val="003A3431"/>
    <w:rsid w:val="003A4D4A"/>
    <w:rsid w:val="003A4D6F"/>
    <w:rsid w:val="003A4F72"/>
    <w:rsid w:val="003A513A"/>
    <w:rsid w:val="003A5B46"/>
    <w:rsid w:val="003A5E9F"/>
    <w:rsid w:val="003A77AA"/>
    <w:rsid w:val="003B022A"/>
    <w:rsid w:val="003B06B6"/>
    <w:rsid w:val="003B0CDE"/>
    <w:rsid w:val="003B0CED"/>
    <w:rsid w:val="003B1199"/>
    <w:rsid w:val="003B20D2"/>
    <w:rsid w:val="003B2313"/>
    <w:rsid w:val="003B2E92"/>
    <w:rsid w:val="003B386F"/>
    <w:rsid w:val="003B3E93"/>
    <w:rsid w:val="003B54B4"/>
    <w:rsid w:val="003B55BA"/>
    <w:rsid w:val="003B6449"/>
    <w:rsid w:val="003B6FFA"/>
    <w:rsid w:val="003B7233"/>
    <w:rsid w:val="003B7FE2"/>
    <w:rsid w:val="003C02EE"/>
    <w:rsid w:val="003C0791"/>
    <w:rsid w:val="003C094B"/>
    <w:rsid w:val="003C10E5"/>
    <w:rsid w:val="003C2CAF"/>
    <w:rsid w:val="003C2F86"/>
    <w:rsid w:val="003C3385"/>
    <w:rsid w:val="003C3676"/>
    <w:rsid w:val="003C4A50"/>
    <w:rsid w:val="003C4EDB"/>
    <w:rsid w:val="003C51E8"/>
    <w:rsid w:val="003C5F6B"/>
    <w:rsid w:val="003C6861"/>
    <w:rsid w:val="003C7CB1"/>
    <w:rsid w:val="003D00E7"/>
    <w:rsid w:val="003D2BEE"/>
    <w:rsid w:val="003D388F"/>
    <w:rsid w:val="003D38D4"/>
    <w:rsid w:val="003D3FA2"/>
    <w:rsid w:val="003D479F"/>
    <w:rsid w:val="003D5681"/>
    <w:rsid w:val="003D57A2"/>
    <w:rsid w:val="003D5F4E"/>
    <w:rsid w:val="003D680E"/>
    <w:rsid w:val="003E0834"/>
    <w:rsid w:val="003E1746"/>
    <w:rsid w:val="003E1EF0"/>
    <w:rsid w:val="003E285F"/>
    <w:rsid w:val="003E2B58"/>
    <w:rsid w:val="003E3999"/>
    <w:rsid w:val="003E39B2"/>
    <w:rsid w:val="003E43A7"/>
    <w:rsid w:val="003E4824"/>
    <w:rsid w:val="003E4F19"/>
    <w:rsid w:val="003E55F7"/>
    <w:rsid w:val="003E62E1"/>
    <w:rsid w:val="003E6472"/>
    <w:rsid w:val="003E6BE6"/>
    <w:rsid w:val="003F0D12"/>
    <w:rsid w:val="003F152A"/>
    <w:rsid w:val="003F17A9"/>
    <w:rsid w:val="003F2E1E"/>
    <w:rsid w:val="003F5007"/>
    <w:rsid w:val="003F5111"/>
    <w:rsid w:val="003F5161"/>
    <w:rsid w:val="003F560F"/>
    <w:rsid w:val="003F7061"/>
    <w:rsid w:val="003F7327"/>
    <w:rsid w:val="004015D1"/>
    <w:rsid w:val="00401964"/>
    <w:rsid w:val="004021DA"/>
    <w:rsid w:val="004045BC"/>
    <w:rsid w:val="004049F6"/>
    <w:rsid w:val="00406785"/>
    <w:rsid w:val="00407535"/>
    <w:rsid w:val="00407ED4"/>
    <w:rsid w:val="00410FDF"/>
    <w:rsid w:val="00411AD3"/>
    <w:rsid w:val="00412542"/>
    <w:rsid w:val="004144A6"/>
    <w:rsid w:val="00414924"/>
    <w:rsid w:val="00414E74"/>
    <w:rsid w:val="0041600C"/>
    <w:rsid w:val="0041627E"/>
    <w:rsid w:val="00416CC7"/>
    <w:rsid w:val="004174C3"/>
    <w:rsid w:val="004201D4"/>
    <w:rsid w:val="00420ECE"/>
    <w:rsid w:val="0042108B"/>
    <w:rsid w:val="0042236F"/>
    <w:rsid w:val="00423045"/>
    <w:rsid w:val="0042333B"/>
    <w:rsid w:val="0042438A"/>
    <w:rsid w:val="0042472E"/>
    <w:rsid w:val="00424D9E"/>
    <w:rsid w:val="004250DD"/>
    <w:rsid w:val="004253AC"/>
    <w:rsid w:val="004255B1"/>
    <w:rsid w:val="0042568D"/>
    <w:rsid w:val="00425CC4"/>
    <w:rsid w:val="00425E0F"/>
    <w:rsid w:val="00426519"/>
    <w:rsid w:val="00426EED"/>
    <w:rsid w:val="00427E8E"/>
    <w:rsid w:val="004308F5"/>
    <w:rsid w:val="00431435"/>
    <w:rsid w:val="004315E4"/>
    <w:rsid w:val="00432007"/>
    <w:rsid w:val="0043321A"/>
    <w:rsid w:val="00433AA0"/>
    <w:rsid w:val="0043477F"/>
    <w:rsid w:val="00435930"/>
    <w:rsid w:val="00435EFC"/>
    <w:rsid w:val="004361D4"/>
    <w:rsid w:val="004366B5"/>
    <w:rsid w:val="0043687E"/>
    <w:rsid w:val="00437966"/>
    <w:rsid w:val="0044017E"/>
    <w:rsid w:val="0044031E"/>
    <w:rsid w:val="004414F4"/>
    <w:rsid w:val="0044186D"/>
    <w:rsid w:val="00441FC0"/>
    <w:rsid w:val="00443321"/>
    <w:rsid w:val="00443387"/>
    <w:rsid w:val="004439D0"/>
    <w:rsid w:val="00443D71"/>
    <w:rsid w:val="00444E1B"/>
    <w:rsid w:val="004454ED"/>
    <w:rsid w:val="00446454"/>
    <w:rsid w:val="00446B1B"/>
    <w:rsid w:val="00447E6D"/>
    <w:rsid w:val="0045099D"/>
    <w:rsid w:val="004511C1"/>
    <w:rsid w:val="00451315"/>
    <w:rsid w:val="0045265E"/>
    <w:rsid w:val="00452DEC"/>
    <w:rsid w:val="00453AF6"/>
    <w:rsid w:val="00453C19"/>
    <w:rsid w:val="00453F07"/>
    <w:rsid w:val="00453F8A"/>
    <w:rsid w:val="00453FEB"/>
    <w:rsid w:val="004540B1"/>
    <w:rsid w:val="00456420"/>
    <w:rsid w:val="00456C20"/>
    <w:rsid w:val="004576E5"/>
    <w:rsid w:val="00457E6A"/>
    <w:rsid w:val="00461324"/>
    <w:rsid w:val="004613DF"/>
    <w:rsid w:val="00461C4B"/>
    <w:rsid w:val="004622E7"/>
    <w:rsid w:val="00463018"/>
    <w:rsid w:val="0046389C"/>
    <w:rsid w:val="00463A5B"/>
    <w:rsid w:val="00463B50"/>
    <w:rsid w:val="004641BA"/>
    <w:rsid w:val="00464226"/>
    <w:rsid w:val="004646FA"/>
    <w:rsid w:val="00464A08"/>
    <w:rsid w:val="00464F81"/>
    <w:rsid w:val="00466687"/>
    <w:rsid w:val="0046708E"/>
    <w:rsid w:val="0047003D"/>
    <w:rsid w:val="00470CC7"/>
    <w:rsid w:val="00470FD4"/>
    <w:rsid w:val="00471230"/>
    <w:rsid w:val="0047545D"/>
    <w:rsid w:val="00475E1D"/>
    <w:rsid w:val="00475E3C"/>
    <w:rsid w:val="00476A2A"/>
    <w:rsid w:val="00476C3D"/>
    <w:rsid w:val="0047716A"/>
    <w:rsid w:val="00477C2A"/>
    <w:rsid w:val="0048154D"/>
    <w:rsid w:val="0048167E"/>
    <w:rsid w:val="004836AD"/>
    <w:rsid w:val="0048577D"/>
    <w:rsid w:val="00486EB2"/>
    <w:rsid w:val="00487448"/>
    <w:rsid w:val="00487FEC"/>
    <w:rsid w:val="004905DE"/>
    <w:rsid w:val="00490704"/>
    <w:rsid w:val="00491B68"/>
    <w:rsid w:val="004923AD"/>
    <w:rsid w:val="00493670"/>
    <w:rsid w:val="004937D4"/>
    <w:rsid w:val="004949E4"/>
    <w:rsid w:val="00497474"/>
    <w:rsid w:val="00497C7A"/>
    <w:rsid w:val="004A01B5"/>
    <w:rsid w:val="004A04B9"/>
    <w:rsid w:val="004A1677"/>
    <w:rsid w:val="004A2159"/>
    <w:rsid w:val="004A2457"/>
    <w:rsid w:val="004A309D"/>
    <w:rsid w:val="004A3382"/>
    <w:rsid w:val="004A38E6"/>
    <w:rsid w:val="004A4FC5"/>
    <w:rsid w:val="004A5A67"/>
    <w:rsid w:val="004A6640"/>
    <w:rsid w:val="004A6905"/>
    <w:rsid w:val="004A6955"/>
    <w:rsid w:val="004B00BA"/>
    <w:rsid w:val="004B03E5"/>
    <w:rsid w:val="004B1435"/>
    <w:rsid w:val="004B144B"/>
    <w:rsid w:val="004B3820"/>
    <w:rsid w:val="004B5662"/>
    <w:rsid w:val="004B5CE8"/>
    <w:rsid w:val="004B69D4"/>
    <w:rsid w:val="004B7F36"/>
    <w:rsid w:val="004C1DE5"/>
    <w:rsid w:val="004C20FC"/>
    <w:rsid w:val="004C21B8"/>
    <w:rsid w:val="004C2958"/>
    <w:rsid w:val="004C2987"/>
    <w:rsid w:val="004C326C"/>
    <w:rsid w:val="004C3524"/>
    <w:rsid w:val="004C3579"/>
    <w:rsid w:val="004C67C7"/>
    <w:rsid w:val="004C7A47"/>
    <w:rsid w:val="004C7EA2"/>
    <w:rsid w:val="004C7EC5"/>
    <w:rsid w:val="004D058E"/>
    <w:rsid w:val="004D0F86"/>
    <w:rsid w:val="004D1BD6"/>
    <w:rsid w:val="004D1D8D"/>
    <w:rsid w:val="004D2552"/>
    <w:rsid w:val="004D2619"/>
    <w:rsid w:val="004D2D1F"/>
    <w:rsid w:val="004D3C2C"/>
    <w:rsid w:val="004D3EB4"/>
    <w:rsid w:val="004D51BD"/>
    <w:rsid w:val="004D5FE6"/>
    <w:rsid w:val="004D618B"/>
    <w:rsid w:val="004D73A2"/>
    <w:rsid w:val="004D7505"/>
    <w:rsid w:val="004D7A1B"/>
    <w:rsid w:val="004D7D1D"/>
    <w:rsid w:val="004E1697"/>
    <w:rsid w:val="004E1D63"/>
    <w:rsid w:val="004E299B"/>
    <w:rsid w:val="004E348E"/>
    <w:rsid w:val="004E3862"/>
    <w:rsid w:val="004E40BE"/>
    <w:rsid w:val="004E439E"/>
    <w:rsid w:val="004E4C0F"/>
    <w:rsid w:val="004E62FA"/>
    <w:rsid w:val="004E6353"/>
    <w:rsid w:val="004E6A16"/>
    <w:rsid w:val="004E6F24"/>
    <w:rsid w:val="004E7862"/>
    <w:rsid w:val="004F0342"/>
    <w:rsid w:val="004F0951"/>
    <w:rsid w:val="004F1462"/>
    <w:rsid w:val="004F2EBE"/>
    <w:rsid w:val="004F5040"/>
    <w:rsid w:val="004F5087"/>
    <w:rsid w:val="004F5877"/>
    <w:rsid w:val="004F6650"/>
    <w:rsid w:val="004F7523"/>
    <w:rsid w:val="005022C4"/>
    <w:rsid w:val="0050463F"/>
    <w:rsid w:val="00504752"/>
    <w:rsid w:val="005047B2"/>
    <w:rsid w:val="00504B42"/>
    <w:rsid w:val="00505E55"/>
    <w:rsid w:val="00505EB6"/>
    <w:rsid w:val="00505F30"/>
    <w:rsid w:val="00506896"/>
    <w:rsid w:val="00506ED0"/>
    <w:rsid w:val="00507701"/>
    <w:rsid w:val="00510F1E"/>
    <w:rsid w:val="00513CD5"/>
    <w:rsid w:val="005153A6"/>
    <w:rsid w:val="00515BA0"/>
    <w:rsid w:val="00515CDD"/>
    <w:rsid w:val="00516CE5"/>
    <w:rsid w:val="0051771A"/>
    <w:rsid w:val="0052005A"/>
    <w:rsid w:val="0052086C"/>
    <w:rsid w:val="00520EE5"/>
    <w:rsid w:val="00521040"/>
    <w:rsid w:val="0052211E"/>
    <w:rsid w:val="005221F5"/>
    <w:rsid w:val="0052307B"/>
    <w:rsid w:val="005248FB"/>
    <w:rsid w:val="00524B0E"/>
    <w:rsid w:val="005265F4"/>
    <w:rsid w:val="005276F6"/>
    <w:rsid w:val="00527886"/>
    <w:rsid w:val="00527974"/>
    <w:rsid w:val="00530C6E"/>
    <w:rsid w:val="0053184B"/>
    <w:rsid w:val="00532B04"/>
    <w:rsid w:val="005333B4"/>
    <w:rsid w:val="00533D54"/>
    <w:rsid w:val="005340A3"/>
    <w:rsid w:val="00535123"/>
    <w:rsid w:val="00535336"/>
    <w:rsid w:val="005353AF"/>
    <w:rsid w:val="0053558C"/>
    <w:rsid w:val="00535CDD"/>
    <w:rsid w:val="00536A99"/>
    <w:rsid w:val="00536B86"/>
    <w:rsid w:val="00536F87"/>
    <w:rsid w:val="0054076F"/>
    <w:rsid w:val="00540F1E"/>
    <w:rsid w:val="005421E9"/>
    <w:rsid w:val="0054266C"/>
    <w:rsid w:val="0054273C"/>
    <w:rsid w:val="0054342A"/>
    <w:rsid w:val="005439BA"/>
    <w:rsid w:val="00543B3D"/>
    <w:rsid w:val="00544152"/>
    <w:rsid w:val="005441C5"/>
    <w:rsid w:val="00544643"/>
    <w:rsid w:val="00544F61"/>
    <w:rsid w:val="00546A6B"/>
    <w:rsid w:val="005472B4"/>
    <w:rsid w:val="00547F58"/>
    <w:rsid w:val="00550105"/>
    <w:rsid w:val="0055454F"/>
    <w:rsid w:val="00555DDA"/>
    <w:rsid w:val="00556CAC"/>
    <w:rsid w:val="00561023"/>
    <w:rsid w:val="00561366"/>
    <w:rsid w:val="00561646"/>
    <w:rsid w:val="005618EC"/>
    <w:rsid w:val="00561C16"/>
    <w:rsid w:val="00563056"/>
    <w:rsid w:val="00563D32"/>
    <w:rsid w:val="0056420C"/>
    <w:rsid w:val="0056484D"/>
    <w:rsid w:val="00564B02"/>
    <w:rsid w:val="00570D9E"/>
    <w:rsid w:val="00570DFF"/>
    <w:rsid w:val="00570ED1"/>
    <w:rsid w:val="00570F38"/>
    <w:rsid w:val="00570F4E"/>
    <w:rsid w:val="00571B1F"/>
    <w:rsid w:val="00571C90"/>
    <w:rsid w:val="00571E19"/>
    <w:rsid w:val="00572B43"/>
    <w:rsid w:val="005738E6"/>
    <w:rsid w:val="00573965"/>
    <w:rsid w:val="005746CC"/>
    <w:rsid w:val="00574C9F"/>
    <w:rsid w:val="005752C9"/>
    <w:rsid w:val="00577A70"/>
    <w:rsid w:val="00577BBF"/>
    <w:rsid w:val="005821DC"/>
    <w:rsid w:val="00582614"/>
    <w:rsid w:val="00583290"/>
    <w:rsid w:val="0058457F"/>
    <w:rsid w:val="00586126"/>
    <w:rsid w:val="00587145"/>
    <w:rsid w:val="00591567"/>
    <w:rsid w:val="00591816"/>
    <w:rsid w:val="00594C12"/>
    <w:rsid w:val="0059526E"/>
    <w:rsid w:val="005955B7"/>
    <w:rsid w:val="005961B5"/>
    <w:rsid w:val="005A0F2E"/>
    <w:rsid w:val="005A1A36"/>
    <w:rsid w:val="005A21F8"/>
    <w:rsid w:val="005A2443"/>
    <w:rsid w:val="005A24B9"/>
    <w:rsid w:val="005A35D3"/>
    <w:rsid w:val="005A419C"/>
    <w:rsid w:val="005A568E"/>
    <w:rsid w:val="005A57CF"/>
    <w:rsid w:val="005A6AD0"/>
    <w:rsid w:val="005A6CB4"/>
    <w:rsid w:val="005A7B50"/>
    <w:rsid w:val="005A7B5F"/>
    <w:rsid w:val="005A7CCB"/>
    <w:rsid w:val="005B0E7E"/>
    <w:rsid w:val="005B1C39"/>
    <w:rsid w:val="005B2CA1"/>
    <w:rsid w:val="005B3AFA"/>
    <w:rsid w:val="005B4543"/>
    <w:rsid w:val="005B474E"/>
    <w:rsid w:val="005B4D0A"/>
    <w:rsid w:val="005B6F71"/>
    <w:rsid w:val="005B711D"/>
    <w:rsid w:val="005C03F9"/>
    <w:rsid w:val="005C12DD"/>
    <w:rsid w:val="005C19F7"/>
    <w:rsid w:val="005C2066"/>
    <w:rsid w:val="005C278A"/>
    <w:rsid w:val="005C2A13"/>
    <w:rsid w:val="005C3B2A"/>
    <w:rsid w:val="005C61F8"/>
    <w:rsid w:val="005C63E4"/>
    <w:rsid w:val="005C6A88"/>
    <w:rsid w:val="005C6EF9"/>
    <w:rsid w:val="005C71AD"/>
    <w:rsid w:val="005D1205"/>
    <w:rsid w:val="005D40C9"/>
    <w:rsid w:val="005D4529"/>
    <w:rsid w:val="005D5A59"/>
    <w:rsid w:val="005D67E9"/>
    <w:rsid w:val="005D689B"/>
    <w:rsid w:val="005E1DBD"/>
    <w:rsid w:val="005E369E"/>
    <w:rsid w:val="005E5532"/>
    <w:rsid w:val="005E5F2D"/>
    <w:rsid w:val="005E716B"/>
    <w:rsid w:val="005E7C71"/>
    <w:rsid w:val="005E7E47"/>
    <w:rsid w:val="005F08C8"/>
    <w:rsid w:val="005F0B2E"/>
    <w:rsid w:val="005F1029"/>
    <w:rsid w:val="005F2941"/>
    <w:rsid w:val="005F2DE5"/>
    <w:rsid w:val="005F2E87"/>
    <w:rsid w:val="005F34D0"/>
    <w:rsid w:val="005F352A"/>
    <w:rsid w:val="005F679D"/>
    <w:rsid w:val="005F741C"/>
    <w:rsid w:val="005F75BB"/>
    <w:rsid w:val="00600593"/>
    <w:rsid w:val="00600C04"/>
    <w:rsid w:val="00601AF0"/>
    <w:rsid w:val="00602F84"/>
    <w:rsid w:val="0060345F"/>
    <w:rsid w:val="0060361D"/>
    <w:rsid w:val="00603915"/>
    <w:rsid w:val="00605289"/>
    <w:rsid w:val="0060566F"/>
    <w:rsid w:val="006057F3"/>
    <w:rsid w:val="00605EC4"/>
    <w:rsid w:val="006065A1"/>
    <w:rsid w:val="00606948"/>
    <w:rsid w:val="00606B5A"/>
    <w:rsid w:val="00606CB4"/>
    <w:rsid w:val="00607254"/>
    <w:rsid w:val="00610DE8"/>
    <w:rsid w:val="00611027"/>
    <w:rsid w:val="0061113F"/>
    <w:rsid w:val="00612A24"/>
    <w:rsid w:val="00614E20"/>
    <w:rsid w:val="00614E8B"/>
    <w:rsid w:val="006153B5"/>
    <w:rsid w:val="00616261"/>
    <w:rsid w:val="006171A5"/>
    <w:rsid w:val="00617D49"/>
    <w:rsid w:val="00617F3E"/>
    <w:rsid w:val="00617FFC"/>
    <w:rsid w:val="00620C25"/>
    <w:rsid w:val="0062106C"/>
    <w:rsid w:val="00621253"/>
    <w:rsid w:val="006213DD"/>
    <w:rsid w:val="0062191F"/>
    <w:rsid w:val="00621BAA"/>
    <w:rsid w:val="00621C71"/>
    <w:rsid w:val="0062284F"/>
    <w:rsid w:val="00623584"/>
    <w:rsid w:val="00623852"/>
    <w:rsid w:val="00623D92"/>
    <w:rsid w:val="006240D3"/>
    <w:rsid w:val="00624BAA"/>
    <w:rsid w:val="00624BBE"/>
    <w:rsid w:val="006253F6"/>
    <w:rsid w:val="00625D20"/>
    <w:rsid w:val="006261BA"/>
    <w:rsid w:val="006263F7"/>
    <w:rsid w:val="00627015"/>
    <w:rsid w:val="00633F11"/>
    <w:rsid w:val="006341AF"/>
    <w:rsid w:val="006345E1"/>
    <w:rsid w:val="00634EFE"/>
    <w:rsid w:val="00634FBF"/>
    <w:rsid w:val="0063630F"/>
    <w:rsid w:val="00637C21"/>
    <w:rsid w:val="006403A0"/>
    <w:rsid w:val="00641765"/>
    <w:rsid w:val="00642842"/>
    <w:rsid w:val="00642BFC"/>
    <w:rsid w:val="00642F51"/>
    <w:rsid w:val="006432EC"/>
    <w:rsid w:val="006448FD"/>
    <w:rsid w:val="00644AEA"/>
    <w:rsid w:val="0064551A"/>
    <w:rsid w:val="00645BFE"/>
    <w:rsid w:val="006463A0"/>
    <w:rsid w:val="006465E5"/>
    <w:rsid w:val="0064661B"/>
    <w:rsid w:val="00647CBD"/>
    <w:rsid w:val="0065047C"/>
    <w:rsid w:val="00650CE5"/>
    <w:rsid w:val="006511E2"/>
    <w:rsid w:val="00651F7A"/>
    <w:rsid w:val="00653AEE"/>
    <w:rsid w:val="00653BE7"/>
    <w:rsid w:val="00653DEE"/>
    <w:rsid w:val="00655164"/>
    <w:rsid w:val="006567FD"/>
    <w:rsid w:val="006571B6"/>
    <w:rsid w:val="00657FFA"/>
    <w:rsid w:val="006607A2"/>
    <w:rsid w:val="00660F7E"/>
    <w:rsid w:val="00661239"/>
    <w:rsid w:val="00661F78"/>
    <w:rsid w:val="00662B60"/>
    <w:rsid w:val="00662D27"/>
    <w:rsid w:val="00663357"/>
    <w:rsid w:val="0066354F"/>
    <w:rsid w:val="00665076"/>
    <w:rsid w:val="00666E57"/>
    <w:rsid w:val="006705D3"/>
    <w:rsid w:val="00670FEE"/>
    <w:rsid w:val="00671109"/>
    <w:rsid w:val="00671C75"/>
    <w:rsid w:val="006728CE"/>
    <w:rsid w:val="00674FA0"/>
    <w:rsid w:val="006751D1"/>
    <w:rsid w:val="0067622D"/>
    <w:rsid w:val="0067678D"/>
    <w:rsid w:val="0067692A"/>
    <w:rsid w:val="00676C58"/>
    <w:rsid w:val="00677066"/>
    <w:rsid w:val="00677E40"/>
    <w:rsid w:val="00680FA8"/>
    <w:rsid w:val="006814F1"/>
    <w:rsid w:val="00681C79"/>
    <w:rsid w:val="0068246B"/>
    <w:rsid w:val="00683234"/>
    <w:rsid w:val="00683519"/>
    <w:rsid w:val="006839CC"/>
    <w:rsid w:val="00683F72"/>
    <w:rsid w:val="006847A4"/>
    <w:rsid w:val="00684978"/>
    <w:rsid w:val="00684B56"/>
    <w:rsid w:val="00686A15"/>
    <w:rsid w:val="00686E8F"/>
    <w:rsid w:val="00686F96"/>
    <w:rsid w:val="006907EC"/>
    <w:rsid w:val="00690ADD"/>
    <w:rsid w:val="00690DEC"/>
    <w:rsid w:val="006915EA"/>
    <w:rsid w:val="006921BA"/>
    <w:rsid w:val="006921F9"/>
    <w:rsid w:val="00692627"/>
    <w:rsid w:val="006935BD"/>
    <w:rsid w:val="00695DE3"/>
    <w:rsid w:val="00695F6A"/>
    <w:rsid w:val="00696755"/>
    <w:rsid w:val="006A1060"/>
    <w:rsid w:val="006A1D3B"/>
    <w:rsid w:val="006A26B3"/>
    <w:rsid w:val="006A3866"/>
    <w:rsid w:val="006A4036"/>
    <w:rsid w:val="006A4E35"/>
    <w:rsid w:val="006A51E8"/>
    <w:rsid w:val="006A553B"/>
    <w:rsid w:val="006A6064"/>
    <w:rsid w:val="006B0061"/>
    <w:rsid w:val="006B05D9"/>
    <w:rsid w:val="006B1A0A"/>
    <w:rsid w:val="006B4126"/>
    <w:rsid w:val="006B4FD4"/>
    <w:rsid w:val="006B5829"/>
    <w:rsid w:val="006B59A7"/>
    <w:rsid w:val="006B5A7C"/>
    <w:rsid w:val="006B608D"/>
    <w:rsid w:val="006B66A7"/>
    <w:rsid w:val="006B6A15"/>
    <w:rsid w:val="006B6B08"/>
    <w:rsid w:val="006B6C2E"/>
    <w:rsid w:val="006B7239"/>
    <w:rsid w:val="006C10C2"/>
    <w:rsid w:val="006C19BA"/>
    <w:rsid w:val="006C25D0"/>
    <w:rsid w:val="006C28D5"/>
    <w:rsid w:val="006C2D83"/>
    <w:rsid w:val="006C3114"/>
    <w:rsid w:val="006C34D0"/>
    <w:rsid w:val="006C35B4"/>
    <w:rsid w:val="006C4AB4"/>
    <w:rsid w:val="006C578D"/>
    <w:rsid w:val="006C5AA5"/>
    <w:rsid w:val="006C5B25"/>
    <w:rsid w:val="006C6528"/>
    <w:rsid w:val="006C6E92"/>
    <w:rsid w:val="006C75DC"/>
    <w:rsid w:val="006D099D"/>
    <w:rsid w:val="006D1B22"/>
    <w:rsid w:val="006D2924"/>
    <w:rsid w:val="006D3549"/>
    <w:rsid w:val="006D4E98"/>
    <w:rsid w:val="006D6AD5"/>
    <w:rsid w:val="006D7111"/>
    <w:rsid w:val="006D7638"/>
    <w:rsid w:val="006D77AE"/>
    <w:rsid w:val="006D7AF8"/>
    <w:rsid w:val="006E0258"/>
    <w:rsid w:val="006E189B"/>
    <w:rsid w:val="006E18C4"/>
    <w:rsid w:val="006E1F06"/>
    <w:rsid w:val="006E2978"/>
    <w:rsid w:val="006E2ECB"/>
    <w:rsid w:val="006E35ED"/>
    <w:rsid w:val="006E3697"/>
    <w:rsid w:val="006E38D8"/>
    <w:rsid w:val="006E3BFB"/>
    <w:rsid w:val="006E4387"/>
    <w:rsid w:val="006E54C9"/>
    <w:rsid w:val="006E67B3"/>
    <w:rsid w:val="006E6B35"/>
    <w:rsid w:val="006F074E"/>
    <w:rsid w:val="006F07B0"/>
    <w:rsid w:val="006F1425"/>
    <w:rsid w:val="006F25FD"/>
    <w:rsid w:val="006F2699"/>
    <w:rsid w:val="006F2742"/>
    <w:rsid w:val="006F2845"/>
    <w:rsid w:val="006F33FE"/>
    <w:rsid w:val="006F39B9"/>
    <w:rsid w:val="006F3C1D"/>
    <w:rsid w:val="006F4B63"/>
    <w:rsid w:val="006F4C13"/>
    <w:rsid w:val="006F657B"/>
    <w:rsid w:val="00700EDB"/>
    <w:rsid w:val="007031AA"/>
    <w:rsid w:val="00703546"/>
    <w:rsid w:val="0070489F"/>
    <w:rsid w:val="007077B6"/>
    <w:rsid w:val="00707AF7"/>
    <w:rsid w:val="00707B05"/>
    <w:rsid w:val="00707B55"/>
    <w:rsid w:val="0071074C"/>
    <w:rsid w:val="00711023"/>
    <w:rsid w:val="00711495"/>
    <w:rsid w:val="0071296F"/>
    <w:rsid w:val="0071310E"/>
    <w:rsid w:val="00713121"/>
    <w:rsid w:val="0071354C"/>
    <w:rsid w:val="00713B20"/>
    <w:rsid w:val="00713EB9"/>
    <w:rsid w:val="00715BDE"/>
    <w:rsid w:val="0071606A"/>
    <w:rsid w:val="00716386"/>
    <w:rsid w:val="00716864"/>
    <w:rsid w:val="0071740F"/>
    <w:rsid w:val="007176FD"/>
    <w:rsid w:val="007209CB"/>
    <w:rsid w:val="00720D40"/>
    <w:rsid w:val="00721842"/>
    <w:rsid w:val="00721D60"/>
    <w:rsid w:val="00721E55"/>
    <w:rsid w:val="007260F2"/>
    <w:rsid w:val="00726FA6"/>
    <w:rsid w:val="007274B6"/>
    <w:rsid w:val="00727544"/>
    <w:rsid w:val="00731B68"/>
    <w:rsid w:val="00731CDC"/>
    <w:rsid w:val="00732E8B"/>
    <w:rsid w:val="007332FA"/>
    <w:rsid w:val="007343D1"/>
    <w:rsid w:val="007344FC"/>
    <w:rsid w:val="00734E03"/>
    <w:rsid w:val="00735C78"/>
    <w:rsid w:val="0073751F"/>
    <w:rsid w:val="00737A82"/>
    <w:rsid w:val="00742FE4"/>
    <w:rsid w:val="00743242"/>
    <w:rsid w:val="007434F0"/>
    <w:rsid w:val="00743FAD"/>
    <w:rsid w:val="00744CDA"/>
    <w:rsid w:val="00745336"/>
    <w:rsid w:val="007453C5"/>
    <w:rsid w:val="00752257"/>
    <w:rsid w:val="00752FFD"/>
    <w:rsid w:val="007539F8"/>
    <w:rsid w:val="00754E95"/>
    <w:rsid w:val="007555E1"/>
    <w:rsid w:val="00755780"/>
    <w:rsid w:val="0075620B"/>
    <w:rsid w:val="00756A63"/>
    <w:rsid w:val="00756D4F"/>
    <w:rsid w:val="00756E49"/>
    <w:rsid w:val="00760457"/>
    <w:rsid w:val="00760C49"/>
    <w:rsid w:val="00760DD6"/>
    <w:rsid w:val="00761DBA"/>
    <w:rsid w:val="007620B8"/>
    <w:rsid w:val="007624FF"/>
    <w:rsid w:val="0076300D"/>
    <w:rsid w:val="0076440C"/>
    <w:rsid w:val="0076529D"/>
    <w:rsid w:val="00765975"/>
    <w:rsid w:val="007661B5"/>
    <w:rsid w:val="00766D8B"/>
    <w:rsid w:val="0076748D"/>
    <w:rsid w:val="0076760E"/>
    <w:rsid w:val="00767F7A"/>
    <w:rsid w:val="007702CA"/>
    <w:rsid w:val="00770495"/>
    <w:rsid w:val="007714C9"/>
    <w:rsid w:val="00771D2A"/>
    <w:rsid w:val="00774547"/>
    <w:rsid w:val="007753B2"/>
    <w:rsid w:val="00775EB1"/>
    <w:rsid w:val="007774F3"/>
    <w:rsid w:val="007802B9"/>
    <w:rsid w:val="00781B06"/>
    <w:rsid w:val="00783228"/>
    <w:rsid w:val="00783939"/>
    <w:rsid w:val="00783981"/>
    <w:rsid w:val="00783EA7"/>
    <w:rsid w:val="00783FE4"/>
    <w:rsid w:val="00784A04"/>
    <w:rsid w:val="00784B57"/>
    <w:rsid w:val="0078686A"/>
    <w:rsid w:val="00786C13"/>
    <w:rsid w:val="00790254"/>
    <w:rsid w:val="00790481"/>
    <w:rsid w:val="00791141"/>
    <w:rsid w:val="00791E77"/>
    <w:rsid w:val="007920D4"/>
    <w:rsid w:val="007922CA"/>
    <w:rsid w:val="0079481A"/>
    <w:rsid w:val="007957B3"/>
    <w:rsid w:val="00795DCB"/>
    <w:rsid w:val="00795E41"/>
    <w:rsid w:val="00796065"/>
    <w:rsid w:val="0079650C"/>
    <w:rsid w:val="00796BCC"/>
    <w:rsid w:val="00796CDC"/>
    <w:rsid w:val="00797336"/>
    <w:rsid w:val="007A11D2"/>
    <w:rsid w:val="007A14FE"/>
    <w:rsid w:val="007A18FC"/>
    <w:rsid w:val="007A318B"/>
    <w:rsid w:val="007A4103"/>
    <w:rsid w:val="007A4554"/>
    <w:rsid w:val="007A4906"/>
    <w:rsid w:val="007A5632"/>
    <w:rsid w:val="007A5B57"/>
    <w:rsid w:val="007A6025"/>
    <w:rsid w:val="007B0494"/>
    <w:rsid w:val="007B13CC"/>
    <w:rsid w:val="007B1A1C"/>
    <w:rsid w:val="007B26EE"/>
    <w:rsid w:val="007B28E1"/>
    <w:rsid w:val="007B4245"/>
    <w:rsid w:val="007B5242"/>
    <w:rsid w:val="007B585C"/>
    <w:rsid w:val="007B5DEA"/>
    <w:rsid w:val="007B631F"/>
    <w:rsid w:val="007B7937"/>
    <w:rsid w:val="007B7B38"/>
    <w:rsid w:val="007C09AA"/>
    <w:rsid w:val="007C1559"/>
    <w:rsid w:val="007C2A64"/>
    <w:rsid w:val="007C2E4C"/>
    <w:rsid w:val="007C33FF"/>
    <w:rsid w:val="007C3ABE"/>
    <w:rsid w:val="007C3C00"/>
    <w:rsid w:val="007C4EDF"/>
    <w:rsid w:val="007C625E"/>
    <w:rsid w:val="007C69B9"/>
    <w:rsid w:val="007C777E"/>
    <w:rsid w:val="007C7E46"/>
    <w:rsid w:val="007D0C68"/>
    <w:rsid w:val="007D1C56"/>
    <w:rsid w:val="007D1D1C"/>
    <w:rsid w:val="007D1D9F"/>
    <w:rsid w:val="007D2048"/>
    <w:rsid w:val="007D2057"/>
    <w:rsid w:val="007D328D"/>
    <w:rsid w:val="007D3CE1"/>
    <w:rsid w:val="007D3F79"/>
    <w:rsid w:val="007D40B4"/>
    <w:rsid w:val="007D51D5"/>
    <w:rsid w:val="007D5557"/>
    <w:rsid w:val="007D57CC"/>
    <w:rsid w:val="007D5A08"/>
    <w:rsid w:val="007D6930"/>
    <w:rsid w:val="007D6EFA"/>
    <w:rsid w:val="007D7353"/>
    <w:rsid w:val="007E0D17"/>
    <w:rsid w:val="007E15A1"/>
    <w:rsid w:val="007E167F"/>
    <w:rsid w:val="007E2067"/>
    <w:rsid w:val="007E268A"/>
    <w:rsid w:val="007E3D75"/>
    <w:rsid w:val="007E48C1"/>
    <w:rsid w:val="007E52AE"/>
    <w:rsid w:val="007E599E"/>
    <w:rsid w:val="007E6B68"/>
    <w:rsid w:val="007E6F50"/>
    <w:rsid w:val="007E6FEE"/>
    <w:rsid w:val="007E7E79"/>
    <w:rsid w:val="007F02FE"/>
    <w:rsid w:val="007F10D8"/>
    <w:rsid w:val="007F22CF"/>
    <w:rsid w:val="007F2572"/>
    <w:rsid w:val="007F314B"/>
    <w:rsid w:val="007F494B"/>
    <w:rsid w:val="007F4EAE"/>
    <w:rsid w:val="007F589A"/>
    <w:rsid w:val="007F5DBB"/>
    <w:rsid w:val="007F7128"/>
    <w:rsid w:val="0080045B"/>
    <w:rsid w:val="008011CB"/>
    <w:rsid w:val="00801A7B"/>
    <w:rsid w:val="00802773"/>
    <w:rsid w:val="00804678"/>
    <w:rsid w:val="0080478B"/>
    <w:rsid w:val="00804F9E"/>
    <w:rsid w:val="00805015"/>
    <w:rsid w:val="00805EB9"/>
    <w:rsid w:val="008061E8"/>
    <w:rsid w:val="00810431"/>
    <w:rsid w:val="008121D2"/>
    <w:rsid w:val="00812BD1"/>
    <w:rsid w:val="008137DE"/>
    <w:rsid w:val="008138A4"/>
    <w:rsid w:val="0081435C"/>
    <w:rsid w:val="00814E0E"/>
    <w:rsid w:val="00815536"/>
    <w:rsid w:val="00815674"/>
    <w:rsid w:val="0081611E"/>
    <w:rsid w:val="008177F0"/>
    <w:rsid w:val="008178FD"/>
    <w:rsid w:val="0082295B"/>
    <w:rsid w:val="00822BCF"/>
    <w:rsid w:val="0082313C"/>
    <w:rsid w:val="00823345"/>
    <w:rsid w:val="008237F3"/>
    <w:rsid w:val="008243EF"/>
    <w:rsid w:val="00824456"/>
    <w:rsid w:val="0082456B"/>
    <w:rsid w:val="00824993"/>
    <w:rsid w:val="00824E59"/>
    <w:rsid w:val="00824F36"/>
    <w:rsid w:val="008253D0"/>
    <w:rsid w:val="00825B04"/>
    <w:rsid w:val="0082684C"/>
    <w:rsid w:val="00826E89"/>
    <w:rsid w:val="00827817"/>
    <w:rsid w:val="0083065C"/>
    <w:rsid w:val="00832AC7"/>
    <w:rsid w:val="008343B1"/>
    <w:rsid w:val="00834A68"/>
    <w:rsid w:val="00834D34"/>
    <w:rsid w:val="008352F4"/>
    <w:rsid w:val="00835389"/>
    <w:rsid w:val="00836889"/>
    <w:rsid w:val="00837489"/>
    <w:rsid w:val="008374C3"/>
    <w:rsid w:val="00837631"/>
    <w:rsid w:val="008377D9"/>
    <w:rsid w:val="00837E73"/>
    <w:rsid w:val="00840012"/>
    <w:rsid w:val="00840BA4"/>
    <w:rsid w:val="00840EA1"/>
    <w:rsid w:val="0084327C"/>
    <w:rsid w:val="0084396F"/>
    <w:rsid w:val="00843FFF"/>
    <w:rsid w:val="00844C3D"/>
    <w:rsid w:val="00845D4A"/>
    <w:rsid w:val="008462F5"/>
    <w:rsid w:val="008465E6"/>
    <w:rsid w:val="00847D26"/>
    <w:rsid w:val="00850193"/>
    <w:rsid w:val="00850538"/>
    <w:rsid w:val="00853C46"/>
    <w:rsid w:val="0085424D"/>
    <w:rsid w:val="00856CF2"/>
    <w:rsid w:val="008575EC"/>
    <w:rsid w:val="008600FA"/>
    <w:rsid w:val="00860130"/>
    <w:rsid w:val="00860262"/>
    <w:rsid w:val="0086076E"/>
    <w:rsid w:val="00861C6E"/>
    <w:rsid w:val="00861E2B"/>
    <w:rsid w:val="008636BF"/>
    <w:rsid w:val="008639B3"/>
    <w:rsid w:val="0086483C"/>
    <w:rsid w:val="008651C4"/>
    <w:rsid w:val="0086590C"/>
    <w:rsid w:val="00865A55"/>
    <w:rsid w:val="00866A4D"/>
    <w:rsid w:val="008672F3"/>
    <w:rsid w:val="00870CE4"/>
    <w:rsid w:val="00872586"/>
    <w:rsid w:val="00872965"/>
    <w:rsid w:val="008739C2"/>
    <w:rsid w:val="00873BCB"/>
    <w:rsid w:val="008741B6"/>
    <w:rsid w:val="008745EA"/>
    <w:rsid w:val="008746F5"/>
    <w:rsid w:val="008759CC"/>
    <w:rsid w:val="00875C48"/>
    <w:rsid w:val="00876687"/>
    <w:rsid w:val="00876801"/>
    <w:rsid w:val="008772FA"/>
    <w:rsid w:val="00877849"/>
    <w:rsid w:val="00877B6C"/>
    <w:rsid w:val="00877BDC"/>
    <w:rsid w:val="00880252"/>
    <w:rsid w:val="00880520"/>
    <w:rsid w:val="00880B49"/>
    <w:rsid w:val="0088172F"/>
    <w:rsid w:val="008825E5"/>
    <w:rsid w:val="008833C3"/>
    <w:rsid w:val="00883DD7"/>
    <w:rsid w:val="0088447B"/>
    <w:rsid w:val="008859E2"/>
    <w:rsid w:val="00885B79"/>
    <w:rsid w:val="00885C94"/>
    <w:rsid w:val="008869AA"/>
    <w:rsid w:val="0088718D"/>
    <w:rsid w:val="00887532"/>
    <w:rsid w:val="00887B90"/>
    <w:rsid w:val="00890591"/>
    <w:rsid w:val="00892951"/>
    <w:rsid w:val="0089568E"/>
    <w:rsid w:val="00896509"/>
    <w:rsid w:val="00897821"/>
    <w:rsid w:val="008A1C16"/>
    <w:rsid w:val="008A26C9"/>
    <w:rsid w:val="008A5764"/>
    <w:rsid w:val="008A61EF"/>
    <w:rsid w:val="008A69E5"/>
    <w:rsid w:val="008A6C36"/>
    <w:rsid w:val="008A7340"/>
    <w:rsid w:val="008A79AA"/>
    <w:rsid w:val="008B1B21"/>
    <w:rsid w:val="008B2456"/>
    <w:rsid w:val="008B27CD"/>
    <w:rsid w:val="008B28F7"/>
    <w:rsid w:val="008B2F83"/>
    <w:rsid w:val="008B33CC"/>
    <w:rsid w:val="008B3D7A"/>
    <w:rsid w:val="008B4773"/>
    <w:rsid w:val="008B4D81"/>
    <w:rsid w:val="008B4D90"/>
    <w:rsid w:val="008B5430"/>
    <w:rsid w:val="008B57BC"/>
    <w:rsid w:val="008B61B7"/>
    <w:rsid w:val="008B62B2"/>
    <w:rsid w:val="008B66B5"/>
    <w:rsid w:val="008B6790"/>
    <w:rsid w:val="008B7D8E"/>
    <w:rsid w:val="008B7DF0"/>
    <w:rsid w:val="008C007A"/>
    <w:rsid w:val="008C0CBD"/>
    <w:rsid w:val="008C0E63"/>
    <w:rsid w:val="008C1F7E"/>
    <w:rsid w:val="008C2B2A"/>
    <w:rsid w:val="008C2C90"/>
    <w:rsid w:val="008C31BB"/>
    <w:rsid w:val="008C3F66"/>
    <w:rsid w:val="008C47FA"/>
    <w:rsid w:val="008C585C"/>
    <w:rsid w:val="008C5DAA"/>
    <w:rsid w:val="008C78BF"/>
    <w:rsid w:val="008C794F"/>
    <w:rsid w:val="008D19BC"/>
    <w:rsid w:val="008D1A05"/>
    <w:rsid w:val="008D1C5D"/>
    <w:rsid w:val="008D2F80"/>
    <w:rsid w:val="008D3F75"/>
    <w:rsid w:val="008D495C"/>
    <w:rsid w:val="008D5072"/>
    <w:rsid w:val="008D5CA4"/>
    <w:rsid w:val="008D600E"/>
    <w:rsid w:val="008D656E"/>
    <w:rsid w:val="008D68A3"/>
    <w:rsid w:val="008E0AC5"/>
    <w:rsid w:val="008E1847"/>
    <w:rsid w:val="008E398B"/>
    <w:rsid w:val="008E4D19"/>
    <w:rsid w:val="008E5EC2"/>
    <w:rsid w:val="008E644F"/>
    <w:rsid w:val="008E6644"/>
    <w:rsid w:val="008E6793"/>
    <w:rsid w:val="008E6E64"/>
    <w:rsid w:val="008F015F"/>
    <w:rsid w:val="008F1ED1"/>
    <w:rsid w:val="008F2390"/>
    <w:rsid w:val="008F2738"/>
    <w:rsid w:val="008F274B"/>
    <w:rsid w:val="008F2CAD"/>
    <w:rsid w:val="008F30BC"/>
    <w:rsid w:val="008F3A73"/>
    <w:rsid w:val="008F4726"/>
    <w:rsid w:val="008F48D8"/>
    <w:rsid w:val="008F4FAF"/>
    <w:rsid w:val="008F6231"/>
    <w:rsid w:val="008F6CF8"/>
    <w:rsid w:val="008F7E15"/>
    <w:rsid w:val="00900AB3"/>
    <w:rsid w:val="00901162"/>
    <w:rsid w:val="0090190B"/>
    <w:rsid w:val="00904EB6"/>
    <w:rsid w:val="00904FD0"/>
    <w:rsid w:val="00906050"/>
    <w:rsid w:val="0090787C"/>
    <w:rsid w:val="00910C59"/>
    <w:rsid w:val="0091276F"/>
    <w:rsid w:val="00913D6D"/>
    <w:rsid w:val="00914CF1"/>
    <w:rsid w:val="00914F20"/>
    <w:rsid w:val="00915DAF"/>
    <w:rsid w:val="009161FF"/>
    <w:rsid w:val="00916337"/>
    <w:rsid w:val="00916744"/>
    <w:rsid w:val="00916872"/>
    <w:rsid w:val="00916BA1"/>
    <w:rsid w:val="009170BA"/>
    <w:rsid w:val="00917762"/>
    <w:rsid w:val="009178DD"/>
    <w:rsid w:val="00917A90"/>
    <w:rsid w:val="00921FAD"/>
    <w:rsid w:val="0092254B"/>
    <w:rsid w:val="00922A2E"/>
    <w:rsid w:val="009233F2"/>
    <w:rsid w:val="00923BBB"/>
    <w:rsid w:val="009240A9"/>
    <w:rsid w:val="00924835"/>
    <w:rsid w:val="00924FDF"/>
    <w:rsid w:val="00926545"/>
    <w:rsid w:val="00927593"/>
    <w:rsid w:val="0093028B"/>
    <w:rsid w:val="009311D3"/>
    <w:rsid w:val="00931EDE"/>
    <w:rsid w:val="0093364F"/>
    <w:rsid w:val="009357C9"/>
    <w:rsid w:val="00935CF8"/>
    <w:rsid w:val="009371F6"/>
    <w:rsid w:val="0094185B"/>
    <w:rsid w:val="00941A15"/>
    <w:rsid w:val="00941DD2"/>
    <w:rsid w:val="00942ACE"/>
    <w:rsid w:val="00944068"/>
    <w:rsid w:val="009442BD"/>
    <w:rsid w:val="0094565A"/>
    <w:rsid w:val="00945B87"/>
    <w:rsid w:val="00945EBE"/>
    <w:rsid w:val="00945FF5"/>
    <w:rsid w:val="0094678F"/>
    <w:rsid w:val="00946A35"/>
    <w:rsid w:val="00946BCE"/>
    <w:rsid w:val="0094707E"/>
    <w:rsid w:val="00950B4C"/>
    <w:rsid w:val="00950F4E"/>
    <w:rsid w:val="00951E9B"/>
    <w:rsid w:val="009520F3"/>
    <w:rsid w:val="00952514"/>
    <w:rsid w:val="0095342B"/>
    <w:rsid w:val="0095571D"/>
    <w:rsid w:val="009558FB"/>
    <w:rsid w:val="0095673D"/>
    <w:rsid w:val="00957448"/>
    <w:rsid w:val="00957810"/>
    <w:rsid w:val="00961614"/>
    <w:rsid w:val="00961D66"/>
    <w:rsid w:val="009622FE"/>
    <w:rsid w:val="00962C8F"/>
    <w:rsid w:val="00962F49"/>
    <w:rsid w:val="009637B0"/>
    <w:rsid w:val="00963A99"/>
    <w:rsid w:val="00963D7A"/>
    <w:rsid w:val="00964D80"/>
    <w:rsid w:val="00965288"/>
    <w:rsid w:val="009667A0"/>
    <w:rsid w:val="009679EB"/>
    <w:rsid w:val="00967B5F"/>
    <w:rsid w:val="0097012C"/>
    <w:rsid w:val="00971F1E"/>
    <w:rsid w:val="0097241D"/>
    <w:rsid w:val="00973695"/>
    <w:rsid w:val="0097485F"/>
    <w:rsid w:val="0097591E"/>
    <w:rsid w:val="00975FCE"/>
    <w:rsid w:val="0097690C"/>
    <w:rsid w:val="009770B3"/>
    <w:rsid w:val="0097767B"/>
    <w:rsid w:val="00977823"/>
    <w:rsid w:val="00977EEC"/>
    <w:rsid w:val="00981412"/>
    <w:rsid w:val="0098203C"/>
    <w:rsid w:val="009823F1"/>
    <w:rsid w:val="009840A4"/>
    <w:rsid w:val="00985712"/>
    <w:rsid w:val="00985D16"/>
    <w:rsid w:val="00986261"/>
    <w:rsid w:val="009864A0"/>
    <w:rsid w:val="009867FD"/>
    <w:rsid w:val="00987B3E"/>
    <w:rsid w:val="00987B41"/>
    <w:rsid w:val="00990D31"/>
    <w:rsid w:val="009914A8"/>
    <w:rsid w:val="00991837"/>
    <w:rsid w:val="00991A8B"/>
    <w:rsid w:val="009938A6"/>
    <w:rsid w:val="00994A71"/>
    <w:rsid w:val="00995350"/>
    <w:rsid w:val="00995C55"/>
    <w:rsid w:val="00997CC8"/>
    <w:rsid w:val="00997FB6"/>
    <w:rsid w:val="009A013F"/>
    <w:rsid w:val="009A10EA"/>
    <w:rsid w:val="009A1379"/>
    <w:rsid w:val="009A1F89"/>
    <w:rsid w:val="009A3392"/>
    <w:rsid w:val="009A4279"/>
    <w:rsid w:val="009A55F8"/>
    <w:rsid w:val="009A5A91"/>
    <w:rsid w:val="009A6A18"/>
    <w:rsid w:val="009A6C17"/>
    <w:rsid w:val="009B1526"/>
    <w:rsid w:val="009B2242"/>
    <w:rsid w:val="009B2F37"/>
    <w:rsid w:val="009B3625"/>
    <w:rsid w:val="009B50E2"/>
    <w:rsid w:val="009B58BC"/>
    <w:rsid w:val="009B5F0E"/>
    <w:rsid w:val="009B69CE"/>
    <w:rsid w:val="009B70FF"/>
    <w:rsid w:val="009B7AB4"/>
    <w:rsid w:val="009C08F2"/>
    <w:rsid w:val="009C0BAD"/>
    <w:rsid w:val="009C2DE7"/>
    <w:rsid w:val="009C433E"/>
    <w:rsid w:val="009C51E9"/>
    <w:rsid w:val="009C5F97"/>
    <w:rsid w:val="009C614F"/>
    <w:rsid w:val="009C6AAB"/>
    <w:rsid w:val="009C75B1"/>
    <w:rsid w:val="009C7EE1"/>
    <w:rsid w:val="009D0131"/>
    <w:rsid w:val="009D09A4"/>
    <w:rsid w:val="009D0F76"/>
    <w:rsid w:val="009D1D18"/>
    <w:rsid w:val="009D22C4"/>
    <w:rsid w:val="009D23BC"/>
    <w:rsid w:val="009D385F"/>
    <w:rsid w:val="009D4811"/>
    <w:rsid w:val="009D48C6"/>
    <w:rsid w:val="009D4CD9"/>
    <w:rsid w:val="009D5002"/>
    <w:rsid w:val="009E062A"/>
    <w:rsid w:val="009E0932"/>
    <w:rsid w:val="009E1A34"/>
    <w:rsid w:val="009E1E3B"/>
    <w:rsid w:val="009E24D8"/>
    <w:rsid w:val="009E24F9"/>
    <w:rsid w:val="009E33F3"/>
    <w:rsid w:val="009E42F9"/>
    <w:rsid w:val="009E5ECB"/>
    <w:rsid w:val="009E655F"/>
    <w:rsid w:val="009E65AC"/>
    <w:rsid w:val="009E6C76"/>
    <w:rsid w:val="009E71BD"/>
    <w:rsid w:val="009E75C6"/>
    <w:rsid w:val="009E777F"/>
    <w:rsid w:val="009E7AC5"/>
    <w:rsid w:val="009F0A61"/>
    <w:rsid w:val="009F1551"/>
    <w:rsid w:val="009F2AD6"/>
    <w:rsid w:val="009F357F"/>
    <w:rsid w:val="009F3FA5"/>
    <w:rsid w:val="009F4C6C"/>
    <w:rsid w:val="009F4CC5"/>
    <w:rsid w:val="009F5C2C"/>
    <w:rsid w:val="009F6B67"/>
    <w:rsid w:val="00A00AC4"/>
    <w:rsid w:val="00A00B8C"/>
    <w:rsid w:val="00A01A3C"/>
    <w:rsid w:val="00A024B6"/>
    <w:rsid w:val="00A0322D"/>
    <w:rsid w:val="00A04C6D"/>
    <w:rsid w:val="00A06CDB"/>
    <w:rsid w:val="00A06FBF"/>
    <w:rsid w:val="00A07A37"/>
    <w:rsid w:val="00A10CB6"/>
    <w:rsid w:val="00A11DD3"/>
    <w:rsid w:val="00A15097"/>
    <w:rsid w:val="00A15435"/>
    <w:rsid w:val="00A16CFE"/>
    <w:rsid w:val="00A16DC4"/>
    <w:rsid w:val="00A16DE8"/>
    <w:rsid w:val="00A17055"/>
    <w:rsid w:val="00A17513"/>
    <w:rsid w:val="00A17D1A"/>
    <w:rsid w:val="00A2127C"/>
    <w:rsid w:val="00A2219D"/>
    <w:rsid w:val="00A268F1"/>
    <w:rsid w:val="00A2690C"/>
    <w:rsid w:val="00A321B2"/>
    <w:rsid w:val="00A323D2"/>
    <w:rsid w:val="00A32AEC"/>
    <w:rsid w:val="00A32E8D"/>
    <w:rsid w:val="00A33C44"/>
    <w:rsid w:val="00A34A81"/>
    <w:rsid w:val="00A35216"/>
    <w:rsid w:val="00A36336"/>
    <w:rsid w:val="00A3633C"/>
    <w:rsid w:val="00A37F6D"/>
    <w:rsid w:val="00A409A2"/>
    <w:rsid w:val="00A40DFD"/>
    <w:rsid w:val="00A41A1F"/>
    <w:rsid w:val="00A41A43"/>
    <w:rsid w:val="00A4222F"/>
    <w:rsid w:val="00A44BBA"/>
    <w:rsid w:val="00A4553E"/>
    <w:rsid w:val="00A45BF5"/>
    <w:rsid w:val="00A46029"/>
    <w:rsid w:val="00A47F9B"/>
    <w:rsid w:val="00A51DB7"/>
    <w:rsid w:val="00A52629"/>
    <w:rsid w:val="00A530CA"/>
    <w:rsid w:val="00A532D0"/>
    <w:rsid w:val="00A54F16"/>
    <w:rsid w:val="00A54F51"/>
    <w:rsid w:val="00A55495"/>
    <w:rsid w:val="00A55D58"/>
    <w:rsid w:val="00A575A4"/>
    <w:rsid w:val="00A605F1"/>
    <w:rsid w:val="00A6093B"/>
    <w:rsid w:val="00A61F71"/>
    <w:rsid w:val="00A630B6"/>
    <w:rsid w:val="00A632AE"/>
    <w:rsid w:val="00A645A9"/>
    <w:rsid w:val="00A64EDE"/>
    <w:rsid w:val="00A65094"/>
    <w:rsid w:val="00A6521A"/>
    <w:rsid w:val="00A656AF"/>
    <w:rsid w:val="00A658EF"/>
    <w:rsid w:val="00A65C21"/>
    <w:rsid w:val="00A6666B"/>
    <w:rsid w:val="00A668B8"/>
    <w:rsid w:val="00A70ACE"/>
    <w:rsid w:val="00A710A6"/>
    <w:rsid w:val="00A7130B"/>
    <w:rsid w:val="00A71877"/>
    <w:rsid w:val="00A7383D"/>
    <w:rsid w:val="00A74029"/>
    <w:rsid w:val="00A74207"/>
    <w:rsid w:val="00A74305"/>
    <w:rsid w:val="00A75A0E"/>
    <w:rsid w:val="00A75AC1"/>
    <w:rsid w:val="00A76498"/>
    <w:rsid w:val="00A770D9"/>
    <w:rsid w:val="00A8018B"/>
    <w:rsid w:val="00A80A1D"/>
    <w:rsid w:val="00A811BA"/>
    <w:rsid w:val="00A81B0C"/>
    <w:rsid w:val="00A82A4C"/>
    <w:rsid w:val="00A82FD4"/>
    <w:rsid w:val="00A8327A"/>
    <w:rsid w:val="00A83400"/>
    <w:rsid w:val="00A8348F"/>
    <w:rsid w:val="00A86334"/>
    <w:rsid w:val="00A876C6"/>
    <w:rsid w:val="00A90340"/>
    <w:rsid w:val="00A90AEC"/>
    <w:rsid w:val="00A92799"/>
    <w:rsid w:val="00A92C07"/>
    <w:rsid w:val="00A92E17"/>
    <w:rsid w:val="00A941A2"/>
    <w:rsid w:val="00A9481F"/>
    <w:rsid w:val="00A94AA8"/>
    <w:rsid w:val="00A94D93"/>
    <w:rsid w:val="00A95164"/>
    <w:rsid w:val="00A958A4"/>
    <w:rsid w:val="00A96133"/>
    <w:rsid w:val="00A96499"/>
    <w:rsid w:val="00AA149B"/>
    <w:rsid w:val="00AA196B"/>
    <w:rsid w:val="00AA1BC8"/>
    <w:rsid w:val="00AA4CBE"/>
    <w:rsid w:val="00AA54E8"/>
    <w:rsid w:val="00AA5B78"/>
    <w:rsid w:val="00AA770E"/>
    <w:rsid w:val="00AA7937"/>
    <w:rsid w:val="00AA7F50"/>
    <w:rsid w:val="00AB0035"/>
    <w:rsid w:val="00AB1204"/>
    <w:rsid w:val="00AB1445"/>
    <w:rsid w:val="00AB18A8"/>
    <w:rsid w:val="00AB1A8E"/>
    <w:rsid w:val="00AB1C05"/>
    <w:rsid w:val="00AB451C"/>
    <w:rsid w:val="00AB51D6"/>
    <w:rsid w:val="00AB5555"/>
    <w:rsid w:val="00AB57E0"/>
    <w:rsid w:val="00AB5F3D"/>
    <w:rsid w:val="00AB5F68"/>
    <w:rsid w:val="00AB6162"/>
    <w:rsid w:val="00AB639F"/>
    <w:rsid w:val="00AB6ECE"/>
    <w:rsid w:val="00AB7552"/>
    <w:rsid w:val="00AC03F2"/>
    <w:rsid w:val="00AC06D1"/>
    <w:rsid w:val="00AC1034"/>
    <w:rsid w:val="00AC3C45"/>
    <w:rsid w:val="00AC6C91"/>
    <w:rsid w:val="00AD002B"/>
    <w:rsid w:val="00AD04D6"/>
    <w:rsid w:val="00AD1D4C"/>
    <w:rsid w:val="00AD1DA5"/>
    <w:rsid w:val="00AD2593"/>
    <w:rsid w:val="00AD2886"/>
    <w:rsid w:val="00AD2977"/>
    <w:rsid w:val="00AD5950"/>
    <w:rsid w:val="00AD7AF9"/>
    <w:rsid w:val="00AD7B57"/>
    <w:rsid w:val="00AD7C22"/>
    <w:rsid w:val="00AE2861"/>
    <w:rsid w:val="00AE2A60"/>
    <w:rsid w:val="00AE2BB2"/>
    <w:rsid w:val="00AE2CB4"/>
    <w:rsid w:val="00AE3C49"/>
    <w:rsid w:val="00AE44AA"/>
    <w:rsid w:val="00AE4F23"/>
    <w:rsid w:val="00AE5C5F"/>
    <w:rsid w:val="00AE67B9"/>
    <w:rsid w:val="00AE6888"/>
    <w:rsid w:val="00AE6DD0"/>
    <w:rsid w:val="00AE79F3"/>
    <w:rsid w:val="00AF0063"/>
    <w:rsid w:val="00AF06BC"/>
    <w:rsid w:val="00AF11F4"/>
    <w:rsid w:val="00AF1A0E"/>
    <w:rsid w:val="00AF234A"/>
    <w:rsid w:val="00AF2D5F"/>
    <w:rsid w:val="00AF2E9C"/>
    <w:rsid w:val="00AF3A27"/>
    <w:rsid w:val="00AF55A7"/>
    <w:rsid w:val="00AF6391"/>
    <w:rsid w:val="00AF7582"/>
    <w:rsid w:val="00B005AC"/>
    <w:rsid w:val="00B0062D"/>
    <w:rsid w:val="00B0203D"/>
    <w:rsid w:val="00B02B84"/>
    <w:rsid w:val="00B02DC1"/>
    <w:rsid w:val="00B04210"/>
    <w:rsid w:val="00B04FC0"/>
    <w:rsid w:val="00B0509E"/>
    <w:rsid w:val="00B05556"/>
    <w:rsid w:val="00B0564C"/>
    <w:rsid w:val="00B05814"/>
    <w:rsid w:val="00B05E04"/>
    <w:rsid w:val="00B06898"/>
    <w:rsid w:val="00B06992"/>
    <w:rsid w:val="00B10064"/>
    <w:rsid w:val="00B1179E"/>
    <w:rsid w:val="00B11C74"/>
    <w:rsid w:val="00B12E9E"/>
    <w:rsid w:val="00B131C9"/>
    <w:rsid w:val="00B13819"/>
    <w:rsid w:val="00B1396E"/>
    <w:rsid w:val="00B158FD"/>
    <w:rsid w:val="00B1616F"/>
    <w:rsid w:val="00B16794"/>
    <w:rsid w:val="00B172B2"/>
    <w:rsid w:val="00B20D1E"/>
    <w:rsid w:val="00B23F3D"/>
    <w:rsid w:val="00B24345"/>
    <w:rsid w:val="00B2446A"/>
    <w:rsid w:val="00B260B1"/>
    <w:rsid w:val="00B26E8E"/>
    <w:rsid w:val="00B26EB0"/>
    <w:rsid w:val="00B2764C"/>
    <w:rsid w:val="00B31269"/>
    <w:rsid w:val="00B3126E"/>
    <w:rsid w:val="00B317D7"/>
    <w:rsid w:val="00B31B28"/>
    <w:rsid w:val="00B32509"/>
    <w:rsid w:val="00B33383"/>
    <w:rsid w:val="00B33B87"/>
    <w:rsid w:val="00B34414"/>
    <w:rsid w:val="00B34B02"/>
    <w:rsid w:val="00B360B4"/>
    <w:rsid w:val="00B375E8"/>
    <w:rsid w:val="00B37CBC"/>
    <w:rsid w:val="00B40413"/>
    <w:rsid w:val="00B40B8A"/>
    <w:rsid w:val="00B43D55"/>
    <w:rsid w:val="00B4404F"/>
    <w:rsid w:val="00B44AE0"/>
    <w:rsid w:val="00B44C4E"/>
    <w:rsid w:val="00B45C7D"/>
    <w:rsid w:val="00B46358"/>
    <w:rsid w:val="00B46435"/>
    <w:rsid w:val="00B47102"/>
    <w:rsid w:val="00B47792"/>
    <w:rsid w:val="00B478AD"/>
    <w:rsid w:val="00B478FE"/>
    <w:rsid w:val="00B51584"/>
    <w:rsid w:val="00B516D1"/>
    <w:rsid w:val="00B51754"/>
    <w:rsid w:val="00B521C7"/>
    <w:rsid w:val="00B52761"/>
    <w:rsid w:val="00B53337"/>
    <w:rsid w:val="00B53433"/>
    <w:rsid w:val="00B53E82"/>
    <w:rsid w:val="00B544AE"/>
    <w:rsid w:val="00B547B2"/>
    <w:rsid w:val="00B54FDF"/>
    <w:rsid w:val="00B568D6"/>
    <w:rsid w:val="00B60857"/>
    <w:rsid w:val="00B60F61"/>
    <w:rsid w:val="00B60FDD"/>
    <w:rsid w:val="00B61B43"/>
    <w:rsid w:val="00B61E75"/>
    <w:rsid w:val="00B62876"/>
    <w:rsid w:val="00B635BA"/>
    <w:rsid w:val="00B644C9"/>
    <w:rsid w:val="00B64802"/>
    <w:rsid w:val="00B65818"/>
    <w:rsid w:val="00B65B64"/>
    <w:rsid w:val="00B66A2C"/>
    <w:rsid w:val="00B670A3"/>
    <w:rsid w:val="00B7039C"/>
    <w:rsid w:val="00B7110A"/>
    <w:rsid w:val="00B71781"/>
    <w:rsid w:val="00B727DF"/>
    <w:rsid w:val="00B72EDD"/>
    <w:rsid w:val="00B74C46"/>
    <w:rsid w:val="00B74F8B"/>
    <w:rsid w:val="00B753F5"/>
    <w:rsid w:val="00B76D5E"/>
    <w:rsid w:val="00B76F60"/>
    <w:rsid w:val="00B77340"/>
    <w:rsid w:val="00B77A10"/>
    <w:rsid w:val="00B80A96"/>
    <w:rsid w:val="00B83EC7"/>
    <w:rsid w:val="00B845AE"/>
    <w:rsid w:val="00B849AA"/>
    <w:rsid w:val="00B84F6F"/>
    <w:rsid w:val="00B856CF"/>
    <w:rsid w:val="00B86898"/>
    <w:rsid w:val="00B87EB5"/>
    <w:rsid w:val="00B9159C"/>
    <w:rsid w:val="00B9273A"/>
    <w:rsid w:val="00B9274D"/>
    <w:rsid w:val="00B92A5A"/>
    <w:rsid w:val="00B92BC1"/>
    <w:rsid w:val="00B92F8B"/>
    <w:rsid w:val="00B933DA"/>
    <w:rsid w:val="00B93885"/>
    <w:rsid w:val="00B9393C"/>
    <w:rsid w:val="00B9510E"/>
    <w:rsid w:val="00B95C73"/>
    <w:rsid w:val="00B96241"/>
    <w:rsid w:val="00B963BB"/>
    <w:rsid w:val="00B96673"/>
    <w:rsid w:val="00B96F09"/>
    <w:rsid w:val="00B9798B"/>
    <w:rsid w:val="00BA1357"/>
    <w:rsid w:val="00BA1BA8"/>
    <w:rsid w:val="00BA1BE6"/>
    <w:rsid w:val="00BA25DC"/>
    <w:rsid w:val="00BA2951"/>
    <w:rsid w:val="00BA3E4C"/>
    <w:rsid w:val="00BA4656"/>
    <w:rsid w:val="00BA6030"/>
    <w:rsid w:val="00BA71FC"/>
    <w:rsid w:val="00BA72CF"/>
    <w:rsid w:val="00BA739C"/>
    <w:rsid w:val="00BA7434"/>
    <w:rsid w:val="00BA77AD"/>
    <w:rsid w:val="00BB1583"/>
    <w:rsid w:val="00BB1626"/>
    <w:rsid w:val="00BB37B0"/>
    <w:rsid w:val="00BB4DBF"/>
    <w:rsid w:val="00BB5236"/>
    <w:rsid w:val="00BB58A1"/>
    <w:rsid w:val="00BB6BA9"/>
    <w:rsid w:val="00BB73A6"/>
    <w:rsid w:val="00BC0D2D"/>
    <w:rsid w:val="00BC19C7"/>
    <w:rsid w:val="00BC3AA1"/>
    <w:rsid w:val="00BC44DB"/>
    <w:rsid w:val="00BC6211"/>
    <w:rsid w:val="00BC6B6E"/>
    <w:rsid w:val="00BD03E0"/>
    <w:rsid w:val="00BD0D00"/>
    <w:rsid w:val="00BD1BF0"/>
    <w:rsid w:val="00BD25B6"/>
    <w:rsid w:val="00BD2CBE"/>
    <w:rsid w:val="00BD2D13"/>
    <w:rsid w:val="00BD30AD"/>
    <w:rsid w:val="00BD3198"/>
    <w:rsid w:val="00BD4651"/>
    <w:rsid w:val="00BD47A6"/>
    <w:rsid w:val="00BD4891"/>
    <w:rsid w:val="00BD7520"/>
    <w:rsid w:val="00BE00CB"/>
    <w:rsid w:val="00BE0959"/>
    <w:rsid w:val="00BE1DBB"/>
    <w:rsid w:val="00BE207C"/>
    <w:rsid w:val="00BE3132"/>
    <w:rsid w:val="00BE32C3"/>
    <w:rsid w:val="00BE3723"/>
    <w:rsid w:val="00BE6DBA"/>
    <w:rsid w:val="00BE7267"/>
    <w:rsid w:val="00BF1436"/>
    <w:rsid w:val="00BF1C77"/>
    <w:rsid w:val="00BF30C2"/>
    <w:rsid w:val="00BF3A73"/>
    <w:rsid w:val="00BF3FFB"/>
    <w:rsid w:val="00BF4B06"/>
    <w:rsid w:val="00BF5488"/>
    <w:rsid w:val="00BF585B"/>
    <w:rsid w:val="00BF7894"/>
    <w:rsid w:val="00C004F8"/>
    <w:rsid w:val="00C00CF3"/>
    <w:rsid w:val="00C00D5F"/>
    <w:rsid w:val="00C00F7C"/>
    <w:rsid w:val="00C0356E"/>
    <w:rsid w:val="00C0399E"/>
    <w:rsid w:val="00C03FCB"/>
    <w:rsid w:val="00C04F7E"/>
    <w:rsid w:val="00C0518C"/>
    <w:rsid w:val="00C05CBD"/>
    <w:rsid w:val="00C06CA0"/>
    <w:rsid w:val="00C06ED3"/>
    <w:rsid w:val="00C10858"/>
    <w:rsid w:val="00C11D68"/>
    <w:rsid w:val="00C11DB2"/>
    <w:rsid w:val="00C1247A"/>
    <w:rsid w:val="00C12A55"/>
    <w:rsid w:val="00C13A97"/>
    <w:rsid w:val="00C15898"/>
    <w:rsid w:val="00C15BAD"/>
    <w:rsid w:val="00C15BF6"/>
    <w:rsid w:val="00C161C0"/>
    <w:rsid w:val="00C162FD"/>
    <w:rsid w:val="00C16442"/>
    <w:rsid w:val="00C200B5"/>
    <w:rsid w:val="00C201B6"/>
    <w:rsid w:val="00C20D2D"/>
    <w:rsid w:val="00C20ED4"/>
    <w:rsid w:val="00C2104F"/>
    <w:rsid w:val="00C217EE"/>
    <w:rsid w:val="00C22DCD"/>
    <w:rsid w:val="00C23D62"/>
    <w:rsid w:val="00C25B4C"/>
    <w:rsid w:val="00C269E3"/>
    <w:rsid w:val="00C26C20"/>
    <w:rsid w:val="00C2782C"/>
    <w:rsid w:val="00C30E88"/>
    <w:rsid w:val="00C310FE"/>
    <w:rsid w:val="00C31998"/>
    <w:rsid w:val="00C31D15"/>
    <w:rsid w:val="00C31EE3"/>
    <w:rsid w:val="00C32B2F"/>
    <w:rsid w:val="00C32B67"/>
    <w:rsid w:val="00C32EB8"/>
    <w:rsid w:val="00C33609"/>
    <w:rsid w:val="00C3393C"/>
    <w:rsid w:val="00C33C31"/>
    <w:rsid w:val="00C344BC"/>
    <w:rsid w:val="00C3523A"/>
    <w:rsid w:val="00C36807"/>
    <w:rsid w:val="00C36FA2"/>
    <w:rsid w:val="00C373F8"/>
    <w:rsid w:val="00C379E5"/>
    <w:rsid w:val="00C40CEA"/>
    <w:rsid w:val="00C411F7"/>
    <w:rsid w:val="00C41C19"/>
    <w:rsid w:val="00C41F08"/>
    <w:rsid w:val="00C43523"/>
    <w:rsid w:val="00C435A3"/>
    <w:rsid w:val="00C45BBE"/>
    <w:rsid w:val="00C45E69"/>
    <w:rsid w:val="00C512C8"/>
    <w:rsid w:val="00C514E3"/>
    <w:rsid w:val="00C5165E"/>
    <w:rsid w:val="00C51EDA"/>
    <w:rsid w:val="00C532F2"/>
    <w:rsid w:val="00C547FB"/>
    <w:rsid w:val="00C5578B"/>
    <w:rsid w:val="00C56C20"/>
    <w:rsid w:val="00C6107D"/>
    <w:rsid w:val="00C62338"/>
    <w:rsid w:val="00C62815"/>
    <w:rsid w:val="00C6376B"/>
    <w:rsid w:val="00C64F04"/>
    <w:rsid w:val="00C650BA"/>
    <w:rsid w:val="00C65814"/>
    <w:rsid w:val="00C65D40"/>
    <w:rsid w:val="00C6693B"/>
    <w:rsid w:val="00C66B3E"/>
    <w:rsid w:val="00C67329"/>
    <w:rsid w:val="00C67D4F"/>
    <w:rsid w:val="00C71C17"/>
    <w:rsid w:val="00C724DA"/>
    <w:rsid w:val="00C73594"/>
    <w:rsid w:val="00C73DCA"/>
    <w:rsid w:val="00C742F6"/>
    <w:rsid w:val="00C747CC"/>
    <w:rsid w:val="00C74E06"/>
    <w:rsid w:val="00C767EB"/>
    <w:rsid w:val="00C7695D"/>
    <w:rsid w:val="00C80713"/>
    <w:rsid w:val="00C822D6"/>
    <w:rsid w:val="00C82549"/>
    <w:rsid w:val="00C84194"/>
    <w:rsid w:val="00C841DA"/>
    <w:rsid w:val="00C845A0"/>
    <w:rsid w:val="00C8626F"/>
    <w:rsid w:val="00C87C3E"/>
    <w:rsid w:val="00C90985"/>
    <w:rsid w:val="00C909C6"/>
    <w:rsid w:val="00C92FEE"/>
    <w:rsid w:val="00C93FA6"/>
    <w:rsid w:val="00C944DF"/>
    <w:rsid w:val="00C94F31"/>
    <w:rsid w:val="00C960F9"/>
    <w:rsid w:val="00C96A5F"/>
    <w:rsid w:val="00C96C51"/>
    <w:rsid w:val="00C96DD7"/>
    <w:rsid w:val="00C973E3"/>
    <w:rsid w:val="00C9755E"/>
    <w:rsid w:val="00C97702"/>
    <w:rsid w:val="00C9781F"/>
    <w:rsid w:val="00C97D36"/>
    <w:rsid w:val="00C97EE2"/>
    <w:rsid w:val="00CA1568"/>
    <w:rsid w:val="00CA24F3"/>
    <w:rsid w:val="00CA267E"/>
    <w:rsid w:val="00CA2839"/>
    <w:rsid w:val="00CA2BE4"/>
    <w:rsid w:val="00CA5C38"/>
    <w:rsid w:val="00CA6AA3"/>
    <w:rsid w:val="00CA7082"/>
    <w:rsid w:val="00CA72D3"/>
    <w:rsid w:val="00CA72EF"/>
    <w:rsid w:val="00CA7E27"/>
    <w:rsid w:val="00CA7FB2"/>
    <w:rsid w:val="00CB0CAD"/>
    <w:rsid w:val="00CB0CB6"/>
    <w:rsid w:val="00CB2245"/>
    <w:rsid w:val="00CB23C2"/>
    <w:rsid w:val="00CB263B"/>
    <w:rsid w:val="00CB2AD3"/>
    <w:rsid w:val="00CB2C51"/>
    <w:rsid w:val="00CB3E25"/>
    <w:rsid w:val="00CB47A3"/>
    <w:rsid w:val="00CB4F06"/>
    <w:rsid w:val="00CB5707"/>
    <w:rsid w:val="00CB626D"/>
    <w:rsid w:val="00CB6E42"/>
    <w:rsid w:val="00CB7655"/>
    <w:rsid w:val="00CB7BC1"/>
    <w:rsid w:val="00CB7E93"/>
    <w:rsid w:val="00CC1C5D"/>
    <w:rsid w:val="00CC352D"/>
    <w:rsid w:val="00CC4C08"/>
    <w:rsid w:val="00CC4E95"/>
    <w:rsid w:val="00CC5E8A"/>
    <w:rsid w:val="00CC7870"/>
    <w:rsid w:val="00CD1CE7"/>
    <w:rsid w:val="00CD1FD0"/>
    <w:rsid w:val="00CD2473"/>
    <w:rsid w:val="00CD356D"/>
    <w:rsid w:val="00CD429A"/>
    <w:rsid w:val="00CD4AF1"/>
    <w:rsid w:val="00CD4EBE"/>
    <w:rsid w:val="00CD5A20"/>
    <w:rsid w:val="00CE0302"/>
    <w:rsid w:val="00CE1557"/>
    <w:rsid w:val="00CE15A4"/>
    <w:rsid w:val="00CE1838"/>
    <w:rsid w:val="00CE1FC1"/>
    <w:rsid w:val="00CE2107"/>
    <w:rsid w:val="00CE4227"/>
    <w:rsid w:val="00CE4C5F"/>
    <w:rsid w:val="00CE5212"/>
    <w:rsid w:val="00CE68E0"/>
    <w:rsid w:val="00CF0573"/>
    <w:rsid w:val="00CF09D2"/>
    <w:rsid w:val="00CF1272"/>
    <w:rsid w:val="00CF14DC"/>
    <w:rsid w:val="00CF198E"/>
    <w:rsid w:val="00CF1C19"/>
    <w:rsid w:val="00CF2F39"/>
    <w:rsid w:val="00CF3885"/>
    <w:rsid w:val="00CF3D64"/>
    <w:rsid w:val="00CF4367"/>
    <w:rsid w:val="00CF4CFD"/>
    <w:rsid w:val="00CF5650"/>
    <w:rsid w:val="00CF745D"/>
    <w:rsid w:val="00CF75C0"/>
    <w:rsid w:val="00CF775F"/>
    <w:rsid w:val="00D006EB"/>
    <w:rsid w:val="00D01930"/>
    <w:rsid w:val="00D01A03"/>
    <w:rsid w:val="00D02231"/>
    <w:rsid w:val="00D02E35"/>
    <w:rsid w:val="00D04062"/>
    <w:rsid w:val="00D046CA"/>
    <w:rsid w:val="00D05D32"/>
    <w:rsid w:val="00D06BE8"/>
    <w:rsid w:val="00D06FB1"/>
    <w:rsid w:val="00D07BB4"/>
    <w:rsid w:val="00D108EE"/>
    <w:rsid w:val="00D11BB7"/>
    <w:rsid w:val="00D1267B"/>
    <w:rsid w:val="00D127B7"/>
    <w:rsid w:val="00D13DD5"/>
    <w:rsid w:val="00D13E6E"/>
    <w:rsid w:val="00D14887"/>
    <w:rsid w:val="00D151F5"/>
    <w:rsid w:val="00D15F38"/>
    <w:rsid w:val="00D16F73"/>
    <w:rsid w:val="00D17376"/>
    <w:rsid w:val="00D17624"/>
    <w:rsid w:val="00D203AF"/>
    <w:rsid w:val="00D203F1"/>
    <w:rsid w:val="00D20C04"/>
    <w:rsid w:val="00D2169C"/>
    <w:rsid w:val="00D2223B"/>
    <w:rsid w:val="00D22FC6"/>
    <w:rsid w:val="00D23FCB"/>
    <w:rsid w:val="00D25FB4"/>
    <w:rsid w:val="00D26547"/>
    <w:rsid w:val="00D273A8"/>
    <w:rsid w:val="00D30C62"/>
    <w:rsid w:val="00D31596"/>
    <w:rsid w:val="00D32466"/>
    <w:rsid w:val="00D336C3"/>
    <w:rsid w:val="00D3604A"/>
    <w:rsid w:val="00D367D5"/>
    <w:rsid w:val="00D36A16"/>
    <w:rsid w:val="00D3719C"/>
    <w:rsid w:val="00D378D9"/>
    <w:rsid w:val="00D37A43"/>
    <w:rsid w:val="00D400ED"/>
    <w:rsid w:val="00D40B20"/>
    <w:rsid w:val="00D42DBF"/>
    <w:rsid w:val="00D4365E"/>
    <w:rsid w:val="00D45872"/>
    <w:rsid w:val="00D465F3"/>
    <w:rsid w:val="00D46E89"/>
    <w:rsid w:val="00D47ABB"/>
    <w:rsid w:val="00D47CFC"/>
    <w:rsid w:val="00D47E03"/>
    <w:rsid w:val="00D530CB"/>
    <w:rsid w:val="00D535F8"/>
    <w:rsid w:val="00D53CB3"/>
    <w:rsid w:val="00D548A8"/>
    <w:rsid w:val="00D55D06"/>
    <w:rsid w:val="00D562FB"/>
    <w:rsid w:val="00D56628"/>
    <w:rsid w:val="00D56F1C"/>
    <w:rsid w:val="00D573F1"/>
    <w:rsid w:val="00D57776"/>
    <w:rsid w:val="00D6185D"/>
    <w:rsid w:val="00D61B61"/>
    <w:rsid w:val="00D62D24"/>
    <w:rsid w:val="00D631AD"/>
    <w:rsid w:val="00D63472"/>
    <w:rsid w:val="00D636D3"/>
    <w:rsid w:val="00D63770"/>
    <w:rsid w:val="00D6393B"/>
    <w:rsid w:val="00D63AF7"/>
    <w:rsid w:val="00D645F8"/>
    <w:rsid w:val="00D666FA"/>
    <w:rsid w:val="00D66E9D"/>
    <w:rsid w:val="00D6793D"/>
    <w:rsid w:val="00D67F0D"/>
    <w:rsid w:val="00D67F39"/>
    <w:rsid w:val="00D71F85"/>
    <w:rsid w:val="00D72E2C"/>
    <w:rsid w:val="00D73133"/>
    <w:rsid w:val="00D73302"/>
    <w:rsid w:val="00D7526D"/>
    <w:rsid w:val="00D75665"/>
    <w:rsid w:val="00D75D77"/>
    <w:rsid w:val="00D76B48"/>
    <w:rsid w:val="00D76EF3"/>
    <w:rsid w:val="00D77968"/>
    <w:rsid w:val="00D80FAD"/>
    <w:rsid w:val="00D823F1"/>
    <w:rsid w:val="00D82A68"/>
    <w:rsid w:val="00D82CC3"/>
    <w:rsid w:val="00D843E3"/>
    <w:rsid w:val="00D85915"/>
    <w:rsid w:val="00D8723A"/>
    <w:rsid w:val="00D8730A"/>
    <w:rsid w:val="00D87781"/>
    <w:rsid w:val="00D87BA2"/>
    <w:rsid w:val="00D87F74"/>
    <w:rsid w:val="00D900CD"/>
    <w:rsid w:val="00D92212"/>
    <w:rsid w:val="00D9251B"/>
    <w:rsid w:val="00D92695"/>
    <w:rsid w:val="00D930BD"/>
    <w:rsid w:val="00D933B0"/>
    <w:rsid w:val="00D94F6B"/>
    <w:rsid w:val="00D97024"/>
    <w:rsid w:val="00D972C3"/>
    <w:rsid w:val="00D97879"/>
    <w:rsid w:val="00DA0D8F"/>
    <w:rsid w:val="00DA1426"/>
    <w:rsid w:val="00DA22A7"/>
    <w:rsid w:val="00DA242C"/>
    <w:rsid w:val="00DA2660"/>
    <w:rsid w:val="00DA3095"/>
    <w:rsid w:val="00DA3128"/>
    <w:rsid w:val="00DA3A26"/>
    <w:rsid w:val="00DA58F0"/>
    <w:rsid w:val="00DA5ED7"/>
    <w:rsid w:val="00DA64AE"/>
    <w:rsid w:val="00DA67D5"/>
    <w:rsid w:val="00DB17A9"/>
    <w:rsid w:val="00DB3ABC"/>
    <w:rsid w:val="00DB4193"/>
    <w:rsid w:val="00DB4911"/>
    <w:rsid w:val="00DB57A1"/>
    <w:rsid w:val="00DB5C8D"/>
    <w:rsid w:val="00DB6180"/>
    <w:rsid w:val="00DB72A0"/>
    <w:rsid w:val="00DC130F"/>
    <w:rsid w:val="00DC1F9B"/>
    <w:rsid w:val="00DC3297"/>
    <w:rsid w:val="00DC33FB"/>
    <w:rsid w:val="00DC3A87"/>
    <w:rsid w:val="00DC4BAB"/>
    <w:rsid w:val="00DC4DDD"/>
    <w:rsid w:val="00DC6423"/>
    <w:rsid w:val="00DC6FBF"/>
    <w:rsid w:val="00DC7A05"/>
    <w:rsid w:val="00DD04E9"/>
    <w:rsid w:val="00DD09EC"/>
    <w:rsid w:val="00DD0DE8"/>
    <w:rsid w:val="00DD1DB6"/>
    <w:rsid w:val="00DD2954"/>
    <w:rsid w:val="00DD298E"/>
    <w:rsid w:val="00DD4363"/>
    <w:rsid w:val="00DD4399"/>
    <w:rsid w:val="00DD6024"/>
    <w:rsid w:val="00DD6933"/>
    <w:rsid w:val="00DD6F20"/>
    <w:rsid w:val="00DE10BA"/>
    <w:rsid w:val="00DE2DD4"/>
    <w:rsid w:val="00DE366F"/>
    <w:rsid w:val="00DE3F4E"/>
    <w:rsid w:val="00DF0B15"/>
    <w:rsid w:val="00DF1F5A"/>
    <w:rsid w:val="00DF7595"/>
    <w:rsid w:val="00DF7AA4"/>
    <w:rsid w:val="00DF7AEC"/>
    <w:rsid w:val="00E00148"/>
    <w:rsid w:val="00E00AA2"/>
    <w:rsid w:val="00E00DA5"/>
    <w:rsid w:val="00E01A8C"/>
    <w:rsid w:val="00E028D9"/>
    <w:rsid w:val="00E03186"/>
    <w:rsid w:val="00E03982"/>
    <w:rsid w:val="00E04F52"/>
    <w:rsid w:val="00E06449"/>
    <w:rsid w:val="00E10010"/>
    <w:rsid w:val="00E1142F"/>
    <w:rsid w:val="00E11DD5"/>
    <w:rsid w:val="00E11F94"/>
    <w:rsid w:val="00E12AED"/>
    <w:rsid w:val="00E12B3E"/>
    <w:rsid w:val="00E12EF4"/>
    <w:rsid w:val="00E135A2"/>
    <w:rsid w:val="00E13D84"/>
    <w:rsid w:val="00E1448C"/>
    <w:rsid w:val="00E14B56"/>
    <w:rsid w:val="00E150C3"/>
    <w:rsid w:val="00E153BB"/>
    <w:rsid w:val="00E1592E"/>
    <w:rsid w:val="00E159CE"/>
    <w:rsid w:val="00E15FC7"/>
    <w:rsid w:val="00E169AB"/>
    <w:rsid w:val="00E218F9"/>
    <w:rsid w:val="00E224FC"/>
    <w:rsid w:val="00E22BD2"/>
    <w:rsid w:val="00E246EC"/>
    <w:rsid w:val="00E255EC"/>
    <w:rsid w:val="00E267AD"/>
    <w:rsid w:val="00E26909"/>
    <w:rsid w:val="00E26B30"/>
    <w:rsid w:val="00E26CD8"/>
    <w:rsid w:val="00E2768E"/>
    <w:rsid w:val="00E27D90"/>
    <w:rsid w:val="00E3190F"/>
    <w:rsid w:val="00E31DED"/>
    <w:rsid w:val="00E32FCA"/>
    <w:rsid w:val="00E3330B"/>
    <w:rsid w:val="00E33418"/>
    <w:rsid w:val="00E3374B"/>
    <w:rsid w:val="00E33A20"/>
    <w:rsid w:val="00E33EB0"/>
    <w:rsid w:val="00E347B2"/>
    <w:rsid w:val="00E355E6"/>
    <w:rsid w:val="00E35A14"/>
    <w:rsid w:val="00E37E38"/>
    <w:rsid w:val="00E406DC"/>
    <w:rsid w:val="00E40971"/>
    <w:rsid w:val="00E4140F"/>
    <w:rsid w:val="00E43AFD"/>
    <w:rsid w:val="00E446F9"/>
    <w:rsid w:val="00E44C53"/>
    <w:rsid w:val="00E46EFA"/>
    <w:rsid w:val="00E50F41"/>
    <w:rsid w:val="00E515FC"/>
    <w:rsid w:val="00E53F05"/>
    <w:rsid w:val="00E5401A"/>
    <w:rsid w:val="00E544AB"/>
    <w:rsid w:val="00E54D56"/>
    <w:rsid w:val="00E55B30"/>
    <w:rsid w:val="00E55D52"/>
    <w:rsid w:val="00E5680B"/>
    <w:rsid w:val="00E5680D"/>
    <w:rsid w:val="00E56D0C"/>
    <w:rsid w:val="00E608C4"/>
    <w:rsid w:val="00E60EA6"/>
    <w:rsid w:val="00E6609B"/>
    <w:rsid w:val="00E6698C"/>
    <w:rsid w:val="00E6766E"/>
    <w:rsid w:val="00E70479"/>
    <w:rsid w:val="00E7095B"/>
    <w:rsid w:val="00E70B13"/>
    <w:rsid w:val="00E7168D"/>
    <w:rsid w:val="00E717F3"/>
    <w:rsid w:val="00E7276A"/>
    <w:rsid w:val="00E731C8"/>
    <w:rsid w:val="00E74667"/>
    <w:rsid w:val="00E748EB"/>
    <w:rsid w:val="00E74D0E"/>
    <w:rsid w:val="00E75CBD"/>
    <w:rsid w:val="00E775FA"/>
    <w:rsid w:val="00E80722"/>
    <w:rsid w:val="00E80785"/>
    <w:rsid w:val="00E809D8"/>
    <w:rsid w:val="00E80BFC"/>
    <w:rsid w:val="00E82EF6"/>
    <w:rsid w:val="00E83896"/>
    <w:rsid w:val="00E84275"/>
    <w:rsid w:val="00E848AA"/>
    <w:rsid w:val="00E855CE"/>
    <w:rsid w:val="00E865F5"/>
    <w:rsid w:val="00E870D2"/>
    <w:rsid w:val="00E87224"/>
    <w:rsid w:val="00E90553"/>
    <w:rsid w:val="00E91CA0"/>
    <w:rsid w:val="00E9284D"/>
    <w:rsid w:val="00E93DE7"/>
    <w:rsid w:val="00E9429C"/>
    <w:rsid w:val="00E9530B"/>
    <w:rsid w:val="00E95D65"/>
    <w:rsid w:val="00E95E16"/>
    <w:rsid w:val="00E9671A"/>
    <w:rsid w:val="00EA22A0"/>
    <w:rsid w:val="00EA3334"/>
    <w:rsid w:val="00EA378E"/>
    <w:rsid w:val="00EA3BE2"/>
    <w:rsid w:val="00EA4170"/>
    <w:rsid w:val="00EA47E8"/>
    <w:rsid w:val="00EA4D50"/>
    <w:rsid w:val="00EA52EC"/>
    <w:rsid w:val="00EA5E46"/>
    <w:rsid w:val="00EA5E89"/>
    <w:rsid w:val="00EA6071"/>
    <w:rsid w:val="00EA64BD"/>
    <w:rsid w:val="00EA7B3A"/>
    <w:rsid w:val="00EB1080"/>
    <w:rsid w:val="00EB126A"/>
    <w:rsid w:val="00EB127A"/>
    <w:rsid w:val="00EB1F42"/>
    <w:rsid w:val="00EB336D"/>
    <w:rsid w:val="00EB396E"/>
    <w:rsid w:val="00EB4F58"/>
    <w:rsid w:val="00EB5ADA"/>
    <w:rsid w:val="00EB63BD"/>
    <w:rsid w:val="00EB70EF"/>
    <w:rsid w:val="00EB7C2D"/>
    <w:rsid w:val="00EB7FE5"/>
    <w:rsid w:val="00EC028E"/>
    <w:rsid w:val="00EC090D"/>
    <w:rsid w:val="00EC3033"/>
    <w:rsid w:val="00EC3671"/>
    <w:rsid w:val="00EC39C4"/>
    <w:rsid w:val="00EC420B"/>
    <w:rsid w:val="00EC5AD1"/>
    <w:rsid w:val="00EC6B32"/>
    <w:rsid w:val="00EC7A4A"/>
    <w:rsid w:val="00ED099D"/>
    <w:rsid w:val="00ED0C3A"/>
    <w:rsid w:val="00ED17C9"/>
    <w:rsid w:val="00ED1C14"/>
    <w:rsid w:val="00ED25C9"/>
    <w:rsid w:val="00ED2841"/>
    <w:rsid w:val="00ED28A5"/>
    <w:rsid w:val="00ED2EA8"/>
    <w:rsid w:val="00ED344F"/>
    <w:rsid w:val="00ED4497"/>
    <w:rsid w:val="00ED4D2A"/>
    <w:rsid w:val="00ED5106"/>
    <w:rsid w:val="00ED55E4"/>
    <w:rsid w:val="00ED6F72"/>
    <w:rsid w:val="00ED6F7D"/>
    <w:rsid w:val="00EE0D8A"/>
    <w:rsid w:val="00EE10CB"/>
    <w:rsid w:val="00EE1AC9"/>
    <w:rsid w:val="00EE2DE4"/>
    <w:rsid w:val="00EE354C"/>
    <w:rsid w:val="00EE361E"/>
    <w:rsid w:val="00EE3791"/>
    <w:rsid w:val="00EE3C3B"/>
    <w:rsid w:val="00EE5632"/>
    <w:rsid w:val="00EE5C28"/>
    <w:rsid w:val="00EE6ACD"/>
    <w:rsid w:val="00EE7F76"/>
    <w:rsid w:val="00EE7FF4"/>
    <w:rsid w:val="00EF0BF5"/>
    <w:rsid w:val="00EF1194"/>
    <w:rsid w:val="00EF1FA5"/>
    <w:rsid w:val="00EF2422"/>
    <w:rsid w:val="00EF2749"/>
    <w:rsid w:val="00EF41A7"/>
    <w:rsid w:val="00EF4404"/>
    <w:rsid w:val="00EF59E0"/>
    <w:rsid w:val="00EF653A"/>
    <w:rsid w:val="00EF72B8"/>
    <w:rsid w:val="00EF7A63"/>
    <w:rsid w:val="00F00906"/>
    <w:rsid w:val="00F0114C"/>
    <w:rsid w:val="00F01767"/>
    <w:rsid w:val="00F01AC1"/>
    <w:rsid w:val="00F01CA6"/>
    <w:rsid w:val="00F02327"/>
    <w:rsid w:val="00F0294A"/>
    <w:rsid w:val="00F02BB0"/>
    <w:rsid w:val="00F04E7C"/>
    <w:rsid w:val="00F05388"/>
    <w:rsid w:val="00F058CB"/>
    <w:rsid w:val="00F060D1"/>
    <w:rsid w:val="00F074AC"/>
    <w:rsid w:val="00F10B8A"/>
    <w:rsid w:val="00F127EF"/>
    <w:rsid w:val="00F145FD"/>
    <w:rsid w:val="00F14AFB"/>
    <w:rsid w:val="00F15268"/>
    <w:rsid w:val="00F15A21"/>
    <w:rsid w:val="00F16E81"/>
    <w:rsid w:val="00F16F8B"/>
    <w:rsid w:val="00F21A9F"/>
    <w:rsid w:val="00F2298A"/>
    <w:rsid w:val="00F22DEE"/>
    <w:rsid w:val="00F258D0"/>
    <w:rsid w:val="00F2729E"/>
    <w:rsid w:val="00F277E5"/>
    <w:rsid w:val="00F27833"/>
    <w:rsid w:val="00F27BCC"/>
    <w:rsid w:val="00F307D0"/>
    <w:rsid w:val="00F315AA"/>
    <w:rsid w:val="00F3181D"/>
    <w:rsid w:val="00F31FF3"/>
    <w:rsid w:val="00F3274A"/>
    <w:rsid w:val="00F33653"/>
    <w:rsid w:val="00F344F5"/>
    <w:rsid w:val="00F34D06"/>
    <w:rsid w:val="00F35BA9"/>
    <w:rsid w:val="00F35C06"/>
    <w:rsid w:val="00F36246"/>
    <w:rsid w:val="00F36BBD"/>
    <w:rsid w:val="00F37D5A"/>
    <w:rsid w:val="00F37F62"/>
    <w:rsid w:val="00F40892"/>
    <w:rsid w:val="00F40D9A"/>
    <w:rsid w:val="00F436EF"/>
    <w:rsid w:val="00F44453"/>
    <w:rsid w:val="00F44CA7"/>
    <w:rsid w:val="00F44E07"/>
    <w:rsid w:val="00F478F2"/>
    <w:rsid w:val="00F51EAA"/>
    <w:rsid w:val="00F523B1"/>
    <w:rsid w:val="00F52633"/>
    <w:rsid w:val="00F53E2A"/>
    <w:rsid w:val="00F5485B"/>
    <w:rsid w:val="00F54878"/>
    <w:rsid w:val="00F558EB"/>
    <w:rsid w:val="00F5745B"/>
    <w:rsid w:val="00F6057C"/>
    <w:rsid w:val="00F605FC"/>
    <w:rsid w:val="00F60968"/>
    <w:rsid w:val="00F60BD4"/>
    <w:rsid w:val="00F6152E"/>
    <w:rsid w:val="00F62924"/>
    <w:rsid w:val="00F63369"/>
    <w:rsid w:val="00F637AC"/>
    <w:rsid w:val="00F64DB6"/>
    <w:rsid w:val="00F65A1A"/>
    <w:rsid w:val="00F65DC7"/>
    <w:rsid w:val="00F6609F"/>
    <w:rsid w:val="00F67753"/>
    <w:rsid w:val="00F67B93"/>
    <w:rsid w:val="00F700EC"/>
    <w:rsid w:val="00F71810"/>
    <w:rsid w:val="00F73919"/>
    <w:rsid w:val="00F73CF8"/>
    <w:rsid w:val="00F73DD8"/>
    <w:rsid w:val="00F7458F"/>
    <w:rsid w:val="00F74A64"/>
    <w:rsid w:val="00F76EBD"/>
    <w:rsid w:val="00F772FF"/>
    <w:rsid w:val="00F7752C"/>
    <w:rsid w:val="00F80701"/>
    <w:rsid w:val="00F808EE"/>
    <w:rsid w:val="00F80F95"/>
    <w:rsid w:val="00F81EFE"/>
    <w:rsid w:val="00F820CB"/>
    <w:rsid w:val="00F822A9"/>
    <w:rsid w:val="00F829B8"/>
    <w:rsid w:val="00F83AB4"/>
    <w:rsid w:val="00F8599E"/>
    <w:rsid w:val="00F85A88"/>
    <w:rsid w:val="00F85D65"/>
    <w:rsid w:val="00F8673E"/>
    <w:rsid w:val="00F86E9D"/>
    <w:rsid w:val="00F873C7"/>
    <w:rsid w:val="00F911F2"/>
    <w:rsid w:val="00F91A76"/>
    <w:rsid w:val="00F93818"/>
    <w:rsid w:val="00F93D43"/>
    <w:rsid w:val="00F9464B"/>
    <w:rsid w:val="00F955FF"/>
    <w:rsid w:val="00F95649"/>
    <w:rsid w:val="00F957A7"/>
    <w:rsid w:val="00F9798C"/>
    <w:rsid w:val="00FA00C4"/>
    <w:rsid w:val="00FA1317"/>
    <w:rsid w:val="00FA2374"/>
    <w:rsid w:val="00FA2E5D"/>
    <w:rsid w:val="00FA30F2"/>
    <w:rsid w:val="00FA43DF"/>
    <w:rsid w:val="00FA4DF4"/>
    <w:rsid w:val="00FA4F82"/>
    <w:rsid w:val="00FA59CE"/>
    <w:rsid w:val="00FA7392"/>
    <w:rsid w:val="00FB0C19"/>
    <w:rsid w:val="00FB1000"/>
    <w:rsid w:val="00FB2004"/>
    <w:rsid w:val="00FB22C3"/>
    <w:rsid w:val="00FB2707"/>
    <w:rsid w:val="00FB271A"/>
    <w:rsid w:val="00FB305D"/>
    <w:rsid w:val="00FB450D"/>
    <w:rsid w:val="00FB6E8C"/>
    <w:rsid w:val="00FC3B2C"/>
    <w:rsid w:val="00FC4F09"/>
    <w:rsid w:val="00FC640C"/>
    <w:rsid w:val="00FC7101"/>
    <w:rsid w:val="00FC7777"/>
    <w:rsid w:val="00FD15B3"/>
    <w:rsid w:val="00FD15BB"/>
    <w:rsid w:val="00FD1D7F"/>
    <w:rsid w:val="00FD202C"/>
    <w:rsid w:val="00FD28F5"/>
    <w:rsid w:val="00FD355A"/>
    <w:rsid w:val="00FD3A62"/>
    <w:rsid w:val="00FD41C3"/>
    <w:rsid w:val="00FD474E"/>
    <w:rsid w:val="00FD5267"/>
    <w:rsid w:val="00FD5BAA"/>
    <w:rsid w:val="00FD5FD4"/>
    <w:rsid w:val="00FD60A1"/>
    <w:rsid w:val="00FD76D9"/>
    <w:rsid w:val="00FD7B3A"/>
    <w:rsid w:val="00FE03AE"/>
    <w:rsid w:val="00FE12FC"/>
    <w:rsid w:val="00FE2FBB"/>
    <w:rsid w:val="00FE34E7"/>
    <w:rsid w:val="00FE3A95"/>
    <w:rsid w:val="00FE42DA"/>
    <w:rsid w:val="00FE4BEC"/>
    <w:rsid w:val="00FE72B9"/>
    <w:rsid w:val="00FE72BB"/>
    <w:rsid w:val="00FF0CD6"/>
    <w:rsid w:val="00FF1D3F"/>
    <w:rsid w:val="00FF2B14"/>
    <w:rsid w:val="00FF4722"/>
    <w:rsid w:val="00FF47C9"/>
    <w:rsid w:val="00FF7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65A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765A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19765A"/>
  </w:style>
  <w:style w:type="paragraph" w:styleId="Footer">
    <w:name w:val="footer"/>
    <w:basedOn w:val="Normal"/>
    <w:link w:val="FooterChar"/>
    <w:uiPriority w:val="99"/>
    <w:unhideWhenUsed/>
    <w:rsid w:val="0019765A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19765A"/>
  </w:style>
  <w:style w:type="paragraph" w:styleId="BalloonText">
    <w:name w:val="Balloon Text"/>
    <w:basedOn w:val="Normal"/>
    <w:link w:val="BalloonTextChar"/>
    <w:uiPriority w:val="99"/>
    <w:semiHidden/>
    <w:unhideWhenUsed/>
    <w:rsid w:val="00504B42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4B42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65A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765A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19765A"/>
  </w:style>
  <w:style w:type="paragraph" w:styleId="Footer">
    <w:name w:val="footer"/>
    <w:basedOn w:val="Normal"/>
    <w:link w:val="FooterChar"/>
    <w:uiPriority w:val="99"/>
    <w:unhideWhenUsed/>
    <w:rsid w:val="0019765A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19765A"/>
  </w:style>
  <w:style w:type="paragraph" w:styleId="BalloonText">
    <w:name w:val="Balloon Text"/>
    <w:basedOn w:val="Normal"/>
    <w:link w:val="BalloonTextChar"/>
    <w:uiPriority w:val="99"/>
    <w:semiHidden/>
    <w:unhideWhenUsed/>
    <w:rsid w:val="00504B42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4B4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BE857-6449-4936-A98F-27ABFBE67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528</Words>
  <Characters>3010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nakano</dc:creator>
  <cp:keywords/>
  <dc:description/>
  <cp:lastModifiedBy>VKIRAM</cp:lastModifiedBy>
  <cp:revision>21</cp:revision>
  <dcterms:created xsi:type="dcterms:W3CDTF">2017-12-26T09:27:00Z</dcterms:created>
  <dcterms:modified xsi:type="dcterms:W3CDTF">2018-05-14T11:25:00Z</dcterms:modified>
</cp:coreProperties>
</file>