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553A3" w14:textId="25DE8115" w:rsidR="0095507A" w:rsidRPr="00FB7D5B" w:rsidRDefault="00F85013">
      <w:pPr>
        <w:rPr>
          <w:rFonts w:ascii="Times New Roman" w:hAnsi="Times New Roman" w:cs="Times New Roman"/>
        </w:rPr>
      </w:pPr>
      <w:r w:rsidRPr="00FB7D5B">
        <w:rPr>
          <w:rFonts w:ascii="Times New Roman" w:hAnsi="Times New Roman" w:cs="Times New Roman"/>
        </w:rPr>
        <w:t xml:space="preserve">Additional file </w:t>
      </w:r>
      <w:r w:rsidR="00A54B73">
        <w:rPr>
          <w:rFonts w:ascii="Times New Roman" w:hAnsi="Times New Roman" w:cs="Times New Roman"/>
        </w:rPr>
        <w:t>2</w:t>
      </w:r>
      <w:r w:rsidR="00CE4A77" w:rsidRPr="00FB7D5B">
        <w:rPr>
          <w:rFonts w:ascii="Times New Roman" w:hAnsi="Times New Roman" w:cs="Times New Roman"/>
        </w:rPr>
        <w:t>:</w:t>
      </w:r>
      <w:r w:rsidR="00E54FF5">
        <w:rPr>
          <w:rFonts w:ascii="Times New Roman" w:hAnsi="Times New Roman" w:cs="Times New Roman"/>
        </w:rPr>
        <w:t xml:space="preserve"> </w:t>
      </w:r>
      <w:r w:rsidR="00EC0E16">
        <w:rPr>
          <w:rFonts w:ascii="Times New Roman" w:hAnsi="Times New Roman" w:cs="Times New Roman"/>
        </w:rPr>
        <w:t xml:space="preserve">Text for </w:t>
      </w:r>
      <w:r w:rsidR="00266EA3">
        <w:rPr>
          <w:rFonts w:ascii="Times New Roman" w:hAnsi="Times New Roman" w:cs="Times New Roman"/>
        </w:rPr>
        <w:t>Table S1</w:t>
      </w:r>
    </w:p>
    <w:p w14:paraId="4DF691B8" w14:textId="77777777" w:rsidR="00CE4A77" w:rsidRPr="00FB7D5B" w:rsidRDefault="00CE4A77">
      <w:pPr>
        <w:rPr>
          <w:rFonts w:ascii="Times New Roman" w:hAnsi="Times New Roman" w:cs="Times New Roman"/>
        </w:rPr>
      </w:pPr>
    </w:p>
    <w:p w14:paraId="07412347" w14:textId="1E41CE5E" w:rsidR="00B338BF" w:rsidRPr="00FB7D5B" w:rsidRDefault="002528FF">
      <w:pPr>
        <w:rPr>
          <w:rFonts w:ascii="Times New Roman" w:hAnsi="Times New Roman" w:cs="Times New Roman"/>
        </w:rPr>
      </w:pPr>
      <w:r w:rsidRPr="00FB7D5B">
        <w:rPr>
          <w:rFonts w:ascii="Times New Roman" w:hAnsi="Times New Roman" w:cs="Times New Roman"/>
        </w:rPr>
        <w:t xml:space="preserve"> The data used in this </w:t>
      </w:r>
      <w:r w:rsidR="00A54B73">
        <w:rPr>
          <w:rFonts w:ascii="Times New Roman" w:hAnsi="Times New Roman" w:cs="Times New Roman"/>
        </w:rPr>
        <w:t>study</w:t>
      </w:r>
      <w:r w:rsidRPr="00FB7D5B">
        <w:rPr>
          <w:rFonts w:ascii="Times New Roman" w:hAnsi="Times New Roman" w:cs="Times New Roman"/>
        </w:rPr>
        <w:t xml:space="preserve"> </w:t>
      </w:r>
      <w:r w:rsidR="00662007">
        <w:rPr>
          <w:rFonts w:ascii="Times New Roman" w:hAnsi="Times New Roman" w:cs="Times New Roman"/>
        </w:rPr>
        <w:t>are</w:t>
      </w:r>
      <w:r w:rsidRPr="00FB7D5B">
        <w:rPr>
          <w:rFonts w:ascii="Times New Roman" w:hAnsi="Times New Roman" w:cs="Times New Roman"/>
        </w:rPr>
        <w:t xml:space="preserve"> summarized in Additional file </w:t>
      </w:r>
      <w:r w:rsidR="00A54B73">
        <w:rPr>
          <w:rFonts w:ascii="Times New Roman" w:hAnsi="Times New Roman" w:cs="Times New Roman"/>
        </w:rPr>
        <w:t>3</w:t>
      </w:r>
      <w:r w:rsidR="00F61A9A">
        <w:rPr>
          <w:rFonts w:ascii="Times New Roman" w:hAnsi="Times New Roman" w:cs="Times New Roman"/>
        </w:rPr>
        <w:t xml:space="preserve"> (Table S1)</w:t>
      </w:r>
      <w:r w:rsidRPr="00FB7D5B">
        <w:rPr>
          <w:rFonts w:ascii="Times New Roman" w:hAnsi="Times New Roman" w:cs="Times New Roman" w:hint="eastAsia"/>
        </w:rPr>
        <w:t>.</w:t>
      </w:r>
      <w:r w:rsidRPr="00FB7D5B">
        <w:rPr>
          <w:rFonts w:ascii="Times New Roman" w:hAnsi="Times New Roman" w:cs="Times New Roman"/>
        </w:rPr>
        <w:t xml:space="preserve"> </w:t>
      </w:r>
      <w:r w:rsidR="00C447E2" w:rsidRPr="00FB7D5B">
        <w:rPr>
          <w:rFonts w:ascii="Times New Roman" w:hAnsi="Times New Roman" w:cs="Times New Roman"/>
        </w:rPr>
        <w:t>For faunal and floral assemblage data,</w:t>
      </w:r>
      <w:r w:rsidR="000C3DD1" w:rsidRPr="00FB7D5B">
        <w:rPr>
          <w:rFonts w:ascii="Times New Roman" w:hAnsi="Times New Roman" w:cs="Times New Roman"/>
        </w:rPr>
        <w:t xml:space="preserve"> a</w:t>
      </w:r>
      <w:r w:rsidR="00C447E2" w:rsidRPr="00FB7D5B">
        <w:rPr>
          <w:rFonts w:ascii="Times New Roman" w:hAnsi="Times New Roman" w:cs="Times New Roman"/>
        </w:rPr>
        <w:t xml:space="preserve"> log-ratio transformation was performed for Principal Component Analysis using the relative abundances (%) of each taxon. </w:t>
      </w:r>
      <w:r w:rsidR="00B338BF">
        <w:rPr>
          <w:rFonts w:ascii="Times New Roman" w:hAnsi="Times New Roman" w:cs="Times New Roman" w:hint="eastAsia"/>
        </w:rPr>
        <w:t>T</w:t>
      </w:r>
      <w:r w:rsidR="00B338BF">
        <w:rPr>
          <w:rFonts w:ascii="Times New Roman" w:hAnsi="Times New Roman" w:cs="Times New Roman"/>
        </w:rPr>
        <w:t xml:space="preserve">he </w:t>
      </w:r>
      <w:r w:rsidR="007C7AC5">
        <w:rPr>
          <w:rFonts w:ascii="Times New Roman" w:hAnsi="Times New Roman" w:cs="Times New Roman"/>
        </w:rPr>
        <w:t xml:space="preserve">positions of </w:t>
      </w:r>
      <w:r w:rsidR="00B338BF">
        <w:rPr>
          <w:rFonts w:ascii="Times New Roman" w:hAnsi="Times New Roman" w:cs="Times New Roman"/>
        </w:rPr>
        <w:t xml:space="preserve">samples used in this study along with the </w:t>
      </w:r>
      <w:r w:rsidR="007C7AC5">
        <w:rPr>
          <w:rFonts w:ascii="Times New Roman" w:hAnsi="Times New Roman" w:cs="Times New Roman"/>
        </w:rPr>
        <w:t xml:space="preserve">lithologies of the </w:t>
      </w:r>
      <w:r w:rsidR="00B338BF">
        <w:rPr>
          <w:rFonts w:ascii="Times New Roman" w:hAnsi="Times New Roman" w:cs="Times New Roman"/>
        </w:rPr>
        <w:t xml:space="preserve">sections </w:t>
      </w:r>
      <w:r w:rsidR="007C7AC5">
        <w:rPr>
          <w:rFonts w:ascii="Times New Roman" w:hAnsi="Times New Roman" w:cs="Times New Roman"/>
        </w:rPr>
        <w:t xml:space="preserve">from which they were collected are shown </w:t>
      </w:r>
      <w:r w:rsidR="00B338BF">
        <w:rPr>
          <w:rFonts w:ascii="Times New Roman" w:hAnsi="Times New Roman" w:cs="Times New Roman"/>
        </w:rPr>
        <w:t>in Additional file 1</w:t>
      </w:r>
      <w:r w:rsidR="00E42BD5">
        <w:rPr>
          <w:rFonts w:ascii="Times New Roman" w:hAnsi="Times New Roman" w:cs="Times New Roman"/>
        </w:rPr>
        <w:t xml:space="preserve"> (Fig. S1)</w:t>
      </w:r>
      <w:r w:rsidR="007C7AC5">
        <w:rPr>
          <w:rFonts w:ascii="Times New Roman" w:hAnsi="Times New Roman" w:cs="Times New Roman"/>
        </w:rPr>
        <w:t>. These samples are i</w:t>
      </w:r>
      <w:r w:rsidR="00B338BF">
        <w:rPr>
          <w:rFonts w:ascii="Times New Roman" w:hAnsi="Times New Roman" w:cs="Times New Roman"/>
        </w:rPr>
        <w:t>n addition to th</w:t>
      </w:r>
      <w:r w:rsidR="007C7AC5">
        <w:rPr>
          <w:rFonts w:ascii="Times New Roman" w:hAnsi="Times New Roman" w:cs="Times New Roman"/>
        </w:rPr>
        <w:t>ose</w:t>
      </w:r>
      <w:r w:rsidR="00B338BF">
        <w:rPr>
          <w:rFonts w:ascii="Times New Roman" w:hAnsi="Times New Roman" w:cs="Times New Roman"/>
        </w:rPr>
        <w:t xml:space="preserve"> used in Suganuma et al. (2018) and Haneda et al. (2020). </w:t>
      </w:r>
    </w:p>
    <w:p w14:paraId="68F30FB1" w14:textId="77777777" w:rsidR="00BD417F" w:rsidRPr="00B338BF" w:rsidRDefault="00BD417F">
      <w:pPr>
        <w:rPr>
          <w:rFonts w:ascii="Times New Roman" w:hAnsi="Times New Roman" w:cs="Times New Roman"/>
        </w:rPr>
      </w:pPr>
    </w:p>
    <w:p w14:paraId="4FADDC48" w14:textId="77777777" w:rsidR="00BD417F" w:rsidRPr="00FB7D5B" w:rsidRDefault="00BD417F" w:rsidP="00BD417F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</w:rPr>
      </w:pPr>
      <w:r w:rsidRPr="00FB7D5B">
        <w:rPr>
          <w:rFonts w:ascii="Times New Roman" w:hAnsi="Times New Roman" w:cs="Times New Roman"/>
        </w:rPr>
        <w:t xml:space="preserve">Radiolarian assemblage data </w:t>
      </w:r>
    </w:p>
    <w:p w14:paraId="5BE88DF9" w14:textId="78D7BDE1" w:rsidR="00A36689" w:rsidRPr="00F31612" w:rsidRDefault="00203B74" w:rsidP="00F31612">
      <w:pPr>
        <w:pStyle w:val="a3"/>
        <w:ind w:leftChars="0"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includes</w:t>
      </w:r>
      <w:r w:rsidR="00F31612">
        <w:rPr>
          <w:rFonts w:ascii="Times New Roman" w:hAnsi="Times New Roman" w:cs="Times New Roman"/>
        </w:rPr>
        <w:t xml:space="preserve"> r</w:t>
      </w:r>
      <w:r w:rsidR="00A36689" w:rsidRPr="00FB7D5B">
        <w:rPr>
          <w:rFonts w:ascii="Times New Roman" w:hAnsi="Times New Roman" w:cs="Times New Roman"/>
        </w:rPr>
        <w:t xml:space="preserve">elative abundances of </w:t>
      </w:r>
      <w:r w:rsidR="00AD2C3C" w:rsidRPr="00FB7D5B">
        <w:rPr>
          <w:rFonts w:ascii="Times New Roman" w:hAnsi="Times New Roman" w:cs="Times New Roman"/>
        </w:rPr>
        <w:t>six</w:t>
      </w:r>
      <w:r w:rsidR="00A36689" w:rsidRPr="00FB7D5B">
        <w:rPr>
          <w:rFonts w:ascii="Times New Roman" w:hAnsi="Times New Roman" w:cs="Times New Roman"/>
        </w:rPr>
        <w:t xml:space="preserve"> </w:t>
      </w:r>
      <w:r w:rsidR="00086FBD" w:rsidRPr="00FB7D5B">
        <w:rPr>
          <w:rFonts w:ascii="Times New Roman" w:hAnsi="Times New Roman" w:cs="Times New Roman"/>
        </w:rPr>
        <w:t>tax</w:t>
      </w:r>
      <w:r>
        <w:rPr>
          <w:rFonts w:ascii="Times New Roman" w:hAnsi="Times New Roman" w:cs="Times New Roman"/>
        </w:rPr>
        <w:t>a</w:t>
      </w:r>
      <w:r w:rsidR="00F31612">
        <w:rPr>
          <w:rFonts w:ascii="Times New Roman" w:hAnsi="Times New Roman" w:cs="Times New Roman"/>
        </w:rPr>
        <w:t xml:space="preserve"> newly reported in this study in addition to </w:t>
      </w:r>
      <w:r w:rsidR="005C0430">
        <w:rPr>
          <w:rFonts w:ascii="Times New Roman" w:hAnsi="Times New Roman" w:cs="Times New Roman"/>
        </w:rPr>
        <w:t xml:space="preserve">data already </w:t>
      </w:r>
      <w:r w:rsidR="00F31612">
        <w:rPr>
          <w:rFonts w:ascii="Times New Roman" w:hAnsi="Times New Roman" w:cs="Times New Roman"/>
        </w:rPr>
        <w:t>published (Suganuma et al. 2018)</w:t>
      </w:r>
      <w:r w:rsidR="00A36689" w:rsidRPr="00F31612">
        <w:rPr>
          <w:rFonts w:ascii="Times New Roman" w:hAnsi="Times New Roman" w:cs="Times New Roman"/>
        </w:rPr>
        <w:t>.</w:t>
      </w:r>
      <w:r w:rsidR="007750D8" w:rsidRPr="00F31612">
        <w:rPr>
          <w:rFonts w:ascii="Times New Roman" w:hAnsi="Times New Roman" w:cs="Times New Roman"/>
        </w:rPr>
        <w:t xml:space="preserve"> Zero elements in the data set were replaced </w:t>
      </w:r>
      <w:r w:rsidR="005C0430">
        <w:rPr>
          <w:rFonts w:ascii="Times New Roman" w:hAnsi="Times New Roman" w:cs="Times New Roman"/>
        </w:rPr>
        <w:t>by</w:t>
      </w:r>
      <w:r w:rsidR="005C0430" w:rsidRPr="00F31612">
        <w:rPr>
          <w:rFonts w:ascii="Times New Roman" w:hAnsi="Times New Roman" w:cs="Times New Roman"/>
        </w:rPr>
        <w:t xml:space="preserve"> </w:t>
      </w:r>
      <w:r w:rsidR="007750D8" w:rsidRPr="00F31612">
        <w:rPr>
          <w:rFonts w:ascii="Times New Roman" w:hAnsi="Times New Roman" w:cs="Times New Roman"/>
        </w:rPr>
        <w:t>0.105</w:t>
      </w:r>
      <w:r w:rsidR="00662007">
        <w:rPr>
          <w:rFonts w:ascii="Times New Roman" w:hAnsi="Times New Roman" w:cs="Times New Roman"/>
        </w:rPr>
        <w:t>,</w:t>
      </w:r>
      <w:r w:rsidR="007750D8" w:rsidRPr="00F31612">
        <w:rPr>
          <w:rFonts w:ascii="Times New Roman" w:hAnsi="Times New Roman" w:cs="Times New Roman"/>
        </w:rPr>
        <w:t xml:space="preserve"> </w:t>
      </w:r>
      <w:r w:rsidR="005C0430">
        <w:rPr>
          <w:rFonts w:ascii="Times New Roman" w:hAnsi="Times New Roman" w:cs="Times New Roman"/>
        </w:rPr>
        <w:t>this being</w:t>
      </w:r>
      <w:r w:rsidR="007750D8" w:rsidRPr="00F31612">
        <w:rPr>
          <w:rFonts w:ascii="Times New Roman" w:hAnsi="Times New Roman" w:cs="Times New Roman"/>
        </w:rPr>
        <w:t xml:space="preserve"> half of the lowest value in the data set.</w:t>
      </w:r>
      <w:r w:rsidR="00A36689" w:rsidRPr="00F31612">
        <w:rPr>
          <w:rFonts w:ascii="Times New Roman" w:hAnsi="Times New Roman" w:cs="Times New Roman"/>
        </w:rPr>
        <w:t xml:space="preserve"> </w:t>
      </w:r>
      <w:r w:rsidR="00A81299">
        <w:rPr>
          <w:rFonts w:ascii="Times New Roman" w:hAnsi="Times New Roman" w:cs="Times New Roman"/>
        </w:rPr>
        <w:t>The</w:t>
      </w:r>
      <w:r w:rsidR="00C447E2" w:rsidRPr="00F31612">
        <w:rPr>
          <w:rFonts w:ascii="Times New Roman" w:hAnsi="Times New Roman" w:cs="Times New Roman" w:hint="eastAsia"/>
        </w:rPr>
        <w:t xml:space="preserve"> </w:t>
      </w:r>
      <w:r w:rsidR="00C447E2" w:rsidRPr="00F31612">
        <w:rPr>
          <w:rFonts w:ascii="Times New Roman" w:hAnsi="Times New Roman" w:cs="Times New Roman"/>
        </w:rPr>
        <w:t xml:space="preserve">age model </w:t>
      </w:r>
      <w:r w:rsidR="005C0430">
        <w:rPr>
          <w:rFonts w:ascii="Times New Roman" w:hAnsi="Times New Roman" w:cs="Times New Roman"/>
        </w:rPr>
        <w:t>is</w:t>
      </w:r>
      <w:r w:rsidR="005C0430" w:rsidRPr="00F31612">
        <w:rPr>
          <w:rFonts w:ascii="Times New Roman" w:hAnsi="Times New Roman" w:cs="Times New Roman"/>
        </w:rPr>
        <w:t xml:space="preserve"> </w:t>
      </w:r>
      <w:r w:rsidR="00C447E2" w:rsidRPr="00F31612">
        <w:rPr>
          <w:rFonts w:ascii="Times New Roman" w:hAnsi="Times New Roman" w:cs="Times New Roman"/>
        </w:rPr>
        <w:t>based on Suganuma et al. (2018).</w:t>
      </w:r>
    </w:p>
    <w:p w14:paraId="039B5ECE" w14:textId="77777777" w:rsidR="00C447E2" w:rsidRPr="009F2555" w:rsidRDefault="00C447E2" w:rsidP="009F2555">
      <w:pPr>
        <w:rPr>
          <w:rFonts w:ascii="Times New Roman" w:hAnsi="Times New Roman" w:cs="Times New Roman"/>
        </w:rPr>
      </w:pPr>
    </w:p>
    <w:p w14:paraId="7A90B40A" w14:textId="079C5C99" w:rsidR="00BD417F" w:rsidRPr="00FB7D5B" w:rsidRDefault="00A42CF3" w:rsidP="00BD417F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</w:rPr>
      </w:pPr>
      <w:r w:rsidRPr="00FB7D5B">
        <w:rPr>
          <w:rFonts w:ascii="Times New Roman" w:hAnsi="Times New Roman" w:cs="Times New Roman"/>
        </w:rPr>
        <w:t>Calcareous n</w:t>
      </w:r>
      <w:r w:rsidR="00BD417F" w:rsidRPr="00FB7D5B">
        <w:rPr>
          <w:rFonts w:ascii="Times New Roman" w:hAnsi="Times New Roman" w:cs="Times New Roman"/>
        </w:rPr>
        <w:t>anno</w:t>
      </w:r>
      <w:r w:rsidR="00A6149A">
        <w:rPr>
          <w:rFonts w:ascii="Times New Roman" w:hAnsi="Times New Roman" w:cs="Times New Roman"/>
        </w:rPr>
        <w:t xml:space="preserve">fossil </w:t>
      </w:r>
      <w:r w:rsidR="00BD417F" w:rsidRPr="00FB7D5B">
        <w:rPr>
          <w:rFonts w:ascii="Times New Roman" w:hAnsi="Times New Roman" w:cs="Times New Roman"/>
        </w:rPr>
        <w:t>assemblage data</w:t>
      </w:r>
    </w:p>
    <w:p w14:paraId="1C57CE1C" w14:textId="1849D32B" w:rsidR="003F1F66" w:rsidRPr="00FB7D5B" w:rsidRDefault="003936E4" w:rsidP="005771A8">
      <w:pPr>
        <w:pStyle w:val="a3"/>
        <w:ind w:leftChars="0" w:left="360"/>
        <w:rPr>
          <w:rFonts w:ascii="Times New Roman" w:hAnsi="Times New Roman" w:cs="Times New Roman"/>
        </w:rPr>
      </w:pPr>
      <w:r w:rsidRPr="00FB7D5B">
        <w:rPr>
          <w:rFonts w:ascii="Times New Roman" w:hAnsi="Times New Roman" w:cs="Times New Roman"/>
        </w:rPr>
        <w:t xml:space="preserve">Relative abundances of </w:t>
      </w:r>
      <w:r w:rsidR="000F20C9" w:rsidRPr="00FB7D5B">
        <w:rPr>
          <w:rFonts w:ascii="Times New Roman" w:hAnsi="Times New Roman" w:cs="Times New Roman"/>
        </w:rPr>
        <w:t>six tax</w:t>
      </w:r>
      <w:r w:rsidR="007D2D2E">
        <w:rPr>
          <w:rFonts w:ascii="Times New Roman" w:hAnsi="Times New Roman" w:cs="Times New Roman"/>
        </w:rPr>
        <w:t>a</w:t>
      </w:r>
      <w:r w:rsidR="005B0376" w:rsidRPr="00FB7D5B">
        <w:rPr>
          <w:rFonts w:ascii="Times New Roman" w:hAnsi="Times New Roman" w:cs="Times New Roman"/>
        </w:rPr>
        <w:t xml:space="preserve"> </w:t>
      </w:r>
      <w:r w:rsidR="007D2D2E">
        <w:rPr>
          <w:rFonts w:ascii="Times New Roman" w:hAnsi="Times New Roman" w:cs="Times New Roman"/>
        </w:rPr>
        <w:t>are</w:t>
      </w:r>
      <w:r w:rsidR="007D2D2E" w:rsidRPr="00FB7D5B">
        <w:rPr>
          <w:rFonts w:ascii="Times New Roman" w:hAnsi="Times New Roman" w:cs="Times New Roman"/>
        </w:rPr>
        <w:t xml:space="preserve"> </w:t>
      </w:r>
      <w:r w:rsidR="00BC2571">
        <w:rPr>
          <w:rFonts w:ascii="Times New Roman" w:hAnsi="Times New Roman" w:cs="Times New Roman"/>
        </w:rPr>
        <w:t>based on</w:t>
      </w:r>
      <w:r w:rsidR="005B0376" w:rsidRPr="00FB7D5B">
        <w:rPr>
          <w:rFonts w:ascii="Times New Roman" w:hAnsi="Times New Roman" w:cs="Times New Roman"/>
        </w:rPr>
        <w:t xml:space="preserve"> Suganuma et al.</w:t>
      </w:r>
      <w:r w:rsidR="00BC2571">
        <w:rPr>
          <w:rFonts w:ascii="Times New Roman" w:hAnsi="Times New Roman" w:cs="Times New Roman"/>
        </w:rPr>
        <w:t xml:space="preserve"> (</w:t>
      </w:r>
      <w:r w:rsidR="005B0376" w:rsidRPr="00FB7D5B">
        <w:rPr>
          <w:rFonts w:ascii="Times New Roman" w:hAnsi="Times New Roman" w:cs="Times New Roman"/>
        </w:rPr>
        <w:t>2018</w:t>
      </w:r>
      <w:r w:rsidR="00BC2571">
        <w:rPr>
          <w:rFonts w:ascii="Times New Roman" w:hAnsi="Times New Roman" w:cs="Times New Roman"/>
        </w:rPr>
        <w:t xml:space="preserve">) and </w:t>
      </w:r>
      <w:r w:rsidR="005B0376" w:rsidRPr="00FB7D5B">
        <w:rPr>
          <w:rFonts w:ascii="Times New Roman" w:hAnsi="Times New Roman" w:cs="Times New Roman"/>
        </w:rPr>
        <w:t>Kameo et al.</w:t>
      </w:r>
      <w:r w:rsidR="00BC2571">
        <w:rPr>
          <w:rFonts w:ascii="Times New Roman" w:hAnsi="Times New Roman" w:cs="Times New Roman"/>
        </w:rPr>
        <w:t xml:space="preserve"> (2020</w:t>
      </w:r>
      <w:r w:rsidR="005B0376" w:rsidRPr="00FB7D5B">
        <w:rPr>
          <w:rFonts w:ascii="Times New Roman" w:hAnsi="Times New Roman" w:cs="Times New Roman"/>
        </w:rPr>
        <w:t xml:space="preserve">). </w:t>
      </w:r>
      <w:r w:rsidR="00D0507F" w:rsidRPr="00FB7D5B">
        <w:rPr>
          <w:rFonts w:ascii="Times New Roman" w:hAnsi="Times New Roman" w:cs="Times New Roman"/>
        </w:rPr>
        <w:t xml:space="preserve">Zero elements in the data set were replaced </w:t>
      </w:r>
      <w:r w:rsidR="007D2D2E">
        <w:rPr>
          <w:rFonts w:ascii="Times New Roman" w:hAnsi="Times New Roman" w:cs="Times New Roman"/>
        </w:rPr>
        <w:t>by</w:t>
      </w:r>
      <w:r w:rsidR="007D2D2E" w:rsidRPr="00FB7D5B">
        <w:rPr>
          <w:rFonts w:ascii="Times New Roman" w:hAnsi="Times New Roman" w:cs="Times New Roman"/>
        </w:rPr>
        <w:t xml:space="preserve"> </w:t>
      </w:r>
      <w:r w:rsidR="00D0507F" w:rsidRPr="00FB7D5B">
        <w:rPr>
          <w:rFonts w:ascii="Times New Roman" w:hAnsi="Times New Roman" w:cs="Times New Roman"/>
        </w:rPr>
        <w:t>0.</w:t>
      </w:r>
      <w:r w:rsidR="0002591D" w:rsidRPr="00FB7D5B">
        <w:rPr>
          <w:rFonts w:ascii="Times New Roman" w:hAnsi="Times New Roman" w:cs="Times New Roman"/>
        </w:rPr>
        <w:t>5</w:t>
      </w:r>
      <w:r w:rsidR="00662007">
        <w:rPr>
          <w:rFonts w:ascii="Times New Roman" w:hAnsi="Times New Roman" w:cs="Times New Roman"/>
        </w:rPr>
        <w:t>,</w:t>
      </w:r>
      <w:r w:rsidR="00D0507F" w:rsidRPr="00FB7D5B">
        <w:rPr>
          <w:rFonts w:ascii="Times New Roman" w:hAnsi="Times New Roman" w:cs="Times New Roman"/>
        </w:rPr>
        <w:t xml:space="preserve"> </w:t>
      </w:r>
      <w:r w:rsidR="007D2D2E">
        <w:rPr>
          <w:rFonts w:ascii="Times New Roman" w:hAnsi="Times New Roman" w:cs="Times New Roman"/>
        </w:rPr>
        <w:t>this being</w:t>
      </w:r>
      <w:r w:rsidR="00D0507F" w:rsidRPr="00FB7D5B">
        <w:rPr>
          <w:rFonts w:ascii="Times New Roman" w:hAnsi="Times New Roman" w:cs="Times New Roman"/>
        </w:rPr>
        <w:t xml:space="preserve"> half of the lowest value in the data set.</w:t>
      </w:r>
      <w:r w:rsidR="00717EC3" w:rsidRPr="00FB7D5B">
        <w:rPr>
          <w:rFonts w:ascii="Times New Roman" w:hAnsi="Times New Roman" w:cs="Times New Roman"/>
        </w:rPr>
        <w:t xml:space="preserve"> A log-ratio transformation for </w:t>
      </w:r>
      <w:r w:rsidR="00717EC3" w:rsidRPr="00FB7D5B">
        <w:rPr>
          <w:rFonts w:ascii="Times New Roman" w:hAnsi="Times New Roman" w:cs="Times New Roman"/>
          <w:i/>
        </w:rPr>
        <w:t>Florisphaera profunda</w:t>
      </w:r>
      <w:r w:rsidR="00717EC3" w:rsidRPr="00FB7D5B">
        <w:rPr>
          <w:rFonts w:ascii="Times New Roman" w:hAnsi="Times New Roman" w:cs="Times New Roman"/>
        </w:rPr>
        <w:t xml:space="preserve"> was performed </w:t>
      </w:r>
      <w:r w:rsidR="007D2D2E" w:rsidRPr="00FB7D5B">
        <w:rPr>
          <w:rFonts w:ascii="Times New Roman" w:hAnsi="Times New Roman" w:cs="Times New Roman"/>
        </w:rPr>
        <w:t xml:space="preserve">separately </w:t>
      </w:r>
      <w:r w:rsidR="00717EC3" w:rsidRPr="00FB7D5B">
        <w:rPr>
          <w:rFonts w:ascii="Times New Roman" w:hAnsi="Times New Roman" w:cs="Times New Roman"/>
        </w:rPr>
        <w:t>from other species</w:t>
      </w:r>
      <w:r w:rsidR="002A411A" w:rsidRPr="00FB7D5B">
        <w:rPr>
          <w:rFonts w:ascii="Times New Roman" w:hAnsi="Times New Roman" w:cs="Times New Roman"/>
        </w:rPr>
        <w:t xml:space="preserve"> as </w:t>
      </w:r>
      <w:r w:rsidR="007D2D2E">
        <w:rPr>
          <w:rFonts w:ascii="Times New Roman" w:hAnsi="Times New Roman" w:cs="Times New Roman"/>
        </w:rPr>
        <w:t>the</w:t>
      </w:r>
      <w:r w:rsidR="007D2D2E" w:rsidRPr="00FB7D5B">
        <w:rPr>
          <w:rFonts w:ascii="Times New Roman" w:hAnsi="Times New Roman" w:cs="Times New Roman"/>
        </w:rPr>
        <w:t xml:space="preserve"> </w:t>
      </w:r>
      <w:r w:rsidR="00D016EE" w:rsidRPr="00FB7D5B">
        <w:rPr>
          <w:rFonts w:ascii="Times New Roman" w:hAnsi="Times New Roman" w:cs="Times New Roman"/>
        </w:rPr>
        <w:t xml:space="preserve">counting method </w:t>
      </w:r>
      <w:r w:rsidR="007D2D2E">
        <w:rPr>
          <w:rFonts w:ascii="Times New Roman" w:hAnsi="Times New Roman" w:cs="Times New Roman"/>
        </w:rPr>
        <w:t>used for</w:t>
      </w:r>
      <w:r w:rsidR="00D016EE" w:rsidRPr="00FB7D5B">
        <w:rPr>
          <w:rFonts w:ascii="Times New Roman" w:hAnsi="Times New Roman" w:cs="Times New Roman"/>
        </w:rPr>
        <w:t xml:space="preserve"> this species </w:t>
      </w:r>
      <w:r w:rsidR="007D2D2E">
        <w:rPr>
          <w:rFonts w:ascii="Times New Roman" w:hAnsi="Times New Roman" w:cs="Times New Roman"/>
        </w:rPr>
        <w:t>differs</w:t>
      </w:r>
      <w:r w:rsidR="00D016EE" w:rsidRPr="00FB7D5B">
        <w:rPr>
          <w:rFonts w:ascii="Times New Roman" w:hAnsi="Times New Roman" w:cs="Times New Roman"/>
        </w:rPr>
        <w:t xml:space="preserve"> from </w:t>
      </w:r>
      <w:r w:rsidR="00513E0A">
        <w:rPr>
          <w:rFonts w:ascii="Times New Roman" w:hAnsi="Times New Roman" w:cs="Times New Roman"/>
        </w:rPr>
        <w:t xml:space="preserve">that for </w:t>
      </w:r>
      <w:r w:rsidR="007D2D2E">
        <w:rPr>
          <w:rFonts w:ascii="Times New Roman" w:hAnsi="Times New Roman" w:cs="Times New Roman"/>
        </w:rPr>
        <w:t xml:space="preserve">the </w:t>
      </w:r>
      <w:r w:rsidR="00D016EE" w:rsidRPr="00FB7D5B">
        <w:rPr>
          <w:rFonts w:ascii="Times New Roman" w:hAnsi="Times New Roman" w:cs="Times New Roman"/>
        </w:rPr>
        <w:t>other tax</w:t>
      </w:r>
      <w:r w:rsidR="007D2D2E">
        <w:rPr>
          <w:rFonts w:ascii="Times New Roman" w:hAnsi="Times New Roman" w:cs="Times New Roman"/>
        </w:rPr>
        <w:t>a</w:t>
      </w:r>
      <w:r w:rsidR="00D016EE" w:rsidRPr="00FB7D5B">
        <w:rPr>
          <w:rFonts w:ascii="Times New Roman" w:hAnsi="Times New Roman" w:cs="Times New Roman"/>
        </w:rPr>
        <w:t xml:space="preserve">. Because </w:t>
      </w:r>
      <w:r w:rsidR="00D016EE" w:rsidRPr="00FB7D5B">
        <w:rPr>
          <w:rFonts w:ascii="Times New Roman" w:hAnsi="Times New Roman" w:cs="Times New Roman"/>
          <w:i/>
        </w:rPr>
        <w:t>F. profunda</w:t>
      </w:r>
      <w:r w:rsidR="00D016EE" w:rsidRPr="00FB7D5B">
        <w:rPr>
          <w:rFonts w:ascii="Times New Roman" w:hAnsi="Times New Roman" w:cs="Times New Roman"/>
        </w:rPr>
        <w:t xml:space="preserve"> is a dominant species in assemblage</w:t>
      </w:r>
      <w:r w:rsidR="007D2D2E">
        <w:rPr>
          <w:rFonts w:ascii="Times New Roman" w:hAnsi="Times New Roman" w:cs="Times New Roman"/>
        </w:rPr>
        <w:t>s</w:t>
      </w:r>
      <w:r w:rsidR="00D016EE" w:rsidRPr="00FB7D5B">
        <w:rPr>
          <w:rFonts w:ascii="Times New Roman" w:hAnsi="Times New Roman" w:cs="Times New Roman"/>
        </w:rPr>
        <w:t xml:space="preserve">, </w:t>
      </w:r>
      <w:r w:rsidR="00513E0A">
        <w:rPr>
          <w:rFonts w:ascii="Times New Roman" w:hAnsi="Times New Roman" w:cs="Times New Roman"/>
        </w:rPr>
        <w:t>counts for</w:t>
      </w:r>
      <w:r w:rsidR="00D016EE" w:rsidRPr="00FB7D5B">
        <w:rPr>
          <w:rFonts w:ascii="Times New Roman" w:hAnsi="Times New Roman" w:cs="Times New Roman"/>
        </w:rPr>
        <w:t xml:space="preserve"> this species </w:t>
      </w:r>
      <w:r w:rsidR="00513E0A">
        <w:rPr>
          <w:rFonts w:ascii="Times New Roman" w:hAnsi="Times New Roman" w:cs="Times New Roman"/>
        </w:rPr>
        <w:t>are based on the</w:t>
      </w:r>
      <w:r w:rsidR="00D016EE" w:rsidRPr="00FB7D5B">
        <w:rPr>
          <w:rFonts w:ascii="Times New Roman" w:hAnsi="Times New Roman" w:cs="Times New Roman"/>
        </w:rPr>
        <w:t xml:space="preserve"> usual counting </w:t>
      </w:r>
      <w:r w:rsidR="00537096" w:rsidRPr="00FB7D5B">
        <w:rPr>
          <w:rFonts w:ascii="Times New Roman" w:hAnsi="Times New Roman" w:cs="Times New Roman"/>
        </w:rPr>
        <w:t xml:space="preserve">method </w:t>
      </w:r>
      <w:r w:rsidR="00D016EE" w:rsidRPr="00FB7D5B">
        <w:rPr>
          <w:rFonts w:ascii="Times New Roman" w:hAnsi="Times New Roman" w:cs="Times New Roman"/>
        </w:rPr>
        <w:t>of 200 specimens per slide (</w:t>
      </w:r>
      <w:r w:rsidR="00BC3FC8">
        <w:rPr>
          <w:rFonts w:ascii="Times New Roman" w:hAnsi="Times New Roman" w:cs="Times New Roman"/>
        </w:rPr>
        <w:t xml:space="preserve">Suganuma et al. 2018; </w:t>
      </w:r>
      <w:r w:rsidR="00D016EE" w:rsidRPr="00FB7D5B">
        <w:rPr>
          <w:rFonts w:ascii="Times New Roman" w:hAnsi="Times New Roman" w:cs="Times New Roman"/>
        </w:rPr>
        <w:t>Kameo et al.</w:t>
      </w:r>
      <w:r w:rsidR="001F04EF">
        <w:rPr>
          <w:rFonts w:ascii="Times New Roman" w:hAnsi="Times New Roman" w:cs="Times New Roman"/>
        </w:rPr>
        <w:t xml:space="preserve"> </w:t>
      </w:r>
      <w:r w:rsidR="00BC2571">
        <w:rPr>
          <w:rFonts w:ascii="Times New Roman" w:hAnsi="Times New Roman" w:cs="Times New Roman"/>
        </w:rPr>
        <w:t>2020</w:t>
      </w:r>
      <w:r w:rsidR="00D016EE" w:rsidRPr="00FB7D5B">
        <w:rPr>
          <w:rFonts w:ascii="Times New Roman" w:hAnsi="Times New Roman" w:cs="Times New Roman"/>
        </w:rPr>
        <w:t xml:space="preserve">). </w:t>
      </w:r>
      <w:r w:rsidR="00AD0E92" w:rsidRPr="00FB7D5B">
        <w:rPr>
          <w:rFonts w:ascii="Times New Roman" w:hAnsi="Times New Roman" w:cs="Times New Roman"/>
        </w:rPr>
        <w:t xml:space="preserve">For </w:t>
      </w:r>
      <w:r w:rsidR="00662007">
        <w:rPr>
          <w:rFonts w:ascii="Times New Roman" w:hAnsi="Times New Roman" w:cs="Times New Roman"/>
        </w:rPr>
        <w:t xml:space="preserve">the </w:t>
      </w:r>
      <w:r w:rsidR="00AD0E92" w:rsidRPr="00FB7D5B">
        <w:rPr>
          <w:rFonts w:ascii="Times New Roman" w:hAnsi="Times New Roman" w:cs="Times New Roman"/>
        </w:rPr>
        <w:t xml:space="preserve">other five </w:t>
      </w:r>
      <w:r w:rsidR="007C3ABE">
        <w:rPr>
          <w:rFonts w:ascii="Times New Roman" w:hAnsi="Times New Roman" w:cs="Times New Roman"/>
        </w:rPr>
        <w:t>taxa</w:t>
      </w:r>
      <w:r w:rsidR="0012479F">
        <w:rPr>
          <w:rFonts w:ascii="Times New Roman" w:hAnsi="Times New Roman" w:cs="Times New Roman"/>
        </w:rPr>
        <w:t xml:space="preserve"> (subordinate taxa)</w:t>
      </w:r>
      <w:r w:rsidR="00AD0E92" w:rsidRPr="00FB7D5B">
        <w:rPr>
          <w:rFonts w:ascii="Times New Roman" w:hAnsi="Times New Roman" w:cs="Times New Roman"/>
        </w:rPr>
        <w:t xml:space="preserve">, </w:t>
      </w:r>
      <w:r w:rsidR="00F85EC0" w:rsidRPr="00FB7D5B">
        <w:rPr>
          <w:rFonts w:ascii="Times New Roman" w:hAnsi="Times New Roman" w:cs="Times New Roman"/>
        </w:rPr>
        <w:t xml:space="preserve">which </w:t>
      </w:r>
      <w:r w:rsidR="00513E0A">
        <w:rPr>
          <w:rFonts w:ascii="Times New Roman" w:hAnsi="Times New Roman" w:cs="Times New Roman"/>
        </w:rPr>
        <w:t>are</w:t>
      </w:r>
      <w:r w:rsidR="00513E0A" w:rsidRPr="00FB7D5B">
        <w:rPr>
          <w:rFonts w:ascii="Times New Roman" w:hAnsi="Times New Roman" w:cs="Times New Roman"/>
        </w:rPr>
        <w:t xml:space="preserve"> </w:t>
      </w:r>
      <w:r w:rsidR="00F85EC0" w:rsidRPr="00FB7D5B">
        <w:rPr>
          <w:rFonts w:ascii="Times New Roman" w:hAnsi="Times New Roman" w:cs="Times New Roman"/>
        </w:rPr>
        <w:t>rare in assemblage</w:t>
      </w:r>
      <w:r w:rsidR="00513E0A">
        <w:rPr>
          <w:rFonts w:ascii="Times New Roman" w:hAnsi="Times New Roman" w:cs="Times New Roman"/>
        </w:rPr>
        <w:t>s</w:t>
      </w:r>
      <w:r w:rsidR="00F85EC0" w:rsidRPr="00FB7D5B">
        <w:rPr>
          <w:rFonts w:ascii="Times New Roman" w:hAnsi="Times New Roman" w:cs="Times New Roman"/>
        </w:rPr>
        <w:t xml:space="preserve">, additional </w:t>
      </w:r>
      <w:r w:rsidR="00513E0A">
        <w:rPr>
          <w:rFonts w:ascii="Times New Roman" w:hAnsi="Times New Roman" w:cs="Times New Roman"/>
        </w:rPr>
        <w:t>counts</w:t>
      </w:r>
      <w:r w:rsidR="00513E0A" w:rsidRPr="00FB7D5B">
        <w:rPr>
          <w:rFonts w:ascii="Times New Roman" w:hAnsi="Times New Roman" w:cs="Times New Roman"/>
        </w:rPr>
        <w:t xml:space="preserve"> </w:t>
      </w:r>
      <w:r w:rsidR="00513E0A">
        <w:rPr>
          <w:rFonts w:ascii="Times New Roman" w:hAnsi="Times New Roman" w:cs="Times New Roman"/>
        </w:rPr>
        <w:t>using</w:t>
      </w:r>
      <w:r w:rsidR="00513E0A" w:rsidRPr="00FB7D5B">
        <w:rPr>
          <w:rFonts w:ascii="Times New Roman" w:hAnsi="Times New Roman" w:cs="Times New Roman"/>
        </w:rPr>
        <w:t xml:space="preserve"> </w:t>
      </w:r>
      <w:r w:rsidR="00F85EC0" w:rsidRPr="00FB7D5B">
        <w:rPr>
          <w:rFonts w:ascii="Times New Roman" w:hAnsi="Times New Roman" w:cs="Times New Roman"/>
        </w:rPr>
        <w:t xml:space="preserve">several </w:t>
      </w:r>
      <w:r w:rsidR="00513E0A">
        <w:rPr>
          <w:rFonts w:ascii="Times New Roman" w:hAnsi="Times New Roman" w:cs="Times New Roman"/>
        </w:rPr>
        <w:t>traverses</w:t>
      </w:r>
      <w:r w:rsidR="00513E0A" w:rsidRPr="00FB7D5B">
        <w:rPr>
          <w:rFonts w:ascii="Times New Roman" w:hAnsi="Times New Roman" w:cs="Times New Roman"/>
        </w:rPr>
        <w:t xml:space="preserve"> </w:t>
      </w:r>
      <w:r w:rsidR="00513E0A">
        <w:rPr>
          <w:rFonts w:ascii="Times New Roman" w:hAnsi="Times New Roman" w:cs="Times New Roman"/>
        </w:rPr>
        <w:t>of</w:t>
      </w:r>
      <w:r w:rsidR="00513E0A" w:rsidRPr="00FB7D5B">
        <w:rPr>
          <w:rFonts w:ascii="Times New Roman" w:hAnsi="Times New Roman" w:cs="Times New Roman"/>
        </w:rPr>
        <w:t xml:space="preserve"> </w:t>
      </w:r>
      <w:r w:rsidR="00513E0A">
        <w:rPr>
          <w:rFonts w:ascii="Times New Roman" w:hAnsi="Times New Roman" w:cs="Times New Roman"/>
        </w:rPr>
        <w:t>each</w:t>
      </w:r>
      <w:r w:rsidR="00513E0A" w:rsidRPr="00FB7D5B">
        <w:rPr>
          <w:rFonts w:ascii="Times New Roman" w:hAnsi="Times New Roman" w:cs="Times New Roman"/>
        </w:rPr>
        <w:t xml:space="preserve"> </w:t>
      </w:r>
      <w:r w:rsidR="00F85EC0" w:rsidRPr="00FB7D5B">
        <w:rPr>
          <w:rFonts w:ascii="Times New Roman" w:hAnsi="Times New Roman" w:cs="Times New Roman"/>
        </w:rPr>
        <w:t xml:space="preserve">smear slide </w:t>
      </w:r>
      <w:r w:rsidR="00513E0A">
        <w:rPr>
          <w:rFonts w:ascii="Times New Roman" w:hAnsi="Times New Roman" w:cs="Times New Roman"/>
        </w:rPr>
        <w:t>were</w:t>
      </w:r>
      <w:r w:rsidR="00513E0A" w:rsidRPr="00FB7D5B">
        <w:rPr>
          <w:rFonts w:ascii="Times New Roman" w:hAnsi="Times New Roman" w:cs="Times New Roman"/>
        </w:rPr>
        <w:t xml:space="preserve"> </w:t>
      </w:r>
      <w:r w:rsidR="00513E0A">
        <w:rPr>
          <w:rFonts w:ascii="Times New Roman" w:hAnsi="Times New Roman" w:cs="Times New Roman"/>
        </w:rPr>
        <w:t>made</w:t>
      </w:r>
      <w:r w:rsidR="00513E0A" w:rsidRPr="00FB7D5B">
        <w:rPr>
          <w:rFonts w:ascii="Times New Roman" w:hAnsi="Times New Roman" w:cs="Times New Roman"/>
        </w:rPr>
        <w:t xml:space="preserve"> </w:t>
      </w:r>
      <w:r w:rsidR="00F85EC0" w:rsidRPr="00FB7D5B">
        <w:rPr>
          <w:rFonts w:ascii="Times New Roman" w:hAnsi="Times New Roman" w:cs="Times New Roman"/>
        </w:rPr>
        <w:t>(Kameo et al.</w:t>
      </w:r>
      <w:r w:rsidR="00BC2571">
        <w:rPr>
          <w:rFonts w:ascii="Times New Roman" w:hAnsi="Times New Roman" w:cs="Times New Roman"/>
        </w:rPr>
        <w:t xml:space="preserve"> 2020</w:t>
      </w:r>
      <w:r w:rsidR="00F85EC0" w:rsidRPr="00FB7D5B">
        <w:rPr>
          <w:rFonts w:ascii="Times New Roman" w:hAnsi="Times New Roman" w:cs="Times New Roman"/>
        </w:rPr>
        <w:t>).</w:t>
      </w:r>
      <w:r w:rsidR="005771A8" w:rsidRPr="00FB7D5B">
        <w:rPr>
          <w:rFonts w:ascii="Times New Roman" w:hAnsi="Times New Roman" w:cs="Times New Roman"/>
        </w:rPr>
        <w:t xml:space="preserve"> </w:t>
      </w:r>
      <w:r w:rsidR="00A6149A">
        <w:rPr>
          <w:rFonts w:ascii="Times New Roman" w:hAnsi="Times New Roman" w:cs="Times New Roman"/>
        </w:rPr>
        <w:t>The</w:t>
      </w:r>
      <w:r w:rsidR="00B35D61" w:rsidRPr="00FB7D5B">
        <w:rPr>
          <w:rFonts w:ascii="Times New Roman" w:hAnsi="Times New Roman" w:cs="Times New Roman"/>
        </w:rPr>
        <w:t xml:space="preserve"> age model </w:t>
      </w:r>
      <w:r w:rsidR="00513E0A">
        <w:rPr>
          <w:rFonts w:ascii="Times New Roman" w:hAnsi="Times New Roman" w:cs="Times New Roman"/>
        </w:rPr>
        <w:t>is</w:t>
      </w:r>
      <w:r w:rsidR="00513E0A" w:rsidRPr="00FB7D5B">
        <w:rPr>
          <w:rFonts w:ascii="Times New Roman" w:hAnsi="Times New Roman" w:cs="Times New Roman"/>
        </w:rPr>
        <w:t xml:space="preserve"> </w:t>
      </w:r>
      <w:r w:rsidR="00B35D61" w:rsidRPr="00FB7D5B">
        <w:rPr>
          <w:rFonts w:ascii="Times New Roman" w:hAnsi="Times New Roman" w:cs="Times New Roman"/>
        </w:rPr>
        <w:t>based on Suganuma et al. (2018).</w:t>
      </w:r>
    </w:p>
    <w:p w14:paraId="6F8ABFFE" w14:textId="77777777" w:rsidR="003F1F66" w:rsidRPr="00FB7D5B" w:rsidRDefault="003F1F66" w:rsidP="00BD417F">
      <w:pPr>
        <w:pStyle w:val="a3"/>
        <w:ind w:leftChars="0" w:left="360"/>
        <w:rPr>
          <w:rFonts w:ascii="Times New Roman" w:hAnsi="Times New Roman" w:cs="Times New Roman"/>
        </w:rPr>
      </w:pPr>
    </w:p>
    <w:p w14:paraId="38F4597A" w14:textId="77777777" w:rsidR="00BD417F" w:rsidRPr="00FB7D5B" w:rsidRDefault="00BD417F" w:rsidP="00BD417F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</w:rPr>
      </w:pPr>
      <w:r w:rsidRPr="00FB7D5B">
        <w:rPr>
          <w:rFonts w:ascii="Times New Roman" w:hAnsi="Times New Roman" w:cs="Times New Roman"/>
        </w:rPr>
        <w:t xml:space="preserve">Mg/Ca data </w:t>
      </w:r>
    </w:p>
    <w:p w14:paraId="11196DDF" w14:textId="3762DFF6" w:rsidR="00BD417F" w:rsidRPr="00FB7D5B" w:rsidRDefault="007C3ABE" w:rsidP="00BD417F">
      <w:pPr>
        <w:pStyle w:val="a3"/>
        <w:ind w:leftChars="0"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6A2394" w:rsidRPr="00FB7D5B">
        <w:rPr>
          <w:rFonts w:ascii="Times New Roman" w:hAnsi="Times New Roman" w:cs="Times New Roman"/>
        </w:rPr>
        <w:t xml:space="preserve">Mg/Ca </w:t>
      </w:r>
      <w:r>
        <w:rPr>
          <w:rFonts w:ascii="Times New Roman" w:hAnsi="Times New Roman" w:cs="Times New Roman"/>
        </w:rPr>
        <w:t xml:space="preserve">analysis </w:t>
      </w:r>
      <w:r w:rsidR="006A2394" w:rsidRPr="00FB7D5B">
        <w:rPr>
          <w:rFonts w:ascii="Times New Roman" w:hAnsi="Times New Roman" w:cs="Times New Roman"/>
        </w:rPr>
        <w:t xml:space="preserve">of </w:t>
      </w:r>
      <w:r w:rsidR="006A2394" w:rsidRPr="002C3687">
        <w:rPr>
          <w:rFonts w:ascii="Times New Roman" w:hAnsi="Times New Roman" w:cs="Times New Roman"/>
          <w:i/>
        </w:rPr>
        <w:t>G. bulloides</w:t>
      </w:r>
      <w:r w:rsidR="006A2394" w:rsidRPr="00FB7D5B">
        <w:rPr>
          <w:rFonts w:ascii="Times New Roman" w:hAnsi="Times New Roman" w:cs="Times New Roman"/>
        </w:rPr>
        <w:t xml:space="preserve"> is newly reported in this </w:t>
      </w:r>
      <w:r w:rsidR="00BC2571">
        <w:rPr>
          <w:rFonts w:ascii="Times New Roman" w:hAnsi="Times New Roman" w:cs="Times New Roman"/>
        </w:rPr>
        <w:t>study</w:t>
      </w:r>
      <w:r w:rsidR="006A2394" w:rsidRPr="00FB7D5B">
        <w:rPr>
          <w:rFonts w:ascii="Times New Roman" w:hAnsi="Times New Roman" w:cs="Times New Roman"/>
        </w:rPr>
        <w:t xml:space="preserve">. </w:t>
      </w:r>
      <w:r w:rsidR="00C0693F">
        <w:rPr>
          <w:rFonts w:ascii="Times New Roman" w:hAnsi="Times New Roman" w:cs="Times New Roman"/>
        </w:rPr>
        <w:t xml:space="preserve">The </w:t>
      </w:r>
      <w:r w:rsidR="006A2394" w:rsidRPr="00FB7D5B">
        <w:rPr>
          <w:rFonts w:ascii="Times New Roman" w:hAnsi="Times New Roman" w:cs="Times New Roman"/>
        </w:rPr>
        <w:t xml:space="preserve">Mg/Ca </w:t>
      </w:r>
      <w:r>
        <w:rPr>
          <w:rFonts w:ascii="Times New Roman" w:hAnsi="Times New Roman" w:cs="Times New Roman"/>
        </w:rPr>
        <w:t xml:space="preserve">values for </w:t>
      </w:r>
      <w:r w:rsidR="006A2394" w:rsidRPr="0031425C">
        <w:rPr>
          <w:rFonts w:ascii="Times New Roman" w:hAnsi="Times New Roman" w:cs="Times New Roman"/>
          <w:i/>
        </w:rPr>
        <w:t>G. inflata</w:t>
      </w:r>
      <w:r w:rsidR="006A2394" w:rsidRPr="00FB7D5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are</w:t>
      </w:r>
      <w:r w:rsidRPr="00FB7D5B">
        <w:rPr>
          <w:rFonts w:ascii="Times New Roman" w:hAnsi="Times New Roman" w:cs="Times New Roman"/>
        </w:rPr>
        <w:t xml:space="preserve"> </w:t>
      </w:r>
      <w:r w:rsidR="006A2394" w:rsidRPr="00FB7D5B">
        <w:rPr>
          <w:rFonts w:ascii="Times New Roman" w:hAnsi="Times New Roman" w:cs="Times New Roman"/>
        </w:rPr>
        <w:t xml:space="preserve">from Suganuma et al. (2018). </w:t>
      </w:r>
      <w:r w:rsidR="00A81299">
        <w:rPr>
          <w:rFonts w:ascii="Times New Roman" w:hAnsi="Times New Roman" w:cs="Times New Roman"/>
        </w:rPr>
        <w:t>The</w:t>
      </w:r>
      <w:r w:rsidR="00101DF8">
        <w:rPr>
          <w:rFonts w:ascii="Times New Roman" w:hAnsi="Times New Roman" w:cs="Times New Roman"/>
        </w:rPr>
        <w:t>ir</w:t>
      </w:r>
      <w:r w:rsidR="00A81299">
        <w:rPr>
          <w:rFonts w:ascii="Times New Roman" w:hAnsi="Times New Roman" w:cs="Times New Roman"/>
        </w:rPr>
        <w:t xml:space="preserve"> a</w:t>
      </w:r>
      <w:r w:rsidR="000D0F8A" w:rsidRPr="00FB7D5B">
        <w:rPr>
          <w:rFonts w:ascii="Times New Roman" w:hAnsi="Times New Roman" w:cs="Times New Roman"/>
        </w:rPr>
        <w:t>ge model</w:t>
      </w:r>
      <w:r w:rsidR="00337260">
        <w:rPr>
          <w:rFonts w:ascii="Times New Roman" w:hAnsi="Times New Roman" w:cs="Times New Roman"/>
        </w:rPr>
        <w:t>s</w:t>
      </w:r>
      <w:r w:rsidR="000D0F8A" w:rsidRPr="00FB7D5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are</w:t>
      </w:r>
      <w:r w:rsidRPr="00FB7D5B">
        <w:rPr>
          <w:rFonts w:ascii="Times New Roman" w:hAnsi="Times New Roman" w:cs="Times New Roman"/>
        </w:rPr>
        <w:t xml:space="preserve"> </w:t>
      </w:r>
      <w:r w:rsidR="000D0F8A" w:rsidRPr="00FB7D5B">
        <w:rPr>
          <w:rFonts w:ascii="Times New Roman" w:hAnsi="Times New Roman" w:cs="Times New Roman"/>
        </w:rPr>
        <w:t>based on Suganuma et al. (2018).</w:t>
      </w:r>
    </w:p>
    <w:p w14:paraId="1798C19B" w14:textId="77777777" w:rsidR="006A2394" w:rsidRPr="00FB7D5B" w:rsidRDefault="006A2394" w:rsidP="00BD417F">
      <w:pPr>
        <w:pStyle w:val="a3"/>
        <w:ind w:leftChars="0" w:left="360"/>
        <w:rPr>
          <w:rFonts w:ascii="Times New Roman" w:hAnsi="Times New Roman" w:cs="Times New Roman"/>
        </w:rPr>
      </w:pPr>
    </w:p>
    <w:p w14:paraId="5A48169F" w14:textId="54C84EDD" w:rsidR="00CE0752" w:rsidRDefault="00E90F38" w:rsidP="00CE0752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</w:rPr>
      </w:pPr>
      <w:r w:rsidRPr="00FB7D5B">
        <w:rPr>
          <w:rFonts w:ascii="Times New Roman" w:hAnsi="Times New Roman" w:cs="Times New Roman"/>
        </w:rPr>
        <w:t xml:space="preserve">Foraminiferal </w:t>
      </w:r>
      <w:r w:rsidR="00A6149A">
        <w:rPr>
          <w:rFonts w:ascii="Times New Roman" w:hAnsi="Times New Roman" w:cs="Times New Roman"/>
        </w:rPr>
        <w:t>o</w:t>
      </w:r>
      <w:r w:rsidR="00BD417F" w:rsidRPr="00FB7D5B">
        <w:rPr>
          <w:rFonts w:ascii="Times New Roman" w:hAnsi="Times New Roman" w:cs="Times New Roman"/>
        </w:rPr>
        <w:t>xygen and carbon isotope data</w:t>
      </w:r>
    </w:p>
    <w:p w14:paraId="1A98BE43" w14:textId="39B6F52F" w:rsidR="004633EB" w:rsidRPr="00140BE2" w:rsidRDefault="00DB746D" w:rsidP="00CE0752">
      <w:pPr>
        <w:pStyle w:val="a3"/>
        <w:ind w:leftChars="0" w:left="360"/>
        <w:rPr>
          <w:rFonts w:ascii="Times New Roman" w:hAnsi="Times New Roman" w:cs="Times New Roman"/>
        </w:rPr>
      </w:pPr>
      <w:r w:rsidRPr="00CE0752">
        <w:rPr>
          <w:rFonts w:ascii="Times New Roman" w:hAnsi="Times New Roman" w:cs="Times New Roman"/>
        </w:rPr>
        <w:lastRenderedPageBreak/>
        <w:t xml:space="preserve">The oxygen isotope data </w:t>
      </w:r>
      <w:r w:rsidRPr="00CE0752">
        <w:rPr>
          <w:rFonts w:ascii="Times New Roman" w:hAnsi="Times New Roman" w:cs="Times New Roman"/>
          <w:kern w:val="0"/>
        </w:rPr>
        <w:fldChar w:fldCharType="begin"/>
      </w:r>
      <w:r w:rsidRPr="00CE0752">
        <w:rPr>
          <w:rFonts w:ascii="Times New Roman" w:hAnsi="Times New Roman" w:cs="Times New Roman"/>
          <w:kern w:val="0"/>
        </w:rPr>
        <w:instrText xml:space="preserve"> ADDIN PAPERS2_CITATIONS &lt;citation&gt;&lt;priority&gt;0&lt;/priority&gt;&lt;uuid&gt;1113EAD8-DA23-4D61-837C-923AFC6CCA34&lt;/uuid&gt;&lt;publications&gt;&lt;publication&gt;&lt;subtype&gt;400&lt;/subtype&gt;&lt;publisher&gt;Springer Berlin Heidelberg&lt;/publisher&gt;&lt;title&gt;Paleomagnetic direction and paleointensity variations during the Matuyama–Brunhes polarity transition from a marine succession in the Chiba composite section of the Boso Peninsula, central Japan&lt;/title&gt;&lt;url&gt;"http://dx.doi.org/10.1186/s40623-017-0627-1&lt;/url&gt;&lt;publication_date&gt;99201703211200000000222000&lt;/publication_date&gt;&lt;uuid&gt;38F5D204-7000-41F9-9957-1D26B77C95CB&lt;/uuid&gt;&lt;type&gt;400&lt;/type&gt;&lt;citekey&gt;Okada:2017jf&lt;/citekey&gt;&lt;doi&gt;10.1186/s40623-017-0627-1&lt;/doi&gt;&lt;startpage&gt;1&lt;/startpage&gt;&lt;endpage&gt;19&lt;/endpage&gt;&lt;bundle&gt;&lt;publication&gt;&lt;title&gt;Earth, Planets and Space&lt;/title&gt;&lt;uuid&gt;3AC6C5C1-19EB-4C17-AC7D-2A5F3B4F29DA&lt;/uuid&gt;&lt;subtype&gt;-100&lt;/subtype&gt;&lt;publisher&gt;Springer-Verlag&lt;/publisher&gt;&lt;type&gt;-100&lt;/type&gt;&lt;/publication&gt;&lt;/bundle&gt;&lt;authors&gt;&lt;author&gt;&lt;lastName&gt;Okada&lt;/lastName&gt;&lt;firstName&gt;Makoto&lt;/firstName&gt;&lt;/author&gt;&lt;author&gt;&lt;lastName&gt;Suganuma&lt;/lastName&gt;&lt;firstName&gt;Yusuke&lt;/firstName&gt;&lt;/author&gt;&lt;author&gt;&lt;lastName&gt;Haneda&lt;/lastName&gt;&lt;firstName&gt;Yuki&lt;/firstName&gt;&lt;/author&gt;&lt;author&gt;&lt;lastName&gt;Kazaoka&lt;/lastName&gt;&lt;firstName&gt;Osamu&lt;/firstName&gt;&lt;/author&gt;&lt;/authors&gt;&lt;/publication&gt;&lt;publication&gt;&lt;subtype&gt;400&lt;/subtype&gt;&lt;title&gt;Paleoclimatic and paleoceanographic records through Marine Isotope Stage 19 at the Chiba composite section, central Japan: A key reference for the Early–Middle Pleistocene Subseries boundary&lt;/title&gt;&lt;volume&gt;191&lt;/volume&gt;&lt;publication_date&gt;99201800001200000000200000&lt;/publication_date&gt;&lt;uuid&gt;5E6DE469-D9E8-412C-AFB1-D24CC3CA6E66&lt;/uuid&gt;&lt;type&gt;400&lt;/type&gt;&lt;citekey&gt;Suganuma:2018hqa&lt;/citekey&gt;&lt;subtitle&gt;Quaternary Science Reviews&lt;/subtitle&gt;&lt;doi&gt;10.1016/j.quascirev.2018.04.022&lt;/doi&gt;&lt;startpage&gt;406&lt;/startpage&gt;&lt;endpage&gt;430&lt;/endpage&gt;&lt;bundle&gt;&lt;publication&gt;&lt;title&gt;Quaternary Science Reviews&lt;/title&gt;&lt;uuid&gt;13FEC406-B3D3-48E9-B17E-C998D917A87B&lt;/uuid&gt;&lt;subtype&gt;-100&lt;/subtype&gt;&lt;publisher&gt;Elsevier Ltd&lt;/publisher&gt;&lt;type&gt;-100&lt;/type&gt;&lt;/publication&gt;&lt;/bundle&gt;&lt;authors&gt;&lt;author&gt;&lt;lastName&gt;Suganuma&lt;/lastName&gt;&lt;firstName&gt;Yusuke&lt;/firstName&gt;&lt;/author&gt;&lt;author&gt;&lt;lastName&gt;Haneda&lt;/lastName&gt;&lt;firstName&gt;Yuki&lt;/firstName&gt;&lt;/author&gt;&lt;author&gt;&lt;lastName&gt;Kameo&lt;/lastName&gt;&lt;firstName&gt;Koji&lt;/firstName&gt;&lt;/author&gt;&lt;author&gt;&lt;lastName&gt;Kubota&lt;/lastName&gt;&lt;firstName&gt;Yoshimi&lt;/firstName&gt;&lt;/author&gt;&lt;author&gt;&lt;lastName&gt;Hayashi&lt;/lastName&gt;&lt;firstName&gt;Hiroki&lt;/firstName&gt;&lt;/author&gt;&lt;author&gt;&lt;lastName&gt;Itaki&lt;/lastName&gt;&lt;firstName&gt;Takuya&lt;/firstName&gt;&lt;/author&gt;&lt;author&gt;&lt;lastName&gt;Okuda&lt;/lastName&gt;&lt;firstName&gt;Masaaki&lt;/firstName&gt;&lt;/author&gt;&lt;author&gt;&lt;lastName&gt;Head&lt;/lastName&gt;&lt;firstName&gt;Martin&lt;/firstName&gt;&lt;middleNames&gt;J&lt;/middleNames&gt;&lt;/author&gt;&lt;author&gt;&lt;lastName&gt;Sugaya&lt;/lastName&gt;&lt;firstName&gt;Manami&lt;/firstName&gt;&lt;/author&gt;&lt;author&gt;&lt;lastName&gt;Nakazato&lt;/lastName&gt;&lt;firstName&gt;Hiroomi&lt;/firstName&gt;&lt;/author&gt;&lt;author&gt;&lt;lastName&gt;Igarashi&lt;/lastName&gt;&lt;firstName&gt;Atsuo&lt;/firstName&gt;&lt;/author&gt;&lt;author&gt;&lt;lastName&gt;Shikoku&lt;/lastName&gt;&lt;firstName&gt;Kizuku&lt;/firstName&gt;&lt;/author&gt;&lt;author&gt;&lt;lastName&gt;Hongo&lt;/lastName&gt;&lt;firstName&gt;Misao&lt;/firstName&gt;&lt;/author&gt;&lt;author&gt;&lt;lastName&gt;Watanabe&lt;/lastName&gt;&lt;firstName&gt;Masami&lt;/firstName&gt;&lt;/author&gt;&lt;author&gt;&lt;lastName&gt;Satoguchi&lt;/lastName&gt;&lt;firstName&gt;Yasufumi&lt;/firstName&gt;&lt;/author&gt;&lt;author&gt;&lt;lastName&gt;Takeshita&lt;/lastName&gt;&lt;firstName&gt;Yoshihiro&lt;/firstName&gt;&lt;/author&gt;&lt;author&gt;&lt;lastName&gt;Nishida&lt;/lastName&gt;&lt;firstName&gt;Naohisa&lt;/firstName&gt;&lt;/author&gt;&lt;author&gt;&lt;lastName&gt;Izumi&lt;/lastName&gt;&lt;firstName&gt;Kentaro&lt;/firstName&gt;&lt;/author&gt;&lt;author&gt;&lt;lastName&gt;Kawamura&lt;/lastName&gt;&lt;firstName&gt;Kenji&lt;/firstName&gt;&lt;/author&gt;&lt;author&gt;&lt;lastName&gt;Kawamata&lt;/lastName&gt;&lt;firstName&gt;Moto&lt;/firstName&gt;&lt;/author&gt;&lt;author&gt;&lt;lastName&gt;Okuno&lt;/lastName&gt;&lt;firstName&gt;Jun'ichi&lt;/firstName&gt;&lt;/author&gt;&lt;author&gt;&lt;lastName&gt;Yoshida&lt;/lastName&gt;&lt;firstName&gt;Takeshi&lt;/firstName&gt;&lt;/author&gt;&lt;author&gt;&lt;lastName&gt;Ogitsu&lt;/lastName&gt;&lt;firstName&gt;Itaru&lt;/firstName&gt;&lt;/author&gt;&lt;author&gt;&lt;lastName&gt;Yabusaki&lt;/lastName&gt;&lt;firstName&gt;Hisashi&lt;/firstName&gt;&lt;/author&gt;&lt;author&gt;&lt;lastName&gt;Okada&lt;/lastName&gt;&lt;firstName&gt;Makoto&lt;/firstName&gt;&lt;/author&gt;&lt;/authors&gt;&lt;/publication&gt;&lt;/publications&gt;&lt;cites&gt;&lt;/cites&gt;&lt;/citation&gt;</w:instrText>
      </w:r>
      <w:r w:rsidRPr="00CE0752">
        <w:rPr>
          <w:rFonts w:ascii="Times New Roman" w:hAnsi="Times New Roman" w:cs="Times New Roman"/>
          <w:kern w:val="0"/>
        </w:rPr>
        <w:fldChar w:fldCharType="separate"/>
      </w:r>
      <w:r w:rsidR="007C3ABE">
        <w:rPr>
          <w:rFonts w:ascii="Times New Roman" w:hAnsi="Times New Roman" w:cs="Times New Roman"/>
          <w:kern w:val="0"/>
        </w:rPr>
        <w:t xml:space="preserve">based on </w:t>
      </w:r>
      <w:r w:rsidRPr="00CE0752">
        <w:rPr>
          <w:rFonts w:ascii="Times New Roman" w:hAnsi="Times New Roman" w:cs="Times New Roman"/>
          <w:kern w:val="0"/>
        </w:rPr>
        <w:t xml:space="preserve">Suganuma et al. </w:t>
      </w:r>
      <w:r w:rsidR="007C3ABE">
        <w:rPr>
          <w:rFonts w:ascii="Times New Roman" w:hAnsi="Times New Roman" w:cs="Times New Roman"/>
          <w:kern w:val="0"/>
        </w:rPr>
        <w:t>(</w:t>
      </w:r>
      <w:r w:rsidRPr="00CE0752">
        <w:rPr>
          <w:rFonts w:ascii="Times New Roman" w:hAnsi="Times New Roman" w:cs="Times New Roman"/>
          <w:kern w:val="0"/>
        </w:rPr>
        <w:t>2018</w:t>
      </w:r>
      <w:r w:rsidRPr="00CE0752">
        <w:rPr>
          <w:rFonts w:ascii="Times New Roman" w:hAnsi="Times New Roman" w:cs="Times New Roman"/>
          <w:kern w:val="0"/>
        </w:rPr>
        <w:fldChar w:fldCharType="end"/>
      </w:r>
      <w:r w:rsidR="007C3ABE">
        <w:rPr>
          <w:rFonts w:ascii="Times New Roman" w:hAnsi="Times New Roman" w:cs="Times New Roman"/>
        </w:rPr>
        <w:t>) and</w:t>
      </w:r>
      <w:r w:rsidRPr="00CE0752">
        <w:rPr>
          <w:rFonts w:ascii="Times New Roman" w:hAnsi="Times New Roman" w:cs="Times New Roman"/>
        </w:rPr>
        <w:t xml:space="preserve"> Haneda et al.</w:t>
      </w:r>
      <w:r w:rsidR="007C3ABE">
        <w:rPr>
          <w:rFonts w:ascii="Times New Roman" w:hAnsi="Times New Roman" w:cs="Times New Roman"/>
        </w:rPr>
        <w:t xml:space="preserve"> (</w:t>
      </w:r>
      <w:r w:rsidRPr="00CE0752">
        <w:rPr>
          <w:rFonts w:ascii="Times New Roman" w:hAnsi="Times New Roman" w:cs="Times New Roman"/>
        </w:rPr>
        <w:t xml:space="preserve">2020) were used in this study. The carbon isotope data </w:t>
      </w:r>
      <w:r w:rsidR="004633EB">
        <w:rPr>
          <w:rFonts w:ascii="Times New Roman" w:hAnsi="Times New Roman" w:cs="Times New Roman"/>
        </w:rPr>
        <w:t>are newly reported in this study</w:t>
      </w:r>
      <w:r w:rsidRPr="00CE0752">
        <w:rPr>
          <w:rFonts w:ascii="Times New Roman" w:hAnsi="Times New Roman" w:cs="Times New Roman"/>
        </w:rPr>
        <w:t>.</w:t>
      </w:r>
      <w:r w:rsidR="004633EB">
        <w:rPr>
          <w:rFonts w:ascii="Times New Roman" w:hAnsi="Times New Roman" w:cs="Times New Roman"/>
        </w:rPr>
        <w:t xml:space="preserve"> The oxygen isotope </w:t>
      </w:r>
      <w:r w:rsidR="006D695D">
        <w:rPr>
          <w:rFonts w:ascii="Times New Roman" w:hAnsi="Times New Roman" w:cs="Times New Roman"/>
        </w:rPr>
        <w:t>for PCA in this study</w:t>
      </w:r>
      <w:r w:rsidR="00825FB0">
        <w:rPr>
          <w:rFonts w:ascii="Times New Roman" w:hAnsi="Times New Roman" w:cs="Times New Roman"/>
        </w:rPr>
        <w:t xml:space="preserve"> </w:t>
      </w:r>
      <w:r w:rsidR="007C3ABE">
        <w:rPr>
          <w:rFonts w:ascii="Times New Roman" w:hAnsi="Times New Roman" w:cs="Times New Roman"/>
        </w:rPr>
        <w:t xml:space="preserve">are from the </w:t>
      </w:r>
      <w:r w:rsidR="004633EB">
        <w:rPr>
          <w:rFonts w:ascii="Times New Roman" w:hAnsi="Times New Roman" w:cs="Times New Roman"/>
        </w:rPr>
        <w:t xml:space="preserve">composite data presented in Haneda et al. (2020). </w:t>
      </w:r>
      <w:r w:rsidR="001B02CE">
        <w:rPr>
          <w:rFonts w:ascii="Times New Roman" w:hAnsi="Times New Roman" w:cs="Times New Roman"/>
        </w:rPr>
        <w:t xml:space="preserve">The carbon isotope data for </w:t>
      </w:r>
      <w:r w:rsidR="001B02CE" w:rsidRPr="001B02CE">
        <w:rPr>
          <w:rFonts w:ascii="Times New Roman" w:hAnsi="Times New Roman" w:cs="Times New Roman"/>
          <w:i/>
        </w:rPr>
        <w:t>G. inflata</w:t>
      </w:r>
      <w:r w:rsidR="001B02CE">
        <w:rPr>
          <w:rFonts w:ascii="Times New Roman" w:hAnsi="Times New Roman" w:cs="Times New Roman"/>
        </w:rPr>
        <w:t xml:space="preserve"> and </w:t>
      </w:r>
      <w:r w:rsidR="001B02CE" w:rsidRPr="001B02CE">
        <w:rPr>
          <w:rFonts w:ascii="Times New Roman" w:hAnsi="Times New Roman" w:cs="Times New Roman"/>
          <w:i/>
        </w:rPr>
        <w:t>G. bulloides</w:t>
      </w:r>
      <w:r w:rsidR="001B02CE" w:rsidRPr="001B02CE">
        <w:rPr>
          <w:rFonts w:ascii="Times New Roman" w:hAnsi="Times New Roman" w:cs="Times New Roman"/>
          <w:i/>
        </w:rPr>
        <w:t xml:space="preserve"> </w:t>
      </w:r>
      <w:r w:rsidR="001B02CE">
        <w:rPr>
          <w:rFonts w:ascii="Times New Roman" w:hAnsi="Times New Roman" w:cs="Times New Roman"/>
        </w:rPr>
        <w:t>are</w:t>
      </w:r>
      <w:r w:rsidR="001B02CE" w:rsidRPr="00FB7D5B">
        <w:rPr>
          <w:rFonts w:ascii="Times New Roman" w:hAnsi="Times New Roman" w:cs="Times New Roman"/>
        </w:rPr>
        <w:t xml:space="preserve"> newly reported in this </w:t>
      </w:r>
      <w:r w:rsidR="001B02CE">
        <w:rPr>
          <w:rFonts w:ascii="Times New Roman" w:hAnsi="Times New Roman" w:cs="Times New Roman"/>
        </w:rPr>
        <w:t>study</w:t>
      </w:r>
      <w:r w:rsidR="00E40452">
        <w:rPr>
          <w:rFonts w:ascii="Times New Roman" w:hAnsi="Times New Roman" w:cs="Times New Roman"/>
        </w:rPr>
        <w:t>.</w:t>
      </w:r>
      <w:r w:rsidR="001B02CE">
        <w:rPr>
          <w:rFonts w:ascii="Times New Roman" w:hAnsi="Times New Roman" w:cs="Times New Roman"/>
        </w:rPr>
        <w:t xml:space="preserve"> </w:t>
      </w:r>
      <w:r w:rsidR="009F7D29">
        <w:rPr>
          <w:rFonts w:ascii="Times New Roman" w:hAnsi="Times New Roman" w:cs="Times New Roman"/>
        </w:rPr>
        <w:t xml:space="preserve">The carbon isotope data </w:t>
      </w:r>
      <w:r w:rsidR="00AC3F7B">
        <w:rPr>
          <w:rFonts w:ascii="Times New Roman" w:hAnsi="Times New Roman" w:cs="Times New Roman"/>
        </w:rPr>
        <w:t>of</w:t>
      </w:r>
      <w:r w:rsidR="009F7D29">
        <w:rPr>
          <w:rFonts w:ascii="Times New Roman" w:hAnsi="Times New Roman" w:cs="Times New Roman"/>
        </w:rPr>
        <w:t xml:space="preserve"> </w:t>
      </w:r>
      <w:r w:rsidR="009F7D29" w:rsidRPr="009F7D29">
        <w:rPr>
          <w:rFonts w:ascii="Times New Roman" w:hAnsi="Times New Roman" w:cs="Times New Roman"/>
          <w:i/>
        </w:rPr>
        <w:t xml:space="preserve">G. </w:t>
      </w:r>
      <w:r w:rsidR="004D4C76">
        <w:rPr>
          <w:rFonts w:ascii="Times New Roman" w:hAnsi="Times New Roman" w:cs="Times New Roman"/>
          <w:i/>
        </w:rPr>
        <w:t>bulloides</w:t>
      </w:r>
      <w:r w:rsidR="009F7D29">
        <w:rPr>
          <w:rFonts w:ascii="Times New Roman" w:hAnsi="Times New Roman" w:cs="Times New Roman"/>
        </w:rPr>
        <w:t xml:space="preserve"> for </w:t>
      </w:r>
      <w:r w:rsidR="00BB46CF">
        <w:rPr>
          <w:rFonts w:ascii="Times New Roman" w:hAnsi="Times New Roman" w:cs="Times New Roman"/>
        </w:rPr>
        <w:t xml:space="preserve">the </w:t>
      </w:r>
      <w:r w:rsidR="009F7D29">
        <w:rPr>
          <w:rFonts w:ascii="Times New Roman" w:hAnsi="Times New Roman" w:cs="Times New Roman"/>
        </w:rPr>
        <w:t xml:space="preserve">low resolution data </w:t>
      </w:r>
      <w:r w:rsidR="00AC3F7B">
        <w:rPr>
          <w:rFonts w:ascii="Times New Roman" w:hAnsi="Times New Roman" w:cs="Times New Roman"/>
        </w:rPr>
        <w:t>set</w:t>
      </w:r>
      <w:r w:rsidR="00140BE2">
        <w:rPr>
          <w:rFonts w:ascii="Times New Roman" w:hAnsi="Times New Roman" w:cs="Times New Roman"/>
        </w:rPr>
        <w:t xml:space="preserve"> </w:t>
      </w:r>
      <w:r w:rsidR="00E40452">
        <w:rPr>
          <w:rFonts w:ascii="Times New Roman" w:hAnsi="Times New Roman" w:cs="Times New Roman"/>
        </w:rPr>
        <w:t>(</w:t>
      </w:r>
      <w:r w:rsidR="00E40452">
        <w:rPr>
          <w:rFonts w:ascii="Times New Roman" w:hAnsi="Times New Roman" w:cs="Times New Roman"/>
        </w:rPr>
        <w:t xml:space="preserve">KG, </w:t>
      </w:r>
      <w:r w:rsidR="00E40452" w:rsidRPr="007452C8">
        <w:rPr>
          <w:rFonts w:ascii="Times New Roman" w:hAnsi="Times New Roman" w:cs="Times New Roman"/>
        </w:rPr>
        <w:t>YN</w:t>
      </w:r>
      <w:r w:rsidR="00E40452">
        <w:rPr>
          <w:rFonts w:ascii="Times New Roman" w:hAnsi="Times New Roman" w:cs="Times New Roman"/>
        </w:rPr>
        <w:t>, YG, and</w:t>
      </w:r>
      <w:r w:rsidR="00E40452" w:rsidRPr="007452C8">
        <w:rPr>
          <w:rFonts w:ascii="Times New Roman" w:hAnsi="Times New Roman" w:cs="Times New Roman"/>
        </w:rPr>
        <w:t xml:space="preserve"> YW samples</w:t>
      </w:r>
      <w:r w:rsidR="00E40452">
        <w:rPr>
          <w:rFonts w:ascii="Times New Roman" w:hAnsi="Times New Roman" w:cs="Times New Roman"/>
        </w:rPr>
        <w:t xml:space="preserve">) </w:t>
      </w:r>
      <w:r w:rsidR="00BB46CF">
        <w:rPr>
          <w:rFonts w:ascii="Times New Roman" w:hAnsi="Times New Roman" w:cs="Times New Roman"/>
        </w:rPr>
        <w:t>are 0.27%</w:t>
      </w:r>
      <w:r w:rsidR="00140BE2">
        <w:rPr>
          <w:rFonts w:ascii="Times New Roman" w:hAnsi="Times New Roman" w:cs="Times New Roman"/>
        </w:rPr>
        <w:t xml:space="preserve"> higher than </w:t>
      </w:r>
      <w:r w:rsidR="00781C61">
        <w:rPr>
          <w:rFonts w:ascii="Times New Roman" w:hAnsi="Times New Roman" w:cs="Times New Roman"/>
        </w:rPr>
        <w:t xml:space="preserve">those of </w:t>
      </w:r>
      <w:r w:rsidR="00140BE2">
        <w:rPr>
          <w:rFonts w:ascii="Times New Roman" w:hAnsi="Times New Roman" w:cs="Times New Roman"/>
        </w:rPr>
        <w:t>the high resolution data set</w:t>
      </w:r>
      <w:r w:rsidR="00140BE2">
        <w:rPr>
          <w:rFonts w:ascii="Times New Roman" w:hAnsi="Times New Roman" w:cs="Times New Roman"/>
        </w:rPr>
        <w:t xml:space="preserve"> (Additional file 5: Fig. S3)</w:t>
      </w:r>
      <w:r w:rsidR="00140BE2">
        <w:rPr>
          <w:rFonts w:ascii="Times New Roman" w:hAnsi="Times New Roman" w:cs="Times New Roman"/>
        </w:rPr>
        <w:t>.</w:t>
      </w:r>
      <w:r w:rsidR="007452C8">
        <w:rPr>
          <w:rFonts w:ascii="Times New Roman" w:hAnsi="Times New Roman" w:cs="Times New Roman"/>
        </w:rPr>
        <w:t xml:space="preserve"> Thus, we </w:t>
      </w:r>
      <w:r w:rsidR="007452C8" w:rsidRPr="007452C8">
        <w:rPr>
          <w:rFonts w:ascii="Times New Roman" w:hAnsi="Times New Roman" w:cs="Times New Roman"/>
        </w:rPr>
        <w:t>subtracted the offset of 0.27‰</w:t>
      </w:r>
      <w:r w:rsidR="00A8300F">
        <w:rPr>
          <w:rFonts w:ascii="Times New Roman" w:hAnsi="Times New Roman" w:cs="Times New Roman"/>
        </w:rPr>
        <w:t xml:space="preserve"> </w:t>
      </w:r>
      <w:r w:rsidR="007452C8" w:rsidRPr="007452C8">
        <w:rPr>
          <w:rFonts w:ascii="Times New Roman" w:hAnsi="Times New Roman" w:cs="Times New Roman"/>
        </w:rPr>
        <w:t xml:space="preserve">from the </w:t>
      </w:r>
      <w:r w:rsidR="007452C8">
        <w:rPr>
          <w:rFonts w:ascii="Times New Roman" w:hAnsi="Times New Roman" w:cs="Times New Roman"/>
        </w:rPr>
        <w:t xml:space="preserve">KG, </w:t>
      </w:r>
      <w:r w:rsidR="007452C8" w:rsidRPr="007452C8">
        <w:rPr>
          <w:rFonts w:ascii="Times New Roman" w:hAnsi="Times New Roman" w:cs="Times New Roman"/>
        </w:rPr>
        <w:t>YN</w:t>
      </w:r>
      <w:r w:rsidR="007452C8">
        <w:rPr>
          <w:rFonts w:ascii="Times New Roman" w:hAnsi="Times New Roman" w:cs="Times New Roman"/>
        </w:rPr>
        <w:t>, YG, and</w:t>
      </w:r>
      <w:r w:rsidR="007452C8" w:rsidRPr="007452C8">
        <w:rPr>
          <w:rFonts w:ascii="Times New Roman" w:hAnsi="Times New Roman" w:cs="Times New Roman"/>
        </w:rPr>
        <w:t xml:space="preserve"> YW samples</w:t>
      </w:r>
      <w:r w:rsidR="00654A72">
        <w:rPr>
          <w:rFonts w:ascii="Times New Roman" w:hAnsi="Times New Roman" w:cs="Times New Roman"/>
        </w:rPr>
        <w:t xml:space="preserve"> </w:t>
      </w:r>
      <w:r w:rsidR="00654A72">
        <w:rPr>
          <w:rFonts w:ascii="Times New Roman" w:hAnsi="Times New Roman" w:cs="Times New Roman"/>
        </w:rPr>
        <w:t>for the</w:t>
      </w:r>
      <w:r w:rsidR="00654A72" w:rsidRPr="00984CF4">
        <w:rPr>
          <w:rFonts w:ascii="Times New Roman" w:hAnsi="Times New Roman" w:cs="Times New Roman"/>
        </w:rPr>
        <w:t xml:space="preserve"> </w:t>
      </w:r>
      <w:r w:rsidR="00654A72">
        <w:rPr>
          <w:rFonts w:ascii="Times New Roman" w:hAnsi="Times New Roman" w:cs="Times New Roman"/>
        </w:rPr>
        <w:t xml:space="preserve">carbon isotope data of </w:t>
      </w:r>
      <w:r w:rsidR="00654A72" w:rsidRPr="009F7D29">
        <w:rPr>
          <w:rFonts w:ascii="Times New Roman" w:hAnsi="Times New Roman" w:cs="Times New Roman"/>
          <w:i/>
        </w:rPr>
        <w:t xml:space="preserve">G. </w:t>
      </w:r>
      <w:r w:rsidR="00654A72">
        <w:rPr>
          <w:rFonts w:ascii="Times New Roman" w:hAnsi="Times New Roman" w:cs="Times New Roman"/>
          <w:i/>
        </w:rPr>
        <w:t>bulloides</w:t>
      </w:r>
      <w:r w:rsidR="00A8300F">
        <w:rPr>
          <w:rFonts w:ascii="Times New Roman" w:hAnsi="Times New Roman" w:cs="Times New Roman"/>
          <w:i/>
        </w:rPr>
        <w:t xml:space="preserve"> </w:t>
      </w:r>
      <w:r w:rsidR="00A8300F" w:rsidRPr="00A8300F">
        <w:rPr>
          <w:rFonts w:ascii="Times New Roman" w:hAnsi="Times New Roman" w:cs="Times New Roman"/>
        </w:rPr>
        <w:t>(Table S1)</w:t>
      </w:r>
      <w:r w:rsidR="007452C8" w:rsidRPr="007452C8">
        <w:rPr>
          <w:rFonts w:ascii="Times New Roman" w:hAnsi="Times New Roman" w:cs="Times New Roman"/>
        </w:rPr>
        <w:t>.</w:t>
      </w:r>
      <w:bookmarkStart w:id="0" w:name="_GoBack"/>
      <w:bookmarkEnd w:id="0"/>
    </w:p>
    <w:p w14:paraId="70C7C46A" w14:textId="77777777" w:rsidR="00BD417F" w:rsidRPr="00CE0752" w:rsidRDefault="00CE0752" w:rsidP="00CE0752">
      <w:pPr>
        <w:pStyle w:val="a3"/>
        <w:ind w:leftChars="0"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AC6F990" w14:textId="77777777" w:rsidR="00FB7D5B" w:rsidRPr="00FB7D5B" w:rsidRDefault="00BD417F">
      <w:pPr>
        <w:rPr>
          <w:rFonts w:ascii="Times New Roman" w:hAnsi="Times New Roman" w:cs="Times New Roman"/>
          <w:b/>
        </w:rPr>
      </w:pPr>
      <w:r w:rsidRPr="00FB7D5B">
        <w:rPr>
          <w:rFonts w:ascii="Times New Roman" w:hAnsi="Times New Roman" w:cs="Times New Roman"/>
          <w:b/>
        </w:rPr>
        <w:t>References</w:t>
      </w:r>
    </w:p>
    <w:p w14:paraId="7E60E83E" w14:textId="77777777" w:rsidR="00FB7D5B" w:rsidRPr="00FB7D5B" w:rsidRDefault="00FB7D5B">
      <w:pPr>
        <w:rPr>
          <w:rFonts w:ascii="Times New Roman" w:hAnsi="Times New Roman" w:cs="Times New Roman"/>
        </w:rPr>
      </w:pPr>
    </w:p>
    <w:p w14:paraId="66BA980B" w14:textId="77777777" w:rsidR="00FB7D5B" w:rsidRPr="00652B36" w:rsidRDefault="00652B36" w:rsidP="00FB7D5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ind w:left="400" w:hanging="400"/>
        <w:jc w:val="left"/>
        <w:rPr>
          <w:rFonts w:ascii="Times New Roman" w:hAnsi="Times New Roman" w:cs="Times New Roman"/>
          <w:kern w:val="0"/>
        </w:rPr>
      </w:pPr>
      <w:r w:rsidRPr="00652B36">
        <w:rPr>
          <w:rFonts w:ascii="Times New Roman" w:hAnsi="Times New Roman" w:cs="Times New Roman"/>
          <w:kern w:val="0"/>
        </w:rPr>
        <w:t xml:space="preserve">Haneda Y, Okada M, Kubota Y, Suganuma Y (2020) Millennial-scale hydrographic changes in the northwestern Pacific during marine isotope stage 19: Teleconnections with ice melt in the North Atlantic. Earth Planet Sci Lett 531:115936. </w:t>
      </w:r>
      <w:proofErr w:type="spellStart"/>
      <w:r w:rsidRPr="00652B36">
        <w:rPr>
          <w:rFonts w:ascii="Times New Roman" w:hAnsi="Times New Roman" w:cs="Times New Roman"/>
          <w:kern w:val="0"/>
        </w:rPr>
        <w:t>doi</w:t>
      </w:r>
      <w:proofErr w:type="spellEnd"/>
      <w:r w:rsidRPr="00652B36">
        <w:rPr>
          <w:rFonts w:ascii="Times New Roman" w:hAnsi="Times New Roman" w:cs="Times New Roman"/>
          <w:kern w:val="0"/>
        </w:rPr>
        <w:t>: 10.1016/j.epsl.2019.115936</w:t>
      </w:r>
    </w:p>
    <w:p w14:paraId="1F67D236" w14:textId="4735CAE4" w:rsidR="00FB7D5B" w:rsidRPr="00652B36" w:rsidRDefault="00652B36" w:rsidP="00652B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ind w:left="400" w:hanging="400"/>
        <w:jc w:val="left"/>
        <w:rPr>
          <w:rFonts w:ascii="Times New Roman" w:hAnsi="Times New Roman" w:cs="Times New Roman"/>
          <w:kern w:val="0"/>
        </w:rPr>
      </w:pPr>
      <w:r w:rsidRPr="00652B36">
        <w:rPr>
          <w:rFonts w:ascii="Times New Roman" w:hAnsi="Times New Roman" w:cs="Times New Roman"/>
          <w:kern w:val="0"/>
        </w:rPr>
        <w:t xml:space="preserve">Kameo K, Kubota Y, Haneda Y, Suganuma Y, Okada M (2020) Calcareous nannofossil biostratigraphy of the Lower–Middle Pleistocene boundary of the GSSP, Chiba composite section in the </w:t>
      </w:r>
      <w:proofErr w:type="spellStart"/>
      <w:r w:rsidRPr="00652B36">
        <w:rPr>
          <w:rFonts w:ascii="Times New Roman" w:hAnsi="Times New Roman" w:cs="Times New Roman"/>
          <w:kern w:val="0"/>
        </w:rPr>
        <w:t>Kokumoto</w:t>
      </w:r>
      <w:proofErr w:type="spellEnd"/>
      <w:r w:rsidRPr="00652B36">
        <w:rPr>
          <w:rFonts w:ascii="Times New Roman" w:hAnsi="Times New Roman" w:cs="Times New Roman"/>
          <w:kern w:val="0"/>
        </w:rPr>
        <w:t xml:space="preserve"> Formation, </w:t>
      </w:r>
      <w:proofErr w:type="spellStart"/>
      <w:r w:rsidRPr="00652B36">
        <w:rPr>
          <w:rFonts w:ascii="Times New Roman" w:hAnsi="Times New Roman" w:cs="Times New Roman"/>
          <w:kern w:val="0"/>
        </w:rPr>
        <w:t>Kazusa</w:t>
      </w:r>
      <w:proofErr w:type="spellEnd"/>
      <w:r w:rsidRPr="00652B36">
        <w:rPr>
          <w:rFonts w:ascii="Times New Roman" w:hAnsi="Times New Roman" w:cs="Times New Roman"/>
          <w:kern w:val="0"/>
        </w:rPr>
        <w:t xml:space="preserve"> Group, central Japan, and implications for sea-surface environmental changes. </w:t>
      </w:r>
      <w:r w:rsidR="00212974">
        <w:rPr>
          <w:rFonts w:ascii="Times New Roman" w:hAnsi="Times New Roman" w:cs="Times New Roman"/>
          <w:kern w:val="0"/>
        </w:rPr>
        <w:t>Prog Earth Planet Sci 7:36</w:t>
      </w:r>
      <w:r w:rsidRPr="00652B36">
        <w:rPr>
          <w:rFonts w:ascii="Times New Roman" w:hAnsi="Times New Roman" w:cs="Times New Roman"/>
          <w:kern w:val="0"/>
        </w:rPr>
        <w:t xml:space="preserve">. </w:t>
      </w:r>
      <w:proofErr w:type="spellStart"/>
      <w:r w:rsidRPr="00652B36">
        <w:rPr>
          <w:rFonts w:ascii="Times New Roman" w:hAnsi="Times New Roman" w:cs="Times New Roman"/>
          <w:kern w:val="0"/>
        </w:rPr>
        <w:t>doi</w:t>
      </w:r>
      <w:proofErr w:type="spellEnd"/>
      <w:r w:rsidRPr="00652B36">
        <w:rPr>
          <w:rFonts w:ascii="Times New Roman" w:hAnsi="Times New Roman" w:cs="Times New Roman"/>
          <w:kern w:val="0"/>
        </w:rPr>
        <w:t>: 10.1186/s40645-020-00355-x</w:t>
      </w:r>
      <w:r w:rsidR="00FB7D5B" w:rsidRPr="00652B36">
        <w:rPr>
          <w:rFonts w:ascii="Times New Roman" w:hAnsi="Times New Roman" w:cs="Times New Roman"/>
        </w:rPr>
        <w:fldChar w:fldCharType="begin"/>
      </w:r>
      <w:r w:rsidR="00FB7D5B" w:rsidRPr="00652B36">
        <w:rPr>
          <w:rFonts w:ascii="Times New Roman" w:hAnsi="Times New Roman" w:cs="Times New Roman"/>
        </w:rPr>
        <w:instrText xml:space="preserve"> ADDIN PAPERS2_CITATIONS &lt;papers2_bibliography/&gt;</w:instrText>
      </w:r>
      <w:r w:rsidR="00FB7D5B" w:rsidRPr="00652B36">
        <w:rPr>
          <w:rFonts w:ascii="Times New Roman" w:hAnsi="Times New Roman" w:cs="Times New Roman"/>
        </w:rPr>
        <w:fldChar w:fldCharType="end"/>
      </w:r>
    </w:p>
    <w:p w14:paraId="6CF830E4" w14:textId="77777777" w:rsidR="00FB7D5B" w:rsidRPr="00FB7D5B" w:rsidRDefault="00FB7D5B" w:rsidP="00FB7D5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ind w:left="400" w:hanging="400"/>
        <w:jc w:val="left"/>
        <w:rPr>
          <w:rFonts w:ascii="Times New Roman" w:hAnsi="Times New Roman" w:cs="Times New Roman"/>
          <w:kern w:val="0"/>
        </w:rPr>
      </w:pPr>
      <w:r w:rsidRPr="00FB7D5B">
        <w:rPr>
          <w:rFonts w:ascii="Times New Roman" w:hAnsi="Times New Roman" w:cs="Times New Roman"/>
          <w:kern w:val="0"/>
        </w:rPr>
        <w:t xml:space="preserve">Suganuma Y, Haneda Y, Kameo K, Kubota Y, Hayashi H, Itaki T, Okuda M, Head MJ, </w:t>
      </w:r>
      <w:proofErr w:type="spellStart"/>
      <w:r w:rsidRPr="00FB7D5B">
        <w:rPr>
          <w:rFonts w:ascii="Times New Roman" w:hAnsi="Times New Roman" w:cs="Times New Roman"/>
          <w:kern w:val="0"/>
        </w:rPr>
        <w:t>Sugaya</w:t>
      </w:r>
      <w:proofErr w:type="spellEnd"/>
      <w:r w:rsidRPr="00FB7D5B">
        <w:rPr>
          <w:rFonts w:ascii="Times New Roman" w:hAnsi="Times New Roman" w:cs="Times New Roman"/>
          <w:kern w:val="0"/>
        </w:rPr>
        <w:t xml:space="preserve"> M, </w:t>
      </w:r>
      <w:proofErr w:type="spellStart"/>
      <w:r w:rsidRPr="00FB7D5B">
        <w:rPr>
          <w:rFonts w:ascii="Times New Roman" w:hAnsi="Times New Roman" w:cs="Times New Roman"/>
          <w:kern w:val="0"/>
        </w:rPr>
        <w:t>Nakazato</w:t>
      </w:r>
      <w:proofErr w:type="spellEnd"/>
      <w:r w:rsidRPr="00FB7D5B">
        <w:rPr>
          <w:rFonts w:ascii="Times New Roman" w:hAnsi="Times New Roman" w:cs="Times New Roman"/>
          <w:kern w:val="0"/>
        </w:rPr>
        <w:t xml:space="preserve"> H, Igarashi A, Shikoku K, </w:t>
      </w:r>
      <w:proofErr w:type="spellStart"/>
      <w:r w:rsidRPr="00FB7D5B">
        <w:rPr>
          <w:rFonts w:ascii="Times New Roman" w:hAnsi="Times New Roman" w:cs="Times New Roman"/>
          <w:kern w:val="0"/>
        </w:rPr>
        <w:t>Hongo</w:t>
      </w:r>
      <w:proofErr w:type="spellEnd"/>
      <w:r w:rsidRPr="00FB7D5B">
        <w:rPr>
          <w:rFonts w:ascii="Times New Roman" w:hAnsi="Times New Roman" w:cs="Times New Roman"/>
          <w:kern w:val="0"/>
        </w:rPr>
        <w:t xml:space="preserve"> M, Watanabe M, </w:t>
      </w:r>
      <w:proofErr w:type="spellStart"/>
      <w:r w:rsidRPr="00FB7D5B">
        <w:rPr>
          <w:rFonts w:ascii="Times New Roman" w:hAnsi="Times New Roman" w:cs="Times New Roman"/>
          <w:kern w:val="0"/>
        </w:rPr>
        <w:t>Satoguchi</w:t>
      </w:r>
      <w:proofErr w:type="spellEnd"/>
      <w:r w:rsidRPr="00FB7D5B">
        <w:rPr>
          <w:rFonts w:ascii="Times New Roman" w:hAnsi="Times New Roman" w:cs="Times New Roman"/>
          <w:kern w:val="0"/>
        </w:rPr>
        <w:t xml:space="preserve"> Y, Takeshita Y, Nishida N, Izumi K, Kawamura K, </w:t>
      </w:r>
      <w:proofErr w:type="spellStart"/>
      <w:r w:rsidRPr="00FB7D5B">
        <w:rPr>
          <w:rFonts w:ascii="Times New Roman" w:hAnsi="Times New Roman" w:cs="Times New Roman"/>
          <w:kern w:val="0"/>
        </w:rPr>
        <w:t>Kawamata</w:t>
      </w:r>
      <w:proofErr w:type="spellEnd"/>
      <w:r w:rsidRPr="00FB7D5B">
        <w:rPr>
          <w:rFonts w:ascii="Times New Roman" w:hAnsi="Times New Roman" w:cs="Times New Roman"/>
          <w:kern w:val="0"/>
        </w:rPr>
        <w:t xml:space="preserve"> M, </w:t>
      </w:r>
      <w:proofErr w:type="spellStart"/>
      <w:r w:rsidRPr="00FB7D5B">
        <w:rPr>
          <w:rFonts w:ascii="Times New Roman" w:hAnsi="Times New Roman" w:cs="Times New Roman"/>
          <w:kern w:val="0"/>
        </w:rPr>
        <w:t>Okuno</w:t>
      </w:r>
      <w:proofErr w:type="spellEnd"/>
      <w:r w:rsidRPr="00FB7D5B">
        <w:rPr>
          <w:rFonts w:ascii="Times New Roman" w:hAnsi="Times New Roman" w:cs="Times New Roman"/>
          <w:kern w:val="0"/>
        </w:rPr>
        <w:t xml:space="preserve"> J, Yoshida T, </w:t>
      </w:r>
      <w:proofErr w:type="spellStart"/>
      <w:r w:rsidRPr="00FB7D5B">
        <w:rPr>
          <w:rFonts w:ascii="Times New Roman" w:hAnsi="Times New Roman" w:cs="Times New Roman"/>
          <w:kern w:val="0"/>
        </w:rPr>
        <w:t>Ogitsu</w:t>
      </w:r>
      <w:proofErr w:type="spellEnd"/>
      <w:r w:rsidRPr="00FB7D5B">
        <w:rPr>
          <w:rFonts w:ascii="Times New Roman" w:hAnsi="Times New Roman" w:cs="Times New Roman"/>
          <w:kern w:val="0"/>
        </w:rPr>
        <w:t xml:space="preserve"> I, </w:t>
      </w:r>
      <w:proofErr w:type="spellStart"/>
      <w:r w:rsidRPr="00FB7D5B">
        <w:rPr>
          <w:rFonts w:ascii="Times New Roman" w:hAnsi="Times New Roman" w:cs="Times New Roman"/>
          <w:kern w:val="0"/>
        </w:rPr>
        <w:t>Yabusaki</w:t>
      </w:r>
      <w:proofErr w:type="spellEnd"/>
      <w:r w:rsidRPr="00FB7D5B">
        <w:rPr>
          <w:rFonts w:ascii="Times New Roman" w:hAnsi="Times New Roman" w:cs="Times New Roman"/>
          <w:kern w:val="0"/>
        </w:rPr>
        <w:t xml:space="preserve"> H, Okada M (2018) Paleoclimatic and </w:t>
      </w:r>
      <w:proofErr w:type="spellStart"/>
      <w:r w:rsidRPr="00FB7D5B">
        <w:rPr>
          <w:rFonts w:ascii="Times New Roman" w:hAnsi="Times New Roman" w:cs="Times New Roman"/>
          <w:kern w:val="0"/>
        </w:rPr>
        <w:t>paleoceanographic</w:t>
      </w:r>
      <w:proofErr w:type="spellEnd"/>
      <w:r w:rsidRPr="00FB7D5B">
        <w:rPr>
          <w:rFonts w:ascii="Times New Roman" w:hAnsi="Times New Roman" w:cs="Times New Roman"/>
          <w:kern w:val="0"/>
        </w:rPr>
        <w:t xml:space="preserve"> records through Marine Isotope Stage 19 at the Chiba composite section, central Japan: A key reference for the Early–Middle Pleistocene Subseries boundary. </w:t>
      </w:r>
      <w:proofErr w:type="spellStart"/>
      <w:r w:rsidRPr="00FB7D5B">
        <w:rPr>
          <w:rFonts w:ascii="Times New Roman" w:hAnsi="Times New Roman" w:cs="Times New Roman"/>
          <w:kern w:val="0"/>
        </w:rPr>
        <w:t>Quat</w:t>
      </w:r>
      <w:proofErr w:type="spellEnd"/>
      <w:r w:rsidRPr="00FB7D5B">
        <w:rPr>
          <w:rFonts w:ascii="Times New Roman" w:hAnsi="Times New Roman" w:cs="Times New Roman"/>
          <w:kern w:val="0"/>
        </w:rPr>
        <w:t xml:space="preserve"> Sci Rev 191:406–430. </w:t>
      </w:r>
      <w:proofErr w:type="spellStart"/>
      <w:r w:rsidRPr="00FB7D5B">
        <w:rPr>
          <w:rFonts w:ascii="Times New Roman" w:hAnsi="Times New Roman" w:cs="Times New Roman"/>
          <w:kern w:val="0"/>
        </w:rPr>
        <w:t>doi</w:t>
      </w:r>
      <w:proofErr w:type="spellEnd"/>
      <w:r w:rsidRPr="00FB7D5B">
        <w:rPr>
          <w:rFonts w:ascii="Times New Roman" w:hAnsi="Times New Roman" w:cs="Times New Roman"/>
          <w:kern w:val="0"/>
        </w:rPr>
        <w:t>: 10.1016/j.quascirev.2018.04.022</w:t>
      </w:r>
    </w:p>
    <w:p w14:paraId="08787B6A" w14:textId="77777777" w:rsidR="00BD417F" w:rsidRPr="00FB7D5B" w:rsidRDefault="00FB7D5B" w:rsidP="00FB7D5B">
      <w:pPr>
        <w:rPr>
          <w:rFonts w:ascii="Times New Roman" w:hAnsi="Times New Roman" w:cs="Times New Roman"/>
        </w:rPr>
      </w:pPr>
      <w:r w:rsidRPr="00FB7D5B">
        <w:rPr>
          <w:rFonts w:ascii="Times New Roman" w:hAnsi="Times New Roman" w:cs="Times New Roman"/>
        </w:rPr>
        <w:fldChar w:fldCharType="begin"/>
      </w:r>
      <w:r w:rsidRPr="00FB7D5B">
        <w:rPr>
          <w:rFonts w:ascii="Times New Roman" w:hAnsi="Times New Roman" w:cs="Times New Roman"/>
        </w:rPr>
        <w:instrText xml:space="preserve"> ADDIN PAPERS2_CITATIONS &lt;papers2_bibliography/&gt;</w:instrText>
      </w:r>
      <w:r w:rsidRPr="00FB7D5B">
        <w:rPr>
          <w:rFonts w:ascii="Times New Roman" w:hAnsi="Times New Roman" w:cs="Times New Roman"/>
        </w:rPr>
        <w:fldChar w:fldCharType="end"/>
      </w:r>
    </w:p>
    <w:sectPr w:rsidR="00BD417F" w:rsidRPr="00FB7D5B" w:rsidSect="001C1996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D950A6"/>
    <w:multiLevelType w:val="hybridMultilevel"/>
    <w:tmpl w:val="02747FCE"/>
    <w:lvl w:ilvl="0" w:tplc="898AD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bordersDoNotSurroundHeader/>
  <w:bordersDoNotSurroundFooter/>
  <w:proofState w:spelling="clean"/>
  <w:doNotTrackMoves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1C9"/>
    <w:rsid w:val="00006E77"/>
    <w:rsid w:val="0002591D"/>
    <w:rsid w:val="000414D3"/>
    <w:rsid w:val="00053FC5"/>
    <w:rsid w:val="00086FBD"/>
    <w:rsid w:val="000C3DD1"/>
    <w:rsid w:val="000D0F8A"/>
    <w:rsid w:val="000D6995"/>
    <w:rsid w:val="000F20C9"/>
    <w:rsid w:val="00101DF8"/>
    <w:rsid w:val="0012479F"/>
    <w:rsid w:val="00140BE2"/>
    <w:rsid w:val="00172883"/>
    <w:rsid w:val="001B02CE"/>
    <w:rsid w:val="001C1996"/>
    <w:rsid w:val="001D4E7D"/>
    <w:rsid w:val="001F04EF"/>
    <w:rsid w:val="00203B74"/>
    <w:rsid w:val="00212974"/>
    <w:rsid w:val="002528FF"/>
    <w:rsid w:val="00266EA3"/>
    <w:rsid w:val="00287870"/>
    <w:rsid w:val="002A411A"/>
    <w:rsid w:val="002C3687"/>
    <w:rsid w:val="002D0400"/>
    <w:rsid w:val="0031425C"/>
    <w:rsid w:val="0032701A"/>
    <w:rsid w:val="00337260"/>
    <w:rsid w:val="00352002"/>
    <w:rsid w:val="0037083C"/>
    <w:rsid w:val="003936E4"/>
    <w:rsid w:val="00396137"/>
    <w:rsid w:val="003F1F66"/>
    <w:rsid w:val="004633EB"/>
    <w:rsid w:val="0046458F"/>
    <w:rsid w:val="004C6291"/>
    <w:rsid w:val="004D4C76"/>
    <w:rsid w:val="004E6164"/>
    <w:rsid w:val="00513E0A"/>
    <w:rsid w:val="00537096"/>
    <w:rsid w:val="0057667A"/>
    <w:rsid w:val="005771A8"/>
    <w:rsid w:val="00585392"/>
    <w:rsid w:val="005B0376"/>
    <w:rsid w:val="005C0430"/>
    <w:rsid w:val="00652B36"/>
    <w:rsid w:val="00654A72"/>
    <w:rsid w:val="00662007"/>
    <w:rsid w:val="00667394"/>
    <w:rsid w:val="006A2394"/>
    <w:rsid w:val="006D0167"/>
    <w:rsid w:val="006D695D"/>
    <w:rsid w:val="00705D65"/>
    <w:rsid w:val="007163DD"/>
    <w:rsid w:val="00717EC3"/>
    <w:rsid w:val="00736342"/>
    <w:rsid w:val="007452C8"/>
    <w:rsid w:val="007750D8"/>
    <w:rsid w:val="00781C61"/>
    <w:rsid w:val="007C3ABE"/>
    <w:rsid w:val="007C7AC5"/>
    <w:rsid w:val="007D2D2E"/>
    <w:rsid w:val="007F58AA"/>
    <w:rsid w:val="00825FB0"/>
    <w:rsid w:val="008D6D91"/>
    <w:rsid w:val="00984CF4"/>
    <w:rsid w:val="009F2555"/>
    <w:rsid w:val="009F7D29"/>
    <w:rsid w:val="00A36689"/>
    <w:rsid w:val="00A42CF3"/>
    <w:rsid w:val="00A54B73"/>
    <w:rsid w:val="00A6149A"/>
    <w:rsid w:val="00A764E7"/>
    <w:rsid w:val="00A81299"/>
    <w:rsid w:val="00A8300F"/>
    <w:rsid w:val="00A86122"/>
    <w:rsid w:val="00AC3F7B"/>
    <w:rsid w:val="00AD0E92"/>
    <w:rsid w:val="00AD2C3C"/>
    <w:rsid w:val="00AE7623"/>
    <w:rsid w:val="00B06EC7"/>
    <w:rsid w:val="00B338BF"/>
    <w:rsid w:val="00B35D61"/>
    <w:rsid w:val="00B637D5"/>
    <w:rsid w:val="00B731C9"/>
    <w:rsid w:val="00B810CF"/>
    <w:rsid w:val="00B86D36"/>
    <w:rsid w:val="00BA1E62"/>
    <w:rsid w:val="00BB46CF"/>
    <w:rsid w:val="00BC2571"/>
    <w:rsid w:val="00BC3FC8"/>
    <w:rsid w:val="00BD417F"/>
    <w:rsid w:val="00BD71AC"/>
    <w:rsid w:val="00C0131E"/>
    <w:rsid w:val="00C0693F"/>
    <w:rsid w:val="00C447E2"/>
    <w:rsid w:val="00CE0752"/>
    <w:rsid w:val="00CE4A77"/>
    <w:rsid w:val="00D016EE"/>
    <w:rsid w:val="00D0507F"/>
    <w:rsid w:val="00DA30E2"/>
    <w:rsid w:val="00DB746D"/>
    <w:rsid w:val="00E06666"/>
    <w:rsid w:val="00E40452"/>
    <w:rsid w:val="00E42BD5"/>
    <w:rsid w:val="00E54FF5"/>
    <w:rsid w:val="00E90F38"/>
    <w:rsid w:val="00EC0E16"/>
    <w:rsid w:val="00F31612"/>
    <w:rsid w:val="00F61A9A"/>
    <w:rsid w:val="00F85013"/>
    <w:rsid w:val="00F85EC0"/>
    <w:rsid w:val="00FA2DB6"/>
    <w:rsid w:val="00FB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B8B714"/>
  <w14:defaultImageDpi w14:val="32767"/>
  <w15:chartTrackingRefBased/>
  <w15:docId w15:val="{77F42011-28F4-5F44-B90C-2CE8CE60E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B7D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17F"/>
    <w:pPr>
      <w:ind w:leftChars="400" w:left="960"/>
    </w:pPr>
  </w:style>
  <w:style w:type="character" w:styleId="a4">
    <w:name w:val="annotation reference"/>
    <w:basedOn w:val="a0"/>
    <w:uiPriority w:val="99"/>
    <w:semiHidden/>
    <w:unhideWhenUsed/>
    <w:rsid w:val="00DB746D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DB746D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DB746D"/>
  </w:style>
  <w:style w:type="paragraph" w:styleId="a7">
    <w:name w:val="Balloon Text"/>
    <w:basedOn w:val="a"/>
    <w:link w:val="a8"/>
    <w:uiPriority w:val="99"/>
    <w:semiHidden/>
    <w:unhideWhenUsed/>
    <w:rsid w:val="00DB746D"/>
    <w:rPr>
      <w:rFonts w:ascii="ＭＳ 明朝" w:eastAsia="ＭＳ 明朝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B746D"/>
    <w:rPr>
      <w:rFonts w:ascii="ＭＳ 明朝" w:eastAsia="ＭＳ 明朝"/>
      <w:sz w:val="18"/>
      <w:szCs w:val="18"/>
    </w:rPr>
  </w:style>
  <w:style w:type="paragraph" w:styleId="a9">
    <w:name w:val="Revision"/>
    <w:hidden/>
    <w:uiPriority w:val="99"/>
    <w:semiHidden/>
    <w:rsid w:val="00E54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C8EA575-FC07-6749-8540-1FEFB180B9AC}">
  <we:reference id="wa200001011" version="1.1.0.0" store="ja-JP" storeType="OMEX"/>
  <we:alternateReferences>
    <we:reference id="wa200001011" version="1.1.0.0" store="WA200001011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1167</Words>
  <Characters>6656</Characters>
  <Application>Microsoft Office Word</Application>
  <DocSecurity>0</DocSecurity>
  <Lines>55</Lines>
  <Paragraphs>15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Yoshimi Kubota</dc:creator>
  <cp:keywords/>
  <dc:description/>
  <cp:lastModifiedBy>Yoshimi Kubota</cp:lastModifiedBy>
  <cp:revision>47</cp:revision>
  <dcterms:created xsi:type="dcterms:W3CDTF">2020-05-26T04:03:00Z</dcterms:created>
  <dcterms:modified xsi:type="dcterms:W3CDTF">2021-01-15T04:48:00Z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id="http://www.zotero.org/styles/springer-basic-author-date-no-et-al"/&gt;&lt;format class="21"/&gt;&lt;count citations="1" publications="2"/&gt;&lt;/info&gt;PAPERS2_INFO_END</vt:lpwstr>
  </property>
  <property fmtid="{D5CDD505-2E9C-101B-9397-08002B2CF9AE}" pid="3" name="grammarly_documentId">
    <vt:lpwstr>documentId_2050</vt:lpwstr>
  </property>
  <property fmtid="{D5CDD505-2E9C-101B-9397-08002B2CF9AE}" pid="4" name="grammarly_documentContext">
    <vt:lpwstr>{"goals":[],"domain":"general","emotions":[],"dialect":"british"}</vt:lpwstr>
  </property>
</Properties>
</file>