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444" w14:textId="175B94E1" w:rsidR="0084239A" w:rsidRPr="00AD046E" w:rsidRDefault="002D2F34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F6B4997" wp14:editId="715ACAD9">
            <wp:extent cx="5274220" cy="4552545"/>
            <wp:effectExtent l="0" t="0" r="0" b="0"/>
            <wp:docPr id="1173692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92717" name="图片 1173692717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42" b="15059"/>
                    <a:stretch/>
                  </pic:blipFill>
                  <pic:spPr bwMode="auto">
                    <a:xfrm>
                      <a:off x="0" y="0"/>
                      <a:ext cx="5274310" cy="4552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DE694" w14:textId="50FF0091" w:rsidR="00C14BCE" w:rsidRPr="00AD046E" w:rsidRDefault="00C14BCE" w:rsidP="00C14BCE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AD046E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607997">
        <w:rPr>
          <w:rFonts w:ascii="Times New Roman" w:hAnsi="Times New Roman" w:cs="Times New Roman"/>
          <w:b/>
          <w:bCs/>
          <w:color w:val="000000" w:themeColor="text1"/>
        </w:rPr>
        <w:t>7</w:t>
      </w:r>
      <w:r w:rsidRPr="00AD046E">
        <w:rPr>
          <w:rFonts w:ascii="Times New Roman" w:hAnsi="Times New Roman" w:cs="Times New Roman"/>
          <w:b/>
          <w:bCs/>
          <w:color w:val="000000" w:themeColor="text1"/>
        </w:rPr>
        <w:t xml:space="preserve">. Relationships among winter UB, the NAO, and the WACE pattern for the observed 41 years. </w:t>
      </w:r>
      <w:r w:rsidRPr="00AD046E">
        <w:rPr>
          <w:rFonts w:ascii="Times New Roman" w:hAnsi="Times New Roman" w:cs="Times New Roman"/>
          <w:color w:val="000000" w:themeColor="text1"/>
        </w:rPr>
        <w:t xml:space="preserve">Similar to Fig. </w:t>
      </w:r>
      <w:r w:rsidR="00F3134A">
        <w:rPr>
          <w:rFonts w:ascii="Times New Roman" w:hAnsi="Times New Roman" w:cs="Times New Roman"/>
          <w:color w:val="000000" w:themeColor="text1"/>
        </w:rPr>
        <w:t>6</w:t>
      </w:r>
      <w:r w:rsidRPr="00AD046E">
        <w:rPr>
          <w:rFonts w:ascii="Times New Roman" w:hAnsi="Times New Roman" w:cs="Times New Roman"/>
          <w:color w:val="000000" w:themeColor="text1"/>
        </w:rPr>
        <w:t>, but for observed 41 years.</w:t>
      </w:r>
    </w:p>
    <w:p w14:paraId="0016B6C2" w14:textId="77777777" w:rsidR="00C14BCE" w:rsidRPr="00AD046E" w:rsidRDefault="00C14BCE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C14BCE" w:rsidRPr="00AD04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2D2F34"/>
    <w:rsid w:val="00540CE5"/>
    <w:rsid w:val="00606535"/>
    <w:rsid w:val="00607997"/>
    <w:rsid w:val="0084239A"/>
    <w:rsid w:val="00860546"/>
    <w:rsid w:val="00AD046E"/>
    <w:rsid w:val="00C14BCE"/>
    <w:rsid w:val="00D81776"/>
    <w:rsid w:val="00F3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10</cp:revision>
  <dcterms:created xsi:type="dcterms:W3CDTF">2022-12-02T01:38:00Z</dcterms:created>
  <dcterms:modified xsi:type="dcterms:W3CDTF">2023-08-22T12:46:00Z</dcterms:modified>
</cp:coreProperties>
</file>