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68" w:rsidRPr="001F1DE2" w:rsidRDefault="00264168" w:rsidP="008B1368">
      <w:pPr>
        <w:tabs>
          <w:tab w:val="left" w:pos="10260"/>
        </w:tabs>
        <w:ind w:right="-54"/>
        <w:jc w:val="center"/>
        <w:rPr>
          <w:b/>
          <w:sz w:val="28"/>
          <w:szCs w:val="28"/>
        </w:rPr>
      </w:pPr>
      <w:r w:rsidRPr="001F1DE2">
        <w:rPr>
          <w:b/>
          <w:sz w:val="28"/>
          <w:szCs w:val="28"/>
        </w:rPr>
        <w:t>APPENDIX: DECAY SCHEMES OF RADIOISOTOPES FOR PET</w:t>
      </w:r>
    </w:p>
    <w:p w:rsidR="00B53688" w:rsidRDefault="00B53688" w:rsidP="008B1368">
      <w:pPr>
        <w:tabs>
          <w:tab w:val="left" w:pos="10260"/>
        </w:tabs>
        <w:ind w:right="-54"/>
        <w:jc w:val="center"/>
        <w:rPr>
          <w:b/>
          <w:sz w:val="24"/>
          <w:szCs w:val="24"/>
        </w:rPr>
      </w:pPr>
    </w:p>
    <w:p w:rsidR="00B53688" w:rsidRDefault="00B53688" w:rsidP="008B1368">
      <w:pPr>
        <w:tabs>
          <w:tab w:val="left" w:pos="10260"/>
        </w:tabs>
        <w:ind w:right="-54"/>
        <w:jc w:val="center"/>
        <w:rPr>
          <w:b/>
          <w:sz w:val="24"/>
          <w:szCs w:val="24"/>
        </w:rPr>
      </w:pPr>
      <w:bookmarkStart w:id="0" w:name="_GoBack"/>
      <w:bookmarkEnd w:id="0"/>
    </w:p>
    <w:p w:rsidR="00B53688" w:rsidRDefault="00B53688" w:rsidP="008B1368">
      <w:pPr>
        <w:tabs>
          <w:tab w:val="left" w:pos="10260"/>
        </w:tabs>
        <w:ind w:right="-54"/>
        <w:jc w:val="center"/>
        <w:rPr>
          <w:b/>
          <w:sz w:val="24"/>
          <w:szCs w:val="24"/>
        </w:rPr>
      </w:pPr>
    </w:p>
    <w:p w:rsidR="00B53688" w:rsidRDefault="00B53688" w:rsidP="008B1368">
      <w:pPr>
        <w:tabs>
          <w:tab w:val="left" w:pos="10260"/>
        </w:tabs>
        <w:ind w:right="-54"/>
        <w:jc w:val="center"/>
        <w:rPr>
          <w:b/>
          <w:sz w:val="24"/>
          <w:szCs w:val="24"/>
        </w:rPr>
      </w:pPr>
    </w:p>
    <w:p w:rsidR="008B1368" w:rsidRDefault="00B53688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drawing>
          <wp:inline distT="0" distB="0" distL="0" distR="0" wp14:anchorId="5B8AB184">
            <wp:extent cx="6047740" cy="5871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587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B1368">
      <w:pPr>
        <w:tabs>
          <w:tab w:val="left" w:pos="10260"/>
        </w:tabs>
        <w:ind w:right="-54"/>
        <w:jc w:val="center"/>
      </w:pPr>
      <w:r>
        <w:t xml:space="preserve">Figure A1: </w:t>
      </w:r>
      <w:r w:rsidRPr="00886120">
        <w:rPr>
          <w:vertAlign w:val="superscript"/>
        </w:rPr>
        <w:t>11</w:t>
      </w:r>
      <w:r>
        <w:t>C</w:t>
      </w:r>
    </w:p>
    <w:p w:rsidR="008B1368" w:rsidRDefault="00B53688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186BFD5E">
            <wp:extent cx="6047740" cy="61207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612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A2: </w:t>
      </w:r>
      <w:r>
        <w:rPr>
          <w:vertAlign w:val="superscript"/>
        </w:rPr>
        <w:t>13</w:t>
      </w:r>
      <w:r>
        <w:t>N</w:t>
      </w:r>
    </w:p>
    <w:p w:rsidR="00264168" w:rsidRDefault="00B53688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F7A5525">
            <wp:extent cx="6047740" cy="67367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673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B1368">
      <w:pPr>
        <w:tabs>
          <w:tab w:val="left" w:pos="10260"/>
        </w:tabs>
        <w:ind w:right="-54"/>
        <w:jc w:val="center"/>
      </w:pPr>
      <w:r>
        <w:t xml:space="preserve">Figure A3: </w:t>
      </w:r>
      <w:r>
        <w:rPr>
          <w:vertAlign w:val="superscript"/>
        </w:rPr>
        <w:t>15</w:t>
      </w:r>
      <w:r>
        <w:t>O</w:t>
      </w:r>
    </w:p>
    <w:p w:rsidR="00886120" w:rsidRDefault="00B53688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730E8079">
            <wp:extent cx="6047740" cy="53955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539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A4: </w:t>
      </w:r>
      <w:r>
        <w:rPr>
          <w:vertAlign w:val="superscript"/>
        </w:rPr>
        <w:t>18</w:t>
      </w:r>
      <w:r>
        <w:t>F</w:t>
      </w:r>
    </w:p>
    <w:p w:rsidR="00886120" w:rsidRDefault="00886120" w:rsidP="008B1368">
      <w:pPr>
        <w:tabs>
          <w:tab w:val="left" w:pos="10260"/>
        </w:tabs>
        <w:ind w:right="-54"/>
        <w:jc w:val="center"/>
      </w:pPr>
    </w:p>
    <w:p w:rsidR="008B1368" w:rsidRDefault="009B4782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BB94D54">
            <wp:extent cx="6047740" cy="673671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673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A5: </w:t>
      </w:r>
      <w:r>
        <w:rPr>
          <w:vertAlign w:val="superscript"/>
        </w:rPr>
        <w:t>64</w:t>
      </w:r>
      <w:r>
        <w:t>Cu</w:t>
      </w:r>
    </w:p>
    <w:p w:rsidR="00886120" w:rsidRDefault="009B4782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55604A24">
            <wp:extent cx="6047740" cy="796226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796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A6: </w:t>
      </w:r>
      <w:r>
        <w:rPr>
          <w:vertAlign w:val="superscript"/>
        </w:rPr>
        <w:t>68</w:t>
      </w:r>
      <w:r>
        <w:t>Ga</w:t>
      </w:r>
    </w:p>
    <w:p w:rsidR="00886120" w:rsidRDefault="00886120" w:rsidP="008B1368">
      <w:pPr>
        <w:tabs>
          <w:tab w:val="left" w:pos="10260"/>
        </w:tabs>
        <w:ind w:right="-54"/>
        <w:jc w:val="center"/>
      </w:pPr>
    </w:p>
    <w:p w:rsidR="008B1368" w:rsidRDefault="008B1368" w:rsidP="008B1368">
      <w:pPr>
        <w:tabs>
          <w:tab w:val="left" w:pos="10260"/>
        </w:tabs>
        <w:ind w:right="-54"/>
        <w:jc w:val="center"/>
      </w:pPr>
    </w:p>
    <w:p w:rsidR="008B1368" w:rsidRDefault="009B4782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687BA333">
            <wp:extent cx="5742432" cy="876909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32" cy="8769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A7: </w:t>
      </w:r>
      <w:r>
        <w:rPr>
          <w:vertAlign w:val="superscript"/>
        </w:rPr>
        <w:t>76</w:t>
      </w:r>
      <w:r>
        <w:t>Br</w:t>
      </w:r>
    </w:p>
    <w:p w:rsidR="00886120" w:rsidRDefault="00886120" w:rsidP="008B1368">
      <w:pPr>
        <w:tabs>
          <w:tab w:val="left" w:pos="10260"/>
        </w:tabs>
        <w:ind w:right="-54"/>
        <w:jc w:val="center"/>
      </w:pPr>
    </w:p>
    <w:p w:rsidR="00886120" w:rsidRDefault="009B4782" w:rsidP="00886120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drawing>
          <wp:inline distT="0" distB="0" distL="0" distR="0" wp14:anchorId="6226C651" wp14:editId="0492EBB8">
            <wp:extent cx="6047740" cy="862076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6120">
        <w:t xml:space="preserve">Figure A8: </w:t>
      </w:r>
      <w:r w:rsidR="00886120">
        <w:rPr>
          <w:vertAlign w:val="superscript"/>
        </w:rPr>
        <w:t>82</w:t>
      </w:r>
      <w:r w:rsidR="00886120">
        <w:t>Rb</w:t>
      </w:r>
    </w:p>
    <w:p w:rsidR="00886120" w:rsidRDefault="009B4782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2F9E5FBC">
            <wp:extent cx="4837176" cy="8887968"/>
            <wp:effectExtent l="0" t="0" r="1905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176" cy="8887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A9: </w:t>
      </w:r>
      <w:r>
        <w:rPr>
          <w:vertAlign w:val="superscript"/>
        </w:rPr>
        <w:t>86</w:t>
      </w:r>
      <w:r>
        <w:t>Y</w:t>
      </w:r>
    </w:p>
    <w:p w:rsidR="00886120" w:rsidRDefault="00886120" w:rsidP="008B1368">
      <w:pPr>
        <w:tabs>
          <w:tab w:val="left" w:pos="10260"/>
        </w:tabs>
        <w:ind w:right="-54"/>
        <w:jc w:val="center"/>
      </w:pPr>
    </w:p>
    <w:p w:rsidR="008B1368" w:rsidRDefault="009B4782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drawing>
          <wp:inline distT="0" distB="0" distL="0" distR="0" wp14:anchorId="50626E9C">
            <wp:extent cx="6047740" cy="76511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765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A10: </w:t>
      </w:r>
      <w:r>
        <w:rPr>
          <w:vertAlign w:val="superscript"/>
        </w:rPr>
        <w:t>89</w:t>
      </w:r>
      <w:r>
        <w:t>Zr</w:t>
      </w:r>
    </w:p>
    <w:p w:rsidR="00886120" w:rsidRDefault="00886120" w:rsidP="008B1368">
      <w:pPr>
        <w:tabs>
          <w:tab w:val="left" w:pos="10260"/>
        </w:tabs>
        <w:ind w:right="-54"/>
        <w:jc w:val="center"/>
      </w:pPr>
    </w:p>
    <w:p w:rsidR="008B1368" w:rsidRDefault="009B4782" w:rsidP="008B1368">
      <w:pPr>
        <w:tabs>
          <w:tab w:val="left" w:pos="10260"/>
        </w:tabs>
        <w:ind w:right="-54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6CE4FDA8">
            <wp:extent cx="6047740" cy="731583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731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Default="00886120" w:rsidP="00886120">
      <w:pPr>
        <w:tabs>
          <w:tab w:val="left" w:pos="10260"/>
        </w:tabs>
        <w:ind w:right="-54"/>
        <w:jc w:val="center"/>
      </w:pPr>
      <w:r>
        <w:t xml:space="preserve">Figure A11: </w:t>
      </w:r>
      <w:r>
        <w:rPr>
          <w:vertAlign w:val="superscript"/>
        </w:rPr>
        <w:t>90</w:t>
      </w:r>
      <w:r>
        <w:t>Y</w:t>
      </w:r>
    </w:p>
    <w:p w:rsidR="00886120" w:rsidRDefault="009B4782" w:rsidP="008B1368">
      <w:pPr>
        <w:tabs>
          <w:tab w:val="left" w:pos="10260"/>
        </w:tabs>
        <w:ind w:right="-54"/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F9AB54B">
            <wp:extent cx="6047740" cy="879729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79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120" w:rsidRPr="00D5586E" w:rsidRDefault="00886120" w:rsidP="009B4782">
      <w:pPr>
        <w:tabs>
          <w:tab w:val="left" w:pos="10260"/>
        </w:tabs>
        <w:ind w:right="-54"/>
        <w:jc w:val="center"/>
      </w:pPr>
      <w:r>
        <w:t xml:space="preserve">Figure A12: </w:t>
      </w:r>
      <w:r>
        <w:rPr>
          <w:vertAlign w:val="superscript"/>
        </w:rPr>
        <w:t>124</w:t>
      </w:r>
      <w:r>
        <w:t>I</w:t>
      </w:r>
    </w:p>
    <w:sectPr w:rsidR="00886120" w:rsidRPr="00D5586E" w:rsidSect="00573D9A">
      <w:footerReference w:type="default" r:id="rId19"/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1F" w:rsidRDefault="00C76C1F" w:rsidP="00C76C1F">
      <w:pPr>
        <w:spacing w:after="0" w:line="240" w:lineRule="auto"/>
      </w:pPr>
      <w:r>
        <w:separator/>
      </w:r>
    </w:p>
  </w:endnote>
  <w:endnote w:type="continuationSeparator" w:id="0">
    <w:p w:rsidR="00C76C1F" w:rsidRDefault="00C76C1F" w:rsidP="00C7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3185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782" w:rsidRDefault="009B4782" w:rsidP="00C76C1F">
        <w:pPr>
          <w:pStyle w:val="Footer"/>
          <w:jc w:val="center"/>
        </w:pPr>
      </w:p>
      <w:p w:rsidR="00C76C1F" w:rsidRDefault="00C76C1F" w:rsidP="00C76C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D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6C1F" w:rsidRDefault="00C76C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1F" w:rsidRDefault="00C76C1F" w:rsidP="00C76C1F">
      <w:pPr>
        <w:spacing w:after="0" w:line="240" w:lineRule="auto"/>
      </w:pPr>
      <w:r>
        <w:separator/>
      </w:r>
    </w:p>
  </w:footnote>
  <w:footnote w:type="continuationSeparator" w:id="0">
    <w:p w:rsidR="00C76C1F" w:rsidRDefault="00C76C1F" w:rsidP="00C76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68"/>
    <w:rsid w:val="000F09F0"/>
    <w:rsid w:val="001F1DE2"/>
    <w:rsid w:val="00264168"/>
    <w:rsid w:val="0027122C"/>
    <w:rsid w:val="002B0C2D"/>
    <w:rsid w:val="00302F2E"/>
    <w:rsid w:val="003977A5"/>
    <w:rsid w:val="005626C2"/>
    <w:rsid w:val="005F115B"/>
    <w:rsid w:val="007B0F72"/>
    <w:rsid w:val="007F663E"/>
    <w:rsid w:val="00886120"/>
    <w:rsid w:val="008B1368"/>
    <w:rsid w:val="009B4782"/>
    <w:rsid w:val="00AB7942"/>
    <w:rsid w:val="00B53688"/>
    <w:rsid w:val="00BD6085"/>
    <w:rsid w:val="00BE1D80"/>
    <w:rsid w:val="00C43FA6"/>
    <w:rsid w:val="00C50D62"/>
    <w:rsid w:val="00C76C1F"/>
    <w:rsid w:val="00D264FE"/>
    <w:rsid w:val="00D47E13"/>
    <w:rsid w:val="00E2500F"/>
    <w:rsid w:val="00E55054"/>
    <w:rsid w:val="00F11C96"/>
    <w:rsid w:val="00FE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168"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68"/>
    <w:rPr>
      <w:rFonts w:ascii="Tahoma" w:hAnsi="Tahoma" w:cs="Tahoma"/>
      <w:sz w:val="16"/>
      <w:szCs w:val="16"/>
      <w:lang w:val="en-SG"/>
    </w:rPr>
  </w:style>
  <w:style w:type="paragraph" w:styleId="Header">
    <w:name w:val="header"/>
    <w:basedOn w:val="Normal"/>
    <w:link w:val="HeaderChar"/>
    <w:uiPriority w:val="99"/>
    <w:unhideWhenUsed/>
    <w:rsid w:val="00C76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C1F"/>
    <w:rPr>
      <w:lang w:val="en-SG"/>
    </w:rPr>
  </w:style>
  <w:style w:type="paragraph" w:styleId="Footer">
    <w:name w:val="footer"/>
    <w:basedOn w:val="Normal"/>
    <w:link w:val="FooterChar"/>
    <w:uiPriority w:val="99"/>
    <w:unhideWhenUsed/>
    <w:rsid w:val="00C76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C1F"/>
    <w:rPr>
      <w:lang w:val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168"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68"/>
    <w:rPr>
      <w:rFonts w:ascii="Tahoma" w:hAnsi="Tahoma" w:cs="Tahoma"/>
      <w:sz w:val="16"/>
      <w:szCs w:val="16"/>
      <w:lang w:val="en-SG"/>
    </w:rPr>
  </w:style>
  <w:style w:type="paragraph" w:styleId="Header">
    <w:name w:val="header"/>
    <w:basedOn w:val="Normal"/>
    <w:link w:val="HeaderChar"/>
    <w:uiPriority w:val="99"/>
    <w:unhideWhenUsed/>
    <w:rsid w:val="00C76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C1F"/>
    <w:rPr>
      <w:lang w:val="en-SG"/>
    </w:rPr>
  </w:style>
  <w:style w:type="paragraph" w:styleId="Footer">
    <w:name w:val="footer"/>
    <w:basedOn w:val="Normal"/>
    <w:link w:val="FooterChar"/>
    <w:uiPriority w:val="99"/>
    <w:unhideWhenUsed/>
    <w:rsid w:val="00C76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C1F"/>
    <w:rPr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Conti, Maurizio</dc:creator>
  <cp:lastModifiedBy>Conti, Maurizio</cp:lastModifiedBy>
  <cp:revision>4</cp:revision>
  <cp:lastPrinted>2016-02-22T14:49:00Z</cp:lastPrinted>
  <dcterms:created xsi:type="dcterms:W3CDTF">2016-02-28T08:13:00Z</dcterms:created>
  <dcterms:modified xsi:type="dcterms:W3CDTF">2016-03-15T19:36:00Z</dcterms:modified>
</cp:coreProperties>
</file>