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55D6D71" w14:textId="2C0B6B92" w:rsidR="008F7EFE" w:rsidRPr="00081197" w:rsidRDefault="008F7EFE" w:rsidP="008F7EFE">
      <w:pPr>
        <w:rPr>
          <w:rFonts w:ascii="Times New Roman" w:hAnsi="Times New Roman" w:cs="Times New Roman"/>
          <w:b/>
          <w:bCs/>
          <w:szCs w:val="20"/>
          <w:lang w:val="en-US"/>
        </w:rPr>
      </w:pPr>
      <w:r w:rsidRPr="00081197">
        <w:rPr>
          <w:rFonts w:ascii="Times New Roman" w:hAnsi="Times New Roman" w:cs="Times New Roman"/>
          <w:b/>
          <w:bCs/>
          <w:szCs w:val="20"/>
          <w:lang w:val="en-US"/>
        </w:rPr>
        <w:t>Experimental validation of absolute SPECT/CT quantification for response monitoring in patients with coronary artery disease</w:t>
      </w:r>
    </w:p>
    <w:p w14:paraId="1C0276AC" w14:textId="77777777" w:rsidR="00081197" w:rsidRDefault="00081197" w:rsidP="008F7EFE">
      <w:pPr>
        <w:rPr>
          <w:rFonts w:ascii="Times New Roman" w:hAnsi="Times New Roman" w:cs="Times New Roman"/>
          <w:szCs w:val="20"/>
          <w:lang w:val="en-US"/>
        </w:rPr>
      </w:pPr>
    </w:p>
    <w:p w14:paraId="4C3C86FB" w14:textId="32DB65CC" w:rsidR="008F7EFE" w:rsidRPr="008F7EFE" w:rsidRDefault="008F7EFE" w:rsidP="008F7EFE">
      <w:pPr>
        <w:rPr>
          <w:rFonts w:ascii="Times New Roman" w:hAnsi="Times New Roman" w:cs="Times New Roman"/>
          <w:szCs w:val="20"/>
          <w:lang w:val="en-US"/>
        </w:rPr>
      </w:pPr>
      <w:r>
        <w:rPr>
          <w:rFonts w:ascii="Times New Roman" w:hAnsi="Times New Roman" w:cs="Times New Roman"/>
          <w:szCs w:val="20"/>
          <w:lang w:val="en-US"/>
        </w:rPr>
        <w:t>EJNMMI</w:t>
      </w:r>
      <w:r w:rsidR="00AB397F">
        <w:rPr>
          <w:rFonts w:ascii="Times New Roman" w:hAnsi="Times New Roman" w:cs="Times New Roman"/>
          <w:szCs w:val="20"/>
          <w:lang w:val="en-US"/>
        </w:rPr>
        <w:t xml:space="preserve"> Physics</w:t>
      </w:r>
    </w:p>
    <w:p w14:paraId="4984FB85" w14:textId="1C5E03F2" w:rsidR="008F7EFE" w:rsidRDefault="008F7EFE" w:rsidP="008F7EFE">
      <w:pPr>
        <w:rPr>
          <w:rFonts w:ascii="Times New Roman" w:hAnsi="Times New Roman" w:cs="Times New Roman"/>
          <w:szCs w:val="20"/>
          <w:lang w:val="en-US"/>
        </w:rPr>
      </w:pPr>
      <w:r w:rsidRPr="008F7EFE">
        <w:rPr>
          <w:rFonts w:ascii="Times New Roman" w:hAnsi="Times New Roman" w:cs="Times New Roman"/>
          <w:szCs w:val="20"/>
          <w:lang w:val="en-US"/>
        </w:rPr>
        <w:t xml:space="preserve">Alina van de Burgt, MSc, Petra </w:t>
      </w:r>
      <w:proofErr w:type="spellStart"/>
      <w:r w:rsidRPr="008F7EFE">
        <w:rPr>
          <w:rFonts w:ascii="Times New Roman" w:hAnsi="Times New Roman" w:cs="Times New Roman"/>
          <w:szCs w:val="20"/>
          <w:lang w:val="en-US"/>
        </w:rPr>
        <w:t>Dibbets</w:t>
      </w:r>
      <w:proofErr w:type="spellEnd"/>
      <w:r w:rsidRPr="008F7EFE">
        <w:rPr>
          <w:rFonts w:ascii="Times New Roman" w:hAnsi="Times New Roman" w:cs="Times New Roman"/>
          <w:szCs w:val="20"/>
          <w:lang w:val="en-US"/>
        </w:rPr>
        <w:t xml:space="preserve">-Schneider, BSc, Cornelis H. Slump, PhD, Arthur J.H.A. Scholte, MD PhD, </w:t>
      </w:r>
      <w:proofErr w:type="spellStart"/>
      <w:r w:rsidRPr="008F7EFE">
        <w:rPr>
          <w:rFonts w:ascii="Times New Roman" w:hAnsi="Times New Roman" w:cs="Times New Roman"/>
          <w:szCs w:val="20"/>
          <w:lang w:val="en-US"/>
        </w:rPr>
        <w:t>Douwe</w:t>
      </w:r>
      <w:proofErr w:type="spellEnd"/>
      <w:r w:rsidRPr="008F7EFE">
        <w:rPr>
          <w:rFonts w:ascii="Times New Roman" w:hAnsi="Times New Roman" w:cs="Times New Roman"/>
          <w:szCs w:val="20"/>
          <w:lang w:val="en-US"/>
        </w:rPr>
        <w:t xml:space="preserve"> E. </w:t>
      </w:r>
      <w:proofErr w:type="spellStart"/>
      <w:r w:rsidRPr="008F7EFE">
        <w:rPr>
          <w:rFonts w:ascii="Times New Roman" w:hAnsi="Times New Roman" w:cs="Times New Roman"/>
          <w:szCs w:val="20"/>
          <w:lang w:val="en-US"/>
        </w:rPr>
        <w:t>Atsma</w:t>
      </w:r>
      <w:proofErr w:type="spellEnd"/>
      <w:r w:rsidRPr="008F7EFE">
        <w:rPr>
          <w:rFonts w:ascii="Times New Roman" w:hAnsi="Times New Roman" w:cs="Times New Roman"/>
          <w:szCs w:val="20"/>
          <w:lang w:val="en-US"/>
        </w:rPr>
        <w:t xml:space="preserve">, MD PhD, </w:t>
      </w:r>
      <w:proofErr w:type="spellStart"/>
      <w:r w:rsidRPr="008F7EFE">
        <w:rPr>
          <w:rFonts w:ascii="Times New Roman" w:hAnsi="Times New Roman" w:cs="Times New Roman"/>
          <w:szCs w:val="20"/>
          <w:lang w:val="en-US"/>
        </w:rPr>
        <w:t>Lioe</w:t>
      </w:r>
      <w:proofErr w:type="spellEnd"/>
      <w:r w:rsidRPr="008F7EFE">
        <w:rPr>
          <w:rFonts w:ascii="Times New Roman" w:hAnsi="Times New Roman" w:cs="Times New Roman"/>
          <w:szCs w:val="20"/>
          <w:lang w:val="en-US"/>
        </w:rPr>
        <w:t xml:space="preserve">-Fee de </w:t>
      </w:r>
      <w:proofErr w:type="spellStart"/>
      <w:r w:rsidRPr="008F7EFE">
        <w:rPr>
          <w:rFonts w:ascii="Times New Roman" w:hAnsi="Times New Roman" w:cs="Times New Roman"/>
          <w:szCs w:val="20"/>
          <w:lang w:val="en-US"/>
        </w:rPr>
        <w:t>Geus-Oei</w:t>
      </w:r>
      <w:proofErr w:type="spellEnd"/>
      <w:r w:rsidRPr="008F7EFE">
        <w:rPr>
          <w:rFonts w:ascii="Times New Roman" w:hAnsi="Times New Roman" w:cs="Times New Roman"/>
          <w:szCs w:val="20"/>
          <w:lang w:val="en-US"/>
        </w:rPr>
        <w:t>, MD PhD and Floris H.P. van Velden, PhD</w:t>
      </w:r>
    </w:p>
    <w:p w14:paraId="3663C8E7" w14:textId="1D174976" w:rsidR="008F7EFE" w:rsidRPr="004F0C19" w:rsidRDefault="008F7EFE" w:rsidP="008F7EFE">
      <w:pPr>
        <w:rPr>
          <w:rFonts w:ascii="Times New Roman" w:hAnsi="Times New Roman" w:cs="Times New Roman"/>
          <w:szCs w:val="20"/>
          <w:lang w:val="en-US"/>
        </w:rPr>
      </w:pPr>
      <w:r w:rsidRPr="00073150">
        <w:rPr>
          <w:rFonts w:ascii="Times New Roman" w:hAnsi="Times New Roman" w:cs="Times New Roman"/>
          <w:szCs w:val="20"/>
          <w:lang w:val="en-US"/>
        </w:rPr>
        <w:t>First Author</w:t>
      </w:r>
      <w:r w:rsidR="004F0C19">
        <w:rPr>
          <w:rFonts w:ascii="Times New Roman" w:hAnsi="Times New Roman" w:cs="Times New Roman"/>
          <w:szCs w:val="20"/>
          <w:lang w:val="en-US"/>
        </w:rPr>
        <w:t xml:space="preserve">: </w:t>
      </w:r>
      <w:r w:rsidRPr="000A277F">
        <w:rPr>
          <w:rFonts w:ascii="Times New Roman" w:hAnsi="Times New Roman" w:cs="Times New Roman"/>
          <w:szCs w:val="20"/>
        </w:rPr>
        <w:t>Alina van de Burgt, MSc.</w:t>
      </w:r>
    </w:p>
    <w:p w14:paraId="23FC417B" w14:textId="34CDB648" w:rsidR="008F7EFE" w:rsidRPr="000A277F" w:rsidRDefault="00AB397F" w:rsidP="008F7EFE">
      <w:pPr>
        <w:rPr>
          <w:rFonts w:ascii="Times New Roman" w:hAnsi="Times New Roman" w:cs="Times New Roman"/>
          <w:szCs w:val="20"/>
        </w:rPr>
      </w:pPr>
      <w:proofErr w:type="gramStart"/>
      <w:r>
        <w:rPr>
          <w:rFonts w:ascii="Times New Roman" w:hAnsi="Times New Roman" w:cs="Times New Roman"/>
          <w:szCs w:val="20"/>
        </w:rPr>
        <w:t>l.oei@utwente.nl</w:t>
      </w:r>
      <w:proofErr w:type="gramEnd"/>
    </w:p>
    <w:p w14:paraId="023DAA5C" w14:textId="77777777" w:rsidR="008F7EFE" w:rsidRDefault="008F7EFE" w:rsidP="0066102F">
      <w:pPr>
        <w:rPr>
          <w:rFonts w:ascii="Times New Roman" w:hAnsi="Times New Roman" w:cs="Times New Roman"/>
          <w:szCs w:val="20"/>
          <w:lang w:val="en-US"/>
        </w:rPr>
      </w:pPr>
    </w:p>
    <w:p w14:paraId="3AB7FF92" w14:textId="77777777" w:rsidR="008F7EFE" w:rsidRDefault="008F7EFE" w:rsidP="0066102F">
      <w:pPr>
        <w:rPr>
          <w:rFonts w:ascii="Times New Roman" w:hAnsi="Times New Roman" w:cs="Times New Roman"/>
          <w:szCs w:val="20"/>
          <w:lang w:val="en-US"/>
        </w:rPr>
      </w:pPr>
    </w:p>
    <w:p w14:paraId="4EE08C67" w14:textId="77777777" w:rsidR="008F7EFE" w:rsidRDefault="008F7EFE" w:rsidP="0066102F">
      <w:pPr>
        <w:rPr>
          <w:rFonts w:ascii="Times New Roman" w:hAnsi="Times New Roman" w:cs="Times New Roman"/>
          <w:szCs w:val="20"/>
          <w:lang w:val="en-US"/>
        </w:rPr>
      </w:pPr>
    </w:p>
    <w:p w14:paraId="5432E03D" w14:textId="77777777" w:rsidR="008F7EFE" w:rsidRDefault="008F7EFE" w:rsidP="0066102F">
      <w:pPr>
        <w:rPr>
          <w:rFonts w:ascii="Times New Roman" w:hAnsi="Times New Roman" w:cs="Times New Roman"/>
          <w:szCs w:val="20"/>
          <w:lang w:val="en-US"/>
        </w:rPr>
      </w:pPr>
    </w:p>
    <w:p w14:paraId="018B921D" w14:textId="77777777" w:rsidR="008F7EFE" w:rsidRDefault="008F7EFE" w:rsidP="0066102F">
      <w:pPr>
        <w:rPr>
          <w:rFonts w:ascii="Times New Roman" w:hAnsi="Times New Roman" w:cs="Times New Roman"/>
          <w:szCs w:val="20"/>
          <w:lang w:val="en-US"/>
        </w:rPr>
      </w:pPr>
    </w:p>
    <w:p w14:paraId="30007332" w14:textId="3ED16139" w:rsidR="0066102F" w:rsidRPr="00902811" w:rsidRDefault="000A01BA" w:rsidP="0066102F">
      <w:pPr>
        <w:rPr>
          <w:rFonts w:ascii="Times New Roman" w:hAnsi="Times New Roman" w:cs="Times New Roman"/>
          <w:szCs w:val="20"/>
          <w:lang w:val="en-US"/>
        </w:rPr>
      </w:pPr>
      <w:r>
        <w:rPr>
          <w:rFonts w:ascii="Times New Roman" w:hAnsi="Times New Roman" w:cs="Times New Roman"/>
          <w:noProof/>
          <w:szCs w:val="20"/>
          <w:lang w:val="en-US"/>
        </w:rPr>
        <w:drawing>
          <wp:inline distT="0" distB="0" distL="0" distR="0" wp14:anchorId="22233753" wp14:editId="6C5D2E58">
            <wp:extent cx="2933674" cy="1638281"/>
            <wp:effectExtent l="0" t="0" r="635" b="635"/>
            <wp:docPr id="2" name="Picture 2" descr="Chart, scatter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Chart, scatter chart&#10;&#10;Description automatically generated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98119" cy="16742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Cs w:val="20"/>
          <w:lang w:val="en-US"/>
        </w:rPr>
        <w:drawing>
          <wp:inline distT="0" distB="0" distL="0" distR="0" wp14:anchorId="0A15793D" wp14:editId="77AAB161">
            <wp:extent cx="2933323" cy="1638085"/>
            <wp:effectExtent l="0" t="0" r="635" b="635"/>
            <wp:docPr id="1" name="Picture 1" descr="Chart, scatter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Chart, scatter chart&#10;&#10;Description automatically generated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81541" cy="16650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7C7063" w14:textId="70BA90F8" w:rsidR="005E7A68" w:rsidRPr="00081197" w:rsidRDefault="0066102F">
      <w:pPr>
        <w:rPr>
          <w:rFonts w:ascii="Times New Roman" w:hAnsi="Times New Roman" w:cs="Times New Roman"/>
          <w:szCs w:val="20"/>
          <w:lang w:val="en-US"/>
        </w:rPr>
      </w:pPr>
      <w:r w:rsidRPr="00902811">
        <w:rPr>
          <w:rFonts w:ascii="Times New Roman" w:hAnsi="Times New Roman" w:cs="Times New Roman"/>
          <w:b/>
          <w:bCs/>
          <w:szCs w:val="20"/>
          <w:lang w:val="en-US"/>
        </w:rPr>
        <w:t>F</w:t>
      </w:r>
      <w:r w:rsidR="00872E86" w:rsidRPr="00902811">
        <w:rPr>
          <w:rFonts w:ascii="Times New Roman" w:hAnsi="Times New Roman" w:cs="Times New Roman"/>
          <w:b/>
          <w:bCs/>
          <w:szCs w:val="20"/>
          <w:lang w:val="en-US"/>
        </w:rPr>
        <w:t>ig</w:t>
      </w:r>
      <w:r w:rsidR="00902811">
        <w:rPr>
          <w:rFonts w:ascii="Times New Roman" w:hAnsi="Times New Roman" w:cs="Times New Roman"/>
          <w:b/>
          <w:bCs/>
          <w:szCs w:val="20"/>
          <w:lang w:val="en-US"/>
        </w:rPr>
        <w:t>.</w:t>
      </w:r>
      <w:r w:rsidRPr="00902811">
        <w:rPr>
          <w:rFonts w:ascii="Times New Roman" w:hAnsi="Times New Roman" w:cs="Times New Roman"/>
          <w:b/>
          <w:bCs/>
          <w:szCs w:val="20"/>
          <w:lang w:val="en-US"/>
        </w:rPr>
        <w:t xml:space="preserve"> </w:t>
      </w:r>
      <w:r w:rsidR="00872E86" w:rsidRPr="00902811">
        <w:rPr>
          <w:rFonts w:ascii="Times New Roman" w:hAnsi="Times New Roman" w:cs="Times New Roman"/>
          <w:b/>
          <w:bCs/>
          <w:szCs w:val="20"/>
          <w:lang w:val="en-US"/>
        </w:rPr>
        <w:t>S</w:t>
      </w:r>
      <w:r w:rsidRPr="00902811">
        <w:rPr>
          <w:rFonts w:ascii="Times New Roman" w:hAnsi="Times New Roman" w:cs="Times New Roman"/>
          <w:b/>
          <w:bCs/>
          <w:szCs w:val="20"/>
          <w:lang w:val="en-US"/>
        </w:rPr>
        <w:t>1</w:t>
      </w:r>
      <w:r w:rsidRPr="00902811">
        <w:rPr>
          <w:rFonts w:ascii="Times New Roman" w:hAnsi="Times New Roman" w:cs="Times New Roman"/>
          <w:szCs w:val="20"/>
          <w:lang w:val="en-US"/>
        </w:rPr>
        <w:t xml:space="preserve"> Mean activity concentration for the defect per segment for the S-configuration, obtained with (</w:t>
      </w:r>
      <w:r w:rsidR="00872E86" w:rsidRPr="009B2A4E">
        <w:rPr>
          <w:rFonts w:ascii="Times New Roman" w:hAnsi="Times New Roman" w:cs="Times New Roman"/>
          <w:b/>
          <w:bCs/>
          <w:szCs w:val="20"/>
          <w:lang w:val="en-US"/>
        </w:rPr>
        <w:t>a</w:t>
      </w:r>
      <w:r w:rsidRPr="00902811">
        <w:rPr>
          <w:rFonts w:ascii="Times New Roman" w:hAnsi="Times New Roman" w:cs="Times New Roman"/>
          <w:szCs w:val="20"/>
          <w:lang w:val="en-US"/>
        </w:rPr>
        <w:t>) and without (</w:t>
      </w:r>
      <w:r w:rsidR="00872E86" w:rsidRPr="009B2A4E">
        <w:rPr>
          <w:rFonts w:ascii="Times New Roman" w:hAnsi="Times New Roman" w:cs="Times New Roman"/>
          <w:b/>
          <w:bCs/>
          <w:szCs w:val="20"/>
          <w:lang w:val="en-US"/>
        </w:rPr>
        <w:t>b</w:t>
      </w:r>
      <w:r w:rsidRPr="00902811">
        <w:rPr>
          <w:rFonts w:ascii="Times New Roman" w:hAnsi="Times New Roman" w:cs="Times New Roman"/>
          <w:szCs w:val="20"/>
          <w:lang w:val="en-US"/>
        </w:rPr>
        <w:t xml:space="preserve">) post-filtering. The grey line represents the mean of the 17 segments. The error bars indicate the standard deviation per segment obtained over 6 acquisitions. </w:t>
      </w:r>
    </w:p>
    <w:sectPr w:rsidR="005E7A68" w:rsidRPr="00081197" w:rsidSect="00901CB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318551C"/>
    <w:multiLevelType w:val="multilevel"/>
    <w:tmpl w:val="AA6C62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C5609C5"/>
    <w:multiLevelType w:val="multilevel"/>
    <w:tmpl w:val="E32485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102F"/>
    <w:rsid w:val="00081197"/>
    <w:rsid w:val="000A01BA"/>
    <w:rsid w:val="000C027D"/>
    <w:rsid w:val="002702C0"/>
    <w:rsid w:val="004F0C19"/>
    <w:rsid w:val="005457B3"/>
    <w:rsid w:val="005E7A68"/>
    <w:rsid w:val="0066102F"/>
    <w:rsid w:val="007C2130"/>
    <w:rsid w:val="00872E86"/>
    <w:rsid w:val="008F7EFE"/>
    <w:rsid w:val="00901CB4"/>
    <w:rsid w:val="00902811"/>
    <w:rsid w:val="00947831"/>
    <w:rsid w:val="00963B46"/>
    <w:rsid w:val="009B1ED4"/>
    <w:rsid w:val="009B2A4E"/>
    <w:rsid w:val="00AB397F"/>
    <w:rsid w:val="00BA5C44"/>
    <w:rsid w:val="00DD2999"/>
    <w:rsid w:val="00F06913"/>
    <w:rsid w:val="00FC1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375175"/>
  <w15:chartTrackingRefBased/>
  <w15:docId w15:val="{763FF622-9C87-154E-9864-E6714626D2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6102F"/>
    <w:pPr>
      <w:spacing w:after="160" w:line="480" w:lineRule="auto"/>
      <w:jc w:val="both"/>
    </w:pPr>
    <w:rPr>
      <w:rFonts w:ascii="Arial" w:hAnsi="Arial"/>
      <w:sz w:val="20"/>
      <w:szCs w:val="22"/>
      <w:lang w:val="nl-NL"/>
    </w:rPr>
  </w:style>
  <w:style w:type="paragraph" w:styleId="Heading1">
    <w:name w:val="heading 1"/>
    <w:basedOn w:val="Normal"/>
    <w:link w:val="Heading1Char"/>
    <w:autoRedefine/>
    <w:uiPriority w:val="9"/>
    <w:qFormat/>
    <w:rsid w:val="0066102F"/>
    <w:pPr>
      <w:spacing w:before="100" w:beforeAutospacing="1" w:after="100" w:afterAutospacing="1"/>
      <w:outlineLvl w:val="0"/>
    </w:pPr>
    <w:rPr>
      <w:rFonts w:eastAsia="Times New Roman" w:cs="Arial"/>
      <w:b/>
      <w:bCs/>
      <w:color w:val="000000" w:themeColor="text1"/>
      <w:kern w:val="36"/>
      <w:szCs w:val="20"/>
      <w:lang w:val="en-US" w:eastAsia="nl-N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6102F"/>
    <w:pPr>
      <w:spacing w:after="0" w:line="240" w:lineRule="auto"/>
      <w:jc w:val="left"/>
    </w:pPr>
    <w:rPr>
      <w:rFonts w:ascii="Times New Roman" w:hAnsi="Times New Roman" w:cs="Times New Roman"/>
      <w:sz w:val="18"/>
      <w:szCs w:val="18"/>
      <w:lang w:val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6102F"/>
    <w:rPr>
      <w:rFonts w:ascii="Times New Roman" w:hAnsi="Times New Roman" w:cs="Times New Roman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sid w:val="0066102F"/>
    <w:rPr>
      <w:rFonts w:ascii="Arial" w:eastAsia="Times New Roman" w:hAnsi="Arial" w:cs="Arial"/>
      <w:b/>
      <w:bCs/>
      <w:color w:val="000000" w:themeColor="text1"/>
      <w:kern w:val="36"/>
      <w:sz w:val="20"/>
      <w:szCs w:val="20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2354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19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101</Words>
  <Characters>581</Characters>
  <Application>Microsoft Office Word</Application>
  <DocSecurity>0</DocSecurity>
  <Lines>4</Lines>
  <Paragraphs>1</Paragraphs>
  <ScaleCrop>false</ScaleCrop>
  <Company/>
  <LinksUpToDate>false</LinksUpToDate>
  <CharactersWithSpaces>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Burgt, A. van de (RADI)</dc:creator>
  <cp:keywords/>
  <dc:description/>
  <cp:lastModifiedBy>Burgt, A. van de (RADI)</cp:lastModifiedBy>
  <cp:revision>12</cp:revision>
  <dcterms:created xsi:type="dcterms:W3CDTF">2020-06-12T12:11:00Z</dcterms:created>
  <dcterms:modified xsi:type="dcterms:W3CDTF">2020-11-15T13:25:00Z</dcterms:modified>
</cp:coreProperties>
</file>