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6007" w14:textId="39CD6079" w:rsidR="009B644C" w:rsidRDefault="009B644C" w:rsidP="00307710">
      <w:pPr>
        <w:pStyle w:val="Rubrik1"/>
        <w:spacing w:before="240" w:after="0" w:line="480" w:lineRule="auto"/>
        <w:rPr>
          <w:rFonts w:asciiTheme="minorHAnsi" w:hAnsiTheme="minorHAnsi" w:cstheme="minorHAnsi"/>
          <w:kern w:val="0"/>
          <w:sz w:val="32"/>
          <w:szCs w:val="32"/>
          <w:lang w:val="en-GB"/>
          <w14:ligatures w14:val="none"/>
        </w:rPr>
      </w:pPr>
      <w:r>
        <w:rPr>
          <w:rFonts w:asciiTheme="minorHAnsi" w:hAnsiTheme="minorHAnsi" w:cstheme="minorHAnsi"/>
          <w:kern w:val="0"/>
          <w:sz w:val="32"/>
          <w:szCs w:val="32"/>
          <w:lang w:val="en-GB"/>
          <w14:ligatures w14:val="none"/>
        </w:rPr>
        <w:t>Supplement</w:t>
      </w:r>
    </w:p>
    <w:p w14:paraId="5B1A5D5B" w14:textId="341C4503" w:rsidR="00307710" w:rsidRPr="00307710" w:rsidRDefault="00307710" w:rsidP="00307710">
      <w:pPr>
        <w:pStyle w:val="Rubrik1"/>
        <w:spacing w:before="240" w:after="0" w:line="480" w:lineRule="auto"/>
        <w:rPr>
          <w:rFonts w:asciiTheme="minorHAnsi" w:hAnsiTheme="minorHAnsi" w:cstheme="minorHAnsi"/>
          <w:kern w:val="0"/>
          <w:sz w:val="32"/>
          <w:szCs w:val="32"/>
          <w:lang w:val="en-GB"/>
          <w14:ligatures w14:val="none"/>
        </w:rPr>
      </w:pPr>
      <w:r w:rsidRPr="00307710">
        <w:rPr>
          <w:rFonts w:asciiTheme="minorHAnsi" w:hAnsiTheme="minorHAnsi" w:cstheme="minorHAnsi"/>
          <w:kern w:val="0"/>
          <w:sz w:val="32"/>
          <w:szCs w:val="32"/>
          <w:lang w:val="en-GB"/>
          <w14:ligatures w14:val="none"/>
        </w:rPr>
        <w:t>Improvements of 177Lu SPECT Images from Sparsely Acquired Projections by Reconstruction with Deep-Learning-Generated Synthetic Projections</w:t>
      </w:r>
    </w:p>
    <w:p w14:paraId="1D7C6093" w14:textId="000AFB73" w:rsidR="00307710" w:rsidRPr="005A598D" w:rsidRDefault="00307710" w:rsidP="00307710">
      <w:pPr>
        <w:rPr>
          <w:rFonts w:cstheme="minorHAnsi"/>
          <w:lang w:val="sv-SE"/>
        </w:rPr>
      </w:pPr>
      <w:r w:rsidRPr="005A598D">
        <w:rPr>
          <w:rFonts w:cstheme="minorHAnsi"/>
          <w:lang w:val="sv-SE"/>
        </w:rPr>
        <w:t>Emma Wikberg*</w:t>
      </w:r>
      <w:r w:rsidRPr="005A598D">
        <w:rPr>
          <w:rFonts w:cstheme="minorHAnsi"/>
          <w:vertAlign w:val="superscript"/>
          <w:lang w:val="sv-SE"/>
        </w:rPr>
        <w:t>1,4</w:t>
      </w:r>
      <w:r w:rsidRPr="005A598D">
        <w:rPr>
          <w:rFonts w:cstheme="minorHAnsi"/>
          <w:lang w:val="sv-SE"/>
        </w:rPr>
        <w:t>, Martijn van Essen</w:t>
      </w:r>
      <w:r w:rsidRPr="005A598D">
        <w:rPr>
          <w:rFonts w:cstheme="minorHAnsi"/>
          <w:vertAlign w:val="superscript"/>
          <w:lang w:val="sv-SE"/>
        </w:rPr>
        <w:t>3</w:t>
      </w:r>
      <w:r w:rsidRPr="005A598D">
        <w:rPr>
          <w:rFonts w:cstheme="minorHAnsi"/>
          <w:lang w:val="sv-SE"/>
        </w:rPr>
        <w:t>, Tobias Rydén</w:t>
      </w:r>
      <w:r w:rsidRPr="005A598D">
        <w:rPr>
          <w:rFonts w:cstheme="minorHAnsi"/>
          <w:vertAlign w:val="superscript"/>
          <w:lang w:val="sv-SE"/>
        </w:rPr>
        <w:t>4</w:t>
      </w:r>
      <w:r w:rsidRPr="005A598D">
        <w:rPr>
          <w:rFonts w:cstheme="minorHAnsi"/>
          <w:lang w:val="sv-SE"/>
        </w:rPr>
        <w:t>, Johanna Svensson</w:t>
      </w:r>
      <w:r w:rsidRPr="005A598D">
        <w:rPr>
          <w:rFonts w:cstheme="minorHAnsi"/>
          <w:vertAlign w:val="superscript"/>
          <w:lang w:val="sv-SE"/>
        </w:rPr>
        <w:t>5</w:t>
      </w:r>
      <w:r w:rsidRPr="005A598D">
        <w:rPr>
          <w:rFonts w:cstheme="minorHAnsi"/>
          <w:lang w:val="sv-SE"/>
        </w:rPr>
        <w:t>, Peter Gjertsson</w:t>
      </w:r>
      <w:r w:rsidRPr="005A598D">
        <w:rPr>
          <w:rFonts w:cstheme="minorHAnsi"/>
          <w:vertAlign w:val="superscript"/>
          <w:lang w:val="sv-SE"/>
        </w:rPr>
        <w:t>2,3</w:t>
      </w:r>
      <w:r w:rsidRPr="005A598D">
        <w:rPr>
          <w:rFonts w:cstheme="minorHAnsi"/>
          <w:lang w:val="sv-SE"/>
        </w:rPr>
        <w:t>, Peter Bernhardt</w:t>
      </w:r>
      <w:r w:rsidRPr="005A598D">
        <w:rPr>
          <w:rFonts w:cstheme="minorHAnsi"/>
          <w:vertAlign w:val="superscript"/>
          <w:lang w:val="sv-SE"/>
        </w:rPr>
        <w:t>1,4</w:t>
      </w:r>
      <w:r w:rsidRPr="005A598D">
        <w:rPr>
          <w:rFonts w:cstheme="minorHAnsi"/>
          <w:lang w:val="sv-SE"/>
        </w:rPr>
        <w:t>.</w:t>
      </w:r>
    </w:p>
    <w:p w14:paraId="4791AC30" w14:textId="77777777" w:rsidR="00307710" w:rsidRPr="005A598D" w:rsidRDefault="00307710" w:rsidP="00307710">
      <w:pPr>
        <w:rPr>
          <w:rFonts w:cstheme="minorHAnsi"/>
          <w:szCs w:val="20"/>
          <w:lang w:val="en-GB"/>
        </w:rPr>
      </w:pPr>
      <w:r w:rsidRPr="005A598D">
        <w:rPr>
          <w:rFonts w:cstheme="minorHAnsi"/>
          <w:szCs w:val="20"/>
          <w:vertAlign w:val="superscript"/>
          <w:lang w:val="en-GB"/>
        </w:rPr>
        <w:t>1</w:t>
      </w:r>
      <w:r w:rsidRPr="005A598D">
        <w:rPr>
          <w:rFonts w:cstheme="minorHAnsi"/>
          <w:szCs w:val="20"/>
          <w:lang w:val="en-GB"/>
        </w:rPr>
        <w:t>Department of Medical Radiation Sciences, Institute of Clinical Sciences, Sahlgrenska Academy, University of Gothenburg, Gothenburg, Sweden</w:t>
      </w:r>
    </w:p>
    <w:p w14:paraId="3A877D89" w14:textId="77777777" w:rsidR="00307710" w:rsidRPr="005A598D" w:rsidRDefault="00307710" w:rsidP="00307710">
      <w:pPr>
        <w:rPr>
          <w:rFonts w:cstheme="minorHAnsi"/>
          <w:szCs w:val="20"/>
          <w:lang w:val="en-GB"/>
        </w:rPr>
      </w:pPr>
      <w:r w:rsidRPr="005A598D">
        <w:rPr>
          <w:rFonts w:cstheme="minorHAnsi"/>
          <w:szCs w:val="20"/>
          <w:vertAlign w:val="superscript"/>
          <w:lang w:val="en-GB"/>
        </w:rPr>
        <w:t>2</w:t>
      </w:r>
      <w:r w:rsidRPr="005A598D">
        <w:rPr>
          <w:rFonts w:cstheme="minorHAnsi"/>
          <w:szCs w:val="20"/>
          <w:lang w:val="en-GB"/>
        </w:rPr>
        <w:t>Department of Molecular and Clinical Medicine, Institute of Medicine, Sahlgrenska Academy, University of Gothenburg, Gothenburg, Sweden</w:t>
      </w:r>
    </w:p>
    <w:p w14:paraId="7AE7D146" w14:textId="77777777" w:rsidR="00307710" w:rsidRPr="005A598D" w:rsidRDefault="00307710" w:rsidP="00307710">
      <w:pPr>
        <w:rPr>
          <w:rFonts w:cstheme="minorHAnsi"/>
          <w:szCs w:val="20"/>
          <w:lang w:val="en-GB"/>
        </w:rPr>
      </w:pPr>
      <w:r w:rsidRPr="005A598D">
        <w:rPr>
          <w:rFonts w:cstheme="minorHAnsi"/>
          <w:szCs w:val="20"/>
          <w:vertAlign w:val="superscript"/>
          <w:lang w:val="en-GB"/>
        </w:rPr>
        <w:t>3</w:t>
      </w:r>
      <w:r w:rsidRPr="005A598D">
        <w:rPr>
          <w:rFonts w:cstheme="minorHAnsi"/>
          <w:szCs w:val="20"/>
          <w:lang w:val="en-GB"/>
        </w:rPr>
        <w:t>Department of Clinical Physiology, Sahlgrenska University Hospital, 413 45, Gothenburg, Sweden</w:t>
      </w:r>
    </w:p>
    <w:p w14:paraId="2A5468D6" w14:textId="77777777" w:rsidR="00307710" w:rsidRPr="005A598D" w:rsidRDefault="00307710" w:rsidP="00307710">
      <w:pPr>
        <w:rPr>
          <w:rFonts w:cstheme="minorHAnsi"/>
          <w:szCs w:val="20"/>
          <w:lang w:val="en-GB"/>
        </w:rPr>
      </w:pPr>
      <w:r w:rsidRPr="005A598D">
        <w:rPr>
          <w:rFonts w:cstheme="minorHAnsi"/>
          <w:szCs w:val="20"/>
          <w:vertAlign w:val="superscript"/>
          <w:lang w:val="en-GB"/>
        </w:rPr>
        <w:t>4</w:t>
      </w:r>
      <w:r w:rsidRPr="005A598D">
        <w:rPr>
          <w:rFonts w:cstheme="minorHAnsi"/>
          <w:szCs w:val="20"/>
          <w:lang w:val="en-GB"/>
        </w:rPr>
        <w:t>Medical Physics and Medical Bioengineering, Sahlgrenska University Hospital, 413 45, Gothenburg, Sweden</w:t>
      </w:r>
    </w:p>
    <w:p w14:paraId="03469DB5" w14:textId="77777777" w:rsidR="00307710" w:rsidRPr="005A598D" w:rsidRDefault="00307710" w:rsidP="00307710">
      <w:pPr>
        <w:rPr>
          <w:rFonts w:cstheme="minorHAnsi"/>
          <w:szCs w:val="20"/>
          <w:lang w:val="en-GB"/>
        </w:rPr>
      </w:pPr>
      <w:r w:rsidRPr="005A598D">
        <w:rPr>
          <w:rFonts w:cstheme="minorHAnsi"/>
          <w:szCs w:val="20"/>
          <w:vertAlign w:val="superscript"/>
          <w:lang w:val="en-GB"/>
        </w:rPr>
        <w:t>5</w:t>
      </w:r>
      <w:r w:rsidRPr="005A598D">
        <w:rPr>
          <w:rFonts w:cstheme="minorHAnsi"/>
          <w:szCs w:val="20"/>
          <w:lang w:val="en-GB"/>
        </w:rPr>
        <w:t>Department of Oncology, Institute of Clinical Sciences, Sahlgrenska Academy, University of Gothenburg, Gothenburg, Sweden</w:t>
      </w:r>
    </w:p>
    <w:p w14:paraId="471CD290" w14:textId="77777777" w:rsidR="00307710" w:rsidRPr="005A598D" w:rsidRDefault="00307710" w:rsidP="00307710">
      <w:pPr>
        <w:rPr>
          <w:rFonts w:cstheme="minorHAnsi"/>
          <w:lang w:val="en-GB"/>
        </w:rPr>
      </w:pPr>
      <w:r w:rsidRPr="005A598D">
        <w:rPr>
          <w:rFonts w:cstheme="minorHAnsi"/>
          <w:lang w:val="en-GB"/>
        </w:rPr>
        <w:t xml:space="preserve">*Corresponding author: </w:t>
      </w:r>
    </w:p>
    <w:p w14:paraId="37C6C5CB" w14:textId="77777777" w:rsidR="00307710" w:rsidRDefault="00307710" w:rsidP="00307710">
      <w:pPr>
        <w:rPr>
          <w:rFonts w:cstheme="minorHAnsi"/>
          <w:lang w:val="en-GB"/>
        </w:rPr>
      </w:pPr>
      <w:r w:rsidRPr="005A598D">
        <w:rPr>
          <w:rFonts w:cstheme="minorHAnsi"/>
          <w:lang w:val="en-GB"/>
        </w:rPr>
        <w:t>Emma Wikberg, Gula Stråket 2B plan 3, 413 45 Gothenburg, Sweden, telephone: +46709136581, emma.wikberg@vgregion.se, ORCID: 0000-0002-9441-1059</w:t>
      </w:r>
    </w:p>
    <w:p w14:paraId="7710E07B" w14:textId="77777777" w:rsidR="00E735C5" w:rsidRDefault="00E735C5" w:rsidP="00307710">
      <w:pPr>
        <w:rPr>
          <w:rFonts w:cstheme="minorHAnsi"/>
          <w:lang w:val="en-GB"/>
        </w:rPr>
      </w:pPr>
    </w:p>
    <w:p w14:paraId="3FB2A264" w14:textId="77777777" w:rsidR="00E735C5" w:rsidRDefault="00E735C5" w:rsidP="00307710">
      <w:pPr>
        <w:rPr>
          <w:rFonts w:cstheme="minorHAnsi"/>
          <w:lang w:val="en-GB"/>
        </w:rPr>
      </w:pPr>
    </w:p>
    <w:p w14:paraId="58F7717B" w14:textId="77777777" w:rsidR="00E735C5" w:rsidRDefault="00E735C5" w:rsidP="00307710">
      <w:pPr>
        <w:rPr>
          <w:rFonts w:cstheme="minorHAnsi"/>
          <w:lang w:val="en-GB"/>
        </w:rPr>
      </w:pPr>
    </w:p>
    <w:p w14:paraId="74ABA747" w14:textId="77777777" w:rsidR="00E735C5" w:rsidRDefault="00E735C5" w:rsidP="00307710">
      <w:pPr>
        <w:rPr>
          <w:rFonts w:cstheme="minorHAnsi"/>
          <w:lang w:val="en-GB"/>
        </w:rPr>
      </w:pPr>
    </w:p>
    <w:p w14:paraId="40DF6408" w14:textId="66C2D245" w:rsidR="00716CC2" w:rsidRDefault="00716CC2" w:rsidP="00876ED4">
      <w:pPr>
        <w:pStyle w:val="Rubrik2"/>
        <w:spacing w:before="40" w:after="240" w:line="480" w:lineRule="auto"/>
        <w:rPr>
          <w:rFonts w:asciiTheme="minorHAnsi" w:hAnsiTheme="minorHAnsi" w:cstheme="minorHAnsi"/>
          <w:color w:val="000000" w:themeColor="text1"/>
          <w:kern w:val="0"/>
          <w:sz w:val="28"/>
          <w:szCs w:val="26"/>
          <w:lang w:val="en-GB"/>
          <w14:ligatures w14:val="none"/>
        </w:rPr>
      </w:pPr>
      <w:r>
        <w:rPr>
          <w:rFonts w:asciiTheme="minorHAnsi" w:hAnsiTheme="minorHAnsi" w:cstheme="minorHAnsi"/>
          <w:color w:val="000000" w:themeColor="text1"/>
          <w:kern w:val="0"/>
          <w:sz w:val="28"/>
          <w:szCs w:val="26"/>
          <w:lang w:val="en-GB"/>
          <w14:ligatures w14:val="none"/>
        </w:rPr>
        <w:lastRenderedPageBreak/>
        <w:t>Method</w:t>
      </w:r>
      <w:r w:rsidR="00732722">
        <w:rPr>
          <w:rFonts w:asciiTheme="minorHAnsi" w:hAnsiTheme="minorHAnsi" w:cstheme="minorHAnsi"/>
          <w:color w:val="000000" w:themeColor="text1"/>
          <w:kern w:val="0"/>
          <w:sz w:val="28"/>
          <w:szCs w:val="26"/>
          <w:lang w:val="en-GB"/>
          <w14:ligatures w14:val="none"/>
        </w:rPr>
        <w:t>s</w:t>
      </w:r>
      <w:r w:rsidR="00F64674">
        <w:rPr>
          <w:rFonts w:asciiTheme="minorHAnsi" w:hAnsiTheme="minorHAnsi" w:cstheme="minorHAnsi"/>
          <w:noProof/>
          <w:color w:val="000000" w:themeColor="text1"/>
          <w:kern w:val="0"/>
          <w:sz w:val="28"/>
          <w:szCs w:val="26"/>
          <w:lang w:val="en-GB"/>
        </w:rPr>
        <w:drawing>
          <wp:inline distT="0" distB="0" distL="0" distR="0" wp14:anchorId="5B098625" wp14:editId="09B64A3D">
            <wp:extent cx="5760720" cy="2083435"/>
            <wp:effectExtent l="0" t="0" r="0" b="0"/>
            <wp:docPr id="18630885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88534" name="Bildobjekt 18630885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D2013" w14:textId="78D45F36" w:rsidR="00F64674" w:rsidRPr="005A598D" w:rsidRDefault="00F64674" w:rsidP="00F64674">
      <w:pPr>
        <w:pStyle w:val="Beskrivning"/>
        <w:spacing w:line="480" w:lineRule="auto"/>
        <w:rPr>
          <w:rFonts w:cstheme="minorHAnsi"/>
          <w:i w:val="0"/>
          <w:iCs w:val="0"/>
          <w:color w:val="000000" w:themeColor="text1"/>
          <w:lang w:val="en-GB"/>
        </w:rPr>
      </w:pPr>
      <w:r w:rsidRPr="005A598D">
        <w:rPr>
          <w:rFonts w:cstheme="minorHAnsi"/>
          <w:b/>
          <w:bCs/>
          <w:i w:val="0"/>
          <w:iCs w:val="0"/>
          <w:color w:val="000000" w:themeColor="text1"/>
          <w:lang w:val="en-GB"/>
        </w:rPr>
        <w:t xml:space="preserve">Fig. </w:t>
      </w:r>
      <w:r>
        <w:rPr>
          <w:rFonts w:cstheme="minorHAnsi"/>
          <w:b/>
          <w:bCs/>
          <w:i w:val="0"/>
          <w:iCs w:val="0"/>
          <w:color w:val="000000" w:themeColor="text1"/>
          <w:lang w:val="en-GB"/>
        </w:rPr>
        <w:t>S</w:t>
      </w:r>
      <w:r w:rsidRPr="005A598D">
        <w:rPr>
          <w:rFonts w:cstheme="minorHAnsi"/>
          <w:b/>
          <w:bCs/>
          <w:i w:val="0"/>
          <w:iCs w:val="0"/>
          <w:color w:val="000000" w:themeColor="text1"/>
          <w:lang w:val="en-GB"/>
        </w:rPr>
        <w:t>1</w:t>
      </w:r>
      <w:r w:rsidRPr="005A598D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B50139">
        <w:rPr>
          <w:rFonts w:cstheme="minorHAnsi"/>
          <w:i w:val="0"/>
          <w:iCs w:val="0"/>
          <w:color w:val="000000" w:themeColor="text1"/>
          <w:lang w:val="en-GB"/>
        </w:rPr>
        <w:t>Schematic</w:t>
      </w:r>
      <w:r w:rsidR="00E00860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B50139">
        <w:rPr>
          <w:rFonts w:cstheme="minorHAnsi"/>
          <w:i w:val="0"/>
          <w:iCs w:val="0"/>
          <w:color w:val="000000" w:themeColor="text1"/>
          <w:lang w:val="en-GB"/>
        </w:rPr>
        <w:t>illustration of t</w:t>
      </w:r>
      <w:r w:rsidR="00C21A93">
        <w:rPr>
          <w:rFonts w:cstheme="minorHAnsi"/>
          <w:i w:val="0"/>
          <w:iCs w:val="0"/>
          <w:color w:val="000000" w:themeColor="text1"/>
          <w:lang w:val="en-GB"/>
        </w:rPr>
        <w:t xml:space="preserve">he network structure of CUSIP. Numbers are image size and </w:t>
      </w:r>
      <w:r w:rsidR="00E00860">
        <w:rPr>
          <w:rFonts w:cstheme="minorHAnsi"/>
          <w:i w:val="0"/>
          <w:iCs w:val="0"/>
          <w:color w:val="000000" w:themeColor="text1"/>
          <w:lang w:val="en-GB"/>
        </w:rPr>
        <w:t>number of features.</w:t>
      </w:r>
    </w:p>
    <w:p w14:paraId="3D2D1285" w14:textId="77777777" w:rsidR="00732722" w:rsidRPr="00732722" w:rsidRDefault="00732722" w:rsidP="00732722">
      <w:pPr>
        <w:rPr>
          <w:lang w:val="en-GB"/>
        </w:rPr>
      </w:pPr>
    </w:p>
    <w:p w14:paraId="5F4C4994" w14:textId="550D5415" w:rsidR="00E735C5" w:rsidRDefault="009F1ADD" w:rsidP="00876ED4">
      <w:pPr>
        <w:pStyle w:val="Rubrik2"/>
        <w:spacing w:before="40" w:after="240" w:line="480" w:lineRule="auto"/>
        <w:rPr>
          <w:rFonts w:cstheme="minorHAnsi"/>
          <w:lang w:val="en-GB"/>
        </w:rPr>
      </w:pPr>
      <w:r w:rsidRPr="00876ED4">
        <w:rPr>
          <w:rFonts w:asciiTheme="minorHAnsi" w:hAnsiTheme="minorHAnsi" w:cstheme="minorHAnsi"/>
          <w:color w:val="000000" w:themeColor="text1"/>
          <w:kern w:val="0"/>
          <w:sz w:val="28"/>
          <w:szCs w:val="26"/>
          <w:lang w:val="en-GB"/>
          <w14:ligatures w14:val="none"/>
        </w:rPr>
        <w:t>Results</w:t>
      </w:r>
    </w:p>
    <w:p w14:paraId="18DEA2A2" w14:textId="4A24EED9" w:rsidR="00876ED4" w:rsidRDefault="00E735C5" w:rsidP="00876ED4">
      <w:pPr>
        <w:keepNext/>
      </w:pPr>
      <w:r>
        <w:rPr>
          <w:noProof/>
          <w:lang w:val="en-GB"/>
          <w14:ligatures w14:val="standardContextual"/>
        </w:rPr>
        <w:drawing>
          <wp:inline distT="0" distB="0" distL="0" distR="0" wp14:anchorId="3316CCCF" wp14:editId="5A428C83">
            <wp:extent cx="5760720" cy="3475990"/>
            <wp:effectExtent l="0" t="0" r="5080" b="3810"/>
            <wp:docPr id="81264725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647259" name="Bildobjekt 8126472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92A96" w14:textId="221FE135" w:rsidR="00E22494" w:rsidRPr="005A598D" w:rsidRDefault="00E22494" w:rsidP="00E22494">
      <w:pPr>
        <w:pStyle w:val="Beskrivning"/>
        <w:spacing w:line="480" w:lineRule="auto"/>
        <w:rPr>
          <w:rFonts w:cstheme="minorHAnsi"/>
          <w:i w:val="0"/>
          <w:iCs w:val="0"/>
          <w:color w:val="000000" w:themeColor="text1"/>
          <w:lang w:val="en-GB"/>
        </w:rPr>
      </w:pPr>
      <w:bookmarkStart w:id="0" w:name="_Ref99019356"/>
      <w:r w:rsidRPr="005A598D">
        <w:rPr>
          <w:rFonts w:cstheme="minorHAnsi"/>
          <w:b/>
          <w:bCs/>
          <w:i w:val="0"/>
          <w:iCs w:val="0"/>
          <w:color w:val="000000" w:themeColor="text1"/>
          <w:lang w:val="en-GB"/>
        </w:rPr>
        <w:t>Fig</w:t>
      </w:r>
      <w:bookmarkEnd w:id="0"/>
      <w:r w:rsidRPr="005A598D">
        <w:rPr>
          <w:rFonts w:cstheme="minorHAnsi"/>
          <w:b/>
          <w:bCs/>
          <w:i w:val="0"/>
          <w:iCs w:val="0"/>
          <w:color w:val="000000" w:themeColor="text1"/>
          <w:lang w:val="en-GB"/>
        </w:rPr>
        <w:t xml:space="preserve">. </w:t>
      </w:r>
      <w:r w:rsidR="004A3754">
        <w:rPr>
          <w:rFonts w:cstheme="minorHAnsi"/>
          <w:b/>
          <w:bCs/>
          <w:i w:val="0"/>
          <w:iCs w:val="0"/>
          <w:color w:val="000000" w:themeColor="text1"/>
          <w:lang w:val="en-GB"/>
        </w:rPr>
        <w:t>S</w:t>
      </w:r>
      <w:r w:rsidR="00411BFB">
        <w:rPr>
          <w:rFonts w:cstheme="minorHAnsi"/>
          <w:b/>
          <w:bCs/>
          <w:i w:val="0"/>
          <w:iCs w:val="0"/>
          <w:color w:val="000000" w:themeColor="text1"/>
          <w:lang w:val="en-GB"/>
        </w:rPr>
        <w:t>2</w:t>
      </w:r>
      <w:r w:rsidRPr="005A598D">
        <w:rPr>
          <w:rFonts w:cstheme="minorHAnsi"/>
          <w:i w:val="0"/>
          <w:iCs w:val="0"/>
          <w:color w:val="000000" w:themeColor="text1"/>
          <w:lang w:val="en-GB"/>
        </w:rPr>
        <w:t xml:space="preserve"> SPECT images of the abdomen for all reconstruction sets and imaging time points: day (D) 0, D1, D2, and D7 post-administration</w:t>
      </w:r>
      <w:r>
        <w:rPr>
          <w:rFonts w:cstheme="minorHAnsi"/>
          <w:i w:val="0"/>
          <w:iCs w:val="0"/>
          <w:color w:val="000000" w:themeColor="text1"/>
          <w:lang w:val="en-GB"/>
        </w:rPr>
        <w:t xml:space="preserve">. </w:t>
      </w:r>
      <w:r w:rsidR="00EF6B51">
        <w:rPr>
          <w:rFonts w:cstheme="minorHAnsi"/>
          <w:i w:val="0"/>
          <w:iCs w:val="0"/>
          <w:color w:val="000000" w:themeColor="text1"/>
          <w:lang w:val="en-GB"/>
        </w:rPr>
        <w:t xml:space="preserve">Blue lines represent </w:t>
      </w:r>
      <w:r w:rsidR="00930858">
        <w:rPr>
          <w:rFonts w:cstheme="minorHAnsi"/>
          <w:i w:val="0"/>
          <w:iCs w:val="0"/>
          <w:color w:val="000000" w:themeColor="text1"/>
          <w:lang w:val="en-GB"/>
        </w:rPr>
        <w:t xml:space="preserve">the </w:t>
      </w:r>
      <w:r w:rsidR="001C0C72">
        <w:rPr>
          <w:rFonts w:cstheme="minorHAnsi"/>
          <w:i w:val="0"/>
          <w:iCs w:val="0"/>
          <w:color w:val="000000" w:themeColor="text1"/>
          <w:lang w:val="en-GB"/>
        </w:rPr>
        <w:t>position</w:t>
      </w:r>
      <w:r w:rsidR="00A5533A">
        <w:rPr>
          <w:rFonts w:cstheme="minorHAnsi"/>
          <w:i w:val="0"/>
          <w:iCs w:val="0"/>
          <w:color w:val="000000" w:themeColor="text1"/>
          <w:lang w:val="en-GB"/>
        </w:rPr>
        <w:t>s</w:t>
      </w:r>
      <w:r w:rsidR="001C0C72">
        <w:rPr>
          <w:rFonts w:cstheme="minorHAnsi"/>
          <w:i w:val="0"/>
          <w:iCs w:val="0"/>
          <w:color w:val="000000" w:themeColor="text1"/>
          <w:lang w:val="en-GB"/>
        </w:rPr>
        <w:t xml:space="preserve"> of the line profiles shown in Fig. </w:t>
      </w:r>
      <w:r w:rsidR="004A3754">
        <w:rPr>
          <w:rFonts w:cstheme="minorHAnsi"/>
          <w:i w:val="0"/>
          <w:iCs w:val="0"/>
          <w:color w:val="000000" w:themeColor="text1"/>
          <w:lang w:val="en-GB"/>
        </w:rPr>
        <w:t>S</w:t>
      </w:r>
      <w:r w:rsidR="00411BFB">
        <w:rPr>
          <w:rFonts w:cstheme="minorHAnsi"/>
          <w:i w:val="0"/>
          <w:iCs w:val="0"/>
          <w:color w:val="000000" w:themeColor="text1"/>
          <w:lang w:val="en-GB"/>
        </w:rPr>
        <w:t>3</w:t>
      </w:r>
    </w:p>
    <w:p w14:paraId="3844C0C1" w14:textId="3AC94382" w:rsidR="00E735C5" w:rsidRDefault="00E735C5">
      <w:pPr>
        <w:rPr>
          <w:lang w:val="en-GB"/>
        </w:rPr>
      </w:pPr>
      <w:r>
        <w:rPr>
          <w:noProof/>
          <w:lang w:val="en-GB"/>
          <w14:ligatures w14:val="standardContextual"/>
        </w:rPr>
        <w:lastRenderedPageBreak/>
        <w:drawing>
          <wp:inline distT="0" distB="0" distL="0" distR="0" wp14:anchorId="562FA193" wp14:editId="0C0C987C">
            <wp:extent cx="5760720" cy="4497705"/>
            <wp:effectExtent l="0" t="0" r="5080" b="0"/>
            <wp:docPr id="191816020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60206" name="Bildobjekt 19181602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948F1" w14:textId="66A136AA" w:rsidR="00A5533A" w:rsidRPr="005A598D" w:rsidRDefault="00A5533A" w:rsidP="00A5533A">
      <w:pPr>
        <w:pStyle w:val="Beskrivning"/>
        <w:spacing w:line="480" w:lineRule="auto"/>
        <w:rPr>
          <w:rFonts w:cstheme="minorHAnsi"/>
          <w:i w:val="0"/>
          <w:iCs w:val="0"/>
          <w:color w:val="000000" w:themeColor="text1"/>
          <w:lang w:val="en-GB"/>
        </w:rPr>
      </w:pPr>
      <w:r w:rsidRPr="005A598D">
        <w:rPr>
          <w:rFonts w:cstheme="minorHAnsi"/>
          <w:b/>
          <w:bCs/>
          <w:i w:val="0"/>
          <w:iCs w:val="0"/>
          <w:color w:val="000000" w:themeColor="text1"/>
          <w:lang w:val="en-GB"/>
        </w:rPr>
        <w:t xml:space="preserve">Fig. </w:t>
      </w:r>
      <w:r w:rsidR="004A3754">
        <w:rPr>
          <w:rFonts w:cstheme="minorHAnsi"/>
          <w:b/>
          <w:bCs/>
          <w:i w:val="0"/>
          <w:iCs w:val="0"/>
          <w:color w:val="000000" w:themeColor="text1"/>
          <w:lang w:val="en-GB"/>
        </w:rPr>
        <w:t>S</w:t>
      </w:r>
      <w:r w:rsidR="00411BFB">
        <w:rPr>
          <w:rFonts w:cstheme="minorHAnsi"/>
          <w:b/>
          <w:bCs/>
          <w:i w:val="0"/>
          <w:iCs w:val="0"/>
          <w:color w:val="000000" w:themeColor="text1"/>
          <w:lang w:val="en-GB"/>
        </w:rPr>
        <w:t>3</w:t>
      </w:r>
      <w:r w:rsidRPr="005A598D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>
        <w:rPr>
          <w:rFonts w:cstheme="minorHAnsi"/>
          <w:i w:val="0"/>
          <w:iCs w:val="0"/>
          <w:color w:val="000000" w:themeColor="text1"/>
          <w:lang w:val="en-GB"/>
        </w:rPr>
        <w:t xml:space="preserve">Corresponding line profiles for the </w:t>
      </w:r>
      <w:r w:rsidRPr="005A598D">
        <w:rPr>
          <w:rFonts w:cstheme="minorHAnsi"/>
          <w:i w:val="0"/>
          <w:iCs w:val="0"/>
          <w:color w:val="000000" w:themeColor="text1"/>
          <w:lang w:val="en-GB"/>
        </w:rPr>
        <w:t xml:space="preserve">SPECT images </w:t>
      </w:r>
      <w:r w:rsidR="005D2D63">
        <w:rPr>
          <w:rFonts w:cstheme="minorHAnsi"/>
          <w:i w:val="0"/>
          <w:iCs w:val="0"/>
          <w:color w:val="000000" w:themeColor="text1"/>
          <w:lang w:val="en-GB"/>
        </w:rPr>
        <w:t xml:space="preserve">in Fig. </w:t>
      </w:r>
      <w:r w:rsidR="004A3754">
        <w:rPr>
          <w:rFonts w:cstheme="minorHAnsi"/>
          <w:i w:val="0"/>
          <w:iCs w:val="0"/>
          <w:color w:val="000000" w:themeColor="text1"/>
          <w:lang w:val="en-GB"/>
        </w:rPr>
        <w:t>S</w:t>
      </w:r>
      <w:r w:rsidR="00411BFB">
        <w:rPr>
          <w:rFonts w:cstheme="minorHAnsi"/>
          <w:i w:val="0"/>
          <w:iCs w:val="0"/>
          <w:color w:val="000000" w:themeColor="text1"/>
          <w:lang w:val="en-GB"/>
        </w:rPr>
        <w:t>2</w:t>
      </w:r>
      <w:r w:rsidR="00A90B31">
        <w:rPr>
          <w:rFonts w:cstheme="minorHAnsi"/>
          <w:i w:val="0"/>
          <w:iCs w:val="0"/>
          <w:color w:val="000000" w:themeColor="text1"/>
          <w:lang w:val="en-GB"/>
        </w:rPr>
        <w:t xml:space="preserve">. </w:t>
      </w:r>
      <w:r w:rsidR="006D3C99">
        <w:rPr>
          <w:rFonts w:cstheme="minorHAnsi"/>
          <w:i w:val="0"/>
          <w:iCs w:val="0"/>
          <w:color w:val="000000" w:themeColor="text1"/>
          <w:lang w:val="en-GB"/>
        </w:rPr>
        <w:t xml:space="preserve">The line profiles </w:t>
      </w:r>
      <w:r w:rsidR="001249F4">
        <w:rPr>
          <w:rFonts w:cstheme="minorHAnsi"/>
          <w:i w:val="0"/>
          <w:iCs w:val="0"/>
          <w:color w:val="000000" w:themeColor="text1"/>
          <w:lang w:val="en-GB"/>
        </w:rPr>
        <w:t>go</w:t>
      </w:r>
      <w:r w:rsidR="00946955">
        <w:rPr>
          <w:rFonts w:cstheme="minorHAnsi"/>
          <w:i w:val="0"/>
          <w:iCs w:val="0"/>
          <w:color w:val="000000" w:themeColor="text1"/>
          <w:lang w:val="en-GB"/>
        </w:rPr>
        <w:t xml:space="preserve"> through</w:t>
      </w:r>
      <w:r w:rsidR="001249F4">
        <w:rPr>
          <w:rFonts w:cstheme="minorHAnsi"/>
          <w:i w:val="0"/>
          <w:iCs w:val="0"/>
          <w:color w:val="000000" w:themeColor="text1"/>
          <w:lang w:val="en-GB"/>
        </w:rPr>
        <w:t xml:space="preserve"> the right</w:t>
      </w:r>
      <w:r w:rsidR="00192891">
        <w:rPr>
          <w:rFonts w:cstheme="minorHAnsi"/>
          <w:i w:val="0"/>
          <w:iCs w:val="0"/>
          <w:color w:val="000000" w:themeColor="text1"/>
          <w:lang w:val="en-GB"/>
        </w:rPr>
        <w:t xml:space="preserve"> kidney</w:t>
      </w:r>
      <w:r w:rsidR="001249F4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6A2063">
        <w:rPr>
          <w:rFonts w:cstheme="minorHAnsi"/>
          <w:i w:val="0"/>
          <w:iCs w:val="0"/>
          <w:color w:val="000000" w:themeColor="text1"/>
          <w:lang w:val="en-GB"/>
        </w:rPr>
        <w:t>(first peak)</w:t>
      </w:r>
      <w:r w:rsidR="003506D5">
        <w:rPr>
          <w:rFonts w:cstheme="minorHAnsi"/>
          <w:i w:val="0"/>
          <w:iCs w:val="0"/>
          <w:color w:val="000000" w:themeColor="text1"/>
          <w:lang w:val="en-GB"/>
        </w:rPr>
        <w:t>,</w:t>
      </w:r>
      <w:r w:rsidR="006A2063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192891">
        <w:rPr>
          <w:rFonts w:cstheme="minorHAnsi"/>
          <w:i w:val="0"/>
          <w:iCs w:val="0"/>
          <w:color w:val="000000" w:themeColor="text1"/>
          <w:lang w:val="en-GB"/>
        </w:rPr>
        <w:t xml:space="preserve">a </w:t>
      </w:r>
      <w:proofErr w:type="spellStart"/>
      <w:r w:rsidR="00192891">
        <w:rPr>
          <w:rFonts w:cstheme="minorHAnsi"/>
          <w:i w:val="0"/>
          <w:iCs w:val="0"/>
          <w:color w:val="000000" w:themeColor="text1"/>
          <w:lang w:val="en-GB"/>
        </w:rPr>
        <w:t>tumor</w:t>
      </w:r>
      <w:proofErr w:type="spellEnd"/>
      <w:r w:rsidR="00192891">
        <w:rPr>
          <w:rFonts w:cstheme="minorHAnsi"/>
          <w:i w:val="0"/>
          <w:iCs w:val="0"/>
          <w:color w:val="000000" w:themeColor="text1"/>
          <w:lang w:val="en-GB"/>
        </w:rPr>
        <w:t xml:space="preserve"> (second peak)</w:t>
      </w:r>
      <w:r w:rsidR="003506D5">
        <w:rPr>
          <w:rFonts w:cstheme="minorHAnsi"/>
          <w:i w:val="0"/>
          <w:iCs w:val="0"/>
          <w:color w:val="000000" w:themeColor="text1"/>
          <w:lang w:val="en-GB"/>
        </w:rPr>
        <w:t>,</w:t>
      </w:r>
      <w:r w:rsidR="00192891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1249F4">
        <w:rPr>
          <w:rFonts w:cstheme="minorHAnsi"/>
          <w:i w:val="0"/>
          <w:iCs w:val="0"/>
          <w:color w:val="000000" w:themeColor="text1"/>
          <w:lang w:val="en-GB"/>
        </w:rPr>
        <w:t>and left</w:t>
      </w:r>
      <w:r w:rsidR="006A2063">
        <w:rPr>
          <w:rFonts w:cstheme="minorHAnsi"/>
          <w:i w:val="0"/>
          <w:iCs w:val="0"/>
          <w:color w:val="000000" w:themeColor="text1"/>
          <w:lang w:val="en-GB"/>
        </w:rPr>
        <w:t xml:space="preserve"> </w:t>
      </w:r>
      <w:r w:rsidR="003506D5">
        <w:rPr>
          <w:rFonts w:cstheme="minorHAnsi"/>
          <w:i w:val="0"/>
          <w:iCs w:val="0"/>
          <w:color w:val="000000" w:themeColor="text1"/>
          <w:lang w:val="en-GB"/>
        </w:rPr>
        <w:t xml:space="preserve">kidney </w:t>
      </w:r>
      <w:r w:rsidR="006A2063">
        <w:rPr>
          <w:rFonts w:cstheme="minorHAnsi"/>
          <w:i w:val="0"/>
          <w:iCs w:val="0"/>
          <w:color w:val="000000" w:themeColor="text1"/>
          <w:lang w:val="en-GB"/>
        </w:rPr>
        <w:t>(</w:t>
      </w:r>
      <w:r w:rsidR="001B5E17">
        <w:rPr>
          <w:rFonts w:cstheme="minorHAnsi"/>
          <w:i w:val="0"/>
          <w:iCs w:val="0"/>
          <w:color w:val="000000" w:themeColor="text1"/>
          <w:lang w:val="en-GB"/>
        </w:rPr>
        <w:t>third</w:t>
      </w:r>
      <w:r w:rsidR="006A2063">
        <w:rPr>
          <w:rFonts w:cstheme="minorHAnsi"/>
          <w:i w:val="0"/>
          <w:iCs w:val="0"/>
          <w:color w:val="000000" w:themeColor="text1"/>
          <w:lang w:val="en-GB"/>
        </w:rPr>
        <w:t xml:space="preserve"> peak)</w:t>
      </w:r>
      <w:r w:rsidR="00042688">
        <w:rPr>
          <w:rFonts w:cstheme="minorHAnsi"/>
          <w:i w:val="0"/>
          <w:iCs w:val="0"/>
          <w:color w:val="000000" w:themeColor="text1"/>
          <w:lang w:val="en-GB"/>
        </w:rPr>
        <w:t xml:space="preserve">. The y-axis </w:t>
      </w:r>
      <w:r w:rsidR="003463A8">
        <w:rPr>
          <w:rFonts w:cstheme="minorHAnsi"/>
          <w:i w:val="0"/>
          <w:iCs w:val="0"/>
          <w:color w:val="000000" w:themeColor="text1"/>
          <w:lang w:val="en-GB"/>
        </w:rPr>
        <w:t>is</w:t>
      </w:r>
      <w:r w:rsidR="004222F2">
        <w:rPr>
          <w:rFonts w:cstheme="minorHAnsi"/>
          <w:i w:val="0"/>
          <w:iCs w:val="0"/>
          <w:color w:val="000000" w:themeColor="text1"/>
          <w:lang w:val="en-GB"/>
        </w:rPr>
        <w:t xml:space="preserve"> constant between the </w:t>
      </w:r>
      <w:r w:rsidR="002D3BA9">
        <w:rPr>
          <w:rFonts w:cstheme="minorHAnsi"/>
          <w:i w:val="0"/>
          <w:iCs w:val="0"/>
          <w:color w:val="000000" w:themeColor="text1"/>
          <w:lang w:val="en-GB"/>
        </w:rPr>
        <w:t>reconstruction sets</w:t>
      </w:r>
      <w:r w:rsidR="003463A8">
        <w:rPr>
          <w:rFonts w:cstheme="minorHAnsi"/>
          <w:i w:val="0"/>
          <w:iCs w:val="0"/>
          <w:color w:val="000000" w:themeColor="text1"/>
          <w:lang w:val="en-GB"/>
        </w:rPr>
        <w:t xml:space="preserve"> for each day, </w:t>
      </w:r>
      <w:r w:rsidR="0091318D">
        <w:rPr>
          <w:rFonts w:cstheme="minorHAnsi"/>
          <w:i w:val="0"/>
          <w:iCs w:val="0"/>
          <w:color w:val="000000" w:themeColor="text1"/>
          <w:lang w:val="en-GB"/>
        </w:rPr>
        <w:t>respectively</w:t>
      </w:r>
    </w:p>
    <w:p w14:paraId="0F79D3A6" w14:textId="77777777" w:rsidR="00A5533A" w:rsidRPr="00307710" w:rsidRDefault="00A5533A">
      <w:pPr>
        <w:rPr>
          <w:lang w:val="en-GB"/>
        </w:rPr>
      </w:pPr>
    </w:p>
    <w:sectPr w:rsidR="00A5533A" w:rsidRPr="00307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10"/>
    <w:rsid w:val="00034B84"/>
    <w:rsid w:val="00042688"/>
    <w:rsid w:val="00044523"/>
    <w:rsid w:val="00063C40"/>
    <w:rsid w:val="00072265"/>
    <w:rsid w:val="0008401B"/>
    <w:rsid w:val="000A3E5D"/>
    <w:rsid w:val="000D7196"/>
    <w:rsid w:val="000D7E25"/>
    <w:rsid w:val="000E3E08"/>
    <w:rsid w:val="001232BA"/>
    <w:rsid w:val="001249F4"/>
    <w:rsid w:val="00124FE3"/>
    <w:rsid w:val="00133BBF"/>
    <w:rsid w:val="001503AD"/>
    <w:rsid w:val="001850E1"/>
    <w:rsid w:val="00192891"/>
    <w:rsid w:val="001928F0"/>
    <w:rsid w:val="001B1940"/>
    <w:rsid w:val="001B5E17"/>
    <w:rsid w:val="001C0C72"/>
    <w:rsid w:val="001F030A"/>
    <w:rsid w:val="001F3AB9"/>
    <w:rsid w:val="00203062"/>
    <w:rsid w:val="00222C45"/>
    <w:rsid w:val="0023006B"/>
    <w:rsid w:val="002735AD"/>
    <w:rsid w:val="00284E97"/>
    <w:rsid w:val="002854E0"/>
    <w:rsid w:val="002B2D41"/>
    <w:rsid w:val="002B7F84"/>
    <w:rsid w:val="002C6741"/>
    <w:rsid w:val="002D39CC"/>
    <w:rsid w:val="002D3BA9"/>
    <w:rsid w:val="002E20BE"/>
    <w:rsid w:val="002E394D"/>
    <w:rsid w:val="00307710"/>
    <w:rsid w:val="003160C0"/>
    <w:rsid w:val="003463A8"/>
    <w:rsid w:val="003506D5"/>
    <w:rsid w:val="0038169F"/>
    <w:rsid w:val="00396216"/>
    <w:rsid w:val="003A37AE"/>
    <w:rsid w:val="003A6B6F"/>
    <w:rsid w:val="003C5707"/>
    <w:rsid w:val="00404008"/>
    <w:rsid w:val="00411BFB"/>
    <w:rsid w:val="004222F2"/>
    <w:rsid w:val="00431EDD"/>
    <w:rsid w:val="0044008F"/>
    <w:rsid w:val="004A3754"/>
    <w:rsid w:val="004A6E37"/>
    <w:rsid w:val="004E2D33"/>
    <w:rsid w:val="004F7BDA"/>
    <w:rsid w:val="00503E06"/>
    <w:rsid w:val="00522D1D"/>
    <w:rsid w:val="0056741B"/>
    <w:rsid w:val="00575B48"/>
    <w:rsid w:val="005B5C72"/>
    <w:rsid w:val="005B718E"/>
    <w:rsid w:val="005B7364"/>
    <w:rsid w:val="005C70E5"/>
    <w:rsid w:val="005D2D63"/>
    <w:rsid w:val="005D7CA7"/>
    <w:rsid w:val="005E21B1"/>
    <w:rsid w:val="005F1692"/>
    <w:rsid w:val="005F34AB"/>
    <w:rsid w:val="00604E25"/>
    <w:rsid w:val="00622E4D"/>
    <w:rsid w:val="006278F6"/>
    <w:rsid w:val="00644762"/>
    <w:rsid w:val="006514F5"/>
    <w:rsid w:val="006A2063"/>
    <w:rsid w:val="006A7019"/>
    <w:rsid w:val="006B37AF"/>
    <w:rsid w:val="006D3C99"/>
    <w:rsid w:val="006D6F83"/>
    <w:rsid w:val="006E74B5"/>
    <w:rsid w:val="006F404A"/>
    <w:rsid w:val="00716CC2"/>
    <w:rsid w:val="007274E8"/>
    <w:rsid w:val="0072774E"/>
    <w:rsid w:val="00732722"/>
    <w:rsid w:val="00746145"/>
    <w:rsid w:val="0076624D"/>
    <w:rsid w:val="00776CFF"/>
    <w:rsid w:val="00787D43"/>
    <w:rsid w:val="00790F0C"/>
    <w:rsid w:val="007C7F3D"/>
    <w:rsid w:val="00811601"/>
    <w:rsid w:val="00825EAF"/>
    <w:rsid w:val="00826122"/>
    <w:rsid w:val="008548D7"/>
    <w:rsid w:val="00862EC1"/>
    <w:rsid w:val="008703AD"/>
    <w:rsid w:val="00875A6B"/>
    <w:rsid w:val="00876ED4"/>
    <w:rsid w:val="00877EFE"/>
    <w:rsid w:val="008816A8"/>
    <w:rsid w:val="00891E40"/>
    <w:rsid w:val="008A5F2D"/>
    <w:rsid w:val="008A6936"/>
    <w:rsid w:val="00900A50"/>
    <w:rsid w:val="0091318D"/>
    <w:rsid w:val="009168BF"/>
    <w:rsid w:val="00930236"/>
    <w:rsid w:val="00930858"/>
    <w:rsid w:val="00946955"/>
    <w:rsid w:val="00952533"/>
    <w:rsid w:val="00952B29"/>
    <w:rsid w:val="009820C9"/>
    <w:rsid w:val="009878D8"/>
    <w:rsid w:val="00993B7E"/>
    <w:rsid w:val="00995E83"/>
    <w:rsid w:val="009A2271"/>
    <w:rsid w:val="009B3095"/>
    <w:rsid w:val="009B644C"/>
    <w:rsid w:val="009E3F8E"/>
    <w:rsid w:val="009F1ADD"/>
    <w:rsid w:val="00A14845"/>
    <w:rsid w:val="00A21148"/>
    <w:rsid w:val="00A461DE"/>
    <w:rsid w:val="00A46DF0"/>
    <w:rsid w:val="00A5533A"/>
    <w:rsid w:val="00A90B31"/>
    <w:rsid w:val="00A92BB2"/>
    <w:rsid w:val="00AC32BC"/>
    <w:rsid w:val="00AF3DA1"/>
    <w:rsid w:val="00AF5C9D"/>
    <w:rsid w:val="00B50139"/>
    <w:rsid w:val="00BC2AD9"/>
    <w:rsid w:val="00BC62F8"/>
    <w:rsid w:val="00C20D84"/>
    <w:rsid w:val="00C21A93"/>
    <w:rsid w:val="00C32F68"/>
    <w:rsid w:val="00C401FD"/>
    <w:rsid w:val="00C47640"/>
    <w:rsid w:val="00C6247C"/>
    <w:rsid w:val="00C863D7"/>
    <w:rsid w:val="00CA1BCD"/>
    <w:rsid w:val="00CB0342"/>
    <w:rsid w:val="00CB1FDF"/>
    <w:rsid w:val="00CB464F"/>
    <w:rsid w:val="00CC375F"/>
    <w:rsid w:val="00CF25AF"/>
    <w:rsid w:val="00D039DA"/>
    <w:rsid w:val="00D15C3F"/>
    <w:rsid w:val="00D17DD5"/>
    <w:rsid w:val="00D322A8"/>
    <w:rsid w:val="00D37D94"/>
    <w:rsid w:val="00D40404"/>
    <w:rsid w:val="00D6208C"/>
    <w:rsid w:val="00D94FB1"/>
    <w:rsid w:val="00DA3FE6"/>
    <w:rsid w:val="00DC4CC3"/>
    <w:rsid w:val="00DD38C2"/>
    <w:rsid w:val="00DE1F49"/>
    <w:rsid w:val="00DE6863"/>
    <w:rsid w:val="00E00860"/>
    <w:rsid w:val="00E22494"/>
    <w:rsid w:val="00E229B9"/>
    <w:rsid w:val="00E50117"/>
    <w:rsid w:val="00E735C5"/>
    <w:rsid w:val="00EA4E52"/>
    <w:rsid w:val="00EF6B51"/>
    <w:rsid w:val="00F06304"/>
    <w:rsid w:val="00F2753A"/>
    <w:rsid w:val="00F30F90"/>
    <w:rsid w:val="00F64674"/>
    <w:rsid w:val="00F774C1"/>
    <w:rsid w:val="00F93E8F"/>
    <w:rsid w:val="00FC6CEF"/>
    <w:rsid w:val="00FE35F6"/>
    <w:rsid w:val="00FF6B5B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861EF3"/>
  <w15:chartTrackingRefBased/>
  <w15:docId w15:val="{674AB4CF-8D1C-6948-A452-1011DA67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710"/>
    <w:pPr>
      <w:spacing w:after="160" w:line="480" w:lineRule="auto"/>
    </w:pPr>
    <w:rPr>
      <w:kern w:val="0"/>
      <w:sz w:val="20"/>
      <w:szCs w:val="22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0771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0771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0771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0771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771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0771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0771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0771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771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7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07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07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0771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771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0771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0771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0771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771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07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307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0771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07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7710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30771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07710"/>
    <w:pPr>
      <w:spacing w:after="0" w:line="240" w:lineRule="auto"/>
      <w:ind w:left="720"/>
      <w:contextualSpacing/>
    </w:pPr>
    <w:rPr>
      <w:kern w:val="2"/>
      <w:sz w:val="24"/>
      <w:szCs w:val="24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30771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07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0771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07710"/>
    <w:rPr>
      <w:b/>
      <w:bCs/>
      <w:smallCaps/>
      <w:color w:val="0F4761" w:themeColor="accent1" w:themeShade="BF"/>
      <w:spacing w:val="5"/>
    </w:rPr>
  </w:style>
  <w:style w:type="paragraph" w:styleId="Beskrivning">
    <w:name w:val="caption"/>
    <w:basedOn w:val="Normal"/>
    <w:next w:val="Normal"/>
    <w:uiPriority w:val="35"/>
    <w:unhideWhenUsed/>
    <w:qFormat/>
    <w:rsid w:val="00876ED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260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Wikberg</dc:creator>
  <cp:keywords/>
  <dc:description/>
  <cp:lastModifiedBy>wikbergemma@hotmail.com</cp:lastModifiedBy>
  <cp:revision>36</cp:revision>
  <dcterms:created xsi:type="dcterms:W3CDTF">2024-04-29T13:22:00Z</dcterms:created>
  <dcterms:modified xsi:type="dcterms:W3CDTF">2024-05-07T14:22:00Z</dcterms:modified>
</cp:coreProperties>
</file>