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8CA2" w14:textId="62DB9CC3" w:rsidR="00B20D4E" w:rsidRPr="006A1BFB" w:rsidRDefault="00B20D4E" w:rsidP="00D03800">
      <w:pPr>
        <w:spacing w:line="480" w:lineRule="auto"/>
        <w:rPr>
          <w:rFonts w:ascii="Arial" w:hAnsi="Arial" w:cs="Arial"/>
          <w:b/>
          <w:bCs/>
          <w:color w:val="000000" w:themeColor="text1"/>
          <w:sz w:val="22"/>
          <w:szCs w:val="22"/>
        </w:rPr>
      </w:pPr>
      <w:r w:rsidRPr="006A1BFB">
        <w:rPr>
          <w:rFonts w:ascii="Arial" w:hAnsi="Arial" w:cs="Arial"/>
          <w:b/>
          <w:bCs/>
          <w:color w:val="000000" w:themeColor="text1"/>
          <w:sz w:val="22"/>
          <w:szCs w:val="22"/>
        </w:rPr>
        <w:t>SUPPLEMENT</w:t>
      </w:r>
    </w:p>
    <w:p w14:paraId="1B1F9001" w14:textId="1E19DFF4" w:rsidR="00B20D4E" w:rsidRPr="006A1BFB" w:rsidRDefault="00B20D4E" w:rsidP="00D03800">
      <w:pPr>
        <w:spacing w:line="480" w:lineRule="auto"/>
        <w:rPr>
          <w:rFonts w:ascii="Arial" w:hAnsi="Arial" w:cs="Arial"/>
          <w:i/>
          <w:iCs/>
          <w:color w:val="000000" w:themeColor="text1"/>
          <w:sz w:val="22"/>
          <w:szCs w:val="22"/>
        </w:rPr>
      </w:pPr>
      <w:r w:rsidRPr="006A1BFB">
        <w:rPr>
          <w:rFonts w:ascii="Arial" w:hAnsi="Arial" w:cs="Arial"/>
          <w:b/>
          <w:bCs/>
          <w:color w:val="000000" w:themeColor="text1"/>
          <w:sz w:val="22"/>
          <w:szCs w:val="22"/>
        </w:rPr>
        <w:t>Supplemental Methods</w:t>
      </w:r>
    </w:p>
    <w:p w14:paraId="641AA7D9" w14:textId="2E189DD3" w:rsidR="00D22B09" w:rsidRPr="006A1BFB" w:rsidRDefault="00D22B09" w:rsidP="00A8639B">
      <w:pPr>
        <w:spacing w:line="480" w:lineRule="auto"/>
        <w:rPr>
          <w:rFonts w:ascii="Arial" w:hAnsi="Arial" w:cs="Arial"/>
          <w:i/>
          <w:iCs/>
          <w:color w:val="000000" w:themeColor="text1"/>
          <w:sz w:val="22"/>
          <w:szCs w:val="22"/>
        </w:rPr>
      </w:pPr>
      <w:r w:rsidRPr="006A1BFB">
        <w:rPr>
          <w:rFonts w:ascii="Arial" w:hAnsi="Arial" w:cs="Arial"/>
          <w:i/>
          <w:iCs/>
          <w:color w:val="000000" w:themeColor="text1"/>
          <w:sz w:val="22"/>
          <w:szCs w:val="22"/>
        </w:rPr>
        <w:t>Radiotracer delivery</w:t>
      </w:r>
    </w:p>
    <w:p w14:paraId="46A27521" w14:textId="7465654F" w:rsidR="00D22B09" w:rsidRPr="006A1BFB" w:rsidRDefault="00D22B09" w:rsidP="00D22B09">
      <w:pPr>
        <w:spacing w:line="480" w:lineRule="auto"/>
        <w:rPr>
          <w:rFonts w:ascii="Arial" w:hAnsi="Arial" w:cs="Arial"/>
          <w:color w:val="000000" w:themeColor="text1"/>
          <w:sz w:val="22"/>
          <w:szCs w:val="22"/>
        </w:rPr>
      </w:pPr>
      <w:r w:rsidRPr="006A1BFB">
        <w:rPr>
          <w:rFonts w:ascii="Arial" w:hAnsi="Arial" w:cs="Arial"/>
          <w:color w:val="000000" w:themeColor="text1"/>
          <w:sz w:val="22"/>
          <w:szCs w:val="22"/>
        </w:rPr>
        <w:tab/>
      </w:r>
      <w:r w:rsidR="00D775CB" w:rsidRPr="006A1BFB">
        <w:rPr>
          <w:rFonts w:ascii="Arial" w:hAnsi="Arial" w:cs="Arial"/>
          <w:color w:val="000000" w:themeColor="text1"/>
          <w:sz w:val="22"/>
          <w:szCs w:val="22"/>
          <w:shd w:val="clear" w:color="auto" w:fill="FFFFFF"/>
        </w:rPr>
        <w:t xml:space="preserve">The radiotracer, [18F]SynVesT-1,  was delivered as a slow (3 min.) bolus to aid in capturing the input function peak with manual blood sampling and to minimize inter-subject/scan variability. Notably, this approach can result in a dispersed </w:t>
      </w:r>
      <w:r w:rsidR="00D16B3C" w:rsidRPr="006A1BFB">
        <w:rPr>
          <w:rFonts w:ascii="Arial" w:hAnsi="Arial" w:cs="Arial"/>
          <w:color w:val="000000" w:themeColor="text1"/>
          <w:sz w:val="22"/>
          <w:szCs w:val="22"/>
          <w:shd w:val="clear" w:color="auto" w:fill="FFFFFF"/>
        </w:rPr>
        <w:t>IF that deviates from the “idealized” sharp peak of an IF derived from an immediate bolus</w:t>
      </w:r>
      <w:r w:rsidR="00D775CB" w:rsidRPr="006A1BFB">
        <w:rPr>
          <w:rFonts w:ascii="Arial" w:hAnsi="Arial" w:cs="Arial"/>
          <w:color w:val="000000" w:themeColor="text1"/>
          <w:sz w:val="22"/>
          <w:szCs w:val="22"/>
          <w:shd w:val="clear" w:color="auto" w:fill="FFFFFF"/>
        </w:rPr>
        <w:t>, which in turn, can cause issues the model’s ability to distinctly identify</w:t>
      </w:r>
      <w:r w:rsidR="00D775CB" w:rsidRPr="006A1BFB">
        <w:rPr>
          <w:rStyle w:val="apple-converted-space"/>
          <w:rFonts w:ascii="Arial" w:hAnsi="Arial" w:cs="Arial"/>
          <w:color w:val="000000" w:themeColor="text1"/>
          <w:sz w:val="22"/>
          <w:szCs w:val="22"/>
          <w:shd w:val="clear" w:color="auto" w:fill="FFFFFF"/>
        </w:rPr>
        <w:t> </w:t>
      </w:r>
      <w:r w:rsidR="00D775CB" w:rsidRPr="006A1BFB">
        <w:rPr>
          <w:rFonts w:ascii="Arial" w:hAnsi="Arial" w:cs="Arial"/>
          <w:i/>
          <w:iCs/>
          <w:color w:val="000000" w:themeColor="text1"/>
          <w:sz w:val="22"/>
          <w:szCs w:val="22"/>
        </w:rPr>
        <w:t>K</w:t>
      </w:r>
      <w:r w:rsidR="00D775CB" w:rsidRPr="006A1BFB">
        <w:rPr>
          <w:rFonts w:ascii="Arial" w:hAnsi="Arial" w:cs="Arial"/>
          <w:color w:val="000000" w:themeColor="text1"/>
          <w:sz w:val="22"/>
          <w:szCs w:val="22"/>
          <w:vertAlign w:val="subscript"/>
        </w:rPr>
        <w:t>1</w:t>
      </w:r>
      <w:r w:rsidR="00D775CB" w:rsidRPr="006A1BFB">
        <w:rPr>
          <w:rFonts w:ascii="Arial" w:hAnsi="Arial" w:cs="Arial"/>
          <w:color w:val="000000" w:themeColor="text1"/>
          <w:sz w:val="22"/>
          <w:szCs w:val="22"/>
          <w:shd w:val="clear" w:color="auto" w:fill="FFFFFF"/>
        </w:rPr>
        <w:t> from other parameters, potentially increasing variability and bias in its estimation. However, we did not observe AIF or IDIF peak dispersal, as evidenced by the respective TACs. Further, 1TC model</w:t>
      </w:r>
      <w:r w:rsidR="00D775CB" w:rsidRPr="006A1BFB">
        <w:rPr>
          <w:rStyle w:val="apple-converted-space"/>
          <w:rFonts w:ascii="Arial" w:hAnsi="Arial" w:cs="Arial"/>
          <w:color w:val="000000" w:themeColor="text1"/>
          <w:sz w:val="22"/>
          <w:szCs w:val="22"/>
          <w:shd w:val="clear" w:color="auto" w:fill="FFFFFF"/>
        </w:rPr>
        <w:t> </w:t>
      </w:r>
      <w:r w:rsidR="00D775CB" w:rsidRPr="006A1BFB">
        <w:rPr>
          <w:rFonts w:ascii="Arial" w:hAnsi="Arial" w:cs="Arial"/>
          <w:i/>
          <w:iCs/>
          <w:color w:val="000000" w:themeColor="text1"/>
          <w:sz w:val="22"/>
          <w:szCs w:val="22"/>
        </w:rPr>
        <w:t>K</w:t>
      </w:r>
      <w:r w:rsidR="00D775CB" w:rsidRPr="006A1BFB">
        <w:rPr>
          <w:rFonts w:ascii="Arial" w:hAnsi="Arial" w:cs="Arial"/>
          <w:color w:val="000000" w:themeColor="text1"/>
          <w:sz w:val="22"/>
          <w:szCs w:val="22"/>
          <w:vertAlign w:val="subscript"/>
        </w:rPr>
        <w:t>1</w:t>
      </w:r>
      <w:r w:rsidR="00D775CB" w:rsidRPr="006A1BFB">
        <w:rPr>
          <w:rFonts w:ascii="Arial" w:hAnsi="Arial" w:cs="Arial"/>
          <w:color w:val="000000" w:themeColor="text1"/>
          <w:sz w:val="22"/>
          <w:szCs w:val="22"/>
          <w:shd w:val="clear" w:color="auto" w:fill="FFFFFF"/>
        </w:rPr>
        <w:t> relative standard errors (rSE, ranging from 2.75% in sensory-motor cortex to 3.77% in brainstem) are not indicative of the slow bolus approach having a significant impact on</w:t>
      </w:r>
      <w:r w:rsidR="00D775CB" w:rsidRPr="006A1BFB">
        <w:rPr>
          <w:rStyle w:val="apple-converted-space"/>
          <w:rFonts w:ascii="Arial" w:hAnsi="Arial" w:cs="Arial"/>
          <w:color w:val="000000" w:themeColor="text1"/>
          <w:sz w:val="22"/>
          <w:szCs w:val="22"/>
          <w:shd w:val="clear" w:color="auto" w:fill="FFFFFF"/>
        </w:rPr>
        <w:t> </w:t>
      </w:r>
      <w:r w:rsidR="00D775CB" w:rsidRPr="006A1BFB">
        <w:rPr>
          <w:rFonts w:ascii="Arial" w:hAnsi="Arial" w:cs="Arial"/>
          <w:i/>
          <w:iCs/>
          <w:color w:val="000000" w:themeColor="text1"/>
          <w:sz w:val="22"/>
          <w:szCs w:val="22"/>
        </w:rPr>
        <w:t>K</w:t>
      </w:r>
      <w:r w:rsidR="00D775CB" w:rsidRPr="006A1BFB">
        <w:rPr>
          <w:rFonts w:ascii="Arial" w:hAnsi="Arial" w:cs="Arial"/>
          <w:color w:val="000000" w:themeColor="text1"/>
          <w:sz w:val="22"/>
          <w:szCs w:val="22"/>
          <w:vertAlign w:val="subscript"/>
        </w:rPr>
        <w:t>1</w:t>
      </w:r>
      <w:r w:rsidR="00D775CB" w:rsidRPr="006A1BFB">
        <w:rPr>
          <w:rFonts w:ascii="Arial" w:hAnsi="Arial" w:cs="Arial"/>
          <w:color w:val="000000" w:themeColor="text1"/>
          <w:sz w:val="22"/>
          <w:szCs w:val="22"/>
          <w:shd w:val="clear" w:color="auto" w:fill="FFFFFF"/>
        </w:rPr>
        <w:t>estimation</w:t>
      </w:r>
      <w:r w:rsidR="00D775CB" w:rsidRPr="006A1BFB">
        <w:rPr>
          <w:rFonts w:ascii="Arial" w:eastAsia="Times New Roman" w:hAnsi="Arial" w:cs="Arial"/>
          <w:color w:val="000000" w:themeColor="text1"/>
          <w:kern w:val="0"/>
          <w:sz w:val="22"/>
          <w:szCs w:val="22"/>
          <w14:ligatures w14:val="none"/>
        </w:rPr>
        <w:t xml:space="preserve">. In sum, the benefits of using a slow bolus outweigh the minor decrease in </w:t>
      </w:r>
      <w:r w:rsidR="00D775CB" w:rsidRPr="006A1BFB">
        <w:rPr>
          <w:rFonts w:ascii="Arial" w:eastAsia="Times New Roman" w:hAnsi="Arial" w:cs="Arial"/>
          <w:i/>
          <w:iCs/>
          <w:color w:val="000000" w:themeColor="text1"/>
          <w:kern w:val="0"/>
          <w:sz w:val="22"/>
          <w:szCs w:val="22"/>
          <w14:ligatures w14:val="none"/>
        </w:rPr>
        <w:t>K</w:t>
      </w:r>
      <w:r w:rsidR="00D775CB" w:rsidRPr="006A1BFB">
        <w:rPr>
          <w:rFonts w:ascii="Arial" w:eastAsia="Times New Roman" w:hAnsi="Arial" w:cs="Arial"/>
          <w:color w:val="000000" w:themeColor="text1"/>
          <w:kern w:val="0"/>
          <w:sz w:val="22"/>
          <w:szCs w:val="22"/>
          <w:vertAlign w:val="subscript"/>
          <w14:ligatures w14:val="none"/>
        </w:rPr>
        <w:t>1</w:t>
      </w:r>
      <w:r w:rsidR="00D775CB" w:rsidRPr="006A1BFB">
        <w:rPr>
          <w:rFonts w:ascii="Arial" w:eastAsia="Times New Roman" w:hAnsi="Arial" w:cs="Arial"/>
          <w:color w:val="000000" w:themeColor="text1"/>
          <w:kern w:val="0"/>
          <w:sz w:val="22"/>
          <w:szCs w:val="22"/>
          <w14:ligatures w14:val="none"/>
        </w:rPr>
        <w:t xml:space="preserve"> precision, which, as noted remained quite good, leading the selection of the slow bolus protocol for these experiments.</w:t>
      </w:r>
    </w:p>
    <w:p w14:paraId="0FB6259A" w14:textId="61745F1C" w:rsidR="00D22B09" w:rsidRPr="006A1BFB" w:rsidRDefault="00D22B09" w:rsidP="00A8639B">
      <w:pPr>
        <w:spacing w:line="480" w:lineRule="auto"/>
        <w:rPr>
          <w:rFonts w:ascii="Arial" w:hAnsi="Arial" w:cs="Arial"/>
          <w:color w:val="000000" w:themeColor="text1"/>
          <w:sz w:val="22"/>
          <w:szCs w:val="22"/>
        </w:rPr>
      </w:pPr>
    </w:p>
    <w:p w14:paraId="3F22ECDE" w14:textId="4DCA4735" w:rsidR="00A8639B" w:rsidRPr="006A1BFB" w:rsidRDefault="00A8639B" w:rsidP="00A8639B">
      <w:pPr>
        <w:spacing w:line="480" w:lineRule="auto"/>
        <w:rPr>
          <w:rFonts w:ascii="Arial" w:eastAsia="Times New Roman" w:hAnsi="Arial" w:cs="Arial"/>
          <w:color w:val="000000" w:themeColor="text1"/>
          <w:sz w:val="22"/>
          <w:szCs w:val="22"/>
        </w:rPr>
      </w:pPr>
      <w:r w:rsidRPr="006A1BFB">
        <w:rPr>
          <w:rFonts w:ascii="Arial" w:hAnsi="Arial" w:cs="Arial"/>
          <w:i/>
          <w:iCs/>
          <w:color w:val="000000" w:themeColor="text1"/>
          <w:sz w:val="22"/>
          <w:szCs w:val="22"/>
        </w:rPr>
        <w:t>Image reconstruction</w:t>
      </w:r>
    </w:p>
    <w:p w14:paraId="497E5D29" w14:textId="3CE0AABD" w:rsidR="00A8639B" w:rsidRPr="00152C4A" w:rsidRDefault="004A4C55" w:rsidP="00217502">
      <w:pPr>
        <w:spacing w:line="480" w:lineRule="auto"/>
        <w:rPr>
          <w:rFonts w:ascii="Arial" w:eastAsia="Times New Roman" w:hAnsi="Arial" w:cs="Arial"/>
          <w:color w:val="000000" w:themeColor="text1"/>
          <w:sz w:val="22"/>
          <w:szCs w:val="22"/>
        </w:rPr>
      </w:pPr>
      <w:r w:rsidRPr="006A1BFB">
        <w:rPr>
          <w:rFonts w:ascii="Arial" w:eastAsia="Times New Roman" w:hAnsi="Arial" w:cs="Arial"/>
          <w:color w:val="000000" w:themeColor="text1"/>
          <w:sz w:val="22"/>
          <w:szCs w:val="22"/>
        </w:rPr>
        <w:tab/>
      </w:r>
      <w:r w:rsidR="00555606" w:rsidRPr="00555606">
        <w:rPr>
          <w:rFonts w:ascii="Arial" w:eastAsia="Times New Roman" w:hAnsi="Arial" w:cs="Arial"/>
          <w:color w:val="000000" w:themeColor="text1"/>
          <w:sz w:val="22"/>
          <w:szCs w:val="22"/>
        </w:rPr>
        <w:t>Scans performed on the FOCUS220 (F220) were reconstructed using the 3D ordered subset expectation maximization method (OSEM; 2 iterations, 16 subsets</w:t>
      </w:r>
      <w:r w:rsidR="00152C4A">
        <w:rPr>
          <w:rFonts w:ascii="Arial" w:eastAsia="Times New Roman" w:hAnsi="Arial" w:cs="Arial"/>
          <w:color w:val="000000" w:themeColor="text1"/>
          <w:sz w:val="22"/>
          <w:szCs w:val="22"/>
        </w:rPr>
        <w:t xml:space="preserve">; with frames </w:t>
      </w:r>
      <w:r w:rsidR="00152C4A" w:rsidRPr="00152C4A">
        <w:rPr>
          <w:rFonts w:ascii="Arial" w:eastAsia="Times New Roman" w:hAnsi="Arial" w:cs="Arial"/>
          <w:color w:val="000000" w:themeColor="text1"/>
          <w:sz w:val="22"/>
          <w:szCs w:val="22"/>
        </w:rPr>
        <w:t>12x0.5 min, 2x2 min, 10x5min</w:t>
      </w:r>
      <w:r w:rsidR="00555606" w:rsidRPr="00555606">
        <w:rPr>
          <w:rFonts w:ascii="Arial" w:eastAsia="Times New Roman" w:hAnsi="Arial" w:cs="Arial"/>
          <w:color w:val="000000" w:themeColor="text1"/>
          <w:sz w:val="22"/>
          <w:szCs w:val="22"/>
        </w:rPr>
        <w:t>) with maximum a posteriori probability algorithm (MAP; 25 iterations). Scans performed on the NeuroEXPLORER (NX) were reconstructed using OSEM (7 iterations, 10 subsets</w:t>
      </w:r>
      <w:r w:rsidR="00152C4A">
        <w:rPr>
          <w:rFonts w:ascii="Arial" w:eastAsia="Times New Roman" w:hAnsi="Arial" w:cs="Arial"/>
          <w:color w:val="000000" w:themeColor="text1"/>
          <w:sz w:val="22"/>
          <w:szCs w:val="22"/>
        </w:rPr>
        <w:t xml:space="preserve">; with frames </w:t>
      </w:r>
      <w:r w:rsidR="00152C4A" w:rsidRPr="00152C4A">
        <w:rPr>
          <w:rFonts w:ascii="Arial" w:eastAsia="Times New Roman" w:hAnsi="Arial" w:cs="Arial"/>
          <w:color w:val="000000" w:themeColor="text1"/>
          <w:sz w:val="22"/>
          <w:szCs w:val="22"/>
        </w:rPr>
        <w:t>12x0.5 min, 2x2 min, 10x5min</w:t>
      </w:r>
      <w:r w:rsidR="00555606" w:rsidRPr="00555606">
        <w:rPr>
          <w:rFonts w:ascii="Arial" w:eastAsia="Times New Roman" w:hAnsi="Arial" w:cs="Arial"/>
          <w:color w:val="000000" w:themeColor="text1"/>
          <w:sz w:val="22"/>
          <w:szCs w:val="22"/>
        </w:rPr>
        <w:t>).</w:t>
      </w:r>
      <w:r w:rsidR="00152C4A">
        <w:rPr>
          <w:rFonts w:ascii="Arial" w:eastAsia="Times New Roman" w:hAnsi="Arial" w:cs="Arial"/>
          <w:color w:val="000000" w:themeColor="text1"/>
          <w:sz w:val="22"/>
          <w:szCs w:val="22"/>
        </w:rPr>
        <w:t xml:space="preserve"> </w:t>
      </w:r>
      <w:r w:rsidR="00555606" w:rsidRPr="00555606">
        <w:rPr>
          <w:rFonts w:ascii="Arial" w:eastAsia="Times New Roman" w:hAnsi="Arial" w:cs="Arial"/>
          <w:color w:val="000000" w:themeColor="text1"/>
          <w:sz w:val="22"/>
          <w:szCs w:val="22"/>
        </w:rPr>
        <w:t>For attenuation correction, the F220 used transmission scans; scans on the NX employed CT scans. All images were corrected for decay, attenuation, scatter, normalization and randoms. Reconstructed, three-dimensional [18F]SynVesT-1 PET images were co-registered to the Sigma rat magnetic resonance template (</w:t>
      </w:r>
      <w:hyperlink r:id="rId4" w:history="1">
        <w:r w:rsidR="00555606" w:rsidRPr="00F322D3">
          <w:rPr>
            <w:rStyle w:val="Hyperlink"/>
            <w:rFonts w:ascii="Arial" w:eastAsia="Times New Roman" w:hAnsi="Arial" w:cs="Arial"/>
            <w:sz w:val="22"/>
            <w:szCs w:val="22"/>
          </w:rPr>
          <w:t>https://www.nitrc.org/projects/sigma_template</w:t>
        </w:r>
      </w:hyperlink>
      <w:r w:rsidR="00555606" w:rsidRPr="00555606">
        <w:rPr>
          <w:rFonts w:ascii="Arial" w:eastAsia="Times New Roman" w:hAnsi="Arial" w:cs="Arial"/>
          <w:color w:val="000000" w:themeColor="text1"/>
          <w:sz w:val="22"/>
          <w:szCs w:val="22"/>
        </w:rPr>
        <w:t>)</w:t>
      </w:r>
      <w:r w:rsidR="00555606">
        <w:rPr>
          <w:rFonts w:ascii="Arial" w:eastAsia="Times New Roman" w:hAnsi="Arial" w:cs="Arial"/>
          <w:color w:val="000000" w:themeColor="text1"/>
          <w:sz w:val="22"/>
          <w:szCs w:val="22"/>
        </w:rPr>
        <w:t xml:space="preserve"> </w:t>
      </w:r>
      <w:r w:rsidR="00555606">
        <w:rPr>
          <w:rFonts w:ascii="Arial" w:eastAsia="Times New Roman" w:hAnsi="Arial" w:cs="Arial"/>
          <w:color w:val="000000" w:themeColor="text1"/>
          <w:sz w:val="22"/>
          <w:szCs w:val="22"/>
        </w:rPr>
        <w:fldChar w:fldCharType="begin">
          <w:fldData xml:space="preserve">PEVuZE5vdGU+PENpdGU+PEF1dGhvcj5CYXJyacOocmU8L0F1dGhvcj48WWVhcj4yMDE5PC9ZZWFy
PjxSZWNOdW0+MTE4PC9SZWNOdW0+PERpc3BsYXlUZXh0PlsxLCAyXTwvRGlzcGxheVRleHQ+PHJl
Y29yZD48cmVjLW51bWJlcj4xMTg8L3JlYy1udW1iZXI+PGZvcmVpZ24ta2V5cz48a2V5IGFwcD0i
RU4iIGRiLWlkPSIweDlhZGY5dDJycDB2b2V0c3NxNWY1OWg1OWR0d2Z4ZmU5czUiIHRpbWVzdGFt
cD0iMTc2Njc3MjE3OCI+MTE4PC9rZXk+PC9mb3JlaWduLWtleXM+PHJlZi10eXBlIG5hbWU9Ikpv
dXJuYWwgQXJ0aWNsZSI+MTc8L3JlZi10eXBlPjxjb250cmlidXRvcnM+PGF1dGhvcnM+PGF1dGhv
cj5CYXJyacOocmUsIEQuIEEuPC9hdXRob3I+PGF1dGhvcj5NYWdhbGjDo2VzLCBSLjwvYXV0aG9y
PjxhdXRob3I+Tm92YWlzLCBBLjwvYXV0aG9yPjxhdXRob3I+TWFycXVlcywgUC48L2F1dGhvcj48
YXV0aG9yPlNlbGluZ3VlLCBFLjwvYXV0aG9yPjxhdXRob3I+R2VmZnJveSwgRi48L2F1dGhvcj48
YXV0aG9yPk1hcnF1ZXMsIEYuPC9hdXRob3I+PGF1dGhvcj5DZXJxdWVpcmEsIEouPC9hdXRob3I+
PGF1dGhvcj5Tb3VzYSwgSi4gQy48L2F1dGhvcj48YXV0aG9yPkJvdW1lemJldXIsIEYuPC9hdXRo
b3I+PGF1dGhvcj5Cb3R0bGFlbmRlciwgTS48L2F1dGhvcj48YXV0aG9yPkpheSwgVC4gTS48L2F1
dGhvcj48YXV0aG9yPkNhY2hpYSwgQS48L2F1dGhvcj48YXV0aG9yPlNvdXNhLCBOLjwvYXV0aG9y
PjxhdXRob3I+TcOpcmlhdXgsIFMuPC9hdXRob3I+PC9hdXRob3JzPjwvY29udHJpYnV0b3JzPjx0
aXRsZXM+PHRpdGxlPlRoZSBTSUdNQSByYXQgYnJhaW4gdGVtcGxhdGVzIGFuZCBhdGxhc2VzIGZv
ciBtdWx0aW1vZGFsIE1SSSBkYXRhIGFuYWx5c2lzIGFuZCB2aXN1YWxpemF0aW9uPC90aXRsZT48
c2Vjb25kYXJ5LXRpdGxlPk5hdHVyZSBDb21tdW5pY2F0aW9uczwvc2Vjb25kYXJ5LXRpdGxlPjwv
dGl0bGVzPjxwZXJpb2RpY2FsPjxmdWxsLXRpdGxlPk5hdHVyZSBDb21tdW5pY2F0aW9uczwvZnVs
bC10aXRsZT48L3BlcmlvZGljYWw+PHBhZ2VzPjU2OTk8L3BhZ2VzPjx2b2x1bWU+MTA8L3ZvbHVt
ZT48bnVtYmVyPjE8L251bWJlcj48ZGF0ZXM+PHllYXI+MjAxOTwveWVhcj48cHViLWRhdGVzPjxk
YXRlPjIwMTkvMTIvMTM8L2RhdGU+PC9wdWItZGF0ZXM+PC9kYXRlcz48aXNibj4yMDQxLTE3MjM8
L2lzYm4+PHVybHM+PHJlbGF0ZWQtdXJscz48dXJsPmh0dHBzOi8vZG9pLm9yZy8xMC4xMDM4L3M0
MTQ2Ny0wMTktMTM1NzUtNzwvdXJsPjwvcmVsYXRlZC11cmxzPjwvdXJscz48ZWxlY3Ryb25pYy1y
ZXNvdXJjZS1udW0+MTAuMTAzOC9zNDE0NjctMDE5LTEzNTc1LTc8L2VsZWN0cm9uaWMtcmVzb3Vy
Y2UtbnVtPjwvcmVjb3JkPjwvQ2l0ZT48Q2l0ZT48QXV0aG9yPlNhZGFzaXZhbTwvQXV0aG9yPjxZ
ZWFyPjIwMjE8L1llYXI+PFJlY051bT4xMDE8L1JlY051bT48cmVjb3JkPjxyZWMtbnVtYmVyPjEw
MTwvcmVjLW51bWJlcj48Zm9yZWlnbi1rZXlzPjxrZXkgYXBwPSJFTiIgZGItaWQ9IjB4OWFkZjl0
MnJwMHZvZXRzc3E1ZjU5aDU5ZHR3ZnhmZTlzNSIgdGltZXN0YW1wPSIxNzY1MTg4NTUyIj4xMDE8
L2tleT48L2ZvcmVpZ24ta2V5cz48cmVmLXR5cGUgbmFtZT0iSm91cm5hbCBBcnRpY2xlIj4xNzwv
cmVmLXR5cGU+PGNvbnRyaWJ1dG9ycz48YXV0aG9ycz48YXV0aG9yPlNhZGFzaXZhbSwgUC48L2F1
dGhvcj48YXV0aG9yPkZhbmcsIFguIFQuPC9hdXRob3I+PGF1dGhvcj5Ub3lvbmFnYSwgVC48L2F1
dGhvcj48YXV0aG9yPkxlZSwgUy48L2F1dGhvcj48YXV0aG9yPlh1LCBZLjwvYXV0aG9yPjxhdXRo
b3I+WmhlbmcsIE0uIFEuPC9hdXRob3I+PGF1dGhvcj5TcHVycmllciwgSi48L2F1dGhvcj48YXV0
aG9yPkh1YW5nLCBZLjwvYXV0aG9yPjxhdXRob3I+U3RyaXR0bWF0dGVyLCBTLiBNLjwvYXV0aG9y
PjxhdXRob3I+Q2Fyc29uLCBSLiBFLjwvYXV0aG9yPjxhdXRob3I+Q2FpLCBaLjwvYXV0aG9yPjwv
YXV0aG9ycz48L2NvbnRyaWJ1dG9ycz48YXV0aC1hZGRyZXNzPllhbGUgUEVUIENlbnRlciwgRGVw
YXJ0bWVudCBvZiBSYWRpb2xvZ3kgYW5kIEJpb21lZGljYWwgSW1hZ2luZywgWWFsZSBVbml2ZXJz
aXR5IFNjaG9vbCBvZiBNZWRpY2luZSwgTmV3IEhhdmVuLCBDVCwgVVNBLiYjeEQ7UHJvZ3JhbSBp
biBDZWxsdWxhciBOZXVyb3NjaWVuY2UsIE5ldXJvZGVnZW5lcmF0aW9uLCBhbmQgUmVwYWlyLCBE
ZXBhcnRtZW50cyBvZiBDZWxsIEJpb2xvZ3ksIE5ldXJvbG9neSBhbmQgTmV1cm9zY2llbmNlLCBZ
YWxlIFVuaXZlcnNpdHkgU2Nob29sIG9mIE1lZGljaW5lLCBOZXcgSGF2ZW4sIENULCBVU0EuJiN4
RDtZYWxlIFBFVCBDZW50ZXIsIERlcGFydG1lbnQgb2YgUmFkaW9sb2d5IGFuZCBCaW9tZWRpY2Fs
IEltYWdpbmcsIFlhbGUgVW5pdmVyc2l0eSBTY2hvb2wgb2YgTWVkaWNpbmUsIE5ldyBIYXZlbiwg
Q1QsIFVTQS4gamFzb24uY2FpQHlhbGUuZWR1LjwvYXV0aC1hZGRyZXNzPjx0aXRsZXM+PHRpdGxl
PlF1YW50aWZpY2F0aW9uIG9mIFNWMkEgQmluZGluZyBpbiBSb2RlbnQgQnJhaW4gVXNpbmcgWygx
OClGXVN5blZlc1QtMSBhbmQgUEVUIEltYWdpbmc8L3RpdGxlPjxzZWNvbmRhcnktdGl0bGU+TW9s
IEltYWdpbmcgQmlvbDwvc2Vjb25kYXJ5LXRpdGxlPjwvdGl0bGVzPjxwZXJpb2RpY2FsPjxmdWxs
LXRpdGxlPk1vbCBJbWFnaW5nIEJpb2w8L2Z1bGwtdGl0bGU+PC9wZXJpb2RpY2FsPjxwYWdlcz4z
NzItMzgxPC9wYWdlcz48dm9sdW1lPjIzPC92b2x1bWU+PG51bWJlcj4zPC9udW1iZXI+PGVkaXRp
b24+MjAyMDExMzA8L2VkaXRpb24+PGtleXdvcmRzPjxrZXl3b3JkPkFsemhlaW1lciBEaXNlYXNl
LypkcnVnIHRoZXJhcHk8L2tleXdvcmQ+PGtleXdvcmQ+QW5pbWFsczwva2V5d29yZD48a2V5d29y
ZD5CcmFpbi9tZXRhYm9saXNtPC9rZXl3b3JkPjxrZXl3b3JkPkJyYWluIFN0ZW0vZGlhZ25vc3Rp
YyBpbWFnaW5nL21ldGFib2xpc208L2tleXdvcmQ+PGtleXdvcmQ+Q2VyZWJlbGx1bS9kaWFnbm9z
dGljIGltYWdpbmcvbWV0YWJvbGlzbTwva2V5d29yZD48a2V5d29yZD5EcnVnIERlc2lnbjwva2V5
d29yZD48a2V5d29yZD5GZW1hbGU8L2tleXdvcmQ+PGtleXdvcmQ+Rmx1b3JpbmUgUmFkaW9pc290
b3Blcy8qY2hlbWlzdHJ5PC9rZXl3b3JkPjxrZXl3b3JkPkluaGliaXRvcnkgQ29uY2VudHJhdGlv
biA1MDwva2V5d29yZD48a2V5d29yZD5LaW5ldGljczwva2V5d29yZD48a2V5d29yZD5NZW1icmFu
ZSBHbHljb3Byb3RlaW5zL21ldGFib2xpc208L2tleXdvcmQ+PGtleXdvcmQ+TWljZTwva2V5d29y
ZD48a2V5d29yZD5OZXJ2ZSBUaXNzdWUgUHJvdGVpbnMvbWV0YWJvbGlzbTwva2V5d29yZD48a2V5
d29yZD5Qb3NpdHJvbi1FbWlzc2lvbiBUb21vZ3JhcGh5LyptZXRob2RzPC9rZXl3b3JkPjxrZXl3
b3JkPlByb3RlaW4gQmluZGluZzwva2V5d29yZD48a2V5d29yZD5QeXJpZGluZXMvKmNoZW1pc3Ry
eTwva2V5d29yZD48a2V5d29yZD5QeXJyb2xpZGluZXMvKmNoZW1pc3RyeTwva2V5d29yZD48a2V5
d29yZD5SYWRpb3BoYXJtYWNldXRpY2Fscy8qcGhhcm1hY29sb2d5PC9rZXl3b3JkPjxrZXl3b3Jk
PkFwcC9wczE8L2tleXdvcmQ+PGtleXdvcmQ+QWx6aGVpbWVyJmFwb3M7cyBkaXNlYXNlPC9rZXl3
b3JkPjxrZXl3b3JkPlBldDwva2V5d29yZD48a2V5d29yZD5TcnRtPC9rZXl3b3JkPjxrZXl3b3Jk
PlN2MmE8L2tleXdvcmQ+PGtleXdvcmQ+U3luYXBzZSBkZW5zaXR5PC9rZXl3b3JkPjxrZXl3b3Jk
PlsxOEZdU3luVmVzVC0xPC9rZXl3b3JkPjwva2V5d29yZHM+PGRhdGVzPjx5ZWFyPjIwMjE8L3ll
YXI+PHB1Yi1kYXRlcz48ZGF0ZT5KdW48L2RhdGU+PC9wdWItZGF0ZXM+PC9kYXRlcz48aXNibj4x
ODYwLTIwMDIgKEVsZWN0cm9uaWMpJiN4RDsxNTM2LTE2MzIgKFByaW50KSYjeEQ7MTUzNi0xNjMy
IChMaW5raW5nKTwvaXNibj48YWNjZXNzaW9uLW51bT4zMzI1ODA0MDwvYWNjZXNzaW9uLW51bT48
dXJscz48cmVsYXRlZC11cmxzPjx1cmw+aHR0cHM6Ly93d3cubmNiaS5ubG0ubmloLmdvdi9wdWJt
ZWQvMzMyNTgwNDA8L3VybD48L3JlbGF0ZWQtdXJscz48L3VybHM+PGN1c3RvbTE+Q29uZmxpY3Qg
b2YgaW50ZXJlc3QgQXV0aG9ycyBkZWNsYXJlIHRoYXQgdGhleSBoYXZlIG5vIGNvbmZsaWN0IG9m
IGludGVyZXN0LjwvY3VzdG9tMT48Y3VzdG9tMj5QTUM4MTA1MjYyPC9jdXN0b20yPjxlbGVjdHJv
bmljLXJlc291cmNlLW51bT4xMC4xMDA3L3MxMTMwNy0wMjAtMDE1NjctOTwvZWxlY3Ryb25pYy1y
ZXNvdXJjZS1udW0+PHJlbW90ZS1kYXRhYmFzZS1uYW1lPk1lZGxpbmU8L3JlbW90ZS1kYXRhYmFz
ZS1uYW1lPjxyZW1vdGUtZGF0YWJhc2UtcHJvdmlkZXI+TkxNPC9yZW1vdGUtZGF0YWJhc2UtcHJv
dmlkZXI+PC9yZWNvcmQ+PC9DaXRlPjwvRW5kTm90ZT4A
</w:fldData>
        </w:fldChar>
      </w:r>
      <w:r w:rsidR="00555606">
        <w:rPr>
          <w:rFonts w:ascii="Arial" w:eastAsia="Times New Roman" w:hAnsi="Arial" w:cs="Arial"/>
          <w:color w:val="000000" w:themeColor="text1"/>
          <w:sz w:val="22"/>
          <w:szCs w:val="22"/>
        </w:rPr>
        <w:instrText xml:space="preserve"> ADDIN EN.CITE </w:instrText>
      </w:r>
      <w:r w:rsidR="00555606">
        <w:rPr>
          <w:rFonts w:ascii="Arial" w:eastAsia="Times New Roman" w:hAnsi="Arial" w:cs="Arial"/>
          <w:color w:val="000000" w:themeColor="text1"/>
          <w:sz w:val="22"/>
          <w:szCs w:val="22"/>
        </w:rPr>
        <w:fldChar w:fldCharType="begin">
          <w:fldData xml:space="preserve">PEVuZE5vdGU+PENpdGU+PEF1dGhvcj5CYXJyacOocmU8L0F1dGhvcj48WWVhcj4yMDE5PC9ZZWFy
PjxSZWNOdW0+MTE4PC9SZWNOdW0+PERpc3BsYXlUZXh0PlsxLCAyXTwvRGlzcGxheVRleHQ+PHJl
Y29yZD48cmVjLW51bWJlcj4xMTg8L3JlYy1udW1iZXI+PGZvcmVpZ24ta2V5cz48a2V5IGFwcD0i
RU4iIGRiLWlkPSIweDlhZGY5dDJycDB2b2V0c3NxNWY1OWg1OWR0d2Z4ZmU5czUiIHRpbWVzdGFt
cD0iMTc2Njc3MjE3OCI+MTE4PC9rZXk+PC9mb3JlaWduLWtleXM+PHJlZi10eXBlIG5hbWU9Ikpv
dXJuYWwgQXJ0aWNsZSI+MTc8L3JlZi10eXBlPjxjb250cmlidXRvcnM+PGF1dGhvcnM+PGF1dGhv
cj5CYXJyacOocmUsIEQuIEEuPC9hdXRob3I+PGF1dGhvcj5NYWdhbGjDo2VzLCBSLjwvYXV0aG9y
PjxhdXRob3I+Tm92YWlzLCBBLjwvYXV0aG9yPjxhdXRob3I+TWFycXVlcywgUC48L2F1dGhvcj48
YXV0aG9yPlNlbGluZ3VlLCBFLjwvYXV0aG9yPjxhdXRob3I+R2VmZnJveSwgRi48L2F1dGhvcj48
YXV0aG9yPk1hcnF1ZXMsIEYuPC9hdXRob3I+PGF1dGhvcj5DZXJxdWVpcmEsIEouPC9hdXRob3I+
PGF1dGhvcj5Tb3VzYSwgSi4gQy48L2F1dGhvcj48YXV0aG9yPkJvdW1lemJldXIsIEYuPC9hdXRo
b3I+PGF1dGhvcj5Cb3R0bGFlbmRlciwgTS48L2F1dGhvcj48YXV0aG9yPkpheSwgVC4gTS48L2F1
dGhvcj48YXV0aG9yPkNhY2hpYSwgQS48L2F1dGhvcj48YXV0aG9yPlNvdXNhLCBOLjwvYXV0aG9y
PjxhdXRob3I+TcOpcmlhdXgsIFMuPC9hdXRob3I+PC9hdXRob3JzPjwvY29udHJpYnV0b3JzPjx0
aXRsZXM+PHRpdGxlPlRoZSBTSUdNQSByYXQgYnJhaW4gdGVtcGxhdGVzIGFuZCBhdGxhc2VzIGZv
ciBtdWx0aW1vZGFsIE1SSSBkYXRhIGFuYWx5c2lzIGFuZCB2aXN1YWxpemF0aW9uPC90aXRsZT48
c2Vjb25kYXJ5LXRpdGxlPk5hdHVyZSBDb21tdW5pY2F0aW9uczwvc2Vjb25kYXJ5LXRpdGxlPjwv
dGl0bGVzPjxwZXJpb2RpY2FsPjxmdWxsLXRpdGxlPk5hdHVyZSBDb21tdW5pY2F0aW9uczwvZnVs
bC10aXRsZT48L3BlcmlvZGljYWw+PHBhZ2VzPjU2OTk8L3BhZ2VzPjx2b2x1bWU+MTA8L3ZvbHVt
ZT48bnVtYmVyPjE8L251bWJlcj48ZGF0ZXM+PHllYXI+MjAxOTwveWVhcj48cHViLWRhdGVzPjxk
YXRlPjIwMTkvMTIvMTM8L2RhdGU+PC9wdWItZGF0ZXM+PC9kYXRlcz48aXNibj4yMDQxLTE3MjM8
L2lzYm4+PHVybHM+PHJlbGF0ZWQtdXJscz48dXJsPmh0dHBzOi8vZG9pLm9yZy8xMC4xMDM4L3M0
MTQ2Ny0wMTktMTM1NzUtNzwvdXJsPjwvcmVsYXRlZC11cmxzPjwvdXJscz48ZWxlY3Ryb25pYy1y
ZXNvdXJjZS1udW0+MTAuMTAzOC9zNDE0NjctMDE5LTEzNTc1LTc8L2VsZWN0cm9uaWMtcmVzb3Vy
Y2UtbnVtPjwvcmVjb3JkPjwvQ2l0ZT48Q2l0ZT48QXV0aG9yPlNhZGFzaXZhbTwvQXV0aG9yPjxZ
ZWFyPjIwMjE8L1llYXI+PFJlY051bT4xMDE8L1JlY051bT48cmVjb3JkPjxyZWMtbnVtYmVyPjEw
MTwvcmVjLW51bWJlcj48Zm9yZWlnbi1rZXlzPjxrZXkgYXBwPSJFTiIgZGItaWQ9IjB4OWFkZjl0
MnJwMHZvZXRzc3E1ZjU5aDU5ZHR3ZnhmZTlzNSIgdGltZXN0YW1wPSIxNzY1MTg4NTUyIj4xMDE8
L2tleT48L2ZvcmVpZ24ta2V5cz48cmVmLXR5cGUgbmFtZT0iSm91cm5hbCBBcnRpY2xlIj4xNzwv
cmVmLXR5cGU+PGNvbnRyaWJ1dG9ycz48YXV0aG9ycz48YXV0aG9yPlNhZGFzaXZhbSwgUC48L2F1
dGhvcj48YXV0aG9yPkZhbmcsIFguIFQuPC9hdXRob3I+PGF1dGhvcj5Ub3lvbmFnYSwgVC48L2F1
dGhvcj48YXV0aG9yPkxlZSwgUy48L2F1dGhvcj48YXV0aG9yPlh1LCBZLjwvYXV0aG9yPjxhdXRo
b3I+WmhlbmcsIE0uIFEuPC9hdXRob3I+PGF1dGhvcj5TcHVycmllciwgSi48L2F1dGhvcj48YXV0
aG9yPkh1YW5nLCBZLjwvYXV0aG9yPjxhdXRob3I+U3RyaXR0bWF0dGVyLCBTLiBNLjwvYXV0aG9y
PjxhdXRob3I+Q2Fyc29uLCBSLiBFLjwvYXV0aG9yPjxhdXRob3I+Q2FpLCBaLjwvYXV0aG9yPjwv
YXV0aG9ycz48L2NvbnRyaWJ1dG9ycz48YXV0aC1hZGRyZXNzPllhbGUgUEVUIENlbnRlciwgRGVw
YXJ0bWVudCBvZiBSYWRpb2xvZ3kgYW5kIEJpb21lZGljYWwgSW1hZ2luZywgWWFsZSBVbml2ZXJz
aXR5IFNjaG9vbCBvZiBNZWRpY2luZSwgTmV3IEhhdmVuLCBDVCwgVVNBLiYjeEQ7UHJvZ3JhbSBp
biBDZWxsdWxhciBOZXVyb3NjaWVuY2UsIE5ldXJvZGVnZW5lcmF0aW9uLCBhbmQgUmVwYWlyLCBE
ZXBhcnRtZW50cyBvZiBDZWxsIEJpb2xvZ3ksIE5ldXJvbG9neSBhbmQgTmV1cm9zY2llbmNlLCBZ
YWxlIFVuaXZlcnNpdHkgU2Nob29sIG9mIE1lZGljaW5lLCBOZXcgSGF2ZW4sIENULCBVU0EuJiN4
RDtZYWxlIFBFVCBDZW50ZXIsIERlcGFydG1lbnQgb2YgUmFkaW9sb2d5IGFuZCBCaW9tZWRpY2Fs
IEltYWdpbmcsIFlhbGUgVW5pdmVyc2l0eSBTY2hvb2wgb2YgTWVkaWNpbmUsIE5ldyBIYXZlbiwg
Q1QsIFVTQS4gamFzb24uY2FpQHlhbGUuZWR1LjwvYXV0aC1hZGRyZXNzPjx0aXRsZXM+PHRpdGxl
PlF1YW50aWZpY2F0aW9uIG9mIFNWMkEgQmluZGluZyBpbiBSb2RlbnQgQnJhaW4gVXNpbmcgWygx
OClGXVN5blZlc1QtMSBhbmQgUEVUIEltYWdpbmc8L3RpdGxlPjxzZWNvbmRhcnktdGl0bGU+TW9s
IEltYWdpbmcgQmlvbDwvc2Vjb25kYXJ5LXRpdGxlPjwvdGl0bGVzPjxwZXJpb2RpY2FsPjxmdWxs
LXRpdGxlPk1vbCBJbWFnaW5nIEJpb2w8L2Z1bGwtdGl0bGU+PC9wZXJpb2RpY2FsPjxwYWdlcz4z
NzItMzgxPC9wYWdlcz48dm9sdW1lPjIzPC92b2x1bWU+PG51bWJlcj4zPC9udW1iZXI+PGVkaXRp
b24+MjAyMDExMzA8L2VkaXRpb24+PGtleXdvcmRzPjxrZXl3b3JkPkFsemhlaW1lciBEaXNlYXNl
LypkcnVnIHRoZXJhcHk8L2tleXdvcmQ+PGtleXdvcmQ+QW5pbWFsczwva2V5d29yZD48a2V5d29y
ZD5CcmFpbi9tZXRhYm9saXNtPC9rZXl3b3JkPjxrZXl3b3JkPkJyYWluIFN0ZW0vZGlhZ25vc3Rp
YyBpbWFnaW5nL21ldGFib2xpc208L2tleXdvcmQ+PGtleXdvcmQ+Q2VyZWJlbGx1bS9kaWFnbm9z
dGljIGltYWdpbmcvbWV0YWJvbGlzbTwva2V5d29yZD48a2V5d29yZD5EcnVnIERlc2lnbjwva2V5
d29yZD48a2V5d29yZD5GZW1hbGU8L2tleXdvcmQ+PGtleXdvcmQ+Rmx1b3JpbmUgUmFkaW9pc290
b3Blcy8qY2hlbWlzdHJ5PC9rZXl3b3JkPjxrZXl3b3JkPkluaGliaXRvcnkgQ29uY2VudHJhdGlv
biA1MDwva2V5d29yZD48a2V5d29yZD5LaW5ldGljczwva2V5d29yZD48a2V5d29yZD5NZW1icmFu
ZSBHbHljb3Byb3RlaW5zL21ldGFib2xpc208L2tleXdvcmQ+PGtleXdvcmQ+TWljZTwva2V5d29y
ZD48a2V5d29yZD5OZXJ2ZSBUaXNzdWUgUHJvdGVpbnMvbWV0YWJvbGlzbTwva2V5d29yZD48a2V5
d29yZD5Qb3NpdHJvbi1FbWlzc2lvbiBUb21vZ3JhcGh5LyptZXRob2RzPC9rZXl3b3JkPjxrZXl3
b3JkPlByb3RlaW4gQmluZGluZzwva2V5d29yZD48a2V5d29yZD5QeXJpZGluZXMvKmNoZW1pc3Ry
eTwva2V5d29yZD48a2V5d29yZD5QeXJyb2xpZGluZXMvKmNoZW1pc3RyeTwva2V5d29yZD48a2V5
d29yZD5SYWRpb3BoYXJtYWNldXRpY2Fscy8qcGhhcm1hY29sb2d5PC9rZXl3b3JkPjxrZXl3b3Jk
PkFwcC9wczE8L2tleXdvcmQ+PGtleXdvcmQ+QWx6aGVpbWVyJmFwb3M7cyBkaXNlYXNlPC9rZXl3
b3JkPjxrZXl3b3JkPlBldDwva2V5d29yZD48a2V5d29yZD5TcnRtPC9rZXl3b3JkPjxrZXl3b3Jk
PlN2MmE8L2tleXdvcmQ+PGtleXdvcmQ+U3luYXBzZSBkZW5zaXR5PC9rZXl3b3JkPjxrZXl3b3Jk
PlsxOEZdU3luVmVzVC0xPC9rZXl3b3JkPjwva2V5d29yZHM+PGRhdGVzPjx5ZWFyPjIwMjE8L3ll
YXI+PHB1Yi1kYXRlcz48ZGF0ZT5KdW48L2RhdGU+PC9wdWItZGF0ZXM+PC9kYXRlcz48aXNibj4x
ODYwLTIwMDIgKEVsZWN0cm9uaWMpJiN4RDsxNTM2LTE2MzIgKFByaW50KSYjeEQ7MTUzNi0xNjMy
IChMaW5raW5nKTwvaXNibj48YWNjZXNzaW9uLW51bT4zMzI1ODA0MDwvYWNjZXNzaW9uLW51bT48
dXJscz48cmVsYXRlZC11cmxzPjx1cmw+aHR0cHM6Ly93d3cubmNiaS5ubG0ubmloLmdvdi9wdWJt
ZWQvMzMyNTgwNDA8L3VybD48L3JlbGF0ZWQtdXJscz48L3VybHM+PGN1c3RvbTE+Q29uZmxpY3Qg
b2YgaW50ZXJlc3QgQXV0aG9ycyBkZWNsYXJlIHRoYXQgdGhleSBoYXZlIG5vIGNvbmZsaWN0IG9m
IGludGVyZXN0LjwvY3VzdG9tMT48Y3VzdG9tMj5QTUM4MTA1MjYyPC9jdXN0b20yPjxlbGVjdHJv
bmljLXJlc291cmNlLW51bT4xMC4xMDA3L3MxMTMwNy0wMjAtMDE1NjctOTwvZWxlY3Ryb25pYy1y
ZXNvdXJjZS1udW0+PHJlbW90ZS1kYXRhYmFzZS1uYW1lPk1lZGxpbmU8L3JlbW90ZS1kYXRhYmFz
ZS1uYW1lPjxyZW1vdGUtZGF0YWJhc2UtcHJvdmlkZXI+TkxNPC9yZW1vdGUtZGF0YWJhc2UtcHJv
dmlkZXI+PC9yZWNvcmQ+PC9DaXRlPjwvRW5kTm90ZT4A
</w:fldData>
        </w:fldChar>
      </w:r>
      <w:r w:rsidR="00555606">
        <w:rPr>
          <w:rFonts w:ascii="Arial" w:eastAsia="Times New Roman" w:hAnsi="Arial" w:cs="Arial"/>
          <w:color w:val="000000" w:themeColor="text1"/>
          <w:sz w:val="22"/>
          <w:szCs w:val="22"/>
        </w:rPr>
        <w:instrText xml:space="preserve"> ADDIN EN.CITE.DATA </w:instrText>
      </w:r>
      <w:r w:rsidR="00555606">
        <w:rPr>
          <w:rFonts w:ascii="Arial" w:eastAsia="Times New Roman" w:hAnsi="Arial" w:cs="Arial"/>
          <w:color w:val="000000" w:themeColor="text1"/>
          <w:sz w:val="22"/>
          <w:szCs w:val="22"/>
        </w:rPr>
      </w:r>
      <w:r w:rsidR="00555606">
        <w:rPr>
          <w:rFonts w:ascii="Arial" w:eastAsia="Times New Roman" w:hAnsi="Arial" w:cs="Arial"/>
          <w:color w:val="000000" w:themeColor="text1"/>
          <w:sz w:val="22"/>
          <w:szCs w:val="22"/>
        </w:rPr>
        <w:fldChar w:fldCharType="end"/>
      </w:r>
      <w:r w:rsidR="00555606">
        <w:rPr>
          <w:rFonts w:ascii="Arial" w:eastAsia="Times New Roman" w:hAnsi="Arial" w:cs="Arial"/>
          <w:color w:val="000000" w:themeColor="text1"/>
          <w:sz w:val="22"/>
          <w:szCs w:val="22"/>
        </w:rPr>
      </w:r>
      <w:r w:rsidR="00555606">
        <w:rPr>
          <w:rFonts w:ascii="Arial" w:eastAsia="Times New Roman" w:hAnsi="Arial" w:cs="Arial"/>
          <w:color w:val="000000" w:themeColor="text1"/>
          <w:sz w:val="22"/>
          <w:szCs w:val="22"/>
        </w:rPr>
        <w:fldChar w:fldCharType="separate"/>
      </w:r>
      <w:r w:rsidR="00555606">
        <w:rPr>
          <w:rFonts w:ascii="Arial" w:eastAsia="Times New Roman" w:hAnsi="Arial" w:cs="Arial"/>
          <w:noProof/>
          <w:color w:val="000000" w:themeColor="text1"/>
          <w:sz w:val="22"/>
          <w:szCs w:val="22"/>
        </w:rPr>
        <w:t>[1, 2]</w:t>
      </w:r>
      <w:r w:rsidR="00555606">
        <w:rPr>
          <w:rFonts w:ascii="Arial" w:eastAsia="Times New Roman" w:hAnsi="Arial" w:cs="Arial"/>
          <w:color w:val="000000" w:themeColor="text1"/>
          <w:sz w:val="22"/>
          <w:szCs w:val="22"/>
        </w:rPr>
        <w:fldChar w:fldCharType="end"/>
      </w:r>
      <w:r w:rsidR="00555606" w:rsidRPr="00555606">
        <w:rPr>
          <w:rFonts w:ascii="Arial" w:eastAsia="Times New Roman" w:hAnsi="Arial" w:cs="Arial"/>
          <w:color w:val="000000" w:themeColor="text1"/>
          <w:sz w:val="22"/>
          <w:szCs w:val="22"/>
        </w:rPr>
        <w:t xml:space="preserve">. Linear registration was performed with 6 degree-of-freedom using FMRIB’s Linear Image Registration Tool in FSL. After image </w:t>
      </w:r>
      <w:r w:rsidR="00555606" w:rsidRPr="00555606">
        <w:rPr>
          <w:rFonts w:ascii="Arial" w:eastAsia="Times New Roman" w:hAnsi="Arial" w:cs="Arial"/>
          <w:color w:val="000000" w:themeColor="text1"/>
          <w:sz w:val="22"/>
          <w:szCs w:val="22"/>
        </w:rPr>
        <w:lastRenderedPageBreak/>
        <w:t>reconstruction and preprocessing, time-activity curves (TACs) were extracted from TACs from each ROI were fitted with one and two tissue compartment models with metabolite corrected arterial or image-derived input functions.</w:t>
      </w:r>
    </w:p>
    <w:p w14:paraId="60065033" w14:textId="6935D93D" w:rsidR="00B20D4E" w:rsidRPr="006A1BFB" w:rsidRDefault="00B20D4E" w:rsidP="00D03800">
      <w:pPr>
        <w:spacing w:line="480" w:lineRule="auto"/>
        <w:rPr>
          <w:rFonts w:ascii="Arial" w:hAnsi="Arial" w:cs="Arial"/>
          <w:color w:val="000000" w:themeColor="text1"/>
          <w:sz w:val="22"/>
          <w:szCs w:val="22"/>
        </w:rPr>
      </w:pPr>
      <w:r w:rsidRPr="006A1BFB">
        <w:rPr>
          <w:rFonts w:ascii="Arial" w:hAnsi="Arial" w:cs="Arial"/>
          <w:i/>
          <w:iCs/>
          <w:color w:val="000000" w:themeColor="text1"/>
          <w:sz w:val="22"/>
          <w:szCs w:val="22"/>
        </w:rPr>
        <w:t>Defining the left ventricle ROI for the IDIF</w:t>
      </w:r>
    </w:p>
    <w:p w14:paraId="6D3F94E2" w14:textId="3BAB1D4A" w:rsidR="00B20D4E" w:rsidRPr="006A1BFB" w:rsidRDefault="004A4C55" w:rsidP="00D03800">
      <w:pPr>
        <w:spacing w:line="480" w:lineRule="auto"/>
        <w:rPr>
          <w:rFonts w:ascii="Arial" w:hAnsi="Arial" w:cs="Arial"/>
          <w:color w:val="000000" w:themeColor="text1"/>
          <w:sz w:val="22"/>
          <w:szCs w:val="22"/>
        </w:rPr>
      </w:pPr>
      <w:r w:rsidRPr="006A1BFB">
        <w:rPr>
          <w:rFonts w:ascii="Arial" w:hAnsi="Arial" w:cs="Arial"/>
          <w:color w:val="000000" w:themeColor="text1"/>
          <w:sz w:val="22"/>
          <w:szCs w:val="22"/>
        </w:rPr>
        <w:tab/>
      </w:r>
      <w:r w:rsidR="00B20D4E" w:rsidRPr="006A1BFB">
        <w:rPr>
          <w:rFonts w:ascii="Arial" w:hAnsi="Arial" w:cs="Arial"/>
          <w:color w:val="000000" w:themeColor="text1"/>
          <w:sz w:val="22"/>
          <w:szCs w:val="22"/>
        </w:rPr>
        <w:t>The dynamic PET images were averaged over 0-60 minutes and utilized for the identification and definition of the left ventricle (LV), specifically to facilitate the visualization of the myocardium and the top of the liver, thereby ensuring avoidance of the spill-out effects into the ventricle. Images were displayed in FreeSurfer (</w:t>
      </w:r>
      <w:r w:rsidR="00B20D4E" w:rsidRPr="006A1BFB">
        <w:rPr>
          <w:rStyle w:val="Strong"/>
          <w:rFonts w:ascii="Arial" w:eastAsiaTheme="majorEastAsia" w:hAnsi="Arial" w:cs="Arial"/>
          <w:b w:val="0"/>
          <w:color w:val="000000" w:themeColor="text1"/>
          <w:sz w:val="22"/>
          <w:szCs w:val="22"/>
        </w:rPr>
        <w:t>Charlestown, MA, USA</w:t>
      </w:r>
      <w:r w:rsidR="00B20D4E" w:rsidRPr="006A1BFB">
        <w:rPr>
          <w:rFonts w:ascii="Arial" w:hAnsi="Arial" w:cs="Arial"/>
          <w:color w:val="000000" w:themeColor="text1"/>
          <w:sz w:val="22"/>
          <w:szCs w:val="22"/>
        </w:rPr>
        <w:t xml:space="preserve">) and a region of interest (ROI) of the LV was drawn from the bottom upwards in axial view. In the Siemens Focus 220 PET (Focus; Knoxville, TN, USA) scanner acquisition, 3 pixels (2.37 mm, </w:t>
      </w:r>
      <w:r w:rsidR="002C7007" w:rsidRPr="006A1BFB">
        <w:rPr>
          <w:rFonts w:ascii="Arial" w:hAnsi="Arial" w:cs="Arial"/>
          <w:color w:val="000000" w:themeColor="text1"/>
          <w:sz w:val="22"/>
          <w:szCs w:val="22"/>
        </w:rPr>
        <w:t xml:space="preserve">voxel size </w:t>
      </w:r>
      <w:r w:rsidR="00B20D4E" w:rsidRPr="006A1BFB">
        <w:rPr>
          <w:rFonts w:ascii="Arial" w:hAnsi="Arial" w:cs="Arial"/>
          <w:color w:val="000000" w:themeColor="text1"/>
          <w:sz w:val="22"/>
          <w:szCs w:val="22"/>
        </w:rPr>
        <w:t>of 0.95x0.95x0.79mm) upwards were used, whereas for NeuroEXPLORER (NX; United Imaging Healthcare, Houston, TX) acquisition 6 pixels (3mm</w:t>
      </w:r>
      <w:r w:rsidR="002C7007" w:rsidRPr="006A1BFB">
        <w:rPr>
          <w:rFonts w:ascii="Arial" w:hAnsi="Arial" w:cs="Arial"/>
          <w:color w:val="000000" w:themeColor="text1"/>
          <w:sz w:val="22"/>
          <w:szCs w:val="22"/>
        </w:rPr>
        <w:t>, voxel size o</w:t>
      </w:r>
      <w:r w:rsidR="0016718E" w:rsidRPr="006A1BFB">
        <w:rPr>
          <w:rFonts w:ascii="Arial" w:hAnsi="Arial" w:cs="Arial"/>
          <w:color w:val="000000" w:themeColor="text1"/>
          <w:sz w:val="22"/>
          <w:szCs w:val="22"/>
        </w:rPr>
        <w:t>f</w:t>
      </w:r>
      <w:r w:rsidR="002C7007" w:rsidRPr="006A1BFB">
        <w:rPr>
          <w:rFonts w:ascii="Arial" w:hAnsi="Arial" w:cs="Arial"/>
          <w:color w:val="000000" w:themeColor="text1"/>
          <w:sz w:val="22"/>
          <w:szCs w:val="22"/>
        </w:rPr>
        <w:t xml:space="preserve"> </w:t>
      </w:r>
      <w:r w:rsidR="00B20D4E" w:rsidRPr="006A1BFB">
        <w:rPr>
          <w:rFonts w:ascii="Arial" w:hAnsi="Arial" w:cs="Arial"/>
          <w:color w:val="000000" w:themeColor="text1"/>
          <w:sz w:val="22"/>
          <w:szCs w:val="22"/>
        </w:rPr>
        <w:t>0.5x0.5x0.5mm) of height were employed. In the axial plane, due to differences in</w:t>
      </w:r>
      <w:r w:rsidR="00C95F0E" w:rsidRPr="006A1BFB">
        <w:rPr>
          <w:rFonts w:ascii="Arial" w:hAnsi="Arial" w:cs="Arial"/>
          <w:color w:val="000000" w:themeColor="text1"/>
          <w:sz w:val="22"/>
          <w:szCs w:val="22"/>
        </w:rPr>
        <w:t xml:space="preserve"> reconstructed</w:t>
      </w:r>
      <w:r w:rsidR="00B20D4E" w:rsidRPr="006A1BFB">
        <w:rPr>
          <w:rFonts w:ascii="Arial" w:hAnsi="Arial" w:cs="Arial"/>
          <w:color w:val="000000" w:themeColor="text1"/>
          <w:sz w:val="22"/>
          <w:szCs w:val="22"/>
        </w:rPr>
        <w:t xml:space="preserve"> </w:t>
      </w:r>
      <w:r w:rsidR="00C95F0E" w:rsidRPr="006A1BFB">
        <w:rPr>
          <w:rFonts w:ascii="Arial" w:hAnsi="Arial" w:cs="Arial"/>
          <w:color w:val="000000" w:themeColor="text1"/>
          <w:sz w:val="22"/>
          <w:szCs w:val="22"/>
        </w:rPr>
        <w:t xml:space="preserve">voxel sizes </w:t>
      </w:r>
      <w:r w:rsidR="00B20D4E" w:rsidRPr="006A1BFB">
        <w:rPr>
          <w:rFonts w:ascii="Arial" w:hAnsi="Arial" w:cs="Arial"/>
          <w:color w:val="000000" w:themeColor="text1"/>
          <w:sz w:val="22"/>
          <w:szCs w:val="22"/>
        </w:rPr>
        <w:t xml:space="preserve">between scanners, for the Focus acquisition, the whole LV excluding myocardium and liver spill-outs was used as an initial ROI. In NX acquisition, a circular mask of a radius of 4 pixels (2 mm) was utilized. The resulting mask was read as a 3D matrix using Python (v 3.9.7). The non-zero areas of the mask were selected and applied to an image to select the masked area of the LV. The selected area was inverted and the skeletonization filter </w:t>
      </w:r>
      <w:r w:rsidR="001108FB" w:rsidRPr="006A1BFB">
        <w:rPr>
          <w:rFonts w:ascii="Arial" w:hAnsi="Arial" w:cs="Arial"/>
          <w:color w:val="000000" w:themeColor="text1"/>
          <w:sz w:val="22"/>
          <w:szCs w:val="22"/>
        </w:rPr>
        <w:fldChar w:fldCharType="begin">
          <w:fldData xml:space="preserve">PEVuZE5vdGU+PENpdGU+PEF1dGhvcj5MZWU8L0F1dGhvcj48WWVhcj4xOTk0PC9ZZWFyPjxSZWNO
dW0+MTwvUmVjTnVtPjxEaXNwbGF5VGV4dD5bMy01XTwvRGlzcGxheVRleHQ+PHJlY29yZD48cmVj
LW51bWJlcj4xPC9yZWMtbnVtYmVyPjxmb3JlaWduLWtleXM+PGtleSBhcHA9IkVOIiBkYi1pZD0i
YXd3MmF2MHYyNXoweDdldnhkaXhzNWRieHpwOXdyZDl0OWR2IiB0aW1lc3RhbXA9IjE3NDYyMDAy
MDgiPjE8L2tleT48L2ZvcmVpZ24ta2V5cz48cmVmLXR5cGUgbmFtZT0iSm91cm5hbCBBcnRpY2xl
Ij4xNzwvcmVmLXR5cGU+PGNvbnRyaWJ1dG9ycz48YXV0aG9ycz48YXV0aG9yPkxlZSwgVGEtQ2hp
aDwvYXV0aG9yPjxhdXRob3I+S2FzaHlhcCwgUmFuZ2FzYW1pIEwuPC9hdXRob3I+PGF1dGhvcj5D
aHUsIENob25nIE5hbTwvYXV0aG9yPjwvYXV0aG9ycz48L2NvbnRyaWJ1dG9ycz48dGl0bGVzPjx0
aXRsZT5CdWlsZGluZyBTa2VsZXRvbiBNb2RlbHMgdmlhIDMtRCBNZWRpYWwgU3VyZmFjZS9BeGlz
IFRoaW5uaW5nIEFsZ29yaXRobXM8L3RpdGxlPjxzZWNvbmRhcnktdGl0bGU+Q1ZHSVAgR3JhcGgu
IE1vZGVsLiBJbWFnZSBQcm9jZXNzLjwvc2Vjb25kYXJ5LXRpdGxlPjwvdGl0bGVzPjxwZXJpb2Rp
Y2FsPjxmdWxsLXRpdGxlPkNWR0lQIEdyYXBoLiBNb2RlbC4gSW1hZ2UgUHJvY2Vzcy48L2Z1bGwt
dGl0bGU+PC9wZXJpb2RpY2FsPjxwYWdlcz40NjItNDc4PC9wYWdlcz48dm9sdW1lPjU2PC92b2x1
bWU+PGRhdGVzPjx5ZWFyPjE5OTQ8L3llYXI+PC9kYXRlcz48L3JlY29yZD48L0NpdGU+PENpdGU+
PEF1dGhvcj5aaGFuZzwvQXV0aG9yPjxZZWFyPjE5ODQ8L1llYXI+PFJlY051bT4yPC9SZWNOdW0+
PHJlY29yZD48cmVjLW51bWJlcj4yPC9yZWMtbnVtYmVyPjxmb3JlaWduLWtleXM+PGtleSBhcHA9
IkVOIiBkYi1pZD0iYXd3MmF2MHYyNXoweDdldnhkaXhzNWRieHpwOXdyZDl0OWR2IiB0aW1lc3Rh
bXA9IjE3NDYyODE3NTgiPjI8L2tleT48L2ZvcmVpZ24ta2V5cz48cmVmLXR5cGUgbmFtZT0iSm91
cm5hbCBBcnRpY2xlIj4xNzwvcmVmLXR5cGU+PGNvbnRyaWJ1dG9ycz48YXV0aG9ycz48YXV0aG9y
PlQuIFkuIFpoYW5nPC9hdXRob3I+PGF1dGhvcj5DLiBZLiBTdWVuPC9hdXRob3I+PC9hdXRob3Jz
PjwvY29udHJpYnV0b3JzPjx0aXRsZXM+PHRpdGxlPkEgZmFzdCBwYXJhbGxlbCBhbGdvcml0aG0g
Zm9yIHRoaW5uaW5nIGRpZ2l0YWwgcGF0dGVybnM8L3RpdGxlPjxzZWNvbmRhcnktdGl0bGU+Q29t
bXVuLiBBQ008L3NlY29uZGFyeS10aXRsZT48L3RpdGxlcz48cGVyaW9kaWNhbD48ZnVsbC10aXRs
ZT5Db21tdW4uIEFDTTwvZnVsbC10aXRsZT48L3BlcmlvZGljYWw+PHBhZ2VzPjIzNuKAkzIzOTwv
cGFnZXM+PHZvbHVtZT4yNzwvdm9sdW1lPjxudW1iZXI+MzwvbnVtYmVyPjxkYXRlcz48eWVhcj4x
OTg0PC95ZWFyPjwvZGF0ZXM+PGlzYm4+MDAwMS0wNzgyPC9pc2JuPjx1cmxzPjxyZWxhdGVkLXVy
bHM+PHVybD5odHRwczovL2RvaS5vcmcvMTAuMTE0NS8zNTc5OTQuMzU4MDIzPC91cmw+PC9yZWxh
dGVkLXVybHM+PC91cmxzPjxlbGVjdHJvbmljLXJlc291cmNlLW51bT4xMC4xMTQ1LzM1Nzk5NC4z
NTgwMjM8L2VsZWN0cm9uaWMtcmVzb3VyY2UtbnVtPjwvcmVjb3JkPjwvQ2l0ZT48Q2l0ZT48QXV0
aG9yPmNvbnRyaWJ1dG9yczwvQXV0aG9yPjxZZWFyPjIwMjQ8L1llYXI+PFJlY051bT4zPC9SZWNO
dW0+PHJlY29yZD48cmVjLW51bWJlcj4zPC9yZWMtbnVtYmVyPjxmb3JlaWduLWtleXM+PGtleSBh
cHA9IkVOIiBkYi1pZD0iYXd3MmF2MHYyNXoweDdldnhkaXhzNWRieHpwOXdyZDl0OWR2IiB0aW1l
c3RhbXA9IjE3NDYyODU4MTgiPjM8L2tleT48L2ZvcmVpZ24ta2V5cz48cmVmLXR5cGUgbmFtZT0i
V2ViIFBhZ2UiPjEyPC9yZWYtdHlwZT48Y29udHJpYnV0b3JzPjxhdXRob3JzPjxhdXRob3I+c2Np
a2l0LWltYWdlIGNvbnRyaWJ1dG9yczwvYXV0aG9yPjwvYXV0aG9ycz48L2NvbnRyaWJ1dG9ycz48
dGl0bGVzPjx0aXRsZT5Ta2VsZXRvbml6ZSDigJQgc2Npa2l0LWltYWdlPC90aXRsZT48L3RpdGxl
cz48dm9sdW1lPjIwMjU8L3ZvbHVtZT48bnVtYmVyPk1heSAzPC9udW1iZXI+PGRhdGVzPjx5ZWFy
PjIwMjQ8L3llYXI+PC9kYXRlcz48dXJscz48cmVsYXRlZC11cmxzPjx1cmw+aHR0cHM6Ly9zY2lr
aXQtaW1hZ2Uub3JnL2RvY3Mvc3RhYmxlL2F1dG9fZXhhbXBsZXMvZWRnZXMvcGxvdF9za2VsZXRv
bi5odG1sPC91cmw+PC9yZWxhdGVkLXVybHM+PC91cmxzPjwvcmVjb3JkPjwvQ2l0ZT48L0VuZE5v
dGU+AG==
</w:fldData>
        </w:fldChar>
      </w:r>
      <w:r w:rsidR="00555606">
        <w:rPr>
          <w:rFonts w:ascii="Arial" w:hAnsi="Arial" w:cs="Arial"/>
          <w:color w:val="000000" w:themeColor="text1"/>
          <w:sz w:val="22"/>
          <w:szCs w:val="22"/>
        </w:rPr>
        <w:instrText xml:space="preserve"> ADDIN EN.CITE </w:instrText>
      </w:r>
      <w:r w:rsidR="00555606">
        <w:rPr>
          <w:rFonts w:ascii="Arial" w:hAnsi="Arial" w:cs="Arial"/>
          <w:color w:val="000000" w:themeColor="text1"/>
          <w:sz w:val="22"/>
          <w:szCs w:val="22"/>
        </w:rPr>
        <w:fldChar w:fldCharType="begin">
          <w:fldData xml:space="preserve">PEVuZE5vdGU+PENpdGU+PEF1dGhvcj5MZWU8L0F1dGhvcj48WWVhcj4xOTk0PC9ZZWFyPjxSZWNO
dW0+MTwvUmVjTnVtPjxEaXNwbGF5VGV4dD5bMy01XTwvRGlzcGxheVRleHQ+PHJlY29yZD48cmVj
LW51bWJlcj4xPC9yZWMtbnVtYmVyPjxmb3JlaWduLWtleXM+PGtleSBhcHA9IkVOIiBkYi1pZD0i
YXd3MmF2MHYyNXoweDdldnhkaXhzNWRieHpwOXdyZDl0OWR2IiB0aW1lc3RhbXA9IjE3NDYyMDAy
MDgiPjE8L2tleT48L2ZvcmVpZ24ta2V5cz48cmVmLXR5cGUgbmFtZT0iSm91cm5hbCBBcnRpY2xl
Ij4xNzwvcmVmLXR5cGU+PGNvbnRyaWJ1dG9ycz48YXV0aG9ycz48YXV0aG9yPkxlZSwgVGEtQ2hp
aDwvYXV0aG9yPjxhdXRob3I+S2FzaHlhcCwgUmFuZ2FzYW1pIEwuPC9hdXRob3I+PGF1dGhvcj5D
aHUsIENob25nIE5hbTwvYXV0aG9yPjwvYXV0aG9ycz48L2NvbnRyaWJ1dG9ycz48dGl0bGVzPjx0
aXRsZT5CdWlsZGluZyBTa2VsZXRvbiBNb2RlbHMgdmlhIDMtRCBNZWRpYWwgU3VyZmFjZS9BeGlz
IFRoaW5uaW5nIEFsZ29yaXRobXM8L3RpdGxlPjxzZWNvbmRhcnktdGl0bGU+Q1ZHSVAgR3JhcGgu
IE1vZGVsLiBJbWFnZSBQcm9jZXNzLjwvc2Vjb25kYXJ5LXRpdGxlPjwvdGl0bGVzPjxwZXJpb2Rp
Y2FsPjxmdWxsLXRpdGxlPkNWR0lQIEdyYXBoLiBNb2RlbC4gSW1hZ2UgUHJvY2Vzcy48L2Z1bGwt
dGl0bGU+PC9wZXJpb2RpY2FsPjxwYWdlcz40NjItNDc4PC9wYWdlcz48dm9sdW1lPjU2PC92b2x1
bWU+PGRhdGVzPjx5ZWFyPjE5OTQ8L3llYXI+PC9kYXRlcz48L3JlY29yZD48L0NpdGU+PENpdGU+
PEF1dGhvcj5aaGFuZzwvQXV0aG9yPjxZZWFyPjE5ODQ8L1llYXI+PFJlY051bT4yPC9SZWNOdW0+
PHJlY29yZD48cmVjLW51bWJlcj4yPC9yZWMtbnVtYmVyPjxmb3JlaWduLWtleXM+PGtleSBhcHA9
IkVOIiBkYi1pZD0iYXd3MmF2MHYyNXoweDdldnhkaXhzNWRieHpwOXdyZDl0OWR2IiB0aW1lc3Rh
bXA9IjE3NDYyODE3NTgiPjI8L2tleT48L2ZvcmVpZ24ta2V5cz48cmVmLXR5cGUgbmFtZT0iSm91
cm5hbCBBcnRpY2xlIj4xNzwvcmVmLXR5cGU+PGNvbnRyaWJ1dG9ycz48YXV0aG9ycz48YXV0aG9y
PlQuIFkuIFpoYW5nPC9hdXRob3I+PGF1dGhvcj5DLiBZLiBTdWVuPC9hdXRob3I+PC9hdXRob3Jz
PjwvY29udHJpYnV0b3JzPjx0aXRsZXM+PHRpdGxlPkEgZmFzdCBwYXJhbGxlbCBhbGdvcml0aG0g
Zm9yIHRoaW5uaW5nIGRpZ2l0YWwgcGF0dGVybnM8L3RpdGxlPjxzZWNvbmRhcnktdGl0bGU+Q29t
bXVuLiBBQ008L3NlY29uZGFyeS10aXRsZT48L3RpdGxlcz48cGVyaW9kaWNhbD48ZnVsbC10aXRs
ZT5Db21tdW4uIEFDTTwvZnVsbC10aXRsZT48L3BlcmlvZGljYWw+PHBhZ2VzPjIzNuKAkzIzOTwv
cGFnZXM+PHZvbHVtZT4yNzwvdm9sdW1lPjxudW1iZXI+MzwvbnVtYmVyPjxkYXRlcz48eWVhcj4x
OTg0PC95ZWFyPjwvZGF0ZXM+PGlzYm4+MDAwMS0wNzgyPC9pc2JuPjx1cmxzPjxyZWxhdGVkLXVy
bHM+PHVybD5odHRwczovL2RvaS5vcmcvMTAuMTE0NS8zNTc5OTQuMzU4MDIzPC91cmw+PC9yZWxh
dGVkLXVybHM+PC91cmxzPjxlbGVjdHJvbmljLXJlc291cmNlLW51bT4xMC4xMTQ1LzM1Nzk5NC4z
NTgwMjM8L2VsZWN0cm9uaWMtcmVzb3VyY2UtbnVtPjwvcmVjb3JkPjwvQ2l0ZT48Q2l0ZT48QXV0
aG9yPmNvbnRyaWJ1dG9yczwvQXV0aG9yPjxZZWFyPjIwMjQ8L1llYXI+PFJlY051bT4zPC9SZWNO
dW0+PHJlY29yZD48cmVjLW51bWJlcj4zPC9yZWMtbnVtYmVyPjxmb3JlaWduLWtleXM+PGtleSBh
cHA9IkVOIiBkYi1pZD0iYXd3MmF2MHYyNXoweDdldnhkaXhzNWRieHpwOXdyZDl0OWR2IiB0aW1l
c3RhbXA9IjE3NDYyODU4MTgiPjM8L2tleT48L2ZvcmVpZ24ta2V5cz48cmVmLXR5cGUgbmFtZT0i
V2ViIFBhZ2UiPjEyPC9yZWYtdHlwZT48Y29udHJpYnV0b3JzPjxhdXRob3JzPjxhdXRob3I+c2Np
a2l0LWltYWdlIGNvbnRyaWJ1dG9yczwvYXV0aG9yPjwvYXV0aG9ycz48L2NvbnRyaWJ1dG9ycz48
dGl0bGVzPjx0aXRsZT5Ta2VsZXRvbml6ZSDigJQgc2Npa2l0LWltYWdlPC90aXRsZT48L3RpdGxl
cz48dm9sdW1lPjIwMjU8L3ZvbHVtZT48bnVtYmVyPk1heSAzPC9udW1iZXI+PGRhdGVzPjx5ZWFy
PjIwMjQ8L3llYXI+PC9kYXRlcz48dXJscz48cmVsYXRlZC11cmxzPjx1cmw+aHR0cHM6Ly9zY2lr
aXQtaW1hZ2Uub3JnL2RvY3Mvc3RhYmxlL2F1dG9fZXhhbXBsZXMvZWRnZXMvcGxvdF9za2VsZXRv
bi5odG1sPC91cmw+PC9yZWxhdGVkLXVybHM+PC91cmxzPjwvcmVjb3JkPjwvQ2l0ZT48L0VuZE5v
dGU+AG==
</w:fldData>
        </w:fldChar>
      </w:r>
      <w:r w:rsidR="00555606">
        <w:rPr>
          <w:rFonts w:ascii="Arial" w:hAnsi="Arial" w:cs="Arial"/>
          <w:color w:val="000000" w:themeColor="text1"/>
          <w:sz w:val="22"/>
          <w:szCs w:val="22"/>
        </w:rPr>
        <w:instrText xml:space="preserve"> ADDIN EN.CITE.DATA </w:instrText>
      </w:r>
      <w:r w:rsidR="00555606">
        <w:rPr>
          <w:rFonts w:ascii="Arial" w:hAnsi="Arial" w:cs="Arial"/>
          <w:color w:val="000000" w:themeColor="text1"/>
          <w:sz w:val="22"/>
          <w:szCs w:val="22"/>
        </w:rPr>
      </w:r>
      <w:r w:rsidR="00555606">
        <w:rPr>
          <w:rFonts w:ascii="Arial" w:hAnsi="Arial" w:cs="Arial"/>
          <w:color w:val="000000" w:themeColor="text1"/>
          <w:sz w:val="22"/>
          <w:szCs w:val="22"/>
        </w:rPr>
        <w:fldChar w:fldCharType="end"/>
      </w:r>
      <w:r w:rsidR="001108FB" w:rsidRPr="006A1BFB">
        <w:rPr>
          <w:rFonts w:ascii="Arial" w:hAnsi="Arial" w:cs="Arial"/>
          <w:color w:val="000000" w:themeColor="text1"/>
          <w:sz w:val="22"/>
          <w:szCs w:val="22"/>
        </w:rPr>
      </w:r>
      <w:r w:rsidR="001108FB" w:rsidRPr="006A1BFB">
        <w:rPr>
          <w:rFonts w:ascii="Arial" w:hAnsi="Arial" w:cs="Arial"/>
          <w:color w:val="000000" w:themeColor="text1"/>
          <w:sz w:val="22"/>
          <w:szCs w:val="22"/>
        </w:rPr>
        <w:fldChar w:fldCharType="separate"/>
      </w:r>
      <w:r w:rsidR="00555606">
        <w:rPr>
          <w:rFonts w:ascii="Arial" w:hAnsi="Arial" w:cs="Arial"/>
          <w:noProof/>
          <w:color w:val="000000" w:themeColor="text1"/>
          <w:sz w:val="22"/>
          <w:szCs w:val="22"/>
        </w:rPr>
        <w:t>[3-5]</w:t>
      </w:r>
      <w:r w:rsidR="001108FB" w:rsidRPr="006A1BFB">
        <w:rPr>
          <w:rFonts w:ascii="Arial" w:hAnsi="Arial" w:cs="Arial"/>
          <w:color w:val="000000" w:themeColor="text1"/>
          <w:sz w:val="22"/>
          <w:szCs w:val="22"/>
        </w:rPr>
        <w:fldChar w:fldCharType="end"/>
      </w:r>
      <w:r w:rsidR="00B20D4E" w:rsidRPr="006A1BFB">
        <w:rPr>
          <w:rFonts w:ascii="Arial" w:hAnsi="Arial" w:cs="Arial"/>
          <w:color w:val="000000" w:themeColor="text1"/>
          <w:sz w:val="22"/>
          <w:szCs w:val="22"/>
        </w:rPr>
        <w:t xml:space="preserve"> was applied in order to ascertain the center of the LV. Furthermore, the resulting mask was dilated geometrically, to ensure the size of 5 pixels in axial view</w:t>
      </w:r>
      <w:r w:rsidR="00A8639B" w:rsidRPr="006A1BFB">
        <w:rPr>
          <w:rFonts w:ascii="Arial" w:hAnsi="Arial" w:cs="Arial"/>
          <w:color w:val="000000" w:themeColor="text1"/>
          <w:sz w:val="22"/>
          <w:szCs w:val="22"/>
        </w:rPr>
        <w:t>.</w:t>
      </w:r>
    </w:p>
    <w:p w14:paraId="515C9F67" w14:textId="77777777" w:rsidR="00B20D4E" w:rsidRPr="006A1BFB" w:rsidRDefault="00B20D4E" w:rsidP="00842CBE">
      <w:pPr>
        <w:rPr>
          <w:rFonts w:ascii="Arial" w:hAnsi="Arial" w:cs="Arial"/>
          <w:i/>
          <w:iCs/>
          <w:color w:val="000000" w:themeColor="text1"/>
          <w:sz w:val="22"/>
          <w:szCs w:val="22"/>
        </w:rPr>
      </w:pPr>
    </w:p>
    <w:p w14:paraId="0611940E" w14:textId="77777777" w:rsidR="00C016DB" w:rsidRPr="006A1BFB" w:rsidRDefault="00C016DB" w:rsidP="00842CBE">
      <w:pPr>
        <w:rPr>
          <w:rFonts w:ascii="Arial" w:hAnsi="Arial" w:cs="Arial"/>
          <w:i/>
          <w:iCs/>
          <w:color w:val="000000" w:themeColor="text1"/>
          <w:sz w:val="22"/>
          <w:szCs w:val="22"/>
        </w:rPr>
      </w:pPr>
      <w:r w:rsidRPr="006A1BFB">
        <w:rPr>
          <w:rFonts w:ascii="Arial" w:hAnsi="Arial" w:cs="Arial"/>
          <w:i/>
          <w:iCs/>
          <w:color w:val="000000" w:themeColor="text1"/>
          <w:sz w:val="22"/>
          <w:szCs w:val="22"/>
        </w:rPr>
        <w:t>Kinetic modeling</w:t>
      </w:r>
    </w:p>
    <w:p w14:paraId="498B90A0" w14:textId="77777777" w:rsidR="00C016DB" w:rsidRPr="006A1BFB" w:rsidRDefault="00C016DB" w:rsidP="00842CBE">
      <w:pPr>
        <w:rPr>
          <w:rFonts w:ascii="Arial" w:hAnsi="Arial" w:cs="Arial"/>
          <w:i/>
          <w:iCs/>
          <w:color w:val="000000" w:themeColor="text1"/>
          <w:sz w:val="22"/>
          <w:szCs w:val="22"/>
        </w:rPr>
      </w:pPr>
    </w:p>
    <w:p w14:paraId="2D37C2AA" w14:textId="29728F2D" w:rsidR="00D1238D" w:rsidRPr="006A1BFB" w:rsidRDefault="00567BCE" w:rsidP="00804AAE">
      <w:pPr>
        <w:spacing w:line="480" w:lineRule="auto"/>
        <w:rPr>
          <w:rFonts w:ascii="Aptos" w:hAnsi="Aptos"/>
          <w:i/>
          <w:iCs/>
          <w:color w:val="000000" w:themeColor="text1"/>
          <w:u w:val="single"/>
        </w:rPr>
      </w:pPr>
      <w:r w:rsidRPr="006A1BFB">
        <w:rPr>
          <w:rFonts w:ascii="Aptos" w:hAnsi="Aptos"/>
          <w:color w:val="000000" w:themeColor="text1"/>
        </w:rPr>
        <w:t xml:space="preserve">In house IDL code was used to perform 1TC and 2TC modeling. </w:t>
      </w:r>
      <w:r w:rsidR="00C016DB" w:rsidRPr="006A1BFB">
        <w:rPr>
          <w:rFonts w:ascii="Aptos" w:hAnsi="Aptos"/>
          <w:color w:val="000000" w:themeColor="text1"/>
        </w:rPr>
        <w:t>In the previous studies, the delay between AIF and the tissue TACs was found to be very minimal in rats (less than 5 ms). Thus, for these analyses no delay between AIF and tissues was assumed.</w:t>
      </w:r>
      <w:r w:rsidR="00D1238D" w:rsidRPr="006A1BFB">
        <w:rPr>
          <w:rFonts w:ascii="Aptos" w:hAnsi="Aptos"/>
          <w:color w:val="000000" w:themeColor="text1"/>
        </w:rPr>
        <w:t xml:space="preserve"> Additionally, fractional blood volumes were manually set to 0.05 mL/cm</w:t>
      </w:r>
      <w:r w:rsidR="00D1238D" w:rsidRPr="006A1BFB">
        <w:rPr>
          <w:rFonts w:ascii="Aptos" w:hAnsi="Aptos"/>
          <w:color w:val="000000" w:themeColor="text1"/>
          <w:vertAlign w:val="superscript"/>
        </w:rPr>
        <w:t>3</w:t>
      </w:r>
      <w:r w:rsidR="00D1238D" w:rsidRPr="006A1BFB">
        <w:rPr>
          <w:rFonts w:ascii="Aptos" w:hAnsi="Aptos"/>
          <w:color w:val="000000" w:themeColor="text1"/>
        </w:rPr>
        <w:t xml:space="preserve"> for both 1TC and 2TC models.</w:t>
      </w:r>
    </w:p>
    <w:p w14:paraId="484CD70C" w14:textId="4F33AD61" w:rsidR="00C016DB" w:rsidRPr="006A1BFB" w:rsidRDefault="00C016DB" w:rsidP="00804AAE">
      <w:pPr>
        <w:spacing w:line="480" w:lineRule="auto"/>
        <w:rPr>
          <w:rFonts w:ascii="Arial" w:hAnsi="Arial" w:cs="Arial"/>
          <w:color w:val="000000" w:themeColor="text1"/>
          <w:sz w:val="22"/>
          <w:szCs w:val="22"/>
        </w:rPr>
        <w:sectPr w:rsidR="00C016DB" w:rsidRPr="006A1BFB" w:rsidSect="006F0A3F">
          <w:pgSz w:w="12240" w:h="15840"/>
          <w:pgMar w:top="1440" w:right="1440" w:bottom="1440" w:left="1440" w:header="720" w:footer="720" w:gutter="0"/>
          <w:cols w:space="720"/>
          <w:docGrid w:linePitch="360"/>
        </w:sectPr>
      </w:pPr>
    </w:p>
    <w:p w14:paraId="22122954" w14:textId="1F381BF0" w:rsidR="00FB5118" w:rsidRPr="006A1BFB" w:rsidRDefault="00FB5118" w:rsidP="00842CBE">
      <w:pPr>
        <w:rPr>
          <w:rFonts w:ascii="Arial" w:hAnsi="Arial" w:cs="Arial"/>
          <w:b/>
          <w:bCs/>
          <w:color w:val="000000" w:themeColor="text1"/>
          <w:sz w:val="22"/>
          <w:szCs w:val="22"/>
        </w:rPr>
      </w:pPr>
    </w:p>
    <w:p w14:paraId="277F7F33" w14:textId="30528C6F" w:rsidR="00842CBE" w:rsidRPr="006A1BFB" w:rsidRDefault="00842CBE" w:rsidP="00842CBE">
      <w:pPr>
        <w:rPr>
          <w:rFonts w:ascii="Arial" w:hAnsi="Arial" w:cs="Arial"/>
          <w:i/>
          <w:iCs/>
          <w:color w:val="000000" w:themeColor="text1"/>
          <w:sz w:val="21"/>
          <w:szCs w:val="21"/>
        </w:rPr>
      </w:pPr>
      <w:r w:rsidRPr="006A1BFB">
        <w:rPr>
          <w:rFonts w:ascii="Arial" w:hAnsi="Arial" w:cs="Arial"/>
          <w:b/>
          <w:bCs/>
          <w:color w:val="000000" w:themeColor="text1"/>
          <w:sz w:val="22"/>
          <w:szCs w:val="22"/>
        </w:rPr>
        <w:t xml:space="preserve">Table </w:t>
      </w:r>
      <w:r w:rsidR="00D76019" w:rsidRPr="006A1BFB">
        <w:rPr>
          <w:rFonts w:ascii="Arial" w:hAnsi="Arial" w:cs="Arial"/>
          <w:b/>
          <w:bCs/>
          <w:color w:val="000000" w:themeColor="text1"/>
          <w:sz w:val="22"/>
          <w:szCs w:val="22"/>
        </w:rPr>
        <w:t>S</w:t>
      </w:r>
      <w:r w:rsidRPr="006A1BFB">
        <w:rPr>
          <w:rFonts w:ascii="Arial" w:hAnsi="Arial" w:cs="Arial"/>
          <w:b/>
          <w:bCs/>
          <w:color w:val="000000" w:themeColor="text1"/>
          <w:sz w:val="22"/>
          <w:szCs w:val="22"/>
        </w:rPr>
        <w:t>1.</w:t>
      </w:r>
      <w:r w:rsidR="002D4737" w:rsidRPr="006A1BFB">
        <w:rPr>
          <w:rFonts w:ascii="Arial" w:hAnsi="Arial" w:cs="Arial"/>
          <w:color w:val="000000" w:themeColor="text1"/>
          <w:sz w:val="22"/>
          <w:szCs w:val="22"/>
        </w:rPr>
        <w:t xml:space="preserve"> </w:t>
      </w:r>
      <w:r w:rsidR="008F6492" w:rsidRPr="008F6492">
        <w:rPr>
          <w:rFonts w:ascii="Arial" w:hAnsi="Arial" w:cs="Arial"/>
          <w:color w:val="000000" w:themeColor="text1"/>
          <w:sz w:val="22"/>
          <w:szCs w:val="22"/>
        </w:rPr>
        <w:t xml:space="preserve">Summary of </w:t>
      </w:r>
      <w:r w:rsidR="008F6492" w:rsidRPr="008F6492">
        <w:rPr>
          <w:rFonts w:ascii="Arial" w:hAnsi="Arial" w:cs="Arial"/>
          <w:b/>
          <w:bCs/>
          <w:color w:val="000000" w:themeColor="text1"/>
          <w:sz w:val="22"/>
          <w:szCs w:val="22"/>
        </w:rPr>
        <w:t>A]</w:t>
      </w:r>
      <w:r w:rsidR="008F6492" w:rsidRPr="008F6492">
        <w:rPr>
          <w:rFonts w:ascii="Arial" w:hAnsi="Arial" w:cs="Arial"/>
          <w:color w:val="000000" w:themeColor="text1"/>
          <w:sz w:val="22"/>
          <w:szCs w:val="22"/>
        </w:rPr>
        <w:t xml:space="preserve"> the data collected from each rat and how it was included in each analysis, with </w:t>
      </w:r>
      <w:r w:rsidR="00597288" w:rsidRPr="00597288">
        <w:rPr>
          <w:rFonts w:ascii="Arial" w:hAnsi="Arial" w:cs="Arial"/>
          <w:b/>
          <w:bCs/>
          <w:color w:val="000000" w:themeColor="text1"/>
          <w:sz w:val="22"/>
          <w:szCs w:val="22"/>
        </w:rPr>
        <w:t>B]</w:t>
      </w:r>
      <w:r w:rsidR="00597288">
        <w:rPr>
          <w:rFonts w:ascii="Arial" w:hAnsi="Arial" w:cs="Arial"/>
          <w:color w:val="000000" w:themeColor="text1"/>
          <w:sz w:val="22"/>
          <w:szCs w:val="22"/>
        </w:rPr>
        <w:t xml:space="preserve"> </w:t>
      </w:r>
      <w:r w:rsidR="008F6492" w:rsidRPr="008F6492">
        <w:rPr>
          <w:rFonts w:ascii="Arial" w:hAnsi="Arial" w:cs="Arial"/>
          <w:color w:val="000000" w:themeColor="text1"/>
          <w:sz w:val="22"/>
          <w:szCs w:val="22"/>
        </w:rPr>
        <w:t xml:space="preserve">the corresponding flow chart. </w:t>
      </w:r>
      <w:r w:rsidR="00597288">
        <w:rPr>
          <w:rFonts w:ascii="Arial" w:hAnsi="Arial" w:cs="Arial"/>
          <w:b/>
          <w:bCs/>
          <w:color w:val="000000" w:themeColor="text1"/>
          <w:sz w:val="22"/>
          <w:szCs w:val="22"/>
        </w:rPr>
        <w:t>C</w:t>
      </w:r>
      <w:r w:rsidR="008F6492" w:rsidRPr="008F6492">
        <w:rPr>
          <w:rFonts w:ascii="Arial" w:hAnsi="Arial" w:cs="Arial"/>
          <w:b/>
          <w:bCs/>
          <w:color w:val="000000" w:themeColor="text1"/>
          <w:sz w:val="22"/>
          <w:szCs w:val="22"/>
        </w:rPr>
        <w:t>]</w:t>
      </w:r>
      <w:r w:rsidR="008F6492" w:rsidRPr="008F6492">
        <w:rPr>
          <w:rFonts w:ascii="Arial" w:hAnsi="Arial" w:cs="Arial"/>
          <w:color w:val="000000" w:themeColor="text1"/>
          <w:sz w:val="22"/>
          <w:szCs w:val="22"/>
        </w:rPr>
        <w:t xml:space="preserve"> Details of arterial blood sampling. </w:t>
      </w:r>
      <w:r w:rsidR="00597288">
        <w:rPr>
          <w:rFonts w:ascii="Arial" w:hAnsi="Arial" w:cs="Arial"/>
          <w:b/>
          <w:bCs/>
          <w:color w:val="000000" w:themeColor="text1"/>
          <w:sz w:val="22"/>
          <w:szCs w:val="22"/>
        </w:rPr>
        <w:t>D</w:t>
      </w:r>
      <w:r w:rsidR="008F6492" w:rsidRPr="008F6492">
        <w:rPr>
          <w:rFonts w:ascii="Arial" w:hAnsi="Arial" w:cs="Arial"/>
          <w:b/>
          <w:bCs/>
          <w:color w:val="000000" w:themeColor="text1"/>
          <w:sz w:val="22"/>
          <w:szCs w:val="22"/>
        </w:rPr>
        <w:t>]</w:t>
      </w:r>
      <w:r w:rsidR="008F6492" w:rsidRPr="008F6492">
        <w:rPr>
          <w:rFonts w:ascii="Arial" w:hAnsi="Arial" w:cs="Arial"/>
          <w:color w:val="000000" w:themeColor="text1"/>
          <w:sz w:val="22"/>
          <w:szCs w:val="22"/>
        </w:rPr>
        <w:t xml:space="preserve"> Voxel number and volume corresponding to each brain region used in these analysis, and PET aligned to the rat brain atlas in coronal view.</w:t>
      </w:r>
    </w:p>
    <w:tbl>
      <w:tblPr>
        <w:tblStyle w:val="TableGrid"/>
        <w:tblpPr w:leftFromText="180" w:rightFromText="180" w:vertAnchor="page" w:horzAnchor="margin" w:tblpY="1916"/>
        <w:tblW w:w="14714" w:type="dxa"/>
        <w:tblLayout w:type="fixed"/>
        <w:tblLook w:val="04A0" w:firstRow="1" w:lastRow="0" w:firstColumn="1" w:lastColumn="0" w:noHBand="0" w:noVBand="1"/>
      </w:tblPr>
      <w:tblGrid>
        <w:gridCol w:w="486"/>
        <w:gridCol w:w="548"/>
        <w:gridCol w:w="810"/>
        <w:gridCol w:w="630"/>
        <w:gridCol w:w="630"/>
        <w:gridCol w:w="900"/>
        <w:gridCol w:w="810"/>
        <w:gridCol w:w="810"/>
        <w:gridCol w:w="720"/>
        <w:gridCol w:w="900"/>
        <w:gridCol w:w="990"/>
        <w:gridCol w:w="900"/>
        <w:gridCol w:w="720"/>
        <w:gridCol w:w="990"/>
        <w:gridCol w:w="720"/>
        <w:gridCol w:w="810"/>
        <w:gridCol w:w="810"/>
        <w:gridCol w:w="810"/>
        <w:gridCol w:w="720"/>
      </w:tblGrid>
      <w:tr w:rsidR="006A1BFB" w:rsidRPr="006A1BFB" w14:paraId="65A2D519" w14:textId="77777777" w:rsidTr="008F6492">
        <w:trPr>
          <w:trHeight w:val="1280"/>
        </w:trPr>
        <w:tc>
          <w:tcPr>
            <w:tcW w:w="486" w:type="dxa"/>
            <w:tcBorders>
              <w:top w:val="nil"/>
              <w:left w:val="nil"/>
              <w:bottom w:val="nil"/>
              <w:right w:val="single" w:sz="4" w:space="0" w:color="auto"/>
            </w:tcBorders>
          </w:tcPr>
          <w:p w14:paraId="084AAC1D" w14:textId="06E98FBC" w:rsidR="002D4737" w:rsidRPr="006A1BFB" w:rsidRDefault="002D4737" w:rsidP="008F6492">
            <w:pPr>
              <w:rPr>
                <w:rFonts w:ascii="Arial" w:hAnsi="Arial" w:cs="Arial"/>
                <w:b/>
                <w:bCs/>
                <w:color w:val="000000" w:themeColor="text1"/>
                <w:sz w:val="22"/>
                <w:szCs w:val="22"/>
              </w:rPr>
            </w:pPr>
            <w:r w:rsidRPr="006A1BFB">
              <w:rPr>
                <w:rFonts w:ascii="Arial" w:hAnsi="Arial" w:cs="Arial"/>
                <w:b/>
                <w:bCs/>
                <w:color w:val="000000" w:themeColor="text1"/>
                <w:sz w:val="22"/>
                <w:szCs w:val="22"/>
              </w:rPr>
              <w:t>A]</w:t>
            </w:r>
          </w:p>
        </w:tc>
        <w:tc>
          <w:tcPr>
            <w:tcW w:w="548" w:type="dxa"/>
            <w:tcBorders>
              <w:left w:val="single" w:sz="4" w:space="0" w:color="auto"/>
            </w:tcBorders>
            <w:shd w:val="clear" w:color="auto" w:fill="F2F2F2" w:themeFill="background1" w:themeFillShade="F2"/>
            <w:vAlign w:val="center"/>
            <w:hideMark/>
          </w:tcPr>
          <w:p w14:paraId="33B996F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Rat ID</w:t>
            </w:r>
          </w:p>
        </w:tc>
        <w:tc>
          <w:tcPr>
            <w:tcW w:w="810" w:type="dxa"/>
            <w:shd w:val="clear" w:color="auto" w:fill="F2F2F2" w:themeFill="background1" w:themeFillShade="F2"/>
            <w:noWrap/>
            <w:vAlign w:val="center"/>
            <w:hideMark/>
          </w:tcPr>
          <w:p w14:paraId="71E292E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Strain</w:t>
            </w:r>
          </w:p>
        </w:tc>
        <w:tc>
          <w:tcPr>
            <w:tcW w:w="630" w:type="dxa"/>
            <w:shd w:val="clear" w:color="auto" w:fill="F2F2F2" w:themeFill="background1" w:themeFillShade="F2"/>
            <w:noWrap/>
            <w:vAlign w:val="center"/>
            <w:hideMark/>
          </w:tcPr>
          <w:p w14:paraId="1C2A485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Sex</w:t>
            </w:r>
          </w:p>
        </w:tc>
        <w:tc>
          <w:tcPr>
            <w:tcW w:w="630" w:type="dxa"/>
            <w:shd w:val="clear" w:color="auto" w:fill="F2F2F2" w:themeFill="background1" w:themeFillShade="F2"/>
            <w:vAlign w:val="center"/>
            <w:hideMark/>
          </w:tcPr>
          <w:p w14:paraId="1D26E4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Age  (m)</w:t>
            </w:r>
          </w:p>
        </w:tc>
        <w:tc>
          <w:tcPr>
            <w:tcW w:w="900" w:type="dxa"/>
            <w:shd w:val="clear" w:color="auto" w:fill="F2F2F2" w:themeFill="background1" w:themeFillShade="F2"/>
            <w:vAlign w:val="center"/>
            <w:hideMark/>
          </w:tcPr>
          <w:p w14:paraId="7810AFD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Weight (g)</w:t>
            </w:r>
          </w:p>
        </w:tc>
        <w:tc>
          <w:tcPr>
            <w:tcW w:w="810" w:type="dxa"/>
            <w:shd w:val="clear" w:color="auto" w:fill="F2F2F2" w:themeFill="background1" w:themeFillShade="F2"/>
            <w:noWrap/>
            <w:vAlign w:val="center"/>
            <w:hideMark/>
          </w:tcPr>
          <w:p w14:paraId="3335C2F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Study</w:t>
            </w:r>
          </w:p>
        </w:tc>
        <w:tc>
          <w:tcPr>
            <w:tcW w:w="810" w:type="dxa"/>
            <w:shd w:val="clear" w:color="auto" w:fill="F2F2F2" w:themeFill="background1" w:themeFillShade="F2"/>
            <w:vAlign w:val="center"/>
            <w:hideMark/>
          </w:tcPr>
          <w:p w14:paraId="30852FB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Dose (MBq)</w:t>
            </w:r>
          </w:p>
        </w:tc>
        <w:tc>
          <w:tcPr>
            <w:tcW w:w="720" w:type="dxa"/>
            <w:shd w:val="clear" w:color="auto" w:fill="F2F2F2" w:themeFill="background1" w:themeFillShade="F2"/>
            <w:vAlign w:val="center"/>
            <w:hideMark/>
          </w:tcPr>
          <w:p w14:paraId="0084128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Mass (µg)</w:t>
            </w:r>
          </w:p>
        </w:tc>
        <w:tc>
          <w:tcPr>
            <w:tcW w:w="900" w:type="dxa"/>
            <w:shd w:val="clear" w:color="auto" w:fill="F2F2F2" w:themeFill="background1" w:themeFillShade="F2"/>
            <w:vAlign w:val="center"/>
          </w:tcPr>
          <w:p w14:paraId="65C70AA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Molar</w:t>
            </w:r>
          </w:p>
          <w:p w14:paraId="1FF1559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Activty</w:t>
            </w:r>
            <w:r w:rsidRPr="006A1BFB">
              <w:rPr>
                <w:rFonts w:ascii="Arial" w:hAnsi="Arial" w:cs="Arial"/>
                <w:color w:val="000000" w:themeColor="text1"/>
                <w:sz w:val="20"/>
                <w:szCs w:val="20"/>
                <w:vertAlign w:val="superscript"/>
              </w:rPr>
              <w:t>c</w:t>
            </w:r>
          </w:p>
          <w:p w14:paraId="086D060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TOI</w:t>
            </w:r>
          </w:p>
        </w:tc>
        <w:tc>
          <w:tcPr>
            <w:tcW w:w="990" w:type="dxa"/>
            <w:shd w:val="clear" w:color="auto" w:fill="F2F2F2" w:themeFill="background1" w:themeFillShade="F2"/>
            <w:vAlign w:val="center"/>
            <w:hideMark/>
          </w:tcPr>
          <w:p w14:paraId="598E012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 xml:space="preserve">PET </w:t>
            </w:r>
          </w:p>
          <w:p w14:paraId="37CF2C9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Camera</w:t>
            </w:r>
          </w:p>
        </w:tc>
        <w:tc>
          <w:tcPr>
            <w:tcW w:w="900" w:type="dxa"/>
            <w:shd w:val="clear" w:color="auto" w:fill="F2F2F2" w:themeFill="background1" w:themeFillShade="F2"/>
            <w:vAlign w:val="center"/>
            <w:hideMark/>
          </w:tcPr>
          <w:p w14:paraId="21EEFE51" w14:textId="77777777" w:rsidR="002D4737" w:rsidRPr="006A1BFB" w:rsidRDefault="002D4737" w:rsidP="008F6492">
            <w:pPr>
              <w:jc w:val="center"/>
              <w:rPr>
                <w:rFonts w:ascii="Arial" w:hAnsi="Arial" w:cs="Arial"/>
                <w:color w:val="000000" w:themeColor="text1"/>
                <w:sz w:val="20"/>
                <w:szCs w:val="20"/>
              </w:rPr>
            </w:pPr>
            <w:r w:rsidRPr="006A1BFB">
              <w:rPr>
                <w:rFonts w:ascii="Cambria Math" w:hAnsi="Cambria Math" w:cs="Cambria Math"/>
                <w:color w:val="000000" w:themeColor="text1"/>
                <w:sz w:val="20"/>
                <w:szCs w:val="20"/>
              </w:rPr>
              <w:t>𝛾</w:t>
            </w:r>
            <w:r w:rsidRPr="006A1BFB">
              <w:rPr>
                <w:rFonts w:ascii="Arial" w:hAnsi="Arial" w:cs="Arial"/>
                <w:color w:val="000000" w:themeColor="text1"/>
                <w:sz w:val="20"/>
                <w:szCs w:val="20"/>
              </w:rPr>
              <w:t>-counter sample (#)</w:t>
            </w:r>
          </w:p>
        </w:tc>
        <w:tc>
          <w:tcPr>
            <w:tcW w:w="720" w:type="dxa"/>
            <w:shd w:val="clear" w:color="auto" w:fill="F2F2F2" w:themeFill="background1" w:themeFillShade="F2"/>
            <w:vAlign w:val="center"/>
            <w:hideMark/>
          </w:tcPr>
          <w:p w14:paraId="689F324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Inj. (rout)</w:t>
            </w:r>
          </w:p>
        </w:tc>
        <w:tc>
          <w:tcPr>
            <w:tcW w:w="990" w:type="dxa"/>
            <w:shd w:val="clear" w:color="auto" w:fill="F2F2F2" w:themeFill="background1" w:themeFillShade="F2"/>
            <w:vAlign w:val="center"/>
            <w:hideMark/>
          </w:tcPr>
          <w:p w14:paraId="3E57D6B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TLC samples for PBMC (#)</w:t>
            </w:r>
          </w:p>
        </w:tc>
        <w:tc>
          <w:tcPr>
            <w:tcW w:w="720" w:type="dxa"/>
            <w:shd w:val="clear" w:color="auto" w:fill="F2F2F2" w:themeFill="background1" w:themeFillShade="F2"/>
            <w:vAlign w:val="center"/>
            <w:hideMark/>
          </w:tcPr>
          <w:p w14:paraId="4AD5AC1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AIF vs IDIF AUC</w:t>
            </w:r>
          </w:p>
        </w:tc>
        <w:tc>
          <w:tcPr>
            <w:tcW w:w="810" w:type="dxa"/>
            <w:shd w:val="clear" w:color="auto" w:fill="F2F2F2" w:themeFill="background1" w:themeFillShade="F2"/>
            <w:vAlign w:val="center"/>
            <w:hideMark/>
          </w:tcPr>
          <w:p w14:paraId="02378DE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1TC vs 2TC model fit</w:t>
            </w:r>
          </w:p>
        </w:tc>
        <w:tc>
          <w:tcPr>
            <w:tcW w:w="810" w:type="dxa"/>
            <w:shd w:val="clear" w:color="auto" w:fill="F2F2F2" w:themeFill="background1" w:themeFillShade="F2"/>
            <w:vAlign w:val="center"/>
          </w:tcPr>
          <w:p w14:paraId="284B9C7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Sex-based PBMC</w:t>
            </w:r>
          </w:p>
        </w:tc>
        <w:tc>
          <w:tcPr>
            <w:tcW w:w="810" w:type="dxa"/>
            <w:shd w:val="clear" w:color="auto" w:fill="F2F2F2" w:themeFill="background1" w:themeFillShade="F2"/>
            <w:vAlign w:val="center"/>
            <w:hideMark/>
          </w:tcPr>
          <w:p w14:paraId="77BDD73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 xml:space="preserve">AIF </w:t>
            </w:r>
          </w:p>
          <w:p w14:paraId="48F58DD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vs IDIF vs PBMC</w:t>
            </w:r>
          </w:p>
        </w:tc>
        <w:tc>
          <w:tcPr>
            <w:tcW w:w="720" w:type="dxa"/>
            <w:shd w:val="clear" w:color="auto" w:fill="F2F2F2" w:themeFill="background1" w:themeFillShade="F2"/>
            <w:vAlign w:val="center"/>
            <w:hideMark/>
          </w:tcPr>
          <w:p w14:paraId="0F4ED0D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p w14:paraId="5DAD8A6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Re-test</w:t>
            </w:r>
          </w:p>
        </w:tc>
      </w:tr>
      <w:tr w:rsidR="006A1BFB" w:rsidRPr="006A1BFB" w14:paraId="56B6AEC1" w14:textId="77777777" w:rsidTr="008F6492">
        <w:trPr>
          <w:trHeight w:hRule="exact" w:val="288"/>
        </w:trPr>
        <w:tc>
          <w:tcPr>
            <w:tcW w:w="486" w:type="dxa"/>
            <w:tcBorders>
              <w:top w:val="nil"/>
              <w:left w:val="nil"/>
              <w:bottom w:val="nil"/>
              <w:right w:val="single" w:sz="4" w:space="0" w:color="auto"/>
            </w:tcBorders>
          </w:tcPr>
          <w:p w14:paraId="32D617D2"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5A5C90C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w:t>
            </w:r>
          </w:p>
        </w:tc>
        <w:tc>
          <w:tcPr>
            <w:tcW w:w="810" w:type="dxa"/>
            <w:noWrap/>
            <w:vAlign w:val="center"/>
            <w:hideMark/>
          </w:tcPr>
          <w:p w14:paraId="2C2C0D8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31107E1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noWrap/>
            <w:vAlign w:val="center"/>
            <w:hideMark/>
          </w:tcPr>
          <w:p w14:paraId="60C2F89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32C7EC2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323</w:t>
            </w:r>
          </w:p>
        </w:tc>
        <w:tc>
          <w:tcPr>
            <w:tcW w:w="810" w:type="dxa"/>
            <w:noWrap/>
            <w:vAlign w:val="center"/>
            <w:hideMark/>
          </w:tcPr>
          <w:p w14:paraId="3ABBADE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4D0C061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25.9</w:t>
            </w:r>
          </w:p>
        </w:tc>
        <w:tc>
          <w:tcPr>
            <w:tcW w:w="720" w:type="dxa"/>
            <w:noWrap/>
            <w:vAlign w:val="center"/>
            <w:hideMark/>
          </w:tcPr>
          <w:p w14:paraId="61523B2E" w14:textId="77777777" w:rsidR="002D4737" w:rsidRPr="006A1BFB" w:rsidRDefault="002D4737" w:rsidP="008F6492">
            <w:pPr>
              <w:jc w:val="center"/>
              <w:rPr>
                <w:rFonts w:ascii="Arial" w:hAnsi="Arial" w:cs="Arial"/>
                <w:i/>
                <w:iCs/>
                <w:color w:val="000000" w:themeColor="text1"/>
                <w:sz w:val="20"/>
                <w:szCs w:val="20"/>
              </w:rPr>
            </w:pPr>
            <w:r w:rsidRPr="006A1BFB">
              <w:rPr>
                <w:rFonts w:ascii="Arial" w:hAnsi="Arial" w:cs="Arial"/>
                <w:i/>
                <w:iCs/>
                <w:color w:val="000000" w:themeColor="text1"/>
                <w:sz w:val="20"/>
                <w:szCs w:val="20"/>
              </w:rPr>
              <w:t>nr</w:t>
            </w:r>
          </w:p>
        </w:tc>
        <w:tc>
          <w:tcPr>
            <w:tcW w:w="900" w:type="dxa"/>
            <w:vAlign w:val="center"/>
          </w:tcPr>
          <w:p w14:paraId="2AB52E9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i/>
                <w:iCs/>
                <w:color w:val="000000" w:themeColor="text1"/>
                <w:sz w:val="20"/>
                <w:szCs w:val="20"/>
              </w:rPr>
              <w:t>nr</w:t>
            </w:r>
          </w:p>
        </w:tc>
        <w:tc>
          <w:tcPr>
            <w:tcW w:w="990" w:type="dxa"/>
            <w:noWrap/>
            <w:vAlign w:val="center"/>
            <w:hideMark/>
          </w:tcPr>
          <w:p w14:paraId="03C98A1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FOCUS</w:t>
            </w:r>
            <w:r w:rsidRPr="006A1BFB">
              <w:rPr>
                <w:rFonts w:ascii="Arial" w:hAnsi="Arial" w:cs="Arial"/>
                <w:color w:val="000000" w:themeColor="text1"/>
                <w:sz w:val="20"/>
                <w:szCs w:val="20"/>
                <w:vertAlign w:val="superscript"/>
              </w:rPr>
              <w:t>a</w:t>
            </w:r>
          </w:p>
        </w:tc>
        <w:tc>
          <w:tcPr>
            <w:tcW w:w="900" w:type="dxa"/>
            <w:noWrap/>
            <w:vAlign w:val="center"/>
            <w:hideMark/>
          </w:tcPr>
          <w:p w14:paraId="65C3340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0CB0AA3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707E00F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2CF8553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4DEA8D2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3A36E1E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6684F34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1575792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08C0325F" w14:textId="77777777" w:rsidTr="008F6492">
        <w:trPr>
          <w:trHeight w:hRule="exact" w:val="288"/>
        </w:trPr>
        <w:tc>
          <w:tcPr>
            <w:tcW w:w="486" w:type="dxa"/>
            <w:tcBorders>
              <w:top w:val="nil"/>
              <w:left w:val="nil"/>
              <w:bottom w:val="nil"/>
              <w:right w:val="single" w:sz="4" w:space="0" w:color="auto"/>
            </w:tcBorders>
          </w:tcPr>
          <w:p w14:paraId="395B022C"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736F269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w:t>
            </w:r>
          </w:p>
        </w:tc>
        <w:tc>
          <w:tcPr>
            <w:tcW w:w="810" w:type="dxa"/>
            <w:noWrap/>
            <w:vAlign w:val="center"/>
            <w:hideMark/>
          </w:tcPr>
          <w:p w14:paraId="0A27D86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35A4C83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noWrap/>
            <w:vAlign w:val="center"/>
            <w:hideMark/>
          </w:tcPr>
          <w:p w14:paraId="0DA1008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749E172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307</w:t>
            </w:r>
          </w:p>
        </w:tc>
        <w:tc>
          <w:tcPr>
            <w:tcW w:w="810" w:type="dxa"/>
            <w:noWrap/>
            <w:vAlign w:val="center"/>
            <w:hideMark/>
          </w:tcPr>
          <w:p w14:paraId="6FEA2FE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063C350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21.46</w:t>
            </w:r>
          </w:p>
        </w:tc>
        <w:tc>
          <w:tcPr>
            <w:tcW w:w="720" w:type="dxa"/>
            <w:noWrap/>
            <w:vAlign w:val="center"/>
            <w:hideMark/>
          </w:tcPr>
          <w:p w14:paraId="4ECB9A2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0.079</w:t>
            </w:r>
          </w:p>
        </w:tc>
        <w:tc>
          <w:tcPr>
            <w:tcW w:w="900" w:type="dxa"/>
            <w:vAlign w:val="center"/>
          </w:tcPr>
          <w:p w14:paraId="73E6662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83.62</w:t>
            </w:r>
          </w:p>
        </w:tc>
        <w:tc>
          <w:tcPr>
            <w:tcW w:w="990" w:type="dxa"/>
            <w:noWrap/>
            <w:vAlign w:val="center"/>
            <w:hideMark/>
          </w:tcPr>
          <w:p w14:paraId="68E9835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FOCUS</w:t>
            </w:r>
            <w:r w:rsidRPr="006A1BFB">
              <w:rPr>
                <w:rFonts w:ascii="Arial" w:hAnsi="Arial" w:cs="Arial"/>
                <w:color w:val="000000" w:themeColor="text1"/>
                <w:sz w:val="20"/>
                <w:szCs w:val="20"/>
                <w:vertAlign w:val="superscript"/>
              </w:rPr>
              <w:t>a</w:t>
            </w:r>
          </w:p>
        </w:tc>
        <w:tc>
          <w:tcPr>
            <w:tcW w:w="900" w:type="dxa"/>
            <w:noWrap/>
            <w:vAlign w:val="center"/>
            <w:hideMark/>
          </w:tcPr>
          <w:p w14:paraId="615F873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28D39CE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593631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0F0DBDA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D31540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0870AE3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65D9280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56E0CA5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E9AB226" w14:textId="77777777" w:rsidTr="008F6492">
        <w:trPr>
          <w:trHeight w:hRule="exact" w:val="288"/>
        </w:trPr>
        <w:tc>
          <w:tcPr>
            <w:tcW w:w="486" w:type="dxa"/>
            <w:tcBorders>
              <w:top w:val="nil"/>
              <w:left w:val="nil"/>
              <w:bottom w:val="nil"/>
              <w:right w:val="single" w:sz="4" w:space="0" w:color="auto"/>
            </w:tcBorders>
          </w:tcPr>
          <w:p w14:paraId="50591F28"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060D27A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810" w:type="dxa"/>
            <w:noWrap/>
            <w:vAlign w:val="center"/>
            <w:hideMark/>
          </w:tcPr>
          <w:p w14:paraId="41B747F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2F51038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52015DB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w:t>
            </w:r>
          </w:p>
        </w:tc>
        <w:tc>
          <w:tcPr>
            <w:tcW w:w="900" w:type="dxa"/>
            <w:noWrap/>
            <w:vAlign w:val="center"/>
            <w:hideMark/>
          </w:tcPr>
          <w:p w14:paraId="1974D8C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320</w:t>
            </w:r>
          </w:p>
        </w:tc>
        <w:tc>
          <w:tcPr>
            <w:tcW w:w="810" w:type="dxa"/>
            <w:noWrap/>
            <w:vAlign w:val="center"/>
            <w:hideMark/>
          </w:tcPr>
          <w:p w14:paraId="32ACEC9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2EFDFDD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18.13</w:t>
            </w:r>
          </w:p>
        </w:tc>
        <w:tc>
          <w:tcPr>
            <w:tcW w:w="720" w:type="dxa"/>
            <w:noWrap/>
            <w:vAlign w:val="center"/>
            <w:hideMark/>
          </w:tcPr>
          <w:p w14:paraId="61008496" w14:textId="77777777" w:rsidR="002D4737" w:rsidRPr="006A1BFB" w:rsidRDefault="002D4737" w:rsidP="008F6492">
            <w:pPr>
              <w:jc w:val="center"/>
              <w:rPr>
                <w:rFonts w:ascii="Arial" w:hAnsi="Arial" w:cs="Arial"/>
                <w:i/>
                <w:iCs/>
                <w:color w:val="000000" w:themeColor="text1"/>
                <w:sz w:val="20"/>
                <w:szCs w:val="20"/>
              </w:rPr>
            </w:pPr>
            <w:r w:rsidRPr="006A1BFB">
              <w:rPr>
                <w:rFonts w:ascii="Arial" w:hAnsi="Arial" w:cs="Arial"/>
                <w:i/>
                <w:iCs/>
                <w:color w:val="000000" w:themeColor="text1"/>
                <w:sz w:val="20"/>
                <w:szCs w:val="20"/>
              </w:rPr>
              <w:t>nr</w:t>
            </w:r>
          </w:p>
        </w:tc>
        <w:tc>
          <w:tcPr>
            <w:tcW w:w="900" w:type="dxa"/>
            <w:vAlign w:val="center"/>
          </w:tcPr>
          <w:p w14:paraId="6BEB5A0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i/>
                <w:iCs/>
                <w:color w:val="000000" w:themeColor="text1"/>
                <w:sz w:val="20"/>
                <w:szCs w:val="20"/>
              </w:rPr>
              <w:t>nr</w:t>
            </w:r>
          </w:p>
        </w:tc>
        <w:tc>
          <w:tcPr>
            <w:tcW w:w="990" w:type="dxa"/>
            <w:noWrap/>
            <w:vAlign w:val="center"/>
            <w:hideMark/>
          </w:tcPr>
          <w:p w14:paraId="3EE9180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900" w:type="dxa"/>
            <w:noWrap/>
            <w:vAlign w:val="center"/>
            <w:hideMark/>
          </w:tcPr>
          <w:p w14:paraId="0F4BB6D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66B0FD1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2EEB1A2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0C58059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27DC4D0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4982C13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383BD22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69FA9E6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664C9692" w14:textId="77777777" w:rsidTr="008F6492">
        <w:trPr>
          <w:trHeight w:hRule="exact" w:val="288"/>
        </w:trPr>
        <w:tc>
          <w:tcPr>
            <w:tcW w:w="486" w:type="dxa"/>
            <w:tcBorders>
              <w:top w:val="nil"/>
              <w:left w:val="nil"/>
              <w:bottom w:val="nil"/>
              <w:right w:val="single" w:sz="4" w:space="0" w:color="auto"/>
            </w:tcBorders>
          </w:tcPr>
          <w:p w14:paraId="1FB13D83"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6D919F0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w:t>
            </w:r>
          </w:p>
        </w:tc>
        <w:tc>
          <w:tcPr>
            <w:tcW w:w="810" w:type="dxa"/>
            <w:noWrap/>
            <w:vAlign w:val="center"/>
            <w:hideMark/>
          </w:tcPr>
          <w:p w14:paraId="068EEAF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33D8151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03AED32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w:t>
            </w:r>
          </w:p>
        </w:tc>
        <w:tc>
          <w:tcPr>
            <w:tcW w:w="900" w:type="dxa"/>
            <w:noWrap/>
            <w:vAlign w:val="center"/>
            <w:hideMark/>
          </w:tcPr>
          <w:p w14:paraId="64E73BE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277</w:t>
            </w:r>
          </w:p>
        </w:tc>
        <w:tc>
          <w:tcPr>
            <w:tcW w:w="810" w:type="dxa"/>
            <w:noWrap/>
            <w:vAlign w:val="center"/>
            <w:hideMark/>
          </w:tcPr>
          <w:p w14:paraId="15F3259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2BF56BD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17.02</w:t>
            </w:r>
          </w:p>
        </w:tc>
        <w:tc>
          <w:tcPr>
            <w:tcW w:w="720" w:type="dxa"/>
            <w:noWrap/>
            <w:vAlign w:val="center"/>
            <w:hideMark/>
          </w:tcPr>
          <w:p w14:paraId="0137F9F8" w14:textId="77777777" w:rsidR="002D4737" w:rsidRPr="006A1BFB" w:rsidRDefault="002D4737" w:rsidP="008F6492">
            <w:pPr>
              <w:jc w:val="center"/>
              <w:rPr>
                <w:rFonts w:ascii="Arial" w:hAnsi="Arial" w:cs="Arial"/>
                <w:i/>
                <w:iCs/>
                <w:color w:val="000000" w:themeColor="text1"/>
                <w:sz w:val="20"/>
                <w:szCs w:val="20"/>
              </w:rPr>
            </w:pPr>
            <w:r w:rsidRPr="006A1BFB">
              <w:rPr>
                <w:rFonts w:ascii="Arial" w:hAnsi="Arial" w:cs="Arial"/>
                <w:i/>
                <w:iCs/>
                <w:color w:val="000000" w:themeColor="text1"/>
                <w:sz w:val="20"/>
                <w:szCs w:val="20"/>
              </w:rPr>
              <w:t>nr</w:t>
            </w:r>
          </w:p>
        </w:tc>
        <w:tc>
          <w:tcPr>
            <w:tcW w:w="900" w:type="dxa"/>
            <w:vAlign w:val="center"/>
          </w:tcPr>
          <w:p w14:paraId="5B7D5C2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i/>
                <w:iCs/>
                <w:color w:val="000000" w:themeColor="text1"/>
                <w:sz w:val="20"/>
                <w:szCs w:val="20"/>
              </w:rPr>
              <w:t>nr</w:t>
            </w:r>
          </w:p>
        </w:tc>
        <w:tc>
          <w:tcPr>
            <w:tcW w:w="990" w:type="dxa"/>
            <w:noWrap/>
            <w:vAlign w:val="center"/>
            <w:hideMark/>
          </w:tcPr>
          <w:p w14:paraId="73456C2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900" w:type="dxa"/>
            <w:noWrap/>
            <w:vAlign w:val="center"/>
            <w:hideMark/>
          </w:tcPr>
          <w:p w14:paraId="495328F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1657CE9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419E6E6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75FE013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2C8183B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7FA7743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56229FF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0960EC0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72528317" w14:textId="77777777" w:rsidTr="008F6492">
        <w:trPr>
          <w:trHeight w:hRule="exact" w:val="288"/>
        </w:trPr>
        <w:tc>
          <w:tcPr>
            <w:tcW w:w="486" w:type="dxa"/>
            <w:tcBorders>
              <w:top w:val="nil"/>
              <w:left w:val="nil"/>
              <w:bottom w:val="nil"/>
              <w:right w:val="single" w:sz="4" w:space="0" w:color="auto"/>
            </w:tcBorders>
          </w:tcPr>
          <w:p w14:paraId="233955CD"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699D6F7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5</w:t>
            </w:r>
          </w:p>
        </w:tc>
        <w:tc>
          <w:tcPr>
            <w:tcW w:w="810" w:type="dxa"/>
            <w:noWrap/>
            <w:vAlign w:val="center"/>
            <w:hideMark/>
          </w:tcPr>
          <w:p w14:paraId="57CAFC5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213F0E4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0B1301D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7339BB3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291</w:t>
            </w:r>
          </w:p>
        </w:tc>
        <w:tc>
          <w:tcPr>
            <w:tcW w:w="810" w:type="dxa"/>
            <w:noWrap/>
            <w:vAlign w:val="center"/>
            <w:hideMark/>
          </w:tcPr>
          <w:p w14:paraId="08CF21D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0D52034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29.97</w:t>
            </w:r>
          </w:p>
        </w:tc>
        <w:tc>
          <w:tcPr>
            <w:tcW w:w="720" w:type="dxa"/>
            <w:noWrap/>
            <w:vAlign w:val="center"/>
            <w:hideMark/>
          </w:tcPr>
          <w:p w14:paraId="1E53BFC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0.075</w:t>
            </w:r>
          </w:p>
        </w:tc>
        <w:tc>
          <w:tcPr>
            <w:tcW w:w="900" w:type="dxa"/>
            <w:vAlign w:val="center"/>
          </w:tcPr>
          <w:p w14:paraId="0DF06BF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121.34</w:t>
            </w:r>
          </w:p>
        </w:tc>
        <w:tc>
          <w:tcPr>
            <w:tcW w:w="990" w:type="dxa"/>
            <w:noWrap/>
            <w:vAlign w:val="center"/>
            <w:hideMark/>
          </w:tcPr>
          <w:p w14:paraId="5B69B6B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noWrap/>
            <w:vAlign w:val="center"/>
            <w:hideMark/>
          </w:tcPr>
          <w:p w14:paraId="0192A2B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7178BDA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401005C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41BAC0B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34801E5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3219FFF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2A7CD42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11E3FC4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A76FF61" w14:textId="77777777" w:rsidTr="008F6492">
        <w:trPr>
          <w:trHeight w:hRule="exact" w:val="288"/>
        </w:trPr>
        <w:tc>
          <w:tcPr>
            <w:tcW w:w="486" w:type="dxa"/>
            <w:tcBorders>
              <w:top w:val="nil"/>
              <w:left w:val="nil"/>
              <w:bottom w:val="nil"/>
              <w:right w:val="single" w:sz="4" w:space="0" w:color="auto"/>
            </w:tcBorders>
          </w:tcPr>
          <w:p w14:paraId="627BEBE2"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471537E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w:t>
            </w:r>
          </w:p>
        </w:tc>
        <w:tc>
          <w:tcPr>
            <w:tcW w:w="810" w:type="dxa"/>
            <w:noWrap/>
            <w:vAlign w:val="center"/>
            <w:hideMark/>
          </w:tcPr>
          <w:p w14:paraId="140EB45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13287CF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134FCF8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77D92AC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289</w:t>
            </w:r>
          </w:p>
        </w:tc>
        <w:tc>
          <w:tcPr>
            <w:tcW w:w="810" w:type="dxa"/>
            <w:noWrap/>
            <w:vAlign w:val="center"/>
            <w:hideMark/>
          </w:tcPr>
          <w:p w14:paraId="614C2CF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426559B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19.98</w:t>
            </w:r>
          </w:p>
        </w:tc>
        <w:tc>
          <w:tcPr>
            <w:tcW w:w="720" w:type="dxa"/>
            <w:noWrap/>
            <w:vAlign w:val="center"/>
            <w:hideMark/>
          </w:tcPr>
          <w:p w14:paraId="4530A45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0.096</w:t>
            </w:r>
          </w:p>
        </w:tc>
        <w:tc>
          <w:tcPr>
            <w:tcW w:w="900" w:type="dxa"/>
            <w:vAlign w:val="center"/>
          </w:tcPr>
          <w:p w14:paraId="761D810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63.93</w:t>
            </w:r>
          </w:p>
        </w:tc>
        <w:tc>
          <w:tcPr>
            <w:tcW w:w="990" w:type="dxa"/>
            <w:noWrap/>
            <w:vAlign w:val="center"/>
            <w:hideMark/>
          </w:tcPr>
          <w:p w14:paraId="64EC118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noWrap/>
            <w:vAlign w:val="center"/>
            <w:hideMark/>
          </w:tcPr>
          <w:p w14:paraId="4F69716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1B2FBAC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111D600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2EF8B59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65A662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250D9DE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66FF93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60B9943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6A64C194" w14:textId="77777777" w:rsidTr="008F6492">
        <w:trPr>
          <w:trHeight w:hRule="exact" w:val="288"/>
        </w:trPr>
        <w:tc>
          <w:tcPr>
            <w:tcW w:w="486" w:type="dxa"/>
            <w:tcBorders>
              <w:top w:val="nil"/>
              <w:left w:val="nil"/>
              <w:bottom w:val="nil"/>
              <w:right w:val="single" w:sz="4" w:space="0" w:color="auto"/>
            </w:tcBorders>
          </w:tcPr>
          <w:p w14:paraId="52301570"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19B3446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7</w:t>
            </w:r>
          </w:p>
        </w:tc>
        <w:tc>
          <w:tcPr>
            <w:tcW w:w="810" w:type="dxa"/>
            <w:noWrap/>
            <w:vAlign w:val="center"/>
            <w:hideMark/>
          </w:tcPr>
          <w:p w14:paraId="0D54E22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0C75339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0747C7A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67C3D95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254</w:t>
            </w:r>
          </w:p>
        </w:tc>
        <w:tc>
          <w:tcPr>
            <w:tcW w:w="810" w:type="dxa"/>
            <w:noWrap/>
            <w:vAlign w:val="center"/>
            <w:hideMark/>
          </w:tcPr>
          <w:p w14:paraId="5F75BFD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434E524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39.59</w:t>
            </w:r>
          </w:p>
        </w:tc>
        <w:tc>
          <w:tcPr>
            <w:tcW w:w="720" w:type="dxa"/>
            <w:noWrap/>
            <w:vAlign w:val="center"/>
            <w:hideMark/>
          </w:tcPr>
          <w:p w14:paraId="2EB77B8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0.073</w:t>
            </w:r>
          </w:p>
        </w:tc>
        <w:tc>
          <w:tcPr>
            <w:tcW w:w="900" w:type="dxa"/>
            <w:vAlign w:val="center"/>
          </w:tcPr>
          <w:p w14:paraId="500BE9E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166.09</w:t>
            </w:r>
          </w:p>
        </w:tc>
        <w:tc>
          <w:tcPr>
            <w:tcW w:w="990" w:type="dxa"/>
            <w:noWrap/>
            <w:vAlign w:val="center"/>
            <w:hideMark/>
          </w:tcPr>
          <w:p w14:paraId="74190B4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FOCUS</w:t>
            </w:r>
          </w:p>
        </w:tc>
        <w:tc>
          <w:tcPr>
            <w:tcW w:w="900" w:type="dxa"/>
            <w:noWrap/>
            <w:vAlign w:val="center"/>
            <w:hideMark/>
          </w:tcPr>
          <w:p w14:paraId="7FD34E4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686EFAB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04963C1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128C1BD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2415E18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7678BAC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0A21E8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367966A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5F8045D7" w14:textId="77777777" w:rsidTr="008F6492">
        <w:trPr>
          <w:trHeight w:hRule="exact" w:val="288"/>
        </w:trPr>
        <w:tc>
          <w:tcPr>
            <w:tcW w:w="486" w:type="dxa"/>
            <w:tcBorders>
              <w:top w:val="nil"/>
              <w:left w:val="nil"/>
              <w:bottom w:val="nil"/>
              <w:right w:val="single" w:sz="4" w:space="0" w:color="auto"/>
            </w:tcBorders>
          </w:tcPr>
          <w:p w14:paraId="36633697"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173200F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w:t>
            </w:r>
          </w:p>
        </w:tc>
        <w:tc>
          <w:tcPr>
            <w:tcW w:w="810" w:type="dxa"/>
            <w:noWrap/>
            <w:vAlign w:val="center"/>
            <w:hideMark/>
          </w:tcPr>
          <w:p w14:paraId="745AFF5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62023B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0AA976C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223F660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236</w:t>
            </w:r>
          </w:p>
        </w:tc>
        <w:tc>
          <w:tcPr>
            <w:tcW w:w="810" w:type="dxa"/>
            <w:noWrap/>
            <w:vAlign w:val="center"/>
            <w:hideMark/>
          </w:tcPr>
          <w:p w14:paraId="753AB07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679020A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40.7</w:t>
            </w:r>
          </w:p>
        </w:tc>
        <w:tc>
          <w:tcPr>
            <w:tcW w:w="720" w:type="dxa"/>
            <w:noWrap/>
            <w:vAlign w:val="center"/>
            <w:hideMark/>
          </w:tcPr>
          <w:p w14:paraId="1F42016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0.086</w:t>
            </w:r>
          </w:p>
        </w:tc>
        <w:tc>
          <w:tcPr>
            <w:tcW w:w="900" w:type="dxa"/>
            <w:vAlign w:val="center"/>
          </w:tcPr>
          <w:p w14:paraId="423BEE7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144.95</w:t>
            </w:r>
          </w:p>
        </w:tc>
        <w:tc>
          <w:tcPr>
            <w:tcW w:w="990" w:type="dxa"/>
            <w:noWrap/>
            <w:vAlign w:val="center"/>
            <w:hideMark/>
          </w:tcPr>
          <w:p w14:paraId="1037E0E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FOCUS</w:t>
            </w:r>
          </w:p>
        </w:tc>
        <w:tc>
          <w:tcPr>
            <w:tcW w:w="900" w:type="dxa"/>
            <w:noWrap/>
            <w:vAlign w:val="center"/>
            <w:hideMark/>
          </w:tcPr>
          <w:p w14:paraId="4ABB2AE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15</w:t>
            </w:r>
          </w:p>
        </w:tc>
        <w:tc>
          <w:tcPr>
            <w:tcW w:w="720" w:type="dxa"/>
            <w:noWrap/>
            <w:vAlign w:val="center"/>
            <w:hideMark/>
          </w:tcPr>
          <w:p w14:paraId="0969898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30CCEC6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40973E9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0549A9D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76043A7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B4315D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77AA68B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17B8034E" w14:textId="77777777" w:rsidTr="00123704">
        <w:trPr>
          <w:trHeight w:hRule="exact" w:val="288"/>
        </w:trPr>
        <w:tc>
          <w:tcPr>
            <w:tcW w:w="486" w:type="dxa"/>
            <w:tcBorders>
              <w:top w:val="nil"/>
              <w:left w:val="nil"/>
              <w:bottom w:val="nil"/>
              <w:right w:val="single" w:sz="4" w:space="0" w:color="auto"/>
            </w:tcBorders>
          </w:tcPr>
          <w:p w14:paraId="570431A1"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56F0D63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810" w:type="dxa"/>
            <w:shd w:val="clear" w:color="auto" w:fill="F6FFD6"/>
            <w:noWrap/>
            <w:vAlign w:val="center"/>
            <w:hideMark/>
          </w:tcPr>
          <w:p w14:paraId="7057B97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shd w:val="clear" w:color="auto" w:fill="F6FFD6"/>
            <w:noWrap/>
            <w:vAlign w:val="center"/>
            <w:hideMark/>
          </w:tcPr>
          <w:p w14:paraId="7072621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shd w:val="clear" w:color="auto" w:fill="F6FFD6"/>
            <w:noWrap/>
            <w:vAlign w:val="center"/>
            <w:hideMark/>
          </w:tcPr>
          <w:p w14:paraId="6F29189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shd w:val="clear" w:color="auto" w:fill="F6FFD6"/>
            <w:noWrap/>
            <w:vAlign w:val="center"/>
            <w:hideMark/>
          </w:tcPr>
          <w:p w14:paraId="16A140C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416</w:t>
            </w:r>
          </w:p>
        </w:tc>
        <w:tc>
          <w:tcPr>
            <w:tcW w:w="810" w:type="dxa"/>
            <w:shd w:val="clear" w:color="auto" w:fill="F6FFD6"/>
            <w:noWrap/>
            <w:vAlign w:val="center"/>
            <w:hideMark/>
          </w:tcPr>
          <w:p w14:paraId="433F101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shd w:val="clear" w:color="auto" w:fill="F6FFD6"/>
            <w:noWrap/>
            <w:vAlign w:val="center"/>
            <w:hideMark/>
          </w:tcPr>
          <w:p w14:paraId="655967F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20.35</w:t>
            </w:r>
          </w:p>
        </w:tc>
        <w:tc>
          <w:tcPr>
            <w:tcW w:w="720" w:type="dxa"/>
            <w:shd w:val="clear" w:color="auto" w:fill="F6FFD6"/>
            <w:noWrap/>
            <w:vAlign w:val="center"/>
            <w:hideMark/>
          </w:tcPr>
          <w:p w14:paraId="31F5991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0.042</w:t>
            </w:r>
          </w:p>
        </w:tc>
        <w:tc>
          <w:tcPr>
            <w:tcW w:w="900" w:type="dxa"/>
            <w:shd w:val="clear" w:color="auto" w:fill="F6FFD6"/>
            <w:vAlign w:val="center"/>
          </w:tcPr>
          <w:p w14:paraId="35FEC99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148.50</w:t>
            </w:r>
          </w:p>
        </w:tc>
        <w:tc>
          <w:tcPr>
            <w:tcW w:w="990" w:type="dxa"/>
            <w:shd w:val="clear" w:color="auto" w:fill="F6FFD6"/>
            <w:noWrap/>
            <w:vAlign w:val="center"/>
            <w:hideMark/>
          </w:tcPr>
          <w:p w14:paraId="0A88959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34DEFB9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696601B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095C45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33DAD4C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6D21357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2E0D4DB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4F6BD2A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767C403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76B0BF78" w14:textId="77777777" w:rsidTr="00123704">
        <w:trPr>
          <w:trHeight w:hRule="exact" w:val="288"/>
        </w:trPr>
        <w:tc>
          <w:tcPr>
            <w:tcW w:w="486" w:type="dxa"/>
            <w:tcBorders>
              <w:top w:val="nil"/>
              <w:left w:val="nil"/>
              <w:bottom w:val="nil"/>
              <w:right w:val="single" w:sz="4" w:space="0" w:color="auto"/>
            </w:tcBorders>
          </w:tcPr>
          <w:p w14:paraId="096376EB"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47D5D5F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10</w:t>
            </w:r>
          </w:p>
        </w:tc>
        <w:tc>
          <w:tcPr>
            <w:tcW w:w="810" w:type="dxa"/>
            <w:noWrap/>
            <w:vAlign w:val="center"/>
            <w:hideMark/>
          </w:tcPr>
          <w:p w14:paraId="717E07D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0B00D71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noWrap/>
            <w:vAlign w:val="center"/>
            <w:hideMark/>
          </w:tcPr>
          <w:p w14:paraId="3A49835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313FD06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427</w:t>
            </w:r>
          </w:p>
        </w:tc>
        <w:tc>
          <w:tcPr>
            <w:tcW w:w="810" w:type="dxa"/>
            <w:noWrap/>
            <w:vAlign w:val="center"/>
            <w:hideMark/>
          </w:tcPr>
          <w:p w14:paraId="782BFE8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4AD0507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25.53</w:t>
            </w:r>
          </w:p>
        </w:tc>
        <w:tc>
          <w:tcPr>
            <w:tcW w:w="720" w:type="dxa"/>
            <w:noWrap/>
            <w:vAlign w:val="center"/>
            <w:hideMark/>
          </w:tcPr>
          <w:p w14:paraId="34ABD3C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0.126</w:t>
            </w:r>
          </w:p>
        </w:tc>
        <w:tc>
          <w:tcPr>
            <w:tcW w:w="900" w:type="dxa"/>
            <w:vAlign w:val="center"/>
          </w:tcPr>
          <w:p w14:paraId="3EE7438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61.35</w:t>
            </w:r>
          </w:p>
        </w:tc>
        <w:tc>
          <w:tcPr>
            <w:tcW w:w="990" w:type="dxa"/>
            <w:noWrap/>
            <w:vAlign w:val="center"/>
            <w:hideMark/>
          </w:tcPr>
          <w:p w14:paraId="491605D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noWrap/>
            <w:vAlign w:val="center"/>
            <w:hideMark/>
          </w:tcPr>
          <w:p w14:paraId="6CEA7EE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15</w:t>
            </w:r>
          </w:p>
        </w:tc>
        <w:tc>
          <w:tcPr>
            <w:tcW w:w="720" w:type="dxa"/>
            <w:noWrap/>
            <w:vAlign w:val="center"/>
            <w:hideMark/>
          </w:tcPr>
          <w:p w14:paraId="7B13BC3C" w14:textId="77777777" w:rsidR="002D4737" w:rsidRPr="006A1BFB" w:rsidRDefault="002D4737" w:rsidP="008F6492">
            <w:pPr>
              <w:jc w:val="center"/>
              <w:rPr>
                <w:rFonts w:ascii="Arial" w:hAnsi="Arial" w:cs="Arial"/>
                <w:color w:val="000000" w:themeColor="text1"/>
                <w:sz w:val="20"/>
                <w:szCs w:val="20"/>
                <w:vertAlign w:val="superscript"/>
              </w:rPr>
            </w:pPr>
            <w:r w:rsidRPr="006A1BFB">
              <w:rPr>
                <w:rFonts w:ascii="Arial" w:hAnsi="Arial" w:cs="Arial"/>
                <w:color w:val="000000" w:themeColor="text1"/>
                <w:sz w:val="20"/>
                <w:szCs w:val="20"/>
              </w:rPr>
              <w:t>IV</w:t>
            </w:r>
            <w:r w:rsidRPr="006A1BFB">
              <w:rPr>
                <w:rFonts w:ascii="Arial" w:hAnsi="Arial" w:cs="Arial"/>
                <w:color w:val="000000" w:themeColor="text1"/>
                <w:sz w:val="20"/>
                <w:szCs w:val="20"/>
                <w:vertAlign w:val="superscript"/>
              </w:rPr>
              <w:t>b</w:t>
            </w:r>
          </w:p>
        </w:tc>
        <w:tc>
          <w:tcPr>
            <w:tcW w:w="990" w:type="dxa"/>
            <w:noWrap/>
            <w:vAlign w:val="center"/>
            <w:hideMark/>
          </w:tcPr>
          <w:p w14:paraId="3F2932E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15</w:t>
            </w:r>
          </w:p>
        </w:tc>
        <w:tc>
          <w:tcPr>
            <w:tcW w:w="720" w:type="dxa"/>
            <w:noWrap/>
            <w:vAlign w:val="center"/>
            <w:hideMark/>
          </w:tcPr>
          <w:p w14:paraId="2A935B9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722D206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4841990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798EB5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6088AF0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6B863DA8" w14:textId="77777777" w:rsidTr="008F6492">
        <w:trPr>
          <w:trHeight w:hRule="exact" w:val="288"/>
        </w:trPr>
        <w:tc>
          <w:tcPr>
            <w:tcW w:w="486" w:type="dxa"/>
            <w:tcBorders>
              <w:top w:val="nil"/>
              <w:left w:val="nil"/>
              <w:bottom w:val="nil"/>
              <w:right w:val="single" w:sz="4" w:space="0" w:color="auto"/>
            </w:tcBorders>
          </w:tcPr>
          <w:p w14:paraId="75AE4372"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395E58F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11</w:t>
            </w:r>
          </w:p>
        </w:tc>
        <w:tc>
          <w:tcPr>
            <w:tcW w:w="810" w:type="dxa"/>
            <w:noWrap/>
            <w:vAlign w:val="center"/>
            <w:hideMark/>
          </w:tcPr>
          <w:p w14:paraId="73889D0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5AFCFB7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36471F7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618E733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279</w:t>
            </w:r>
          </w:p>
        </w:tc>
        <w:tc>
          <w:tcPr>
            <w:tcW w:w="810" w:type="dxa"/>
            <w:noWrap/>
            <w:vAlign w:val="center"/>
            <w:hideMark/>
          </w:tcPr>
          <w:p w14:paraId="30E6E92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258B9E1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12.95</w:t>
            </w:r>
          </w:p>
        </w:tc>
        <w:tc>
          <w:tcPr>
            <w:tcW w:w="720" w:type="dxa"/>
            <w:noWrap/>
            <w:vAlign w:val="center"/>
            <w:hideMark/>
          </w:tcPr>
          <w:p w14:paraId="783D9EA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0.048</w:t>
            </w:r>
          </w:p>
        </w:tc>
        <w:tc>
          <w:tcPr>
            <w:tcW w:w="900" w:type="dxa"/>
            <w:vAlign w:val="center"/>
          </w:tcPr>
          <w:p w14:paraId="6EFCE1A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82.20</w:t>
            </w:r>
          </w:p>
        </w:tc>
        <w:tc>
          <w:tcPr>
            <w:tcW w:w="990" w:type="dxa"/>
            <w:noWrap/>
            <w:vAlign w:val="center"/>
            <w:hideMark/>
          </w:tcPr>
          <w:p w14:paraId="766ACF1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900" w:type="dxa"/>
            <w:noWrap/>
            <w:vAlign w:val="center"/>
            <w:hideMark/>
          </w:tcPr>
          <w:p w14:paraId="7A96869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7BB5E00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0B5FC3D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73E990A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625E7C2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5DCDD42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3C51FE1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308EA61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59094EF8" w14:textId="77777777" w:rsidTr="008F6492">
        <w:trPr>
          <w:trHeight w:hRule="exact" w:val="288"/>
        </w:trPr>
        <w:tc>
          <w:tcPr>
            <w:tcW w:w="486" w:type="dxa"/>
            <w:tcBorders>
              <w:top w:val="nil"/>
              <w:left w:val="nil"/>
              <w:bottom w:val="nil"/>
              <w:right w:val="single" w:sz="4" w:space="0" w:color="auto"/>
            </w:tcBorders>
          </w:tcPr>
          <w:p w14:paraId="17F8418E"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29F7B13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810" w:type="dxa"/>
            <w:noWrap/>
            <w:vAlign w:val="center"/>
            <w:hideMark/>
          </w:tcPr>
          <w:p w14:paraId="1E57440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14D9BCB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noWrap/>
            <w:vAlign w:val="center"/>
            <w:hideMark/>
          </w:tcPr>
          <w:p w14:paraId="0028F80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3EC08FB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410</w:t>
            </w:r>
          </w:p>
        </w:tc>
        <w:tc>
          <w:tcPr>
            <w:tcW w:w="810" w:type="dxa"/>
            <w:noWrap/>
            <w:vAlign w:val="center"/>
            <w:hideMark/>
          </w:tcPr>
          <w:p w14:paraId="7C574C6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3C1A241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14.06</w:t>
            </w:r>
          </w:p>
        </w:tc>
        <w:tc>
          <w:tcPr>
            <w:tcW w:w="720" w:type="dxa"/>
            <w:noWrap/>
            <w:vAlign w:val="center"/>
            <w:hideMark/>
          </w:tcPr>
          <w:p w14:paraId="51E7742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0.071</w:t>
            </w:r>
          </w:p>
        </w:tc>
        <w:tc>
          <w:tcPr>
            <w:tcW w:w="900" w:type="dxa"/>
            <w:vAlign w:val="center"/>
          </w:tcPr>
          <w:p w14:paraId="375ECD7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60.89</w:t>
            </w:r>
          </w:p>
        </w:tc>
        <w:tc>
          <w:tcPr>
            <w:tcW w:w="990" w:type="dxa"/>
            <w:noWrap/>
            <w:vAlign w:val="center"/>
            <w:hideMark/>
          </w:tcPr>
          <w:p w14:paraId="4AFC050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900" w:type="dxa"/>
            <w:noWrap/>
            <w:vAlign w:val="center"/>
            <w:hideMark/>
          </w:tcPr>
          <w:p w14:paraId="415A828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484DBDA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6972406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noWrap/>
            <w:vAlign w:val="center"/>
            <w:hideMark/>
          </w:tcPr>
          <w:p w14:paraId="5F1DB63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11E42D0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79A13A1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393E738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2BE3B0F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587347E3" w14:textId="77777777" w:rsidTr="008F6492">
        <w:trPr>
          <w:trHeight w:hRule="exact" w:val="288"/>
        </w:trPr>
        <w:tc>
          <w:tcPr>
            <w:tcW w:w="486" w:type="dxa"/>
            <w:tcBorders>
              <w:top w:val="nil"/>
              <w:left w:val="nil"/>
              <w:bottom w:val="nil"/>
              <w:right w:val="single" w:sz="4" w:space="0" w:color="auto"/>
            </w:tcBorders>
          </w:tcPr>
          <w:p w14:paraId="55276C5D"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647517A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13</w:t>
            </w:r>
          </w:p>
        </w:tc>
        <w:tc>
          <w:tcPr>
            <w:tcW w:w="810" w:type="dxa"/>
            <w:noWrap/>
            <w:vAlign w:val="center"/>
            <w:hideMark/>
          </w:tcPr>
          <w:p w14:paraId="7B1A5DA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noWrap/>
            <w:vAlign w:val="center"/>
            <w:hideMark/>
          </w:tcPr>
          <w:p w14:paraId="3D86C72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noWrap/>
            <w:vAlign w:val="center"/>
            <w:hideMark/>
          </w:tcPr>
          <w:p w14:paraId="7692D89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7A8C063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410</w:t>
            </w:r>
          </w:p>
        </w:tc>
        <w:tc>
          <w:tcPr>
            <w:tcW w:w="810" w:type="dxa"/>
            <w:noWrap/>
            <w:vAlign w:val="center"/>
            <w:hideMark/>
          </w:tcPr>
          <w:p w14:paraId="68D8A69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5A7B7A2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10.73</w:t>
            </w:r>
          </w:p>
        </w:tc>
        <w:tc>
          <w:tcPr>
            <w:tcW w:w="720" w:type="dxa"/>
            <w:noWrap/>
            <w:vAlign w:val="center"/>
            <w:hideMark/>
          </w:tcPr>
          <w:p w14:paraId="4E0AADD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0.078</w:t>
            </w:r>
          </w:p>
        </w:tc>
        <w:tc>
          <w:tcPr>
            <w:tcW w:w="900" w:type="dxa"/>
            <w:vAlign w:val="center"/>
          </w:tcPr>
          <w:p w14:paraId="0ABD0D3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41.79</w:t>
            </w:r>
          </w:p>
        </w:tc>
        <w:tc>
          <w:tcPr>
            <w:tcW w:w="990" w:type="dxa"/>
            <w:noWrap/>
            <w:vAlign w:val="center"/>
            <w:hideMark/>
          </w:tcPr>
          <w:p w14:paraId="11B0E29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900" w:type="dxa"/>
            <w:noWrap/>
            <w:vAlign w:val="center"/>
            <w:hideMark/>
          </w:tcPr>
          <w:p w14:paraId="49F11B4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41B193D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54819FC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12</w:t>
            </w:r>
          </w:p>
        </w:tc>
        <w:tc>
          <w:tcPr>
            <w:tcW w:w="720" w:type="dxa"/>
            <w:noWrap/>
            <w:vAlign w:val="center"/>
            <w:hideMark/>
          </w:tcPr>
          <w:p w14:paraId="0BDAAA9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5ECF703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5711F15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6665336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5372069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0FD43EE" w14:textId="77777777" w:rsidTr="00123704">
        <w:trPr>
          <w:trHeight w:hRule="exact" w:val="288"/>
        </w:trPr>
        <w:tc>
          <w:tcPr>
            <w:tcW w:w="486" w:type="dxa"/>
            <w:tcBorders>
              <w:top w:val="nil"/>
              <w:left w:val="nil"/>
              <w:bottom w:val="nil"/>
              <w:right w:val="single" w:sz="4" w:space="0" w:color="auto"/>
            </w:tcBorders>
          </w:tcPr>
          <w:p w14:paraId="5999AD6C"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779EFFE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14</w:t>
            </w:r>
          </w:p>
        </w:tc>
        <w:tc>
          <w:tcPr>
            <w:tcW w:w="810" w:type="dxa"/>
            <w:shd w:val="clear" w:color="auto" w:fill="F6FFD6"/>
            <w:noWrap/>
            <w:vAlign w:val="center"/>
            <w:hideMark/>
          </w:tcPr>
          <w:p w14:paraId="29CBD11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shd w:val="clear" w:color="auto" w:fill="F6FFD6"/>
            <w:noWrap/>
            <w:vAlign w:val="center"/>
            <w:hideMark/>
          </w:tcPr>
          <w:p w14:paraId="0B21B54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shd w:val="clear" w:color="auto" w:fill="F6FFD6"/>
            <w:noWrap/>
            <w:vAlign w:val="center"/>
            <w:hideMark/>
          </w:tcPr>
          <w:p w14:paraId="27342EA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shd w:val="clear" w:color="auto" w:fill="F6FFD6"/>
            <w:noWrap/>
            <w:vAlign w:val="center"/>
            <w:hideMark/>
          </w:tcPr>
          <w:p w14:paraId="17EF5A1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280</w:t>
            </w:r>
          </w:p>
        </w:tc>
        <w:tc>
          <w:tcPr>
            <w:tcW w:w="810" w:type="dxa"/>
            <w:shd w:val="clear" w:color="auto" w:fill="F6FFD6"/>
            <w:noWrap/>
            <w:vAlign w:val="center"/>
            <w:hideMark/>
          </w:tcPr>
          <w:p w14:paraId="545F395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shd w:val="clear" w:color="auto" w:fill="F6FFD6"/>
            <w:noWrap/>
            <w:vAlign w:val="center"/>
            <w:hideMark/>
          </w:tcPr>
          <w:p w14:paraId="6428499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27.75</w:t>
            </w:r>
          </w:p>
        </w:tc>
        <w:tc>
          <w:tcPr>
            <w:tcW w:w="720" w:type="dxa"/>
            <w:shd w:val="clear" w:color="auto" w:fill="F6FFD6"/>
            <w:noWrap/>
            <w:vAlign w:val="center"/>
            <w:hideMark/>
          </w:tcPr>
          <w:p w14:paraId="789B6D5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0.063</w:t>
            </w:r>
          </w:p>
        </w:tc>
        <w:tc>
          <w:tcPr>
            <w:tcW w:w="900" w:type="dxa"/>
            <w:shd w:val="clear" w:color="auto" w:fill="F6FFD6"/>
            <w:vAlign w:val="center"/>
          </w:tcPr>
          <w:p w14:paraId="7DBF3DE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134.83</w:t>
            </w:r>
          </w:p>
        </w:tc>
        <w:tc>
          <w:tcPr>
            <w:tcW w:w="990" w:type="dxa"/>
            <w:shd w:val="clear" w:color="auto" w:fill="F6FFD6"/>
            <w:noWrap/>
            <w:vAlign w:val="center"/>
            <w:hideMark/>
          </w:tcPr>
          <w:p w14:paraId="2CB6E53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7F854E0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380EEF2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2FF8B29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72E8DA8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6A14F87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418CAB5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4C963F1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3AFE187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FF95065" w14:textId="77777777" w:rsidTr="008F6492">
        <w:trPr>
          <w:trHeight w:hRule="exact" w:val="288"/>
        </w:trPr>
        <w:tc>
          <w:tcPr>
            <w:tcW w:w="486" w:type="dxa"/>
            <w:tcBorders>
              <w:top w:val="nil"/>
              <w:left w:val="nil"/>
              <w:bottom w:val="nil"/>
              <w:right w:val="single" w:sz="4" w:space="0" w:color="auto"/>
            </w:tcBorders>
          </w:tcPr>
          <w:p w14:paraId="4F23CBDD"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2B50C5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14</w:t>
            </w:r>
          </w:p>
        </w:tc>
        <w:tc>
          <w:tcPr>
            <w:tcW w:w="810" w:type="dxa"/>
            <w:noWrap/>
            <w:vAlign w:val="center"/>
            <w:hideMark/>
          </w:tcPr>
          <w:p w14:paraId="54AD5FD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1A43225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1C89058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4FA6B09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284</w:t>
            </w:r>
          </w:p>
        </w:tc>
        <w:tc>
          <w:tcPr>
            <w:tcW w:w="810" w:type="dxa"/>
            <w:noWrap/>
            <w:vAlign w:val="center"/>
            <w:hideMark/>
          </w:tcPr>
          <w:p w14:paraId="48D062F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Retest</w:t>
            </w:r>
          </w:p>
        </w:tc>
        <w:tc>
          <w:tcPr>
            <w:tcW w:w="810" w:type="dxa"/>
            <w:noWrap/>
            <w:vAlign w:val="center"/>
            <w:hideMark/>
          </w:tcPr>
          <w:p w14:paraId="7D70C78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45.14</w:t>
            </w:r>
          </w:p>
        </w:tc>
        <w:tc>
          <w:tcPr>
            <w:tcW w:w="720" w:type="dxa"/>
            <w:noWrap/>
            <w:vAlign w:val="center"/>
            <w:hideMark/>
          </w:tcPr>
          <w:p w14:paraId="6AA4BD7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0.173</w:t>
            </w:r>
          </w:p>
        </w:tc>
        <w:tc>
          <w:tcPr>
            <w:tcW w:w="900" w:type="dxa"/>
            <w:vAlign w:val="center"/>
          </w:tcPr>
          <w:p w14:paraId="4D06976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79.29</w:t>
            </w:r>
          </w:p>
        </w:tc>
        <w:tc>
          <w:tcPr>
            <w:tcW w:w="990" w:type="dxa"/>
            <w:noWrap/>
            <w:vAlign w:val="center"/>
            <w:hideMark/>
          </w:tcPr>
          <w:p w14:paraId="10EB950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noWrap/>
            <w:vAlign w:val="center"/>
            <w:hideMark/>
          </w:tcPr>
          <w:p w14:paraId="38C0E70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w:t>
            </w:r>
          </w:p>
        </w:tc>
        <w:tc>
          <w:tcPr>
            <w:tcW w:w="720" w:type="dxa"/>
            <w:noWrap/>
            <w:vAlign w:val="center"/>
            <w:hideMark/>
          </w:tcPr>
          <w:p w14:paraId="5B6B442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IM</w:t>
            </w:r>
          </w:p>
        </w:tc>
        <w:tc>
          <w:tcPr>
            <w:tcW w:w="990" w:type="dxa"/>
            <w:noWrap/>
            <w:vAlign w:val="center"/>
            <w:hideMark/>
          </w:tcPr>
          <w:p w14:paraId="3D22020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5CB598E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3DB8544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6386DB2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47921E1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4B9937A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37AD8650" w14:textId="77777777" w:rsidTr="00123704">
        <w:trPr>
          <w:trHeight w:hRule="exact" w:val="288"/>
        </w:trPr>
        <w:tc>
          <w:tcPr>
            <w:tcW w:w="486" w:type="dxa"/>
            <w:tcBorders>
              <w:top w:val="nil"/>
              <w:left w:val="nil"/>
              <w:bottom w:val="nil"/>
              <w:right w:val="single" w:sz="4" w:space="0" w:color="auto"/>
            </w:tcBorders>
          </w:tcPr>
          <w:p w14:paraId="2A8E1227"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275B256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15</w:t>
            </w:r>
          </w:p>
        </w:tc>
        <w:tc>
          <w:tcPr>
            <w:tcW w:w="810" w:type="dxa"/>
            <w:shd w:val="clear" w:color="auto" w:fill="F6FFD6"/>
            <w:noWrap/>
            <w:vAlign w:val="center"/>
            <w:hideMark/>
          </w:tcPr>
          <w:p w14:paraId="6EB5D17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shd w:val="clear" w:color="auto" w:fill="F6FFD6"/>
            <w:noWrap/>
            <w:vAlign w:val="center"/>
            <w:hideMark/>
          </w:tcPr>
          <w:p w14:paraId="5031397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shd w:val="clear" w:color="auto" w:fill="F6FFD6"/>
            <w:noWrap/>
            <w:vAlign w:val="center"/>
            <w:hideMark/>
          </w:tcPr>
          <w:p w14:paraId="0B765A7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shd w:val="clear" w:color="auto" w:fill="F6FFD6"/>
            <w:noWrap/>
            <w:vAlign w:val="center"/>
            <w:hideMark/>
          </w:tcPr>
          <w:p w14:paraId="5679E8C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335</w:t>
            </w:r>
          </w:p>
        </w:tc>
        <w:tc>
          <w:tcPr>
            <w:tcW w:w="810" w:type="dxa"/>
            <w:shd w:val="clear" w:color="auto" w:fill="F6FFD6"/>
            <w:noWrap/>
            <w:vAlign w:val="center"/>
            <w:hideMark/>
          </w:tcPr>
          <w:p w14:paraId="1DE3770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shd w:val="clear" w:color="auto" w:fill="F6FFD6"/>
            <w:noWrap/>
            <w:vAlign w:val="center"/>
            <w:hideMark/>
          </w:tcPr>
          <w:p w14:paraId="3A59260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22.57</w:t>
            </w:r>
          </w:p>
        </w:tc>
        <w:tc>
          <w:tcPr>
            <w:tcW w:w="720" w:type="dxa"/>
            <w:shd w:val="clear" w:color="auto" w:fill="F6FFD6"/>
            <w:noWrap/>
            <w:vAlign w:val="center"/>
            <w:hideMark/>
          </w:tcPr>
          <w:p w14:paraId="0913902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0.090</w:t>
            </w:r>
          </w:p>
        </w:tc>
        <w:tc>
          <w:tcPr>
            <w:tcW w:w="900" w:type="dxa"/>
            <w:shd w:val="clear" w:color="auto" w:fill="F6FFD6"/>
            <w:vAlign w:val="center"/>
          </w:tcPr>
          <w:p w14:paraId="4E8E5DA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77.26</w:t>
            </w:r>
          </w:p>
        </w:tc>
        <w:tc>
          <w:tcPr>
            <w:tcW w:w="990" w:type="dxa"/>
            <w:shd w:val="clear" w:color="auto" w:fill="F6FFD6"/>
            <w:noWrap/>
            <w:vAlign w:val="center"/>
            <w:hideMark/>
          </w:tcPr>
          <w:p w14:paraId="46AB5A3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36B17AB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51BDFD9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00B7A49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2032EB6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5C7ED75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09181E0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7D44C69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5284473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2EA616C3" w14:textId="77777777" w:rsidTr="00123704">
        <w:trPr>
          <w:trHeight w:hRule="exact" w:val="288"/>
        </w:trPr>
        <w:tc>
          <w:tcPr>
            <w:tcW w:w="486" w:type="dxa"/>
            <w:tcBorders>
              <w:top w:val="nil"/>
              <w:left w:val="nil"/>
              <w:bottom w:val="nil"/>
              <w:right w:val="single" w:sz="4" w:space="0" w:color="auto"/>
            </w:tcBorders>
          </w:tcPr>
          <w:p w14:paraId="170689C6"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70E03B2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15</w:t>
            </w:r>
          </w:p>
        </w:tc>
        <w:tc>
          <w:tcPr>
            <w:tcW w:w="810" w:type="dxa"/>
            <w:shd w:val="clear" w:color="auto" w:fill="F6FFD6"/>
            <w:noWrap/>
            <w:vAlign w:val="center"/>
            <w:hideMark/>
          </w:tcPr>
          <w:p w14:paraId="654B542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shd w:val="clear" w:color="auto" w:fill="F6FFD6"/>
            <w:noWrap/>
            <w:vAlign w:val="center"/>
            <w:hideMark/>
          </w:tcPr>
          <w:p w14:paraId="15E7A94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shd w:val="clear" w:color="auto" w:fill="F6FFD6"/>
            <w:noWrap/>
            <w:vAlign w:val="center"/>
            <w:hideMark/>
          </w:tcPr>
          <w:p w14:paraId="73566F4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shd w:val="clear" w:color="auto" w:fill="F6FFD6"/>
            <w:noWrap/>
            <w:vAlign w:val="center"/>
            <w:hideMark/>
          </w:tcPr>
          <w:p w14:paraId="55F79FC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356</w:t>
            </w:r>
          </w:p>
        </w:tc>
        <w:tc>
          <w:tcPr>
            <w:tcW w:w="810" w:type="dxa"/>
            <w:shd w:val="clear" w:color="auto" w:fill="F6FFD6"/>
            <w:noWrap/>
            <w:vAlign w:val="center"/>
            <w:hideMark/>
          </w:tcPr>
          <w:p w14:paraId="17B97CE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Retest</w:t>
            </w:r>
          </w:p>
        </w:tc>
        <w:tc>
          <w:tcPr>
            <w:tcW w:w="810" w:type="dxa"/>
            <w:shd w:val="clear" w:color="auto" w:fill="F6FFD6"/>
            <w:noWrap/>
            <w:vAlign w:val="center"/>
            <w:hideMark/>
          </w:tcPr>
          <w:p w14:paraId="41FA253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17.76</w:t>
            </w:r>
          </w:p>
        </w:tc>
        <w:tc>
          <w:tcPr>
            <w:tcW w:w="720" w:type="dxa"/>
            <w:shd w:val="clear" w:color="auto" w:fill="F6FFD6"/>
            <w:noWrap/>
            <w:vAlign w:val="center"/>
            <w:hideMark/>
          </w:tcPr>
          <w:p w14:paraId="3473047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0.034</w:t>
            </w:r>
          </w:p>
        </w:tc>
        <w:tc>
          <w:tcPr>
            <w:tcW w:w="900" w:type="dxa"/>
            <w:shd w:val="clear" w:color="auto" w:fill="F6FFD6"/>
            <w:vAlign w:val="center"/>
          </w:tcPr>
          <w:p w14:paraId="3B7E9C9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160.51</w:t>
            </w:r>
          </w:p>
        </w:tc>
        <w:tc>
          <w:tcPr>
            <w:tcW w:w="990" w:type="dxa"/>
            <w:shd w:val="clear" w:color="auto" w:fill="F6FFD6"/>
            <w:noWrap/>
            <w:vAlign w:val="center"/>
            <w:hideMark/>
          </w:tcPr>
          <w:p w14:paraId="0349835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3640E64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72CE9EF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7BB62A0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1677FBF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140A9C2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761496E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0EEEBC0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77AFCF0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0D2ABCA8" w14:textId="77777777" w:rsidTr="00123704">
        <w:trPr>
          <w:trHeight w:hRule="exact" w:val="288"/>
        </w:trPr>
        <w:tc>
          <w:tcPr>
            <w:tcW w:w="486" w:type="dxa"/>
            <w:tcBorders>
              <w:top w:val="nil"/>
              <w:left w:val="nil"/>
              <w:bottom w:val="nil"/>
              <w:right w:val="single" w:sz="4" w:space="0" w:color="auto"/>
            </w:tcBorders>
          </w:tcPr>
          <w:p w14:paraId="34C3FACD"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5D795AA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16</w:t>
            </w:r>
          </w:p>
        </w:tc>
        <w:tc>
          <w:tcPr>
            <w:tcW w:w="810" w:type="dxa"/>
            <w:shd w:val="clear" w:color="auto" w:fill="F6FFD6"/>
            <w:noWrap/>
            <w:vAlign w:val="center"/>
            <w:hideMark/>
          </w:tcPr>
          <w:p w14:paraId="1397536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shd w:val="clear" w:color="auto" w:fill="F6FFD6"/>
            <w:noWrap/>
            <w:vAlign w:val="center"/>
            <w:hideMark/>
          </w:tcPr>
          <w:p w14:paraId="2F6803C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shd w:val="clear" w:color="auto" w:fill="F6FFD6"/>
            <w:noWrap/>
            <w:vAlign w:val="center"/>
            <w:hideMark/>
          </w:tcPr>
          <w:p w14:paraId="4466470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w:t>
            </w:r>
          </w:p>
        </w:tc>
        <w:tc>
          <w:tcPr>
            <w:tcW w:w="900" w:type="dxa"/>
            <w:shd w:val="clear" w:color="auto" w:fill="F6FFD6"/>
            <w:noWrap/>
            <w:vAlign w:val="center"/>
            <w:hideMark/>
          </w:tcPr>
          <w:p w14:paraId="22BEDD6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543</w:t>
            </w:r>
          </w:p>
        </w:tc>
        <w:tc>
          <w:tcPr>
            <w:tcW w:w="810" w:type="dxa"/>
            <w:shd w:val="clear" w:color="auto" w:fill="F6FFD6"/>
            <w:noWrap/>
            <w:vAlign w:val="center"/>
            <w:hideMark/>
          </w:tcPr>
          <w:p w14:paraId="0F40DC2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shd w:val="clear" w:color="auto" w:fill="F6FFD6"/>
            <w:noWrap/>
            <w:vAlign w:val="center"/>
            <w:hideMark/>
          </w:tcPr>
          <w:p w14:paraId="464A002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29.23</w:t>
            </w:r>
          </w:p>
        </w:tc>
        <w:tc>
          <w:tcPr>
            <w:tcW w:w="720" w:type="dxa"/>
            <w:shd w:val="clear" w:color="auto" w:fill="F6FFD6"/>
            <w:noWrap/>
            <w:vAlign w:val="center"/>
            <w:hideMark/>
          </w:tcPr>
          <w:p w14:paraId="1FF3F4E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0.111</w:t>
            </w:r>
          </w:p>
        </w:tc>
        <w:tc>
          <w:tcPr>
            <w:tcW w:w="900" w:type="dxa"/>
            <w:shd w:val="clear" w:color="auto" w:fill="F6FFD6"/>
            <w:vAlign w:val="center"/>
          </w:tcPr>
          <w:p w14:paraId="6D068ED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80.33</w:t>
            </w:r>
          </w:p>
        </w:tc>
        <w:tc>
          <w:tcPr>
            <w:tcW w:w="990" w:type="dxa"/>
            <w:shd w:val="clear" w:color="auto" w:fill="F6FFD6"/>
            <w:noWrap/>
            <w:vAlign w:val="center"/>
            <w:hideMark/>
          </w:tcPr>
          <w:p w14:paraId="2FA1C66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6C4585E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w:t>
            </w:r>
          </w:p>
        </w:tc>
        <w:tc>
          <w:tcPr>
            <w:tcW w:w="720" w:type="dxa"/>
            <w:shd w:val="clear" w:color="auto" w:fill="F6FFD6"/>
            <w:noWrap/>
            <w:vAlign w:val="center"/>
            <w:hideMark/>
          </w:tcPr>
          <w:p w14:paraId="422FE8D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4304FAE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6</w:t>
            </w:r>
          </w:p>
        </w:tc>
        <w:tc>
          <w:tcPr>
            <w:tcW w:w="720" w:type="dxa"/>
            <w:shd w:val="clear" w:color="auto" w:fill="F6FFD6"/>
            <w:noWrap/>
            <w:vAlign w:val="center"/>
            <w:hideMark/>
          </w:tcPr>
          <w:p w14:paraId="3119D4C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4705530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324F00D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1BE12FE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28F6551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356FFE23" w14:textId="77777777" w:rsidTr="00123704">
        <w:trPr>
          <w:trHeight w:hRule="exact" w:val="288"/>
        </w:trPr>
        <w:tc>
          <w:tcPr>
            <w:tcW w:w="486" w:type="dxa"/>
            <w:tcBorders>
              <w:top w:val="nil"/>
              <w:left w:val="nil"/>
              <w:bottom w:val="nil"/>
              <w:right w:val="single" w:sz="4" w:space="0" w:color="auto"/>
            </w:tcBorders>
          </w:tcPr>
          <w:p w14:paraId="3B942B15"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3E45AB5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16</w:t>
            </w:r>
          </w:p>
        </w:tc>
        <w:tc>
          <w:tcPr>
            <w:tcW w:w="810" w:type="dxa"/>
            <w:shd w:val="clear" w:color="auto" w:fill="F6FFD6"/>
            <w:noWrap/>
            <w:vAlign w:val="center"/>
            <w:hideMark/>
          </w:tcPr>
          <w:p w14:paraId="11CB9D0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SD</w:t>
            </w:r>
          </w:p>
        </w:tc>
        <w:tc>
          <w:tcPr>
            <w:tcW w:w="630" w:type="dxa"/>
            <w:shd w:val="clear" w:color="auto" w:fill="F6FFD6"/>
            <w:noWrap/>
            <w:vAlign w:val="center"/>
            <w:hideMark/>
          </w:tcPr>
          <w:p w14:paraId="4B53B64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M</w:t>
            </w:r>
          </w:p>
        </w:tc>
        <w:tc>
          <w:tcPr>
            <w:tcW w:w="630" w:type="dxa"/>
            <w:shd w:val="clear" w:color="auto" w:fill="F6FFD6"/>
            <w:noWrap/>
            <w:vAlign w:val="center"/>
            <w:hideMark/>
          </w:tcPr>
          <w:p w14:paraId="6584F6D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w:t>
            </w:r>
          </w:p>
        </w:tc>
        <w:tc>
          <w:tcPr>
            <w:tcW w:w="900" w:type="dxa"/>
            <w:shd w:val="clear" w:color="auto" w:fill="F6FFD6"/>
            <w:noWrap/>
            <w:vAlign w:val="center"/>
            <w:hideMark/>
          </w:tcPr>
          <w:p w14:paraId="38FDAA2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566</w:t>
            </w:r>
          </w:p>
        </w:tc>
        <w:tc>
          <w:tcPr>
            <w:tcW w:w="810" w:type="dxa"/>
            <w:shd w:val="clear" w:color="auto" w:fill="F6FFD6"/>
            <w:noWrap/>
            <w:vAlign w:val="center"/>
            <w:hideMark/>
          </w:tcPr>
          <w:p w14:paraId="7674BE0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Retest</w:t>
            </w:r>
          </w:p>
        </w:tc>
        <w:tc>
          <w:tcPr>
            <w:tcW w:w="810" w:type="dxa"/>
            <w:shd w:val="clear" w:color="auto" w:fill="F6FFD6"/>
            <w:noWrap/>
            <w:vAlign w:val="center"/>
            <w:hideMark/>
          </w:tcPr>
          <w:p w14:paraId="77AA1C8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32.56</w:t>
            </w:r>
          </w:p>
        </w:tc>
        <w:tc>
          <w:tcPr>
            <w:tcW w:w="720" w:type="dxa"/>
            <w:shd w:val="clear" w:color="auto" w:fill="F6FFD6"/>
            <w:noWrap/>
            <w:vAlign w:val="center"/>
            <w:hideMark/>
          </w:tcPr>
          <w:p w14:paraId="5415641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0.061</w:t>
            </w:r>
          </w:p>
        </w:tc>
        <w:tc>
          <w:tcPr>
            <w:tcW w:w="900" w:type="dxa"/>
            <w:shd w:val="clear" w:color="auto" w:fill="F6FFD6"/>
            <w:vAlign w:val="center"/>
          </w:tcPr>
          <w:p w14:paraId="53ADF31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164.16</w:t>
            </w:r>
          </w:p>
        </w:tc>
        <w:tc>
          <w:tcPr>
            <w:tcW w:w="990" w:type="dxa"/>
            <w:shd w:val="clear" w:color="auto" w:fill="F6FFD6"/>
            <w:noWrap/>
            <w:vAlign w:val="center"/>
            <w:hideMark/>
          </w:tcPr>
          <w:p w14:paraId="5352A0C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23EFB93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w:t>
            </w:r>
          </w:p>
        </w:tc>
        <w:tc>
          <w:tcPr>
            <w:tcW w:w="720" w:type="dxa"/>
            <w:shd w:val="clear" w:color="auto" w:fill="F6FFD6"/>
            <w:noWrap/>
            <w:vAlign w:val="center"/>
            <w:hideMark/>
          </w:tcPr>
          <w:p w14:paraId="3EA0ECD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3EAAABA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w:t>
            </w:r>
          </w:p>
        </w:tc>
        <w:tc>
          <w:tcPr>
            <w:tcW w:w="720" w:type="dxa"/>
            <w:shd w:val="clear" w:color="auto" w:fill="F6FFD6"/>
            <w:noWrap/>
            <w:vAlign w:val="center"/>
            <w:hideMark/>
          </w:tcPr>
          <w:p w14:paraId="348709D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3B9077F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3056D47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0E21804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3642A2E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D8597AB" w14:textId="77777777" w:rsidTr="008F6492">
        <w:trPr>
          <w:trHeight w:hRule="exact" w:val="288"/>
        </w:trPr>
        <w:tc>
          <w:tcPr>
            <w:tcW w:w="486" w:type="dxa"/>
            <w:tcBorders>
              <w:top w:val="nil"/>
              <w:left w:val="nil"/>
              <w:bottom w:val="nil"/>
              <w:right w:val="single" w:sz="4" w:space="0" w:color="auto"/>
            </w:tcBorders>
          </w:tcPr>
          <w:p w14:paraId="2475617A"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noWrap/>
            <w:vAlign w:val="center"/>
            <w:hideMark/>
          </w:tcPr>
          <w:p w14:paraId="46295A3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17</w:t>
            </w:r>
          </w:p>
        </w:tc>
        <w:tc>
          <w:tcPr>
            <w:tcW w:w="810" w:type="dxa"/>
            <w:noWrap/>
            <w:vAlign w:val="center"/>
            <w:hideMark/>
          </w:tcPr>
          <w:p w14:paraId="3B76C21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noWrap/>
            <w:vAlign w:val="center"/>
            <w:hideMark/>
          </w:tcPr>
          <w:p w14:paraId="56013C48"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noWrap/>
            <w:vAlign w:val="center"/>
            <w:hideMark/>
          </w:tcPr>
          <w:p w14:paraId="0872720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noWrap/>
            <w:vAlign w:val="center"/>
            <w:hideMark/>
          </w:tcPr>
          <w:p w14:paraId="298CF7D2"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274</w:t>
            </w:r>
          </w:p>
        </w:tc>
        <w:tc>
          <w:tcPr>
            <w:tcW w:w="810" w:type="dxa"/>
            <w:noWrap/>
            <w:vAlign w:val="center"/>
            <w:hideMark/>
          </w:tcPr>
          <w:p w14:paraId="200BEA2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Test</w:t>
            </w:r>
          </w:p>
        </w:tc>
        <w:tc>
          <w:tcPr>
            <w:tcW w:w="810" w:type="dxa"/>
            <w:noWrap/>
            <w:vAlign w:val="center"/>
            <w:hideMark/>
          </w:tcPr>
          <w:p w14:paraId="0422190F"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26.64</w:t>
            </w:r>
          </w:p>
        </w:tc>
        <w:tc>
          <w:tcPr>
            <w:tcW w:w="720" w:type="dxa"/>
            <w:noWrap/>
            <w:vAlign w:val="center"/>
            <w:hideMark/>
          </w:tcPr>
          <w:p w14:paraId="2B280DD9"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0.200</w:t>
            </w:r>
          </w:p>
        </w:tc>
        <w:tc>
          <w:tcPr>
            <w:tcW w:w="900" w:type="dxa"/>
            <w:vAlign w:val="center"/>
          </w:tcPr>
          <w:p w14:paraId="3AA7F68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40.55</w:t>
            </w:r>
          </w:p>
        </w:tc>
        <w:tc>
          <w:tcPr>
            <w:tcW w:w="990" w:type="dxa"/>
            <w:noWrap/>
            <w:vAlign w:val="center"/>
            <w:hideMark/>
          </w:tcPr>
          <w:p w14:paraId="58AA6C5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noWrap/>
            <w:vAlign w:val="center"/>
            <w:hideMark/>
          </w:tcPr>
          <w:p w14:paraId="1D0A4B4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w:t>
            </w:r>
          </w:p>
        </w:tc>
        <w:tc>
          <w:tcPr>
            <w:tcW w:w="720" w:type="dxa"/>
            <w:noWrap/>
            <w:vAlign w:val="center"/>
            <w:hideMark/>
          </w:tcPr>
          <w:p w14:paraId="2EF5985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noWrap/>
            <w:vAlign w:val="center"/>
            <w:hideMark/>
          </w:tcPr>
          <w:p w14:paraId="1EE1FD0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w:t>
            </w:r>
          </w:p>
        </w:tc>
        <w:tc>
          <w:tcPr>
            <w:tcW w:w="720" w:type="dxa"/>
            <w:noWrap/>
            <w:vAlign w:val="center"/>
            <w:hideMark/>
          </w:tcPr>
          <w:p w14:paraId="5EB4AA9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540153C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vAlign w:val="center"/>
          </w:tcPr>
          <w:p w14:paraId="51F7A28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noWrap/>
            <w:vAlign w:val="center"/>
            <w:hideMark/>
          </w:tcPr>
          <w:p w14:paraId="242204F5"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noWrap/>
            <w:vAlign w:val="center"/>
            <w:hideMark/>
          </w:tcPr>
          <w:p w14:paraId="4824F98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r w:rsidR="006A1BFB" w:rsidRPr="006A1BFB" w14:paraId="4F4E5FBA" w14:textId="77777777" w:rsidTr="00123704">
        <w:trPr>
          <w:trHeight w:hRule="exact" w:val="288"/>
        </w:trPr>
        <w:tc>
          <w:tcPr>
            <w:tcW w:w="486" w:type="dxa"/>
            <w:tcBorders>
              <w:top w:val="nil"/>
              <w:left w:val="nil"/>
              <w:bottom w:val="nil"/>
              <w:right w:val="single" w:sz="4" w:space="0" w:color="auto"/>
            </w:tcBorders>
          </w:tcPr>
          <w:p w14:paraId="19185CFB" w14:textId="77777777" w:rsidR="002D4737" w:rsidRPr="006A1BFB" w:rsidRDefault="002D4737" w:rsidP="008F6492">
            <w:pPr>
              <w:jc w:val="center"/>
              <w:rPr>
                <w:rFonts w:ascii="Arial" w:hAnsi="Arial" w:cs="Arial"/>
                <w:color w:val="000000" w:themeColor="text1"/>
                <w:sz w:val="20"/>
                <w:szCs w:val="20"/>
              </w:rPr>
            </w:pPr>
          </w:p>
        </w:tc>
        <w:tc>
          <w:tcPr>
            <w:tcW w:w="548" w:type="dxa"/>
            <w:tcBorders>
              <w:left w:val="single" w:sz="4" w:space="0" w:color="auto"/>
            </w:tcBorders>
            <w:shd w:val="clear" w:color="auto" w:fill="F6FFD6"/>
            <w:noWrap/>
            <w:vAlign w:val="center"/>
            <w:hideMark/>
          </w:tcPr>
          <w:p w14:paraId="56B3C53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17</w:t>
            </w:r>
          </w:p>
        </w:tc>
        <w:tc>
          <w:tcPr>
            <w:tcW w:w="810" w:type="dxa"/>
            <w:shd w:val="clear" w:color="auto" w:fill="F6FFD6"/>
            <w:noWrap/>
            <w:vAlign w:val="center"/>
            <w:hideMark/>
          </w:tcPr>
          <w:p w14:paraId="49A12253"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LE</w:t>
            </w:r>
          </w:p>
        </w:tc>
        <w:tc>
          <w:tcPr>
            <w:tcW w:w="630" w:type="dxa"/>
            <w:shd w:val="clear" w:color="auto" w:fill="F6FFD6"/>
            <w:noWrap/>
            <w:vAlign w:val="center"/>
            <w:hideMark/>
          </w:tcPr>
          <w:p w14:paraId="45AE9A1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F</w:t>
            </w:r>
          </w:p>
        </w:tc>
        <w:tc>
          <w:tcPr>
            <w:tcW w:w="630" w:type="dxa"/>
            <w:shd w:val="clear" w:color="auto" w:fill="F6FFD6"/>
            <w:noWrap/>
            <w:vAlign w:val="center"/>
            <w:hideMark/>
          </w:tcPr>
          <w:p w14:paraId="565AAA04"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3</w:t>
            </w:r>
          </w:p>
        </w:tc>
        <w:tc>
          <w:tcPr>
            <w:tcW w:w="900" w:type="dxa"/>
            <w:shd w:val="clear" w:color="auto" w:fill="F6FFD6"/>
            <w:noWrap/>
            <w:vAlign w:val="center"/>
            <w:hideMark/>
          </w:tcPr>
          <w:p w14:paraId="6F393BB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269</w:t>
            </w:r>
          </w:p>
        </w:tc>
        <w:tc>
          <w:tcPr>
            <w:tcW w:w="810" w:type="dxa"/>
            <w:shd w:val="clear" w:color="auto" w:fill="F6FFD6"/>
            <w:noWrap/>
            <w:vAlign w:val="center"/>
            <w:hideMark/>
          </w:tcPr>
          <w:p w14:paraId="01B584CD"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Retest</w:t>
            </w:r>
          </w:p>
        </w:tc>
        <w:tc>
          <w:tcPr>
            <w:tcW w:w="810" w:type="dxa"/>
            <w:shd w:val="clear" w:color="auto" w:fill="F6FFD6"/>
            <w:noWrap/>
            <w:vAlign w:val="center"/>
            <w:hideMark/>
          </w:tcPr>
          <w:p w14:paraId="2BB4565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24.79</w:t>
            </w:r>
          </w:p>
        </w:tc>
        <w:tc>
          <w:tcPr>
            <w:tcW w:w="720" w:type="dxa"/>
            <w:shd w:val="clear" w:color="auto" w:fill="F6FFD6"/>
            <w:noWrap/>
            <w:vAlign w:val="center"/>
            <w:hideMark/>
          </w:tcPr>
          <w:p w14:paraId="4061CF8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0.088</w:t>
            </w:r>
          </w:p>
        </w:tc>
        <w:tc>
          <w:tcPr>
            <w:tcW w:w="900" w:type="dxa"/>
            <w:shd w:val="clear" w:color="auto" w:fill="F6FFD6"/>
            <w:vAlign w:val="center"/>
          </w:tcPr>
          <w:p w14:paraId="03626EA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85.81</w:t>
            </w:r>
          </w:p>
        </w:tc>
        <w:tc>
          <w:tcPr>
            <w:tcW w:w="990" w:type="dxa"/>
            <w:shd w:val="clear" w:color="auto" w:fill="F6FFD6"/>
            <w:noWrap/>
            <w:vAlign w:val="center"/>
            <w:hideMark/>
          </w:tcPr>
          <w:p w14:paraId="723C51B0"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NX</w:t>
            </w:r>
          </w:p>
        </w:tc>
        <w:tc>
          <w:tcPr>
            <w:tcW w:w="900" w:type="dxa"/>
            <w:shd w:val="clear" w:color="auto" w:fill="F6FFD6"/>
            <w:noWrap/>
            <w:vAlign w:val="center"/>
            <w:hideMark/>
          </w:tcPr>
          <w:p w14:paraId="0F16B64A"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755BF73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IV</w:t>
            </w:r>
          </w:p>
        </w:tc>
        <w:tc>
          <w:tcPr>
            <w:tcW w:w="990" w:type="dxa"/>
            <w:shd w:val="clear" w:color="auto" w:fill="F6FFD6"/>
            <w:noWrap/>
            <w:vAlign w:val="center"/>
            <w:hideMark/>
          </w:tcPr>
          <w:p w14:paraId="6427097C"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9</w:t>
            </w:r>
          </w:p>
        </w:tc>
        <w:tc>
          <w:tcPr>
            <w:tcW w:w="720" w:type="dxa"/>
            <w:shd w:val="clear" w:color="auto" w:fill="F6FFD6"/>
            <w:noWrap/>
            <w:vAlign w:val="center"/>
            <w:hideMark/>
          </w:tcPr>
          <w:p w14:paraId="48A3CF76"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4F5AAD8B"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vAlign w:val="center"/>
          </w:tcPr>
          <w:p w14:paraId="64C098DE"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810" w:type="dxa"/>
            <w:shd w:val="clear" w:color="auto" w:fill="F6FFD6"/>
            <w:noWrap/>
            <w:vAlign w:val="center"/>
            <w:hideMark/>
          </w:tcPr>
          <w:p w14:paraId="4BB561A7"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c>
          <w:tcPr>
            <w:tcW w:w="720" w:type="dxa"/>
            <w:shd w:val="clear" w:color="auto" w:fill="F6FFD6"/>
            <w:noWrap/>
            <w:vAlign w:val="center"/>
            <w:hideMark/>
          </w:tcPr>
          <w:p w14:paraId="087017D1" w14:textId="77777777" w:rsidR="002D4737" w:rsidRPr="006A1BFB" w:rsidRDefault="002D4737" w:rsidP="008F6492">
            <w:pPr>
              <w:jc w:val="center"/>
              <w:rPr>
                <w:rFonts w:ascii="Arial" w:hAnsi="Arial" w:cs="Arial"/>
                <w:color w:val="000000" w:themeColor="text1"/>
                <w:sz w:val="20"/>
                <w:szCs w:val="20"/>
              </w:rPr>
            </w:pPr>
            <w:r w:rsidRPr="006A1BFB">
              <w:rPr>
                <w:rFonts w:ascii="Arial" w:hAnsi="Arial" w:cs="Arial"/>
                <w:color w:val="000000" w:themeColor="text1"/>
                <w:sz w:val="20"/>
                <w:szCs w:val="20"/>
              </w:rPr>
              <w:t>+</w:t>
            </w:r>
          </w:p>
        </w:tc>
      </w:tr>
    </w:tbl>
    <w:p w14:paraId="1D728716" w14:textId="77777777" w:rsidR="008F6492" w:rsidRPr="00CE1236" w:rsidRDefault="008F6492" w:rsidP="00842CBE">
      <w:pPr>
        <w:rPr>
          <w:rFonts w:ascii="Arial" w:hAnsi="Arial" w:cs="Arial"/>
          <w:b/>
          <w:bCs/>
          <w:i/>
          <w:iCs/>
          <w:color w:val="000000" w:themeColor="text1"/>
          <w:sz w:val="10"/>
          <w:szCs w:val="10"/>
        </w:rPr>
      </w:pPr>
    </w:p>
    <w:p w14:paraId="7E5F34DE" w14:textId="1D233A67" w:rsidR="00123704" w:rsidRDefault="005C237F" w:rsidP="00842CBE">
      <w:pPr>
        <w:rPr>
          <w:rFonts w:ascii="Arial" w:hAnsi="Arial" w:cs="Arial"/>
          <w:color w:val="000000" w:themeColor="text1"/>
          <w:sz w:val="21"/>
          <w:szCs w:val="21"/>
        </w:rPr>
      </w:pPr>
      <w:r w:rsidRPr="006A1BFB">
        <w:rPr>
          <w:rFonts w:ascii="Arial" w:hAnsi="Arial" w:cs="Arial"/>
          <w:b/>
          <w:bCs/>
          <w:i/>
          <w:iCs/>
          <w:color w:val="000000" w:themeColor="text1"/>
          <w:sz w:val="21"/>
          <w:szCs w:val="21"/>
        </w:rPr>
        <w:t>Note:</w:t>
      </w:r>
      <w:r w:rsidRPr="006A1BFB">
        <w:rPr>
          <w:rFonts w:ascii="Arial" w:hAnsi="Arial" w:cs="Arial"/>
          <w:color w:val="000000" w:themeColor="text1"/>
          <w:sz w:val="21"/>
          <w:szCs w:val="21"/>
        </w:rPr>
        <w:t xml:space="preserve"> “+” indicates data from the rat was included and “-” indicates from the rat was excluded/not collected for the specified analysis.</w:t>
      </w:r>
      <w:r w:rsidR="00CE1236">
        <w:rPr>
          <w:rFonts w:ascii="Arial" w:hAnsi="Arial" w:cs="Arial"/>
          <w:color w:val="000000" w:themeColor="text1"/>
          <w:sz w:val="21"/>
          <w:szCs w:val="21"/>
        </w:rPr>
        <w:t xml:space="preserve"> </w:t>
      </w:r>
      <w:r w:rsidR="00123704">
        <w:rPr>
          <w:rFonts w:ascii="Arial" w:hAnsi="Arial" w:cs="Arial"/>
          <w:color w:val="000000" w:themeColor="text1"/>
          <w:sz w:val="21"/>
          <w:szCs w:val="21"/>
        </w:rPr>
        <w:t xml:space="preserve">Highlighted rows indicate studies whoes data was used </w:t>
      </w:r>
      <w:r w:rsidR="00123704" w:rsidRPr="00123704">
        <w:rPr>
          <w:rFonts w:ascii="Arial" w:hAnsi="Arial" w:cs="Arial"/>
          <w:color w:val="000000" w:themeColor="text1"/>
          <w:sz w:val="21"/>
          <w:szCs w:val="21"/>
        </w:rPr>
        <w:t>both to generate the population-based metabolite correction and to evaluate IDIF-PBMC performance</w:t>
      </w:r>
      <w:r w:rsidR="00123704">
        <w:rPr>
          <w:rFonts w:ascii="Arial" w:hAnsi="Arial" w:cs="Arial"/>
          <w:color w:val="000000" w:themeColor="text1"/>
          <w:sz w:val="21"/>
          <w:szCs w:val="21"/>
        </w:rPr>
        <w:t>.</w:t>
      </w:r>
      <w:r w:rsidR="00123704" w:rsidRPr="00123704">
        <w:rPr>
          <w:rFonts w:ascii="Arial" w:hAnsi="Arial" w:cs="Arial"/>
          <w:color w:val="000000" w:themeColor="text1"/>
          <w:sz w:val="21"/>
          <w:szCs w:val="21"/>
        </w:rPr>
        <w:t xml:space="preserve"> </w:t>
      </w:r>
    </w:p>
    <w:p w14:paraId="3D709B4E" w14:textId="62269CEE" w:rsidR="00653220" w:rsidRPr="006A1BFB" w:rsidRDefault="00653220" w:rsidP="00842CBE">
      <w:pPr>
        <w:rPr>
          <w:rFonts w:ascii="Arial" w:hAnsi="Arial" w:cs="Arial"/>
          <w:color w:val="000000" w:themeColor="text1"/>
          <w:sz w:val="21"/>
          <w:szCs w:val="21"/>
        </w:rPr>
      </w:pPr>
      <w:r w:rsidRPr="006A1BFB">
        <w:rPr>
          <w:rFonts w:ascii="Arial" w:hAnsi="Arial" w:cs="Arial"/>
          <w:color w:val="000000" w:themeColor="text1"/>
          <w:sz w:val="21"/>
          <w:szCs w:val="21"/>
          <w:vertAlign w:val="superscript"/>
        </w:rPr>
        <w:t>a</w:t>
      </w:r>
      <w:r w:rsidRPr="006A1BFB">
        <w:rPr>
          <w:rFonts w:ascii="Arial" w:hAnsi="Arial" w:cs="Arial"/>
          <w:color w:val="000000" w:themeColor="text1"/>
          <w:sz w:val="21"/>
          <w:szCs w:val="21"/>
        </w:rPr>
        <w:t>Brain not included in FOCUS camera field-of-view</w:t>
      </w:r>
    </w:p>
    <w:p w14:paraId="6BC56EA2" w14:textId="7122B9A7" w:rsidR="000923FB" w:rsidRPr="006A1BFB" w:rsidRDefault="00653220" w:rsidP="00842CBE">
      <w:pPr>
        <w:rPr>
          <w:rFonts w:ascii="Arial" w:hAnsi="Arial" w:cs="Arial"/>
          <w:color w:val="000000" w:themeColor="text1"/>
          <w:sz w:val="21"/>
          <w:szCs w:val="21"/>
        </w:rPr>
      </w:pPr>
      <w:r w:rsidRPr="006A1BFB">
        <w:rPr>
          <w:rFonts w:ascii="Arial" w:hAnsi="Arial" w:cs="Arial"/>
          <w:color w:val="000000" w:themeColor="text1"/>
          <w:sz w:val="21"/>
          <w:szCs w:val="21"/>
          <w:vertAlign w:val="superscript"/>
        </w:rPr>
        <w:t>b</w:t>
      </w:r>
      <w:r w:rsidR="000923FB" w:rsidRPr="006A1BFB">
        <w:rPr>
          <w:rFonts w:ascii="Arial" w:hAnsi="Arial" w:cs="Arial"/>
          <w:color w:val="000000" w:themeColor="text1"/>
          <w:sz w:val="21"/>
          <w:szCs w:val="21"/>
        </w:rPr>
        <w:t xml:space="preserve">Upon </w:t>
      </w:r>
      <w:r w:rsidRPr="006A1BFB">
        <w:rPr>
          <w:rFonts w:ascii="Arial" w:hAnsi="Arial" w:cs="Arial"/>
          <w:i/>
          <w:iCs/>
          <w:color w:val="000000" w:themeColor="text1"/>
          <w:sz w:val="21"/>
          <w:szCs w:val="21"/>
        </w:rPr>
        <w:t>post hoc</w:t>
      </w:r>
      <w:r w:rsidR="000923FB" w:rsidRPr="006A1BFB">
        <w:rPr>
          <w:rFonts w:ascii="Arial" w:hAnsi="Arial" w:cs="Arial"/>
          <w:color w:val="000000" w:themeColor="text1"/>
          <w:sz w:val="21"/>
          <w:szCs w:val="21"/>
        </w:rPr>
        <w:t xml:space="preserve"> </w:t>
      </w:r>
      <w:r w:rsidRPr="006A1BFB">
        <w:rPr>
          <w:rFonts w:ascii="Arial" w:hAnsi="Arial" w:cs="Arial"/>
          <w:color w:val="000000" w:themeColor="text1"/>
          <w:sz w:val="21"/>
          <w:szCs w:val="21"/>
        </w:rPr>
        <w:t>review, it</w:t>
      </w:r>
      <w:r w:rsidR="000923FB" w:rsidRPr="006A1BFB">
        <w:rPr>
          <w:rFonts w:ascii="Arial" w:hAnsi="Arial" w:cs="Arial"/>
          <w:color w:val="000000" w:themeColor="text1"/>
          <w:sz w:val="21"/>
          <w:szCs w:val="21"/>
        </w:rPr>
        <w:t xml:space="preserve"> was determined that most of the radiotracer was administered subcutaneously</w:t>
      </w:r>
    </w:p>
    <w:p w14:paraId="684DBEBB" w14:textId="492DE6FC" w:rsidR="004C6CA3" w:rsidRPr="006A1BFB" w:rsidRDefault="004C6CA3" w:rsidP="00842CBE">
      <w:pPr>
        <w:rPr>
          <w:rFonts w:ascii="Arial" w:hAnsi="Arial" w:cs="Arial"/>
          <w:color w:val="000000" w:themeColor="text1"/>
          <w:sz w:val="21"/>
          <w:szCs w:val="21"/>
        </w:rPr>
      </w:pPr>
      <w:r w:rsidRPr="006A1BFB">
        <w:rPr>
          <w:rFonts w:ascii="Arial" w:hAnsi="Arial" w:cs="Arial"/>
          <w:color w:val="000000" w:themeColor="text1"/>
          <w:sz w:val="21"/>
          <w:szCs w:val="21"/>
          <w:vertAlign w:val="superscript"/>
        </w:rPr>
        <w:t>c</w:t>
      </w:r>
      <w:r w:rsidRPr="006A1BFB">
        <w:rPr>
          <w:rFonts w:ascii="Arial" w:hAnsi="Arial" w:cs="Arial"/>
          <w:color w:val="000000" w:themeColor="text1"/>
          <w:sz w:val="21"/>
          <w:szCs w:val="21"/>
        </w:rPr>
        <w:t xml:space="preserve">Molar activity is expressed as </w:t>
      </w:r>
      <w:r w:rsidR="00BD0FE5" w:rsidRPr="006A1BFB">
        <w:rPr>
          <w:rFonts w:ascii="Arial" w:hAnsi="Arial" w:cs="Arial"/>
          <w:color w:val="000000" w:themeColor="text1"/>
          <w:sz w:val="22"/>
          <w:szCs w:val="22"/>
        </w:rPr>
        <w:t>MBq</w:t>
      </w:r>
      <w:r w:rsidRPr="006A1BFB">
        <w:rPr>
          <w:rFonts w:ascii="Arial" w:hAnsi="Arial" w:cs="Arial"/>
          <w:color w:val="000000" w:themeColor="text1"/>
          <w:sz w:val="22"/>
          <w:szCs w:val="22"/>
        </w:rPr>
        <w:t>/nmol</w:t>
      </w:r>
    </w:p>
    <w:p w14:paraId="41296B09" w14:textId="0B68F55C" w:rsidR="003B2476" w:rsidRPr="006A1BFB" w:rsidRDefault="00842CBE" w:rsidP="002D4737">
      <w:pPr>
        <w:rPr>
          <w:rFonts w:ascii="Arial" w:hAnsi="Arial" w:cs="Arial"/>
          <w:i/>
          <w:iCs/>
          <w:color w:val="000000" w:themeColor="text1"/>
          <w:sz w:val="21"/>
          <w:szCs w:val="21"/>
        </w:rPr>
        <w:sectPr w:rsidR="003B2476" w:rsidRPr="006A1BFB" w:rsidSect="006F66BD">
          <w:pgSz w:w="15840" w:h="12240" w:orient="landscape"/>
          <w:pgMar w:top="720" w:right="720" w:bottom="720" w:left="720" w:header="720" w:footer="720" w:gutter="0"/>
          <w:cols w:space="720"/>
          <w:docGrid w:linePitch="360"/>
        </w:sectPr>
      </w:pPr>
      <w:r w:rsidRPr="006A1BFB">
        <w:rPr>
          <w:rFonts w:ascii="Arial" w:hAnsi="Arial" w:cs="Arial"/>
          <w:i/>
          <w:iCs/>
          <w:color w:val="000000" w:themeColor="text1"/>
          <w:sz w:val="21"/>
          <w:szCs w:val="21"/>
        </w:rPr>
        <w:t>Abbreviations:</w:t>
      </w:r>
      <w:r w:rsidRPr="006A1BFB">
        <w:rPr>
          <w:rFonts w:ascii="Arial" w:hAnsi="Arial" w:cs="Arial"/>
          <w:color w:val="000000" w:themeColor="text1"/>
          <w:sz w:val="21"/>
          <w:szCs w:val="21"/>
        </w:rPr>
        <w:t xml:space="preserve"> One tissue compartment (1TC); Two tissue compartment (2TC); Area under the curve (AUC); Arterial input function (AIF); Female (F); Image-derived input function (IDIF); Intramuscular (IM); intravenous (IV); Long Evans (LE); Male (M); </w:t>
      </w:r>
      <w:r w:rsidR="000F2506" w:rsidRPr="006A1BFB">
        <w:rPr>
          <w:rFonts w:ascii="Arial" w:hAnsi="Arial" w:cs="Arial"/>
          <w:color w:val="000000" w:themeColor="text1"/>
          <w:sz w:val="21"/>
          <w:szCs w:val="21"/>
        </w:rPr>
        <w:t>NeuroEXPLORER (NX); Not recorded (</w:t>
      </w:r>
      <w:r w:rsidR="000F2506" w:rsidRPr="006A1BFB">
        <w:rPr>
          <w:rFonts w:ascii="Arial" w:hAnsi="Arial" w:cs="Arial"/>
          <w:i/>
          <w:iCs/>
          <w:color w:val="000000" w:themeColor="text1"/>
          <w:sz w:val="21"/>
          <w:szCs w:val="21"/>
        </w:rPr>
        <w:t>nr</w:t>
      </w:r>
      <w:r w:rsidR="000F2506" w:rsidRPr="006A1BFB">
        <w:rPr>
          <w:rFonts w:ascii="Arial" w:hAnsi="Arial" w:cs="Arial"/>
          <w:color w:val="000000" w:themeColor="text1"/>
          <w:sz w:val="21"/>
          <w:szCs w:val="21"/>
        </w:rPr>
        <w:t xml:space="preserve">); </w:t>
      </w:r>
      <w:r w:rsidRPr="006A1BFB">
        <w:rPr>
          <w:rFonts w:ascii="Arial" w:hAnsi="Arial" w:cs="Arial"/>
          <w:color w:val="000000" w:themeColor="text1"/>
          <w:sz w:val="21"/>
          <w:szCs w:val="21"/>
        </w:rPr>
        <w:t>Population based metabolite correction (PBMC); Sprague Dawley (SD)</w:t>
      </w:r>
      <w:r w:rsidR="004C6CA3" w:rsidRPr="006A1BFB">
        <w:rPr>
          <w:rFonts w:ascii="Arial" w:hAnsi="Arial" w:cs="Arial"/>
          <w:color w:val="000000" w:themeColor="text1"/>
          <w:sz w:val="21"/>
          <w:szCs w:val="21"/>
        </w:rPr>
        <w:t>; Time of Injection (TOI)</w:t>
      </w:r>
    </w:p>
    <w:p w14:paraId="7486362B" w14:textId="72962CD5" w:rsidR="00F16125" w:rsidRPr="006A1BFB" w:rsidRDefault="0087691D" w:rsidP="00757069">
      <w:pPr>
        <w:spacing w:line="480" w:lineRule="auto"/>
        <w:rPr>
          <w:rFonts w:ascii="Arial" w:eastAsia="Times New Roman" w:hAnsi="Arial" w:cs="Arial"/>
          <w:color w:val="000000" w:themeColor="text1"/>
          <w:kern w:val="0"/>
          <w:sz w:val="22"/>
          <w:szCs w:val="22"/>
          <w14:ligatures w14:val="none"/>
        </w:rPr>
      </w:pPr>
      <w:r>
        <w:rPr>
          <w:noProof/>
        </w:rPr>
        <w:lastRenderedPageBreak/>
        <mc:AlternateContent>
          <mc:Choice Requires="wps">
            <w:drawing>
              <wp:anchor distT="0" distB="0" distL="114300" distR="114300" simplePos="0" relativeHeight="251666432" behindDoc="0" locked="0" layoutInCell="1" allowOverlap="1" wp14:anchorId="62EE98DF" wp14:editId="36B28B6F">
                <wp:simplePos x="0" y="0"/>
                <wp:positionH relativeFrom="column">
                  <wp:posOffset>-32385</wp:posOffset>
                </wp:positionH>
                <wp:positionV relativeFrom="paragraph">
                  <wp:posOffset>31277</wp:posOffset>
                </wp:positionV>
                <wp:extent cx="520996" cy="318977"/>
                <wp:effectExtent l="0" t="0" r="0" b="0"/>
                <wp:wrapNone/>
                <wp:docPr id="1306518129" name="Text Box 2"/>
                <wp:cNvGraphicFramePr/>
                <a:graphic xmlns:a="http://schemas.openxmlformats.org/drawingml/2006/main">
                  <a:graphicData uri="http://schemas.microsoft.com/office/word/2010/wordprocessingShape">
                    <wps:wsp>
                      <wps:cNvSpPr txBox="1"/>
                      <wps:spPr>
                        <a:xfrm>
                          <a:off x="0" y="0"/>
                          <a:ext cx="520996" cy="318977"/>
                        </a:xfrm>
                        <a:prstGeom prst="rect">
                          <a:avLst/>
                        </a:prstGeom>
                        <a:noFill/>
                        <a:ln w="6350">
                          <a:noFill/>
                        </a:ln>
                      </wps:spPr>
                      <wps:txbx>
                        <w:txbxContent>
                          <w:p w14:paraId="0FA32C74" w14:textId="4DB2A783" w:rsidR="0087691D" w:rsidRDefault="0087691D">
                            <w:r>
                              <w:rPr>
                                <w:rFonts w:ascii="Arial" w:hAnsi="Arial" w:cs="Arial"/>
                                <w:b/>
                                <w:bCs/>
                                <w:color w:val="000000" w:themeColor="text1"/>
                                <w:sz w:val="22"/>
                                <w:szCs w:val="22"/>
                              </w:rPr>
                              <w:t>B</w:t>
                            </w:r>
                            <w:r w:rsidRPr="006A1BFB">
                              <w:rPr>
                                <w:rFonts w:ascii="Arial" w:hAnsi="Arial" w:cs="Arial"/>
                                <w:b/>
                                <w:bCs/>
                                <w:color w:val="000000" w:themeColor="text1"/>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EE98DF" id="_x0000_t202" coordsize="21600,21600" o:spt="202" path="m,l,21600r21600,l21600,xe">
                <v:stroke joinstyle="miter"/>
                <v:path gradientshapeok="t" o:connecttype="rect"/>
              </v:shapetype>
              <v:shape id="Text Box 2" o:spid="_x0000_s1026" type="#_x0000_t202" style="position:absolute;margin-left:-2.55pt;margin-top:2.45pt;width:41pt;height:25.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3m9FFwIAACsEAAAOAAAAZHJzL2Uyb0RvYy54bWysU8lu2zAQvRfoPxC815IdL7FgOXATuChg&#13;&#10;JAGcImeaIi0BFIclaUvu13dIyQvSnopeqBnOaJb3HhcPba3IUVhXgc7pcJBSIjSHotL7nP54W3+5&#13;&#10;p8R5pgumQIucnoSjD8vPnxaNycQISlCFsASLaJc1Jqel9yZLEsdLUTM3ACM0BiXYmnl07T4pLGuw&#13;&#10;eq2SUZpOkwZsYSxw4RzePnVBuoz1pRTcv0jphCcqpzibj6eN5y6cyXLBsr1lpqx4Pwb7hylqVmls&#13;&#10;ein1xDwjB1v9UaquuAUH0g841AlIWXERd8BthumHbbYlMyLuguA4c4HJ/b+y/Pm4Na+W+PYrtEhg&#13;&#10;AKQxLnN4GfZppa3DFyclGEcITxfYROsJx8vJKJ3Pp5RwDN0N7+ezWaiSXH821vlvAmoSjJxaZCWC&#13;&#10;xY4b57vUc0ropWFdKRWZUZo0OZ3eTdL4wyWCxZXGHtdRg+XbXdvPv4PihGtZ6Bh3hq8rbL5hzr8y&#13;&#10;ixTjJihb/4KHVIBNoLcoKcH++tt9yEfkMUpJg5LJqft5YFZQor5r5GQ+HI+DxqIznsxG6NjbyO42&#13;&#10;og/1I6Aqh/hADI9myPfqbEoL9TuqexW6Yohpjr1z6s/mo++EjK+Di9UqJqGqDPMbvTU8lA5wBmjf&#13;&#10;2ndmTY+/R+Ke4Swuln2gocvtiFgdPMgqchQA7lDtcUdFRpb71xMkf+vHrOsbX/4GAAD//wMAUEsD&#13;&#10;BBQABgAIAAAAIQBsOSAH4QAAAAsBAAAPAAAAZHJzL2Rvd25yZXYueG1sTE9LT8MwDL4j8R8iI3Hb&#13;&#10;0k10jK7pNBVNSAgOG7twcxuvrcijNNlW+PWYE1xs2Z/9PfL1aI040xA67xTMpgkIcrXXnWsUHN62&#13;&#10;kyWIENFpNN6Rgi8KsC6ur3LMtL+4HZ33sRFM4kKGCtoY+0zKULdkMUx9T46xox8sRh6HRuoBL0xu&#13;&#10;jZwnyUJa7BwrtNhT2VL9sT9ZBc/l9hV31dwuv0359HLc9J+H91Sp25vxccVlswIRaYx/H/Cbgf1D&#13;&#10;wcYqf3I6CKNgks74UsHdAwiG7xfcKwUpr2WRy/8Zih8AAAD//wMAUEsBAi0AFAAGAAgAAAAhALaD&#13;&#10;OJL+AAAA4QEAABMAAAAAAAAAAAAAAAAAAAAAAFtDb250ZW50X1R5cGVzXS54bWxQSwECLQAUAAYA&#13;&#10;CAAAACEAOP0h/9YAAACUAQAACwAAAAAAAAAAAAAAAAAvAQAAX3JlbHMvLnJlbHNQSwECLQAUAAYA&#13;&#10;CAAAACEA1N5vRRcCAAArBAAADgAAAAAAAAAAAAAAAAAuAgAAZHJzL2Uyb0RvYy54bWxQSwECLQAU&#13;&#10;AAYACAAAACEAbDkgB+EAAAALAQAADwAAAAAAAAAAAAAAAABxBAAAZHJzL2Rvd25yZXYueG1sUEsF&#13;&#10;BgAAAAAEAAQA8wAAAH8FAAAAAA==&#13;&#10;" filled="f" stroked="f" strokeweight=".5pt">
                <v:textbox>
                  <w:txbxContent>
                    <w:p w14:paraId="0FA32C74" w14:textId="4DB2A783" w:rsidR="0087691D" w:rsidRDefault="0087691D">
                      <w:r>
                        <w:rPr>
                          <w:rFonts w:ascii="Arial" w:hAnsi="Arial" w:cs="Arial"/>
                          <w:b/>
                          <w:bCs/>
                          <w:color w:val="000000" w:themeColor="text1"/>
                          <w:sz w:val="22"/>
                          <w:szCs w:val="22"/>
                        </w:rPr>
                        <w:t>B</w:t>
                      </w:r>
                      <w:r w:rsidRPr="006A1BFB">
                        <w:rPr>
                          <w:rFonts w:ascii="Arial" w:hAnsi="Arial" w:cs="Arial"/>
                          <w:b/>
                          <w:bCs/>
                          <w:color w:val="000000" w:themeColor="text1"/>
                          <w:sz w:val="22"/>
                          <w:szCs w:val="22"/>
                        </w:rPr>
                        <w:t>]</w:t>
                      </w:r>
                    </w:p>
                  </w:txbxContent>
                </v:textbox>
              </v:shape>
            </w:pict>
          </mc:Fallback>
        </mc:AlternateContent>
      </w:r>
      <w:r w:rsidR="008F6492">
        <w:rPr>
          <w:noProof/>
        </w:rPr>
        <w:drawing>
          <wp:anchor distT="0" distB="0" distL="114300" distR="114300" simplePos="0" relativeHeight="251665408" behindDoc="1" locked="0" layoutInCell="1" allowOverlap="1" wp14:anchorId="08FECE56" wp14:editId="789D67E7">
            <wp:simplePos x="0" y="0"/>
            <wp:positionH relativeFrom="margin">
              <wp:align>center</wp:align>
            </wp:positionH>
            <wp:positionV relativeFrom="margin">
              <wp:align>top</wp:align>
            </wp:positionV>
            <wp:extent cx="6517640" cy="4205605"/>
            <wp:effectExtent l="0" t="0" r="0" b="0"/>
            <wp:wrapTight wrapText="bothSides">
              <wp:wrapPolygon edited="0">
                <wp:start x="0" y="0"/>
                <wp:lineTo x="0" y="21525"/>
                <wp:lineTo x="21549" y="21525"/>
                <wp:lineTo x="21549" y="0"/>
                <wp:lineTo x="0" y="0"/>
              </wp:wrapPolygon>
            </wp:wrapTight>
            <wp:docPr id="1900617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17573" name=""/>
                    <pic:cNvPicPr/>
                  </pic:nvPicPr>
                  <pic:blipFill>
                    <a:blip r:embed="rId5"/>
                    <a:stretch>
                      <a:fillRect/>
                    </a:stretch>
                  </pic:blipFill>
                  <pic:spPr>
                    <a:xfrm>
                      <a:off x="0" y="0"/>
                      <a:ext cx="6517640" cy="420560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9700" w:type="dxa"/>
        <w:tblLayout w:type="fixed"/>
        <w:tblLook w:val="04A0" w:firstRow="1" w:lastRow="0" w:firstColumn="1" w:lastColumn="0" w:noHBand="0" w:noVBand="1"/>
      </w:tblPr>
      <w:tblGrid>
        <w:gridCol w:w="567"/>
        <w:gridCol w:w="1289"/>
        <w:gridCol w:w="1500"/>
        <w:gridCol w:w="584"/>
        <w:gridCol w:w="703"/>
        <w:gridCol w:w="2410"/>
        <w:gridCol w:w="1418"/>
        <w:gridCol w:w="1229"/>
      </w:tblGrid>
      <w:tr w:rsidR="009B735D" w:rsidRPr="006A1BFB" w14:paraId="19883711" w14:textId="2286BCC4" w:rsidTr="00597288">
        <w:tc>
          <w:tcPr>
            <w:tcW w:w="567" w:type="dxa"/>
            <w:tcBorders>
              <w:top w:val="nil"/>
              <w:left w:val="nil"/>
              <w:bottom w:val="nil"/>
              <w:right w:val="single" w:sz="4" w:space="0" w:color="auto"/>
            </w:tcBorders>
          </w:tcPr>
          <w:p w14:paraId="2B328B4E" w14:textId="26BCCA37" w:rsidR="009B735D" w:rsidRPr="006A1BFB" w:rsidRDefault="00597288" w:rsidP="00083B5B">
            <w:pPr>
              <w:rPr>
                <w:rFonts w:ascii="Arial" w:hAnsi="Arial" w:cs="Arial"/>
                <w:color w:val="000000" w:themeColor="text1"/>
                <w:sz w:val="22"/>
                <w:szCs w:val="22"/>
              </w:rPr>
            </w:pPr>
            <w:r>
              <w:rPr>
                <w:rFonts w:ascii="Arial" w:hAnsi="Arial" w:cs="Arial"/>
                <w:b/>
                <w:bCs/>
                <w:color w:val="000000" w:themeColor="text1"/>
                <w:sz w:val="22"/>
                <w:szCs w:val="22"/>
              </w:rPr>
              <w:t>C</w:t>
            </w:r>
            <w:r w:rsidR="009B735D" w:rsidRPr="006A1BFB">
              <w:rPr>
                <w:rFonts w:ascii="Arial" w:hAnsi="Arial" w:cs="Arial"/>
                <w:b/>
                <w:bCs/>
                <w:color w:val="000000" w:themeColor="text1"/>
                <w:sz w:val="22"/>
                <w:szCs w:val="22"/>
              </w:rPr>
              <w:t>]</w:t>
            </w:r>
          </w:p>
        </w:tc>
        <w:tc>
          <w:tcPr>
            <w:tcW w:w="1289" w:type="dxa"/>
            <w:tcBorders>
              <w:left w:val="single" w:sz="4" w:space="0" w:color="auto"/>
            </w:tcBorders>
            <w:shd w:val="clear" w:color="auto" w:fill="F2F2F2" w:themeFill="background1" w:themeFillShade="F2"/>
          </w:tcPr>
          <w:p w14:paraId="3B7B0E79" w14:textId="018F5400"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Time (min)</w:t>
            </w:r>
          </w:p>
        </w:tc>
        <w:tc>
          <w:tcPr>
            <w:tcW w:w="1500" w:type="dxa"/>
            <w:tcBorders>
              <w:right w:val="single" w:sz="4" w:space="0" w:color="auto"/>
            </w:tcBorders>
            <w:shd w:val="clear" w:color="auto" w:fill="F2F2F2" w:themeFill="background1" w:themeFillShade="F2"/>
          </w:tcPr>
          <w:p w14:paraId="7AE6FB2A"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Maximum</w:t>
            </w:r>
          </w:p>
          <w:p w14:paraId="0A3E77D7"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Volume (cc)</w:t>
            </w:r>
          </w:p>
        </w:tc>
        <w:tc>
          <w:tcPr>
            <w:tcW w:w="584" w:type="dxa"/>
            <w:tcBorders>
              <w:right w:val="single" w:sz="4" w:space="0" w:color="auto"/>
            </w:tcBorders>
            <w:shd w:val="clear" w:color="auto" w:fill="F2F2F2"/>
          </w:tcPr>
          <w:p w14:paraId="76CA145C" w14:textId="1EC0EDE8" w:rsidR="009B735D" w:rsidRPr="009B735D" w:rsidRDefault="009B735D" w:rsidP="009B735D">
            <w:pPr>
              <w:jc w:val="center"/>
              <w:rPr>
                <w:rFonts w:ascii="Arial" w:hAnsi="Arial" w:cs="Arial"/>
                <w:color w:val="000000" w:themeColor="text1"/>
                <w:sz w:val="22"/>
                <w:szCs w:val="22"/>
              </w:rPr>
            </w:pPr>
            <w:r w:rsidRPr="009B735D">
              <w:rPr>
                <w:rFonts w:ascii="Arial" w:hAnsi="Arial" w:cs="Arial"/>
                <w:color w:val="000000" w:themeColor="text1"/>
                <w:sz w:val="22"/>
                <w:szCs w:val="22"/>
              </w:rPr>
              <w:t>n</w:t>
            </w:r>
          </w:p>
        </w:tc>
        <w:tc>
          <w:tcPr>
            <w:tcW w:w="703" w:type="dxa"/>
            <w:tcBorders>
              <w:top w:val="nil"/>
              <w:left w:val="single" w:sz="4" w:space="0" w:color="auto"/>
              <w:bottom w:val="nil"/>
              <w:right w:val="single" w:sz="4" w:space="0" w:color="auto"/>
            </w:tcBorders>
          </w:tcPr>
          <w:p w14:paraId="0A7BEBB0" w14:textId="1046B0E2" w:rsidR="009B735D" w:rsidRPr="006A1BFB" w:rsidRDefault="00597288" w:rsidP="00083B5B">
            <w:pPr>
              <w:jc w:val="right"/>
              <w:rPr>
                <w:rFonts w:ascii="Arial" w:hAnsi="Arial" w:cs="Arial"/>
                <w:color w:val="000000" w:themeColor="text1"/>
                <w:sz w:val="22"/>
                <w:szCs w:val="22"/>
              </w:rPr>
            </w:pPr>
            <w:r>
              <w:rPr>
                <w:rFonts w:ascii="Arial" w:hAnsi="Arial" w:cs="Arial"/>
                <w:b/>
                <w:bCs/>
                <w:color w:val="000000" w:themeColor="text1"/>
                <w:sz w:val="22"/>
                <w:szCs w:val="22"/>
              </w:rPr>
              <w:t>D</w:t>
            </w:r>
            <w:r w:rsidR="009B735D" w:rsidRPr="006A1BFB">
              <w:rPr>
                <w:rFonts w:ascii="Arial" w:hAnsi="Arial" w:cs="Arial"/>
                <w:b/>
                <w:bCs/>
                <w:color w:val="000000" w:themeColor="text1"/>
                <w:sz w:val="22"/>
                <w:szCs w:val="22"/>
              </w:rPr>
              <w:t>]</w:t>
            </w:r>
          </w:p>
        </w:tc>
        <w:tc>
          <w:tcPr>
            <w:tcW w:w="2410" w:type="dxa"/>
            <w:tcBorders>
              <w:left w:val="single" w:sz="4" w:space="0" w:color="auto"/>
            </w:tcBorders>
            <w:shd w:val="clear" w:color="auto" w:fill="F2F2F2" w:themeFill="background1" w:themeFillShade="F2"/>
            <w:vAlign w:val="center"/>
          </w:tcPr>
          <w:p w14:paraId="23B8C605" w14:textId="2106D2FD" w:rsidR="009B735D" w:rsidRPr="006A1BFB" w:rsidRDefault="009B735D" w:rsidP="00083B5B">
            <w:pPr>
              <w:rPr>
                <w:rFonts w:ascii="Arial" w:hAnsi="Arial" w:cs="Arial"/>
                <w:color w:val="000000" w:themeColor="text1"/>
                <w:sz w:val="22"/>
                <w:szCs w:val="22"/>
              </w:rPr>
            </w:pPr>
            <w:r w:rsidRPr="00C97660">
              <w:rPr>
                <w:rFonts w:ascii="Arial" w:hAnsi="Arial" w:cs="Arial"/>
              </w:rPr>
              <w:t>ROI</w:t>
            </w:r>
          </w:p>
        </w:tc>
        <w:tc>
          <w:tcPr>
            <w:tcW w:w="1418" w:type="dxa"/>
            <w:shd w:val="clear" w:color="auto" w:fill="F2F2F2" w:themeFill="background1" w:themeFillShade="F2"/>
            <w:vAlign w:val="center"/>
          </w:tcPr>
          <w:p w14:paraId="40E214F4" w14:textId="1DD8E777" w:rsidR="009B735D" w:rsidRPr="006A1BFB" w:rsidRDefault="009B735D" w:rsidP="00083B5B">
            <w:pPr>
              <w:rPr>
                <w:rFonts w:ascii="Arial" w:hAnsi="Arial" w:cs="Arial"/>
                <w:color w:val="000000" w:themeColor="text1"/>
                <w:sz w:val="22"/>
                <w:szCs w:val="22"/>
              </w:rPr>
            </w:pPr>
            <w:r w:rsidRPr="00C97660">
              <w:rPr>
                <w:rFonts w:ascii="Arial" w:hAnsi="Arial" w:cs="Arial"/>
              </w:rPr>
              <w:t>Voxel #</w:t>
            </w:r>
          </w:p>
        </w:tc>
        <w:tc>
          <w:tcPr>
            <w:tcW w:w="1229" w:type="dxa"/>
            <w:shd w:val="clear" w:color="auto" w:fill="F2F2F2" w:themeFill="background1" w:themeFillShade="F2"/>
            <w:vAlign w:val="center"/>
          </w:tcPr>
          <w:p w14:paraId="260462F4" w14:textId="25347282" w:rsidR="009B735D" w:rsidRPr="006A1BFB" w:rsidRDefault="009B735D" w:rsidP="00083B5B">
            <w:pPr>
              <w:rPr>
                <w:rFonts w:ascii="Arial" w:hAnsi="Arial" w:cs="Arial"/>
                <w:color w:val="000000" w:themeColor="text1"/>
                <w:sz w:val="22"/>
                <w:szCs w:val="22"/>
              </w:rPr>
            </w:pPr>
            <w:r w:rsidRPr="00C97660">
              <w:rPr>
                <w:rFonts w:ascii="Arial" w:hAnsi="Arial" w:cs="Arial"/>
              </w:rPr>
              <w:t>Volume [mm</w:t>
            </w:r>
            <w:r w:rsidRPr="00C97660">
              <w:rPr>
                <w:rFonts w:ascii="Arial" w:hAnsi="Arial" w:cs="Arial"/>
                <w:vertAlign w:val="superscript"/>
              </w:rPr>
              <w:t>3</w:t>
            </w:r>
            <w:r w:rsidRPr="00C97660">
              <w:rPr>
                <w:rFonts w:ascii="Arial" w:hAnsi="Arial" w:cs="Arial"/>
              </w:rPr>
              <w:t>]</w:t>
            </w:r>
          </w:p>
        </w:tc>
      </w:tr>
      <w:tr w:rsidR="009B735D" w:rsidRPr="006A1BFB" w14:paraId="525E511E" w14:textId="1154E384" w:rsidTr="00597288">
        <w:tc>
          <w:tcPr>
            <w:tcW w:w="567" w:type="dxa"/>
            <w:tcBorders>
              <w:top w:val="nil"/>
              <w:left w:val="nil"/>
              <w:bottom w:val="nil"/>
              <w:right w:val="single" w:sz="4" w:space="0" w:color="auto"/>
            </w:tcBorders>
          </w:tcPr>
          <w:p w14:paraId="07073DB0"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19B5575A" w14:textId="4D17042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0.5</w:t>
            </w:r>
          </w:p>
        </w:tc>
        <w:tc>
          <w:tcPr>
            <w:tcW w:w="1500" w:type="dxa"/>
            <w:tcBorders>
              <w:right w:val="single" w:sz="4" w:space="0" w:color="auto"/>
            </w:tcBorders>
          </w:tcPr>
          <w:p w14:paraId="5CE4D8CE"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4DBC351D" w14:textId="7F8A86D9"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2</w:t>
            </w:r>
          </w:p>
        </w:tc>
        <w:tc>
          <w:tcPr>
            <w:tcW w:w="703" w:type="dxa"/>
            <w:tcBorders>
              <w:top w:val="nil"/>
              <w:left w:val="single" w:sz="4" w:space="0" w:color="auto"/>
              <w:bottom w:val="nil"/>
              <w:right w:val="single" w:sz="4" w:space="0" w:color="auto"/>
            </w:tcBorders>
          </w:tcPr>
          <w:p w14:paraId="5512D9D7" w14:textId="417C0442"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tcBorders>
            <w:vAlign w:val="center"/>
          </w:tcPr>
          <w:p w14:paraId="1E374CF4" w14:textId="519C2805" w:rsidR="009B735D" w:rsidRPr="006A1BFB" w:rsidRDefault="009B735D" w:rsidP="00083B5B">
            <w:pPr>
              <w:rPr>
                <w:rFonts w:ascii="Arial" w:hAnsi="Arial" w:cs="Arial"/>
                <w:color w:val="000000" w:themeColor="text1"/>
                <w:sz w:val="22"/>
                <w:szCs w:val="22"/>
              </w:rPr>
            </w:pPr>
            <w:r w:rsidRPr="00C97660">
              <w:rPr>
                <w:rFonts w:ascii="Arial" w:hAnsi="Arial" w:cs="Arial"/>
              </w:rPr>
              <w:t>Hippocampus</w:t>
            </w:r>
          </w:p>
        </w:tc>
        <w:tc>
          <w:tcPr>
            <w:tcW w:w="1418" w:type="dxa"/>
            <w:vAlign w:val="center"/>
          </w:tcPr>
          <w:p w14:paraId="171D417B" w14:textId="6EB81B6F" w:rsidR="009B735D" w:rsidRPr="006A1BFB" w:rsidRDefault="009B735D" w:rsidP="00083B5B">
            <w:pPr>
              <w:rPr>
                <w:rFonts w:ascii="Arial" w:hAnsi="Arial" w:cs="Arial"/>
                <w:color w:val="000000" w:themeColor="text1"/>
                <w:sz w:val="22"/>
                <w:szCs w:val="22"/>
              </w:rPr>
            </w:pPr>
            <w:r w:rsidRPr="00C97660">
              <w:rPr>
                <w:rFonts w:ascii="Arial" w:hAnsi="Arial" w:cs="Arial"/>
              </w:rPr>
              <w:t>204181</w:t>
            </w:r>
          </w:p>
        </w:tc>
        <w:tc>
          <w:tcPr>
            <w:tcW w:w="1229" w:type="dxa"/>
            <w:vAlign w:val="center"/>
          </w:tcPr>
          <w:p w14:paraId="00A8ED43" w14:textId="28016670" w:rsidR="009B735D" w:rsidRPr="006A1BFB" w:rsidRDefault="009B735D" w:rsidP="00083B5B">
            <w:pPr>
              <w:rPr>
                <w:rFonts w:ascii="Arial" w:hAnsi="Arial" w:cs="Arial"/>
                <w:color w:val="000000" w:themeColor="text1"/>
                <w:sz w:val="22"/>
                <w:szCs w:val="22"/>
              </w:rPr>
            </w:pPr>
            <w:r w:rsidRPr="00C97660">
              <w:rPr>
                <w:rFonts w:ascii="Arial" w:hAnsi="Arial" w:cs="Arial"/>
              </w:rPr>
              <w:t>148.848</w:t>
            </w:r>
          </w:p>
        </w:tc>
      </w:tr>
      <w:tr w:rsidR="009B735D" w:rsidRPr="006A1BFB" w14:paraId="56B5FEC7" w14:textId="6BA2E08E" w:rsidTr="00597288">
        <w:tc>
          <w:tcPr>
            <w:tcW w:w="567" w:type="dxa"/>
            <w:tcBorders>
              <w:top w:val="nil"/>
              <w:left w:val="nil"/>
              <w:bottom w:val="nil"/>
              <w:right w:val="single" w:sz="4" w:space="0" w:color="auto"/>
            </w:tcBorders>
          </w:tcPr>
          <w:p w14:paraId="25E993E5"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075AD686" w14:textId="3BD64388"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1.5</w:t>
            </w:r>
          </w:p>
        </w:tc>
        <w:tc>
          <w:tcPr>
            <w:tcW w:w="1500" w:type="dxa"/>
            <w:tcBorders>
              <w:right w:val="single" w:sz="4" w:space="0" w:color="auto"/>
            </w:tcBorders>
          </w:tcPr>
          <w:p w14:paraId="42E4985D"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03682A2A" w14:textId="76D5BA69"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10</w:t>
            </w:r>
          </w:p>
        </w:tc>
        <w:tc>
          <w:tcPr>
            <w:tcW w:w="703" w:type="dxa"/>
            <w:tcBorders>
              <w:top w:val="nil"/>
              <w:left w:val="single" w:sz="4" w:space="0" w:color="auto"/>
              <w:bottom w:val="nil"/>
              <w:right w:val="single" w:sz="4" w:space="0" w:color="auto"/>
            </w:tcBorders>
          </w:tcPr>
          <w:p w14:paraId="46F550A6" w14:textId="484E6AE8"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tcBorders>
            <w:vAlign w:val="center"/>
          </w:tcPr>
          <w:p w14:paraId="11754F73" w14:textId="58C3ACEE" w:rsidR="009B735D" w:rsidRPr="006A1BFB" w:rsidRDefault="009B735D" w:rsidP="00083B5B">
            <w:pPr>
              <w:rPr>
                <w:rFonts w:ascii="Arial" w:hAnsi="Arial" w:cs="Arial"/>
                <w:color w:val="000000" w:themeColor="text1"/>
                <w:sz w:val="22"/>
                <w:szCs w:val="22"/>
              </w:rPr>
            </w:pPr>
            <w:r w:rsidRPr="00C97660">
              <w:rPr>
                <w:rFonts w:ascii="Arial" w:hAnsi="Arial" w:cs="Arial"/>
              </w:rPr>
              <w:t>Striatum</w:t>
            </w:r>
          </w:p>
        </w:tc>
        <w:tc>
          <w:tcPr>
            <w:tcW w:w="1418" w:type="dxa"/>
            <w:vAlign w:val="center"/>
          </w:tcPr>
          <w:p w14:paraId="53B0CA90" w14:textId="65CE02EC" w:rsidR="009B735D" w:rsidRPr="006A1BFB" w:rsidRDefault="009B735D" w:rsidP="00083B5B">
            <w:pPr>
              <w:rPr>
                <w:rFonts w:ascii="Arial" w:hAnsi="Arial" w:cs="Arial"/>
                <w:color w:val="000000" w:themeColor="text1"/>
                <w:sz w:val="22"/>
                <w:szCs w:val="22"/>
              </w:rPr>
            </w:pPr>
            <w:r w:rsidRPr="00C97660">
              <w:rPr>
                <w:rFonts w:ascii="Arial" w:hAnsi="Arial" w:cs="Arial"/>
              </w:rPr>
              <w:t>141336</w:t>
            </w:r>
          </w:p>
        </w:tc>
        <w:tc>
          <w:tcPr>
            <w:tcW w:w="1229" w:type="dxa"/>
            <w:vAlign w:val="center"/>
          </w:tcPr>
          <w:p w14:paraId="628D90C9" w14:textId="2B52F71F" w:rsidR="009B735D" w:rsidRPr="006A1BFB" w:rsidRDefault="009B735D" w:rsidP="00083B5B">
            <w:pPr>
              <w:rPr>
                <w:rFonts w:ascii="Arial" w:hAnsi="Arial" w:cs="Arial"/>
                <w:color w:val="000000" w:themeColor="text1"/>
                <w:sz w:val="22"/>
                <w:szCs w:val="22"/>
              </w:rPr>
            </w:pPr>
            <w:r w:rsidRPr="00C97660">
              <w:rPr>
                <w:rFonts w:ascii="Arial" w:hAnsi="Arial" w:cs="Arial"/>
              </w:rPr>
              <w:t>103.034</w:t>
            </w:r>
          </w:p>
        </w:tc>
      </w:tr>
      <w:tr w:rsidR="009B735D" w:rsidRPr="006A1BFB" w14:paraId="128C5C06" w14:textId="6BF8554B" w:rsidTr="00597288">
        <w:tc>
          <w:tcPr>
            <w:tcW w:w="567" w:type="dxa"/>
            <w:tcBorders>
              <w:top w:val="nil"/>
              <w:left w:val="nil"/>
              <w:bottom w:val="nil"/>
              <w:right w:val="single" w:sz="4" w:space="0" w:color="auto"/>
            </w:tcBorders>
          </w:tcPr>
          <w:p w14:paraId="5D3EFCEF"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1EFBEDB7" w14:textId="0CDB89B8"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2.5</w:t>
            </w:r>
          </w:p>
        </w:tc>
        <w:tc>
          <w:tcPr>
            <w:tcW w:w="1500" w:type="dxa"/>
            <w:tcBorders>
              <w:right w:val="single" w:sz="4" w:space="0" w:color="auto"/>
            </w:tcBorders>
          </w:tcPr>
          <w:p w14:paraId="41DB3BA7"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2D491590" w14:textId="45ADCD45"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11</w:t>
            </w:r>
          </w:p>
        </w:tc>
        <w:tc>
          <w:tcPr>
            <w:tcW w:w="703" w:type="dxa"/>
            <w:tcBorders>
              <w:top w:val="nil"/>
              <w:left w:val="single" w:sz="4" w:space="0" w:color="auto"/>
              <w:bottom w:val="nil"/>
              <w:right w:val="single" w:sz="4" w:space="0" w:color="auto"/>
            </w:tcBorders>
          </w:tcPr>
          <w:p w14:paraId="132029DA" w14:textId="4E26459A"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tcBorders>
            <w:vAlign w:val="center"/>
          </w:tcPr>
          <w:p w14:paraId="289F009F" w14:textId="28DF1C81" w:rsidR="009B735D" w:rsidRPr="006A1BFB" w:rsidRDefault="009B735D" w:rsidP="00083B5B">
            <w:pPr>
              <w:rPr>
                <w:rFonts w:ascii="Arial" w:hAnsi="Arial" w:cs="Arial"/>
                <w:color w:val="000000" w:themeColor="text1"/>
                <w:sz w:val="22"/>
                <w:szCs w:val="22"/>
              </w:rPr>
            </w:pPr>
            <w:r w:rsidRPr="00C97660">
              <w:rPr>
                <w:rFonts w:ascii="Arial" w:hAnsi="Arial" w:cs="Arial"/>
              </w:rPr>
              <w:t>Amygdala</w:t>
            </w:r>
          </w:p>
        </w:tc>
        <w:tc>
          <w:tcPr>
            <w:tcW w:w="1418" w:type="dxa"/>
            <w:vAlign w:val="center"/>
          </w:tcPr>
          <w:p w14:paraId="06E156ED" w14:textId="12555C34" w:rsidR="009B735D" w:rsidRPr="006A1BFB" w:rsidRDefault="009B735D" w:rsidP="00083B5B">
            <w:pPr>
              <w:rPr>
                <w:rFonts w:ascii="Arial" w:hAnsi="Arial" w:cs="Arial"/>
                <w:color w:val="000000" w:themeColor="text1"/>
                <w:sz w:val="22"/>
                <w:szCs w:val="22"/>
              </w:rPr>
            </w:pPr>
            <w:r w:rsidRPr="00C97660">
              <w:rPr>
                <w:rFonts w:ascii="Arial" w:hAnsi="Arial" w:cs="Arial"/>
              </w:rPr>
              <w:t>23278</w:t>
            </w:r>
          </w:p>
        </w:tc>
        <w:tc>
          <w:tcPr>
            <w:tcW w:w="1229" w:type="dxa"/>
            <w:vAlign w:val="center"/>
          </w:tcPr>
          <w:p w14:paraId="30ED1C20" w14:textId="6FBEFA79" w:rsidR="009B735D" w:rsidRPr="006A1BFB" w:rsidRDefault="009B735D" w:rsidP="00083B5B">
            <w:pPr>
              <w:rPr>
                <w:rFonts w:ascii="Arial" w:hAnsi="Arial" w:cs="Arial"/>
                <w:color w:val="000000" w:themeColor="text1"/>
                <w:sz w:val="22"/>
                <w:szCs w:val="22"/>
              </w:rPr>
            </w:pPr>
            <w:r w:rsidRPr="00C97660">
              <w:rPr>
                <w:rFonts w:ascii="Arial" w:hAnsi="Arial" w:cs="Arial"/>
              </w:rPr>
              <w:t>16.9</w:t>
            </w:r>
            <w:r>
              <w:rPr>
                <w:rFonts w:ascii="Arial" w:hAnsi="Arial" w:cs="Arial"/>
              </w:rPr>
              <w:t>70</w:t>
            </w:r>
          </w:p>
        </w:tc>
      </w:tr>
      <w:tr w:rsidR="009B735D" w:rsidRPr="006A1BFB" w14:paraId="17F6AB01" w14:textId="135CD776" w:rsidTr="00597288">
        <w:tc>
          <w:tcPr>
            <w:tcW w:w="567" w:type="dxa"/>
            <w:tcBorders>
              <w:top w:val="nil"/>
              <w:left w:val="nil"/>
              <w:bottom w:val="nil"/>
              <w:right w:val="single" w:sz="4" w:space="0" w:color="auto"/>
            </w:tcBorders>
          </w:tcPr>
          <w:p w14:paraId="6F0E8F3F"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2DB30A4D" w14:textId="547A334A"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3</w:t>
            </w:r>
          </w:p>
        </w:tc>
        <w:tc>
          <w:tcPr>
            <w:tcW w:w="1500" w:type="dxa"/>
            <w:tcBorders>
              <w:right w:val="single" w:sz="4" w:space="0" w:color="auto"/>
            </w:tcBorders>
          </w:tcPr>
          <w:p w14:paraId="489F07AF"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40D3BC74" w14:textId="5B48517D"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9</w:t>
            </w:r>
          </w:p>
        </w:tc>
        <w:tc>
          <w:tcPr>
            <w:tcW w:w="703" w:type="dxa"/>
            <w:tcBorders>
              <w:top w:val="nil"/>
              <w:left w:val="single" w:sz="4" w:space="0" w:color="auto"/>
              <w:bottom w:val="nil"/>
              <w:right w:val="single" w:sz="4" w:space="0" w:color="auto"/>
            </w:tcBorders>
          </w:tcPr>
          <w:p w14:paraId="0F8E157F" w14:textId="67CD0F60"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tcBorders>
            <w:vAlign w:val="center"/>
          </w:tcPr>
          <w:p w14:paraId="2FC82C75" w14:textId="0C9BEE05" w:rsidR="009B735D" w:rsidRPr="006A1BFB" w:rsidRDefault="009B735D" w:rsidP="00083B5B">
            <w:pPr>
              <w:rPr>
                <w:rFonts w:ascii="Arial" w:hAnsi="Arial" w:cs="Arial"/>
                <w:color w:val="000000" w:themeColor="text1"/>
                <w:sz w:val="22"/>
                <w:szCs w:val="22"/>
              </w:rPr>
            </w:pPr>
            <w:r w:rsidRPr="00C97660">
              <w:rPr>
                <w:rFonts w:ascii="Arial" w:hAnsi="Arial" w:cs="Arial"/>
              </w:rPr>
              <w:t>Prefrontal cortex</w:t>
            </w:r>
          </w:p>
        </w:tc>
        <w:tc>
          <w:tcPr>
            <w:tcW w:w="1418" w:type="dxa"/>
            <w:vAlign w:val="center"/>
          </w:tcPr>
          <w:p w14:paraId="11245B1D" w14:textId="5506E53F" w:rsidR="009B735D" w:rsidRPr="006A1BFB" w:rsidRDefault="009B735D" w:rsidP="00083B5B">
            <w:pPr>
              <w:rPr>
                <w:rFonts w:ascii="Arial" w:hAnsi="Arial" w:cs="Arial"/>
                <w:color w:val="000000" w:themeColor="text1"/>
                <w:sz w:val="22"/>
                <w:szCs w:val="22"/>
              </w:rPr>
            </w:pPr>
            <w:r w:rsidRPr="00C97660">
              <w:rPr>
                <w:rFonts w:ascii="Arial" w:hAnsi="Arial" w:cs="Arial"/>
              </w:rPr>
              <w:t>104124</w:t>
            </w:r>
          </w:p>
        </w:tc>
        <w:tc>
          <w:tcPr>
            <w:tcW w:w="1229" w:type="dxa"/>
            <w:vAlign w:val="center"/>
          </w:tcPr>
          <w:p w14:paraId="6BC2898E" w14:textId="04957AE8" w:rsidR="009B735D" w:rsidRPr="006A1BFB" w:rsidRDefault="009B735D" w:rsidP="00083B5B">
            <w:pPr>
              <w:rPr>
                <w:rFonts w:ascii="Arial" w:hAnsi="Arial" w:cs="Arial"/>
                <w:color w:val="000000" w:themeColor="text1"/>
                <w:sz w:val="22"/>
                <w:szCs w:val="22"/>
              </w:rPr>
            </w:pPr>
            <w:r w:rsidRPr="00C97660">
              <w:rPr>
                <w:rFonts w:ascii="Arial" w:hAnsi="Arial" w:cs="Arial"/>
              </w:rPr>
              <w:t>75.906</w:t>
            </w:r>
          </w:p>
        </w:tc>
      </w:tr>
      <w:tr w:rsidR="009B735D" w:rsidRPr="006A1BFB" w14:paraId="2D33C5D0" w14:textId="2123F590" w:rsidTr="00597288">
        <w:tc>
          <w:tcPr>
            <w:tcW w:w="567" w:type="dxa"/>
            <w:tcBorders>
              <w:top w:val="nil"/>
              <w:left w:val="nil"/>
              <w:bottom w:val="nil"/>
              <w:right w:val="single" w:sz="4" w:space="0" w:color="auto"/>
            </w:tcBorders>
          </w:tcPr>
          <w:p w14:paraId="68F903CB"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6D0B0473" w14:textId="1C9A5D46"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3.25</w:t>
            </w:r>
          </w:p>
        </w:tc>
        <w:tc>
          <w:tcPr>
            <w:tcW w:w="1500" w:type="dxa"/>
            <w:tcBorders>
              <w:right w:val="single" w:sz="4" w:space="0" w:color="auto"/>
            </w:tcBorders>
          </w:tcPr>
          <w:p w14:paraId="5AB6ADBB"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6C0EEFF8" w14:textId="24C93CD8"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2</w:t>
            </w:r>
          </w:p>
        </w:tc>
        <w:tc>
          <w:tcPr>
            <w:tcW w:w="703" w:type="dxa"/>
            <w:tcBorders>
              <w:top w:val="nil"/>
              <w:left w:val="single" w:sz="4" w:space="0" w:color="auto"/>
              <w:bottom w:val="nil"/>
              <w:right w:val="single" w:sz="4" w:space="0" w:color="auto"/>
            </w:tcBorders>
          </w:tcPr>
          <w:p w14:paraId="73EF9405" w14:textId="15F17B2B"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bottom w:val="single" w:sz="4" w:space="0" w:color="auto"/>
            </w:tcBorders>
            <w:vAlign w:val="center"/>
          </w:tcPr>
          <w:p w14:paraId="155F49C9" w14:textId="7598C1A9" w:rsidR="009B735D" w:rsidRPr="006A1BFB" w:rsidRDefault="009B735D" w:rsidP="00083B5B">
            <w:pPr>
              <w:rPr>
                <w:rFonts w:ascii="Arial" w:hAnsi="Arial" w:cs="Arial"/>
                <w:color w:val="000000" w:themeColor="text1"/>
                <w:sz w:val="22"/>
                <w:szCs w:val="22"/>
              </w:rPr>
            </w:pPr>
            <w:r w:rsidRPr="00C97660">
              <w:rPr>
                <w:rFonts w:ascii="Arial" w:hAnsi="Arial" w:cs="Arial"/>
              </w:rPr>
              <w:t>Sensorimotor cortex</w:t>
            </w:r>
          </w:p>
        </w:tc>
        <w:tc>
          <w:tcPr>
            <w:tcW w:w="1418" w:type="dxa"/>
            <w:tcBorders>
              <w:bottom w:val="single" w:sz="4" w:space="0" w:color="auto"/>
            </w:tcBorders>
            <w:vAlign w:val="center"/>
          </w:tcPr>
          <w:p w14:paraId="28E0DDDA" w14:textId="004A771F" w:rsidR="009B735D" w:rsidRPr="006A1BFB" w:rsidRDefault="009B735D" w:rsidP="00083B5B">
            <w:pPr>
              <w:rPr>
                <w:rFonts w:ascii="Arial" w:hAnsi="Arial" w:cs="Arial"/>
                <w:color w:val="000000" w:themeColor="text1"/>
                <w:sz w:val="22"/>
                <w:szCs w:val="22"/>
              </w:rPr>
            </w:pPr>
            <w:r w:rsidRPr="00C97660">
              <w:rPr>
                <w:rFonts w:ascii="Arial" w:hAnsi="Arial" w:cs="Arial"/>
              </w:rPr>
              <w:t>973996</w:t>
            </w:r>
          </w:p>
        </w:tc>
        <w:tc>
          <w:tcPr>
            <w:tcW w:w="1229" w:type="dxa"/>
            <w:tcBorders>
              <w:bottom w:val="single" w:sz="4" w:space="0" w:color="auto"/>
            </w:tcBorders>
            <w:vAlign w:val="center"/>
          </w:tcPr>
          <w:p w14:paraId="7B905B38" w14:textId="43C88427" w:rsidR="009B735D" w:rsidRPr="006A1BFB" w:rsidRDefault="009B735D" w:rsidP="00083B5B">
            <w:pPr>
              <w:rPr>
                <w:rFonts w:ascii="Arial" w:hAnsi="Arial" w:cs="Arial"/>
                <w:color w:val="000000" w:themeColor="text1"/>
                <w:sz w:val="22"/>
                <w:szCs w:val="22"/>
              </w:rPr>
            </w:pPr>
            <w:r w:rsidRPr="00C97660">
              <w:rPr>
                <w:rFonts w:ascii="Arial" w:hAnsi="Arial" w:cs="Arial"/>
              </w:rPr>
              <w:t>710.043</w:t>
            </w:r>
          </w:p>
        </w:tc>
      </w:tr>
      <w:tr w:rsidR="009B735D" w:rsidRPr="006A1BFB" w14:paraId="719B0ABF" w14:textId="6C085F3D" w:rsidTr="00597288">
        <w:tc>
          <w:tcPr>
            <w:tcW w:w="567" w:type="dxa"/>
            <w:tcBorders>
              <w:top w:val="nil"/>
              <w:left w:val="nil"/>
              <w:bottom w:val="nil"/>
              <w:right w:val="single" w:sz="4" w:space="0" w:color="auto"/>
            </w:tcBorders>
          </w:tcPr>
          <w:p w14:paraId="6A37A598"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36387F1A" w14:textId="341379E2"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3.5</w:t>
            </w:r>
          </w:p>
        </w:tc>
        <w:tc>
          <w:tcPr>
            <w:tcW w:w="1500" w:type="dxa"/>
            <w:tcBorders>
              <w:right w:val="single" w:sz="4" w:space="0" w:color="auto"/>
            </w:tcBorders>
          </w:tcPr>
          <w:p w14:paraId="3070C750"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1A0868FB" w14:textId="67C90BE1"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2</w:t>
            </w:r>
          </w:p>
        </w:tc>
        <w:tc>
          <w:tcPr>
            <w:tcW w:w="703" w:type="dxa"/>
            <w:tcBorders>
              <w:top w:val="nil"/>
              <w:left w:val="single" w:sz="4" w:space="0" w:color="auto"/>
              <w:bottom w:val="nil"/>
              <w:right w:val="single" w:sz="4" w:space="0" w:color="auto"/>
            </w:tcBorders>
          </w:tcPr>
          <w:p w14:paraId="4DAC1CF9" w14:textId="1418E4A6"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tcBorders>
            <w:vAlign w:val="center"/>
          </w:tcPr>
          <w:p w14:paraId="6E8F1DC9" w14:textId="7E82A63B" w:rsidR="009B735D" w:rsidRPr="006A1BFB" w:rsidRDefault="009B735D" w:rsidP="00083B5B">
            <w:pPr>
              <w:rPr>
                <w:rFonts w:ascii="Arial" w:hAnsi="Arial" w:cs="Arial"/>
                <w:color w:val="000000" w:themeColor="text1"/>
                <w:sz w:val="22"/>
                <w:szCs w:val="22"/>
              </w:rPr>
            </w:pPr>
            <w:r w:rsidRPr="00C97660">
              <w:rPr>
                <w:rFonts w:ascii="Arial" w:hAnsi="Arial" w:cs="Arial"/>
              </w:rPr>
              <w:t>Cerebellum</w:t>
            </w:r>
          </w:p>
        </w:tc>
        <w:tc>
          <w:tcPr>
            <w:tcW w:w="1418" w:type="dxa"/>
            <w:vAlign w:val="center"/>
          </w:tcPr>
          <w:p w14:paraId="3768AAD8" w14:textId="75301A65" w:rsidR="009B735D" w:rsidRPr="006A1BFB" w:rsidRDefault="009B735D" w:rsidP="00083B5B">
            <w:pPr>
              <w:rPr>
                <w:rFonts w:ascii="Arial" w:hAnsi="Arial" w:cs="Arial"/>
                <w:color w:val="000000" w:themeColor="text1"/>
                <w:sz w:val="22"/>
                <w:szCs w:val="22"/>
              </w:rPr>
            </w:pPr>
            <w:r w:rsidRPr="00C97660">
              <w:rPr>
                <w:rFonts w:ascii="Arial" w:hAnsi="Arial" w:cs="Arial"/>
              </w:rPr>
              <w:t>462121</w:t>
            </w:r>
          </w:p>
        </w:tc>
        <w:tc>
          <w:tcPr>
            <w:tcW w:w="1229" w:type="dxa"/>
            <w:vAlign w:val="center"/>
          </w:tcPr>
          <w:p w14:paraId="183A9695" w14:textId="5171835C" w:rsidR="009B735D" w:rsidRPr="006A1BFB" w:rsidRDefault="009B735D" w:rsidP="00083B5B">
            <w:pPr>
              <w:rPr>
                <w:rFonts w:ascii="Arial" w:hAnsi="Arial" w:cs="Arial"/>
                <w:color w:val="000000" w:themeColor="text1"/>
                <w:sz w:val="22"/>
                <w:szCs w:val="22"/>
              </w:rPr>
            </w:pPr>
            <w:r w:rsidRPr="00C97660">
              <w:rPr>
                <w:rFonts w:ascii="Arial" w:hAnsi="Arial" w:cs="Arial"/>
              </w:rPr>
              <w:t>336.886</w:t>
            </w:r>
          </w:p>
        </w:tc>
      </w:tr>
      <w:tr w:rsidR="009B735D" w:rsidRPr="006A1BFB" w14:paraId="0AFC6E55" w14:textId="1AAF8981" w:rsidTr="00597288">
        <w:tc>
          <w:tcPr>
            <w:tcW w:w="567" w:type="dxa"/>
            <w:tcBorders>
              <w:top w:val="nil"/>
              <w:left w:val="nil"/>
              <w:bottom w:val="nil"/>
              <w:right w:val="single" w:sz="4" w:space="0" w:color="auto"/>
            </w:tcBorders>
          </w:tcPr>
          <w:p w14:paraId="5C13B9CF"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63F8348D" w14:textId="73D8B7E5"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4</w:t>
            </w:r>
          </w:p>
        </w:tc>
        <w:tc>
          <w:tcPr>
            <w:tcW w:w="1500" w:type="dxa"/>
            <w:tcBorders>
              <w:right w:val="single" w:sz="4" w:space="0" w:color="auto"/>
            </w:tcBorders>
          </w:tcPr>
          <w:p w14:paraId="4404E61B"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35AB4F28" w14:textId="07944103"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9</w:t>
            </w:r>
          </w:p>
        </w:tc>
        <w:tc>
          <w:tcPr>
            <w:tcW w:w="703" w:type="dxa"/>
            <w:tcBorders>
              <w:top w:val="nil"/>
              <w:left w:val="single" w:sz="4" w:space="0" w:color="auto"/>
              <w:bottom w:val="nil"/>
              <w:right w:val="single" w:sz="4" w:space="0" w:color="auto"/>
            </w:tcBorders>
          </w:tcPr>
          <w:p w14:paraId="603E8910" w14:textId="4FB03342" w:rsidR="009B735D" w:rsidRPr="006A1BFB" w:rsidRDefault="009B735D" w:rsidP="00083B5B">
            <w:pPr>
              <w:rPr>
                <w:rFonts w:ascii="Arial" w:hAnsi="Arial" w:cs="Arial"/>
                <w:color w:val="000000" w:themeColor="text1"/>
                <w:sz w:val="22"/>
                <w:szCs w:val="22"/>
              </w:rPr>
            </w:pPr>
          </w:p>
        </w:tc>
        <w:tc>
          <w:tcPr>
            <w:tcW w:w="2410" w:type="dxa"/>
            <w:tcBorders>
              <w:left w:val="single" w:sz="4" w:space="0" w:color="auto"/>
              <w:bottom w:val="single" w:sz="4" w:space="0" w:color="auto"/>
            </w:tcBorders>
            <w:vAlign w:val="center"/>
          </w:tcPr>
          <w:p w14:paraId="795CED3F" w14:textId="0AC94534" w:rsidR="009B735D" w:rsidRPr="006A1BFB" w:rsidRDefault="009B735D" w:rsidP="00083B5B">
            <w:pPr>
              <w:rPr>
                <w:rFonts w:ascii="Arial" w:hAnsi="Arial" w:cs="Arial"/>
                <w:color w:val="000000" w:themeColor="text1"/>
                <w:sz w:val="22"/>
                <w:szCs w:val="22"/>
              </w:rPr>
            </w:pPr>
            <w:r w:rsidRPr="00C97660">
              <w:rPr>
                <w:rFonts w:ascii="Arial" w:hAnsi="Arial" w:cs="Arial"/>
              </w:rPr>
              <w:t>Brainstem</w:t>
            </w:r>
          </w:p>
        </w:tc>
        <w:tc>
          <w:tcPr>
            <w:tcW w:w="1418" w:type="dxa"/>
            <w:tcBorders>
              <w:bottom w:val="single" w:sz="4" w:space="0" w:color="auto"/>
            </w:tcBorders>
            <w:vAlign w:val="center"/>
          </w:tcPr>
          <w:p w14:paraId="4C54C814" w14:textId="66709B21" w:rsidR="009B735D" w:rsidRPr="006A1BFB" w:rsidRDefault="009B735D" w:rsidP="00083B5B">
            <w:pPr>
              <w:rPr>
                <w:rFonts w:ascii="Arial" w:hAnsi="Arial" w:cs="Arial"/>
                <w:color w:val="000000" w:themeColor="text1"/>
                <w:sz w:val="22"/>
                <w:szCs w:val="22"/>
              </w:rPr>
            </w:pPr>
            <w:r w:rsidRPr="00C97660">
              <w:rPr>
                <w:rFonts w:ascii="Arial" w:hAnsi="Arial" w:cs="Arial"/>
              </w:rPr>
              <w:t>438353</w:t>
            </w:r>
          </w:p>
        </w:tc>
        <w:tc>
          <w:tcPr>
            <w:tcW w:w="1229" w:type="dxa"/>
            <w:tcBorders>
              <w:bottom w:val="single" w:sz="4" w:space="0" w:color="auto"/>
            </w:tcBorders>
            <w:vAlign w:val="center"/>
          </w:tcPr>
          <w:p w14:paraId="5B3AD641" w14:textId="08FC2685" w:rsidR="009B735D" w:rsidRPr="006A1BFB" w:rsidRDefault="009B735D" w:rsidP="00083B5B">
            <w:pPr>
              <w:rPr>
                <w:rFonts w:ascii="Arial" w:hAnsi="Arial" w:cs="Arial"/>
                <w:color w:val="000000" w:themeColor="text1"/>
                <w:sz w:val="22"/>
                <w:szCs w:val="22"/>
              </w:rPr>
            </w:pPr>
            <w:r w:rsidRPr="00C97660">
              <w:rPr>
                <w:rFonts w:ascii="Arial" w:hAnsi="Arial" w:cs="Arial"/>
              </w:rPr>
              <w:t>319.559</w:t>
            </w:r>
          </w:p>
        </w:tc>
      </w:tr>
      <w:tr w:rsidR="009B735D" w:rsidRPr="006A1BFB" w14:paraId="771CEF71" w14:textId="7B3A64E2" w:rsidTr="00597288">
        <w:tc>
          <w:tcPr>
            <w:tcW w:w="567" w:type="dxa"/>
            <w:tcBorders>
              <w:top w:val="nil"/>
              <w:left w:val="nil"/>
              <w:bottom w:val="nil"/>
              <w:right w:val="single" w:sz="4" w:space="0" w:color="auto"/>
            </w:tcBorders>
          </w:tcPr>
          <w:p w14:paraId="636DE429"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11216229" w14:textId="7BCC3082"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5</w:t>
            </w:r>
          </w:p>
        </w:tc>
        <w:tc>
          <w:tcPr>
            <w:tcW w:w="1500" w:type="dxa"/>
            <w:tcBorders>
              <w:right w:val="single" w:sz="4" w:space="0" w:color="auto"/>
            </w:tcBorders>
          </w:tcPr>
          <w:p w14:paraId="48BF89F9"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0.35</w:t>
            </w:r>
          </w:p>
        </w:tc>
        <w:tc>
          <w:tcPr>
            <w:tcW w:w="584" w:type="dxa"/>
            <w:tcBorders>
              <w:right w:val="single" w:sz="4" w:space="0" w:color="auto"/>
            </w:tcBorders>
          </w:tcPr>
          <w:p w14:paraId="49FFF6E2" w14:textId="6DE1601D"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12</w:t>
            </w:r>
          </w:p>
        </w:tc>
        <w:tc>
          <w:tcPr>
            <w:tcW w:w="703" w:type="dxa"/>
            <w:tcBorders>
              <w:top w:val="nil"/>
              <w:left w:val="single" w:sz="4" w:space="0" w:color="auto"/>
              <w:bottom w:val="nil"/>
              <w:right w:val="nil"/>
            </w:tcBorders>
          </w:tcPr>
          <w:p w14:paraId="292B0B1B" w14:textId="080885C1" w:rsidR="009B735D" w:rsidRPr="006A1BFB" w:rsidRDefault="009B735D" w:rsidP="00083B5B">
            <w:pPr>
              <w:rPr>
                <w:rFonts w:ascii="Arial" w:hAnsi="Arial" w:cs="Arial"/>
                <w:color w:val="000000" w:themeColor="text1"/>
                <w:sz w:val="22"/>
                <w:szCs w:val="22"/>
              </w:rPr>
            </w:pPr>
          </w:p>
        </w:tc>
        <w:tc>
          <w:tcPr>
            <w:tcW w:w="5057" w:type="dxa"/>
            <w:gridSpan w:val="3"/>
            <w:vMerge w:val="restart"/>
            <w:tcBorders>
              <w:top w:val="single" w:sz="4" w:space="0" w:color="auto"/>
              <w:left w:val="nil"/>
              <w:bottom w:val="nil"/>
              <w:right w:val="nil"/>
            </w:tcBorders>
            <w:vAlign w:val="center"/>
          </w:tcPr>
          <w:p w14:paraId="0A3D3A2D" w14:textId="37B775C4" w:rsidR="009B735D" w:rsidRPr="006A1BFB" w:rsidRDefault="009B735D" w:rsidP="00083B5B">
            <w:pPr>
              <w:jc w:val="center"/>
              <w:rPr>
                <w:rFonts w:ascii="Arial" w:hAnsi="Arial" w:cs="Arial"/>
                <w:color w:val="000000" w:themeColor="text1"/>
                <w:sz w:val="22"/>
                <w:szCs w:val="22"/>
              </w:rPr>
            </w:pPr>
            <w:r>
              <w:rPr>
                <w:rFonts w:ascii="Arial" w:hAnsi="Arial" w:cs="Arial"/>
                <w:noProof/>
              </w:rPr>
              <w:drawing>
                <wp:inline distT="0" distB="0" distL="0" distR="0" wp14:anchorId="142DA477" wp14:editId="712FDB18">
                  <wp:extent cx="1123309" cy="1440000"/>
                  <wp:effectExtent l="0" t="0" r="0" b="0"/>
                  <wp:docPr id="130846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60287" name="Picture 1308460287"/>
                          <pic:cNvPicPr/>
                        </pic:nvPicPr>
                        <pic:blipFill rotWithShape="1">
                          <a:blip r:embed="rId6">
                            <a:extLst>
                              <a:ext uri="{28A0092B-C50C-407E-A947-70E740481C1C}">
                                <a14:useLocalDpi xmlns:a14="http://schemas.microsoft.com/office/drawing/2010/main" val="0"/>
                              </a:ext>
                            </a:extLst>
                          </a:blip>
                          <a:srcRect l="26043" r="27543"/>
                          <a:stretch>
                            <a:fillRect/>
                          </a:stretch>
                        </pic:blipFill>
                        <pic:spPr bwMode="auto">
                          <a:xfrm>
                            <a:off x="0" y="0"/>
                            <a:ext cx="1123309" cy="1440000"/>
                          </a:xfrm>
                          <a:prstGeom prst="rect">
                            <a:avLst/>
                          </a:prstGeom>
                          <a:ln>
                            <a:noFill/>
                          </a:ln>
                          <a:extLst>
                            <a:ext uri="{53640926-AAD7-44D8-BBD7-CCE9431645EC}">
                              <a14:shadowObscured xmlns:a14="http://schemas.microsoft.com/office/drawing/2010/main"/>
                            </a:ext>
                          </a:extLst>
                        </pic:spPr>
                      </pic:pic>
                    </a:graphicData>
                  </a:graphic>
                </wp:inline>
              </w:drawing>
            </w:r>
          </w:p>
        </w:tc>
      </w:tr>
      <w:tr w:rsidR="009B735D" w:rsidRPr="006A1BFB" w14:paraId="16EDE87E" w14:textId="69ED7E6D" w:rsidTr="00597288">
        <w:tc>
          <w:tcPr>
            <w:tcW w:w="567" w:type="dxa"/>
            <w:tcBorders>
              <w:top w:val="nil"/>
              <w:left w:val="nil"/>
              <w:bottom w:val="nil"/>
              <w:right w:val="single" w:sz="4" w:space="0" w:color="auto"/>
            </w:tcBorders>
          </w:tcPr>
          <w:p w14:paraId="12567CDA"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2C1AC806" w14:textId="09D6D92E"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10</w:t>
            </w:r>
          </w:p>
        </w:tc>
        <w:tc>
          <w:tcPr>
            <w:tcW w:w="1500" w:type="dxa"/>
            <w:tcBorders>
              <w:right w:val="single" w:sz="4" w:space="0" w:color="auto"/>
            </w:tcBorders>
          </w:tcPr>
          <w:p w14:paraId="1A785F54"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072BAD40" w14:textId="4904EE54"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11</w:t>
            </w:r>
          </w:p>
        </w:tc>
        <w:tc>
          <w:tcPr>
            <w:tcW w:w="703" w:type="dxa"/>
            <w:tcBorders>
              <w:top w:val="nil"/>
              <w:left w:val="single" w:sz="4" w:space="0" w:color="auto"/>
              <w:bottom w:val="nil"/>
              <w:right w:val="nil"/>
            </w:tcBorders>
          </w:tcPr>
          <w:p w14:paraId="3DA24EF9" w14:textId="7BAF17A9"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571810A2" w14:textId="77777777" w:rsidR="009B735D" w:rsidRPr="006A1BFB" w:rsidRDefault="009B735D" w:rsidP="00083B5B">
            <w:pPr>
              <w:rPr>
                <w:rFonts w:ascii="Arial" w:hAnsi="Arial" w:cs="Arial"/>
                <w:color w:val="000000" w:themeColor="text1"/>
                <w:sz w:val="22"/>
                <w:szCs w:val="22"/>
              </w:rPr>
            </w:pPr>
          </w:p>
        </w:tc>
      </w:tr>
      <w:tr w:rsidR="009B735D" w:rsidRPr="006A1BFB" w14:paraId="28B9A6FA" w14:textId="51430C6A" w:rsidTr="00597288">
        <w:tc>
          <w:tcPr>
            <w:tcW w:w="567" w:type="dxa"/>
            <w:tcBorders>
              <w:top w:val="nil"/>
              <w:left w:val="nil"/>
              <w:bottom w:val="nil"/>
              <w:right w:val="single" w:sz="4" w:space="0" w:color="auto"/>
            </w:tcBorders>
          </w:tcPr>
          <w:p w14:paraId="78992AB5"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3FFCEE7C" w14:textId="1B006115"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15</w:t>
            </w:r>
          </w:p>
        </w:tc>
        <w:tc>
          <w:tcPr>
            <w:tcW w:w="1500" w:type="dxa"/>
            <w:tcBorders>
              <w:right w:val="single" w:sz="4" w:space="0" w:color="auto"/>
            </w:tcBorders>
          </w:tcPr>
          <w:p w14:paraId="6555D42D"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0.35</w:t>
            </w:r>
          </w:p>
        </w:tc>
        <w:tc>
          <w:tcPr>
            <w:tcW w:w="584" w:type="dxa"/>
            <w:tcBorders>
              <w:right w:val="single" w:sz="4" w:space="0" w:color="auto"/>
            </w:tcBorders>
          </w:tcPr>
          <w:p w14:paraId="373E05D8" w14:textId="42765AC9"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11</w:t>
            </w:r>
          </w:p>
        </w:tc>
        <w:tc>
          <w:tcPr>
            <w:tcW w:w="703" w:type="dxa"/>
            <w:tcBorders>
              <w:top w:val="nil"/>
              <w:left w:val="single" w:sz="4" w:space="0" w:color="auto"/>
              <w:bottom w:val="nil"/>
              <w:right w:val="nil"/>
            </w:tcBorders>
          </w:tcPr>
          <w:p w14:paraId="58D1F26F" w14:textId="31A237A8"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14401820" w14:textId="77777777" w:rsidR="009B735D" w:rsidRPr="006A1BFB" w:rsidRDefault="009B735D" w:rsidP="00083B5B">
            <w:pPr>
              <w:rPr>
                <w:rFonts w:ascii="Arial" w:hAnsi="Arial" w:cs="Arial"/>
                <w:color w:val="000000" w:themeColor="text1"/>
                <w:sz w:val="22"/>
                <w:szCs w:val="22"/>
              </w:rPr>
            </w:pPr>
          </w:p>
        </w:tc>
      </w:tr>
      <w:tr w:rsidR="009B735D" w:rsidRPr="006A1BFB" w14:paraId="7A4FE5CF" w14:textId="79EA4063" w:rsidTr="00597288">
        <w:tc>
          <w:tcPr>
            <w:tcW w:w="567" w:type="dxa"/>
            <w:tcBorders>
              <w:top w:val="nil"/>
              <w:left w:val="nil"/>
              <w:bottom w:val="nil"/>
              <w:right w:val="single" w:sz="4" w:space="0" w:color="auto"/>
            </w:tcBorders>
          </w:tcPr>
          <w:p w14:paraId="06219716"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75479C7C" w14:textId="270857EB"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20</w:t>
            </w:r>
          </w:p>
        </w:tc>
        <w:tc>
          <w:tcPr>
            <w:tcW w:w="1500" w:type="dxa"/>
            <w:tcBorders>
              <w:right w:val="single" w:sz="4" w:space="0" w:color="auto"/>
            </w:tcBorders>
          </w:tcPr>
          <w:p w14:paraId="574B2ED1"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11DA942C" w14:textId="5AF4CCE2"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4</w:t>
            </w:r>
          </w:p>
        </w:tc>
        <w:tc>
          <w:tcPr>
            <w:tcW w:w="703" w:type="dxa"/>
            <w:tcBorders>
              <w:top w:val="nil"/>
              <w:left w:val="single" w:sz="4" w:space="0" w:color="auto"/>
              <w:bottom w:val="nil"/>
              <w:right w:val="nil"/>
            </w:tcBorders>
          </w:tcPr>
          <w:p w14:paraId="234A018C" w14:textId="6172F2D4"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2AB52215" w14:textId="77777777" w:rsidR="009B735D" w:rsidRPr="006A1BFB" w:rsidRDefault="009B735D" w:rsidP="00083B5B">
            <w:pPr>
              <w:rPr>
                <w:rFonts w:ascii="Arial" w:hAnsi="Arial" w:cs="Arial"/>
                <w:color w:val="000000" w:themeColor="text1"/>
                <w:sz w:val="22"/>
                <w:szCs w:val="22"/>
              </w:rPr>
            </w:pPr>
          </w:p>
        </w:tc>
      </w:tr>
      <w:tr w:rsidR="009B735D" w:rsidRPr="006A1BFB" w14:paraId="18C2AF61" w14:textId="01E94CE2" w:rsidTr="00597288">
        <w:tc>
          <w:tcPr>
            <w:tcW w:w="567" w:type="dxa"/>
            <w:tcBorders>
              <w:top w:val="nil"/>
              <w:left w:val="nil"/>
              <w:bottom w:val="nil"/>
              <w:right w:val="single" w:sz="4" w:space="0" w:color="auto"/>
            </w:tcBorders>
          </w:tcPr>
          <w:p w14:paraId="1321FC1C"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663026E4" w14:textId="51ADC9C2"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30</w:t>
            </w:r>
          </w:p>
        </w:tc>
        <w:tc>
          <w:tcPr>
            <w:tcW w:w="1500" w:type="dxa"/>
            <w:tcBorders>
              <w:right w:val="single" w:sz="4" w:space="0" w:color="auto"/>
            </w:tcBorders>
          </w:tcPr>
          <w:p w14:paraId="6050D9DC"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0.5</w:t>
            </w:r>
          </w:p>
        </w:tc>
        <w:tc>
          <w:tcPr>
            <w:tcW w:w="584" w:type="dxa"/>
            <w:tcBorders>
              <w:right w:val="single" w:sz="4" w:space="0" w:color="auto"/>
            </w:tcBorders>
          </w:tcPr>
          <w:p w14:paraId="1F612551" w14:textId="7C64F05F"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8</w:t>
            </w:r>
          </w:p>
        </w:tc>
        <w:tc>
          <w:tcPr>
            <w:tcW w:w="703" w:type="dxa"/>
            <w:tcBorders>
              <w:top w:val="nil"/>
              <w:left w:val="single" w:sz="4" w:space="0" w:color="auto"/>
              <w:bottom w:val="nil"/>
              <w:right w:val="nil"/>
            </w:tcBorders>
          </w:tcPr>
          <w:p w14:paraId="10884B4F" w14:textId="097317B5"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6E3737FD" w14:textId="77777777" w:rsidR="009B735D" w:rsidRPr="006A1BFB" w:rsidRDefault="009B735D" w:rsidP="00083B5B">
            <w:pPr>
              <w:rPr>
                <w:rFonts w:ascii="Arial" w:hAnsi="Arial" w:cs="Arial"/>
                <w:color w:val="000000" w:themeColor="text1"/>
                <w:sz w:val="22"/>
                <w:szCs w:val="22"/>
              </w:rPr>
            </w:pPr>
          </w:p>
        </w:tc>
      </w:tr>
      <w:tr w:rsidR="009B735D" w:rsidRPr="006A1BFB" w14:paraId="7643DCB9" w14:textId="576BE676" w:rsidTr="00597288">
        <w:tc>
          <w:tcPr>
            <w:tcW w:w="567" w:type="dxa"/>
            <w:tcBorders>
              <w:top w:val="nil"/>
              <w:left w:val="nil"/>
              <w:bottom w:val="nil"/>
              <w:right w:val="single" w:sz="4" w:space="0" w:color="auto"/>
            </w:tcBorders>
          </w:tcPr>
          <w:p w14:paraId="12AE62BB"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7FCEE9A3" w14:textId="19D16F7A"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40</w:t>
            </w:r>
          </w:p>
        </w:tc>
        <w:tc>
          <w:tcPr>
            <w:tcW w:w="1500" w:type="dxa"/>
            <w:tcBorders>
              <w:right w:val="single" w:sz="4" w:space="0" w:color="auto"/>
            </w:tcBorders>
          </w:tcPr>
          <w:p w14:paraId="3FE60468"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1A8D2F36" w14:textId="4766752E"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4</w:t>
            </w:r>
          </w:p>
        </w:tc>
        <w:tc>
          <w:tcPr>
            <w:tcW w:w="703" w:type="dxa"/>
            <w:tcBorders>
              <w:top w:val="nil"/>
              <w:left w:val="single" w:sz="4" w:space="0" w:color="auto"/>
              <w:bottom w:val="nil"/>
              <w:right w:val="nil"/>
            </w:tcBorders>
          </w:tcPr>
          <w:p w14:paraId="285703F3" w14:textId="6CE14E7E"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61752FE1" w14:textId="77777777" w:rsidR="009B735D" w:rsidRPr="006A1BFB" w:rsidRDefault="009B735D" w:rsidP="00083B5B">
            <w:pPr>
              <w:rPr>
                <w:rFonts w:ascii="Arial" w:hAnsi="Arial" w:cs="Arial"/>
                <w:color w:val="000000" w:themeColor="text1"/>
                <w:sz w:val="22"/>
                <w:szCs w:val="22"/>
              </w:rPr>
            </w:pPr>
          </w:p>
        </w:tc>
      </w:tr>
      <w:tr w:rsidR="009B735D" w:rsidRPr="006A1BFB" w14:paraId="0FF5130E" w14:textId="67BAC3F8" w:rsidTr="00597288">
        <w:tc>
          <w:tcPr>
            <w:tcW w:w="567" w:type="dxa"/>
            <w:tcBorders>
              <w:top w:val="nil"/>
              <w:left w:val="nil"/>
              <w:bottom w:val="nil"/>
              <w:right w:val="single" w:sz="4" w:space="0" w:color="auto"/>
            </w:tcBorders>
          </w:tcPr>
          <w:p w14:paraId="0C3B0DF7"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tcBorders>
          </w:tcPr>
          <w:p w14:paraId="2477A855" w14:textId="470E5761"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50</w:t>
            </w:r>
          </w:p>
        </w:tc>
        <w:tc>
          <w:tcPr>
            <w:tcW w:w="1500" w:type="dxa"/>
            <w:tcBorders>
              <w:right w:val="single" w:sz="4" w:space="0" w:color="auto"/>
            </w:tcBorders>
          </w:tcPr>
          <w:p w14:paraId="1D8199C6"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0.1</w:t>
            </w:r>
          </w:p>
        </w:tc>
        <w:tc>
          <w:tcPr>
            <w:tcW w:w="584" w:type="dxa"/>
            <w:tcBorders>
              <w:right w:val="single" w:sz="4" w:space="0" w:color="auto"/>
            </w:tcBorders>
          </w:tcPr>
          <w:p w14:paraId="30666CB3" w14:textId="40AA4B8A"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4</w:t>
            </w:r>
          </w:p>
        </w:tc>
        <w:tc>
          <w:tcPr>
            <w:tcW w:w="703" w:type="dxa"/>
            <w:tcBorders>
              <w:top w:val="nil"/>
              <w:left w:val="single" w:sz="4" w:space="0" w:color="auto"/>
              <w:bottom w:val="nil"/>
              <w:right w:val="nil"/>
            </w:tcBorders>
          </w:tcPr>
          <w:p w14:paraId="717DAC3E" w14:textId="3558F2C6"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02FCFD41" w14:textId="77777777" w:rsidR="009B735D" w:rsidRPr="006A1BFB" w:rsidRDefault="009B735D" w:rsidP="00083B5B">
            <w:pPr>
              <w:rPr>
                <w:rFonts w:ascii="Arial" w:hAnsi="Arial" w:cs="Arial"/>
                <w:color w:val="000000" w:themeColor="text1"/>
                <w:sz w:val="22"/>
                <w:szCs w:val="22"/>
              </w:rPr>
            </w:pPr>
          </w:p>
        </w:tc>
      </w:tr>
      <w:tr w:rsidR="009B735D" w:rsidRPr="006A1BFB" w14:paraId="1B8B6491" w14:textId="3E8C5944" w:rsidTr="00055BA7">
        <w:tc>
          <w:tcPr>
            <w:tcW w:w="567" w:type="dxa"/>
            <w:tcBorders>
              <w:top w:val="nil"/>
              <w:left w:val="nil"/>
              <w:bottom w:val="nil"/>
              <w:right w:val="single" w:sz="4" w:space="0" w:color="auto"/>
            </w:tcBorders>
          </w:tcPr>
          <w:p w14:paraId="44F67F66"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bottom w:val="single" w:sz="4" w:space="0" w:color="auto"/>
            </w:tcBorders>
          </w:tcPr>
          <w:p w14:paraId="47E8B68F" w14:textId="50937B85"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60</w:t>
            </w:r>
          </w:p>
        </w:tc>
        <w:tc>
          <w:tcPr>
            <w:tcW w:w="1500" w:type="dxa"/>
            <w:tcBorders>
              <w:bottom w:val="single" w:sz="4" w:space="0" w:color="auto"/>
              <w:right w:val="single" w:sz="4" w:space="0" w:color="auto"/>
            </w:tcBorders>
          </w:tcPr>
          <w:p w14:paraId="45B067D0"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0.7</w:t>
            </w:r>
          </w:p>
        </w:tc>
        <w:tc>
          <w:tcPr>
            <w:tcW w:w="584" w:type="dxa"/>
            <w:tcBorders>
              <w:bottom w:val="single" w:sz="4" w:space="0" w:color="auto"/>
              <w:right w:val="single" w:sz="4" w:space="0" w:color="auto"/>
            </w:tcBorders>
          </w:tcPr>
          <w:p w14:paraId="0A7ACA09" w14:textId="63A0BA16" w:rsidR="009B735D" w:rsidRPr="006A1BFB" w:rsidRDefault="009B735D" w:rsidP="00083B5B">
            <w:pPr>
              <w:rPr>
                <w:rFonts w:ascii="Arial" w:hAnsi="Arial" w:cs="Arial"/>
                <w:color w:val="000000" w:themeColor="text1"/>
                <w:sz w:val="22"/>
                <w:szCs w:val="22"/>
              </w:rPr>
            </w:pPr>
            <w:r>
              <w:rPr>
                <w:rFonts w:ascii="Arial" w:hAnsi="Arial" w:cs="Arial"/>
                <w:color w:val="000000" w:themeColor="text1"/>
                <w:sz w:val="22"/>
                <w:szCs w:val="22"/>
              </w:rPr>
              <w:t>11</w:t>
            </w:r>
          </w:p>
        </w:tc>
        <w:tc>
          <w:tcPr>
            <w:tcW w:w="703" w:type="dxa"/>
            <w:tcBorders>
              <w:top w:val="nil"/>
              <w:left w:val="single" w:sz="4" w:space="0" w:color="auto"/>
              <w:bottom w:val="nil"/>
              <w:right w:val="nil"/>
            </w:tcBorders>
          </w:tcPr>
          <w:p w14:paraId="761CBF63" w14:textId="6464CF8A"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29495774" w14:textId="77777777" w:rsidR="009B735D" w:rsidRPr="006A1BFB" w:rsidRDefault="009B735D" w:rsidP="00083B5B">
            <w:pPr>
              <w:rPr>
                <w:rFonts w:ascii="Arial" w:hAnsi="Arial" w:cs="Arial"/>
                <w:color w:val="000000" w:themeColor="text1"/>
                <w:sz w:val="22"/>
                <w:szCs w:val="22"/>
              </w:rPr>
            </w:pPr>
          </w:p>
        </w:tc>
      </w:tr>
      <w:tr w:rsidR="009B735D" w:rsidRPr="006A1BFB" w14:paraId="3F826593" w14:textId="7DACCE22" w:rsidTr="00055BA7">
        <w:tc>
          <w:tcPr>
            <w:tcW w:w="567" w:type="dxa"/>
            <w:tcBorders>
              <w:top w:val="nil"/>
              <w:left w:val="nil"/>
              <w:bottom w:val="nil"/>
              <w:right w:val="single" w:sz="4" w:space="0" w:color="auto"/>
            </w:tcBorders>
          </w:tcPr>
          <w:p w14:paraId="026A2342" w14:textId="77777777" w:rsidR="009B735D" w:rsidRPr="006A1BFB" w:rsidRDefault="009B735D" w:rsidP="00083B5B">
            <w:pPr>
              <w:rPr>
                <w:rFonts w:ascii="Arial" w:hAnsi="Arial" w:cs="Arial"/>
                <w:color w:val="000000" w:themeColor="text1"/>
                <w:sz w:val="22"/>
                <w:szCs w:val="22"/>
              </w:rPr>
            </w:pPr>
          </w:p>
        </w:tc>
        <w:tc>
          <w:tcPr>
            <w:tcW w:w="1289" w:type="dxa"/>
            <w:tcBorders>
              <w:left w:val="single" w:sz="4" w:space="0" w:color="auto"/>
              <w:bottom w:val="single" w:sz="4" w:space="0" w:color="auto"/>
            </w:tcBorders>
          </w:tcPr>
          <w:p w14:paraId="4D9DC586" w14:textId="3F823CFA"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Total Maximum</w:t>
            </w:r>
            <w:r w:rsidRPr="006A1BFB">
              <w:rPr>
                <w:rFonts w:ascii="Arial" w:hAnsi="Arial" w:cs="Arial"/>
                <w:color w:val="000000" w:themeColor="text1"/>
                <w:sz w:val="22"/>
                <w:szCs w:val="22"/>
                <w:vertAlign w:val="superscript"/>
              </w:rPr>
              <w:t>a</w:t>
            </w:r>
          </w:p>
        </w:tc>
        <w:tc>
          <w:tcPr>
            <w:tcW w:w="1500" w:type="dxa"/>
            <w:tcBorders>
              <w:bottom w:val="single" w:sz="4" w:space="0" w:color="auto"/>
              <w:right w:val="single" w:sz="4" w:space="0" w:color="auto"/>
            </w:tcBorders>
          </w:tcPr>
          <w:p w14:paraId="38AF7E05" w14:textId="77777777" w:rsidR="009B735D" w:rsidRPr="006A1BFB" w:rsidRDefault="009B735D" w:rsidP="00083B5B">
            <w:pPr>
              <w:rPr>
                <w:rFonts w:ascii="Arial" w:hAnsi="Arial" w:cs="Arial"/>
                <w:color w:val="000000" w:themeColor="text1"/>
                <w:sz w:val="22"/>
                <w:szCs w:val="22"/>
              </w:rPr>
            </w:pPr>
            <w:r w:rsidRPr="006A1BFB">
              <w:rPr>
                <w:rFonts w:ascii="Arial" w:hAnsi="Arial" w:cs="Arial"/>
                <w:color w:val="000000" w:themeColor="text1"/>
                <w:sz w:val="22"/>
                <w:szCs w:val="22"/>
              </w:rPr>
              <w:t xml:space="preserve">3.0 </w:t>
            </w:r>
          </w:p>
        </w:tc>
        <w:tc>
          <w:tcPr>
            <w:tcW w:w="584" w:type="dxa"/>
            <w:tcBorders>
              <w:bottom w:val="single" w:sz="4" w:space="0" w:color="auto"/>
              <w:right w:val="single" w:sz="4" w:space="0" w:color="auto"/>
            </w:tcBorders>
          </w:tcPr>
          <w:p w14:paraId="1E4B5367" w14:textId="2B5A17EB" w:rsidR="009B735D" w:rsidRPr="006A1BFB" w:rsidRDefault="00123704" w:rsidP="00083B5B">
            <w:pPr>
              <w:rPr>
                <w:rFonts w:ascii="Arial" w:hAnsi="Arial" w:cs="Arial"/>
                <w:color w:val="000000" w:themeColor="text1"/>
                <w:sz w:val="22"/>
                <w:szCs w:val="22"/>
              </w:rPr>
            </w:pPr>
            <w:r>
              <w:rPr>
                <w:rFonts w:ascii="Arial" w:hAnsi="Arial" w:cs="Arial"/>
                <w:color w:val="000000" w:themeColor="text1"/>
                <w:sz w:val="22"/>
                <w:szCs w:val="22"/>
              </w:rPr>
              <w:t>N=110</w:t>
            </w:r>
          </w:p>
        </w:tc>
        <w:tc>
          <w:tcPr>
            <w:tcW w:w="703" w:type="dxa"/>
            <w:tcBorders>
              <w:top w:val="nil"/>
              <w:left w:val="single" w:sz="4" w:space="0" w:color="auto"/>
              <w:bottom w:val="nil"/>
              <w:right w:val="nil"/>
            </w:tcBorders>
          </w:tcPr>
          <w:p w14:paraId="0B7504C9" w14:textId="23A57A23" w:rsidR="009B735D" w:rsidRPr="006A1BFB" w:rsidRDefault="009B735D" w:rsidP="00083B5B">
            <w:pPr>
              <w:rPr>
                <w:rFonts w:ascii="Arial" w:hAnsi="Arial" w:cs="Arial"/>
                <w:color w:val="000000" w:themeColor="text1"/>
                <w:sz w:val="22"/>
                <w:szCs w:val="22"/>
              </w:rPr>
            </w:pPr>
          </w:p>
        </w:tc>
        <w:tc>
          <w:tcPr>
            <w:tcW w:w="5057" w:type="dxa"/>
            <w:gridSpan w:val="3"/>
            <w:vMerge/>
            <w:tcBorders>
              <w:top w:val="nil"/>
              <w:left w:val="nil"/>
              <w:bottom w:val="nil"/>
              <w:right w:val="nil"/>
            </w:tcBorders>
          </w:tcPr>
          <w:p w14:paraId="696CFC1D" w14:textId="77777777" w:rsidR="009B735D" w:rsidRPr="006A1BFB" w:rsidRDefault="009B735D" w:rsidP="00083B5B">
            <w:pPr>
              <w:rPr>
                <w:rFonts w:ascii="Arial" w:hAnsi="Arial" w:cs="Arial"/>
                <w:color w:val="000000" w:themeColor="text1"/>
                <w:sz w:val="22"/>
                <w:szCs w:val="22"/>
              </w:rPr>
            </w:pPr>
          </w:p>
        </w:tc>
      </w:tr>
      <w:tr w:rsidR="00055BA7" w:rsidRPr="006A1BFB" w14:paraId="2CDAF7C0" w14:textId="77777777" w:rsidTr="00055BA7">
        <w:tc>
          <w:tcPr>
            <w:tcW w:w="567" w:type="dxa"/>
            <w:tcBorders>
              <w:top w:val="nil"/>
              <w:left w:val="nil"/>
              <w:bottom w:val="nil"/>
              <w:right w:val="nil"/>
            </w:tcBorders>
          </w:tcPr>
          <w:p w14:paraId="330B2A4C" w14:textId="77777777" w:rsidR="00055BA7" w:rsidRPr="006A1BFB" w:rsidRDefault="00055BA7" w:rsidP="00083B5B">
            <w:pPr>
              <w:rPr>
                <w:rFonts w:ascii="Arial" w:hAnsi="Arial" w:cs="Arial"/>
                <w:color w:val="000000" w:themeColor="text1"/>
                <w:sz w:val="22"/>
                <w:szCs w:val="22"/>
              </w:rPr>
            </w:pPr>
          </w:p>
        </w:tc>
        <w:tc>
          <w:tcPr>
            <w:tcW w:w="3373" w:type="dxa"/>
            <w:gridSpan w:val="3"/>
            <w:tcBorders>
              <w:top w:val="single" w:sz="4" w:space="0" w:color="auto"/>
              <w:left w:val="nil"/>
              <w:bottom w:val="nil"/>
              <w:right w:val="nil"/>
            </w:tcBorders>
          </w:tcPr>
          <w:p w14:paraId="6CEA66E3" w14:textId="7DA617B4" w:rsidR="00055BA7" w:rsidRPr="00055BA7" w:rsidRDefault="00055BA7" w:rsidP="00055BA7">
            <w:pPr>
              <w:rPr>
                <w:rFonts w:ascii="Arial" w:hAnsi="Arial" w:cs="Arial"/>
                <w:color w:val="000000" w:themeColor="text1"/>
                <w:sz w:val="20"/>
                <w:szCs w:val="20"/>
              </w:rPr>
            </w:pPr>
            <w:r w:rsidRPr="006A1BFB">
              <w:rPr>
                <w:rFonts w:ascii="Arial" w:hAnsi="Arial" w:cs="Arial"/>
                <w:color w:val="000000" w:themeColor="text1"/>
                <w:sz w:val="20"/>
                <w:szCs w:val="20"/>
                <w:vertAlign w:val="superscript"/>
              </w:rPr>
              <w:t>a</w:t>
            </w:r>
            <w:r w:rsidRPr="006A1BFB">
              <w:rPr>
                <w:rFonts w:ascii="Arial" w:hAnsi="Arial" w:cs="Arial"/>
                <w:color w:val="000000" w:themeColor="text1"/>
                <w:sz w:val="20"/>
                <w:szCs w:val="20"/>
              </w:rPr>
              <w:t xml:space="preserve">Maximum volume of 3.0 cc was only achieved for one (terminal) study. Otherwise, the maximum volume was 0.9 </w:t>
            </w:r>
            <w:r>
              <w:rPr>
                <w:rFonts w:ascii="Arial" w:hAnsi="Arial" w:cs="Arial"/>
                <w:color w:val="000000" w:themeColor="text1"/>
                <w:sz w:val="20"/>
                <w:szCs w:val="20"/>
              </w:rPr>
              <w:t>cc.</w:t>
            </w:r>
          </w:p>
        </w:tc>
        <w:tc>
          <w:tcPr>
            <w:tcW w:w="703" w:type="dxa"/>
            <w:tcBorders>
              <w:top w:val="nil"/>
              <w:left w:val="nil"/>
              <w:bottom w:val="nil"/>
              <w:right w:val="nil"/>
            </w:tcBorders>
          </w:tcPr>
          <w:p w14:paraId="777A03E7" w14:textId="77777777" w:rsidR="00055BA7" w:rsidRPr="006A1BFB" w:rsidRDefault="00055BA7" w:rsidP="00083B5B">
            <w:pPr>
              <w:rPr>
                <w:rFonts w:ascii="Arial" w:hAnsi="Arial" w:cs="Arial"/>
                <w:color w:val="000000" w:themeColor="text1"/>
                <w:sz w:val="22"/>
                <w:szCs w:val="22"/>
              </w:rPr>
            </w:pPr>
          </w:p>
        </w:tc>
        <w:tc>
          <w:tcPr>
            <w:tcW w:w="5057" w:type="dxa"/>
            <w:gridSpan w:val="3"/>
            <w:tcBorders>
              <w:top w:val="nil"/>
              <w:left w:val="nil"/>
              <w:bottom w:val="nil"/>
              <w:right w:val="nil"/>
            </w:tcBorders>
          </w:tcPr>
          <w:p w14:paraId="1EF4B546" w14:textId="77777777" w:rsidR="00055BA7" w:rsidRPr="006A1BFB" w:rsidRDefault="00055BA7" w:rsidP="00083B5B">
            <w:pPr>
              <w:rPr>
                <w:rFonts w:ascii="Arial" w:hAnsi="Arial" w:cs="Arial"/>
                <w:color w:val="000000" w:themeColor="text1"/>
                <w:sz w:val="22"/>
                <w:szCs w:val="22"/>
              </w:rPr>
            </w:pPr>
          </w:p>
        </w:tc>
      </w:tr>
    </w:tbl>
    <w:p w14:paraId="5983DB8B" w14:textId="108CAB7E" w:rsidR="00597288" w:rsidRDefault="00597288">
      <w:pPr>
        <w:rPr>
          <w:rFonts w:ascii="Arial" w:hAnsi="Arial" w:cs="Arial"/>
          <w:color w:val="000000" w:themeColor="text1"/>
          <w:sz w:val="20"/>
          <w:szCs w:val="20"/>
        </w:rPr>
      </w:pPr>
      <w:r>
        <w:rPr>
          <w:rFonts w:ascii="Arial" w:hAnsi="Arial" w:cs="Arial"/>
          <w:color w:val="000000" w:themeColor="text1"/>
          <w:sz w:val="20"/>
          <w:szCs w:val="20"/>
        </w:rPr>
        <w:br w:type="page"/>
      </w:r>
    </w:p>
    <w:p w14:paraId="025AD4A8" w14:textId="77777777" w:rsidR="00021E05" w:rsidRPr="006A1BFB" w:rsidRDefault="00021E05">
      <w:pPr>
        <w:rPr>
          <w:rFonts w:ascii="Arial" w:eastAsia="Times New Roman" w:hAnsi="Arial" w:cs="Arial"/>
          <w:b/>
          <w:bCs/>
          <w:color w:val="000000" w:themeColor="text1"/>
          <w:kern w:val="0"/>
          <w:sz w:val="22"/>
          <w:szCs w:val="22"/>
          <w14:ligatures w14:val="none"/>
        </w:rPr>
      </w:pPr>
    </w:p>
    <w:tbl>
      <w:tblPr>
        <w:tblStyle w:val="TableGrid"/>
        <w:tblpPr w:leftFromText="180" w:rightFromText="180" w:vertAnchor="text" w:horzAnchor="margin" w:tblpY="403"/>
        <w:tblW w:w="5804" w:type="dxa"/>
        <w:tblLayout w:type="fixed"/>
        <w:tblLook w:val="04A0" w:firstRow="1" w:lastRow="0" w:firstColumn="1" w:lastColumn="0" w:noHBand="0" w:noVBand="1"/>
      </w:tblPr>
      <w:tblGrid>
        <w:gridCol w:w="1733"/>
        <w:gridCol w:w="1438"/>
        <w:gridCol w:w="1438"/>
        <w:gridCol w:w="1195"/>
      </w:tblGrid>
      <w:tr w:rsidR="00FB0B7E" w14:paraId="702DBF2F" w14:textId="77777777" w:rsidTr="00FB0B7E">
        <w:tc>
          <w:tcPr>
            <w:tcW w:w="1733" w:type="dxa"/>
            <w:shd w:val="clear" w:color="auto" w:fill="F2F2F2" w:themeFill="background1" w:themeFillShade="F2"/>
          </w:tcPr>
          <w:p w14:paraId="76D677DB" w14:textId="11ED1A68" w:rsidR="00407C98" w:rsidRPr="00407C98" w:rsidRDefault="00407C98" w:rsidP="00407C98">
            <w:pPr>
              <w:jc w:val="center"/>
              <w:rPr>
                <w:rFonts w:ascii="Arial" w:eastAsia="Times New Roman" w:hAnsi="Arial" w:cs="Arial"/>
                <w:b/>
                <w:bCs/>
                <w:color w:val="000000" w:themeColor="text1"/>
                <w:kern w:val="0"/>
                <w:sz w:val="22"/>
                <w:szCs w:val="22"/>
                <w14:ligatures w14:val="none"/>
              </w:rPr>
            </w:pPr>
            <w:r w:rsidRPr="00407C98">
              <w:rPr>
                <w:rFonts w:ascii="Arial" w:eastAsia="Times New Roman" w:hAnsi="Arial" w:cs="Arial"/>
                <w:b/>
                <w:bCs/>
                <w:color w:val="000000" w:themeColor="text1"/>
                <w:kern w:val="0"/>
                <w:sz w:val="22"/>
                <w:szCs w:val="22"/>
                <w14:ligatures w14:val="none"/>
              </w:rPr>
              <w:t>Timeframe</w:t>
            </w:r>
          </w:p>
        </w:tc>
        <w:tc>
          <w:tcPr>
            <w:tcW w:w="1438" w:type="dxa"/>
            <w:shd w:val="clear" w:color="auto" w:fill="F2F2F2" w:themeFill="background1" w:themeFillShade="F2"/>
          </w:tcPr>
          <w:p w14:paraId="1CC10905" w14:textId="4F0892D7" w:rsidR="00407C98" w:rsidRPr="00407C98" w:rsidRDefault="00407C98" w:rsidP="00FC0534">
            <w:pPr>
              <w:jc w:val="center"/>
              <w:rPr>
                <w:rFonts w:ascii="Arial" w:eastAsia="Times New Roman" w:hAnsi="Arial" w:cs="Arial"/>
                <w:b/>
                <w:bCs/>
                <w:color w:val="000000" w:themeColor="text1"/>
                <w:kern w:val="0"/>
                <w:sz w:val="22"/>
                <w:szCs w:val="22"/>
                <w14:ligatures w14:val="none"/>
              </w:rPr>
            </w:pPr>
            <w:r w:rsidRPr="00407C98">
              <w:rPr>
                <w:rFonts w:ascii="Arial" w:eastAsia="Times New Roman" w:hAnsi="Arial" w:cs="Arial"/>
                <w:b/>
                <w:bCs/>
                <w:color w:val="000000" w:themeColor="text1"/>
                <w:kern w:val="0"/>
                <w:sz w:val="22"/>
                <w:szCs w:val="22"/>
                <w14:ligatures w14:val="none"/>
              </w:rPr>
              <w:t>%Diff</w:t>
            </w:r>
          </w:p>
        </w:tc>
        <w:tc>
          <w:tcPr>
            <w:tcW w:w="1438" w:type="dxa"/>
            <w:shd w:val="clear" w:color="auto" w:fill="F2F2F2" w:themeFill="background1" w:themeFillShade="F2"/>
          </w:tcPr>
          <w:p w14:paraId="3483B871" w14:textId="68D9725B" w:rsidR="00407C98" w:rsidRPr="00407C98" w:rsidRDefault="00407C98" w:rsidP="00FC0534">
            <w:pPr>
              <w:jc w:val="center"/>
              <w:rPr>
                <w:rFonts w:ascii="Arial" w:eastAsia="Times New Roman" w:hAnsi="Arial" w:cs="Arial"/>
                <w:b/>
                <w:bCs/>
                <w:color w:val="000000" w:themeColor="text1"/>
                <w:kern w:val="0"/>
                <w:sz w:val="22"/>
                <w:szCs w:val="22"/>
                <w14:ligatures w14:val="none"/>
              </w:rPr>
            </w:pPr>
            <w:r w:rsidRPr="00407C98">
              <w:rPr>
                <w:rFonts w:ascii="Arial" w:eastAsia="Times New Roman" w:hAnsi="Arial" w:cs="Arial"/>
                <w:b/>
                <w:bCs/>
                <w:color w:val="000000" w:themeColor="text1"/>
                <w:kern w:val="0"/>
                <w:sz w:val="22"/>
                <w:szCs w:val="22"/>
                <w14:ligatures w14:val="none"/>
              </w:rPr>
              <w:t>|%Diff|</w:t>
            </w:r>
          </w:p>
        </w:tc>
        <w:tc>
          <w:tcPr>
            <w:tcW w:w="1195" w:type="dxa"/>
            <w:shd w:val="clear" w:color="auto" w:fill="F2F2F2" w:themeFill="background1" w:themeFillShade="F2"/>
          </w:tcPr>
          <w:p w14:paraId="3C47A6A9" w14:textId="455FE53E" w:rsidR="00407C98" w:rsidRPr="00407C98" w:rsidRDefault="00407C98" w:rsidP="00FC0534">
            <w:pPr>
              <w:jc w:val="center"/>
              <w:rPr>
                <w:rFonts w:ascii="Arial" w:eastAsia="Times New Roman" w:hAnsi="Arial" w:cs="Arial"/>
                <w:b/>
                <w:bCs/>
                <w:color w:val="000000" w:themeColor="text1"/>
                <w:kern w:val="0"/>
                <w:sz w:val="22"/>
                <w:szCs w:val="22"/>
                <w14:ligatures w14:val="none"/>
              </w:rPr>
            </w:pPr>
            <w:r w:rsidRPr="00407C98">
              <w:rPr>
                <w:rFonts w:ascii="Arial" w:eastAsia="Times New Roman" w:hAnsi="Arial" w:cs="Arial"/>
                <w:b/>
                <w:bCs/>
                <w:color w:val="000000" w:themeColor="text1"/>
                <w:kern w:val="0"/>
                <w:sz w:val="22"/>
                <w:szCs w:val="22"/>
                <w14:ligatures w14:val="none"/>
              </w:rPr>
              <w:t>*</w:t>
            </w:r>
            <w:r w:rsidRPr="00407C98">
              <w:rPr>
                <w:rFonts w:ascii="Arial" w:eastAsia="Times New Roman" w:hAnsi="Arial" w:cs="Arial"/>
                <w:b/>
                <w:bCs/>
                <w:i/>
                <w:iCs/>
                <w:color w:val="000000" w:themeColor="text1"/>
                <w:kern w:val="0"/>
                <w:sz w:val="22"/>
                <w:szCs w:val="22"/>
                <w14:ligatures w14:val="none"/>
              </w:rPr>
              <w:t>p</w:t>
            </w:r>
            <w:r w:rsidRPr="00407C98">
              <w:rPr>
                <w:rFonts w:ascii="Arial" w:eastAsia="Times New Roman" w:hAnsi="Arial" w:cs="Arial"/>
                <w:b/>
                <w:bCs/>
                <w:color w:val="000000" w:themeColor="text1"/>
                <w:kern w:val="0"/>
                <w:sz w:val="22"/>
                <w:szCs w:val="22"/>
                <w14:ligatures w14:val="none"/>
              </w:rPr>
              <w:t>-value</w:t>
            </w:r>
          </w:p>
        </w:tc>
      </w:tr>
      <w:tr w:rsidR="00407C98" w14:paraId="1D335849" w14:textId="77777777" w:rsidTr="00FB0B7E">
        <w:tc>
          <w:tcPr>
            <w:tcW w:w="1733" w:type="dxa"/>
          </w:tcPr>
          <w:p w14:paraId="260C7240" w14:textId="6D1F390D" w:rsidR="00407C98" w:rsidRPr="00407C98" w:rsidRDefault="00407C98" w:rsidP="0005178A">
            <w:pPr>
              <w:jc w:val="center"/>
              <w:rPr>
                <w:rFonts w:ascii="Arial" w:eastAsia="Times New Roman" w:hAnsi="Arial" w:cs="Arial"/>
                <w:color w:val="000000" w:themeColor="text1"/>
                <w:kern w:val="0"/>
                <w:sz w:val="22"/>
                <w:szCs w:val="22"/>
                <w14:ligatures w14:val="none"/>
              </w:rPr>
            </w:pPr>
            <w:r w:rsidRPr="00407C98">
              <w:rPr>
                <w:rFonts w:ascii="Arial" w:eastAsia="Times New Roman" w:hAnsi="Arial" w:cs="Arial"/>
                <w:color w:val="000000" w:themeColor="text1"/>
                <w:kern w:val="0"/>
                <w:sz w:val="22"/>
                <w:szCs w:val="22"/>
                <w14:ligatures w14:val="none"/>
              </w:rPr>
              <w:t>0-60 minutes</w:t>
            </w:r>
          </w:p>
        </w:tc>
        <w:tc>
          <w:tcPr>
            <w:tcW w:w="1438" w:type="dxa"/>
          </w:tcPr>
          <w:p w14:paraId="4687C49C" w14:textId="3C86E08A"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18.34±21.45</w:t>
            </w:r>
          </w:p>
        </w:tc>
        <w:tc>
          <w:tcPr>
            <w:tcW w:w="1438" w:type="dxa"/>
          </w:tcPr>
          <w:p w14:paraId="618E79D3" w14:textId="1D60F0D1"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22.42±16.72</w:t>
            </w:r>
          </w:p>
        </w:tc>
        <w:tc>
          <w:tcPr>
            <w:tcW w:w="1195" w:type="dxa"/>
          </w:tcPr>
          <w:p w14:paraId="31E475BC" w14:textId="164410D2"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0.004</w:t>
            </w:r>
          </w:p>
        </w:tc>
      </w:tr>
      <w:tr w:rsidR="00407C98" w14:paraId="7989F1BF" w14:textId="77777777" w:rsidTr="00FB0B7E">
        <w:tc>
          <w:tcPr>
            <w:tcW w:w="1733" w:type="dxa"/>
          </w:tcPr>
          <w:p w14:paraId="55CEAE6D" w14:textId="6E004245" w:rsidR="00407C98" w:rsidRPr="00407C98" w:rsidRDefault="00407C98" w:rsidP="0005178A">
            <w:pPr>
              <w:jc w:val="center"/>
              <w:rPr>
                <w:rFonts w:ascii="Arial" w:eastAsia="Times New Roman" w:hAnsi="Arial" w:cs="Arial"/>
                <w:color w:val="000000" w:themeColor="text1"/>
                <w:kern w:val="0"/>
                <w:sz w:val="22"/>
                <w:szCs w:val="22"/>
                <w14:ligatures w14:val="none"/>
              </w:rPr>
            </w:pPr>
            <w:r w:rsidRPr="00407C98">
              <w:rPr>
                <w:rFonts w:ascii="Arial" w:eastAsia="Times New Roman" w:hAnsi="Arial" w:cs="Arial"/>
                <w:color w:val="000000" w:themeColor="text1"/>
                <w:kern w:val="0"/>
                <w:sz w:val="22"/>
                <w:szCs w:val="22"/>
                <w14:ligatures w14:val="none"/>
              </w:rPr>
              <w:t>0-10 minutes</w:t>
            </w:r>
          </w:p>
        </w:tc>
        <w:tc>
          <w:tcPr>
            <w:tcW w:w="1438" w:type="dxa"/>
          </w:tcPr>
          <w:p w14:paraId="7506777E" w14:textId="2B033DDF"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27.12±18.42</w:t>
            </w:r>
          </w:p>
        </w:tc>
        <w:tc>
          <w:tcPr>
            <w:tcW w:w="1438" w:type="dxa"/>
          </w:tcPr>
          <w:p w14:paraId="14230C32" w14:textId="3669537A"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27.12±18.42</w:t>
            </w:r>
          </w:p>
        </w:tc>
        <w:tc>
          <w:tcPr>
            <w:tcW w:w="1195" w:type="dxa"/>
          </w:tcPr>
          <w:p w14:paraId="1F97918A" w14:textId="5D83F390"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0.001</w:t>
            </w:r>
          </w:p>
        </w:tc>
      </w:tr>
      <w:tr w:rsidR="00407C98" w14:paraId="2A5F09D9" w14:textId="77777777" w:rsidTr="00FB0B7E">
        <w:tc>
          <w:tcPr>
            <w:tcW w:w="1733" w:type="dxa"/>
          </w:tcPr>
          <w:p w14:paraId="3C0C3641" w14:textId="514B10C0" w:rsidR="00407C98" w:rsidRPr="00407C98" w:rsidRDefault="00407C98" w:rsidP="0005178A">
            <w:pPr>
              <w:jc w:val="center"/>
              <w:rPr>
                <w:rFonts w:ascii="Arial" w:eastAsia="Times New Roman" w:hAnsi="Arial" w:cs="Arial"/>
                <w:color w:val="000000" w:themeColor="text1"/>
                <w:kern w:val="0"/>
                <w:sz w:val="22"/>
                <w:szCs w:val="22"/>
                <w14:ligatures w14:val="none"/>
              </w:rPr>
            </w:pPr>
            <w:r w:rsidRPr="00407C98">
              <w:rPr>
                <w:rFonts w:ascii="Arial" w:eastAsia="Times New Roman" w:hAnsi="Arial" w:cs="Arial"/>
                <w:color w:val="000000" w:themeColor="text1"/>
                <w:kern w:val="0"/>
                <w:sz w:val="22"/>
                <w:szCs w:val="22"/>
                <w14:ligatures w14:val="none"/>
              </w:rPr>
              <w:t>10-60 minutes</w:t>
            </w:r>
          </w:p>
        </w:tc>
        <w:tc>
          <w:tcPr>
            <w:tcW w:w="1438" w:type="dxa"/>
          </w:tcPr>
          <w:p w14:paraId="3B8A3DD8" w14:textId="01B44365"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16.03±25.78</w:t>
            </w:r>
          </w:p>
        </w:tc>
        <w:tc>
          <w:tcPr>
            <w:tcW w:w="1438" w:type="dxa"/>
          </w:tcPr>
          <w:p w14:paraId="41736654" w14:textId="7B8A2585"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22.60±19.73</w:t>
            </w:r>
          </w:p>
        </w:tc>
        <w:tc>
          <w:tcPr>
            <w:tcW w:w="1195" w:type="dxa"/>
          </w:tcPr>
          <w:p w14:paraId="03297CB6" w14:textId="78379370" w:rsidR="00407C98" w:rsidRPr="00407C98" w:rsidRDefault="00407C98" w:rsidP="0005178A">
            <w:pPr>
              <w:jc w:val="center"/>
              <w:rPr>
                <w:rFonts w:ascii="Arial" w:eastAsia="Times New Roman" w:hAnsi="Arial" w:cs="Arial"/>
                <w:i/>
                <w:iCs/>
                <w:color w:val="000000" w:themeColor="text1"/>
                <w:kern w:val="0"/>
                <w:sz w:val="20"/>
                <w:szCs w:val="20"/>
                <w14:ligatures w14:val="none"/>
              </w:rPr>
            </w:pPr>
            <w:r w:rsidRPr="00407C98">
              <w:rPr>
                <w:rFonts w:ascii="Arial" w:eastAsia="Times New Roman" w:hAnsi="Arial" w:cs="Arial"/>
                <w:color w:val="000000" w:themeColor="text1"/>
                <w:kern w:val="0"/>
                <w:sz w:val="20"/>
                <w:szCs w:val="20"/>
                <w14:ligatures w14:val="none"/>
              </w:rPr>
              <w:t>0.027</w:t>
            </w:r>
          </w:p>
        </w:tc>
      </w:tr>
    </w:tbl>
    <w:p w14:paraId="49118EBC" w14:textId="23C1A952" w:rsidR="00A7189C" w:rsidRPr="00FC0534" w:rsidRDefault="00757069" w:rsidP="00FC0534">
      <w:pPr>
        <w:spacing w:line="480" w:lineRule="auto"/>
        <w:rPr>
          <w:rFonts w:ascii="Arial" w:eastAsia="Times New Roman" w:hAnsi="Arial" w:cs="Arial"/>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Table S</w:t>
      </w:r>
      <w:r w:rsidR="00842CBE" w:rsidRPr="006A1BFB">
        <w:rPr>
          <w:rFonts w:ascii="Arial" w:eastAsia="Times New Roman" w:hAnsi="Arial" w:cs="Arial"/>
          <w:b/>
          <w:bCs/>
          <w:color w:val="000000" w:themeColor="text1"/>
          <w:kern w:val="0"/>
          <w:sz w:val="22"/>
          <w:szCs w:val="22"/>
          <w14:ligatures w14:val="none"/>
        </w:rPr>
        <w:t>2</w:t>
      </w:r>
      <w:r w:rsidRPr="006A1BFB">
        <w:rPr>
          <w:rFonts w:ascii="Arial" w:eastAsia="Times New Roman" w:hAnsi="Arial" w:cs="Arial"/>
          <w:b/>
          <w:bCs/>
          <w:color w:val="000000" w:themeColor="text1"/>
          <w:kern w:val="0"/>
          <w:sz w:val="22"/>
          <w:szCs w:val="22"/>
          <w14:ligatures w14:val="none"/>
        </w:rPr>
        <w:t>.</w:t>
      </w:r>
      <w:r w:rsidRPr="006A1BFB">
        <w:rPr>
          <w:rFonts w:ascii="Arial" w:eastAsia="Times New Roman" w:hAnsi="Arial" w:cs="Arial"/>
          <w:color w:val="000000" w:themeColor="text1"/>
          <w:kern w:val="0"/>
          <w:sz w:val="22"/>
          <w:szCs w:val="22"/>
          <w14:ligatures w14:val="none"/>
        </w:rPr>
        <w:t xml:space="preserve"> Differences between whole blood and left ventricle time activity area under the curve</w:t>
      </w:r>
    </w:p>
    <w:p w14:paraId="7BE513A0" w14:textId="77777777" w:rsidR="00407C98" w:rsidRDefault="00407C98" w:rsidP="00757069">
      <w:pPr>
        <w:rPr>
          <w:rFonts w:ascii="Arial" w:eastAsia="Times New Roman" w:hAnsi="Arial" w:cs="Arial"/>
          <w:color w:val="000000" w:themeColor="text1"/>
          <w:kern w:val="0"/>
          <w:sz w:val="22"/>
          <w:szCs w:val="22"/>
          <w14:ligatures w14:val="none"/>
        </w:rPr>
      </w:pPr>
    </w:p>
    <w:p w14:paraId="05569E69" w14:textId="77777777" w:rsidR="00407C98" w:rsidRDefault="00407C98" w:rsidP="00757069">
      <w:pPr>
        <w:rPr>
          <w:rFonts w:ascii="Arial" w:eastAsia="Times New Roman" w:hAnsi="Arial" w:cs="Arial"/>
          <w:color w:val="000000" w:themeColor="text1"/>
          <w:kern w:val="0"/>
          <w:sz w:val="22"/>
          <w:szCs w:val="22"/>
          <w14:ligatures w14:val="none"/>
        </w:rPr>
      </w:pPr>
    </w:p>
    <w:p w14:paraId="323C2AB4" w14:textId="77777777" w:rsidR="00407C98" w:rsidRDefault="00407C98" w:rsidP="00757069">
      <w:pPr>
        <w:rPr>
          <w:rFonts w:ascii="Arial" w:eastAsia="Times New Roman" w:hAnsi="Arial" w:cs="Arial"/>
          <w:color w:val="000000" w:themeColor="text1"/>
          <w:kern w:val="0"/>
          <w:sz w:val="22"/>
          <w:szCs w:val="22"/>
          <w14:ligatures w14:val="none"/>
        </w:rPr>
      </w:pPr>
    </w:p>
    <w:p w14:paraId="116F4904" w14:textId="77777777" w:rsidR="00407C98" w:rsidRDefault="00407C98" w:rsidP="00757069">
      <w:pPr>
        <w:rPr>
          <w:rFonts w:ascii="Arial" w:eastAsia="Times New Roman" w:hAnsi="Arial" w:cs="Arial"/>
          <w:color w:val="000000" w:themeColor="text1"/>
          <w:kern w:val="0"/>
          <w:sz w:val="22"/>
          <w:szCs w:val="22"/>
          <w14:ligatures w14:val="none"/>
        </w:rPr>
      </w:pPr>
    </w:p>
    <w:p w14:paraId="4855D074" w14:textId="77777777" w:rsidR="008911BA" w:rsidRPr="006A1BFB" w:rsidRDefault="008911BA" w:rsidP="008911BA">
      <w:pPr>
        <w:rPr>
          <w:rFonts w:ascii="Arial" w:eastAsia="Times New Roman" w:hAnsi="Arial" w:cs="Arial"/>
          <w:color w:val="000000" w:themeColor="text1"/>
          <w:kern w:val="0"/>
          <w:sz w:val="22"/>
          <w:szCs w:val="22"/>
          <w14:ligatures w14:val="none"/>
        </w:rPr>
      </w:pPr>
      <w:r w:rsidRPr="006A1BFB">
        <w:rPr>
          <w:rFonts w:ascii="Arial" w:eastAsia="Times New Roman" w:hAnsi="Arial" w:cs="Arial"/>
          <w:i/>
          <w:iCs/>
          <w:color w:val="000000" w:themeColor="text1"/>
          <w:kern w:val="0"/>
          <w:sz w:val="22"/>
          <w:szCs w:val="22"/>
          <w14:ligatures w14:val="none"/>
        </w:rPr>
        <w:t>Note:</w:t>
      </w:r>
      <w:r w:rsidRPr="006A1BFB">
        <w:rPr>
          <w:rFonts w:ascii="Arial" w:eastAsia="Times New Roman" w:hAnsi="Arial" w:cs="Arial"/>
          <w:color w:val="000000" w:themeColor="text1"/>
          <w:kern w:val="0"/>
          <w:sz w:val="22"/>
          <w:szCs w:val="22"/>
          <w14:ligatures w14:val="none"/>
        </w:rPr>
        <w:t xml:space="preserve"> Data presented as mean±SD for </w:t>
      </w:r>
      <w:r w:rsidRPr="006A1BFB">
        <w:rPr>
          <w:rFonts w:ascii="Arial" w:eastAsia="Times New Roman" w:hAnsi="Arial" w:cs="Arial"/>
          <w:i/>
          <w:iCs/>
          <w:color w:val="000000" w:themeColor="text1"/>
          <w:kern w:val="0"/>
          <w:sz w:val="22"/>
          <w:szCs w:val="22"/>
          <w14:ligatures w14:val="none"/>
        </w:rPr>
        <w:t>n</w:t>
      </w:r>
      <w:r w:rsidRPr="006A1BFB">
        <w:rPr>
          <w:rFonts w:ascii="Arial" w:eastAsia="Times New Roman" w:hAnsi="Arial" w:cs="Arial"/>
          <w:color w:val="000000" w:themeColor="text1"/>
          <w:kern w:val="0"/>
          <w:sz w:val="22"/>
          <w:szCs w:val="22"/>
          <w14:ligatures w14:val="none"/>
        </w:rPr>
        <w:t xml:space="preserve">=13 scans performed in </w:t>
      </w:r>
      <w:r w:rsidRPr="006A1BFB">
        <w:rPr>
          <w:rFonts w:ascii="Arial" w:eastAsia="Times New Roman" w:hAnsi="Arial" w:cs="Arial"/>
          <w:i/>
          <w:iCs/>
          <w:color w:val="000000" w:themeColor="text1"/>
          <w:kern w:val="0"/>
          <w:sz w:val="22"/>
          <w:szCs w:val="22"/>
          <w14:ligatures w14:val="none"/>
        </w:rPr>
        <w:t>n</w:t>
      </w:r>
      <w:r w:rsidRPr="006A1BFB">
        <w:rPr>
          <w:rFonts w:ascii="Arial" w:eastAsia="Times New Roman" w:hAnsi="Arial" w:cs="Arial"/>
          <w:color w:val="000000" w:themeColor="text1"/>
          <w:kern w:val="0"/>
          <w:sz w:val="22"/>
          <w:szCs w:val="22"/>
          <w14:ligatures w14:val="none"/>
        </w:rPr>
        <w:t>=11 rats</w:t>
      </w:r>
    </w:p>
    <w:p w14:paraId="1F2AD739" w14:textId="77777777" w:rsidR="008911BA" w:rsidRPr="006A1BFB" w:rsidRDefault="008911BA" w:rsidP="008911BA">
      <w:pPr>
        <w:rPr>
          <w:rFonts w:ascii="Arial" w:eastAsia="Times New Roman" w:hAnsi="Arial" w:cs="Arial"/>
          <w:color w:val="000000" w:themeColor="text1"/>
          <w:kern w:val="0"/>
          <w:sz w:val="22"/>
          <w:szCs w:val="22"/>
          <w14:ligatures w14:val="none"/>
        </w:rPr>
      </w:pPr>
      <w:r w:rsidRPr="006A1BFB">
        <w:rPr>
          <w:rFonts w:ascii="Arial" w:eastAsia="Times New Roman" w:hAnsi="Arial" w:cs="Arial"/>
          <w:color w:val="000000" w:themeColor="text1"/>
          <w:kern w:val="0"/>
          <w:sz w:val="22"/>
          <w:szCs w:val="22"/>
          <w14:ligatures w14:val="none"/>
        </w:rPr>
        <w:t>*Paired-sample t-test comparing whole blood and left ventricle area under the curve</w:t>
      </w:r>
    </w:p>
    <w:p w14:paraId="3D2B0C0A" w14:textId="77777777" w:rsidR="00A20A16" w:rsidRPr="006A1BFB" w:rsidRDefault="00A20A16" w:rsidP="00757069">
      <w:pPr>
        <w:rPr>
          <w:rFonts w:ascii="Arial" w:eastAsia="Times New Roman" w:hAnsi="Arial" w:cs="Arial"/>
          <w:color w:val="000000" w:themeColor="text1"/>
          <w:kern w:val="0"/>
          <w:sz w:val="22"/>
          <w:szCs w:val="22"/>
          <w14:ligatures w14:val="none"/>
        </w:rPr>
      </w:pPr>
    </w:p>
    <w:p w14:paraId="4FDB1B2B" w14:textId="77777777" w:rsidR="00A20A16" w:rsidRPr="006A1BFB" w:rsidRDefault="00A20A16" w:rsidP="00757069">
      <w:pPr>
        <w:rPr>
          <w:rFonts w:ascii="Arial" w:eastAsia="Times New Roman" w:hAnsi="Arial" w:cs="Arial"/>
          <w:color w:val="000000" w:themeColor="text1"/>
          <w:kern w:val="0"/>
          <w:sz w:val="22"/>
          <w:szCs w:val="22"/>
          <w14:ligatures w14:val="none"/>
        </w:rPr>
      </w:pPr>
    </w:p>
    <w:p w14:paraId="7CC1EEF6" w14:textId="77777777" w:rsidR="007F2396" w:rsidRPr="006A1BFB" w:rsidRDefault="007F2396" w:rsidP="00757069">
      <w:pPr>
        <w:rPr>
          <w:rFonts w:ascii="Arial" w:eastAsia="Times New Roman" w:hAnsi="Arial" w:cs="Arial"/>
          <w:b/>
          <w:bCs/>
          <w:color w:val="000000" w:themeColor="text1"/>
          <w:kern w:val="0"/>
          <w:sz w:val="22"/>
          <w:szCs w:val="22"/>
          <w14:ligatures w14:val="none"/>
        </w:rPr>
      </w:pPr>
    </w:p>
    <w:p w14:paraId="7F8F0198" w14:textId="3579D13C" w:rsidR="00AA5B32" w:rsidRPr="006A1BFB" w:rsidRDefault="00A20A16" w:rsidP="00757069">
      <w:pPr>
        <w:rPr>
          <w:rFonts w:ascii="Arial" w:eastAsia="Times New Roman" w:hAnsi="Arial" w:cs="Arial"/>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Table S</w:t>
      </w:r>
      <w:r w:rsidR="00842CBE" w:rsidRPr="006A1BFB">
        <w:rPr>
          <w:rFonts w:ascii="Arial" w:eastAsia="Times New Roman" w:hAnsi="Arial" w:cs="Arial"/>
          <w:b/>
          <w:bCs/>
          <w:color w:val="000000" w:themeColor="text1"/>
          <w:kern w:val="0"/>
          <w:sz w:val="22"/>
          <w:szCs w:val="22"/>
          <w14:ligatures w14:val="none"/>
        </w:rPr>
        <w:t>3</w:t>
      </w:r>
      <w:r w:rsidRPr="006A1BFB">
        <w:rPr>
          <w:rFonts w:ascii="Arial" w:eastAsia="Times New Roman" w:hAnsi="Arial" w:cs="Arial"/>
          <w:b/>
          <w:bCs/>
          <w:color w:val="000000" w:themeColor="text1"/>
          <w:kern w:val="0"/>
          <w:sz w:val="22"/>
          <w:szCs w:val="22"/>
          <w14:ligatures w14:val="none"/>
        </w:rPr>
        <w:t>.</w:t>
      </w:r>
      <w:r w:rsidRPr="006A1BFB">
        <w:rPr>
          <w:rFonts w:ascii="Arial" w:eastAsia="Times New Roman" w:hAnsi="Arial" w:cs="Arial"/>
          <w:color w:val="000000" w:themeColor="text1"/>
          <w:kern w:val="0"/>
          <w:sz w:val="22"/>
          <w:szCs w:val="22"/>
          <w14:ligatures w14:val="none"/>
        </w:rPr>
        <w:t xml:space="preserve"> 1TC</w:t>
      </w:r>
      <w:r w:rsidR="007F2396" w:rsidRPr="006A1BFB">
        <w:rPr>
          <w:rFonts w:ascii="Arial" w:eastAsia="Times New Roman" w:hAnsi="Arial" w:cs="Arial"/>
          <w:color w:val="000000" w:themeColor="text1"/>
          <w:kern w:val="0"/>
          <w:sz w:val="22"/>
          <w:szCs w:val="22"/>
          <w14:ligatures w14:val="none"/>
        </w:rPr>
        <w:t xml:space="preserve"> model </w:t>
      </w:r>
      <w:r w:rsidRPr="006A1BFB">
        <w:rPr>
          <w:rFonts w:ascii="Arial" w:eastAsia="Times New Roman" w:hAnsi="Arial" w:cs="Arial"/>
          <w:color w:val="000000" w:themeColor="text1"/>
          <w:kern w:val="0"/>
          <w:sz w:val="22"/>
          <w:szCs w:val="22"/>
          <w14:ligatures w14:val="none"/>
        </w:rPr>
        <w:t xml:space="preserve">parameters, parameter rSE, and AIC by </w:t>
      </w:r>
      <w:r w:rsidR="007F2396" w:rsidRPr="006A1BFB">
        <w:rPr>
          <w:rFonts w:ascii="Arial" w:eastAsia="Times New Roman" w:hAnsi="Arial" w:cs="Arial"/>
          <w:color w:val="000000" w:themeColor="text1"/>
          <w:kern w:val="0"/>
          <w:sz w:val="22"/>
          <w:szCs w:val="22"/>
          <w14:ligatures w14:val="none"/>
        </w:rPr>
        <w:t>region</w:t>
      </w:r>
      <w:r w:rsidR="003B7B5D" w:rsidRPr="006A1BFB">
        <w:rPr>
          <w:rFonts w:ascii="Arial" w:eastAsia="Times New Roman" w:hAnsi="Arial" w:cs="Arial"/>
          <w:color w:val="000000" w:themeColor="text1"/>
          <w:kern w:val="0"/>
          <w:sz w:val="22"/>
          <w:szCs w:val="22"/>
          <w14:ligatures w14:val="none"/>
        </w:rPr>
        <w:t xml:space="preserve"> after applying the </w:t>
      </w:r>
      <w:r w:rsidR="003B7B5D" w:rsidRPr="006A1BFB">
        <w:rPr>
          <w:rFonts w:ascii="Arial" w:eastAsia="Times New Roman" w:hAnsi="Arial" w:cs="Arial"/>
          <w:b/>
          <w:bCs/>
          <w:color w:val="000000" w:themeColor="text1"/>
          <w:kern w:val="0"/>
          <w:sz w:val="22"/>
          <w:szCs w:val="22"/>
          <w14:ligatures w14:val="none"/>
        </w:rPr>
        <w:t>A]</w:t>
      </w:r>
      <w:r w:rsidR="003B7B5D" w:rsidRPr="006A1BFB">
        <w:rPr>
          <w:rFonts w:ascii="Arial" w:eastAsia="Times New Roman" w:hAnsi="Arial" w:cs="Arial"/>
          <w:color w:val="000000" w:themeColor="text1"/>
          <w:kern w:val="0"/>
          <w:sz w:val="22"/>
          <w:szCs w:val="22"/>
          <w14:ligatures w14:val="none"/>
        </w:rPr>
        <w:t xml:space="preserve"> Unified and </w:t>
      </w:r>
      <w:r w:rsidR="003B7B5D" w:rsidRPr="006A1BFB">
        <w:rPr>
          <w:rFonts w:ascii="Arial" w:eastAsia="Times New Roman" w:hAnsi="Arial" w:cs="Arial"/>
          <w:b/>
          <w:bCs/>
          <w:color w:val="000000" w:themeColor="text1"/>
          <w:kern w:val="0"/>
          <w:sz w:val="22"/>
          <w:szCs w:val="22"/>
          <w14:ligatures w14:val="none"/>
        </w:rPr>
        <w:t>B]</w:t>
      </w:r>
      <w:r w:rsidR="003B7B5D" w:rsidRPr="006A1BFB">
        <w:rPr>
          <w:rFonts w:ascii="Arial" w:eastAsia="Times New Roman" w:hAnsi="Arial" w:cs="Arial"/>
          <w:color w:val="000000" w:themeColor="text1"/>
          <w:kern w:val="0"/>
          <w:sz w:val="22"/>
          <w:szCs w:val="22"/>
          <w14:ligatures w14:val="none"/>
        </w:rPr>
        <w:t xml:space="preserve"> Sex-</w:t>
      </w:r>
      <w:r w:rsidR="005F26CF" w:rsidRPr="006A1BFB">
        <w:rPr>
          <w:rFonts w:ascii="Arial" w:eastAsia="Times New Roman" w:hAnsi="Arial" w:cs="Arial"/>
          <w:color w:val="000000" w:themeColor="text1"/>
          <w:kern w:val="0"/>
          <w:sz w:val="22"/>
          <w:szCs w:val="22"/>
          <w14:ligatures w14:val="none"/>
        </w:rPr>
        <w:t xml:space="preserve">specific </w:t>
      </w:r>
      <w:r w:rsidR="003B7B5D" w:rsidRPr="006A1BFB">
        <w:rPr>
          <w:rFonts w:ascii="Arial" w:eastAsia="Times New Roman" w:hAnsi="Arial" w:cs="Arial"/>
          <w:color w:val="000000" w:themeColor="text1"/>
          <w:kern w:val="0"/>
          <w:sz w:val="22"/>
          <w:szCs w:val="22"/>
          <w14:ligatures w14:val="none"/>
        </w:rPr>
        <w:t>metabolite correction to the IDIF.</w:t>
      </w:r>
    </w:p>
    <w:p w14:paraId="1BF98C0C" w14:textId="77777777" w:rsidR="007F2396" w:rsidRPr="006A1BFB" w:rsidRDefault="007F2396" w:rsidP="00757069">
      <w:pPr>
        <w:rPr>
          <w:rFonts w:ascii="Arial" w:eastAsia="Times New Roman" w:hAnsi="Arial" w:cs="Arial"/>
          <w:color w:val="000000" w:themeColor="text1"/>
          <w:kern w:val="0"/>
          <w:sz w:val="22"/>
          <w:szCs w:val="22"/>
          <w14:ligatures w14:val="none"/>
        </w:rPr>
      </w:pPr>
    </w:p>
    <w:tbl>
      <w:tblPr>
        <w:tblW w:w="8910" w:type="dxa"/>
        <w:tblLayout w:type="fixed"/>
        <w:tblLook w:val="04A0" w:firstRow="1" w:lastRow="0" w:firstColumn="1" w:lastColumn="0" w:noHBand="0" w:noVBand="1"/>
      </w:tblPr>
      <w:tblGrid>
        <w:gridCol w:w="1841"/>
        <w:gridCol w:w="1399"/>
        <w:gridCol w:w="1350"/>
        <w:gridCol w:w="1350"/>
        <w:gridCol w:w="1350"/>
        <w:gridCol w:w="1620"/>
      </w:tblGrid>
      <w:tr w:rsidR="006A1BFB" w:rsidRPr="006A1BFB" w14:paraId="4946C384" w14:textId="77777777" w:rsidTr="006F0A3F">
        <w:trPr>
          <w:trHeight w:val="340"/>
        </w:trPr>
        <w:tc>
          <w:tcPr>
            <w:tcW w:w="1841" w:type="dxa"/>
            <w:tcBorders>
              <w:top w:val="nil"/>
              <w:left w:val="nil"/>
              <w:bottom w:val="nil"/>
            </w:tcBorders>
            <w:noWrap/>
            <w:vAlign w:val="center"/>
          </w:tcPr>
          <w:p w14:paraId="5A106538" w14:textId="104E3BBB" w:rsidR="00A20A16" w:rsidRPr="006A1BFB" w:rsidRDefault="007F2396" w:rsidP="007F2396">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A.</w:t>
            </w:r>
          </w:p>
        </w:tc>
        <w:tc>
          <w:tcPr>
            <w:tcW w:w="7069" w:type="dxa"/>
            <w:gridSpan w:val="5"/>
            <w:tcBorders>
              <w:bottom w:val="single" w:sz="8" w:space="0" w:color="auto"/>
            </w:tcBorders>
            <w:noWrap/>
            <w:vAlign w:val="center"/>
          </w:tcPr>
          <w:p w14:paraId="420808CF" w14:textId="7D609F3E"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1TC</w:t>
            </w:r>
            <w:r w:rsidR="007F2396" w:rsidRPr="006A1BFB">
              <w:rPr>
                <w:rFonts w:ascii="Arial" w:eastAsia="Times New Roman" w:hAnsi="Arial" w:cs="Arial"/>
                <w:b/>
                <w:bCs/>
                <w:color w:val="000000" w:themeColor="text1"/>
                <w:kern w:val="0"/>
                <w:sz w:val="22"/>
                <w:szCs w:val="22"/>
                <w14:ligatures w14:val="none"/>
              </w:rPr>
              <w:t xml:space="preserve"> </w:t>
            </w:r>
            <w:r w:rsidRPr="006A1BFB">
              <w:rPr>
                <w:rFonts w:ascii="Arial" w:eastAsia="Times New Roman" w:hAnsi="Arial" w:cs="Arial"/>
                <w:b/>
                <w:bCs/>
                <w:color w:val="000000" w:themeColor="text1"/>
                <w:kern w:val="0"/>
                <w:sz w:val="22"/>
                <w:szCs w:val="22"/>
                <w14:ligatures w14:val="none"/>
              </w:rPr>
              <w:t>IDIF-unified PBMC</w:t>
            </w:r>
          </w:p>
        </w:tc>
      </w:tr>
      <w:tr w:rsidR="006A1BFB" w:rsidRPr="006A1BFB" w14:paraId="0B49D7D8" w14:textId="77777777" w:rsidTr="006F0A3F">
        <w:trPr>
          <w:trHeight w:val="340"/>
        </w:trPr>
        <w:tc>
          <w:tcPr>
            <w:tcW w:w="1841" w:type="dxa"/>
            <w:tcBorders>
              <w:top w:val="nil"/>
              <w:left w:val="nil"/>
              <w:bottom w:val="nil"/>
              <w:right w:val="nil"/>
            </w:tcBorders>
            <w:noWrap/>
            <w:vAlign w:val="center"/>
            <w:hideMark/>
          </w:tcPr>
          <w:p w14:paraId="3AC78262" w14:textId="77777777" w:rsidR="00A20A16" w:rsidRPr="006A1BFB" w:rsidRDefault="00A20A16" w:rsidP="001E724C">
            <w:pPr>
              <w:jc w:val="center"/>
              <w:rPr>
                <w:rFonts w:ascii="Arial" w:eastAsia="Times New Roman" w:hAnsi="Arial" w:cs="Arial"/>
                <w:b/>
                <w:bCs/>
                <w:color w:val="000000" w:themeColor="text1"/>
                <w:kern w:val="0"/>
                <w14:ligatures w14:val="none"/>
              </w:rPr>
            </w:pPr>
          </w:p>
        </w:tc>
        <w:tc>
          <w:tcPr>
            <w:tcW w:w="1399"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12E1C4DE" w14:textId="6DCA4615" w:rsidR="00A20A16" w:rsidRPr="006A1BFB" w:rsidRDefault="00A20A16" w:rsidP="001E724C">
            <w:pPr>
              <w:jc w:val="center"/>
              <w:rPr>
                <w:rFonts w:ascii="Arial" w:eastAsia="Times New Roman" w:hAnsi="Arial" w:cs="Arial"/>
                <w:b/>
                <w:bCs/>
                <w:color w:val="000000" w:themeColor="text1"/>
                <w:kern w:val="0"/>
                <w:sz w:val="22"/>
                <w:szCs w:val="22"/>
                <w:vertAlign w:val="superscript"/>
                <w14:ligatures w14:val="none"/>
              </w:rPr>
            </w:pPr>
            <w:r w:rsidRPr="006A1BFB">
              <w:rPr>
                <w:rFonts w:ascii="Arial" w:eastAsia="Times New Roman" w:hAnsi="Arial" w:cs="Arial"/>
                <w:b/>
                <w:bCs/>
                <w:i/>
                <w:iCs/>
                <w:color w:val="000000" w:themeColor="text1"/>
                <w:kern w:val="0"/>
                <w:sz w:val="22"/>
                <w:szCs w:val="22"/>
                <w14:ligatures w14:val="none"/>
              </w:rPr>
              <w:t>V</w:t>
            </w:r>
            <w:r w:rsidRPr="006A1BFB">
              <w:rPr>
                <w:rFonts w:ascii="Arial" w:eastAsia="Times New Roman" w:hAnsi="Arial" w:cs="Arial"/>
                <w:b/>
                <w:bCs/>
                <w:color w:val="000000" w:themeColor="text1"/>
                <w:kern w:val="0"/>
                <w:sz w:val="22"/>
                <w:szCs w:val="22"/>
                <w:vertAlign w:val="subscript"/>
                <w14:ligatures w14:val="none"/>
              </w:rPr>
              <w:t>T</w:t>
            </w:r>
            <w:r w:rsidR="003E411A" w:rsidRPr="006A1BFB">
              <w:rPr>
                <w:rFonts w:ascii="Arial" w:eastAsia="Times New Roman" w:hAnsi="Arial" w:cs="Arial"/>
                <w:b/>
                <w:bCs/>
                <w:color w:val="000000" w:themeColor="text1"/>
                <w:kern w:val="0"/>
                <w:sz w:val="22"/>
                <w:szCs w:val="22"/>
                <w:vertAlign w:val="superscript"/>
                <w14:ligatures w14:val="none"/>
              </w:rPr>
              <w:t>a</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7A4A3543"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V</w:t>
            </w:r>
            <w:r w:rsidRPr="006A1BFB">
              <w:rPr>
                <w:rFonts w:ascii="Arial" w:eastAsia="Times New Roman" w:hAnsi="Arial" w:cs="Arial"/>
                <w:b/>
                <w:bCs/>
                <w:color w:val="000000" w:themeColor="text1"/>
                <w:kern w:val="0"/>
                <w:sz w:val="22"/>
                <w:szCs w:val="22"/>
                <w:vertAlign w:val="subscript"/>
                <w14:ligatures w14:val="none"/>
              </w:rPr>
              <w:t>T</w:t>
            </w:r>
            <w:r w:rsidRPr="006A1BFB">
              <w:rPr>
                <w:rFonts w:ascii="Arial" w:eastAsia="Times New Roman" w:hAnsi="Arial" w:cs="Arial"/>
                <w:b/>
                <w:bCs/>
                <w:color w:val="000000" w:themeColor="text1"/>
                <w:kern w:val="0"/>
                <w:sz w:val="22"/>
                <w:szCs w:val="22"/>
                <w14:ligatures w14:val="none"/>
              </w:rPr>
              <w:t xml:space="preserve"> rSE</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0BEA4986" w14:textId="331E83CE"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K</w:t>
            </w:r>
            <w:r w:rsidRPr="006A1BFB">
              <w:rPr>
                <w:rFonts w:ascii="Arial" w:eastAsia="Times New Roman" w:hAnsi="Arial" w:cs="Arial"/>
                <w:b/>
                <w:bCs/>
                <w:color w:val="000000" w:themeColor="text1"/>
                <w:kern w:val="0"/>
                <w:sz w:val="22"/>
                <w:szCs w:val="22"/>
                <w:vertAlign w:val="subscript"/>
                <w14:ligatures w14:val="none"/>
              </w:rPr>
              <w:t>1</w:t>
            </w:r>
            <w:r w:rsidR="00297499" w:rsidRPr="006A1BFB">
              <w:rPr>
                <w:rFonts w:ascii="Arial" w:eastAsia="Times New Roman" w:hAnsi="Arial" w:cs="Arial"/>
                <w:b/>
                <w:bCs/>
                <w:color w:val="000000" w:themeColor="text1"/>
                <w:kern w:val="0"/>
                <w:sz w:val="22"/>
                <w:szCs w:val="22"/>
                <w:vertAlign w:val="superscript"/>
                <w14:ligatures w14:val="none"/>
              </w:rPr>
              <w:t>c</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361348A9"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K</w:t>
            </w:r>
            <w:r w:rsidRPr="006A1BFB">
              <w:rPr>
                <w:rFonts w:ascii="Arial" w:eastAsia="Times New Roman" w:hAnsi="Arial" w:cs="Arial"/>
                <w:b/>
                <w:bCs/>
                <w:color w:val="000000" w:themeColor="text1"/>
                <w:kern w:val="0"/>
                <w:sz w:val="22"/>
                <w:szCs w:val="22"/>
                <w:vertAlign w:val="subscript"/>
                <w14:ligatures w14:val="none"/>
              </w:rPr>
              <w:t>1</w:t>
            </w:r>
            <w:r w:rsidRPr="006A1BFB">
              <w:rPr>
                <w:rFonts w:ascii="Arial" w:eastAsia="Times New Roman" w:hAnsi="Arial" w:cs="Arial"/>
                <w:b/>
                <w:bCs/>
                <w:color w:val="000000" w:themeColor="text1"/>
                <w:kern w:val="0"/>
                <w:sz w:val="22"/>
                <w:szCs w:val="22"/>
                <w14:ligatures w14:val="none"/>
              </w:rPr>
              <w:t xml:space="preserve"> rSE</w:t>
            </w:r>
          </w:p>
        </w:tc>
        <w:tc>
          <w:tcPr>
            <w:tcW w:w="162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1CD750F7"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AIC</w:t>
            </w:r>
          </w:p>
        </w:tc>
      </w:tr>
      <w:tr w:rsidR="006A1BFB" w:rsidRPr="006A1BFB" w14:paraId="3A8ED4AF" w14:textId="77777777" w:rsidTr="006F0A3F">
        <w:trPr>
          <w:trHeight w:val="300"/>
        </w:trPr>
        <w:tc>
          <w:tcPr>
            <w:tcW w:w="1841" w:type="dxa"/>
            <w:tcBorders>
              <w:top w:val="single" w:sz="8" w:space="0" w:color="auto"/>
              <w:left w:val="single" w:sz="8" w:space="0" w:color="auto"/>
              <w:bottom w:val="single" w:sz="4" w:space="0" w:color="auto"/>
              <w:right w:val="single" w:sz="4" w:space="0" w:color="auto"/>
            </w:tcBorders>
            <w:noWrap/>
            <w:vAlign w:val="center"/>
            <w:hideMark/>
          </w:tcPr>
          <w:p w14:paraId="2AEA3138"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Hippocampus</w:t>
            </w:r>
          </w:p>
        </w:tc>
        <w:tc>
          <w:tcPr>
            <w:tcW w:w="1399" w:type="dxa"/>
            <w:tcBorders>
              <w:top w:val="single" w:sz="8" w:space="0" w:color="auto"/>
              <w:left w:val="single" w:sz="4" w:space="0" w:color="auto"/>
              <w:bottom w:val="single" w:sz="4" w:space="0" w:color="auto"/>
            </w:tcBorders>
            <w:noWrap/>
            <w:vAlign w:val="center"/>
            <w:hideMark/>
          </w:tcPr>
          <w:p w14:paraId="756EEA36" w14:textId="473F4C29"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31.</w:t>
            </w:r>
            <w:r w:rsidR="00297499" w:rsidRPr="006A1BFB">
              <w:rPr>
                <w:rFonts w:ascii="Arial" w:eastAsia="Times New Roman" w:hAnsi="Arial" w:cs="Arial"/>
                <w:color w:val="000000" w:themeColor="text1"/>
                <w:kern w:val="0"/>
                <w:sz w:val="20"/>
                <w:szCs w:val="20"/>
                <w14:ligatures w14:val="none"/>
              </w:rPr>
              <w:t>62</w:t>
            </w:r>
            <w:r w:rsidRPr="006A1BFB">
              <w:rPr>
                <w:rFonts w:ascii="Arial" w:eastAsia="Times New Roman" w:hAnsi="Arial" w:cs="Arial"/>
                <w:color w:val="000000" w:themeColor="text1"/>
                <w:kern w:val="0"/>
                <w:sz w:val="20"/>
                <w:szCs w:val="20"/>
                <w14:ligatures w14:val="none"/>
              </w:rPr>
              <w:t>±</w:t>
            </w:r>
            <w:r w:rsidR="00297499" w:rsidRPr="006A1BFB">
              <w:rPr>
                <w:rFonts w:ascii="Arial" w:eastAsia="Times New Roman" w:hAnsi="Arial" w:cs="Arial"/>
                <w:color w:val="000000" w:themeColor="text1"/>
                <w:kern w:val="0"/>
                <w:sz w:val="20"/>
                <w:szCs w:val="20"/>
                <w14:ligatures w14:val="none"/>
              </w:rPr>
              <w:t>10.49</w:t>
            </w:r>
          </w:p>
        </w:tc>
        <w:tc>
          <w:tcPr>
            <w:tcW w:w="1350" w:type="dxa"/>
            <w:tcBorders>
              <w:top w:val="single" w:sz="8" w:space="0" w:color="auto"/>
              <w:left w:val="single" w:sz="4" w:space="0" w:color="auto"/>
              <w:bottom w:val="single" w:sz="4" w:space="0" w:color="auto"/>
            </w:tcBorders>
            <w:noWrap/>
            <w:vAlign w:val="center"/>
            <w:hideMark/>
          </w:tcPr>
          <w:p w14:paraId="3B1C14A6"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2.55±0.93</w:t>
            </w:r>
          </w:p>
        </w:tc>
        <w:tc>
          <w:tcPr>
            <w:tcW w:w="1350" w:type="dxa"/>
            <w:tcBorders>
              <w:top w:val="single" w:sz="8" w:space="0" w:color="auto"/>
              <w:left w:val="single" w:sz="4" w:space="0" w:color="auto"/>
              <w:bottom w:val="single" w:sz="4" w:space="0" w:color="auto"/>
            </w:tcBorders>
            <w:noWrap/>
            <w:vAlign w:val="center"/>
            <w:hideMark/>
          </w:tcPr>
          <w:p w14:paraId="3F5107E2" w14:textId="24BCB703"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1.4</w:t>
            </w:r>
            <w:r w:rsidR="00612DCB" w:rsidRPr="006A1BFB">
              <w:rPr>
                <w:rFonts w:ascii="Arial" w:eastAsia="Times New Roman" w:hAnsi="Arial" w:cs="Arial"/>
                <w:color w:val="000000" w:themeColor="text1"/>
                <w:kern w:val="0"/>
                <w:sz w:val="20"/>
                <w:szCs w:val="20"/>
                <w14:ligatures w14:val="none"/>
              </w:rPr>
              <w:t>5</w:t>
            </w:r>
            <w:r w:rsidRPr="006A1BFB">
              <w:rPr>
                <w:rFonts w:ascii="Arial" w:eastAsia="Times New Roman" w:hAnsi="Arial" w:cs="Arial"/>
                <w:color w:val="000000" w:themeColor="text1"/>
                <w:kern w:val="0"/>
                <w:sz w:val="20"/>
                <w:szCs w:val="20"/>
                <w14:ligatures w14:val="none"/>
              </w:rPr>
              <w:t>±0.3</w:t>
            </w:r>
            <w:r w:rsidR="00612DCB" w:rsidRPr="006A1BFB">
              <w:rPr>
                <w:rFonts w:ascii="Arial" w:eastAsia="Times New Roman" w:hAnsi="Arial" w:cs="Arial"/>
                <w:color w:val="000000" w:themeColor="text1"/>
                <w:kern w:val="0"/>
                <w:sz w:val="20"/>
                <w:szCs w:val="20"/>
                <w14:ligatures w14:val="none"/>
              </w:rPr>
              <w:t>5</w:t>
            </w:r>
          </w:p>
        </w:tc>
        <w:tc>
          <w:tcPr>
            <w:tcW w:w="1350" w:type="dxa"/>
            <w:tcBorders>
              <w:top w:val="single" w:sz="8" w:space="0" w:color="auto"/>
              <w:left w:val="single" w:sz="4" w:space="0" w:color="auto"/>
              <w:bottom w:val="single" w:sz="4" w:space="0" w:color="auto"/>
            </w:tcBorders>
            <w:noWrap/>
            <w:vAlign w:val="center"/>
            <w:hideMark/>
          </w:tcPr>
          <w:p w14:paraId="22A8524E" w14:textId="184C9869"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055535" w:rsidRPr="006A1BFB">
              <w:rPr>
                <w:rFonts w:ascii="Arial" w:eastAsia="Times New Roman" w:hAnsi="Arial" w:cs="Arial"/>
                <w:color w:val="000000" w:themeColor="text1"/>
                <w:kern w:val="0"/>
                <w:sz w:val="20"/>
                <w:szCs w:val="20"/>
                <w14:ligatures w14:val="none"/>
              </w:rPr>
              <w:t>52</w:t>
            </w:r>
            <w:r w:rsidRPr="006A1BFB">
              <w:rPr>
                <w:rFonts w:ascii="Arial" w:eastAsia="Times New Roman" w:hAnsi="Arial" w:cs="Arial"/>
                <w:color w:val="000000" w:themeColor="text1"/>
                <w:kern w:val="0"/>
                <w:sz w:val="20"/>
                <w:szCs w:val="20"/>
                <w14:ligatures w14:val="none"/>
              </w:rPr>
              <w:t>±</w:t>
            </w:r>
            <w:r w:rsidR="00055535" w:rsidRPr="006A1BFB">
              <w:rPr>
                <w:rFonts w:ascii="Arial" w:eastAsia="Times New Roman" w:hAnsi="Arial" w:cs="Arial"/>
                <w:color w:val="000000" w:themeColor="text1"/>
                <w:kern w:val="0"/>
                <w:sz w:val="20"/>
                <w:szCs w:val="20"/>
                <w14:ligatures w14:val="none"/>
              </w:rPr>
              <w:t>1.00</w:t>
            </w:r>
          </w:p>
        </w:tc>
        <w:tc>
          <w:tcPr>
            <w:tcW w:w="1620" w:type="dxa"/>
            <w:tcBorders>
              <w:top w:val="single" w:sz="8" w:space="0" w:color="auto"/>
              <w:left w:val="single" w:sz="4" w:space="0" w:color="auto"/>
              <w:bottom w:val="single" w:sz="4" w:space="0" w:color="auto"/>
              <w:right w:val="single" w:sz="4" w:space="0" w:color="auto"/>
            </w:tcBorders>
            <w:noWrap/>
            <w:vAlign w:val="center"/>
            <w:hideMark/>
          </w:tcPr>
          <w:p w14:paraId="2E6A2EB6" w14:textId="26279131"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46</w:t>
            </w:r>
            <w:r w:rsidR="001C0336" w:rsidRPr="006A1BFB">
              <w:rPr>
                <w:rFonts w:ascii="Arial" w:eastAsia="Times New Roman" w:hAnsi="Arial" w:cs="Arial"/>
                <w:color w:val="000000" w:themeColor="text1"/>
                <w:kern w:val="0"/>
                <w:sz w:val="20"/>
                <w:szCs w:val="20"/>
                <w14:ligatures w14:val="none"/>
              </w:rPr>
              <w:t>2</w:t>
            </w:r>
            <w:r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92</w:t>
            </w:r>
            <w:r w:rsidRPr="006A1BFB">
              <w:rPr>
                <w:rFonts w:ascii="Arial" w:eastAsia="Times New Roman" w:hAnsi="Arial" w:cs="Arial"/>
                <w:color w:val="000000" w:themeColor="text1"/>
                <w:kern w:val="0"/>
                <w:sz w:val="20"/>
                <w:szCs w:val="20"/>
                <w14:ligatures w14:val="none"/>
              </w:rPr>
              <w:t>±</w:t>
            </w:r>
            <w:r w:rsidR="00055535" w:rsidRPr="006A1BFB">
              <w:rPr>
                <w:rFonts w:ascii="Arial" w:eastAsia="Times New Roman" w:hAnsi="Arial" w:cs="Arial"/>
                <w:color w:val="000000" w:themeColor="text1"/>
                <w:kern w:val="0"/>
                <w:sz w:val="20"/>
                <w:szCs w:val="20"/>
                <w14:ligatures w14:val="none"/>
              </w:rPr>
              <w:t>5</w:t>
            </w:r>
            <w:r w:rsidR="001C0336" w:rsidRPr="006A1BFB">
              <w:rPr>
                <w:rFonts w:ascii="Arial" w:eastAsia="Times New Roman" w:hAnsi="Arial" w:cs="Arial"/>
                <w:color w:val="000000" w:themeColor="text1"/>
                <w:kern w:val="0"/>
                <w:sz w:val="20"/>
                <w:szCs w:val="20"/>
                <w14:ligatures w14:val="none"/>
              </w:rPr>
              <w:t>6.63</w:t>
            </w:r>
          </w:p>
        </w:tc>
      </w:tr>
      <w:tr w:rsidR="006A1BFB" w:rsidRPr="006A1BFB" w14:paraId="7723D9CF" w14:textId="77777777" w:rsidTr="006F0A3F">
        <w:trPr>
          <w:trHeight w:val="300"/>
        </w:trPr>
        <w:tc>
          <w:tcPr>
            <w:tcW w:w="1841" w:type="dxa"/>
            <w:tcBorders>
              <w:top w:val="nil"/>
              <w:left w:val="single" w:sz="8" w:space="0" w:color="auto"/>
              <w:bottom w:val="single" w:sz="4" w:space="0" w:color="auto"/>
              <w:right w:val="single" w:sz="4" w:space="0" w:color="auto"/>
            </w:tcBorders>
            <w:noWrap/>
            <w:vAlign w:val="center"/>
            <w:hideMark/>
          </w:tcPr>
          <w:p w14:paraId="14820BE1"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Striatum</w:t>
            </w:r>
          </w:p>
        </w:tc>
        <w:tc>
          <w:tcPr>
            <w:tcW w:w="1399" w:type="dxa"/>
            <w:tcBorders>
              <w:top w:val="single" w:sz="4" w:space="0" w:color="auto"/>
              <w:left w:val="single" w:sz="4" w:space="0" w:color="auto"/>
              <w:bottom w:val="single" w:sz="4" w:space="0" w:color="auto"/>
            </w:tcBorders>
            <w:noWrap/>
            <w:vAlign w:val="center"/>
            <w:hideMark/>
          </w:tcPr>
          <w:p w14:paraId="5C0E6318" w14:textId="47EDF8A2"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34.2</w:t>
            </w:r>
            <w:r w:rsidR="00297499" w:rsidRPr="006A1BFB">
              <w:rPr>
                <w:rFonts w:ascii="Arial" w:eastAsia="Times New Roman" w:hAnsi="Arial" w:cs="Arial"/>
                <w:color w:val="000000" w:themeColor="text1"/>
                <w:kern w:val="0"/>
                <w:sz w:val="20"/>
                <w:szCs w:val="20"/>
                <w14:ligatures w14:val="none"/>
              </w:rPr>
              <w:t>3</w:t>
            </w:r>
            <w:r w:rsidRPr="006A1BFB">
              <w:rPr>
                <w:rFonts w:ascii="Arial" w:eastAsia="Times New Roman" w:hAnsi="Arial" w:cs="Arial"/>
                <w:color w:val="000000" w:themeColor="text1"/>
                <w:kern w:val="0"/>
                <w:sz w:val="20"/>
                <w:szCs w:val="20"/>
                <w14:ligatures w14:val="none"/>
              </w:rPr>
              <w:t>±</w:t>
            </w:r>
            <w:r w:rsidR="00297499" w:rsidRPr="006A1BFB">
              <w:rPr>
                <w:rFonts w:ascii="Arial" w:eastAsia="Times New Roman" w:hAnsi="Arial" w:cs="Arial"/>
                <w:color w:val="000000" w:themeColor="text1"/>
                <w:kern w:val="0"/>
                <w:sz w:val="20"/>
                <w:szCs w:val="20"/>
                <w14:ligatures w14:val="none"/>
              </w:rPr>
              <w:t>12.31</w:t>
            </w:r>
          </w:p>
        </w:tc>
        <w:tc>
          <w:tcPr>
            <w:tcW w:w="1350" w:type="dxa"/>
            <w:tcBorders>
              <w:top w:val="single" w:sz="4" w:space="0" w:color="auto"/>
              <w:left w:val="single" w:sz="4" w:space="0" w:color="auto"/>
              <w:bottom w:val="single" w:sz="4" w:space="0" w:color="auto"/>
            </w:tcBorders>
            <w:noWrap/>
            <w:vAlign w:val="center"/>
            <w:hideMark/>
          </w:tcPr>
          <w:p w14:paraId="2EFC7DF1"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2.35±0.91</w:t>
            </w:r>
          </w:p>
        </w:tc>
        <w:tc>
          <w:tcPr>
            <w:tcW w:w="1350" w:type="dxa"/>
            <w:tcBorders>
              <w:top w:val="single" w:sz="4" w:space="0" w:color="auto"/>
              <w:left w:val="single" w:sz="4" w:space="0" w:color="auto"/>
              <w:bottom w:val="single" w:sz="4" w:space="0" w:color="auto"/>
            </w:tcBorders>
            <w:noWrap/>
            <w:vAlign w:val="center"/>
            <w:hideMark/>
          </w:tcPr>
          <w:p w14:paraId="27784172" w14:textId="0F684C7A"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1.45±0.3</w:t>
            </w:r>
            <w:r w:rsidR="00612DCB" w:rsidRPr="006A1BFB">
              <w:rPr>
                <w:rFonts w:ascii="Arial" w:eastAsia="Times New Roman" w:hAnsi="Arial" w:cs="Arial"/>
                <w:color w:val="000000" w:themeColor="text1"/>
                <w:kern w:val="0"/>
                <w:sz w:val="20"/>
                <w:szCs w:val="20"/>
                <w14:ligatures w14:val="none"/>
              </w:rPr>
              <w:t>5</w:t>
            </w:r>
          </w:p>
        </w:tc>
        <w:tc>
          <w:tcPr>
            <w:tcW w:w="1350" w:type="dxa"/>
            <w:tcBorders>
              <w:top w:val="single" w:sz="4" w:space="0" w:color="auto"/>
              <w:left w:val="single" w:sz="4" w:space="0" w:color="auto"/>
              <w:bottom w:val="single" w:sz="4" w:space="0" w:color="auto"/>
            </w:tcBorders>
            <w:noWrap/>
            <w:vAlign w:val="center"/>
            <w:hideMark/>
          </w:tcPr>
          <w:p w14:paraId="4B738369" w14:textId="5A2FEFFB"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055535" w:rsidRPr="006A1BFB">
              <w:rPr>
                <w:rFonts w:ascii="Arial" w:eastAsia="Times New Roman" w:hAnsi="Arial" w:cs="Arial"/>
                <w:color w:val="000000" w:themeColor="text1"/>
                <w:kern w:val="0"/>
                <w:sz w:val="20"/>
                <w:szCs w:val="20"/>
                <w14:ligatures w14:val="none"/>
              </w:rPr>
              <w:t>28</w:t>
            </w:r>
            <w:r w:rsidRPr="006A1BFB">
              <w:rPr>
                <w:rFonts w:ascii="Arial" w:eastAsia="Times New Roman" w:hAnsi="Arial" w:cs="Arial"/>
                <w:color w:val="000000" w:themeColor="text1"/>
                <w:kern w:val="0"/>
                <w:sz w:val="20"/>
                <w:szCs w:val="20"/>
                <w14:ligatures w14:val="none"/>
              </w:rPr>
              <w:t>±0.8</w:t>
            </w:r>
            <w:r w:rsidR="00055535" w:rsidRPr="006A1BFB">
              <w:rPr>
                <w:rFonts w:ascii="Arial" w:eastAsia="Times New Roman" w:hAnsi="Arial" w:cs="Arial"/>
                <w:color w:val="000000" w:themeColor="text1"/>
                <w:kern w:val="0"/>
                <w:sz w:val="20"/>
                <w:szCs w:val="20"/>
                <w14:ligatures w14:val="none"/>
              </w:rPr>
              <w:t>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29853A8C" w14:textId="4D3D6C3E" w:rsidR="00A20A16" w:rsidRPr="006A1BFB" w:rsidRDefault="00055535"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46</w:t>
            </w:r>
            <w:r w:rsidR="001C0336" w:rsidRPr="006A1BFB">
              <w:rPr>
                <w:rFonts w:ascii="Arial" w:eastAsia="Times New Roman" w:hAnsi="Arial" w:cs="Arial"/>
                <w:color w:val="000000" w:themeColor="text1"/>
                <w:kern w:val="0"/>
                <w:sz w:val="20"/>
                <w:szCs w:val="20"/>
                <w14:ligatures w14:val="none"/>
              </w:rPr>
              <w:t>0</w:t>
            </w:r>
            <w:r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53</w:t>
            </w:r>
            <w:r w:rsidR="00A20A16" w:rsidRPr="006A1BFB">
              <w:rPr>
                <w:rFonts w:ascii="Arial" w:eastAsia="Times New Roman" w:hAnsi="Arial" w:cs="Arial"/>
                <w:color w:val="000000" w:themeColor="text1"/>
                <w:kern w:val="0"/>
                <w:sz w:val="20"/>
                <w:szCs w:val="20"/>
                <w14:ligatures w14:val="none"/>
              </w:rPr>
              <w:t>±5</w:t>
            </w:r>
            <w:r w:rsidR="001C0336" w:rsidRPr="006A1BFB">
              <w:rPr>
                <w:rFonts w:ascii="Arial" w:eastAsia="Times New Roman" w:hAnsi="Arial" w:cs="Arial"/>
                <w:color w:val="000000" w:themeColor="text1"/>
                <w:kern w:val="0"/>
                <w:sz w:val="20"/>
                <w:szCs w:val="20"/>
                <w14:ligatures w14:val="none"/>
              </w:rPr>
              <w:t>1.98</w:t>
            </w:r>
          </w:p>
        </w:tc>
      </w:tr>
      <w:tr w:rsidR="006A1BFB" w:rsidRPr="006A1BFB" w14:paraId="4A0B2851" w14:textId="77777777" w:rsidTr="006F0A3F">
        <w:trPr>
          <w:trHeight w:val="300"/>
        </w:trPr>
        <w:tc>
          <w:tcPr>
            <w:tcW w:w="1841" w:type="dxa"/>
            <w:tcBorders>
              <w:top w:val="nil"/>
              <w:left w:val="single" w:sz="8" w:space="0" w:color="auto"/>
              <w:bottom w:val="single" w:sz="4" w:space="0" w:color="auto"/>
              <w:right w:val="single" w:sz="4" w:space="0" w:color="auto"/>
            </w:tcBorders>
            <w:noWrap/>
            <w:vAlign w:val="center"/>
            <w:hideMark/>
          </w:tcPr>
          <w:p w14:paraId="3567C8F2" w14:textId="5D829ADB"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Amygdala</w:t>
            </w:r>
          </w:p>
        </w:tc>
        <w:tc>
          <w:tcPr>
            <w:tcW w:w="1399" w:type="dxa"/>
            <w:tcBorders>
              <w:top w:val="single" w:sz="4" w:space="0" w:color="auto"/>
              <w:left w:val="single" w:sz="4" w:space="0" w:color="auto"/>
              <w:bottom w:val="single" w:sz="4" w:space="0" w:color="auto"/>
            </w:tcBorders>
            <w:noWrap/>
            <w:vAlign w:val="center"/>
            <w:hideMark/>
          </w:tcPr>
          <w:p w14:paraId="6994B138" w14:textId="4EEF1063" w:rsidR="00A20A16" w:rsidRPr="006A1BFB" w:rsidRDefault="00297499"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21.51</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8.91</w:t>
            </w:r>
          </w:p>
        </w:tc>
        <w:tc>
          <w:tcPr>
            <w:tcW w:w="1350" w:type="dxa"/>
            <w:tcBorders>
              <w:top w:val="single" w:sz="4" w:space="0" w:color="auto"/>
              <w:left w:val="single" w:sz="4" w:space="0" w:color="auto"/>
              <w:bottom w:val="single" w:sz="4" w:space="0" w:color="auto"/>
            </w:tcBorders>
            <w:noWrap/>
            <w:vAlign w:val="center"/>
            <w:hideMark/>
          </w:tcPr>
          <w:p w14:paraId="085FB239"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3.91±1.25</w:t>
            </w:r>
          </w:p>
        </w:tc>
        <w:tc>
          <w:tcPr>
            <w:tcW w:w="1350" w:type="dxa"/>
            <w:tcBorders>
              <w:top w:val="single" w:sz="4" w:space="0" w:color="auto"/>
              <w:left w:val="single" w:sz="4" w:space="0" w:color="auto"/>
              <w:bottom w:val="single" w:sz="4" w:space="0" w:color="auto"/>
            </w:tcBorders>
            <w:noWrap/>
            <w:vAlign w:val="center"/>
            <w:hideMark/>
          </w:tcPr>
          <w:p w14:paraId="5A44F85E" w14:textId="44547876"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0.8</w:t>
            </w:r>
            <w:r w:rsidR="00612DCB" w:rsidRPr="006A1BFB">
              <w:rPr>
                <w:rFonts w:ascii="Arial" w:eastAsia="Times New Roman" w:hAnsi="Arial" w:cs="Arial"/>
                <w:color w:val="000000" w:themeColor="text1"/>
                <w:kern w:val="0"/>
                <w:sz w:val="20"/>
                <w:szCs w:val="20"/>
                <w14:ligatures w14:val="none"/>
              </w:rPr>
              <w:t>8</w:t>
            </w:r>
            <w:r w:rsidRPr="006A1BFB">
              <w:rPr>
                <w:rFonts w:ascii="Arial" w:eastAsia="Times New Roman" w:hAnsi="Arial" w:cs="Arial"/>
                <w:color w:val="000000" w:themeColor="text1"/>
                <w:kern w:val="0"/>
                <w:sz w:val="20"/>
                <w:szCs w:val="20"/>
                <w14:ligatures w14:val="none"/>
              </w:rPr>
              <w:t>±0.27</w:t>
            </w:r>
          </w:p>
        </w:tc>
        <w:tc>
          <w:tcPr>
            <w:tcW w:w="1350" w:type="dxa"/>
            <w:tcBorders>
              <w:top w:val="single" w:sz="4" w:space="0" w:color="auto"/>
              <w:left w:val="single" w:sz="4" w:space="0" w:color="auto"/>
              <w:bottom w:val="single" w:sz="4" w:space="0" w:color="auto"/>
            </w:tcBorders>
            <w:noWrap/>
            <w:vAlign w:val="center"/>
            <w:hideMark/>
          </w:tcPr>
          <w:p w14:paraId="22F908D0" w14:textId="08457256"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3.5</w:t>
            </w:r>
            <w:r w:rsidR="00055535" w:rsidRPr="006A1BFB">
              <w:rPr>
                <w:rFonts w:ascii="Arial" w:eastAsia="Times New Roman" w:hAnsi="Arial" w:cs="Arial"/>
                <w:color w:val="000000" w:themeColor="text1"/>
                <w:kern w:val="0"/>
                <w:sz w:val="20"/>
                <w:szCs w:val="20"/>
                <w14:ligatures w14:val="none"/>
              </w:rPr>
              <w:t>0</w:t>
            </w:r>
            <w:r w:rsidRPr="006A1BFB">
              <w:rPr>
                <w:rFonts w:ascii="Arial" w:eastAsia="Times New Roman" w:hAnsi="Arial" w:cs="Arial"/>
                <w:color w:val="000000" w:themeColor="text1"/>
                <w:kern w:val="0"/>
                <w:sz w:val="20"/>
                <w:szCs w:val="20"/>
                <w14:ligatures w14:val="none"/>
              </w:rPr>
              <w:t>±1.</w:t>
            </w:r>
            <w:r w:rsidR="00055535" w:rsidRPr="006A1BFB">
              <w:rPr>
                <w:rFonts w:ascii="Arial" w:eastAsia="Times New Roman" w:hAnsi="Arial" w:cs="Arial"/>
                <w:color w:val="000000" w:themeColor="text1"/>
                <w:kern w:val="0"/>
                <w:sz w:val="20"/>
                <w:szCs w:val="20"/>
                <w14:ligatures w14:val="none"/>
              </w:rPr>
              <w:t>21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46D3E529" w14:textId="0FECF597" w:rsidR="00A20A16" w:rsidRPr="006A1BFB" w:rsidRDefault="00055535"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w:t>
            </w:r>
            <w:r w:rsidR="001C0336" w:rsidRPr="006A1BFB">
              <w:rPr>
                <w:rFonts w:ascii="Arial" w:eastAsia="Times New Roman" w:hAnsi="Arial" w:cs="Arial"/>
                <w:color w:val="000000" w:themeColor="text1"/>
                <w:kern w:val="0"/>
                <w:sz w:val="20"/>
                <w:szCs w:val="20"/>
                <w14:ligatures w14:val="none"/>
              </w:rPr>
              <w:t>58</w:t>
            </w:r>
            <w:r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77</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42.</w:t>
            </w:r>
            <w:r w:rsidR="001C0336" w:rsidRPr="006A1BFB">
              <w:rPr>
                <w:rFonts w:ascii="Arial" w:eastAsia="Times New Roman" w:hAnsi="Arial" w:cs="Arial"/>
                <w:color w:val="000000" w:themeColor="text1"/>
                <w:kern w:val="0"/>
                <w:sz w:val="20"/>
                <w:szCs w:val="20"/>
                <w14:ligatures w14:val="none"/>
              </w:rPr>
              <w:t>78</w:t>
            </w:r>
          </w:p>
        </w:tc>
      </w:tr>
      <w:tr w:rsidR="006A1BFB" w:rsidRPr="006A1BFB" w14:paraId="53891C4F" w14:textId="77777777" w:rsidTr="006F0A3F">
        <w:trPr>
          <w:trHeight w:val="300"/>
        </w:trPr>
        <w:tc>
          <w:tcPr>
            <w:tcW w:w="1841" w:type="dxa"/>
            <w:tcBorders>
              <w:top w:val="nil"/>
              <w:left w:val="single" w:sz="8" w:space="0" w:color="auto"/>
              <w:bottom w:val="single" w:sz="4" w:space="0" w:color="auto"/>
              <w:right w:val="single" w:sz="4" w:space="0" w:color="auto"/>
            </w:tcBorders>
            <w:noWrap/>
            <w:vAlign w:val="center"/>
            <w:hideMark/>
          </w:tcPr>
          <w:p w14:paraId="29167DC6"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Prefrontal Ctx.</w:t>
            </w:r>
          </w:p>
        </w:tc>
        <w:tc>
          <w:tcPr>
            <w:tcW w:w="1399" w:type="dxa"/>
            <w:tcBorders>
              <w:top w:val="single" w:sz="4" w:space="0" w:color="auto"/>
              <w:left w:val="single" w:sz="4" w:space="0" w:color="auto"/>
              <w:bottom w:val="single" w:sz="4" w:space="0" w:color="auto"/>
            </w:tcBorders>
            <w:noWrap/>
            <w:vAlign w:val="center"/>
            <w:hideMark/>
          </w:tcPr>
          <w:p w14:paraId="5EE3E04E" w14:textId="734BA46D" w:rsidR="00A20A16" w:rsidRPr="006A1BFB" w:rsidRDefault="00297499"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32.77</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12.70</w:t>
            </w:r>
          </w:p>
        </w:tc>
        <w:tc>
          <w:tcPr>
            <w:tcW w:w="1350" w:type="dxa"/>
            <w:tcBorders>
              <w:top w:val="single" w:sz="4" w:space="0" w:color="auto"/>
              <w:left w:val="single" w:sz="4" w:space="0" w:color="auto"/>
              <w:bottom w:val="single" w:sz="4" w:space="0" w:color="auto"/>
            </w:tcBorders>
            <w:noWrap/>
            <w:vAlign w:val="center"/>
            <w:hideMark/>
          </w:tcPr>
          <w:p w14:paraId="67210632"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2.85±1.36</w:t>
            </w:r>
          </w:p>
        </w:tc>
        <w:tc>
          <w:tcPr>
            <w:tcW w:w="1350" w:type="dxa"/>
            <w:tcBorders>
              <w:top w:val="single" w:sz="4" w:space="0" w:color="auto"/>
              <w:left w:val="single" w:sz="4" w:space="0" w:color="auto"/>
              <w:bottom w:val="single" w:sz="4" w:space="0" w:color="auto"/>
            </w:tcBorders>
            <w:noWrap/>
            <w:vAlign w:val="center"/>
            <w:hideMark/>
          </w:tcPr>
          <w:p w14:paraId="78F7A1A6" w14:textId="37EFE036"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1.27±0.3</w:t>
            </w:r>
            <w:r w:rsidR="00612DCB" w:rsidRPr="006A1BFB">
              <w:rPr>
                <w:rFonts w:ascii="Arial" w:eastAsia="Times New Roman" w:hAnsi="Arial" w:cs="Arial"/>
                <w:color w:val="000000" w:themeColor="text1"/>
                <w:kern w:val="0"/>
                <w:sz w:val="20"/>
                <w:szCs w:val="20"/>
                <w14:ligatures w14:val="none"/>
              </w:rPr>
              <w:t>5</w:t>
            </w:r>
          </w:p>
        </w:tc>
        <w:tc>
          <w:tcPr>
            <w:tcW w:w="1350" w:type="dxa"/>
            <w:tcBorders>
              <w:top w:val="single" w:sz="4" w:space="0" w:color="auto"/>
              <w:left w:val="single" w:sz="4" w:space="0" w:color="auto"/>
              <w:bottom w:val="single" w:sz="4" w:space="0" w:color="auto"/>
            </w:tcBorders>
            <w:noWrap/>
            <w:vAlign w:val="center"/>
            <w:hideMark/>
          </w:tcPr>
          <w:p w14:paraId="4F015650" w14:textId="2E9065B3"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055535" w:rsidRPr="006A1BFB">
              <w:rPr>
                <w:rFonts w:ascii="Arial" w:eastAsia="Times New Roman" w:hAnsi="Arial" w:cs="Arial"/>
                <w:color w:val="000000" w:themeColor="text1"/>
                <w:kern w:val="0"/>
                <w:sz w:val="20"/>
                <w:szCs w:val="20"/>
                <w14:ligatures w14:val="none"/>
              </w:rPr>
              <w:t>55</w:t>
            </w:r>
            <w:r w:rsidRPr="006A1BFB">
              <w:rPr>
                <w:rFonts w:ascii="Arial" w:eastAsia="Times New Roman" w:hAnsi="Arial" w:cs="Arial"/>
                <w:color w:val="000000" w:themeColor="text1"/>
                <w:kern w:val="0"/>
                <w:sz w:val="20"/>
                <w:szCs w:val="20"/>
                <w14:ligatures w14:val="none"/>
              </w:rPr>
              <w:t>±0.</w:t>
            </w:r>
            <w:r w:rsidR="00055535" w:rsidRPr="006A1BFB">
              <w:rPr>
                <w:rFonts w:ascii="Arial" w:eastAsia="Times New Roman" w:hAnsi="Arial" w:cs="Arial"/>
                <w:color w:val="000000" w:themeColor="text1"/>
                <w:kern w:val="0"/>
                <w:sz w:val="20"/>
                <w:szCs w:val="20"/>
                <w14:ligatures w14:val="none"/>
              </w:rPr>
              <w:t>90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01592265" w14:textId="5D444B08" w:rsidR="00A20A16" w:rsidRPr="006A1BFB" w:rsidRDefault="001C033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460.09</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46.16</w:t>
            </w:r>
          </w:p>
        </w:tc>
      </w:tr>
      <w:tr w:rsidR="006A1BFB" w:rsidRPr="006A1BFB" w14:paraId="02B8CBE4" w14:textId="77777777" w:rsidTr="006F0A3F">
        <w:trPr>
          <w:trHeight w:val="300"/>
        </w:trPr>
        <w:tc>
          <w:tcPr>
            <w:tcW w:w="1841" w:type="dxa"/>
            <w:tcBorders>
              <w:top w:val="nil"/>
              <w:left w:val="single" w:sz="8" w:space="0" w:color="auto"/>
              <w:bottom w:val="single" w:sz="4" w:space="0" w:color="auto"/>
              <w:right w:val="single" w:sz="4" w:space="0" w:color="auto"/>
            </w:tcBorders>
            <w:noWrap/>
            <w:vAlign w:val="center"/>
            <w:hideMark/>
          </w:tcPr>
          <w:p w14:paraId="4E0FF591"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Sensorimotor Ctx.</w:t>
            </w:r>
          </w:p>
        </w:tc>
        <w:tc>
          <w:tcPr>
            <w:tcW w:w="1399" w:type="dxa"/>
            <w:tcBorders>
              <w:top w:val="single" w:sz="4" w:space="0" w:color="auto"/>
              <w:left w:val="single" w:sz="4" w:space="0" w:color="auto"/>
              <w:bottom w:val="single" w:sz="4" w:space="0" w:color="auto"/>
            </w:tcBorders>
            <w:noWrap/>
            <w:vAlign w:val="center"/>
            <w:hideMark/>
          </w:tcPr>
          <w:p w14:paraId="554C8C13" w14:textId="21BE9C67" w:rsidR="00A20A16" w:rsidRPr="006A1BFB" w:rsidRDefault="00297499"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28.75</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10.04</w:t>
            </w:r>
          </w:p>
        </w:tc>
        <w:tc>
          <w:tcPr>
            <w:tcW w:w="1350" w:type="dxa"/>
            <w:tcBorders>
              <w:top w:val="single" w:sz="4" w:space="0" w:color="auto"/>
              <w:left w:val="single" w:sz="4" w:space="0" w:color="auto"/>
              <w:bottom w:val="single" w:sz="4" w:space="0" w:color="auto"/>
            </w:tcBorders>
            <w:noWrap/>
            <w:vAlign w:val="center"/>
            <w:hideMark/>
          </w:tcPr>
          <w:p w14:paraId="74A68AEB"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2.51±1.01</w:t>
            </w:r>
          </w:p>
        </w:tc>
        <w:tc>
          <w:tcPr>
            <w:tcW w:w="1350" w:type="dxa"/>
            <w:tcBorders>
              <w:top w:val="single" w:sz="4" w:space="0" w:color="auto"/>
              <w:left w:val="single" w:sz="4" w:space="0" w:color="auto"/>
              <w:bottom w:val="single" w:sz="4" w:space="0" w:color="auto"/>
            </w:tcBorders>
            <w:noWrap/>
            <w:vAlign w:val="center"/>
            <w:hideMark/>
          </w:tcPr>
          <w:p w14:paraId="342C474B" w14:textId="2882E839"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1.10±0.3</w:t>
            </w:r>
            <w:r w:rsidR="00612DCB" w:rsidRPr="006A1BFB">
              <w:rPr>
                <w:rFonts w:ascii="Arial" w:eastAsia="Times New Roman" w:hAnsi="Arial" w:cs="Arial"/>
                <w:color w:val="000000" w:themeColor="text1"/>
                <w:kern w:val="0"/>
                <w:sz w:val="20"/>
                <w:szCs w:val="20"/>
                <w14:ligatures w14:val="none"/>
              </w:rPr>
              <w:t>1</w:t>
            </w:r>
          </w:p>
        </w:tc>
        <w:tc>
          <w:tcPr>
            <w:tcW w:w="1350" w:type="dxa"/>
            <w:tcBorders>
              <w:top w:val="single" w:sz="4" w:space="0" w:color="auto"/>
              <w:left w:val="single" w:sz="4" w:space="0" w:color="auto"/>
              <w:bottom w:val="single" w:sz="4" w:space="0" w:color="auto"/>
            </w:tcBorders>
            <w:noWrap/>
            <w:vAlign w:val="center"/>
            <w:hideMark/>
          </w:tcPr>
          <w:p w14:paraId="21B7CDB5" w14:textId="261ADEB8"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055535" w:rsidRPr="006A1BFB">
              <w:rPr>
                <w:rFonts w:ascii="Arial" w:eastAsia="Times New Roman" w:hAnsi="Arial" w:cs="Arial"/>
                <w:color w:val="000000" w:themeColor="text1"/>
                <w:kern w:val="0"/>
                <w:sz w:val="20"/>
                <w:szCs w:val="20"/>
                <w14:ligatures w14:val="none"/>
              </w:rPr>
              <w:t>34</w:t>
            </w:r>
            <w:r w:rsidRPr="006A1BFB">
              <w:rPr>
                <w:rFonts w:ascii="Arial" w:eastAsia="Times New Roman" w:hAnsi="Arial" w:cs="Arial"/>
                <w:color w:val="000000" w:themeColor="text1"/>
                <w:kern w:val="0"/>
                <w:sz w:val="20"/>
                <w:szCs w:val="20"/>
                <w14:ligatures w14:val="none"/>
              </w:rPr>
              <w:t>±0.</w:t>
            </w:r>
            <w:r w:rsidR="00055535" w:rsidRPr="006A1BFB">
              <w:rPr>
                <w:rFonts w:ascii="Arial" w:eastAsia="Times New Roman" w:hAnsi="Arial" w:cs="Arial"/>
                <w:color w:val="000000" w:themeColor="text1"/>
                <w:kern w:val="0"/>
                <w:sz w:val="20"/>
                <w:szCs w:val="20"/>
                <w14:ligatures w14:val="none"/>
              </w:rPr>
              <w:t>88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235B5AD8" w14:textId="4A100176" w:rsidR="00A20A16" w:rsidRPr="006A1BFB" w:rsidRDefault="00055535"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w:t>
            </w:r>
            <w:r w:rsidR="001C0336" w:rsidRPr="006A1BFB">
              <w:rPr>
                <w:rFonts w:ascii="Arial" w:eastAsia="Times New Roman" w:hAnsi="Arial" w:cs="Arial"/>
                <w:color w:val="000000" w:themeColor="text1"/>
                <w:kern w:val="0"/>
                <w:sz w:val="20"/>
                <w:szCs w:val="20"/>
                <w14:ligatures w14:val="none"/>
              </w:rPr>
              <w:t>49</w:t>
            </w:r>
            <w:r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55</w:t>
            </w:r>
            <w:r w:rsidR="00A20A16" w:rsidRPr="006A1BFB">
              <w:rPr>
                <w:rFonts w:ascii="Arial" w:eastAsia="Times New Roman" w:hAnsi="Arial" w:cs="Arial"/>
                <w:color w:val="000000" w:themeColor="text1"/>
                <w:kern w:val="0"/>
                <w:sz w:val="20"/>
                <w:szCs w:val="20"/>
                <w14:ligatures w14:val="none"/>
              </w:rPr>
              <w:t>±5</w:t>
            </w:r>
            <w:r w:rsidR="001C0336" w:rsidRPr="006A1BFB">
              <w:rPr>
                <w:rFonts w:ascii="Arial" w:eastAsia="Times New Roman" w:hAnsi="Arial" w:cs="Arial"/>
                <w:color w:val="000000" w:themeColor="text1"/>
                <w:kern w:val="0"/>
                <w:sz w:val="20"/>
                <w:szCs w:val="20"/>
                <w14:ligatures w14:val="none"/>
              </w:rPr>
              <w:t>3</w:t>
            </w:r>
            <w:r w:rsidR="00A20A16"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9</w:t>
            </w:r>
            <w:r w:rsidRPr="006A1BFB">
              <w:rPr>
                <w:rFonts w:ascii="Arial" w:eastAsia="Times New Roman" w:hAnsi="Arial" w:cs="Arial"/>
                <w:color w:val="000000" w:themeColor="text1"/>
                <w:kern w:val="0"/>
                <w:sz w:val="20"/>
                <w:szCs w:val="20"/>
                <w14:ligatures w14:val="none"/>
              </w:rPr>
              <w:t>7</w:t>
            </w:r>
          </w:p>
        </w:tc>
      </w:tr>
      <w:tr w:rsidR="006A1BFB" w:rsidRPr="006A1BFB" w14:paraId="627A2BFB" w14:textId="77777777" w:rsidTr="006F0A3F">
        <w:trPr>
          <w:trHeight w:val="300"/>
        </w:trPr>
        <w:tc>
          <w:tcPr>
            <w:tcW w:w="1841" w:type="dxa"/>
            <w:tcBorders>
              <w:top w:val="nil"/>
              <w:left w:val="single" w:sz="8" w:space="0" w:color="auto"/>
              <w:bottom w:val="single" w:sz="4" w:space="0" w:color="auto"/>
              <w:right w:val="single" w:sz="4" w:space="0" w:color="auto"/>
            </w:tcBorders>
            <w:noWrap/>
            <w:vAlign w:val="center"/>
            <w:hideMark/>
          </w:tcPr>
          <w:p w14:paraId="06729EE2"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Cerebellum</w:t>
            </w:r>
          </w:p>
        </w:tc>
        <w:tc>
          <w:tcPr>
            <w:tcW w:w="1399" w:type="dxa"/>
            <w:tcBorders>
              <w:top w:val="single" w:sz="4" w:space="0" w:color="auto"/>
              <w:left w:val="single" w:sz="4" w:space="0" w:color="auto"/>
              <w:bottom w:val="single" w:sz="4" w:space="0" w:color="auto"/>
            </w:tcBorders>
            <w:noWrap/>
            <w:vAlign w:val="center"/>
            <w:hideMark/>
          </w:tcPr>
          <w:p w14:paraId="7645E84B" w14:textId="32FC8B17" w:rsidR="00A20A16" w:rsidRPr="006A1BFB" w:rsidRDefault="003E411A"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21.</w:t>
            </w:r>
            <w:r w:rsidR="00297499" w:rsidRPr="006A1BFB">
              <w:rPr>
                <w:rFonts w:ascii="Arial" w:eastAsia="Times New Roman" w:hAnsi="Arial" w:cs="Arial"/>
                <w:color w:val="000000" w:themeColor="text1"/>
                <w:kern w:val="0"/>
                <w:sz w:val="20"/>
                <w:szCs w:val="20"/>
                <w14:ligatures w14:val="none"/>
              </w:rPr>
              <w:t>99</w:t>
            </w:r>
            <w:r w:rsidR="00A20A16" w:rsidRPr="006A1BFB">
              <w:rPr>
                <w:rFonts w:ascii="Arial" w:eastAsia="Times New Roman" w:hAnsi="Arial" w:cs="Arial"/>
                <w:color w:val="000000" w:themeColor="text1"/>
                <w:kern w:val="0"/>
                <w:sz w:val="20"/>
                <w:szCs w:val="20"/>
                <w14:ligatures w14:val="none"/>
              </w:rPr>
              <w:t>±</w:t>
            </w:r>
            <w:r w:rsidR="00297499" w:rsidRPr="006A1BFB">
              <w:rPr>
                <w:rFonts w:ascii="Arial" w:eastAsia="Times New Roman" w:hAnsi="Arial" w:cs="Arial"/>
                <w:color w:val="000000" w:themeColor="text1"/>
                <w:kern w:val="0"/>
                <w:sz w:val="20"/>
                <w:szCs w:val="20"/>
                <w14:ligatures w14:val="none"/>
              </w:rPr>
              <w:t>6.03</w:t>
            </w:r>
          </w:p>
        </w:tc>
        <w:tc>
          <w:tcPr>
            <w:tcW w:w="1350" w:type="dxa"/>
            <w:tcBorders>
              <w:top w:val="single" w:sz="4" w:space="0" w:color="auto"/>
              <w:left w:val="single" w:sz="4" w:space="0" w:color="auto"/>
              <w:bottom w:val="single" w:sz="4" w:space="0" w:color="auto"/>
            </w:tcBorders>
            <w:noWrap/>
            <w:vAlign w:val="center"/>
            <w:hideMark/>
          </w:tcPr>
          <w:p w14:paraId="72ED6BD1"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2.44±0.91</w:t>
            </w:r>
          </w:p>
        </w:tc>
        <w:tc>
          <w:tcPr>
            <w:tcW w:w="1350" w:type="dxa"/>
            <w:tcBorders>
              <w:top w:val="single" w:sz="4" w:space="0" w:color="auto"/>
              <w:left w:val="single" w:sz="4" w:space="0" w:color="auto"/>
              <w:bottom w:val="single" w:sz="4" w:space="0" w:color="auto"/>
            </w:tcBorders>
            <w:noWrap/>
            <w:vAlign w:val="center"/>
            <w:hideMark/>
          </w:tcPr>
          <w:p w14:paraId="194E1CC0" w14:textId="0C41228E"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1.5</w:t>
            </w:r>
            <w:r w:rsidR="00612DCB" w:rsidRPr="006A1BFB">
              <w:rPr>
                <w:rFonts w:ascii="Arial" w:eastAsia="Times New Roman" w:hAnsi="Arial" w:cs="Arial"/>
                <w:color w:val="000000" w:themeColor="text1"/>
                <w:kern w:val="0"/>
                <w:sz w:val="20"/>
                <w:szCs w:val="20"/>
                <w14:ligatures w14:val="none"/>
              </w:rPr>
              <w:t>7</w:t>
            </w:r>
            <w:r w:rsidRPr="006A1BFB">
              <w:rPr>
                <w:rFonts w:ascii="Arial" w:eastAsia="Times New Roman" w:hAnsi="Arial" w:cs="Arial"/>
                <w:color w:val="000000" w:themeColor="text1"/>
                <w:kern w:val="0"/>
                <w:sz w:val="20"/>
                <w:szCs w:val="20"/>
                <w14:ligatures w14:val="none"/>
              </w:rPr>
              <w:t>±0.3</w:t>
            </w:r>
            <w:r w:rsidR="00612DCB" w:rsidRPr="006A1BFB">
              <w:rPr>
                <w:rFonts w:ascii="Arial" w:eastAsia="Times New Roman" w:hAnsi="Arial" w:cs="Arial"/>
                <w:color w:val="000000" w:themeColor="text1"/>
                <w:kern w:val="0"/>
                <w:sz w:val="20"/>
                <w:szCs w:val="20"/>
                <w14:ligatures w14:val="none"/>
              </w:rPr>
              <w:t>0</w:t>
            </w:r>
          </w:p>
        </w:tc>
        <w:tc>
          <w:tcPr>
            <w:tcW w:w="1350" w:type="dxa"/>
            <w:tcBorders>
              <w:top w:val="single" w:sz="4" w:space="0" w:color="auto"/>
              <w:left w:val="single" w:sz="4" w:space="0" w:color="auto"/>
              <w:bottom w:val="single" w:sz="4" w:space="0" w:color="auto"/>
            </w:tcBorders>
            <w:noWrap/>
            <w:vAlign w:val="center"/>
            <w:hideMark/>
          </w:tcPr>
          <w:p w14:paraId="64B1B3E9" w14:textId="13A806D8"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055535" w:rsidRPr="006A1BFB">
              <w:rPr>
                <w:rFonts w:ascii="Arial" w:eastAsia="Times New Roman" w:hAnsi="Arial" w:cs="Arial"/>
                <w:color w:val="000000" w:themeColor="text1"/>
                <w:kern w:val="0"/>
                <w:sz w:val="20"/>
                <w:szCs w:val="20"/>
                <w14:ligatures w14:val="none"/>
              </w:rPr>
              <w:t>82</w:t>
            </w:r>
            <w:r w:rsidRPr="006A1BFB">
              <w:rPr>
                <w:rFonts w:ascii="Arial" w:eastAsia="Times New Roman" w:hAnsi="Arial" w:cs="Arial"/>
                <w:color w:val="000000" w:themeColor="text1"/>
                <w:kern w:val="0"/>
                <w:sz w:val="20"/>
                <w:szCs w:val="20"/>
                <w14:ligatures w14:val="none"/>
              </w:rPr>
              <w:t>±1.0</w:t>
            </w:r>
            <w:r w:rsidR="00055535" w:rsidRPr="006A1BFB">
              <w:rPr>
                <w:rFonts w:ascii="Arial" w:eastAsia="Times New Roman" w:hAnsi="Arial" w:cs="Arial"/>
                <w:color w:val="000000" w:themeColor="text1"/>
                <w:kern w:val="0"/>
                <w:sz w:val="20"/>
                <w:szCs w:val="20"/>
                <w14:ligatures w14:val="none"/>
              </w:rPr>
              <w:t>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14:paraId="104FDA66" w14:textId="08B67235"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w:t>
            </w:r>
            <w:r w:rsidR="001C0336" w:rsidRPr="006A1BFB">
              <w:rPr>
                <w:rFonts w:ascii="Arial" w:eastAsia="Times New Roman" w:hAnsi="Arial" w:cs="Arial"/>
                <w:color w:val="000000" w:themeColor="text1"/>
                <w:kern w:val="0"/>
                <w:sz w:val="20"/>
                <w:szCs w:val="20"/>
                <w14:ligatures w14:val="none"/>
              </w:rPr>
              <w:t>64</w:t>
            </w:r>
            <w:r w:rsidR="00055535" w:rsidRPr="006A1BFB">
              <w:rPr>
                <w:rFonts w:ascii="Arial" w:eastAsia="Times New Roman" w:hAnsi="Arial" w:cs="Arial"/>
                <w:color w:val="000000" w:themeColor="text1"/>
                <w:kern w:val="0"/>
                <w:sz w:val="20"/>
                <w:szCs w:val="20"/>
                <w14:ligatures w14:val="none"/>
              </w:rPr>
              <w:t>.0</w:t>
            </w:r>
            <w:r w:rsidR="001C0336" w:rsidRPr="006A1BFB">
              <w:rPr>
                <w:rFonts w:ascii="Arial" w:eastAsia="Times New Roman" w:hAnsi="Arial" w:cs="Arial"/>
                <w:color w:val="000000" w:themeColor="text1"/>
                <w:kern w:val="0"/>
                <w:sz w:val="20"/>
                <w:szCs w:val="20"/>
                <w14:ligatures w14:val="none"/>
              </w:rPr>
              <w:t>9</w:t>
            </w:r>
            <w:r w:rsidRPr="006A1BFB">
              <w:rPr>
                <w:rFonts w:ascii="Arial" w:eastAsia="Times New Roman" w:hAnsi="Arial" w:cs="Arial"/>
                <w:color w:val="000000" w:themeColor="text1"/>
                <w:kern w:val="0"/>
                <w:sz w:val="20"/>
                <w:szCs w:val="20"/>
                <w14:ligatures w14:val="none"/>
              </w:rPr>
              <w:t>±5</w:t>
            </w:r>
            <w:r w:rsidR="001C0336" w:rsidRPr="006A1BFB">
              <w:rPr>
                <w:rFonts w:ascii="Arial" w:eastAsia="Times New Roman" w:hAnsi="Arial" w:cs="Arial"/>
                <w:color w:val="000000" w:themeColor="text1"/>
                <w:kern w:val="0"/>
                <w:sz w:val="20"/>
                <w:szCs w:val="20"/>
                <w14:ligatures w14:val="none"/>
              </w:rPr>
              <w:t>2.69</w:t>
            </w:r>
          </w:p>
        </w:tc>
      </w:tr>
      <w:tr w:rsidR="006A1BFB" w:rsidRPr="006A1BFB" w14:paraId="37F63B5D" w14:textId="77777777" w:rsidTr="006F0A3F">
        <w:trPr>
          <w:trHeight w:val="320"/>
        </w:trPr>
        <w:tc>
          <w:tcPr>
            <w:tcW w:w="1841" w:type="dxa"/>
            <w:tcBorders>
              <w:top w:val="single" w:sz="4" w:space="0" w:color="auto"/>
              <w:left w:val="single" w:sz="8" w:space="0" w:color="auto"/>
              <w:bottom w:val="single" w:sz="8" w:space="0" w:color="auto"/>
              <w:right w:val="single" w:sz="4" w:space="0" w:color="auto"/>
            </w:tcBorders>
            <w:noWrap/>
            <w:vAlign w:val="center"/>
            <w:hideMark/>
          </w:tcPr>
          <w:p w14:paraId="03F62D7B"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Brainstem</w:t>
            </w:r>
          </w:p>
        </w:tc>
        <w:tc>
          <w:tcPr>
            <w:tcW w:w="1399" w:type="dxa"/>
            <w:tcBorders>
              <w:top w:val="single" w:sz="4" w:space="0" w:color="auto"/>
              <w:left w:val="single" w:sz="4" w:space="0" w:color="auto"/>
              <w:bottom w:val="single" w:sz="8" w:space="0" w:color="auto"/>
            </w:tcBorders>
            <w:noWrap/>
            <w:vAlign w:val="center"/>
            <w:hideMark/>
          </w:tcPr>
          <w:p w14:paraId="163B6D60" w14:textId="180E1D42" w:rsidR="00A20A16" w:rsidRPr="006A1BFB" w:rsidRDefault="003E411A"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21.</w:t>
            </w:r>
            <w:r w:rsidR="00297499" w:rsidRPr="006A1BFB">
              <w:rPr>
                <w:rFonts w:ascii="Arial" w:eastAsia="Times New Roman" w:hAnsi="Arial" w:cs="Arial"/>
                <w:color w:val="000000" w:themeColor="text1"/>
                <w:kern w:val="0"/>
                <w:sz w:val="20"/>
                <w:szCs w:val="20"/>
                <w14:ligatures w14:val="none"/>
              </w:rPr>
              <w:t>86</w:t>
            </w:r>
            <w:r w:rsidR="00A20A16" w:rsidRPr="006A1BFB">
              <w:rPr>
                <w:rFonts w:ascii="Arial" w:eastAsia="Times New Roman" w:hAnsi="Arial" w:cs="Arial"/>
                <w:color w:val="000000" w:themeColor="text1"/>
                <w:kern w:val="0"/>
                <w:sz w:val="20"/>
                <w:szCs w:val="20"/>
                <w14:ligatures w14:val="none"/>
              </w:rPr>
              <w:t>±</w:t>
            </w:r>
            <w:r w:rsidR="00297499" w:rsidRPr="006A1BFB">
              <w:rPr>
                <w:rFonts w:ascii="Arial" w:eastAsia="Times New Roman" w:hAnsi="Arial" w:cs="Arial"/>
                <w:color w:val="000000" w:themeColor="text1"/>
                <w:kern w:val="0"/>
                <w:sz w:val="20"/>
                <w:szCs w:val="20"/>
                <w14:ligatures w14:val="none"/>
              </w:rPr>
              <w:t>6.30</w:t>
            </w:r>
          </w:p>
        </w:tc>
        <w:tc>
          <w:tcPr>
            <w:tcW w:w="1350" w:type="dxa"/>
            <w:tcBorders>
              <w:top w:val="single" w:sz="4" w:space="0" w:color="auto"/>
              <w:left w:val="single" w:sz="4" w:space="0" w:color="auto"/>
              <w:bottom w:val="single" w:sz="8" w:space="0" w:color="auto"/>
            </w:tcBorders>
            <w:noWrap/>
            <w:vAlign w:val="center"/>
            <w:hideMark/>
          </w:tcPr>
          <w:p w14:paraId="00DFBD5E" w14:textId="7777777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2.87±1.04</w:t>
            </w:r>
          </w:p>
        </w:tc>
        <w:tc>
          <w:tcPr>
            <w:tcW w:w="1350" w:type="dxa"/>
            <w:tcBorders>
              <w:top w:val="single" w:sz="4" w:space="0" w:color="auto"/>
              <w:left w:val="single" w:sz="4" w:space="0" w:color="auto"/>
              <w:bottom w:val="single" w:sz="8" w:space="0" w:color="auto"/>
            </w:tcBorders>
            <w:noWrap/>
            <w:vAlign w:val="center"/>
            <w:hideMark/>
          </w:tcPr>
          <w:p w14:paraId="2270692F" w14:textId="70851FED"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1.6</w:t>
            </w:r>
            <w:r w:rsidR="00612DCB" w:rsidRPr="006A1BFB">
              <w:rPr>
                <w:rFonts w:ascii="Arial" w:eastAsia="Times New Roman" w:hAnsi="Arial" w:cs="Arial"/>
                <w:color w:val="000000" w:themeColor="text1"/>
                <w:kern w:val="0"/>
                <w:sz w:val="20"/>
                <w:szCs w:val="20"/>
                <w14:ligatures w14:val="none"/>
              </w:rPr>
              <w:t>7</w:t>
            </w:r>
            <w:r w:rsidRPr="006A1BFB">
              <w:rPr>
                <w:rFonts w:ascii="Arial" w:eastAsia="Times New Roman" w:hAnsi="Arial" w:cs="Arial"/>
                <w:color w:val="000000" w:themeColor="text1"/>
                <w:kern w:val="0"/>
                <w:sz w:val="20"/>
                <w:szCs w:val="20"/>
                <w14:ligatures w14:val="none"/>
              </w:rPr>
              <w:t>±0.38</w:t>
            </w:r>
          </w:p>
        </w:tc>
        <w:tc>
          <w:tcPr>
            <w:tcW w:w="1350" w:type="dxa"/>
            <w:tcBorders>
              <w:top w:val="single" w:sz="4" w:space="0" w:color="auto"/>
              <w:left w:val="single" w:sz="4" w:space="0" w:color="auto"/>
              <w:bottom w:val="single" w:sz="8" w:space="0" w:color="auto"/>
            </w:tcBorders>
            <w:noWrap/>
            <w:vAlign w:val="center"/>
            <w:hideMark/>
          </w:tcPr>
          <w:p w14:paraId="4D800618" w14:textId="6DEFC6CA"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3.1</w:t>
            </w:r>
            <w:r w:rsidR="00055535" w:rsidRPr="006A1BFB">
              <w:rPr>
                <w:rFonts w:ascii="Arial" w:eastAsia="Times New Roman" w:hAnsi="Arial" w:cs="Arial"/>
                <w:color w:val="000000" w:themeColor="text1"/>
                <w:kern w:val="0"/>
                <w:sz w:val="20"/>
                <w:szCs w:val="20"/>
                <w14:ligatures w14:val="none"/>
              </w:rPr>
              <w:t>8</w:t>
            </w:r>
            <w:r w:rsidRPr="006A1BFB">
              <w:rPr>
                <w:rFonts w:ascii="Arial" w:eastAsia="Times New Roman" w:hAnsi="Arial" w:cs="Arial"/>
                <w:color w:val="000000" w:themeColor="text1"/>
                <w:kern w:val="0"/>
                <w:sz w:val="20"/>
                <w:szCs w:val="20"/>
                <w14:ligatures w14:val="none"/>
              </w:rPr>
              <w:t>±1.</w:t>
            </w:r>
            <w:r w:rsidR="00055535" w:rsidRPr="006A1BFB">
              <w:rPr>
                <w:rFonts w:ascii="Arial" w:eastAsia="Times New Roman" w:hAnsi="Arial" w:cs="Arial"/>
                <w:color w:val="000000" w:themeColor="text1"/>
                <w:kern w:val="0"/>
                <w:sz w:val="20"/>
                <w:szCs w:val="20"/>
                <w14:ligatures w14:val="none"/>
              </w:rPr>
              <w:t>13</w:t>
            </w:r>
          </w:p>
        </w:tc>
        <w:tc>
          <w:tcPr>
            <w:tcW w:w="1620" w:type="dxa"/>
            <w:tcBorders>
              <w:top w:val="single" w:sz="4" w:space="0" w:color="auto"/>
              <w:left w:val="single" w:sz="4" w:space="0" w:color="auto"/>
              <w:bottom w:val="single" w:sz="8" w:space="0" w:color="auto"/>
              <w:right w:val="single" w:sz="4" w:space="0" w:color="auto"/>
            </w:tcBorders>
            <w:noWrap/>
            <w:vAlign w:val="center"/>
            <w:hideMark/>
          </w:tcPr>
          <w:p w14:paraId="437699C7" w14:textId="57C8AC40"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w:t>
            </w:r>
            <w:r w:rsidR="00055535" w:rsidRPr="006A1BFB">
              <w:rPr>
                <w:rFonts w:ascii="Arial" w:eastAsia="Times New Roman" w:hAnsi="Arial" w:cs="Arial"/>
                <w:color w:val="000000" w:themeColor="text1"/>
                <w:kern w:val="0"/>
                <w:sz w:val="20"/>
                <w:szCs w:val="20"/>
                <w14:ligatures w14:val="none"/>
              </w:rPr>
              <w:t>7</w:t>
            </w:r>
            <w:r w:rsidR="001C0336" w:rsidRPr="006A1BFB">
              <w:rPr>
                <w:rFonts w:ascii="Arial" w:eastAsia="Times New Roman" w:hAnsi="Arial" w:cs="Arial"/>
                <w:color w:val="000000" w:themeColor="text1"/>
                <w:kern w:val="0"/>
                <w:sz w:val="20"/>
                <w:szCs w:val="20"/>
                <w14:ligatures w14:val="none"/>
              </w:rPr>
              <w:t>1</w:t>
            </w:r>
            <w:r w:rsidRPr="006A1BFB">
              <w:rPr>
                <w:rFonts w:ascii="Arial" w:eastAsia="Times New Roman" w:hAnsi="Arial" w:cs="Arial"/>
                <w:color w:val="000000" w:themeColor="text1"/>
                <w:kern w:val="0"/>
                <w:sz w:val="20"/>
                <w:szCs w:val="20"/>
                <w14:ligatures w14:val="none"/>
              </w:rPr>
              <w:t>.</w:t>
            </w:r>
            <w:r w:rsidR="001C0336" w:rsidRPr="006A1BFB">
              <w:rPr>
                <w:rFonts w:ascii="Arial" w:eastAsia="Times New Roman" w:hAnsi="Arial" w:cs="Arial"/>
                <w:color w:val="000000" w:themeColor="text1"/>
                <w:kern w:val="0"/>
                <w:sz w:val="20"/>
                <w:szCs w:val="20"/>
                <w14:ligatures w14:val="none"/>
              </w:rPr>
              <w:t>75</w:t>
            </w:r>
            <w:r w:rsidRPr="006A1BFB">
              <w:rPr>
                <w:rFonts w:ascii="Arial" w:eastAsia="Times New Roman" w:hAnsi="Arial" w:cs="Arial"/>
                <w:color w:val="000000" w:themeColor="text1"/>
                <w:kern w:val="0"/>
                <w:sz w:val="20"/>
                <w:szCs w:val="20"/>
                <w14:ligatures w14:val="none"/>
              </w:rPr>
              <w:t>±</w:t>
            </w:r>
            <w:r w:rsidR="00055535" w:rsidRPr="006A1BFB">
              <w:rPr>
                <w:rFonts w:ascii="Arial" w:eastAsia="Times New Roman" w:hAnsi="Arial" w:cs="Arial"/>
                <w:color w:val="000000" w:themeColor="text1"/>
                <w:kern w:val="0"/>
                <w:sz w:val="20"/>
                <w:szCs w:val="20"/>
                <w14:ligatures w14:val="none"/>
              </w:rPr>
              <w:t>48.</w:t>
            </w:r>
            <w:r w:rsidR="001C0336" w:rsidRPr="006A1BFB">
              <w:rPr>
                <w:rFonts w:ascii="Arial" w:eastAsia="Times New Roman" w:hAnsi="Arial" w:cs="Arial"/>
                <w:color w:val="000000" w:themeColor="text1"/>
                <w:kern w:val="0"/>
                <w:sz w:val="20"/>
                <w:szCs w:val="20"/>
                <w14:ligatures w14:val="none"/>
              </w:rPr>
              <w:t>67</w:t>
            </w:r>
          </w:p>
        </w:tc>
      </w:tr>
      <w:tr w:rsidR="006A1BFB" w:rsidRPr="006A1BFB" w14:paraId="55BF4C60" w14:textId="77777777" w:rsidTr="006F0A3F">
        <w:trPr>
          <w:trHeight w:val="80"/>
        </w:trPr>
        <w:tc>
          <w:tcPr>
            <w:tcW w:w="1841" w:type="dxa"/>
            <w:tcBorders>
              <w:top w:val="single" w:sz="8" w:space="0" w:color="auto"/>
            </w:tcBorders>
            <w:noWrap/>
            <w:vAlign w:val="bottom"/>
            <w:hideMark/>
          </w:tcPr>
          <w:p w14:paraId="7C5030FA" w14:textId="77777777" w:rsidR="00AD1D76" w:rsidRPr="006A1BFB" w:rsidRDefault="00AD1D76" w:rsidP="001E724C">
            <w:pPr>
              <w:jc w:val="center"/>
              <w:rPr>
                <w:rFonts w:ascii="Arial" w:eastAsia="Times New Roman" w:hAnsi="Arial" w:cs="Arial"/>
                <w:color w:val="000000" w:themeColor="text1"/>
                <w:kern w:val="0"/>
                <w:sz w:val="22"/>
                <w:szCs w:val="22"/>
                <w14:ligatures w14:val="none"/>
              </w:rPr>
            </w:pPr>
          </w:p>
        </w:tc>
        <w:tc>
          <w:tcPr>
            <w:tcW w:w="1399" w:type="dxa"/>
            <w:tcBorders>
              <w:top w:val="single" w:sz="8" w:space="0" w:color="auto"/>
            </w:tcBorders>
            <w:noWrap/>
            <w:vAlign w:val="bottom"/>
            <w:hideMark/>
          </w:tcPr>
          <w:p w14:paraId="2B73F0FD" w14:textId="77777777" w:rsidR="00AD1D76" w:rsidRPr="006A1BFB" w:rsidRDefault="00AD1D76" w:rsidP="001E724C">
            <w:pPr>
              <w:jc w:val="center"/>
              <w:rPr>
                <w:rFonts w:ascii="Arial" w:eastAsia="Times New Roman" w:hAnsi="Arial" w:cs="Arial"/>
                <w:color w:val="000000" w:themeColor="text1"/>
                <w:kern w:val="0"/>
                <w:sz w:val="20"/>
                <w:szCs w:val="20"/>
                <w14:ligatures w14:val="none"/>
              </w:rPr>
            </w:pPr>
          </w:p>
        </w:tc>
        <w:tc>
          <w:tcPr>
            <w:tcW w:w="1350" w:type="dxa"/>
            <w:tcBorders>
              <w:top w:val="single" w:sz="8" w:space="0" w:color="auto"/>
            </w:tcBorders>
            <w:noWrap/>
            <w:vAlign w:val="bottom"/>
            <w:hideMark/>
          </w:tcPr>
          <w:p w14:paraId="19F0F1A7" w14:textId="77777777" w:rsidR="00AD1D76" w:rsidRPr="006A1BFB" w:rsidRDefault="00AD1D76" w:rsidP="001E724C">
            <w:pPr>
              <w:rPr>
                <w:rFonts w:ascii="Arial" w:eastAsia="Times New Roman" w:hAnsi="Arial" w:cs="Arial"/>
                <w:color w:val="000000" w:themeColor="text1"/>
                <w:kern w:val="0"/>
                <w:sz w:val="20"/>
                <w:szCs w:val="20"/>
                <w14:ligatures w14:val="none"/>
              </w:rPr>
            </w:pPr>
          </w:p>
        </w:tc>
        <w:tc>
          <w:tcPr>
            <w:tcW w:w="1350" w:type="dxa"/>
            <w:tcBorders>
              <w:top w:val="single" w:sz="8" w:space="0" w:color="auto"/>
            </w:tcBorders>
            <w:noWrap/>
            <w:vAlign w:val="bottom"/>
            <w:hideMark/>
          </w:tcPr>
          <w:p w14:paraId="4B73620B" w14:textId="77777777" w:rsidR="00AD1D76" w:rsidRPr="006A1BFB" w:rsidRDefault="00AD1D76" w:rsidP="001E724C">
            <w:pPr>
              <w:rPr>
                <w:rFonts w:ascii="Arial" w:eastAsia="Times New Roman" w:hAnsi="Arial" w:cs="Arial"/>
                <w:color w:val="000000" w:themeColor="text1"/>
                <w:kern w:val="0"/>
                <w:sz w:val="20"/>
                <w:szCs w:val="20"/>
                <w14:ligatures w14:val="none"/>
              </w:rPr>
            </w:pPr>
          </w:p>
        </w:tc>
        <w:tc>
          <w:tcPr>
            <w:tcW w:w="1350" w:type="dxa"/>
            <w:tcBorders>
              <w:top w:val="single" w:sz="8" w:space="0" w:color="auto"/>
            </w:tcBorders>
            <w:noWrap/>
            <w:vAlign w:val="bottom"/>
            <w:hideMark/>
          </w:tcPr>
          <w:p w14:paraId="248519B0" w14:textId="77777777" w:rsidR="00AD1D76" w:rsidRPr="006A1BFB" w:rsidRDefault="00AD1D76" w:rsidP="001E724C">
            <w:pPr>
              <w:rPr>
                <w:rFonts w:ascii="Arial" w:eastAsia="Times New Roman" w:hAnsi="Arial" w:cs="Arial"/>
                <w:color w:val="000000" w:themeColor="text1"/>
                <w:kern w:val="0"/>
                <w:sz w:val="20"/>
                <w:szCs w:val="20"/>
                <w14:ligatures w14:val="none"/>
              </w:rPr>
            </w:pPr>
          </w:p>
        </w:tc>
        <w:tc>
          <w:tcPr>
            <w:tcW w:w="1620" w:type="dxa"/>
            <w:tcBorders>
              <w:top w:val="single" w:sz="8" w:space="0" w:color="auto"/>
            </w:tcBorders>
            <w:noWrap/>
            <w:vAlign w:val="bottom"/>
            <w:hideMark/>
          </w:tcPr>
          <w:p w14:paraId="5E86001D" w14:textId="77777777" w:rsidR="00AD1D76" w:rsidRPr="006A1BFB" w:rsidRDefault="00AD1D76" w:rsidP="001E724C">
            <w:pPr>
              <w:rPr>
                <w:rFonts w:ascii="Arial" w:eastAsia="Times New Roman" w:hAnsi="Arial" w:cs="Arial"/>
                <w:color w:val="000000" w:themeColor="text1"/>
                <w:kern w:val="0"/>
                <w:sz w:val="20"/>
                <w:szCs w:val="20"/>
                <w14:ligatures w14:val="none"/>
              </w:rPr>
            </w:pPr>
          </w:p>
        </w:tc>
      </w:tr>
      <w:tr w:rsidR="006A1BFB" w:rsidRPr="006A1BFB" w14:paraId="5FD4EDD5" w14:textId="77777777" w:rsidTr="006F0A3F">
        <w:trPr>
          <w:trHeight w:val="340"/>
        </w:trPr>
        <w:tc>
          <w:tcPr>
            <w:tcW w:w="1841" w:type="dxa"/>
            <w:tcBorders>
              <w:left w:val="nil"/>
              <w:bottom w:val="nil"/>
            </w:tcBorders>
            <w:noWrap/>
            <w:vAlign w:val="center"/>
          </w:tcPr>
          <w:p w14:paraId="26E1D1AC" w14:textId="4030E4FE" w:rsidR="00A20A16" w:rsidRPr="006A1BFB" w:rsidRDefault="007F2396" w:rsidP="007F2396">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B.</w:t>
            </w:r>
          </w:p>
        </w:tc>
        <w:tc>
          <w:tcPr>
            <w:tcW w:w="7069" w:type="dxa"/>
            <w:gridSpan w:val="5"/>
            <w:tcBorders>
              <w:bottom w:val="single" w:sz="8" w:space="0" w:color="auto"/>
            </w:tcBorders>
            <w:noWrap/>
            <w:vAlign w:val="center"/>
          </w:tcPr>
          <w:p w14:paraId="4035824F" w14:textId="1D5CAC23" w:rsidR="00A20A16" w:rsidRPr="006A1BFB" w:rsidRDefault="00A20A16" w:rsidP="001E724C">
            <w:pPr>
              <w:jc w:val="center"/>
              <w:rPr>
                <w:color w:val="000000" w:themeColor="text1"/>
              </w:rPr>
            </w:pPr>
            <w:r w:rsidRPr="006A1BFB">
              <w:rPr>
                <w:rFonts w:ascii="Arial" w:eastAsia="Times New Roman" w:hAnsi="Arial" w:cs="Arial"/>
                <w:b/>
                <w:bCs/>
                <w:color w:val="000000" w:themeColor="text1"/>
                <w:kern w:val="0"/>
                <w:sz w:val="22"/>
                <w:szCs w:val="22"/>
                <w14:ligatures w14:val="none"/>
              </w:rPr>
              <w:t xml:space="preserve">1TC IDIF-sex </w:t>
            </w:r>
            <w:r w:rsidR="005F26CF" w:rsidRPr="006A1BFB">
              <w:rPr>
                <w:rFonts w:ascii="Arial" w:eastAsia="Times New Roman" w:hAnsi="Arial" w:cs="Arial"/>
                <w:b/>
                <w:bCs/>
                <w:color w:val="000000" w:themeColor="text1"/>
                <w:kern w:val="0"/>
                <w:sz w:val="22"/>
                <w:szCs w:val="22"/>
                <w14:ligatures w14:val="none"/>
              </w:rPr>
              <w:t xml:space="preserve">specific </w:t>
            </w:r>
            <w:r w:rsidRPr="006A1BFB">
              <w:rPr>
                <w:rFonts w:ascii="Arial" w:eastAsia="Times New Roman" w:hAnsi="Arial" w:cs="Arial"/>
                <w:b/>
                <w:bCs/>
                <w:color w:val="000000" w:themeColor="text1"/>
                <w:kern w:val="0"/>
                <w:sz w:val="22"/>
                <w:szCs w:val="22"/>
                <w14:ligatures w14:val="none"/>
              </w:rPr>
              <w:t>PBMC</w:t>
            </w:r>
          </w:p>
        </w:tc>
      </w:tr>
      <w:tr w:rsidR="006A1BFB" w:rsidRPr="006A1BFB" w14:paraId="3079B958" w14:textId="77777777" w:rsidTr="006F0A3F">
        <w:trPr>
          <w:trHeight w:val="340"/>
        </w:trPr>
        <w:tc>
          <w:tcPr>
            <w:tcW w:w="1841" w:type="dxa"/>
            <w:tcBorders>
              <w:top w:val="nil"/>
              <w:left w:val="nil"/>
              <w:bottom w:val="nil"/>
              <w:right w:val="nil"/>
            </w:tcBorders>
            <w:noWrap/>
            <w:vAlign w:val="center"/>
            <w:hideMark/>
          </w:tcPr>
          <w:p w14:paraId="06B4FC1E" w14:textId="77777777" w:rsidR="00A20A16" w:rsidRPr="006A1BFB" w:rsidRDefault="00A20A16" w:rsidP="001E724C">
            <w:pPr>
              <w:jc w:val="center"/>
              <w:rPr>
                <w:rFonts w:ascii="Arial" w:eastAsia="Times New Roman" w:hAnsi="Arial" w:cs="Arial"/>
                <w:color w:val="000000" w:themeColor="text1"/>
                <w:kern w:val="0"/>
                <w14:ligatures w14:val="none"/>
              </w:rPr>
            </w:pPr>
          </w:p>
        </w:tc>
        <w:tc>
          <w:tcPr>
            <w:tcW w:w="1399"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6838C86A" w14:textId="4A406608"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V</w:t>
            </w:r>
            <w:r w:rsidRPr="006A1BFB">
              <w:rPr>
                <w:rFonts w:ascii="Arial" w:eastAsia="Times New Roman" w:hAnsi="Arial" w:cs="Arial"/>
                <w:b/>
                <w:bCs/>
                <w:color w:val="000000" w:themeColor="text1"/>
                <w:kern w:val="0"/>
                <w:sz w:val="22"/>
                <w:szCs w:val="22"/>
                <w:vertAlign w:val="subscript"/>
                <w14:ligatures w14:val="none"/>
              </w:rPr>
              <w:t>T</w:t>
            </w:r>
            <w:r w:rsidR="003B0A80" w:rsidRPr="006A1BFB">
              <w:rPr>
                <w:rFonts w:ascii="Arial" w:eastAsia="Times New Roman" w:hAnsi="Arial" w:cs="Arial"/>
                <w:b/>
                <w:bCs/>
                <w:color w:val="000000" w:themeColor="text1"/>
                <w:kern w:val="0"/>
                <w:sz w:val="22"/>
                <w:szCs w:val="22"/>
                <w:vertAlign w:val="superscript"/>
                <w14:ligatures w14:val="none"/>
              </w:rPr>
              <w:t>b</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656D6937"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V</w:t>
            </w:r>
            <w:r w:rsidRPr="006A1BFB">
              <w:rPr>
                <w:rFonts w:ascii="Arial" w:eastAsia="Times New Roman" w:hAnsi="Arial" w:cs="Arial"/>
                <w:b/>
                <w:bCs/>
                <w:color w:val="000000" w:themeColor="text1"/>
                <w:kern w:val="0"/>
                <w:sz w:val="22"/>
                <w:szCs w:val="22"/>
                <w:vertAlign w:val="subscript"/>
                <w14:ligatures w14:val="none"/>
              </w:rPr>
              <w:t>T</w:t>
            </w:r>
            <w:r w:rsidRPr="006A1BFB">
              <w:rPr>
                <w:rFonts w:ascii="Arial" w:eastAsia="Times New Roman" w:hAnsi="Arial" w:cs="Arial"/>
                <w:b/>
                <w:bCs/>
                <w:color w:val="000000" w:themeColor="text1"/>
                <w:kern w:val="0"/>
                <w:sz w:val="22"/>
                <w:szCs w:val="22"/>
                <w14:ligatures w14:val="none"/>
              </w:rPr>
              <w:t xml:space="preserve"> rSE</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316A5399" w14:textId="59D9B54D" w:rsidR="00A20A16" w:rsidRPr="006A1BFB" w:rsidRDefault="00A20A16" w:rsidP="001E724C">
            <w:pPr>
              <w:jc w:val="center"/>
              <w:rPr>
                <w:rFonts w:ascii="Arial" w:eastAsia="Times New Roman" w:hAnsi="Arial" w:cs="Arial"/>
                <w:b/>
                <w:bCs/>
                <w:color w:val="000000" w:themeColor="text1"/>
                <w:kern w:val="0"/>
                <w:sz w:val="22"/>
                <w:szCs w:val="22"/>
                <w:vertAlign w:val="superscript"/>
                <w14:ligatures w14:val="none"/>
              </w:rPr>
            </w:pPr>
            <w:r w:rsidRPr="006A1BFB">
              <w:rPr>
                <w:rFonts w:ascii="Arial" w:eastAsia="Times New Roman" w:hAnsi="Arial" w:cs="Arial"/>
                <w:b/>
                <w:bCs/>
                <w:i/>
                <w:iCs/>
                <w:color w:val="000000" w:themeColor="text1"/>
                <w:kern w:val="0"/>
                <w:sz w:val="22"/>
                <w:szCs w:val="22"/>
                <w14:ligatures w14:val="none"/>
              </w:rPr>
              <w:t>K</w:t>
            </w:r>
            <w:r w:rsidRPr="006A1BFB">
              <w:rPr>
                <w:rFonts w:ascii="Arial" w:eastAsia="Times New Roman" w:hAnsi="Arial" w:cs="Arial"/>
                <w:b/>
                <w:bCs/>
                <w:color w:val="000000" w:themeColor="text1"/>
                <w:kern w:val="0"/>
                <w:sz w:val="22"/>
                <w:szCs w:val="22"/>
                <w:vertAlign w:val="subscript"/>
                <w14:ligatures w14:val="none"/>
              </w:rPr>
              <w:t>1</w:t>
            </w:r>
            <w:r w:rsidR="00297499" w:rsidRPr="006A1BFB">
              <w:rPr>
                <w:rFonts w:ascii="Arial" w:eastAsia="Times New Roman" w:hAnsi="Arial" w:cs="Arial"/>
                <w:b/>
                <w:bCs/>
                <w:color w:val="000000" w:themeColor="text1"/>
                <w:kern w:val="0"/>
                <w:sz w:val="22"/>
                <w:szCs w:val="22"/>
                <w:vertAlign w:val="superscript"/>
                <w14:ligatures w14:val="none"/>
              </w:rPr>
              <w:t>d</w:t>
            </w:r>
          </w:p>
        </w:tc>
        <w:tc>
          <w:tcPr>
            <w:tcW w:w="135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5715EEA5"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i/>
                <w:iCs/>
                <w:color w:val="000000" w:themeColor="text1"/>
                <w:kern w:val="0"/>
                <w:sz w:val="22"/>
                <w:szCs w:val="22"/>
                <w14:ligatures w14:val="none"/>
              </w:rPr>
              <w:t>K</w:t>
            </w:r>
            <w:r w:rsidRPr="006A1BFB">
              <w:rPr>
                <w:rFonts w:ascii="Arial" w:eastAsia="Times New Roman" w:hAnsi="Arial" w:cs="Arial"/>
                <w:b/>
                <w:bCs/>
                <w:color w:val="000000" w:themeColor="text1"/>
                <w:kern w:val="0"/>
                <w:sz w:val="22"/>
                <w:szCs w:val="22"/>
                <w:vertAlign w:val="subscript"/>
                <w14:ligatures w14:val="none"/>
              </w:rPr>
              <w:t>1</w:t>
            </w:r>
            <w:r w:rsidRPr="006A1BFB">
              <w:rPr>
                <w:rFonts w:ascii="Arial" w:eastAsia="Times New Roman" w:hAnsi="Arial" w:cs="Arial"/>
                <w:b/>
                <w:bCs/>
                <w:color w:val="000000" w:themeColor="text1"/>
                <w:kern w:val="0"/>
                <w:sz w:val="22"/>
                <w:szCs w:val="22"/>
                <w14:ligatures w14:val="none"/>
              </w:rPr>
              <w:t xml:space="preserve"> rSE</w:t>
            </w:r>
          </w:p>
        </w:tc>
        <w:tc>
          <w:tcPr>
            <w:tcW w:w="162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7F711684" w14:textId="77777777" w:rsidR="00A20A16" w:rsidRPr="006A1BFB" w:rsidRDefault="00A20A16" w:rsidP="001E724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AIC</w:t>
            </w:r>
          </w:p>
        </w:tc>
      </w:tr>
      <w:tr w:rsidR="006A1BFB" w:rsidRPr="006A1BFB" w14:paraId="409B44D6" w14:textId="77777777" w:rsidTr="006F0A3F">
        <w:trPr>
          <w:trHeight w:val="300"/>
        </w:trPr>
        <w:tc>
          <w:tcPr>
            <w:tcW w:w="1841" w:type="dxa"/>
            <w:tcBorders>
              <w:top w:val="single" w:sz="8" w:space="0" w:color="auto"/>
              <w:left w:val="single" w:sz="8" w:space="0" w:color="auto"/>
              <w:bottom w:val="single" w:sz="4" w:space="0" w:color="auto"/>
              <w:right w:val="single" w:sz="8" w:space="0" w:color="auto"/>
            </w:tcBorders>
            <w:noWrap/>
            <w:vAlign w:val="center"/>
            <w:hideMark/>
          </w:tcPr>
          <w:p w14:paraId="48C83451"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Hippocampus</w:t>
            </w:r>
          </w:p>
        </w:tc>
        <w:tc>
          <w:tcPr>
            <w:tcW w:w="1399" w:type="dxa"/>
            <w:tcBorders>
              <w:top w:val="nil"/>
              <w:left w:val="nil"/>
              <w:bottom w:val="single" w:sz="4" w:space="0" w:color="auto"/>
              <w:right w:val="nil"/>
            </w:tcBorders>
            <w:noWrap/>
            <w:vAlign w:val="center"/>
            <w:hideMark/>
          </w:tcPr>
          <w:p w14:paraId="438BEEFA" w14:textId="2A0484F3" w:rsidR="00A20A16" w:rsidRPr="006A1BFB" w:rsidRDefault="00AD1D7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34.46</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12</w:t>
            </w:r>
            <w:r w:rsidR="004A5A39" w:rsidRPr="006A1BFB">
              <w:rPr>
                <w:rFonts w:ascii="Arial" w:eastAsia="Times New Roman" w:hAnsi="Arial" w:cs="Arial"/>
                <w:color w:val="000000" w:themeColor="text1"/>
                <w:kern w:val="0"/>
                <w:sz w:val="20"/>
                <w:szCs w:val="20"/>
                <w14:ligatures w14:val="none"/>
              </w:rPr>
              <w:t>.1</w:t>
            </w:r>
            <w:r w:rsidRPr="006A1BFB">
              <w:rPr>
                <w:rFonts w:ascii="Arial" w:eastAsia="Times New Roman" w:hAnsi="Arial" w:cs="Arial"/>
                <w:color w:val="000000" w:themeColor="text1"/>
                <w:kern w:val="0"/>
                <w:sz w:val="20"/>
                <w:szCs w:val="20"/>
                <w14:ligatures w14:val="none"/>
              </w:rPr>
              <w:t>3</w:t>
            </w:r>
          </w:p>
        </w:tc>
        <w:tc>
          <w:tcPr>
            <w:tcW w:w="1350" w:type="dxa"/>
            <w:tcBorders>
              <w:top w:val="nil"/>
              <w:left w:val="single" w:sz="8" w:space="0" w:color="auto"/>
              <w:bottom w:val="single" w:sz="4" w:space="0" w:color="auto"/>
              <w:right w:val="nil"/>
            </w:tcBorders>
            <w:noWrap/>
            <w:vAlign w:val="center"/>
            <w:hideMark/>
          </w:tcPr>
          <w:p w14:paraId="6A5BC7B5" w14:textId="17E12D2C"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60</w:t>
            </w:r>
            <w:r w:rsidRPr="006A1BFB">
              <w:rPr>
                <w:rFonts w:ascii="Arial" w:eastAsia="Times New Roman" w:hAnsi="Arial" w:cs="Arial"/>
                <w:color w:val="000000" w:themeColor="text1"/>
                <w:kern w:val="0"/>
                <w:sz w:val="20"/>
                <w:szCs w:val="20"/>
                <w14:ligatures w14:val="none"/>
              </w:rPr>
              <w:t>±0.7</w:t>
            </w:r>
            <w:r w:rsidR="00754B77" w:rsidRPr="006A1BFB">
              <w:rPr>
                <w:rFonts w:ascii="Arial" w:eastAsia="Times New Roman" w:hAnsi="Arial" w:cs="Arial"/>
                <w:color w:val="000000" w:themeColor="text1"/>
                <w:kern w:val="0"/>
                <w:sz w:val="20"/>
                <w:szCs w:val="20"/>
                <w14:ligatures w14:val="none"/>
              </w:rPr>
              <w:t>7</w:t>
            </w:r>
          </w:p>
        </w:tc>
        <w:tc>
          <w:tcPr>
            <w:tcW w:w="1350" w:type="dxa"/>
            <w:tcBorders>
              <w:top w:val="nil"/>
              <w:left w:val="single" w:sz="8" w:space="0" w:color="auto"/>
              <w:bottom w:val="single" w:sz="4" w:space="0" w:color="auto"/>
              <w:right w:val="single" w:sz="8" w:space="0" w:color="auto"/>
            </w:tcBorders>
            <w:noWrap/>
            <w:vAlign w:val="center"/>
            <w:hideMark/>
          </w:tcPr>
          <w:p w14:paraId="5E095141" w14:textId="348EB35F"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w:t>
            </w:r>
            <w:r w:rsidR="0083246B" w:rsidRPr="006A1BFB">
              <w:rPr>
                <w:rFonts w:ascii="Arial" w:eastAsia="Times New Roman" w:hAnsi="Arial" w:cs="Arial"/>
                <w:color w:val="000000" w:themeColor="text1"/>
                <w:kern w:val="0"/>
                <w:sz w:val="20"/>
                <w:szCs w:val="20"/>
                <w14:ligatures w14:val="none"/>
              </w:rPr>
              <w:t>38</w:t>
            </w:r>
            <w:r w:rsidRPr="006A1BFB">
              <w:rPr>
                <w:rFonts w:ascii="Arial" w:eastAsia="Times New Roman" w:hAnsi="Arial" w:cs="Arial"/>
                <w:color w:val="000000" w:themeColor="text1"/>
                <w:kern w:val="0"/>
                <w:sz w:val="20"/>
                <w:szCs w:val="20"/>
                <w14:ligatures w14:val="none"/>
              </w:rPr>
              <w:t>±0.32</w:t>
            </w:r>
          </w:p>
        </w:tc>
        <w:tc>
          <w:tcPr>
            <w:tcW w:w="1350" w:type="dxa"/>
            <w:tcBorders>
              <w:top w:val="nil"/>
              <w:left w:val="single" w:sz="8" w:space="0" w:color="auto"/>
              <w:bottom w:val="single" w:sz="4" w:space="0" w:color="auto"/>
              <w:right w:val="single" w:sz="8" w:space="0" w:color="auto"/>
            </w:tcBorders>
            <w:noWrap/>
            <w:vAlign w:val="center"/>
            <w:hideMark/>
          </w:tcPr>
          <w:p w14:paraId="267F1709" w14:textId="24051BC4"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127E39" w:rsidRPr="006A1BFB">
              <w:rPr>
                <w:rFonts w:ascii="Arial" w:eastAsia="Times New Roman" w:hAnsi="Arial" w:cs="Arial"/>
                <w:color w:val="000000" w:themeColor="text1"/>
                <w:kern w:val="0"/>
                <w:sz w:val="20"/>
                <w:szCs w:val="20"/>
                <w14:ligatures w14:val="none"/>
              </w:rPr>
              <w:t>19</w:t>
            </w:r>
            <w:r w:rsidRPr="006A1BFB">
              <w:rPr>
                <w:rFonts w:ascii="Arial" w:eastAsia="Times New Roman" w:hAnsi="Arial" w:cs="Arial"/>
                <w:color w:val="000000" w:themeColor="text1"/>
                <w:kern w:val="0"/>
                <w:sz w:val="20"/>
                <w:szCs w:val="20"/>
                <w14:ligatures w14:val="none"/>
              </w:rPr>
              <w:t>±0.</w:t>
            </w:r>
            <w:r w:rsidR="00127E39" w:rsidRPr="006A1BFB">
              <w:rPr>
                <w:rFonts w:ascii="Arial" w:eastAsia="Times New Roman" w:hAnsi="Arial" w:cs="Arial"/>
                <w:color w:val="000000" w:themeColor="text1"/>
                <w:kern w:val="0"/>
                <w:sz w:val="20"/>
                <w:szCs w:val="20"/>
                <w14:ligatures w14:val="none"/>
              </w:rPr>
              <w:t>5</w:t>
            </w:r>
            <w:r w:rsidRPr="006A1BFB">
              <w:rPr>
                <w:rFonts w:ascii="Arial" w:eastAsia="Times New Roman" w:hAnsi="Arial" w:cs="Arial"/>
                <w:color w:val="000000" w:themeColor="text1"/>
                <w:kern w:val="0"/>
                <w:sz w:val="20"/>
                <w:szCs w:val="20"/>
                <w14:ligatures w14:val="none"/>
              </w:rPr>
              <w:t>7</w:t>
            </w:r>
          </w:p>
        </w:tc>
        <w:tc>
          <w:tcPr>
            <w:tcW w:w="1620" w:type="dxa"/>
            <w:tcBorders>
              <w:top w:val="single" w:sz="8" w:space="0" w:color="auto"/>
              <w:left w:val="single" w:sz="8" w:space="0" w:color="auto"/>
              <w:bottom w:val="single" w:sz="4" w:space="0" w:color="auto"/>
              <w:right w:val="single" w:sz="8" w:space="0" w:color="auto"/>
            </w:tcBorders>
            <w:noWrap/>
            <w:vAlign w:val="center"/>
            <w:hideMark/>
          </w:tcPr>
          <w:p w14:paraId="74A387BD" w14:textId="59D05694"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461.12</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46.52</w:t>
            </w:r>
          </w:p>
        </w:tc>
      </w:tr>
      <w:tr w:rsidR="006A1BFB" w:rsidRPr="006A1BFB" w14:paraId="78C7375F" w14:textId="77777777" w:rsidTr="006F0A3F">
        <w:trPr>
          <w:trHeight w:val="300"/>
        </w:trPr>
        <w:tc>
          <w:tcPr>
            <w:tcW w:w="1841" w:type="dxa"/>
            <w:tcBorders>
              <w:top w:val="nil"/>
              <w:left w:val="single" w:sz="8" w:space="0" w:color="auto"/>
              <w:bottom w:val="single" w:sz="4" w:space="0" w:color="auto"/>
              <w:right w:val="single" w:sz="8" w:space="0" w:color="auto"/>
            </w:tcBorders>
            <w:noWrap/>
            <w:vAlign w:val="center"/>
            <w:hideMark/>
          </w:tcPr>
          <w:p w14:paraId="1FACA43B"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Striatum</w:t>
            </w:r>
          </w:p>
        </w:tc>
        <w:tc>
          <w:tcPr>
            <w:tcW w:w="1399" w:type="dxa"/>
            <w:tcBorders>
              <w:top w:val="nil"/>
              <w:left w:val="nil"/>
              <w:bottom w:val="single" w:sz="4" w:space="0" w:color="auto"/>
              <w:right w:val="nil"/>
            </w:tcBorders>
            <w:noWrap/>
            <w:vAlign w:val="center"/>
            <w:hideMark/>
          </w:tcPr>
          <w:p w14:paraId="3D2520C8" w14:textId="2C06CE4C"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37.41</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14.35</w:t>
            </w:r>
          </w:p>
        </w:tc>
        <w:tc>
          <w:tcPr>
            <w:tcW w:w="1350" w:type="dxa"/>
            <w:tcBorders>
              <w:top w:val="nil"/>
              <w:left w:val="single" w:sz="8" w:space="0" w:color="auto"/>
              <w:bottom w:val="single" w:sz="4" w:space="0" w:color="auto"/>
              <w:right w:val="nil"/>
            </w:tcBorders>
            <w:noWrap/>
            <w:vAlign w:val="center"/>
            <w:hideMark/>
          </w:tcPr>
          <w:p w14:paraId="54677F15" w14:textId="50DBC8D3"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3</w:t>
            </w:r>
            <w:r w:rsidRPr="006A1BFB">
              <w:rPr>
                <w:rFonts w:ascii="Arial" w:eastAsia="Times New Roman" w:hAnsi="Arial" w:cs="Arial"/>
                <w:color w:val="000000" w:themeColor="text1"/>
                <w:kern w:val="0"/>
                <w:sz w:val="20"/>
                <w:szCs w:val="20"/>
                <w14:ligatures w14:val="none"/>
              </w:rPr>
              <w:t>8±1.0</w:t>
            </w:r>
            <w:r w:rsidR="00754B77" w:rsidRPr="006A1BFB">
              <w:rPr>
                <w:rFonts w:ascii="Arial" w:eastAsia="Times New Roman" w:hAnsi="Arial" w:cs="Arial"/>
                <w:color w:val="000000" w:themeColor="text1"/>
                <w:kern w:val="0"/>
                <w:sz w:val="20"/>
                <w:szCs w:val="20"/>
                <w14:ligatures w14:val="none"/>
              </w:rPr>
              <w:t>2</w:t>
            </w:r>
          </w:p>
        </w:tc>
        <w:tc>
          <w:tcPr>
            <w:tcW w:w="1350" w:type="dxa"/>
            <w:tcBorders>
              <w:top w:val="nil"/>
              <w:left w:val="single" w:sz="8" w:space="0" w:color="auto"/>
              <w:bottom w:val="single" w:sz="4" w:space="0" w:color="auto"/>
              <w:right w:val="single" w:sz="8" w:space="0" w:color="auto"/>
            </w:tcBorders>
            <w:noWrap/>
            <w:vAlign w:val="center"/>
            <w:hideMark/>
          </w:tcPr>
          <w:p w14:paraId="21832E16" w14:textId="0E2692BB"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w:t>
            </w:r>
            <w:r w:rsidR="0083246B" w:rsidRPr="006A1BFB">
              <w:rPr>
                <w:rFonts w:ascii="Arial" w:eastAsia="Times New Roman" w:hAnsi="Arial" w:cs="Arial"/>
                <w:color w:val="000000" w:themeColor="text1"/>
                <w:kern w:val="0"/>
                <w:sz w:val="20"/>
                <w:szCs w:val="20"/>
                <w14:ligatures w14:val="none"/>
              </w:rPr>
              <w:t>39</w:t>
            </w:r>
            <w:r w:rsidRPr="006A1BFB">
              <w:rPr>
                <w:rFonts w:ascii="Arial" w:eastAsia="Times New Roman" w:hAnsi="Arial" w:cs="Arial"/>
                <w:color w:val="000000" w:themeColor="text1"/>
                <w:kern w:val="0"/>
                <w:sz w:val="20"/>
                <w:szCs w:val="20"/>
                <w14:ligatures w14:val="none"/>
              </w:rPr>
              <w:t>±0.</w:t>
            </w:r>
            <w:r w:rsidR="0083246B" w:rsidRPr="006A1BFB">
              <w:rPr>
                <w:rFonts w:ascii="Arial" w:eastAsia="Times New Roman" w:hAnsi="Arial" w:cs="Arial"/>
                <w:color w:val="000000" w:themeColor="text1"/>
                <w:kern w:val="0"/>
                <w:sz w:val="20"/>
                <w:szCs w:val="20"/>
                <w14:ligatures w14:val="none"/>
              </w:rPr>
              <w:t>29</w:t>
            </w:r>
          </w:p>
        </w:tc>
        <w:tc>
          <w:tcPr>
            <w:tcW w:w="1350" w:type="dxa"/>
            <w:tcBorders>
              <w:top w:val="nil"/>
              <w:left w:val="single" w:sz="8" w:space="0" w:color="auto"/>
              <w:bottom w:val="single" w:sz="4" w:space="0" w:color="auto"/>
              <w:right w:val="single" w:sz="8" w:space="0" w:color="auto"/>
            </w:tcBorders>
            <w:noWrap/>
            <w:vAlign w:val="center"/>
            <w:hideMark/>
          </w:tcPr>
          <w:p w14:paraId="408BB338" w14:textId="0759915D"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1.9</w:t>
            </w:r>
            <w:r w:rsidR="00127E39" w:rsidRPr="006A1BFB">
              <w:rPr>
                <w:rFonts w:ascii="Arial" w:eastAsia="Times New Roman" w:hAnsi="Arial" w:cs="Arial"/>
                <w:color w:val="000000" w:themeColor="text1"/>
                <w:kern w:val="0"/>
                <w:sz w:val="20"/>
                <w:szCs w:val="20"/>
                <w14:ligatures w14:val="none"/>
              </w:rPr>
              <w:t>2</w:t>
            </w:r>
            <w:r w:rsidRPr="006A1BFB">
              <w:rPr>
                <w:rFonts w:ascii="Arial" w:eastAsia="Times New Roman" w:hAnsi="Arial" w:cs="Arial"/>
                <w:color w:val="000000" w:themeColor="text1"/>
                <w:kern w:val="0"/>
                <w:sz w:val="20"/>
                <w:szCs w:val="20"/>
                <w14:ligatures w14:val="none"/>
              </w:rPr>
              <w:t>±0.</w:t>
            </w:r>
            <w:r w:rsidR="00127E39" w:rsidRPr="006A1BFB">
              <w:rPr>
                <w:rFonts w:ascii="Arial" w:eastAsia="Times New Roman" w:hAnsi="Arial" w:cs="Arial"/>
                <w:color w:val="000000" w:themeColor="text1"/>
                <w:kern w:val="0"/>
                <w:sz w:val="20"/>
                <w:szCs w:val="20"/>
                <w14:ligatures w14:val="none"/>
              </w:rPr>
              <w:t>65</w:t>
            </w:r>
          </w:p>
        </w:tc>
        <w:tc>
          <w:tcPr>
            <w:tcW w:w="1620" w:type="dxa"/>
            <w:tcBorders>
              <w:top w:val="single" w:sz="4" w:space="0" w:color="auto"/>
              <w:left w:val="single" w:sz="8" w:space="0" w:color="auto"/>
              <w:bottom w:val="single" w:sz="4" w:space="0" w:color="auto"/>
              <w:right w:val="single" w:sz="8" w:space="0" w:color="auto"/>
            </w:tcBorders>
            <w:noWrap/>
            <w:vAlign w:val="center"/>
            <w:hideMark/>
          </w:tcPr>
          <w:p w14:paraId="4A675225" w14:textId="7EB190DA"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455.72</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42.23</w:t>
            </w:r>
          </w:p>
        </w:tc>
      </w:tr>
      <w:tr w:rsidR="006A1BFB" w:rsidRPr="006A1BFB" w14:paraId="107B3A03" w14:textId="77777777" w:rsidTr="006F0A3F">
        <w:trPr>
          <w:trHeight w:val="300"/>
        </w:trPr>
        <w:tc>
          <w:tcPr>
            <w:tcW w:w="1841" w:type="dxa"/>
            <w:tcBorders>
              <w:top w:val="nil"/>
              <w:left w:val="single" w:sz="8" w:space="0" w:color="auto"/>
              <w:bottom w:val="single" w:sz="4" w:space="0" w:color="auto"/>
              <w:right w:val="single" w:sz="8" w:space="0" w:color="auto"/>
            </w:tcBorders>
            <w:noWrap/>
            <w:vAlign w:val="center"/>
            <w:hideMark/>
          </w:tcPr>
          <w:p w14:paraId="0DA420DD"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Amygdala</w:t>
            </w:r>
          </w:p>
        </w:tc>
        <w:tc>
          <w:tcPr>
            <w:tcW w:w="1399" w:type="dxa"/>
            <w:tcBorders>
              <w:top w:val="nil"/>
              <w:left w:val="nil"/>
              <w:bottom w:val="single" w:sz="4" w:space="0" w:color="auto"/>
              <w:right w:val="nil"/>
            </w:tcBorders>
            <w:noWrap/>
            <w:vAlign w:val="center"/>
            <w:hideMark/>
          </w:tcPr>
          <w:p w14:paraId="6C8D8098" w14:textId="3F87EF91"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23.68</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11.23</w:t>
            </w:r>
          </w:p>
        </w:tc>
        <w:tc>
          <w:tcPr>
            <w:tcW w:w="1350" w:type="dxa"/>
            <w:tcBorders>
              <w:top w:val="nil"/>
              <w:left w:val="single" w:sz="8" w:space="0" w:color="auto"/>
              <w:bottom w:val="single" w:sz="4" w:space="0" w:color="auto"/>
              <w:right w:val="nil"/>
            </w:tcBorders>
            <w:noWrap/>
            <w:vAlign w:val="center"/>
            <w:hideMark/>
          </w:tcPr>
          <w:p w14:paraId="0B8B3DE9" w14:textId="242FA326"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3.7</w:t>
            </w:r>
            <w:r w:rsidR="00754B77" w:rsidRPr="006A1BFB">
              <w:rPr>
                <w:rFonts w:ascii="Arial" w:eastAsia="Times New Roman" w:hAnsi="Arial" w:cs="Arial"/>
                <w:color w:val="000000" w:themeColor="text1"/>
                <w:kern w:val="0"/>
                <w:sz w:val="20"/>
                <w:szCs w:val="20"/>
                <w14:ligatures w14:val="none"/>
              </w:rPr>
              <w:t>9</w:t>
            </w:r>
            <w:r w:rsidRPr="006A1BFB">
              <w:rPr>
                <w:rFonts w:ascii="Arial" w:eastAsia="Times New Roman" w:hAnsi="Arial" w:cs="Arial"/>
                <w:color w:val="000000" w:themeColor="text1"/>
                <w:kern w:val="0"/>
                <w:sz w:val="20"/>
                <w:szCs w:val="20"/>
                <w14:ligatures w14:val="none"/>
              </w:rPr>
              <w:t>±1.</w:t>
            </w:r>
            <w:r w:rsidR="00754B77" w:rsidRPr="006A1BFB">
              <w:rPr>
                <w:rFonts w:ascii="Arial" w:eastAsia="Times New Roman" w:hAnsi="Arial" w:cs="Arial"/>
                <w:color w:val="000000" w:themeColor="text1"/>
                <w:kern w:val="0"/>
                <w:sz w:val="20"/>
                <w:szCs w:val="20"/>
                <w14:ligatures w14:val="none"/>
              </w:rPr>
              <w:t>12</w:t>
            </w:r>
          </w:p>
        </w:tc>
        <w:tc>
          <w:tcPr>
            <w:tcW w:w="1350" w:type="dxa"/>
            <w:tcBorders>
              <w:top w:val="nil"/>
              <w:left w:val="single" w:sz="8" w:space="0" w:color="auto"/>
              <w:bottom w:val="single" w:sz="4" w:space="0" w:color="auto"/>
              <w:right w:val="single" w:sz="8" w:space="0" w:color="auto"/>
            </w:tcBorders>
            <w:noWrap/>
            <w:vAlign w:val="center"/>
            <w:hideMark/>
          </w:tcPr>
          <w:p w14:paraId="77D2BC54" w14:textId="5F767153"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0.8</w:t>
            </w:r>
            <w:r w:rsidR="0083246B" w:rsidRPr="006A1BFB">
              <w:rPr>
                <w:rFonts w:ascii="Arial" w:eastAsia="Times New Roman" w:hAnsi="Arial" w:cs="Arial"/>
                <w:color w:val="000000" w:themeColor="text1"/>
                <w:kern w:val="0"/>
                <w:sz w:val="20"/>
                <w:szCs w:val="20"/>
                <w14:ligatures w14:val="none"/>
              </w:rPr>
              <w:t>4</w:t>
            </w:r>
            <w:r w:rsidRPr="006A1BFB">
              <w:rPr>
                <w:rFonts w:ascii="Arial" w:eastAsia="Times New Roman" w:hAnsi="Arial" w:cs="Arial"/>
                <w:color w:val="000000" w:themeColor="text1"/>
                <w:kern w:val="0"/>
                <w:sz w:val="20"/>
                <w:szCs w:val="20"/>
                <w14:ligatures w14:val="none"/>
              </w:rPr>
              <w:t>±0.</w:t>
            </w:r>
            <w:r w:rsidR="0083246B" w:rsidRPr="006A1BFB">
              <w:rPr>
                <w:rFonts w:ascii="Arial" w:eastAsia="Times New Roman" w:hAnsi="Arial" w:cs="Arial"/>
                <w:color w:val="000000" w:themeColor="text1"/>
                <w:kern w:val="0"/>
                <w:sz w:val="20"/>
                <w:szCs w:val="20"/>
                <w14:ligatures w14:val="none"/>
              </w:rPr>
              <w:t>19</w:t>
            </w:r>
          </w:p>
        </w:tc>
        <w:tc>
          <w:tcPr>
            <w:tcW w:w="1350" w:type="dxa"/>
            <w:tcBorders>
              <w:top w:val="nil"/>
              <w:left w:val="single" w:sz="8" w:space="0" w:color="auto"/>
              <w:bottom w:val="single" w:sz="4" w:space="0" w:color="auto"/>
              <w:right w:val="single" w:sz="8" w:space="0" w:color="auto"/>
            </w:tcBorders>
            <w:noWrap/>
            <w:vAlign w:val="center"/>
            <w:hideMark/>
          </w:tcPr>
          <w:p w14:paraId="6A8FD48E" w14:textId="5DE66261"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w:t>
            </w:r>
            <w:r w:rsidR="00127E39" w:rsidRPr="006A1BFB">
              <w:rPr>
                <w:rFonts w:ascii="Arial" w:eastAsia="Times New Roman" w:hAnsi="Arial" w:cs="Arial"/>
                <w:color w:val="000000" w:themeColor="text1"/>
                <w:kern w:val="0"/>
                <w:sz w:val="20"/>
                <w:szCs w:val="20"/>
                <w14:ligatures w14:val="none"/>
              </w:rPr>
              <w:t>.12</w:t>
            </w:r>
            <w:r w:rsidRPr="006A1BFB">
              <w:rPr>
                <w:rFonts w:ascii="Arial" w:eastAsia="Times New Roman" w:hAnsi="Arial" w:cs="Arial"/>
                <w:color w:val="000000" w:themeColor="text1"/>
                <w:kern w:val="0"/>
                <w:sz w:val="20"/>
                <w:szCs w:val="20"/>
                <w14:ligatures w14:val="none"/>
              </w:rPr>
              <w:t>±1.03</w:t>
            </w:r>
          </w:p>
        </w:tc>
        <w:tc>
          <w:tcPr>
            <w:tcW w:w="1620" w:type="dxa"/>
            <w:tcBorders>
              <w:top w:val="single" w:sz="4" w:space="0" w:color="auto"/>
              <w:left w:val="single" w:sz="8" w:space="0" w:color="auto"/>
              <w:bottom w:val="single" w:sz="4" w:space="0" w:color="auto"/>
              <w:right w:val="single" w:sz="8" w:space="0" w:color="auto"/>
            </w:tcBorders>
            <w:noWrap/>
            <w:vAlign w:val="center"/>
            <w:hideMark/>
          </w:tcPr>
          <w:p w14:paraId="2ADA36F6" w14:textId="304CFD62"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454</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92</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39.60</w:t>
            </w:r>
          </w:p>
        </w:tc>
      </w:tr>
      <w:tr w:rsidR="006A1BFB" w:rsidRPr="006A1BFB" w14:paraId="6B9F52AA" w14:textId="77777777" w:rsidTr="006F0A3F">
        <w:trPr>
          <w:trHeight w:val="300"/>
        </w:trPr>
        <w:tc>
          <w:tcPr>
            <w:tcW w:w="1841" w:type="dxa"/>
            <w:tcBorders>
              <w:top w:val="nil"/>
              <w:left w:val="single" w:sz="8" w:space="0" w:color="auto"/>
              <w:bottom w:val="single" w:sz="4" w:space="0" w:color="auto"/>
              <w:right w:val="single" w:sz="8" w:space="0" w:color="auto"/>
            </w:tcBorders>
            <w:noWrap/>
            <w:vAlign w:val="center"/>
            <w:hideMark/>
          </w:tcPr>
          <w:p w14:paraId="626D32DF"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Prefrontal Ctx.</w:t>
            </w:r>
          </w:p>
        </w:tc>
        <w:tc>
          <w:tcPr>
            <w:tcW w:w="1399" w:type="dxa"/>
            <w:tcBorders>
              <w:top w:val="nil"/>
              <w:left w:val="nil"/>
              <w:bottom w:val="single" w:sz="4" w:space="0" w:color="auto"/>
              <w:right w:val="nil"/>
            </w:tcBorders>
            <w:noWrap/>
            <w:vAlign w:val="center"/>
            <w:hideMark/>
          </w:tcPr>
          <w:p w14:paraId="12456E2E" w14:textId="0ED8BFEF"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35.80</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14.88</w:t>
            </w:r>
          </w:p>
        </w:tc>
        <w:tc>
          <w:tcPr>
            <w:tcW w:w="1350" w:type="dxa"/>
            <w:tcBorders>
              <w:top w:val="nil"/>
              <w:left w:val="single" w:sz="8" w:space="0" w:color="auto"/>
              <w:bottom w:val="single" w:sz="4" w:space="0" w:color="auto"/>
              <w:right w:val="nil"/>
            </w:tcBorders>
            <w:noWrap/>
            <w:vAlign w:val="center"/>
            <w:hideMark/>
          </w:tcPr>
          <w:p w14:paraId="0CA09409" w14:textId="60FC5E8D"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86</w:t>
            </w:r>
            <w:r w:rsidRPr="006A1BFB">
              <w:rPr>
                <w:rFonts w:ascii="Arial" w:eastAsia="Times New Roman" w:hAnsi="Arial" w:cs="Arial"/>
                <w:color w:val="000000" w:themeColor="text1"/>
                <w:kern w:val="0"/>
                <w:sz w:val="20"/>
                <w:szCs w:val="20"/>
                <w14:ligatures w14:val="none"/>
              </w:rPr>
              <w:t>±1.1</w:t>
            </w:r>
            <w:r w:rsidR="00754B77" w:rsidRPr="006A1BFB">
              <w:rPr>
                <w:rFonts w:ascii="Arial" w:eastAsia="Times New Roman" w:hAnsi="Arial" w:cs="Arial"/>
                <w:color w:val="000000" w:themeColor="text1"/>
                <w:kern w:val="0"/>
                <w:sz w:val="20"/>
                <w:szCs w:val="20"/>
                <w14:ligatures w14:val="none"/>
              </w:rPr>
              <w:t>6</w:t>
            </w:r>
          </w:p>
        </w:tc>
        <w:tc>
          <w:tcPr>
            <w:tcW w:w="1350" w:type="dxa"/>
            <w:tcBorders>
              <w:top w:val="nil"/>
              <w:left w:val="single" w:sz="8" w:space="0" w:color="auto"/>
              <w:bottom w:val="single" w:sz="4" w:space="0" w:color="auto"/>
              <w:right w:val="single" w:sz="8" w:space="0" w:color="auto"/>
            </w:tcBorders>
            <w:noWrap/>
            <w:vAlign w:val="center"/>
            <w:hideMark/>
          </w:tcPr>
          <w:p w14:paraId="075BCF07" w14:textId="1F2906F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1.2</w:t>
            </w:r>
            <w:r w:rsidR="0083246B" w:rsidRPr="006A1BFB">
              <w:rPr>
                <w:rFonts w:ascii="Arial" w:eastAsia="Times New Roman" w:hAnsi="Arial" w:cs="Arial"/>
                <w:color w:val="000000" w:themeColor="text1"/>
                <w:kern w:val="0"/>
                <w:sz w:val="20"/>
                <w:szCs w:val="20"/>
                <w14:ligatures w14:val="none"/>
              </w:rPr>
              <w:t>1</w:t>
            </w:r>
            <w:r w:rsidRPr="006A1BFB">
              <w:rPr>
                <w:rFonts w:ascii="Arial" w:eastAsia="Times New Roman" w:hAnsi="Arial" w:cs="Arial"/>
                <w:color w:val="000000" w:themeColor="text1"/>
                <w:kern w:val="0"/>
                <w:sz w:val="20"/>
                <w:szCs w:val="20"/>
                <w14:ligatures w14:val="none"/>
              </w:rPr>
              <w:t>±0.</w:t>
            </w:r>
            <w:r w:rsidR="0083246B" w:rsidRPr="006A1BFB">
              <w:rPr>
                <w:rFonts w:ascii="Arial" w:eastAsia="Times New Roman" w:hAnsi="Arial" w:cs="Arial"/>
                <w:color w:val="000000" w:themeColor="text1"/>
                <w:kern w:val="0"/>
                <w:sz w:val="20"/>
                <w:szCs w:val="20"/>
                <w14:ligatures w14:val="none"/>
              </w:rPr>
              <w:t>30</w:t>
            </w:r>
          </w:p>
        </w:tc>
        <w:tc>
          <w:tcPr>
            <w:tcW w:w="1350" w:type="dxa"/>
            <w:tcBorders>
              <w:top w:val="nil"/>
              <w:left w:val="single" w:sz="8" w:space="0" w:color="auto"/>
              <w:bottom w:val="single" w:sz="4" w:space="0" w:color="auto"/>
              <w:right w:val="single" w:sz="8" w:space="0" w:color="auto"/>
            </w:tcBorders>
            <w:noWrap/>
            <w:vAlign w:val="center"/>
            <w:hideMark/>
          </w:tcPr>
          <w:p w14:paraId="6821E408" w14:textId="18F4A84A"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2.1</w:t>
            </w:r>
            <w:r w:rsidR="00127E39" w:rsidRPr="006A1BFB">
              <w:rPr>
                <w:rFonts w:ascii="Arial" w:eastAsia="Times New Roman" w:hAnsi="Arial" w:cs="Arial"/>
                <w:color w:val="000000" w:themeColor="text1"/>
                <w:kern w:val="0"/>
                <w:sz w:val="20"/>
                <w:szCs w:val="20"/>
                <w14:ligatures w14:val="none"/>
              </w:rPr>
              <w:t>7</w:t>
            </w:r>
            <w:r w:rsidRPr="006A1BFB">
              <w:rPr>
                <w:rFonts w:ascii="Arial" w:eastAsia="Times New Roman" w:hAnsi="Arial" w:cs="Arial"/>
                <w:color w:val="000000" w:themeColor="text1"/>
                <w:kern w:val="0"/>
                <w:sz w:val="20"/>
                <w:szCs w:val="20"/>
                <w14:ligatures w14:val="none"/>
              </w:rPr>
              <w:t>±0.</w:t>
            </w:r>
            <w:r w:rsidR="00127E39" w:rsidRPr="006A1BFB">
              <w:rPr>
                <w:rFonts w:ascii="Arial" w:eastAsia="Times New Roman" w:hAnsi="Arial" w:cs="Arial"/>
                <w:color w:val="000000" w:themeColor="text1"/>
                <w:kern w:val="0"/>
                <w:sz w:val="20"/>
                <w:szCs w:val="20"/>
                <w14:ligatures w14:val="none"/>
              </w:rPr>
              <w:t>59</w:t>
            </w:r>
          </w:p>
        </w:tc>
        <w:tc>
          <w:tcPr>
            <w:tcW w:w="1620" w:type="dxa"/>
            <w:tcBorders>
              <w:top w:val="single" w:sz="4" w:space="0" w:color="auto"/>
              <w:left w:val="single" w:sz="8" w:space="0" w:color="auto"/>
              <w:bottom w:val="single" w:sz="4" w:space="0" w:color="auto"/>
              <w:right w:val="single" w:sz="8" w:space="0" w:color="auto"/>
            </w:tcBorders>
            <w:noWrap/>
            <w:vAlign w:val="center"/>
            <w:hideMark/>
          </w:tcPr>
          <w:p w14:paraId="7735F25A" w14:textId="0CB24FE3"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456.47</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40.06</w:t>
            </w:r>
          </w:p>
        </w:tc>
      </w:tr>
      <w:tr w:rsidR="006A1BFB" w:rsidRPr="006A1BFB" w14:paraId="40B73A19" w14:textId="77777777" w:rsidTr="006F0A3F">
        <w:trPr>
          <w:trHeight w:val="300"/>
        </w:trPr>
        <w:tc>
          <w:tcPr>
            <w:tcW w:w="1841" w:type="dxa"/>
            <w:tcBorders>
              <w:top w:val="nil"/>
              <w:left w:val="single" w:sz="8" w:space="0" w:color="auto"/>
              <w:bottom w:val="single" w:sz="4" w:space="0" w:color="auto"/>
              <w:right w:val="single" w:sz="8" w:space="0" w:color="auto"/>
            </w:tcBorders>
            <w:noWrap/>
            <w:vAlign w:val="center"/>
            <w:hideMark/>
          </w:tcPr>
          <w:p w14:paraId="5A333A38"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Sensorimotor Ctx.</w:t>
            </w:r>
          </w:p>
        </w:tc>
        <w:tc>
          <w:tcPr>
            <w:tcW w:w="1399" w:type="dxa"/>
            <w:tcBorders>
              <w:top w:val="nil"/>
              <w:left w:val="nil"/>
              <w:bottom w:val="single" w:sz="4" w:space="0" w:color="auto"/>
              <w:right w:val="nil"/>
            </w:tcBorders>
            <w:noWrap/>
            <w:vAlign w:val="center"/>
            <w:hideMark/>
          </w:tcPr>
          <w:p w14:paraId="7A4D56EC" w14:textId="79C898A6"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31.60</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12.39</w:t>
            </w:r>
          </w:p>
        </w:tc>
        <w:tc>
          <w:tcPr>
            <w:tcW w:w="1350" w:type="dxa"/>
            <w:tcBorders>
              <w:top w:val="nil"/>
              <w:left w:val="single" w:sz="8" w:space="0" w:color="auto"/>
              <w:bottom w:val="single" w:sz="4" w:space="0" w:color="auto"/>
              <w:right w:val="nil"/>
            </w:tcBorders>
            <w:noWrap/>
            <w:vAlign w:val="center"/>
            <w:hideMark/>
          </w:tcPr>
          <w:p w14:paraId="040CA11C" w14:textId="336D20E9"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80</w:t>
            </w:r>
            <w:r w:rsidRPr="006A1BFB">
              <w:rPr>
                <w:rFonts w:ascii="Arial" w:eastAsia="Times New Roman" w:hAnsi="Arial" w:cs="Arial"/>
                <w:color w:val="000000" w:themeColor="text1"/>
                <w:kern w:val="0"/>
                <w:sz w:val="20"/>
                <w:szCs w:val="20"/>
                <w14:ligatures w14:val="none"/>
              </w:rPr>
              <w:t>±1.</w:t>
            </w:r>
            <w:r w:rsidR="00754B77" w:rsidRPr="006A1BFB">
              <w:rPr>
                <w:rFonts w:ascii="Arial" w:eastAsia="Times New Roman" w:hAnsi="Arial" w:cs="Arial"/>
                <w:color w:val="000000" w:themeColor="text1"/>
                <w:kern w:val="0"/>
                <w:sz w:val="20"/>
                <w:szCs w:val="20"/>
                <w14:ligatures w14:val="none"/>
              </w:rPr>
              <w:t>03</w:t>
            </w:r>
          </w:p>
        </w:tc>
        <w:tc>
          <w:tcPr>
            <w:tcW w:w="1350" w:type="dxa"/>
            <w:tcBorders>
              <w:top w:val="nil"/>
              <w:left w:val="single" w:sz="8" w:space="0" w:color="auto"/>
              <w:bottom w:val="single" w:sz="4" w:space="0" w:color="auto"/>
              <w:right w:val="single" w:sz="8" w:space="0" w:color="auto"/>
            </w:tcBorders>
            <w:noWrap/>
            <w:vAlign w:val="center"/>
            <w:hideMark/>
          </w:tcPr>
          <w:p w14:paraId="738D6EEF" w14:textId="6045043B"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w:t>
            </w:r>
            <w:r w:rsidR="0083246B" w:rsidRPr="006A1BFB">
              <w:rPr>
                <w:rFonts w:ascii="Arial" w:eastAsia="Times New Roman" w:hAnsi="Arial" w:cs="Arial"/>
                <w:color w:val="000000" w:themeColor="text1"/>
                <w:kern w:val="0"/>
                <w:sz w:val="20"/>
                <w:szCs w:val="20"/>
                <w14:ligatures w14:val="none"/>
              </w:rPr>
              <w:t>04</w:t>
            </w:r>
            <w:r w:rsidRPr="006A1BFB">
              <w:rPr>
                <w:rFonts w:ascii="Arial" w:eastAsia="Times New Roman" w:hAnsi="Arial" w:cs="Arial"/>
                <w:color w:val="000000" w:themeColor="text1"/>
                <w:kern w:val="0"/>
                <w:sz w:val="20"/>
                <w:szCs w:val="20"/>
                <w14:ligatures w14:val="none"/>
              </w:rPr>
              <w:t>±0.2</w:t>
            </w:r>
            <w:r w:rsidR="0083246B" w:rsidRPr="006A1BFB">
              <w:rPr>
                <w:rFonts w:ascii="Arial" w:eastAsia="Times New Roman" w:hAnsi="Arial" w:cs="Arial"/>
                <w:color w:val="000000" w:themeColor="text1"/>
                <w:kern w:val="0"/>
                <w:sz w:val="20"/>
                <w:szCs w:val="20"/>
                <w14:ligatures w14:val="none"/>
              </w:rPr>
              <w:t>8</w:t>
            </w:r>
          </w:p>
        </w:tc>
        <w:tc>
          <w:tcPr>
            <w:tcW w:w="1350" w:type="dxa"/>
            <w:tcBorders>
              <w:top w:val="nil"/>
              <w:left w:val="single" w:sz="8" w:space="0" w:color="auto"/>
              <w:bottom w:val="single" w:sz="4" w:space="0" w:color="auto"/>
              <w:right w:val="single" w:sz="8" w:space="0" w:color="auto"/>
            </w:tcBorders>
            <w:noWrap/>
            <w:vAlign w:val="center"/>
            <w:hideMark/>
          </w:tcPr>
          <w:p w14:paraId="13E5B6C5" w14:textId="331A60CE" w:rsidR="00A20A16" w:rsidRPr="006A1BFB" w:rsidRDefault="00127E39"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2.13</w:t>
            </w:r>
            <w:r w:rsidR="00A20A16" w:rsidRPr="006A1BFB">
              <w:rPr>
                <w:rFonts w:ascii="Arial" w:eastAsia="Times New Roman" w:hAnsi="Arial" w:cs="Arial"/>
                <w:color w:val="000000" w:themeColor="text1"/>
                <w:kern w:val="0"/>
                <w:sz w:val="20"/>
                <w:szCs w:val="20"/>
                <w14:ligatures w14:val="none"/>
              </w:rPr>
              <w:t>±0.</w:t>
            </w:r>
            <w:r w:rsidRPr="006A1BFB">
              <w:rPr>
                <w:rFonts w:ascii="Arial" w:eastAsia="Times New Roman" w:hAnsi="Arial" w:cs="Arial"/>
                <w:color w:val="000000" w:themeColor="text1"/>
                <w:kern w:val="0"/>
                <w:sz w:val="20"/>
                <w:szCs w:val="20"/>
                <w14:ligatures w14:val="none"/>
              </w:rPr>
              <w:t>58</w:t>
            </w:r>
          </w:p>
        </w:tc>
        <w:tc>
          <w:tcPr>
            <w:tcW w:w="1620" w:type="dxa"/>
            <w:tcBorders>
              <w:top w:val="single" w:sz="4" w:space="0" w:color="auto"/>
              <w:left w:val="single" w:sz="8" w:space="0" w:color="auto"/>
              <w:bottom w:val="single" w:sz="4" w:space="0" w:color="auto"/>
              <w:right w:val="single" w:sz="8" w:space="0" w:color="auto"/>
            </w:tcBorders>
            <w:noWrap/>
            <w:vAlign w:val="center"/>
            <w:hideMark/>
          </w:tcPr>
          <w:p w14:paraId="6EA16547" w14:textId="2FE2770A"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448.95</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40.90</w:t>
            </w:r>
          </w:p>
        </w:tc>
      </w:tr>
      <w:tr w:rsidR="006A1BFB" w:rsidRPr="006A1BFB" w14:paraId="4FBC37CD" w14:textId="77777777" w:rsidTr="006F0A3F">
        <w:trPr>
          <w:trHeight w:val="300"/>
        </w:trPr>
        <w:tc>
          <w:tcPr>
            <w:tcW w:w="1841" w:type="dxa"/>
            <w:tcBorders>
              <w:top w:val="nil"/>
              <w:left w:val="single" w:sz="8" w:space="0" w:color="auto"/>
              <w:bottom w:val="single" w:sz="4" w:space="0" w:color="auto"/>
              <w:right w:val="single" w:sz="8" w:space="0" w:color="auto"/>
            </w:tcBorders>
            <w:noWrap/>
            <w:vAlign w:val="center"/>
            <w:hideMark/>
          </w:tcPr>
          <w:p w14:paraId="503C9ABC"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Cerebellum</w:t>
            </w:r>
          </w:p>
        </w:tc>
        <w:tc>
          <w:tcPr>
            <w:tcW w:w="1399" w:type="dxa"/>
            <w:tcBorders>
              <w:top w:val="nil"/>
              <w:left w:val="nil"/>
              <w:bottom w:val="single" w:sz="4" w:space="0" w:color="auto"/>
              <w:right w:val="nil"/>
            </w:tcBorders>
            <w:noWrap/>
            <w:vAlign w:val="center"/>
            <w:hideMark/>
          </w:tcPr>
          <w:p w14:paraId="40090D57" w14:textId="20DD1E2C"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23.90</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7.33</w:t>
            </w:r>
          </w:p>
        </w:tc>
        <w:tc>
          <w:tcPr>
            <w:tcW w:w="1350" w:type="dxa"/>
            <w:tcBorders>
              <w:top w:val="nil"/>
              <w:left w:val="single" w:sz="8" w:space="0" w:color="auto"/>
              <w:bottom w:val="single" w:sz="4" w:space="0" w:color="auto"/>
              <w:right w:val="nil"/>
            </w:tcBorders>
            <w:noWrap/>
            <w:vAlign w:val="center"/>
            <w:hideMark/>
          </w:tcPr>
          <w:p w14:paraId="3651A3CA" w14:textId="3D054D8A"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40</w:t>
            </w:r>
            <w:r w:rsidRPr="006A1BFB">
              <w:rPr>
                <w:rFonts w:ascii="Arial" w:eastAsia="Times New Roman" w:hAnsi="Arial" w:cs="Arial"/>
                <w:color w:val="000000" w:themeColor="text1"/>
                <w:kern w:val="0"/>
                <w:sz w:val="20"/>
                <w:szCs w:val="20"/>
                <w14:ligatures w14:val="none"/>
              </w:rPr>
              <w:t>±0.8</w:t>
            </w:r>
            <w:r w:rsidR="00754B77" w:rsidRPr="006A1BFB">
              <w:rPr>
                <w:rFonts w:ascii="Arial" w:eastAsia="Times New Roman" w:hAnsi="Arial" w:cs="Arial"/>
                <w:color w:val="000000" w:themeColor="text1"/>
                <w:kern w:val="0"/>
                <w:sz w:val="20"/>
                <w:szCs w:val="20"/>
                <w14:ligatures w14:val="none"/>
              </w:rPr>
              <w:t>3</w:t>
            </w:r>
          </w:p>
        </w:tc>
        <w:tc>
          <w:tcPr>
            <w:tcW w:w="1350" w:type="dxa"/>
            <w:tcBorders>
              <w:top w:val="nil"/>
              <w:left w:val="single" w:sz="8" w:space="0" w:color="auto"/>
              <w:bottom w:val="single" w:sz="4" w:space="0" w:color="auto"/>
              <w:right w:val="single" w:sz="8" w:space="0" w:color="auto"/>
            </w:tcBorders>
            <w:noWrap/>
            <w:vAlign w:val="center"/>
            <w:hideMark/>
          </w:tcPr>
          <w:p w14:paraId="75054669" w14:textId="0F7C8087"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1.5</w:t>
            </w:r>
            <w:r w:rsidR="0083246B" w:rsidRPr="006A1BFB">
              <w:rPr>
                <w:rFonts w:ascii="Arial" w:eastAsia="Times New Roman" w:hAnsi="Arial" w:cs="Arial"/>
                <w:color w:val="000000" w:themeColor="text1"/>
                <w:kern w:val="0"/>
                <w:sz w:val="20"/>
                <w:szCs w:val="20"/>
                <w14:ligatures w14:val="none"/>
              </w:rPr>
              <w:t>0</w:t>
            </w:r>
            <w:r w:rsidRPr="006A1BFB">
              <w:rPr>
                <w:rFonts w:ascii="Arial" w:eastAsia="Times New Roman" w:hAnsi="Arial" w:cs="Arial"/>
                <w:color w:val="000000" w:themeColor="text1"/>
                <w:kern w:val="0"/>
                <w:sz w:val="20"/>
                <w:szCs w:val="20"/>
                <w14:ligatures w14:val="none"/>
              </w:rPr>
              <w:t>±0.27</w:t>
            </w:r>
          </w:p>
        </w:tc>
        <w:tc>
          <w:tcPr>
            <w:tcW w:w="1350" w:type="dxa"/>
            <w:tcBorders>
              <w:top w:val="nil"/>
              <w:left w:val="single" w:sz="8" w:space="0" w:color="auto"/>
              <w:bottom w:val="single" w:sz="4" w:space="0" w:color="auto"/>
              <w:right w:val="single" w:sz="8" w:space="0" w:color="auto"/>
            </w:tcBorders>
            <w:noWrap/>
            <w:vAlign w:val="center"/>
            <w:hideMark/>
          </w:tcPr>
          <w:p w14:paraId="666B15AA" w14:textId="6AEE2A08"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2.3</w:t>
            </w:r>
            <w:r w:rsidR="00127E39" w:rsidRPr="006A1BFB">
              <w:rPr>
                <w:rFonts w:ascii="Arial" w:eastAsia="Times New Roman" w:hAnsi="Arial" w:cs="Arial"/>
                <w:color w:val="000000" w:themeColor="text1"/>
                <w:kern w:val="0"/>
                <w:sz w:val="20"/>
                <w:szCs w:val="20"/>
                <w14:ligatures w14:val="none"/>
              </w:rPr>
              <w:t>2</w:t>
            </w:r>
            <w:r w:rsidRPr="006A1BFB">
              <w:rPr>
                <w:rFonts w:ascii="Arial" w:eastAsia="Times New Roman" w:hAnsi="Arial" w:cs="Arial"/>
                <w:color w:val="000000" w:themeColor="text1"/>
                <w:kern w:val="0"/>
                <w:sz w:val="20"/>
                <w:szCs w:val="20"/>
                <w14:ligatures w14:val="none"/>
              </w:rPr>
              <w:t>±0.</w:t>
            </w:r>
            <w:r w:rsidR="00127E39" w:rsidRPr="006A1BFB">
              <w:rPr>
                <w:rFonts w:ascii="Arial" w:eastAsia="Times New Roman" w:hAnsi="Arial" w:cs="Arial"/>
                <w:color w:val="000000" w:themeColor="text1"/>
                <w:kern w:val="0"/>
                <w:sz w:val="20"/>
                <w:szCs w:val="20"/>
                <w14:ligatures w14:val="none"/>
              </w:rPr>
              <w:t>66</w:t>
            </w:r>
          </w:p>
        </w:tc>
        <w:tc>
          <w:tcPr>
            <w:tcW w:w="1620" w:type="dxa"/>
            <w:tcBorders>
              <w:top w:val="single" w:sz="4" w:space="0" w:color="auto"/>
              <w:left w:val="single" w:sz="8" w:space="0" w:color="auto"/>
              <w:bottom w:val="single" w:sz="4" w:space="0" w:color="auto"/>
              <w:right w:val="single" w:sz="8" w:space="0" w:color="auto"/>
            </w:tcBorders>
            <w:noWrap/>
            <w:vAlign w:val="center"/>
            <w:hideMark/>
          </w:tcPr>
          <w:p w14:paraId="352B0DC6" w14:textId="28B8BCC5"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459.18</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46.82</w:t>
            </w:r>
          </w:p>
        </w:tc>
      </w:tr>
      <w:tr w:rsidR="006A1BFB" w:rsidRPr="006A1BFB" w14:paraId="214E893C" w14:textId="77777777" w:rsidTr="006F0A3F">
        <w:trPr>
          <w:trHeight w:val="320"/>
        </w:trPr>
        <w:tc>
          <w:tcPr>
            <w:tcW w:w="1841" w:type="dxa"/>
            <w:tcBorders>
              <w:top w:val="nil"/>
              <w:left w:val="single" w:sz="8" w:space="0" w:color="auto"/>
              <w:bottom w:val="single" w:sz="8" w:space="0" w:color="auto"/>
              <w:right w:val="single" w:sz="8" w:space="0" w:color="auto"/>
            </w:tcBorders>
            <w:noWrap/>
            <w:vAlign w:val="center"/>
            <w:hideMark/>
          </w:tcPr>
          <w:p w14:paraId="02B58945" w14:textId="77777777" w:rsidR="00A20A16" w:rsidRPr="006A1BFB" w:rsidRDefault="00A20A16" w:rsidP="001E724C">
            <w:pP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Brainstem</w:t>
            </w:r>
          </w:p>
        </w:tc>
        <w:tc>
          <w:tcPr>
            <w:tcW w:w="1399" w:type="dxa"/>
            <w:tcBorders>
              <w:top w:val="nil"/>
              <w:left w:val="nil"/>
              <w:bottom w:val="single" w:sz="8" w:space="0" w:color="auto"/>
              <w:right w:val="nil"/>
            </w:tcBorders>
            <w:noWrap/>
            <w:vAlign w:val="center"/>
            <w:hideMark/>
          </w:tcPr>
          <w:p w14:paraId="095FCEB9" w14:textId="62A66FA2" w:rsidR="00A20A16" w:rsidRPr="006A1BFB" w:rsidRDefault="00151F0C"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23.74</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7.74</w:t>
            </w:r>
          </w:p>
        </w:tc>
        <w:tc>
          <w:tcPr>
            <w:tcW w:w="1350" w:type="dxa"/>
            <w:tcBorders>
              <w:top w:val="nil"/>
              <w:left w:val="single" w:sz="8" w:space="0" w:color="auto"/>
              <w:bottom w:val="single" w:sz="8" w:space="0" w:color="auto"/>
              <w:right w:val="nil"/>
            </w:tcBorders>
            <w:noWrap/>
            <w:vAlign w:val="center"/>
            <w:hideMark/>
          </w:tcPr>
          <w:p w14:paraId="3B8A3A98" w14:textId="238D963D"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w:t>
            </w:r>
            <w:r w:rsidR="00754B77" w:rsidRPr="006A1BFB">
              <w:rPr>
                <w:rFonts w:ascii="Arial" w:eastAsia="Times New Roman" w:hAnsi="Arial" w:cs="Arial"/>
                <w:color w:val="000000" w:themeColor="text1"/>
                <w:kern w:val="0"/>
                <w:sz w:val="20"/>
                <w:szCs w:val="20"/>
                <w14:ligatures w14:val="none"/>
              </w:rPr>
              <w:t>80</w:t>
            </w:r>
            <w:r w:rsidRPr="006A1BFB">
              <w:rPr>
                <w:rFonts w:ascii="Arial" w:eastAsia="Times New Roman" w:hAnsi="Arial" w:cs="Arial"/>
                <w:color w:val="000000" w:themeColor="text1"/>
                <w:kern w:val="0"/>
                <w:sz w:val="20"/>
                <w:szCs w:val="20"/>
                <w14:ligatures w14:val="none"/>
              </w:rPr>
              <w:t>±0.9</w:t>
            </w:r>
            <w:r w:rsidR="00754B77" w:rsidRPr="006A1BFB">
              <w:rPr>
                <w:rFonts w:ascii="Arial" w:eastAsia="Times New Roman" w:hAnsi="Arial" w:cs="Arial"/>
                <w:color w:val="000000" w:themeColor="text1"/>
                <w:kern w:val="0"/>
                <w:sz w:val="20"/>
                <w:szCs w:val="20"/>
                <w14:ligatures w14:val="none"/>
              </w:rPr>
              <w:t>8</w:t>
            </w:r>
          </w:p>
        </w:tc>
        <w:tc>
          <w:tcPr>
            <w:tcW w:w="1350" w:type="dxa"/>
            <w:tcBorders>
              <w:top w:val="nil"/>
              <w:left w:val="single" w:sz="8" w:space="0" w:color="auto"/>
              <w:bottom w:val="single" w:sz="8" w:space="0" w:color="auto"/>
              <w:right w:val="single" w:sz="8" w:space="0" w:color="auto"/>
            </w:tcBorders>
            <w:noWrap/>
            <w:vAlign w:val="center"/>
            <w:hideMark/>
          </w:tcPr>
          <w:p w14:paraId="40F6AA35" w14:textId="09C95B69" w:rsidR="00A20A16" w:rsidRPr="006A1BFB" w:rsidRDefault="00A20A16"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1.</w:t>
            </w:r>
            <w:r w:rsidR="0083246B" w:rsidRPr="006A1BFB">
              <w:rPr>
                <w:rFonts w:ascii="Arial" w:eastAsia="Times New Roman" w:hAnsi="Arial" w:cs="Arial"/>
                <w:color w:val="000000" w:themeColor="text1"/>
                <w:kern w:val="0"/>
                <w:sz w:val="20"/>
                <w:szCs w:val="20"/>
                <w14:ligatures w14:val="none"/>
              </w:rPr>
              <w:t>59</w:t>
            </w:r>
            <w:r w:rsidRPr="006A1BFB">
              <w:rPr>
                <w:rFonts w:ascii="Arial" w:eastAsia="Times New Roman" w:hAnsi="Arial" w:cs="Arial"/>
                <w:color w:val="000000" w:themeColor="text1"/>
                <w:kern w:val="0"/>
                <w:sz w:val="20"/>
                <w:szCs w:val="20"/>
                <w14:ligatures w14:val="none"/>
              </w:rPr>
              <w:t>±0.29</w:t>
            </w:r>
          </w:p>
        </w:tc>
        <w:tc>
          <w:tcPr>
            <w:tcW w:w="1350" w:type="dxa"/>
            <w:tcBorders>
              <w:top w:val="nil"/>
              <w:left w:val="single" w:sz="8" w:space="0" w:color="auto"/>
              <w:bottom w:val="single" w:sz="8" w:space="0" w:color="auto"/>
              <w:right w:val="single" w:sz="8" w:space="0" w:color="auto"/>
            </w:tcBorders>
            <w:noWrap/>
            <w:vAlign w:val="center"/>
            <w:hideMark/>
          </w:tcPr>
          <w:p w14:paraId="51EC8B5E" w14:textId="09505F67" w:rsidR="00A20A16" w:rsidRPr="006A1BFB" w:rsidRDefault="00127E39"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2.71</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0</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79</w:t>
            </w:r>
          </w:p>
        </w:tc>
        <w:tc>
          <w:tcPr>
            <w:tcW w:w="1620" w:type="dxa"/>
            <w:tcBorders>
              <w:top w:val="single" w:sz="4" w:space="0" w:color="auto"/>
              <w:left w:val="single" w:sz="8" w:space="0" w:color="auto"/>
              <w:bottom w:val="single" w:sz="8" w:space="0" w:color="auto"/>
              <w:right w:val="single" w:sz="8" w:space="0" w:color="auto"/>
            </w:tcBorders>
            <w:noWrap/>
            <w:vAlign w:val="center"/>
            <w:hideMark/>
          </w:tcPr>
          <w:p w14:paraId="7AAB865D" w14:textId="263010B4" w:rsidR="00A20A16" w:rsidRPr="006A1BFB" w:rsidRDefault="00120E37" w:rsidP="001E724C">
            <w:pPr>
              <w:jc w:val="center"/>
              <w:rPr>
                <w:rFonts w:ascii="Arial" w:eastAsia="Times New Roman" w:hAnsi="Arial" w:cs="Arial"/>
                <w:color w:val="000000" w:themeColor="text1"/>
                <w:kern w:val="0"/>
                <w:sz w:val="20"/>
                <w:szCs w:val="20"/>
                <w14:ligatures w14:val="none"/>
              </w:rPr>
            </w:pPr>
            <w:r w:rsidRPr="006A1BFB">
              <w:rPr>
                <w:rFonts w:ascii="Arial" w:eastAsia="Times New Roman" w:hAnsi="Arial" w:cs="Arial"/>
                <w:color w:val="000000" w:themeColor="text1"/>
                <w:kern w:val="0"/>
                <w:sz w:val="20"/>
                <w:szCs w:val="20"/>
                <w14:ligatures w14:val="none"/>
              </w:rPr>
              <w:t>467.26</w:t>
            </w:r>
            <w:r w:rsidR="00A20A16" w:rsidRPr="006A1BFB">
              <w:rPr>
                <w:rFonts w:ascii="Arial" w:eastAsia="Times New Roman" w:hAnsi="Arial" w:cs="Arial"/>
                <w:color w:val="000000" w:themeColor="text1"/>
                <w:kern w:val="0"/>
                <w:sz w:val="20"/>
                <w:szCs w:val="20"/>
                <w14:ligatures w14:val="none"/>
              </w:rPr>
              <w:t>±</w:t>
            </w:r>
            <w:r w:rsidRPr="006A1BFB">
              <w:rPr>
                <w:rFonts w:ascii="Arial" w:eastAsia="Times New Roman" w:hAnsi="Arial" w:cs="Arial"/>
                <w:color w:val="000000" w:themeColor="text1"/>
                <w:kern w:val="0"/>
                <w:sz w:val="20"/>
                <w:szCs w:val="20"/>
                <w14:ligatures w14:val="none"/>
              </w:rPr>
              <w:t>44.61</w:t>
            </w:r>
          </w:p>
        </w:tc>
      </w:tr>
    </w:tbl>
    <w:p w14:paraId="386C06FE" w14:textId="79F61551" w:rsidR="00AD33B1" w:rsidRPr="006A1BFB" w:rsidRDefault="00AD33B1" w:rsidP="00AD33B1">
      <w:pPr>
        <w:rPr>
          <w:rFonts w:ascii="Arial" w:eastAsia="Times New Roman" w:hAnsi="Arial" w:cs="Arial"/>
          <w:color w:val="000000" w:themeColor="text1"/>
          <w:kern w:val="0"/>
          <w:sz w:val="22"/>
          <w:szCs w:val="22"/>
          <w14:ligatures w14:val="none"/>
        </w:rPr>
      </w:pPr>
      <w:r w:rsidRPr="006A1BFB">
        <w:rPr>
          <w:rFonts w:ascii="Arial" w:eastAsia="Times New Roman" w:hAnsi="Arial" w:cs="Arial"/>
          <w:i/>
          <w:iCs/>
          <w:color w:val="000000" w:themeColor="text1"/>
          <w:kern w:val="0"/>
          <w:sz w:val="22"/>
          <w:szCs w:val="22"/>
          <w14:ligatures w14:val="none"/>
        </w:rPr>
        <w:t>Note:</w:t>
      </w:r>
      <w:r w:rsidRPr="006A1BFB">
        <w:rPr>
          <w:rFonts w:ascii="Arial" w:eastAsia="Times New Roman" w:hAnsi="Arial" w:cs="Arial"/>
          <w:color w:val="000000" w:themeColor="text1"/>
          <w:kern w:val="0"/>
          <w:sz w:val="22"/>
          <w:szCs w:val="22"/>
          <w14:ligatures w14:val="none"/>
        </w:rPr>
        <w:t xml:space="preserve"> Data presented as mean±SD for </w:t>
      </w:r>
      <w:r w:rsidRPr="006A1BFB">
        <w:rPr>
          <w:rFonts w:ascii="Arial" w:eastAsia="Times New Roman" w:hAnsi="Arial" w:cs="Arial"/>
          <w:i/>
          <w:iCs/>
          <w:color w:val="000000" w:themeColor="text1"/>
          <w:kern w:val="0"/>
          <w:sz w:val="22"/>
          <w:szCs w:val="22"/>
          <w14:ligatures w14:val="none"/>
        </w:rPr>
        <w:t>n</w:t>
      </w:r>
      <w:r w:rsidRPr="006A1BFB">
        <w:rPr>
          <w:rFonts w:ascii="Arial" w:eastAsia="Times New Roman" w:hAnsi="Arial" w:cs="Arial"/>
          <w:color w:val="000000" w:themeColor="text1"/>
          <w:kern w:val="0"/>
          <w:sz w:val="22"/>
          <w:szCs w:val="22"/>
          <w14:ligatures w14:val="none"/>
        </w:rPr>
        <w:t>=1</w:t>
      </w:r>
      <w:r w:rsidR="001C0336" w:rsidRPr="006A1BFB">
        <w:rPr>
          <w:rFonts w:ascii="Arial" w:eastAsia="Times New Roman" w:hAnsi="Arial" w:cs="Arial"/>
          <w:color w:val="000000" w:themeColor="text1"/>
          <w:kern w:val="0"/>
          <w:sz w:val="22"/>
          <w:szCs w:val="22"/>
          <w14:ligatures w14:val="none"/>
        </w:rPr>
        <w:t>3</w:t>
      </w:r>
      <w:r w:rsidRPr="006A1BFB">
        <w:rPr>
          <w:rFonts w:ascii="Arial" w:eastAsia="Times New Roman" w:hAnsi="Arial" w:cs="Arial"/>
          <w:color w:val="000000" w:themeColor="text1"/>
          <w:kern w:val="0"/>
          <w:sz w:val="22"/>
          <w:szCs w:val="22"/>
          <w14:ligatures w14:val="none"/>
        </w:rPr>
        <w:t xml:space="preserve"> scans performed in </w:t>
      </w:r>
      <w:r w:rsidRPr="006A1BFB">
        <w:rPr>
          <w:rFonts w:ascii="Arial" w:eastAsia="Times New Roman" w:hAnsi="Arial" w:cs="Arial"/>
          <w:i/>
          <w:iCs/>
          <w:color w:val="000000" w:themeColor="text1"/>
          <w:kern w:val="0"/>
          <w:sz w:val="22"/>
          <w:szCs w:val="22"/>
          <w14:ligatures w14:val="none"/>
        </w:rPr>
        <w:t>n</w:t>
      </w:r>
      <w:r w:rsidRPr="006A1BFB">
        <w:rPr>
          <w:rFonts w:ascii="Arial" w:eastAsia="Times New Roman" w:hAnsi="Arial" w:cs="Arial"/>
          <w:color w:val="000000" w:themeColor="text1"/>
          <w:kern w:val="0"/>
          <w:sz w:val="22"/>
          <w:szCs w:val="22"/>
          <w14:ligatures w14:val="none"/>
        </w:rPr>
        <w:t>=</w:t>
      </w:r>
      <w:r w:rsidR="001C0336" w:rsidRPr="006A1BFB">
        <w:rPr>
          <w:rFonts w:ascii="Arial" w:eastAsia="Times New Roman" w:hAnsi="Arial" w:cs="Arial"/>
          <w:color w:val="000000" w:themeColor="text1"/>
          <w:kern w:val="0"/>
          <w:sz w:val="22"/>
          <w:szCs w:val="22"/>
          <w14:ligatures w14:val="none"/>
        </w:rPr>
        <w:t>9</w:t>
      </w:r>
      <w:r w:rsidR="00F3310B" w:rsidRPr="006A1BFB">
        <w:rPr>
          <w:rFonts w:ascii="Arial" w:eastAsia="Times New Roman" w:hAnsi="Arial" w:cs="Arial"/>
          <w:color w:val="000000" w:themeColor="text1"/>
          <w:kern w:val="0"/>
          <w:sz w:val="22"/>
          <w:szCs w:val="22"/>
          <w14:ligatures w14:val="none"/>
        </w:rPr>
        <w:t xml:space="preserve"> </w:t>
      </w:r>
      <w:r w:rsidRPr="006A1BFB">
        <w:rPr>
          <w:rFonts w:ascii="Arial" w:eastAsia="Times New Roman" w:hAnsi="Arial" w:cs="Arial"/>
          <w:color w:val="000000" w:themeColor="text1"/>
          <w:kern w:val="0"/>
          <w:sz w:val="22"/>
          <w:szCs w:val="22"/>
          <w14:ligatures w14:val="none"/>
        </w:rPr>
        <w:t>rats</w:t>
      </w:r>
    </w:p>
    <w:p w14:paraId="4F5B9DBC" w14:textId="492D464A" w:rsidR="003B0A80" w:rsidRPr="006A1BFB" w:rsidRDefault="003E411A" w:rsidP="00757069">
      <w:pPr>
        <w:rPr>
          <w:rFonts w:ascii="Arial" w:eastAsia="Times New Roman" w:hAnsi="Arial" w:cs="Arial"/>
          <w:color w:val="000000" w:themeColor="text1"/>
          <w:kern w:val="0"/>
          <w:sz w:val="22"/>
          <w:szCs w:val="22"/>
          <w14:ligatures w14:val="none"/>
        </w:rPr>
      </w:pPr>
      <w:r w:rsidRPr="006A1BFB">
        <w:rPr>
          <w:rFonts w:ascii="Arial" w:eastAsia="Times New Roman" w:hAnsi="Arial" w:cs="Arial"/>
          <w:color w:val="000000" w:themeColor="text1"/>
          <w:kern w:val="0"/>
          <w:sz w:val="22"/>
          <w:szCs w:val="22"/>
          <w:vertAlign w:val="superscript"/>
          <w14:ligatures w14:val="none"/>
        </w:rPr>
        <w:t>a</w:t>
      </w:r>
      <w:r w:rsidR="00AD1D76" w:rsidRPr="006A1BFB">
        <w:rPr>
          <w:rFonts w:ascii="Arial" w:eastAsia="Times New Roman" w:hAnsi="Arial" w:cs="Arial"/>
          <w:color w:val="000000" w:themeColor="text1"/>
          <w:kern w:val="0"/>
          <w:sz w:val="22"/>
          <w:szCs w:val="22"/>
          <w14:ligatures w14:val="none"/>
        </w:rPr>
        <w:t>Inclusive 0f 6</w:t>
      </w:r>
      <w:r w:rsidRPr="006A1BFB">
        <w:rPr>
          <w:rFonts w:ascii="Arial" w:eastAsia="Times New Roman" w:hAnsi="Arial" w:cs="Arial"/>
          <w:color w:val="000000" w:themeColor="text1"/>
          <w:kern w:val="0"/>
          <w:sz w:val="22"/>
          <w:szCs w:val="22"/>
          <w14:ligatures w14:val="none"/>
        </w:rPr>
        <w:t xml:space="preserve"> outlier values </w:t>
      </w:r>
      <w:r w:rsidR="003B0A80" w:rsidRPr="006A1BFB">
        <w:rPr>
          <w:rFonts w:ascii="Arial" w:eastAsia="Times New Roman" w:hAnsi="Arial" w:cs="Arial"/>
          <w:color w:val="000000" w:themeColor="text1"/>
          <w:kern w:val="0"/>
          <w:sz w:val="22"/>
          <w:szCs w:val="22"/>
          <w14:ligatures w14:val="none"/>
        </w:rPr>
        <w:t>(</w:t>
      </w:r>
      <w:r w:rsidR="00320AFD" w:rsidRPr="006A1BFB">
        <w:rPr>
          <w:rFonts w:ascii="Arial" w:eastAsia="Times New Roman" w:hAnsi="Arial" w:cs="Arial"/>
          <w:i/>
          <w:iCs/>
          <w:color w:val="000000" w:themeColor="text1"/>
          <w:kern w:val="0"/>
          <w:sz w:val="22"/>
          <w:szCs w:val="22"/>
          <w14:ligatures w14:val="none"/>
        </w:rPr>
        <w:t>n</w:t>
      </w:r>
      <w:r w:rsidR="00320AFD" w:rsidRPr="006A1BFB">
        <w:rPr>
          <w:rFonts w:ascii="Arial" w:eastAsia="Times New Roman" w:hAnsi="Arial" w:cs="Arial"/>
          <w:color w:val="000000" w:themeColor="text1"/>
          <w:kern w:val="0"/>
          <w:sz w:val="22"/>
          <w:szCs w:val="22"/>
          <w14:ligatures w14:val="none"/>
        </w:rPr>
        <w:t xml:space="preserve">=2 from one rat and </w:t>
      </w:r>
      <w:r w:rsidR="00320AFD" w:rsidRPr="006A1BFB">
        <w:rPr>
          <w:rFonts w:ascii="Arial" w:eastAsia="Times New Roman" w:hAnsi="Arial" w:cs="Arial"/>
          <w:i/>
          <w:iCs/>
          <w:color w:val="000000" w:themeColor="text1"/>
          <w:kern w:val="0"/>
          <w:sz w:val="22"/>
          <w:szCs w:val="22"/>
          <w14:ligatures w14:val="none"/>
        </w:rPr>
        <w:t>n</w:t>
      </w:r>
      <w:r w:rsidR="00320AFD" w:rsidRPr="006A1BFB">
        <w:rPr>
          <w:rFonts w:ascii="Arial" w:eastAsia="Times New Roman" w:hAnsi="Arial" w:cs="Arial"/>
          <w:color w:val="000000" w:themeColor="text1"/>
          <w:kern w:val="0"/>
          <w:sz w:val="22"/>
          <w:szCs w:val="22"/>
          <w14:ligatures w14:val="none"/>
        </w:rPr>
        <w:t>=4 from a different rat)</w:t>
      </w:r>
    </w:p>
    <w:p w14:paraId="2C0013C1" w14:textId="07B32FAA" w:rsidR="006D688B" w:rsidRPr="006A1BFB" w:rsidRDefault="00AD1D76">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color w:val="000000" w:themeColor="text1"/>
          <w:kern w:val="0"/>
          <w:sz w:val="22"/>
          <w:szCs w:val="22"/>
          <w:vertAlign w:val="superscript"/>
          <w14:ligatures w14:val="none"/>
        </w:rPr>
        <w:t>b</w:t>
      </w:r>
      <w:r w:rsidRPr="006A1BFB">
        <w:rPr>
          <w:rFonts w:ascii="Arial" w:eastAsia="Times New Roman" w:hAnsi="Arial" w:cs="Arial"/>
          <w:color w:val="000000" w:themeColor="text1"/>
          <w:kern w:val="0"/>
          <w:sz w:val="22"/>
          <w:szCs w:val="22"/>
          <w14:ligatures w14:val="none"/>
        </w:rPr>
        <w:t xml:space="preserve">Inclusive of 7 </w:t>
      </w:r>
      <w:r w:rsidR="003B0A80" w:rsidRPr="006A1BFB">
        <w:rPr>
          <w:rFonts w:ascii="Arial" w:eastAsia="Times New Roman" w:hAnsi="Arial" w:cs="Arial"/>
          <w:color w:val="000000" w:themeColor="text1"/>
          <w:kern w:val="0"/>
          <w:sz w:val="22"/>
          <w:szCs w:val="22"/>
          <w14:ligatures w14:val="none"/>
        </w:rPr>
        <w:t xml:space="preserve">outlier values (all from </w:t>
      </w:r>
      <w:r w:rsidR="00320AFD" w:rsidRPr="006A1BFB">
        <w:rPr>
          <w:rFonts w:ascii="Arial" w:eastAsia="Times New Roman" w:hAnsi="Arial" w:cs="Arial"/>
          <w:color w:val="000000" w:themeColor="text1"/>
          <w:kern w:val="0"/>
          <w:sz w:val="22"/>
          <w:szCs w:val="22"/>
          <w14:ligatures w14:val="none"/>
        </w:rPr>
        <w:t>one</w:t>
      </w:r>
      <w:r w:rsidR="003B0A80" w:rsidRPr="006A1BFB">
        <w:rPr>
          <w:rFonts w:ascii="Arial" w:eastAsia="Times New Roman" w:hAnsi="Arial" w:cs="Arial"/>
          <w:color w:val="000000" w:themeColor="text1"/>
          <w:kern w:val="0"/>
          <w:sz w:val="22"/>
          <w:szCs w:val="22"/>
          <w14:ligatures w14:val="none"/>
        </w:rPr>
        <w:t xml:space="preserve"> rat)</w:t>
      </w:r>
      <w:r w:rsidR="003B2476" w:rsidRPr="006A1BFB">
        <w:rPr>
          <w:rFonts w:ascii="Arial" w:eastAsia="Times New Roman" w:hAnsi="Arial" w:cs="Arial"/>
          <w:b/>
          <w:bCs/>
          <w:color w:val="000000" w:themeColor="text1"/>
          <w:kern w:val="0"/>
          <w:sz w:val="22"/>
          <w:szCs w:val="22"/>
          <w14:ligatures w14:val="none"/>
        </w:rPr>
        <w:t xml:space="preserve"> </w:t>
      </w:r>
    </w:p>
    <w:p w14:paraId="4854A6F8" w14:textId="6C6CAC6C" w:rsidR="00127E39" w:rsidRPr="006A1BFB" w:rsidRDefault="00127E39" w:rsidP="00127E39">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color w:val="000000" w:themeColor="text1"/>
          <w:kern w:val="0"/>
          <w:sz w:val="22"/>
          <w:szCs w:val="22"/>
          <w:vertAlign w:val="superscript"/>
          <w14:ligatures w14:val="none"/>
        </w:rPr>
        <w:t>c</w:t>
      </w:r>
      <w:r w:rsidRPr="006A1BFB">
        <w:rPr>
          <w:rFonts w:ascii="Arial" w:eastAsia="Times New Roman" w:hAnsi="Arial" w:cs="Arial"/>
          <w:color w:val="000000" w:themeColor="text1"/>
          <w:kern w:val="0"/>
          <w:sz w:val="22"/>
          <w:szCs w:val="22"/>
          <w14:ligatures w14:val="none"/>
        </w:rPr>
        <w:t xml:space="preserve">Inclusive of </w:t>
      </w:r>
      <w:r w:rsidR="00297499" w:rsidRPr="006A1BFB">
        <w:rPr>
          <w:rFonts w:ascii="Arial" w:eastAsia="Times New Roman" w:hAnsi="Arial" w:cs="Arial"/>
          <w:color w:val="000000" w:themeColor="text1"/>
          <w:kern w:val="0"/>
          <w:sz w:val="22"/>
          <w:szCs w:val="22"/>
          <w14:ligatures w14:val="none"/>
        </w:rPr>
        <w:t>2</w:t>
      </w:r>
      <w:r w:rsidRPr="006A1BFB">
        <w:rPr>
          <w:rFonts w:ascii="Arial" w:eastAsia="Times New Roman" w:hAnsi="Arial" w:cs="Arial"/>
          <w:color w:val="000000" w:themeColor="text1"/>
          <w:kern w:val="0"/>
          <w:sz w:val="22"/>
          <w:szCs w:val="22"/>
          <w14:ligatures w14:val="none"/>
        </w:rPr>
        <w:t xml:space="preserve"> outlier value</w:t>
      </w:r>
      <w:r w:rsidR="00297499" w:rsidRPr="006A1BFB">
        <w:rPr>
          <w:rFonts w:ascii="Arial" w:eastAsia="Times New Roman" w:hAnsi="Arial" w:cs="Arial"/>
          <w:color w:val="000000" w:themeColor="text1"/>
          <w:kern w:val="0"/>
          <w:sz w:val="22"/>
          <w:szCs w:val="22"/>
          <w14:ligatures w14:val="none"/>
        </w:rPr>
        <w:t>s</w:t>
      </w:r>
      <w:r w:rsidRPr="006A1BFB">
        <w:rPr>
          <w:rFonts w:ascii="Arial" w:eastAsia="Times New Roman" w:hAnsi="Arial" w:cs="Arial"/>
          <w:color w:val="000000" w:themeColor="text1"/>
          <w:kern w:val="0"/>
          <w:sz w:val="22"/>
          <w:szCs w:val="22"/>
          <w14:ligatures w14:val="none"/>
        </w:rPr>
        <w:t xml:space="preserve"> </w:t>
      </w:r>
      <w:r w:rsidR="00297499" w:rsidRPr="006A1BFB">
        <w:rPr>
          <w:rFonts w:ascii="Arial" w:eastAsia="Times New Roman" w:hAnsi="Arial" w:cs="Arial"/>
          <w:color w:val="000000" w:themeColor="text1"/>
          <w:kern w:val="0"/>
          <w:sz w:val="22"/>
          <w:szCs w:val="22"/>
          <w14:ligatures w14:val="none"/>
        </w:rPr>
        <w:t>(all from one rat)</w:t>
      </w:r>
    </w:p>
    <w:p w14:paraId="290CC677" w14:textId="06160905" w:rsidR="00297499" w:rsidRPr="006A1BFB" w:rsidRDefault="00297499" w:rsidP="00297499">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color w:val="000000" w:themeColor="text1"/>
          <w:kern w:val="0"/>
          <w:sz w:val="22"/>
          <w:szCs w:val="22"/>
          <w:vertAlign w:val="superscript"/>
          <w14:ligatures w14:val="none"/>
        </w:rPr>
        <w:t>d</w:t>
      </w:r>
      <w:r w:rsidRPr="006A1BFB">
        <w:rPr>
          <w:rFonts w:ascii="Arial" w:eastAsia="Times New Roman" w:hAnsi="Arial" w:cs="Arial"/>
          <w:color w:val="000000" w:themeColor="text1"/>
          <w:kern w:val="0"/>
          <w:sz w:val="22"/>
          <w:szCs w:val="22"/>
          <w14:ligatures w14:val="none"/>
        </w:rPr>
        <w:t xml:space="preserve">Inclusive of 1 outlier value </w:t>
      </w:r>
    </w:p>
    <w:p w14:paraId="0B5E0EB0" w14:textId="699E6571" w:rsidR="00B43115" w:rsidRPr="006A1BFB" w:rsidRDefault="00B43115">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br w:type="page"/>
      </w:r>
    </w:p>
    <w:p w14:paraId="0A37E503" w14:textId="77777777" w:rsidR="006F0A3F" w:rsidRPr="006A1BFB" w:rsidRDefault="006F0A3F" w:rsidP="004A4C55">
      <w:pPr>
        <w:rPr>
          <w:rFonts w:ascii="Arial" w:eastAsia="Times New Roman" w:hAnsi="Arial" w:cs="Arial"/>
          <w:b/>
          <w:bCs/>
          <w:color w:val="000000" w:themeColor="text1"/>
          <w:kern w:val="0"/>
          <w:sz w:val="22"/>
          <w:szCs w:val="22"/>
          <w14:ligatures w14:val="none"/>
        </w:rPr>
      </w:pPr>
    </w:p>
    <w:p w14:paraId="4BA3BCC8" w14:textId="71ABAD8A" w:rsidR="00683B48" w:rsidRPr="006A1BFB" w:rsidRDefault="00683B48" w:rsidP="00F9487C">
      <w:pPr>
        <w:jc w:val="cente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noProof/>
          <w:color w:val="000000" w:themeColor="text1"/>
          <w:kern w:val="0"/>
          <w:sz w:val="22"/>
          <w:szCs w:val="22"/>
          <w14:ligatures w14:val="none"/>
        </w:rPr>
        <w:drawing>
          <wp:inline distT="0" distB="0" distL="0" distR="0" wp14:anchorId="622D6BFC" wp14:editId="03948F46">
            <wp:extent cx="5384800" cy="5105400"/>
            <wp:effectExtent l="0" t="0" r="0" b="0"/>
            <wp:docPr id="1020720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20115" name=""/>
                    <pic:cNvPicPr/>
                  </pic:nvPicPr>
                  <pic:blipFill>
                    <a:blip r:embed="rId7"/>
                    <a:stretch>
                      <a:fillRect/>
                    </a:stretch>
                  </pic:blipFill>
                  <pic:spPr>
                    <a:xfrm>
                      <a:off x="0" y="0"/>
                      <a:ext cx="5384800" cy="5105400"/>
                    </a:xfrm>
                    <a:prstGeom prst="rect">
                      <a:avLst/>
                    </a:prstGeom>
                  </pic:spPr>
                </pic:pic>
              </a:graphicData>
            </a:graphic>
          </wp:inline>
        </w:drawing>
      </w:r>
    </w:p>
    <w:p w14:paraId="1832E7B2" w14:textId="77777777" w:rsidR="00597288" w:rsidRDefault="00597288" w:rsidP="004A4C55">
      <w:pPr>
        <w:rPr>
          <w:rFonts w:ascii="Arial" w:eastAsia="Times New Roman" w:hAnsi="Arial" w:cs="Arial"/>
          <w:b/>
          <w:bCs/>
          <w:color w:val="000000" w:themeColor="text1"/>
          <w:kern w:val="0"/>
          <w:sz w:val="22"/>
          <w:szCs w:val="22"/>
          <w14:ligatures w14:val="none"/>
        </w:rPr>
      </w:pPr>
    </w:p>
    <w:p w14:paraId="5E5637AD" w14:textId="2DDD2721" w:rsidR="004A4C55" w:rsidRPr="006A1BFB" w:rsidRDefault="004A4C55" w:rsidP="004A4C55">
      <w:pPr>
        <w:rPr>
          <w:rFonts w:ascii="Arial" w:eastAsia="+mn-ea" w:hAnsi="Arial" w:cs="Arial"/>
          <w:color w:val="000000" w:themeColor="text1"/>
          <w:kern w:val="24"/>
          <w:sz w:val="22"/>
          <w:szCs w:val="22"/>
        </w:rPr>
      </w:pPr>
      <w:r w:rsidRPr="006A1BFB">
        <w:rPr>
          <w:rFonts w:ascii="Arial" w:eastAsia="Times New Roman" w:hAnsi="Arial" w:cs="Arial"/>
          <w:b/>
          <w:bCs/>
          <w:color w:val="000000" w:themeColor="text1"/>
          <w:kern w:val="0"/>
          <w:sz w:val="22"/>
          <w:szCs w:val="22"/>
          <w14:ligatures w14:val="none"/>
        </w:rPr>
        <w:t xml:space="preserve">Figure S1. </w:t>
      </w:r>
      <w:r w:rsidRPr="006A1BFB">
        <w:rPr>
          <w:rFonts w:ascii="Arial" w:eastAsia="+mn-ea" w:hAnsi="Arial" w:cs="Arial"/>
          <w:color w:val="000000" w:themeColor="text1"/>
          <w:kern w:val="24"/>
          <w:sz w:val="22"/>
          <w:szCs w:val="22"/>
        </w:rPr>
        <w:t xml:space="preserve">Correlations between 1TC </w:t>
      </w:r>
      <w:r w:rsidR="00FD45EE" w:rsidRPr="006A1BFB">
        <w:rPr>
          <w:rFonts w:ascii="Arial" w:eastAsia="+mn-ea" w:hAnsi="Arial" w:cs="Arial"/>
          <w:color w:val="000000" w:themeColor="text1"/>
          <w:kern w:val="24"/>
          <w:sz w:val="22"/>
          <w:szCs w:val="22"/>
        </w:rPr>
        <w:t xml:space="preserve">and 2TC </w:t>
      </w:r>
      <w:r w:rsidR="00B20416" w:rsidRPr="006A1BFB">
        <w:rPr>
          <w:rFonts w:ascii="Arial" w:eastAsia="+mn-ea" w:hAnsi="Arial" w:cs="Arial"/>
          <w:b/>
          <w:bCs/>
          <w:color w:val="000000" w:themeColor="text1"/>
          <w:kern w:val="24"/>
          <w:sz w:val="22"/>
          <w:szCs w:val="22"/>
        </w:rPr>
        <w:t>A</w:t>
      </w:r>
      <w:r w:rsidR="00597288">
        <w:rPr>
          <w:rFonts w:ascii="Arial" w:eastAsia="+mn-ea" w:hAnsi="Arial" w:cs="Arial"/>
          <w:b/>
          <w:bCs/>
          <w:color w:val="000000" w:themeColor="text1"/>
          <w:kern w:val="24"/>
          <w:sz w:val="22"/>
          <w:szCs w:val="22"/>
        </w:rPr>
        <w:t>]</w:t>
      </w:r>
      <w:r w:rsidR="00B20416" w:rsidRPr="006A1BFB">
        <w:rPr>
          <w:rFonts w:ascii="Arial" w:eastAsia="+mn-ea" w:hAnsi="Arial" w:cs="Arial"/>
          <w:i/>
          <w:iCs/>
          <w:color w:val="000000" w:themeColor="text1"/>
          <w:kern w:val="24"/>
          <w:sz w:val="22"/>
          <w:szCs w:val="22"/>
        </w:rPr>
        <w:t xml:space="preserve"> V</w:t>
      </w:r>
      <w:r w:rsidR="00B20416" w:rsidRPr="006A1BFB">
        <w:rPr>
          <w:rFonts w:ascii="Arial" w:eastAsia="+mn-ea" w:hAnsi="Arial" w:cs="Arial"/>
          <w:color w:val="000000" w:themeColor="text1"/>
          <w:kern w:val="24"/>
          <w:sz w:val="22"/>
          <w:szCs w:val="22"/>
          <w:vertAlign w:val="subscript"/>
        </w:rPr>
        <w:t>T</w:t>
      </w:r>
      <w:r w:rsidR="00B20416" w:rsidRPr="006A1BFB">
        <w:rPr>
          <w:rFonts w:ascii="Arial" w:eastAsia="+mn-ea" w:hAnsi="Arial" w:cs="Arial"/>
          <w:color w:val="000000" w:themeColor="text1"/>
          <w:kern w:val="24"/>
          <w:sz w:val="22"/>
          <w:szCs w:val="22"/>
        </w:rPr>
        <w:t xml:space="preserve"> and </w:t>
      </w:r>
      <w:r w:rsidR="00B20416" w:rsidRPr="006A1BFB">
        <w:rPr>
          <w:rFonts w:ascii="Arial" w:eastAsia="+mn-ea" w:hAnsi="Arial" w:cs="Arial"/>
          <w:b/>
          <w:bCs/>
          <w:color w:val="000000" w:themeColor="text1"/>
          <w:kern w:val="24"/>
          <w:sz w:val="22"/>
          <w:szCs w:val="22"/>
        </w:rPr>
        <w:t>B</w:t>
      </w:r>
      <w:r w:rsidR="00597288">
        <w:rPr>
          <w:rFonts w:ascii="Arial" w:eastAsia="+mn-ea" w:hAnsi="Arial" w:cs="Arial"/>
          <w:b/>
          <w:bCs/>
          <w:color w:val="000000" w:themeColor="text1"/>
          <w:kern w:val="24"/>
          <w:sz w:val="22"/>
          <w:szCs w:val="22"/>
        </w:rPr>
        <w:t>]</w:t>
      </w:r>
      <w:r w:rsidR="00B20416" w:rsidRPr="006A1BFB">
        <w:rPr>
          <w:rFonts w:ascii="Arial" w:eastAsia="+mn-ea" w:hAnsi="Arial" w:cs="Arial"/>
          <w:color w:val="000000" w:themeColor="text1"/>
          <w:kern w:val="24"/>
          <w:sz w:val="22"/>
          <w:szCs w:val="22"/>
        </w:rPr>
        <w:t xml:space="preserve"> </w:t>
      </w:r>
      <w:r w:rsidR="00B20416" w:rsidRPr="006A1BFB">
        <w:rPr>
          <w:rFonts w:ascii="Arial" w:eastAsia="+mn-ea" w:hAnsi="Arial" w:cs="Arial"/>
          <w:i/>
          <w:iCs/>
          <w:color w:val="000000" w:themeColor="text1"/>
          <w:kern w:val="24"/>
          <w:sz w:val="22"/>
          <w:szCs w:val="22"/>
        </w:rPr>
        <w:t>K</w:t>
      </w:r>
      <w:r w:rsidR="00B20416" w:rsidRPr="006A1BFB">
        <w:rPr>
          <w:rFonts w:ascii="Arial" w:eastAsia="+mn-ea" w:hAnsi="Arial" w:cs="Arial"/>
          <w:color w:val="000000" w:themeColor="text1"/>
          <w:kern w:val="24"/>
          <w:sz w:val="22"/>
          <w:szCs w:val="22"/>
          <w:vertAlign w:val="subscript"/>
        </w:rPr>
        <w:t>1</w:t>
      </w:r>
      <w:r w:rsidR="00B921CB" w:rsidRPr="006A1BFB">
        <w:rPr>
          <w:rFonts w:ascii="Arial" w:eastAsia="+mn-ea" w:hAnsi="Arial" w:cs="Arial"/>
          <w:color w:val="000000" w:themeColor="text1"/>
          <w:kern w:val="24"/>
          <w:sz w:val="22"/>
          <w:szCs w:val="22"/>
        </w:rPr>
        <w:t xml:space="preserve">, and </w:t>
      </w:r>
      <w:r w:rsidR="00B921CB" w:rsidRPr="006A1BFB">
        <w:rPr>
          <w:rFonts w:ascii="Arial" w:eastAsia="+mn-ea" w:hAnsi="Arial" w:cs="Arial"/>
          <w:b/>
          <w:bCs/>
          <w:color w:val="000000" w:themeColor="text1"/>
          <w:kern w:val="24"/>
          <w:sz w:val="22"/>
          <w:szCs w:val="22"/>
        </w:rPr>
        <w:t>C</w:t>
      </w:r>
      <w:r w:rsidR="00597288">
        <w:rPr>
          <w:rFonts w:ascii="Arial" w:eastAsia="+mn-ea" w:hAnsi="Arial" w:cs="Arial"/>
          <w:b/>
          <w:bCs/>
          <w:color w:val="000000" w:themeColor="text1"/>
          <w:kern w:val="24"/>
          <w:sz w:val="22"/>
          <w:szCs w:val="22"/>
        </w:rPr>
        <w:t>]</w:t>
      </w:r>
      <w:r w:rsidR="00B921CB" w:rsidRPr="006A1BFB">
        <w:rPr>
          <w:rFonts w:ascii="Arial" w:eastAsia="+mn-ea" w:hAnsi="Arial" w:cs="Arial"/>
          <w:b/>
          <w:bCs/>
          <w:color w:val="000000" w:themeColor="text1"/>
          <w:kern w:val="24"/>
          <w:sz w:val="22"/>
          <w:szCs w:val="22"/>
        </w:rPr>
        <w:t xml:space="preserve"> </w:t>
      </w:r>
      <w:r w:rsidR="00B921CB" w:rsidRPr="006A1BFB">
        <w:rPr>
          <w:rFonts w:ascii="Arial" w:eastAsia="+mn-ea" w:hAnsi="Arial" w:cs="Arial"/>
          <w:color w:val="000000" w:themeColor="text1"/>
          <w:kern w:val="24"/>
          <w:sz w:val="22"/>
          <w:szCs w:val="22"/>
        </w:rPr>
        <w:t>1TC and Logan</w:t>
      </w:r>
      <w:r w:rsidR="00B20416" w:rsidRPr="006A1BFB">
        <w:rPr>
          <w:rFonts w:ascii="Arial" w:eastAsia="+mn-ea" w:hAnsi="Arial" w:cs="Arial"/>
          <w:color w:val="000000" w:themeColor="text1"/>
          <w:kern w:val="24"/>
          <w:sz w:val="22"/>
          <w:szCs w:val="22"/>
        </w:rPr>
        <w:t xml:space="preserve"> </w:t>
      </w:r>
      <w:r w:rsidR="00B921CB" w:rsidRPr="006A1BFB">
        <w:rPr>
          <w:rFonts w:ascii="Arial" w:eastAsia="+mn-ea" w:hAnsi="Arial" w:cs="Arial"/>
          <w:color w:val="000000" w:themeColor="text1"/>
          <w:kern w:val="24"/>
          <w:sz w:val="22"/>
          <w:szCs w:val="22"/>
        </w:rPr>
        <w:t xml:space="preserve">plot </w:t>
      </w:r>
      <w:r w:rsidR="00B921CB" w:rsidRPr="006A1BFB">
        <w:rPr>
          <w:rFonts w:ascii="Arial" w:eastAsia="+mn-ea" w:hAnsi="Arial" w:cs="Arial"/>
          <w:i/>
          <w:iCs/>
          <w:color w:val="000000" w:themeColor="text1"/>
          <w:kern w:val="24"/>
          <w:sz w:val="22"/>
          <w:szCs w:val="22"/>
        </w:rPr>
        <w:t>V</w:t>
      </w:r>
      <w:r w:rsidR="00B921CB" w:rsidRPr="006A1BFB">
        <w:rPr>
          <w:rFonts w:ascii="Arial" w:eastAsia="+mn-ea" w:hAnsi="Arial" w:cs="Arial"/>
          <w:color w:val="000000" w:themeColor="text1"/>
          <w:kern w:val="24"/>
          <w:sz w:val="22"/>
          <w:szCs w:val="22"/>
          <w:vertAlign w:val="subscript"/>
        </w:rPr>
        <w:t>T</w:t>
      </w:r>
      <w:r w:rsidR="00B921CB" w:rsidRPr="006A1BFB">
        <w:rPr>
          <w:rFonts w:ascii="Arial" w:eastAsia="+mn-ea" w:hAnsi="Arial" w:cs="Arial"/>
          <w:color w:val="000000" w:themeColor="text1"/>
          <w:kern w:val="24"/>
          <w:sz w:val="22"/>
          <w:szCs w:val="22"/>
        </w:rPr>
        <w:t xml:space="preserve"> </w:t>
      </w:r>
      <w:r w:rsidRPr="006A1BFB">
        <w:rPr>
          <w:rFonts w:ascii="Arial" w:eastAsia="+mn-ea" w:hAnsi="Arial" w:cs="Arial"/>
          <w:color w:val="000000" w:themeColor="text1"/>
          <w:kern w:val="24"/>
          <w:sz w:val="22"/>
          <w:szCs w:val="22"/>
        </w:rPr>
        <w:t>parameter estimates</w:t>
      </w:r>
      <w:r w:rsidRPr="006A1BFB">
        <w:rPr>
          <w:rFonts w:ascii="Arial" w:eastAsia="+mn-ea" w:hAnsi="Arial" w:cs="Arial"/>
          <w:i/>
          <w:iCs/>
          <w:color w:val="000000" w:themeColor="text1"/>
          <w:kern w:val="24"/>
          <w:sz w:val="22"/>
          <w:szCs w:val="22"/>
        </w:rPr>
        <w:t>.</w:t>
      </w:r>
      <w:r w:rsidR="00090377" w:rsidRPr="006A1BFB">
        <w:rPr>
          <w:rFonts w:ascii="Arial" w:eastAsia="+mn-ea" w:hAnsi="Arial" w:cs="Arial"/>
          <w:color w:val="000000" w:themeColor="text1"/>
          <w:kern w:val="24"/>
          <w:sz w:val="22"/>
          <w:szCs w:val="22"/>
        </w:rPr>
        <w:t xml:space="preserve">  </w:t>
      </w:r>
      <w:r w:rsidRPr="006A1BFB">
        <w:rPr>
          <w:rFonts w:ascii="Arial" w:eastAsia="+mn-ea" w:hAnsi="Arial" w:cs="Arial"/>
          <w:color w:val="000000" w:themeColor="text1"/>
          <w:kern w:val="24"/>
          <w:sz w:val="22"/>
          <w:szCs w:val="22"/>
        </w:rPr>
        <w:t xml:space="preserve">Parameter measures originating from a single scan are represented by a unique symbol. Data from nine scans (performed in six rats) are visualized; </w:t>
      </w:r>
      <w:r w:rsidR="00FD45EE" w:rsidRPr="006A1BFB">
        <w:rPr>
          <w:rFonts w:ascii="Arial" w:eastAsia="+mn-ea" w:hAnsi="Arial" w:cs="Arial"/>
          <w:color w:val="000000" w:themeColor="text1"/>
          <w:kern w:val="24"/>
          <w:sz w:val="22"/>
          <w:szCs w:val="22"/>
        </w:rPr>
        <w:t xml:space="preserve">excluding </w:t>
      </w:r>
      <w:r w:rsidRPr="006A1BFB">
        <w:rPr>
          <w:rFonts w:ascii="Arial" w:eastAsia="+mn-ea" w:hAnsi="Arial" w:cs="Arial"/>
          <w:i/>
          <w:iCs/>
          <w:color w:val="000000" w:themeColor="text1"/>
          <w:kern w:val="24"/>
          <w:sz w:val="22"/>
          <w:szCs w:val="22"/>
        </w:rPr>
        <w:t>V</w:t>
      </w:r>
      <w:r w:rsidRPr="006A1BFB">
        <w:rPr>
          <w:rFonts w:ascii="Arial" w:eastAsia="+mn-ea" w:hAnsi="Arial" w:cs="Arial"/>
          <w:color w:val="000000" w:themeColor="text1"/>
          <w:kern w:val="24"/>
          <w:sz w:val="22"/>
          <w:szCs w:val="22"/>
          <w:vertAlign w:val="subscript"/>
        </w:rPr>
        <w:t>T</w:t>
      </w:r>
      <w:r w:rsidRPr="006A1BFB">
        <w:rPr>
          <w:rFonts w:ascii="Arial" w:eastAsia="+mn-ea" w:hAnsi="Arial" w:cs="Arial"/>
          <w:color w:val="000000" w:themeColor="text1"/>
          <w:kern w:val="24"/>
          <w:sz w:val="22"/>
          <w:szCs w:val="22"/>
        </w:rPr>
        <w:t xml:space="preserve"> and </w:t>
      </w:r>
      <w:r w:rsidRPr="006A1BFB">
        <w:rPr>
          <w:rFonts w:ascii="Arial" w:eastAsia="+mn-ea" w:hAnsi="Arial" w:cs="Arial"/>
          <w:i/>
          <w:iCs/>
          <w:color w:val="000000" w:themeColor="text1"/>
          <w:kern w:val="24"/>
          <w:sz w:val="22"/>
          <w:szCs w:val="22"/>
        </w:rPr>
        <w:t>K</w:t>
      </w:r>
      <w:r w:rsidRPr="006A1BFB">
        <w:rPr>
          <w:rFonts w:ascii="Arial" w:eastAsia="+mn-ea" w:hAnsi="Arial" w:cs="Arial"/>
          <w:color w:val="000000" w:themeColor="text1"/>
          <w:kern w:val="24"/>
          <w:sz w:val="22"/>
          <w:szCs w:val="22"/>
          <w:vertAlign w:val="subscript"/>
        </w:rPr>
        <w:t>1</w:t>
      </w:r>
      <w:r w:rsidRPr="006A1BFB">
        <w:rPr>
          <w:rFonts w:ascii="Arial" w:eastAsia="+mn-ea" w:hAnsi="Arial" w:cs="Arial"/>
          <w:color w:val="000000" w:themeColor="text1"/>
          <w:kern w:val="24"/>
          <w:sz w:val="22"/>
          <w:szCs w:val="22"/>
        </w:rPr>
        <w:t xml:space="preserve"> </w:t>
      </w:r>
      <w:r w:rsidR="00FD45EE" w:rsidRPr="006A1BFB">
        <w:rPr>
          <w:rFonts w:ascii="Arial" w:eastAsia="+mn-ea" w:hAnsi="Arial" w:cs="Arial"/>
          <w:color w:val="000000" w:themeColor="text1"/>
          <w:kern w:val="24"/>
          <w:sz w:val="22"/>
          <w:szCs w:val="22"/>
        </w:rPr>
        <w:t>estimates with high rSE (&gt;10%)</w:t>
      </w:r>
      <w:r w:rsidRPr="006A1BFB">
        <w:rPr>
          <w:rFonts w:ascii="Arial" w:eastAsia="+mn-ea" w:hAnsi="Arial" w:cs="Arial"/>
          <w:color w:val="000000" w:themeColor="text1"/>
          <w:kern w:val="24"/>
          <w:sz w:val="22"/>
          <w:szCs w:val="22"/>
        </w:rPr>
        <w:t xml:space="preserve">. The linear equation, </w:t>
      </w:r>
      <w:r w:rsidRPr="006A1BFB">
        <w:rPr>
          <w:rFonts w:ascii="Arial" w:eastAsia="+mn-ea" w:hAnsi="Arial" w:cs="Arial"/>
          <w:i/>
          <w:iCs/>
          <w:color w:val="000000" w:themeColor="text1"/>
          <w:kern w:val="24"/>
          <w:sz w:val="22"/>
          <w:szCs w:val="22"/>
        </w:rPr>
        <w:t>R</w:t>
      </w:r>
      <w:r w:rsidRPr="006A1BFB">
        <w:rPr>
          <w:rFonts w:ascii="Arial" w:eastAsia="+mn-ea" w:hAnsi="Arial" w:cs="Arial"/>
          <w:color w:val="000000" w:themeColor="text1"/>
          <w:kern w:val="24"/>
          <w:sz w:val="22"/>
          <w:szCs w:val="22"/>
          <w:vertAlign w:val="superscript"/>
        </w:rPr>
        <w:t>2</w:t>
      </w:r>
      <w:r w:rsidRPr="006A1BFB">
        <w:rPr>
          <w:rFonts w:ascii="Arial" w:eastAsia="+mn-ea" w:hAnsi="Arial" w:cs="Arial"/>
          <w:color w:val="000000" w:themeColor="text1"/>
          <w:kern w:val="24"/>
          <w:sz w:val="22"/>
          <w:szCs w:val="22"/>
        </w:rPr>
        <w:t xml:space="preserve"> and </w:t>
      </w:r>
      <w:r w:rsidRPr="006A1BFB">
        <w:rPr>
          <w:rFonts w:ascii="Arial" w:eastAsia="+mn-ea" w:hAnsi="Arial" w:cs="Arial"/>
          <w:i/>
          <w:iCs/>
          <w:color w:val="000000" w:themeColor="text1"/>
          <w:kern w:val="24"/>
          <w:sz w:val="22"/>
          <w:szCs w:val="22"/>
        </w:rPr>
        <w:t>p</w:t>
      </w:r>
      <w:r w:rsidRPr="006A1BFB">
        <w:rPr>
          <w:rFonts w:ascii="Arial" w:eastAsia="+mn-ea" w:hAnsi="Arial" w:cs="Arial"/>
          <w:color w:val="000000" w:themeColor="text1"/>
          <w:kern w:val="24"/>
          <w:sz w:val="22"/>
          <w:szCs w:val="22"/>
        </w:rPr>
        <w:t>-values, and the number of values included in the regression analysis (</w:t>
      </w:r>
      <w:r w:rsidRPr="006A1BFB">
        <w:rPr>
          <w:rFonts w:ascii="Arial" w:eastAsia="+mn-ea" w:hAnsi="Arial" w:cs="Arial"/>
          <w:i/>
          <w:iCs/>
          <w:color w:val="000000" w:themeColor="text1"/>
          <w:kern w:val="24"/>
          <w:sz w:val="22"/>
          <w:szCs w:val="22"/>
        </w:rPr>
        <w:t>N</w:t>
      </w:r>
      <w:r w:rsidRPr="006A1BFB">
        <w:rPr>
          <w:rFonts w:ascii="Arial" w:eastAsia="+mn-ea" w:hAnsi="Arial" w:cs="Arial"/>
          <w:color w:val="000000" w:themeColor="text1"/>
          <w:kern w:val="24"/>
          <w:sz w:val="22"/>
          <w:szCs w:val="22"/>
        </w:rPr>
        <w:t>) are provided. Each graph is displayed with the regression fit line (</w:t>
      </w:r>
      <w:r w:rsidRPr="006A1BFB">
        <w:rPr>
          <w:rFonts w:ascii="Arial" w:eastAsia="+mn-ea" w:hAnsi="Arial" w:cs="Arial"/>
          <w:i/>
          <w:iCs/>
          <w:color w:val="000000" w:themeColor="text1"/>
          <w:kern w:val="24"/>
          <w:sz w:val="22"/>
          <w:szCs w:val="22"/>
        </w:rPr>
        <w:t>solid</w:t>
      </w:r>
      <w:r w:rsidRPr="006A1BFB">
        <w:rPr>
          <w:rFonts w:ascii="Arial" w:eastAsia="+mn-ea" w:hAnsi="Arial" w:cs="Arial"/>
          <w:color w:val="000000" w:themeColor="text1"/>
          <w:kern w:val="24"/>
          <w:sz w:val="22"/>
          <w:szCs w:val="22"/>
        </w:rPr>
        <w:t>) across all rats and ROIs (hippocampus, striatum, prefrontal cortex, sensorimotor cortex, amygdala, cerebellum, and brainstem) and line of identity (</w:t>
      </w:r>
      <w:r w:rsidRPr="006A1BFB">
        <w:rPr>
          <w:rFonts w:ascii="Arial" w:eastAsia="+mn-ea" w:hAnsi="Arial" w:cs="Arial"/>
          <w:i/>
          <w:iCs/>
          <w:color w:val="000000" w:themeColor="text1"/>
          <w:kern w:val="24"/>
          <w:sz w:val="22"/>
          <w:szCs w:val="22"/>
        </w:rPr>
        <w:t>dashed</w:t>
      </w:r>
      <w:r w:rsidRPr="006A1BFB">
        <w:rPr>
          <w:rFonts w:ascii="Arial" w:eastAsia="+mn-ea" w:hAnsi="Arial" w:cs="Arial"/>
          <w:color w:val="000000" w:themeColor="text1"/>
          <w:kern w:val="24"/>
          <w:sz w:val="22"/>
          <w:szCs w:val="22"/>
        </w:rPr>
        <w:t xml:space="preserve">) are displayed. </w:t>
      </w:r>
      <w:r w:rsidR="007E0BA4" w:rsidRPr="006A1BFB">
        <w:rPr>
          <w:rFonts w:ascii="Arial" w:eastAsia="+mn-ea" w:hAnsi="Arial" w:cs="Arial"/>
          <w:color w:val="000000" w:themeColor="text1"/>
          <w:kern w:val="24"/>
          <w:sz w:val="22"/>
          <w:szCs w:val="22"/>
        </w:rPr>
        <w:t xml:space="preserve">The Rat number corresponds to that provided in </w:t>
      </w:r>
      <w:r w:rsidR="007E0BA4" w:rsidRPr="006A1BFB">
        <w:rPr>
          <w:rFonts w:ascii="Arial" w:eastAsia="+mn-ea" w:hAnsi="Arial" w:cs="Arial"/>
          <w:b/>
          <w:bCs/>
          <w:color w:val="000000" w:themeColor="text1"/>
          <w:kern w:val="24"/>
          <w:sz w:val="22"/>
          <w:szCs w:val="22"/>
        </w:rPr>
        <w:t>Table S1</w:t>
      </w:r>
      <w:r w:rsidR="007E0BA4" w:rsidRPr="006A1BFB">
        <w:rPr>
          <w:rFonts w:ascii="Arial" w:eastAsia="+mn-ea" w:hAnsi="Arial" w:cs="Arial"/>
          <w:color w:val="000000" w:themeColor="text1"/>
          <w:kern w:val="24"/>
          <w:sz w:val="22"/>
          <w:szCs w:val="22"/>
        </w:rPr>
        <w:t>.</w:t>
      </w:r>
    </w:p>
    <w:p w14:paraId="09CFF092" w14:textId="1E930EDC" w:rsidR="004A4C55" w:rsidRPr="006A1BFB" w:rsidRDefault="004A4C55">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color w:val="000000" w:themeColor="text1"/>
          <w:kern w:val="0"/>
          <w:sz w:val="22"/>
          <w:szCs w:val="22"/>
          <w14:ligatures w14:val="none"/>
        </w:rPr>
        <w:t xml:space="preserve"> </w:t>
      </w:r>
    </w:p>
    <w:p w14:paraId="4DD5B67F" w14:textId="6D72190B" w:rsidR="007B7955" w:rsidRPr="006A1BFB" w:rsidRDefault="007B7955">
      <w:pPr>
        <w:rPr>
          <w:rFonts w:ascii="Arial" w:eastAsia="Times New Roman" w:hAnsi="Arial" w:cs="Arial"/>
          <w:b/>
          <w:bCs/>
          <w:color w:val="000000" w:themeColor="text1"/>
          <w:kern w:val="0"/>
          <w:sz w:val="22"/>
          <w:szCs w:val="22"/>
          <w14:ligatures w14:val="none"/>
        </w:rPr>
      </w:pPr>
    </w:p>
    <w:p w14:paraId="392A1A37" w14:textId="65B4725D" w:rsidR="007B7955" w:rsidRPr="006A1BFB" w:rsidRDefault="00840C96">
      <w:pPr>
        <w:rPr>
          <w:rFonts w:ascii="Arial" w:eastAsia="Times New Roman" w:hAnsi="Arial" w:cs="Arial"/>
          <w:b/>
          <w:bCs/>
          <w:color w:val="000000" w:themeColor="text1"/>
          <w:kern w:val="0"/>
          <w:sz w:val="22"/>
          <w:szCs w:val="22"/>
          <w14:ligatures w14:val="none"/>
        </w:rPr>
      </w:pPr>
      <w:r w:rsidRPr="00840C96">
        <w:rPr>
          <w:rFonts w:ascii="Arial" w:eastAsia="Times New Roman" w:hAnsi="Arial" w:cs="Arial"/>
          <w:b/>
          <w:bCs/>
          <w:noProof/>
          <w:color w:val="000000" w:themeColor="text1"/>
          <w:kern w:val="0"/>
          <w:sz w:val="22"/>
          <w:szCs w:val="22"/>
          <w14:ligatures w14:val="none"/>
        </w:rPr>
        <w:lastRenderedPageBreak/>
        <w:drawing>
          <wp:inline distT="0" distB="0" distL="0" distR="0" wp14:anchorId="56944DA0" wp14:editId="639672FB">
            <wp:extent cx="5217445" cy="4320000"/>
            <wp:effectExtent l="0" t="0" r="0" b="0"/>
            <wp:docPr id="79470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5835" name=""/>
                    <pic:cNvPicPr/>
                  </pic:nvPicPr>
                  <pic:blipFill>
                    <a:blip r:embed="rId8"/>
                    <a:stretch>
                      <a:fillRect/>
                    </a:stretch>
                  </pic:blipFill>
                  <pic:spPr>
                    <a:xfrm>
                      <a:off x="0" y="0"/>
                      <a:ext cx="5217445" cy="4320000"/>
                    </a:xfrm>
                    <a:prstGeom prst="rect">
                      <a:avLst/>
                    </a:prstGeom>
                  </pic:spPr>
                </pic:pic>
              </a:graphicData>
            </a:graphic>
          </wp:inline>
        </w:drawing>
      </w:r>
    </w:p>
    <w:p w14:paraId="4E94646A" w14:textId="77777777" w:rsidR="00597288" w:rsidRDefault="00597288">
      <w:pPr>
        <w:rPr>
          <w:rFonts w:ascii="Arial" w:eastAsia="Times New Roman" w:hAnsi="Arial" w:cs="Arial"/>
          <w:b/>
          <w:bCs/>
          <w:color w:val="000000" w:themeColor="text1"/>
          <w:kern w:val="0"/>
          <w:sz w:val="22"/>
          <w:szCs w:val="22"/>
          <w14:ligatures w14:val="none"/>
        </w:rPr>
      </w:pPr>
    </w:p>
    <w:p w14:paraId="7CA68A25" w14:textId="0235373A" w:rsidR="00B43115" w:rsidRPr="006A1BFB" w:rsidRDefault="00B43115">
      <w:pPr>
        <w:rPr>
          <w:rFonts w:ascii="Arial" w:hAnsi="Arial" w:cs="Arial"/>
          <w:color w:val="000000" w:themeColor="text1"/>
          <w:sz w:val="22"/>
          <w:szCs w:val="22"/>
        </w:rPr>
      </w:pPr>
      <w:r w:rsidRPr="006A1BFB">
        <w:rPr>
          <w:rFonts w:ascii="Arial" w:eastAsia="Times New Roman" w:hAnsi="Arial" w:cs="Arial"/>
          <w:b/>
          <w:bCs/>
          <w:color w:val="000000" w:themeColor="text1"/>
          <w:kern w:val="0"/>
          <w:sz w:val="22"/>
          <w:szCs w:val="22"/>
          <w14:ligatures w14:val="none"/>
        </w:rPr>
        <w:t>Figure S</w:t>
      </w:r>
      <w:r w:rsidR="004A4C55" w:rsidRPr="006A1BFB">
        <w:rPr>
          <w:rFonts w:ascii="Arial" w:eastAsia="Times New Roman" w:hAnsi="Arial" w:cs="Arial"/>
          <w:b/>
          <w:bCs/>
          <w:color w:val="000000" w:themeColor="text1"/>
          <w:kern w:val="0"/>
          <w:sz w:val="22"/>
          <w:szCs w:val="22"/>
          <w14:ligatures w14:val="none"/>
        </w:rPr>
        <w:t>2</w:t>
      </w:r>
      <w:r w:rsidRPr="006A1BFB">
        <w:rPr>
          <w:rFonts w:ascii="Arial" w:eastAsia="Times New Roman" w:hAnsi="Arial" w:cs="Arial"/>
          <w:b/>
          <w:bCs/>
          <w:color w:val="000000" w:themeColor="text1"/>
          <w:kern w:val="0"/>
          <w:sz w:val="22"/>
          <w:szCs w:val="22"/>
          <w14:ligatures w14:val="none"/>
        </w:rPr>
        <w:t>.</w:t>
      </w:r>
      <w:r w:rsidRPr="006A1BFB">
        <w:rPr>
          <w:rFonts w:ascii="Arial" w:eastAsia="Times New Roman" w:hAnsi="Arial" w:cs="Arial"/>
          <w:color w:val="000000" w:themeColor="text1"/>
          <w:kern w:val="0"/>
          <w:sz w:val="22"/>
          <w:szCs w:val="22"/>
          <w14:ligatures w14:val="none"/>
        </w:rPr>
        <w:t xml:space="preserve"> </w:t>
      </w:r>
      <w:r w:rsidR="004425E5">
        <w:rPr>
          <w:rFonts w:ascii="Arial" w:eastAsia="Times New Roman" w:hAnsi="Arial" w:cs="Arial"/>
          <w:color w:val="000000" w:themeColor="text1"/>
          <w:kern w:val="0"/>
          <w:sz w:val="22"/>
          <w:szCs w:val="22"/>
          <w14:ligatures w14:val="none"/>
        </w:rPr>
        <w:t xml:space="preserve">Comparison of </w:t>
      </w:r>
      <w:r w:rsidR="004425E5" w:rsidRPr="006935A0">
        <w:rPr>
          <w:rFonts w:ascii="Arial" w:eastAsia="Times New Roman" w:hAnsi="Arial" w:cs="Arial"/>
          <w:b/>
          <w:bCs/>
          <w:color w:val="000000" w:themeColor="text1"/>
          <w:kern w:val="0"/>
          <w:sz w:val="22"/>
          <w:szCs w:val="22"/>
          <w14:ligatures w14:val="none"/>
        </w:rPr>
        <w:t>A</w:t>
      </w:r>
      <w:r w:rsidR="00597288">
        <w:rPr>
          <w:rFonts w:ascii="Arial" w:eastAsia="Times New Roman" w:hAnsi="Arial" w:cs="Arial"/>
          <w:b/>
          <w:bCs/>
          <w:color w:val="000000" w:themeColor="text1"/>
          <w:kern w:val="0"/>
          <w:sz w:val="22"/>
          <w:szCs w:val="22"/>
          <w14:ligatures w14:val="none"/>
        </w:rPr>
        <w:t>]</w:t>
      </w:r>
      <w:r w:rsidR="004425E5">
        <w:rPr>
          <w:rFonts w:ascii="Arial" w:eastAsia="Times New Roman" w:hAnsi="Arial" w:cs="Arial"/>
          <w:color w:val="000000" w:themeColor="text1"/>
          <w:kern w:val="0"/>
          <w:sz w:val="22"/>
          <w:szCs w:val="22"/>
          <w14:ligatures w14:val="none"/>
        </w:rPr>
        <w:t xml:space="preserve"> </w:t>
      </w:r>
      <w:r w:rsidR="004425E5" w:rsidRPr="00643810">
        <w:rPr>
          <w:rFonts w:ascii="Arial" w:eastAsia="+mn-ea" w:hAnsi="Arial" w:cs="Arial"/>
          <w:i/>
          <w:iCs/>
          <w:color w:val="000000" w:themeColor="text1"/>
          <w:kern w:val="24"/>
          <w:sz w:val="22"/>
          <w:szCs w:val="22"/>
        </w:rPr>
        <w:t>V</w:t>
      </w:r>
      <w:r w:rsidR="004425E5" w:rsidRPr="00643810">
        <w:rPr>
          <w:rFonts w:ascii="Arial" w:eastAsia="+mn-ea" w:hAnsi="Arial" w:cs="Arial"/>
          <w:color w:val="000000" w:themeColor="text1"/>
          <w:kern w:val="24"/>
          <w:sz w:val="22"/>
          <w:szCs w:val="22"/>
          <w:vertAlign w:val="subscript"/>
        </w:rPr>
        <w:t>T</w:t>
      </w:r>
      <w:r w:rsidR="004425E5">
        <w:rPr>
          <w:rFonts w:ascii="Arial" w:eastAsia="Times New Roman" w:hAnsi="Arial" w:cs="Arial"/>
          <w:color w:val="000000" w:themeColor="text1"/>
          <w:kern w:val="0"/>
          <w:sz w:val="22"/>
          <w:szCs w:val="22"/>
          <w14:ligatures w14:val="none"/>
        </w:rPr>
        <w:t xml:space="preserve"> and </w:t>
      </w:r>
      <w:r w:rsidR="004425E5" w:rsidRPr="006935A0">
        <w:rPr>
          <w:rFonts w:ascii="Arial" w:eastAsia="Times New Roman" w:hAnsi="Arial" w:cs="Arial"/>
          <w:b/>
          <w:bCs/>
          <w:color w:val="000000" w:themeColor="text1"/>
          <w:kern w:val="0"/>
          <w:sz w:val="22"/>
          <w:szCs w:val="22"/>
          <w14:ligatures w14:val="none"/>
        </w:rPr>
        <w:t>B</w:t>
      </w:r>
      <w:r w:rsidR="00597288">
        <w:rPr>
          <w:rFonts w:ascii="Arial" w:eastAsia="Times New Roman" w:hAnsi="Arial" w:cs="Arial"/>
          <w:b/>
          <w:bCs/>
          <w:color w:val="000000" w:themeColor="text1"/>
          <w:kern w:val="0"/>
          <w:sz w:val="22"/>
          <w:szCs w:val="22"/>
          <w14:ligatures w14:val="none"/>
        </w:rPr>
        <w:t>]</w:t>
      </w:r>
      <w:r w:rsidR="004425E5">
        <w:rPr>
          <w:rFonts w:ascii="Arial" w:eastAsia="Times New Roman" w:hAnsi="Arial" w:cs="Arial"/>
          <w:color w:val="000000" w:themeColor="text1"/>
          <w:kern w:val="0"/>
          <w:sz w:val="22"/>
          <w:szCs w:val="22"/>
          <w14:ligatures w14:val="none"/>
        </w:rPr>
        <w:t xml:space="preserve"> </w:t>
      </w:r>
      <w:r w:rsidR="004425E5" w:rsidRPr="00643810">
        <w:rPr>
          <w:rFonts w:ascii="Arial" w:eastAsia="+mn-ea" w:hAnsi="Arial" w:cs="Arial"/>
          <w:i/>
          <w:iCs/>
          <w:color w:val="000000" w:themeColor="text1"/>
          <w:kern w:val="24"/>
          <w:sz w:val="22"/>
          <w:szCs w:val="22"/>
        </w:rPr>
        <w:t>K</w:t>
      </w:r>
      <w:r w:rsidR="004425E5" w:rsidRPr="00643810">
        <w:rPr>
          <w:rFonts w:ascii="Arial" w:eastAsia="+mn-ea" w:hAnsi="Arial" w:cs="Arial"/>
          <w:color w:val="000000" w:themeColor="text1"/>
          <w:kern w:val="24"/>
          <w:sz w:val="22"/>
          <w:szCs w:val="22"/>
          <w:vertAlign w:val="subscript"/>
        </w:rPr>
        <w:t>1</w:t>
      </w:r>
      <w:r w:rsidR="004425E5">
        <w:rPr>
          <w:rFonts w:ascii="Arial" w:eastAsia="Times New Roman" w:hAnsi="Arial" w:cs="Arial"/>
          <w:color w:val="000000" w:themeColor="text1"/>
          <w:kern w:val="0"/>
          <w:sz w:val="22"/>
          <w:szCs w:val="22"/>
          <w14:ligatures w14:val="none"/>
        </w:rPr>
        <w:t xml:space="preserve"> </w:t>
      </w:r>
      <w:r w:rsidR="006935A0">
        <w:rPr>
          <w:rFonts w:ascii="Arial" w:eastAsia="Times New Roman" w:hAnsi="Arial" w:cs="Arial"/>
          <w:color w:val="000000" w:themeColor="text1"/>
          <w:kern w:val="0"/>
          <w:sz w:val="22"/>
          <w:szCs w:val="22"/>
          <w14:ligatures w14:val="none"/>
        </w:rPr>
        <w:t xml:space="preserve">values as estimated by the </w:t>
      </w:r>
      <w:r w:rsidR="004425E5">
        <w:rPr>
          <w:rFonts w:ascii="Arial" w:eastAsia="Times New Roman" w:hAnsi="Arial" w:cs="Arial"/>
          <w:color w:val="000000" w:themeColor="text1"/>
          <w:kern w:val="0"/>
          <w:sz w:val="22"/>
          <w:szCs w:val="22"/>
          <w14:ligatures w14:val="none"/>
        </w:rPr>
        <w:t xml:space="preserve">1TC </w:t>
      </w:r>
      <w:r w:rsidR="006935A0">
        <w:rPr>
          <w:rFonts w:ascii="Arial" w:eastAsia="Times New Roman" w:hAnsi="Arial" w:cs="Arial"/>
          <w:color w:val="000000" w:themeColor="text1"/>
          <w:kern w:val="0"/>
          <w:sz w:val="22"/>
          <w:szCs w:val="22"/>
          <w14:ligatures w14:val="none"/>
        </w:rPr>
        <w:t xml:space="preserve">model using an IDIF </w:t>
      </w:r>
      <w:r w:rsidR="004425E5">
        <w:rPr>
          <w:rFonts w:ascii="Arial" w:eastAsia="Times New Roman" w:hAnsi="Arial" w:cs="Arial"/>
          <w:color w:val="000000" w:themeColor="text1"/>
          <w:kern w:val="0"/>
          <w:sz w:val="22"/>
          <w:szCs w:val="22"/>
          <w14:ligatures w14:val="none"/>
        </w:rPr>
        <w:t>with sex unified population</w:t>
      </w:r>
      <w:r w:rsidR="006935A0">
        <w:rPr>
          <w:rFonts w:ascii="Arial" w:eastAsia="Times New Roman" w:hAnsi="Arial" w:cs="Arial"/>
          <w:color w:val="000000" w:themeColor="text1"/>
          <w:kern w:val="0"/>
          <w:sz w:val="22"/>
          <w:szCs w:val="22"/>
          <w14:ligatures w14:val="none"/>
        </w:rPr>
        <w:t xml:space="preserve">-based metabolite correction relative to AIF-IMC </w:t>
      </w:r>
      <w:r w:rsidR="006935A0" w:rsidRPr="00643810">
        <w:rPr>
          <w:rFonts w:ascii="Arial" w:eastAsia="+mn-ea" w:hAnsi="Arial" w:cs="Arial"/>
          <w:i/>
          <w:iCs/>
          <w:color w:val="000000" w:themeColor="text1"/>
          <w:kern w:val="24"/>
          <w:sz w:val="22"/>
          <w:szCs w:val="22"/>
        </w:rPr>
        <w:t>V</w:t>
      </w:r>
      <w:r w:rsidR="006935A0" w:rsidRPr="00643810">
        <w:rPr>
          <w:rFonts w:ascii="Arial" w:eastAsia="+mn-ea" w:hAnsi="Arial" w:cs="Arial"/>
          <w:color w:val="000000" w:themeColor="text1"/>
          <w:kern w:val="24"/>
          <w:sz w:val="22"/>
          <w:szCs w:val="22"/>
          <w:vertAlign w:val="subscript"/>
        </w:rPr>
        <w:t>T</w:t>
      </w:r>
      <w:r w:rsidR="006935A0">
        <w:rPr>
          <w:rFonts w:ascii="Arial" w:eastAsia="+mn-ea" w:hAnsi="Arial" w:cs="Arial"/>
          <w:color w:val="000000" w:themeColor="text1"/>
          <w:kern w:val="24"/>
          <w:sz w:val="22"/>
          <w:szCs w:val="22"/>
        </w:rPr>
        <w:t xml:space="preserve"> and </w:t>
      </w:r>
      <w:r w:rsidR="006935A0" w:rsidRPr="00643810">
        <w:rPr>
          <w:rFonts w:ascii="Arial" w:eastAsia="+mn-ea" w:hAnsi="Arial" w:cs="Arial"/>
          <w:i/>
          <w:iCs/>
          <w:color w:val="000000" w:themeColor="text1"/>
          <w:kern w:val="24"/>
          <w:sz w:val="22"/>
          <w:szCs w:val="22"/>
        </w:rPr>
        <w:t>K</w:t>
      </w:r>
      <w:r w:rsidR="006935A0" w:rsidRPr="00643810">
        <w:rPr>
          <w:rFonts w:ascii="Arial" w:eastAsia="+mn-ea" w:hAnsi="Arial" w:cs="Arial"/>
          <w:color w:val="000000" w:themeColor="text1"/>
          <w:kern w:val="24"/>
          <w:sz w:val="22"/>
          <w:szCs w:val="22"/>
          <w:vertAlign w:val="subscript"/>
        </w:rPr>
        <w:t>1</w:t>
      </w:r>
      <w:r w:rsidR="006935A0">
        <w:rPr>
          <w:rFonts w:ascii="Arial" w:eastAsia="+mn-ea" w:hAnsi="Arial" w:cs="Arial"/>
          <w:color w:val="000000" w:themeColor="text1"/>
          <w:kern w:val="24"/>
          <w:sz w:val="22"/>
          <w:szCs w:val="22"/>
        </w:rPr>
        <w:t>.</w:t>
      </w:r>
      <w:r w:rsidR="004425E5">
        <w:rPr>
          <w:rFonts w:ascii="Arial" w:eastAsia="Times New Roman" w:hAnsi="Arial" w:cs="Arial"/>
          <w:color w:val="000000" w:themeColor="text1"/>
          <w:kern w:val="0"/>
          <w:sz w:val="22"/>
          <w:szCs w:val="22"/>
          <w14:ligatures w14:val="none"/>
        </w:rPr>
        <w:t xml:space="preserve"> </w:t>
      </w:r>
      <w:r w:rsidR="00840C96" w:rsidRPr="00840C96">
        <w:rPr>
          <w:rFonts w:ascii="Arial" w:eastAsia="Times New Roman" w:hAnsi="Arial" w:cs="Arial"/>
          <w:b/>
          <w:bCs/>
          <w:color w:val="000000" w:themeColor="text1"/>
          <w:kern w:val="0"/>
          <w:sz w:val="22"/>
          <w:szCs w:val="22"/>
          <w14:ligatures w14:val="none"/>
        </w:rPr>
        <w:t>C</w:t>
      </w:r>
      <w:r w:rsidR="00597288">
        <w:rPr>
          <w:rFonts w:ascii="Arial" w:eastAsia="Times New Roman" w:hAnsi="Arial" w:cs="Arial"/>
          <w:b/>
          <w:bCs/>
          <w:color w:val="000000" w:themeColor="text1"/>
          <w:kern w:val="0"/>
          <w:sz w:val="22"/>
          <w:szCs w:val="22"/>
          <w14:ligatures w14:val="none"/>
        </w:rPr>
        <w:t>]</w:t>
      </w:r>
      <w:r w:rsidR="00840C96">
        <w:rPr>
          <w:rFonts w:ascii="Arial" w:eastAsia="Times New Roman" w:hAnsi="Arial" w:cs="Arial"/>
          <w:color w:val="000000" w:themeColor="text1"/>
          <w:kern w:val="0"/>
          <w:sz w:val="22"/>
          <w:szCs w:val="22"/>
          <w14:ligatures w14:val="none"/>
        </w:rPr>
        <w:t xml:space="preserve"> </w:t>
      </w:r>
      <w:r w:rsidRPr="006A1BFB">
        <w:rPr>
          <w:rFonts w:ascii="Arial" w:eastAsia="Times New Roman" w:hAnsi="Arial" w:cs="Arial"/>
          <w:color w:val="000000" w:themeColor="text1"/>
          <w:kern w:val="0"/>
          <w:sz w:val="22"/>
          <w:szCs w:val="22"/>
          <w14:ligatures w14:val="none"/>
        </w:rPr>
        <w:t xml:space="preserve">Significant differences in 1TC model </w:t>
      </w:r>
      <w:r w:rsidRPr="006A1BFB">
        <w:rPr>
          <w:rFonts w:ascii="Arial" w:eastAsia="Times New Roman" w:hAnsi="Arial" w:cs="Arial"/>
          <w:i/>
          <w:iCs/>
          <w:color w:val="000000" w:themeColor="text1"/>
          <w:kern w:val="0"/>
          <w:sz w:val="22"/>
          <w:szCs w:val="22"/>
          <w14:ligatures w14:val="none"/>
        </w:rPr>
        <w:t>V</w:t>
      </w:r>
      <w:r w:rsidRPr="006A1BFB">
        <w:rPr>
          <w:rFonts w:ascii="Arial" w:eastAsia="Times New Roman" w:hAnsi="Arial" w:cs="Arial"/>
          <w:color w:val="000000" w:themeColor="text1"/>
          <w:kern w:val="0"/>
          <w:sz w:val="22"/>
          <w:szCs w:val="22"/>
          <w:vertAlign w:val="subscript"/>
          <w14:ligatures w14:val="none"/>
        </w:rPr>
        <w:t>T</w:t>
      </w:r>
      <w:r w:rsidRPr="006A1BFB">
        <w:rPr>
          <w:rFonts w:ascii="Arial" w:eastAsia="Times New Roman" w:hAnsi="Arial" w:cs="Arial"/>
          <w:color w:val="000000" w:themeColor="text1"/>
          <w:kern w:val="0"/>
          <w:sz w:val="22"/>
          <w:szCs w:val="22"/>
          <w14:ligatures w14:val="none"/>
        </w:rPr>
        <w:t xml:space="preserve"> estimates using the sex unified versus the sex-specific population-based metabolite correction (PBMC).</w:t>
      </w:r>
      <w:r w:rsidR="006B7F0F" w:rsidRPr="006A1BFB">
        <w:rPr>
          <w:rFonts w:ascii="Arial" w:eastAsia="Times New Roman" w:hAnsi="Arial" w:cs="Arial"/>
          <w:color w:val="000000" w:themeColor="text1"/>
          <w:kern w:val="0"/>
          <w:sz w:val="22"/>
          <w:szCs w:val="22"/>
          <w14:ligatures w14:val="none"/>
        </w:rPr>
        <w:t xml:space="preserve"> Individual values are displayed with the population mean.</w:t>
      </w:r>
      <w:r w:rsidR="00017C4B" w:rsidRPr="006A1BFB">
        <w:rPr>
          <w:rFonts w:ascii="Arial" w:eastAsia="Times New Roman" w:hAnsi="Arial" w:cs="Arial"/>
          <w:color w:val="000000" w:themeColor="text1"/>
          <w:kern w:val="0"/>
          <w:sz w:val="22"/>
          <w:szCs w:val="22"/>
          <w14:ligatures w14:val="none"/>
        </w:rPr>
        <w:t xml:space="preserve"> Mixed-effect ANOVA (repeated measures of PBMC and ROI): </w:t>
      </w:r>
      <w:r w:rsidR="00017C4B" w:rsidRPr="006A1BFB">
        <w:rPr>
          <w:rFonts w:ascii="Arial" w:hAnsi="Arial" w:cs="Arial"/>
          <w:color w:val="000000" w:themeColor="text1"/>
          <w:sz w:val="22"/>
          <w:szCs w:val="22"/>
        </w:rPr>
        <w:t>F</w:t>
      </w:r>
      <w:r w:rsidR="00017C4B" w:rsidRPr="006A1BFB">
        <w:rPr>
          <w:rFonts w:ascii="Arial" w:hAnsi="Arial" w:cs="Arial"/>
          <w:color w:val="000000" w:themeColor="text1"/>
          <w:sz w:val="22"/>
          <w:szCs w:val="22"/>
          <w:vertAlign w:val="subscript"/>
        </w:rPr>
        <w:t xml:space="preserve">1,14 </w:t>
      </w:r>
      <w:r w:rsidR="00017C4B" w:rsidRPr="006A1BFB">
        <w:rPr>
          <w:rFonts w:ascii="Arial" w:hAnsi="Arial" w:cs="Arial"/>
          <w:color w:val="000000" w:themeColor="text1"/>
          <w:sz w:val="22"/>
          <w:szCs w:val="22"/>
        </w:rPr>
        <w:t xml:space="preserve">= 77.65, </w:t>
      </w:r>
      <w:r w:rsidR="00017C4B" w:rsidRPr="006A1BFB">
        <w:rPr>
          <w:rFonts w:ascii="Arial" w:hAnsi="Arial" w:cs="Arial"/>
          <w:i/>
          <w:iCs/>
          <w:color w:val="000000" w:themeColor="text1"/>
          <w:sz w:val="22"/>
          <w:szCs w:val="22"/>
        </w:rPr>
        <w:t xml:space="preserve">p </w:t>
      </w:r>
      <w:r w:rsidR="00017C4B" w:rsidRPr="006A1BFB">
        <w:rPr>
          <w:rFonts w:ascii="Arial" w:hAnsi="Arial" w:cs="Arial"/>
          <w:color w:val="000000" w:themeColor="text1"/>
          <w:sz w:val="22"/>
          <w:szCs w:val="22"/>
        </w:rPr>
        <w:t>&lt; 0.0001.</w:t>
      </w:r>
    </w:p>
    <w:p w14:paraId="4F75CAD1" w14:textId="6C70F9FA" w:rsidR="00802DBB" w:rsidRPr="006A1BFB" w:rsidRDefault="00802DBB">
      <w:pPr>
        <w:rPr>
          <w:rFonts w:ascii="Arial" w:hAnsi="Arial" w:cs="Arial"/>
          <w:color w:val="000000" w:themeColor="text1"/>
          <w:sz w:val="22"/>
          <w:szCs w:val="22"/>
        </w:rPr>
      </w:pPr>
      <w:r w:rsidRPr="006A1BFB">
        <w:rPr>
          <w:rFonts w:ascii="Arial" w:hAnsi="Arial" w:cs="Arial"/>
          <w:color w:val="000000" w:themeColor="text1"/>
          <w:sz w:val="22"/>
          <w:szCs w:val="22"/>
        </w:rPr>
        <w:br w:type="page"/>
      </w:r>
    </w:p>
    <w:p w14:paraId="33A8531D" w14:textId="65F02C52" w:rsidR="006F0A3F" w:rsidRPr="006A1BFB" w:rsidRDefault="00B31501" w:rsidP="00802DBB">
      <w:pPr>
        <w:rPr>
          <w:rFonts w:ascii="Arial" w:eastAsia="Times New Roman" w:hAnsi="Arial" w:cs="Arial"/>
          <w:b/>
          <w:bCs/>
          <w:color w:val="000000" w:themeColor="text1"/>
          <w:kern w:val="0"/>
          <w:sz w:val="22"/>
          <w:szCs w:val="22"/>
          <w14:ligatures w14:val="none"/>
        </w:rPr>
      </w:pPr>
      <w:r w:rsidRPr="006A1BFB">
        <w:rPr>
          <w:noProof/>
          <w:color w:val="000000" w:themeColor="text1"/>
        </w:rPr>
        <w:lastRenderedPageBreak/>
        <mc:AlternateContent>
          <mc:Choice Requires="wps">
            <w:drawing>
              <wp:anchor distT="0" distB="0" distL="114300" distR="114300" simplePos="0" relativeHeight="251663360" behindDoc="0" locked="0" layoutInCell="1" allowOverlap="1" wp14:anchorId="49E12C11" wp14:editId="3F4ECCE0">
                <wp:simplePos x="0" y="0"/>
                <wp:positionH relativeFrom="column">
                  <wp:posOffset>5086985</wp:posOffset>
                </wp:positionH>
                <wp:positionV relativeFrom="paragraph">
                  <wp:posOffset>1100887</wp:posOffset>
                </wp:positionV>
                <wp:extent cx="622570" cy="301368"/>
                <wp:effectExtent l="0" t="0" r="0" b="0"/>
                <wp:wrapNone/>
                <wp:docPr id="989788231" name="Text Box 1"/>
                <wp:cNvGraphicFramePr/>
                <a:graphic xmlns:a="http://schemas.openxmlformats.org/drawingml/2006/main">
                  <a:graphicData uri="http://schemas.microsoft.com/office/word/2010/wordprocessingShape">
                    <wps:wsp>
                      <wps:cNvSpPr txBox="1"/>
                      <wps:spPr>
                        <a:xfrm>
                          <a:off x="0" y="0"/>
                          <a:ext cx="622570" cy="301368"/>
                        </a:xfrm>
                        <a:prstGeom prst="rect">
                          <a:avLst/>
                        </a:prstGeom>
                        <a:noFill/>
                        <a:ln w="6350">
                          <a:noFill/>
                        </a:ln>
                      </wps:spPr>
                      <wps:txbx>
                        <w:txbxContent>
                          <w:p w14:paraId="2DC48F65" w14:textId="2C01834A" w:rsidR="00B31501" w:rsidRPr="00B31501" w:rsidRDefault="00B31501" w:rsidP="00B31501">
                            <w:pPr>
                              <w:jc w:val="center"/>
                              <w:rPr>
                                <w:rFonts w:ascii="Arial" w:hAnsi="Arial" w:cs="Arial"/>
                                <w:b/>
                                <w:bCs/>
                              </w:rPr>
                            </w:pPr>
                            <w:r w:rsidRPr="00B31501">
                              <w:rPr>
                                <w:rFonts w:ascii="Arial" w:hAnsi="Arial" w:cs="Arial"/>
                                <w:b/>
                                <w:bCs/>
                              </w:rPr>
                              <w:t>Key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12C11" id="Text Box 1" o:spid="_x0000_s1027" type="#_x0000_t202" style="position:absolute;margin-left:400.55pt;margin-top:86.7pt;width:49pt;height:2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WibFwIAADIEAAAOAAAAZHJzL2Uyb0RvYy54bWysU8lu2zAQvRfoPxC815LXJILlwE3gokCQ&#13;&#10;BHCKnGmKtAhQHJakLblf3yHlDWlPRS/UDGc0y3uP8/uu0WQvnFdgSjoc5JQIw6FSZlvSH2+rL7eU&#13;&#10;+MBMxTQYUdKD8PR+8fnTvLWFGEENuhKOYBHji9aWtA7BFlnmeS0a5gdghcGgBNewgK7bZpVjLVZv&#13;&#10;dDbK81nWgqusAy68x9vHPkgXqb6UgocXKb0IRJcUZwvpdOncxDNbzFmxdczWih/HYP8wRcOUwabn&#13;&#10;Uo8sMLJz6o9SjeIOPMgw4NBkIKXiIu2A2wzzD9usa2ZF2gXB8fYMk/9/Zfnzfm1fHQndV+iQwAhI&#13;&#10;a33h8TLu00nXxC9OSjCOEB7OsIkuEI6Xs9FoeoMRjqFxPhzPbmOV7PKzdT58E9CQaJTUISsJLLZ/&#13;&#10;8qFPPaXEXgZWSuvEjDakxQbjaZ5+OEewuDbY4zJqtEK36YiqrtbYQHXA7Rz0xHvLVwpneGI+vDKH&#13;&#10;TOPYqN7wgofUgL3gaFFSg/v1t/uYjwRglJIWlVNS/3PHnKBEfzdIzd1wMolSS85kejNCx11HNtcR&#13;&#10;s2seAMU5xHdieTJjftAnUzpo3lHky9gVQ8xw7F3ScDIfQq9nfCRcLJcpCcVlWXgya8tj6YhqRPit&#13;&#10;e2fOHmkIyN8znDTGig9s9Lk9H8tdAKkSVRHnHtUj/CjMRPbxEUXlX/sp6/LUF78BAAD//wMAUEsD&#13;&#10;BBQABgAIAAAAIQDViV3p5QAAABABAAAPAAAAZHJzL2Rvd25yZXYueG1sTE/JTsMwEL0j8Q/WIHGj&#13;&#10;dsKWpHGqKqhCQuXQ5dLbJHaTiNgOsdsGvp7hBJeRZt6bt+SLyfTsrEffOSshmglg2tZOdbaRsN+t&#13;&#10;7hJgPqBV2DurJXxpD4vi+irHTLmL3ejzNjSMRKzPUEIbwpBx7utWG/QzN2hL2NGNBgOtY8PViBcS&#13;&#10;Nz2PhXjiBjtLDi0Oumx1/bE9GQlv5eodN1Vsku++fF0fl8Pn/vAo5e3N9DKnsZwDC3oKfx/w24Hy&#13;&#10;Q0HBKneyyrNeQiKiiKgEPN8/ACNGkqZ0qSTEsUiBFzn/X6T4AQAA//8DAFBLAQItABQABgAIAAAA&#13;&#10;IQC2gziS/gAAAOEBAAATAAAAAAAAAAAAAAAAAAAAAABbQ29udGVudF9UeXBlc10ueG1sUEsBAi0A&#13;&#10;FAAGAAgAAAAhADj9If/WAAAAlAEAAAsAAAAAAAAAAAAAAAAALwEAAF9yZWxzLy5yZWxzUEsBAi0A&#13;&#10;FAAGAAgAAAAhAHNtaJsXAgAAMgQAAA4AAAAAAAAAAAAAAAAALgIAAGRycy9lMm9Eb2MueG1sUEsB&#13;&#10;Ai0AFAAGAAgAAAAhANWJXenlAAAAEAEAAA8AAAAAAAAAAAAAAAAAcQQAAGRycy9kb3ducmV2Lnht&#13;&#10;bFBLBQYAAAAABAAEAPMAAACDBQAAAAA=&#13;&#10;" filled="f" stroked="f" strokeweight=".5pt">
                <v:textbox>
                  <w:txbxContent>
                    <w:p w14:paraId="2DC48F65" w14:textId="2C01834A" w:rsidR="00B31501" w:rsidRPr="00B31501" w:rsidRDefault="00B31501" w:rsidP="00B31501">
                      <w:pPr>
                        <w:jc w:val="center"/>
                        <w:rPr>
                          <w:rFonts w:ascii="Arial" w:hAnsi="Arial" w:cs="Arial"/>
                          <w:b/>
                          <w:bCs/>
                        </w:rPr>
                      </w:pPr>
                      <w:r w:rsidRPr="00B31501">
                        <w:rPr>
                          <w:rFonts w:ascii="Arial" w:hAnsi="Arial" w:cs="Arial"/>
                          <w:b/>
                          <w:bCs/>
                        </w:rPr>
                        <w:t>Key</w:t>
                      </w:r>
                    </w:p>
                  </w:txbxContent>
                </v:textbox>
              </v:shape>
            </w:pict>
          </mc:Fallback>
        </mc:AlternateContent>
      </w:r>
      <w:r w:rsidR="0007534D" w:rsidRPr="006A1BFB">
        <w:rPr>
          <w:noProof/>
          <w:color w:val="000000" w:themeColor="text1"/>
        </w:rPr>
        <w:drawing>
          <wp:anchor distT="0" distB="0" distL="114300" distR="114300" simplePos="0" relativeHeight="251660799" behindDoc="0" locked="0" layoutInCell="1" allowOverlap="1" wp14:anchorId="46E6EC26" wp14:editId="537E08E4">
            <wp:simplePos x="0" y="0"/>
            <wp:positionH relativeFrom="margin">
              <wp:align>center</wp:align>
            </wp:positionH>
            <wp:positionV relativeFrom="margin">
              <wp:align>top</wp:align>
            </wp:positionV>
            <wp:extent cx="5715000" cy="5105400"/>
            <wp:effectExtent l="0" t="0" r="0" b="0"/>
            <wp:wrapTopAndBottom/>
            <wp:docPr id="2122790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790509" name=""/>
                    <pic:cNvPicPr/>
                  </pic:nvPicPr>
                  <pic:blipFill>
                    <a:blip r:embed="rId9"/>
                    <a:stretch>
                      <a:fillRect/>
                    </a:stretch>
                  </pic:blipFill>
                  <pic:spPr>
                    <a:xfrm>
                      <a:off x="0" y="0"/>
                      <a:ext cx="5715000" cy="5105400"/>
                    </a:xfrm>
                    <a:prstGeom prst="rect">
                      <a:avLst/>
                    </a:prstGeom>
                  </pic:spPr>
                </pic:pic>
              </a:graphicData>
            </a:graphic>
            <wp14:sizeRelH relativeFrom="page">
              <wp14:pctWidth>0</wp14:pctWidth>
            </wp14:sizeRelH>
            <wp14:sizeRelV relativeFrom="page">
              <wp14:pctHeight>0</wp14:pctHeight>
            </wp14:sizeRelV>
          </wp:anchor>
        </w:drawing>
      </w:r>
    </w:p>
    <w:p w14:paraId="25329E8E" w14:textId="57F0295A" w:rsidR="001108FB" w:rsidRPr="006A1BFB" w:rsidRDefault="00802DBB">
      <w:pPr>
        <w:rPr>
          <w:rFonts w:ascii="Arial" w:eastAsia="+mn-ea" w:hAnsi="Arial" w:cs="Arial"/>
          <w:color w:val="000000" w:themeColor="text1"/>
          <w:kern w:val="24"/>
          <w:sz w:val="22"/>
          <w:szCs w:val="22"/>
        </w:rPr>
      </w:pPr>
      <w:r w:rsidRPr="006A1BFB">
        <w:rPr>
          <w:rFonts w:ascii="Arial" w:eastAsia="Times New Roman" w:hAnsi="Arial" w:cs="Arial"/>
          <w:b/>
          <w:bCs/>
          <w:color w:val="000000" w:themeColor="text1"/>
          <w:kern w:val="0"/>
          <w:sz w:val="22"/>
          <w:szCs w:val="22"/>
          <w14:ligatures w14:val="none"/>
        </w:rPr>
        <w:t xml:space="preserve">Figure S3. </w:t>
      </w:r>
      <w:r w:rsidRPr="006A1BFB">
        <w:rPr>
          <w:rFonts w:ascii="Arial" w:eastAsia="+mn-ea" w:hAnsi="Arial" w:cs="Arial"/>
          <w:color w:val="000000" w:themeColor="text1"/>
          <w:kern w:val="24"/>
          <w:sz w:val="22"/>
          <w:szCs w:val="22"/>
        </w:rPr>
        <w:t xml:space="preserve">Correlations between 1TC model estimates of </w:t>
      </w:r>
      <w:r w:rsidRPr="006A1BFB">
        <w:rPr>
          <w:rFonts w:ascii="Arial" w:eastAsia="+mn-ea" w:hAnsi="Arial" w:cs="Arial"/>
          <w:b/>
          <w:bCs/>
          <w:color w:val="000000" w:themeColor="text1"/>
          <w:kern w:val="24"/>
          <w:sz w:val="22"/>
          <w:szCs w:val="22"/>
        </w:rPr>
        <w:t>A,B</w:t>
      </w:r>
      <w:r w:rsidR="00597288" w:rsidRPr="00597288">
        <w:rPr>
          <w:rFonts w:ascii="Arial" w:eastAsia="+mn-ea" w:hAnsi="Arial" w:cs="Arial"/>
          <w:b/>
          <w:bCs/>
          <w:color w:val="000000" w:themeColor="text1"/>
          <w:kern w:val="24"/>
          <w:sz w:val="22"/>
          <w:szCs w:val="22"/>
        </w:rPr>
        <w:t>]</w:t>
      </w:r>
      <w:r w:rsidRPr="006A1BFB">
        <w:rPr>
          <w:rFonts w:ascii="Arial" w:eastAsia="+mn-ea" w:hAnsi="Arial" w:cs="Arial"/>
          <w:color w:val="000000" w:themeColor="text1"/>
          <w:kern w:val="24"/>
          <w:sz w:val="22"/>
          <w:szCs w:val="22"/>
        </w:rPr>
        <w:t xml:space="preserve"> </w:t>
      </w:r>
      <w:r w:rsidRPr="006A1BFB">
        <w:rPr>
          <w:rFonts w:ascii="Arial" w:eastAsia="+mn-ea" w:hAnsi="Arial" w:cs="Arial"/>
          <w:i/>
          <w:iCs/>
          <w:color w:val="000000" w:themeColor="text1"/>
          <w:kern w:val="24"/>
          <w:sz w:val="22"/>
          <w:szCs w:val="22"/>
        </w:rPr>
        <w:t>V</w:t>
      </w:r>
      <w:r w:rsidRPr="006A1BFB">
        <w:rPr>
          <w:rFonts w:ascii="Arial" w:eastAsia="+mn-ea" w:hAnsi="Arial" w:cs="Arial"/>
          <w:color w:val="000000" w:themeColor="text1"/>
          <w:kern w:val="24"/>
          <w:sz w:val="22"/>
          <w:szCs w:val="22"/>
          <w:vertAlign w:val="subscript"/>
        </w:rPr>
        <w:t xml:space="preserve">T </w:t>
      </w:r>
      <w:r w:rsidRPr="006A1BFB">
        <w:rPr>
          <w:rFonts w:ascii="Arial" w:eastAsia="+mn-ea" w:hAnsi="Arial" w:cs="Arial"/>
          <w:color w:val="000000" w:themeColor="text1"/>
          <w:kern w:val="24"/>
          <w:sz w:val="22"/>
          <w:szCs w:val="22"/>
        </w:rPr>
        <w:t xml:space="preserve">and </w:t>
      </w:r>
      <w:r w:rsidRPr="006A1BFB">
        <w:rPr>
          <w:rFonts w:ascii="Arial" w:eastAsia="+mn-ea" w:hAnsi="Arial" w:cs="Arial"/>
          <w:b/>
          <w:bCs/>
          <w:color w:val="000000" w:themeColor="text1"/>
          <w:kern w:val="24"/>
          <w:sz w:val="22"/>
          <w:szCs w:val="22"/>
        </w:rPr>
        <w:t>C,D</w:t>
      </w:r>
      <w:r w:rsidR="00597288" w:rsidRPr="00597288">
        <w:rPr>
          <w:rFonts w:ascii="Arial" w:eastAsia="+mn-ea" w:hAnsi="Arial" w:cs="Arial"/>
          <w:b/>
          <w:bCs/>
          <w:color w:val="000000" w:themeColor="text1"/>
          <w:kern w:val="24"/>
          <w:sz w:val="22"/>
          <w:szCs w:val="22"/>
        </w:rPr>
        <w:t>]</w:t>
      </w:r>
      <w:r w:rsidRPr="006A1BFB">
        <w:rPr>
          <w:rFonts w:ascii="Arial" w:eastAsia="+mn-ea" w:hAnsi="Arial" w:cs="Arial"/>
          <w:color w:val="000000" w:themeColor="text1"/>
          <w:kern w:val="24"/>
          <w:sz w:val="22"/>
          <w:szCs w:val="22"/>
        </w:rPr>
        <w:t xml:space="preserve"> </w:t>
      </w:r>
      <w:r w:rsidRPr="006A1BFB">
        <w:rPr>
          <w:rFonts w:ascii="Arial" w:eastAsia="+mn-ea" w:hAnsi="Arial" w:cs="Arial"/>
          <w:i/>
          <w:iCs/>
          <w:color w:val="000000" w:themeColor="text1"/>
          <w:kern w:val="24"/>
          <w:sz w:val="22"/>
          <w:szCs w:val="22"/>
        </w:rPr>
        <w:t>K</w:t>
      </w:r>
      <w:r w:rsidRPr="006A1BFB">
        <w:rPr>
          <w:rFonts w:ascii="Arial" w:eastAsia="+mn-ea" w:hAnsi="Arial" w:cs="Arial"/>
          <w:color w:val="000000" w:themeColor="text1"/>
          <w:kern w:val="24"/>
          <w:sz w:val="22"/>
          <w:szCs w:val="22"/>
          <w:vertAlign w:val="subscript"/>
        </w:rPr>
        <w:t>1</w:t>
      </w:r>
      <w:r w:rsidRPr="006A1BFB">
        <w:rPr>
          <w:rFonts w:ascii="Arial" w:eastAsia="+mn-ea" w:hAnsi="Arial" w:cs="Arial"/>
          <w:color w:val="000000" w:themeColor="text1"/>
          <w:kern w:val="24"/>
          <w:sz w:val="22"/>
          <w:szCs w:val="22"/>
        </w:rPr>
        <w:t xml:space="preserve"> using the AIF-IMC relative to the </w:t>
      </w:r>
      <w:r w:rsidRPr="006A1BFB">
        <w:rPr>
          <w:rFonts w:ascii="Arial" w:eastAsia="+mn-ea" w:hAnsi="Arial" w:cs="Arial"/>
          <w:b/>
          <w:bCs/>
          <w:color w:val="000000" w:themeColor="text1"/>
          <w:kern w:val="24"/>
          <w:sz w:val="22"/>
          <w:szCs w:val="22"/>
        </w:rPr>
        <w:t>A,C</w:t>
      </w:r>
      <w:r w:rsidR="00597288" w:rsidRPr="00597288">
        <w:rPr>
          <w:rFonts w:ascii="Arial" w:eastAsia="+mn-ea" w:hAnsi="Arial" w:cs="Arial"/>
          <w:b/>
          <w:bCs/>
          <w:color w:val="000000" w:themeColor="text1"/>
          <w:kern w:val="24"/>
          <w:sz w:val="22"/>
          <w:szCs w:val="22"/>
        </w:rPr>
        <w:t>]</w:t>
      </w:r>
      <w:r w:rsidRPr="006A1BFB">
        <w:rPr>
          <w:rFonts w:ascii="Arial" w:eastAsia="+mn-ea" w:hAnsi="Arial" w:cs="Arial"/>
          <w:color w:val="000000" w:themeColor="text1"/>
          <w:kern w:val="24"/>
          <w:sz w:val="22"/>
          <w:szCs w:val="22"/>
        </w:rPr>
        <w:t xml:space="preserve"> IDIF-IMC or the </w:t>
      </w:r>
      <w:r w:rsidRPr="006A1BFB">
        <w:rPr>
          <w:rFonts w:ascii="Arial" w:eastAsia="+mn-ea" w:hAnsi="Arial" w:cs="Arial"/>
          <w:b/>
          <w:bCs/>
          <w:color w:val="000000" w:themeColor="text1"/>
          <w:kern w:val="24"/>
          <w:sz w:val="22"/>
          <w:szCs w:val="22"/>
        </w:rPr>
        <w:t>B,D</w:t>
      </w:r>
      <w:r w:rsidR="00597288" w:rsidRPr="00597288">
        <w:rPr>
          <w:rFonts w:ascii="Arial" w:eastAsia="+mn-ea" w:hAnsi="Arial" w:cs="Arial"/>
          <w:b/>
          <w:bCs/>
          <w:color w:val="000000" w:themeColor="text1"/>
          <w:kern w:val="24"/>
          <w:sz w:val="22"/>
          <w:szCs w:val="22"/>
        </w:rPr>
        <w:t>]</w:t>
      </w:r>
      <w:r w:rsidR="009310B1">
        <w:rPr>
          <w:rFonts w:ascii="Arial" w:eastAsia="+mn-ea" w:hAnsi="Arial" w:cs="Arial"/>
          <w:color w:val="000000" w:themeColor="text1"/>
          <w:kern w:val="24"/>
          <w:sz w:val="22"/>
          <w:szCs w:val="22"/>
        </w:rPr>
        <w:t xml:space="preserve"> </w:t>
      </w:r>
      <w:r w:rsidRPr="006A1BFB">
        <w:rPr>
          <w:rFonts w:ascii="Arial" w:eastAsia="+mn-ea" w:hAnsi="Arial" w:cs="Arial"/>
          <w:color w:val="000000" w:themeColor="text1"/>
          <w:kern w:val="24"/>
          <w:sz w:val="22"/>
          <w:szCs w:val="22"/>
        </w:rPr>
        <w:t>IDIF-PBMC</w:t>
      </w:r>
      <w:r w:rsidRPr="006A1BFB">
        <w:rPr>
          <w:rFonts w:ascii="Arial" w:eastAsia="+mn-ea" w:hAnsi="Arial" w:cs="Arial"/>
          <w:i/>
          <w:iCs/>
          <w:color w:val="000000" w:themeColor="text1"/>
          <w:kern w:val="24"/>
          <w:sz w:val="22"/>
          <w:szCs w:val="22"/>
        </w:rPr>
        <w:t xml:space="preserve">. </w:t>
      </w:r>
      <w:r w:rsidRPr="006A1BFB">
        <w:rPr>
          <w:rFonts w:ascii="Arial" w:eastAsia="+mn-ea" w:hAnsi="Arial" w:cs="Arial"/>
          <w:color w:val="000000" w:themeColor="text1"/>
          <w:kern w:val="24"/>
          <w:sz w:val="22"/>
          <w:szCs w:val="22"/>
        </w:rPr>
        <w:t>Parameter measures originating from a single scan are represented by a unique symbol</w:t>
      </w:r>
      <w:r w:rsidR="00E12ED4" w:rsidRPr="006A1BFB">
        <w:rPr>
          <w:rFonts w:ascii="Arial" w:eastAsia="+mn-ea" w:hAnsi="Arial" w:cs="Arial"/>
          <w:color w:val="000000" w:themeColor="text1"/>
          <w:kern w:val="24"/>
          <w:sz w:val="22"/>
          <w:szCs w:val="22"/>
        </w:rPr>
        <w:t>, with males</w:t>
      </w:r>
      <w:r w:rsidRPr="006A1BFB">
        <w:rPr>
          <w:rFonts w:ascii="Arial" w:eastAsia="+mn-ea" w:hAnsi="Arial" w:cs="Arial"/>
          <w:color w:val="000000" w:themeColor="text1"/>
          <w:kern w:val="24"/>
          <w:sz w:val="22"/>
          <w:szCs w:val="22"/>
        </w:rPr>
        <w:t xml:space="preserve"> </w:t>
      </w:r>
      <w:r w:rsidR="00E12ED4" w:rsidRPr="006A1BFB">
        <w:rPr>
          <w:rFonts w:ascii="Arial" w:eastAsia="+mn-ea" w:hAnsi="Arial" w:cs="Arial"/>
          <w:color w:val="000000" w:themeColor="text1"/>
          <w:kern w:val="24"/>
          <w:sz w:val="22"/>
          <w:szCs w:val="22"/>
        </w:rPr>
        <w:t>in teal and females in purple</w:t>
      </w:r>
      <w:r w:rsidRPr="006A1BFB">
        <w:rPr>
          <w:rFonts w:ascii="Arial" w:eastAsia="+mn-ea" w:hAnsi="Arial" w:cs="Arial"/>
          <w:color w:val="000000" w:themeColor="text1"/>
          <w:kern w:val="24"/>
          <w:sz w:val="22"/>
          <w:szCs w:val="22"/>
        </w:rPr>
        <w:t xml:space="preserve">. </w:t>
      </w:r>
      <w:r w:rsidR="00E12ED4" w:rsidRPr="006A1BFB">
        <w:rPr>
          <w:rFonts w:ascii="Arial" w:eastAsia="+mn-ea" w:hAnsi="Arial" w:cs="Arial"/>
          <w:color w:val="000000" w:themeColor="text1"/>
          <w:kern w:val="24"/>
          <w:sz w:val="22"/>
          <w:szCs w:val="22"/>
        </w:rPr>
        <w:t>Parameter estimates with high rSE (&gt;10%) were excluded. The test for the difference in slopes between males and females are provided.</w:t>
      </w:r>
      <w:r w:rsidRPr="006A1BFB">
        <w:rPr>
          <w:rFonts w:ascii="Arial" w:eastAsia="+mn-ea" w:hAnsi="Arial" w:cs="Arial"/>
          <w:color w:val="000000" w:themeColor="text1"/>
          <w:kern w:val="24"/>
          <w:sz w:val="22"/>
          <w:szCs w:val="22"/>
        </w:rPr>
        <w:t xml:space="preserve"> </w:t>
      </w:r>
      <w:r w:rsidR="00B31501" w:rsidRPr="006A1BFB">
        <w:rPr>
          <w:rFonts w:ascii="Arial" w:hAnsi="Arial" w:cs="Arial"/>
          <w:color w:val="000000" w:themeColor="text1"/>
          <w:sz w:val="22"/>
          <w:szCs w:val="22"/>
        </w:rPr>
        <w:t xml:space="preserve">Data from each individual rat/study is assigned a unique symbol (see figure Key). </w:t>
      </w:r>
      <w:r w:rsidR="00B31501" w:rsidRPr="006A1BFB">
        <w:rPr>
          <w:rFonts w:ascii="Arial" w:eastAsia="+mn-ea" w:hAnsi="Arial" w:cs="Arial"/>
          <w:color w:val="000000" w:themeColor="text1"/>
          <w:kern w:val="24"/>
          <w:sz w:val="22"/>
          <w:szCs w:val="22"/>
        </w:rPr>
        <w:t>Each graph is displayed with regression fit lines (</w:t>
      </w:r>
      <w:r w:rsidR="00B31501" w:rsidRPr="006A1BFB">
        <w:rPr>
          <w:rFonts w:ascii="Arial" w:eastAsia="+mn-ea" w:hAnsi="Arial" w:cs="Arial"/>
          <w:i/>
          <w:iCs/>
          <w:color w:val="000000" w:themeColor="text1"/>
          <w:kern w:val="24"/>
          <w:sz w:val="22"/>
          <w:szCs w:val="22"/>
        </w:rPr>
        <w:t>solid</w:t>
      </w:r>
      <w:r w:rsidR="00B31501" w:rsidRPr="006A1BFB">
        <w:rPr>
          <w:rFonts w:ascii="Arial" w:eastAsia="+mn-ea" w:hAnsi="Arial" w:cs="Arial"/>
          <w:color w:val="000000" w:themeColor="text1"/>
          <w:kern w:val="24"/>
          <w:sz w:val="22"/>
          <w:szCs w:val="22"/>
        </w:rPr>
        <w:t>) across all male (</w:t>
      </w:r>
      <w:r w:rsidR="00B31501" w:rsidRPr="006A1BFB">
        <w:rPr>
          <w:rFonts w:ascii="Arial" w:eastAsia="+mn-ea" w:hAnsi="Arial" w:cs="Arial"/>
          <w:i/>
          <w:iCs/>
          <w:color w:val="000000" w:themeColor="text1"/>
          <w:kern w:val="24"/>
          <w:sz w:val="22"/>
          <w:szCs w:val="22"/>
        </w:rPr>
        <w:t>teal</w:t>
      </w:r>
      <w:r w:rsidR="00B31501" w:rsidRPr="006A1BFB">
        <w:rPr>
          <w:rFonts w:ascii="Arial" w:eastAsia="+mn-ea" w:hAnsi="Arial" w:cs="Arial"/>
          <w:color w:val="000000" w:themeColor="text1"/>
          <w:kern w:val="24"/>
          <w:sz w:val="22"/>
          <w:szCs w:val="22"/>
        </w:rPr>
        <w:t>) and female (</w:t>
      </w:r>
      <w:r w:rsidR="00B31501" w:rsidRPr="006A1BFB">
        <w:rPr>
          <w:rFonts w:ascii="Arial" w:eastAsia="+mn-ea" w:hAnsi="Arial" w:cs="Arial"/>
          <w:i/>
          <w:iCs/>
          <w:color w:val="000000" w:themeColor="text1"/>
          <w:kern w:val="24"/>
          <w:sz w:val="22"/>
          <w:szCs w:val="22"/>
        </w:rPr>
        <w:t>purple</w:t>
      </w:r>
      <w:r w:rsidR="00B31501" w:rsidRPr="006A1BFB">
        <w:rPr>
          <w:rFonts w:ascii="Arial" w:eastAsia="+mn-ea" w:hAnsi="Arial" w:cs="Arial"/>
          <w:color w:val="000000" w:themeColor="text1"/>
          <w:kern w:val="24"/>
          <w:sz w:val="22"/>
          <w:szCs w:val="22"/>
        </w:rPr>
        <w:t>) rats and ROIs (hippocampus, striatum, prefrontal cortex, sensorimotor cortex, amygdala, cerebellum, and brainstem) and the line of identity (</w:t>
      </w:r>
      <w:r w:rsidR="00B31501" w:rsidRPr="006A1BFB">
        <w:rPr>
          <w:rFonts w:ascii="Arial" w:eastAsia="+mn-ea" w:hAnsi="Arial" w:cs="Arial"/>
          <w:i/>
          <w:iCs/>
          <w:color w:val="000000" w:themeColor="text1"/>
          <w:kern w:val="24"/>
          <w:sz w:val="22"/>
          <w:szCs w:val="22"/>
        </w:rPr>
        <w:t>dashed</w:t>
      </w:r>
      <w:r w:rsidR="00B31501" w:rsidRPr="006A1BFB">
        <w:rPr>
          <w:rFonts w:ascii="Arial" w:eastAsia="+mn-ea" w:hAnsi="Arial" w:cs="Arial"/>
          <w:color w:val="000000" w:themeColor="text1"/>
          <w:kern w:val="24"/>
          <w:sz w:val="22"/>
          <w:szCs w:val="22"/>
        </w:rPr>
        <w:t>).</w:t>
      </w:r>
    </w:p>
    <w:p w14:paraId="79D65469" w14:textId="77777777" w:rsidR="001108FB" w:rsidRPr="006A1BFB" w:rsidRDefault="001108FB">
      <w:pPr>
        <w:rPr>
          <w:rFonts w:ascii="Arial" w:eastAsia="+mn-ea" w:hAnsi="Arial" w:cs="Arial"/>
          <w:color w:val="000000" w:themeColor="text1"/>
          <w:kern w:val="24"/>
          <w:sz w:val="22"/>
          <w:szCs w:val="22"/>
        </w:rPr>
      </w:pPr>
    </w:p>
    <w:p w14:paraId="19853905" w14:textId="77777777" w:rsidR="00386644" w:rsidRDefault="00386644">
      <w:pPr>
        <w:rPr>
          <w:rFonts w:ascii="Arial" w:eastAsia="Times New Roman" w:hAnsi="Arial" w:cs="Arial"/>
          <w:b/>
          <w:bCs/>
          <w:color w:val="000000" w:themeColor="text1"/>
          <w:kern w:val="0"/>
          <w:sz w:val="22"/>
          <w:szCs w:val="22"/>
          <w14:ligatures w14:val="none"/>
        </w:rPr>
      </w:pPr>
    </w:p>
    <w:p w14:paraId="5D171040" w14:textId="77777777" w:rsidR="00386644" w:rsidRDefault="00386644">
      <w:pPr>
        <w:rPr>
          <w:rFonts w:ascii="Arial" w:eastAsia="Times New Roman" w:hAnsi="Arial" w:cs="Arial"/>
          <w:b/>
          <w:bCs/>
          <w:color w:val="000000" w:themeColor="text1"/>
          <w:kern w:val="0"/>
          <w:sz w:val="22"/>
          <w:szCs w:val="22"/>
          <w14:ligatures w14:val="none"/>
        </w:rPr>
      </w:pPr>
      <w:r>
        <w:rPr>
          <w:rFonts w:ascii="Arial" w:eastAsia="Times New Roman" w:hAnsi="Arial" w:cs="Arial"/>
          <w:b/>
          <w:bCs/>
          <w:color w:val="000000" w:themeColor="text1"/>
          <w:kern w:val="0"/>
          <w:sz w:val="22"/>
          <w:szCs w:val="22"/>
          <w14:ligatures w14:val="none"/>
        </w:rPr>
        <w:br w:type="page"/>
      </w:r>
    </w:p>
    <w:p w14:paraId="7604F76E" w14:textId="63BA9318" w:rsidR="00386644" w:rsidRPr="00EE5D0D" w:rsidRDefault="00F97F97">
      <w:pPr>
        <w:rPr>
          <w:rFonts w:ascii="Arial" w:eastAsia="Times New Roman" w:hAnsi="Arial" w:cs="Arial"/>
          <w:b/>
          <w:bCs/>
          <w:color w:val="000000" w:themeColor="text1"/>
          <w:kern w:val="0"/>
          <w:sz w:val="22"/>
          <w:szCs w:val="22"/>
          <w14:ligatures w14:val="none"/>
        </w:rPr>
      </w:pPr>
      <w:r>
        <w:rPr>
          <w:noProof/>
        </w:rPr>
        <w:lastRenderedPageBreak/>
        <w:drawing>
          <wp:inline distT="0" distB="0" distL="0" distR="0" wp14:anchorId="07A9EAF2" wp14:editId="7E060781">
            <wp:extent cx="5943600" cy="2846070"/>
            <wp:effectExtent l="0" t="0" r="0" b="0"/>
            <wp:docPr id="742062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62176" name=""/>
                    <pic:cNvPicPr/>
                  </pic:nvPicPr>
                  <pic:blipFill>
                    <a:blip r:embed="rId10"/>
                    <a:stretch>
                      <a:fillRect/>
                    </a:stretch>
                  </pic:blipFill>
                  <pic:spPr>
                    <a:xfrm>
                      <a:off x="0" y="0"/>
                      <a:ext cx="5943600" cy="2846070"/>
                    </a:xfrm>
                    <a:prstGeom prst="rect">
                      <a:avLst/>
                    </a:prstGeom>
                  </pic:spPr>
                </pic:pic>
              </a:graphicData>
            </a:graphic>
          </wp:inline>
        </w:drawing>
      </w:r>
    </w:p>
    <w:p w14:paraId="5B2557B3" w14:textId="51CE80EE" w:rsidR="00EE5D0D" w:rsidRPr="00EE5D0D" w:rsidRDefault="00386644" w:rsidP="00EE5D0D">
      <w:pPr>
        <w:rPr>
          <w:rFonts w:ascii="Arial" w:hAnsi="Arial" w:cs="Arial"/>
          <w:sz w:val="22"/>
          <w:szCs w:val="22"/>
        </w:rPr>
      </w:pPr>
      <w:r w:rsidRPr="00EE5D0D">
        <w:rPr>
          <w:rFonts w:ascii="Arial" w:eastAsia="Times New Roman" w:hAnsi="Arial" w:cs="Arial"/>
          <w:b/>
          <w:bCs/>
          <w:color w:val="000000" w:themeColor="text1"/>
          <w:kern w:val="0"/>
          <w:sz w:val="22"/>
          <w:szCs w:val="22"/>
          <w14:ligatures w14:val="none"/>
        </w:rPr>
        <w:t xml:space="preserve">Figure S4. </w:t>
      </w:r>
      <w:r w:rsidR="009310B1" w:rsidRPr="009310B1">
        <w:rPr>
          <w:rFonts w:ascii="Arial" w:eastAsia="Times New Roman" w:hAnsi="Arial" w:cs="Arial"/>
          <w:color w:val="000000" w:themeColor="text1"/>
          <w:kern w:val="0"/>
          <w:sz w:val="22"/>
          <w:szCs w:val="22"/>
          <w14:ligatures w14:val="none"/>
        </w:rPr>
        <w:t>To test for potential effects of [</w:t>
      </w:r>
      <w:r w:rsidR="009310B1" w:rsidRPr="009310B1">
        <w:rPr>
          <w:rFonts w:ascii="Arial" w:eastAsia="Times New Roman" w:hAnsi="Arial" w:cs="Arial"/>
          <w:color w:val="000000" w:themeColor="text1"/>
          <w:kern w:val="0"/>
          <w:sz w:val="22"/>
          <w:szCs w:val="22"/>
          <w:vertAlign w:val="superscript"/>
          <w14:ligatures w14:val="none"/>
        </w:rPr>
        <w:t>18</w:t>
      </w:r>
      <w:r w:rsidR="009310B1" w:rsidRPr="009310B1">
        <w:rPr>
          <w:rFonts w:ascii="Arial" w:eastAsia="Times New Roman" w:hAnsi="Arial" w:cs="Arial"/>
          <w:color w:val="000000" w:themeColor="text1"/>
          <w:kern w:val="0"/>
          <w:sz w:val="22"/>
          <w:szCs w:val="22"/>
          <w14:ligatures w14:val="none"/>
        </w:rPr>
        <w:t>F]SynVe</w:t>
      </w:r>
      <w:r w:rsidR="009310B1">
        <w:rPr>
          <w:rFonts w:ascii="Arial" w:eastAsia="Times New Roman" w:hAnsi="Arial" w:cs="Arial"/>
          <w:color w:val="000000" w:themeColor="text1"/>
          <w:kern w:val="0"/>
          <w:sz w:val="22"/>
          <w:szCs w:val="22"/>
          <w14:ligatures w14:val="none"/>
        </w:rPr>
        <w:t>sT</w:t>
      </w:r>
      <w:r w:rsidR="009310B1" w:rsidRPr="009310B1">
        <w:rPr>
          <w:rFonts w:ascii="Arial" w:eastAsia="Times New Roman" w:hAnsi="Arial" w:cs="Arial"/>
          <w:color w:val="000000" w:themeColor="text1"/>
          <w:kern w:val="0"/>
          <w:sz w:val="22"/>
          <w:szCs w:val="22"/>
          <w14:ligatures w14:val="none"/>
        </w:rPr>
        <w:t>-1 specific activity,</w:t>
      </w:r>
      <w:r w:rsidR="009310B1" w:rsidRPr="009310B1">
        <w:rPr>
          <w:rFonts w:ascii="Arial" w:eastAsia="Times New Roman" w:hAnsi="Arial" w:cs="Arial"/>
          <w:b/>
          <w:bCs/>
          <w:color w:val="000000" w:themeColor="text1"/>
          <w:kern w:val="0"/>
          <w:sz w:val="22"/>
          <w:szCs w:val="22"/>
          <w14:ligatures w14:val="none"/>
        </w:rPr>
        <w:t xml:space="preserve"> </w:t>
      </w:r>
      <w:r w:rsidR="009310B1">
        <w:rPr>
          <w:rFonts w:ascii="Arial" w:eastAsia="Times New Roman" w:hAnsi="Arial" w:cs="Arial"/>
          <w:b/>
          <w:bCs/>
          <w:color w:val="000000" w:themeColor="text1"/>
          <w:kern w:val="0"/>
          <w:sz w:val="22"/>
          <w:szCs w:val="22"/>
          <w14:ligatures w14:val="none"/>
        </w:rPr>
        <w:t>A</w:t>
      </w:r>
      <w:r w:rsidR="009310B1" w:rsidRPr="009310B1">
        <w:rPr>
          <w:rFonts w:ascii="Arial" w:eastAsia="Times New Roman" w:hAnsi="Arial" w:cs="Arial"/>
          <w:color w:val="000000" w:themeColor="text1"/>
          <w:kern w:val="0"/>
          <w:sz w:val="22"/>
          <w:szCs w:val="22"/>
          <w14:ligatures w14:val="none"/>
        </w:rPr>
        <w:t>)</w:t>
      </w:r>
      <w:r w:rsidR="009310B1">
        <w:rPr>
          <w:rFonts w:ascii="Arial" w:eastAsia="Times New Roman" w:hAnsi="Arial" w:cs="Arial"/>
          <w:b/>
          <w:bCs/>
          <w:color w:val="000000" w:themeColor="text1"/>
          <w:kern w:val="0"/>
          <w:sz w:val="22"/>
          <w:szCs w:val="22"/>
          <w14:ligatures w14:val="none"/>
        </w:rPr>
        <w:t xml:space="preserve"> </w:t>
      </w:r>
      <w:r w:rsidR="009310B1" w:rsidRPr="009310B1">
        <w:rPr>
          <w:rFonts w:ascii="Arial" w:eastAsia="Times New Roman" w:hAnsi="Arial" w:cs="Arial"/>
          <w:color w:val="000000" w:themeColor="text1"/>
          <w:kern w:val="0"/>
          <w:sz w:val="22"/>
          <w:szCs w:val="22"/>
          <w14:ligatures w14:val="none"/>
        </w:rPr>
        <w:t>A</w:t>
      </w:r>
      <w:r w:rsidR="009310B1">
        <w:rPr>
          <w:rFonts w:ascii="Arial" w:eastAsia="Times New Roman" w:hAnsi="Arial" w:cs="Arial"/>
          <w:b/>
          <w:bCs/>
          <w:color w:val="000000" w:themeColor="text1"/>
          <w:kern w:val="0"/>
          <w:sz w:val="22"/>
          <w:szCs w:val="22"/>
          <w14:ligatures w14:val="none"/>
        </w:rPr>
        <w:t xml:space="preserve"> </w:t>
      </w:r>
      <w:r w:rsidR="00EE5D0D" w:rsidRPr="00EE5D0D">
        <w:rPr>
          <w:rFonts w:ascii="Arial" w:eastAsia="Times New Roman" w:hAnsi="Arial" w:cs="Arial"/>
          <w:color w:val="000000" w:themeColor="text1"/>
          <w:kern w:val="0"/>
          <w:sz w:val="22"/>
          <w:szCs w:val="22"/>
          <w14:ligatures w14:val="none"/>
        </w:rPr>
        <w:t>Lassen plot analysis of test-retest scans</w:t>
      </w:r>
      <w:r w:rsidR="009310B1">
        <w:rPr>
          <w:rFonts w:ascii="Arial" w:eastAsia="Times New Roman" w:hAnsi="Arial" w:cs="Arial"/>
          <w:color w:val="000000" w:themeColor="text1"/>
          <w:kern w:val="0"/>
          <w:sz w:val="22"/>
          <w:szCs w:val="22"/>
          <w14:ligatures w14:val="none"/>
        </w:rPr>
        <w:t xml:space="preserve"> was conducted</w:t>
      </w:r>
      <w:r w:rsidR="00EE5D0D">
        <w:rPr>
          <w:rFonts w:ascii="Arial" w:eastAsia="Times New Roman" w:hAnsi="Arial" w:cs="Arial"/>
          <w:color w:val="000000" w:themeColor="text1"/>
          <w:kern w:val="0"/>
          <w:sz w:val="22"/>
          <w:szCs w:val="22"/>
          <w14:ligatures w14:val="none"/>
        </w:rPr>
        <w:t xml:space="preserve"> where lower injected mass was considered “baseline</w:t>
      </w:r>
      <w:r w:rsidR="009266CF">
        <w:rPr>
          <w:rFonts w:ascii="Arial" w:eastAsia="Times New Roman" w:hAnsi="Arial" w:cs="Arial"/>
          <w:color w:val="000000" w:themeColor="text1"/>
          <w:kern w:val="0"/>
          <w:sz w:val="22"/>
          <w:szCs w:val="22"/>
          <w14:ligatures w14:val="none"/>
        </w:rPr>
        <w:t>”,</w:t>
      </w:r>
      <w:r w:rsidR="00EE5D0D">
        <w:rPr>
          <w:rFonts w:ascii="Arial" w:eastAsia="Times New Roman" w:hAnsi="Arial" w:cs="Arial"/>
          <w:color w:val="000000" w:themeColor="text1"/>
          <w:kern w:val="0"/>
          <w:sz w:val="22"/>
          <w:szCs w:val="22"/>
          <w14:ligatures w14:val="none"/>
        </w:rPr>
        <w:t xml:space="preserve"> and the higher injected mass was designated as the “blocking” condition. </w:t>
      </w:r>
      <w:r w:rsidR="00EE5D0D" w:rsidRPr="00EE5D0D">
        <w:rPr>
          <w:rFonts w:ascii="Arial" w:hAnsi="Arial" w:cs="Arial"/>
          <w:sz w:val="22"/>
          <w:szCs w:val="22"/>
        </w:rPr>
        <w:t>Each data point corresponds to a different brain region</w:t>
      </w:r>
      <w:r w:rsidR="009266CF">
        <w:rPr>
          <w:rFonts w:ascii="Arial" w:hAnsi="Arial" w:cs="Arial"/>
          <w:sz w:val="22"/>
          <w:szCs w:val="22"/>
        </w:rPr>
        <w:t xml:space="preserve"> (</w:t>
      </w:r>
      <w:r w:rsidR="009266CF" w:rsidRPr="009266CF">
        <w:rPr>
          <w:rFonts w:ascii="Arial" w:hAnsi="Arial" w:cs="Arial"/>
          <w:i/>
          <w:iCs/>
          <w:sz w:val="22"/>
          <w:szCs w:val="22"/>
        </w:rPr>
        <w:t>n</w:t>
      </w:r>
      <w:r w:rsidR="009266CF">
        <w:rPr>
          <w:rFonts w:ascii="Arial" w:hAnsi="Arial" w:cs="Arial"/>
          <w:sz w:val="22"/>
          <w:szCs w:val="22"/>
        </w:rPr>
        <w:t>=7)</w:t>
      </w:r>
      <w:r w:rsidR="00EE5D0D" w:rsidRPr="00EE5D0D">
        <w:rPr>
          <w:rFonts w:ascii="Arial" w:hAnsi="Arial" w:cs="Arial"/>
          <w:sz w:val="22"/>
          <w:szCs w:val="22"/>
        </w:rPr>
        <w:t xml:space="preserve"> for different rats (</w:t>
      </w:r>
      <w:r w:rsidR="00EE5D0D" w:rsidRPr="009266CF">
        <w:rPr>
          <w:rFonts w:ascii="Arial" w:hAnsi="Arial" w:cs="Arial"/>
          <w:i/>
          <w:iCs/>
          <w:sz w:val="22"/>
          <w:szCs w:val="22"/>
        </w:rPr>
        <w:t>n</w:t>
      </w:r>
      <w:r w:rsidR="00EE5D0D" w:rsidRPr="00EE5D0D">
        <w:rPr>
          <w:rFonts w:ascii="Arial" w:hAnsi="Arial" w:cs="Arial"/>
          <w:sz w:val="22"/>
          <w:szCs w:val="22"/>
        </w:rPr>
        <w:t>=4)</w:t>
      </w:r>
      <w:r w:rsidR="009310B1">
        <w:rPr>
          <w:rFonts w:ascii="Arial" w:hAnsi="Arial" w:cs="Arial"/>
          <w:sz w:val="22"/>
          <w:szCs w:val="22"/>
        </w:rPr>
        <w:t xml:space="preserve">. </w:t>
      </w:r>
      <w:r w:rsidR="009310B1" w:rsidRPr="009266CF">
        <w:rPr>
          <w:rFonts w:ascii="Arial" w:hAnsi="Arial" w:cs="Arial"/>
          <w:b/>
          <w:bCs/>
          <w:sz w:val="22"/>
          <w:szCs w:val="22"/>
        </w:rPr>
        <w:t>B</w:t>
      </w:r>
      <w:r w:rsidR="009310B1">
        <w:rPr>
          <w:rFonts w:ascii="Arial" w:hAnsi="Arial" w:cs="Arial"/>
          <w:sz w:val="22"/>
          <w:szCs w:val="22"/>
        </w:rPr>
        <w:t xml:space="preserve">) Linear regressions were used to test for potential influence of total injected mass on </w:t>
      </w:r>
      <w:r w:rsidR="009310B1" w:rsidRPr="009310B1">
        <w:rPr>
          <w:rFonts w:ascii="Arial" w:hAnsi="Arial" w:cs="Arial"/>
          <w:i/>
          <w:iCs/>
          <w:sz w:val="22"/>
          <w:szCs w:val="22"/>
        </w:rPr>
        <w:t>V</w:t>
      </w:r>
      <w:r w:rsidR="009310B1" w:rsidRPr="009310B1">
        <w:rPr>
          <w:rFonts w:ascii="Arial" w:hAnsi="Arial" w:cs="Arial"/>
          <w:sz w:val="22"/>
          <w:szCs w:val="22"/>
          <w:vertAlign w:val="subscript"/>
        </w:rPr>
        <w:t>T</w:t>
      </w:r>
      <w:r w:rsidR="009310B1">
        <w:rPr>
          <w:rFonts w:ascii="Arial" w:hAnsi="Arial" w:cs="Arial"/>
          <w:sz w:val="22"/>
          <w:szCs w:val="22"/>
        </w:rPr>
        <w:t xml:space="preserve"> values (</w:t>
      </w:r>
      <w:r w:rsidR="009266CF" w:rsidRPr="009266CF">
        <w:rPr>
          <w:rFonts w:ascii="Arial" w:hAnsi="Arial" w:cs="Arial"/>
          <w:i/>
          <w:iCs/>
          <w:sz w:val="22"/>
          <w:szCs w:val="22"/>
        </w:rPr>
        <w:t>n</w:t>
      </w:r>
      <w:r w:rsidR="009266CF">
        <w:rPr>
          <w:rFonts w:ascii="Arial" w:hAnsi="Arial" w:cs="Arial"/>
          <w:sz w:val="22"/>
          <w:szCs w:val="22"/>
        </w:rPr>
        <w:t xml:space="preserve">=14 studies). </w:t>
      </w:r>
    </w:p>
    <w:p w14:paraId="4173B792" w14:textId="77777777" w:rsidR="003D25DD" w:rsidRDefault="003D25DD">
      <w:pPr>
        <w:rPr>
          <w:rFonts w:ascii="Arial" w:eastAsia="Times New Roman" w:hAnsi="Arial" w:cs="Arial"/>
          <w:b/>
          <w:bCs/>
          <w:color w:val="000000" w:themeColor="text1"/>
          <w:kern w:val="0"/>
          <w:sz w:val="22"/>
          <w:szCs w:val="22"/>
          <w14:ligatures w14:val="none"/>
        </w:rPr>
      </w:pPr>
    </w:p>
    <w:p w14:paraId="76D147C4" w14:textId="77777777" w:rsidR="003D25DD" w:rsidRDefault="003D25DD">
      <w:pPr>
        <w:rPr>
          <w:rFonts w:ascii="Arial" w:eastAsia="Times New Roman" w:hAnsi="Arial" w:cs="Arial"/>
          <w:b/>
          <w:bCs/>
          <w:color w:val="000000" w:themeColor="text1"/>
          <w:kern w:val="0"/>
          <w:sz w:val="22"/>
          <w:szCs w:val="22"/>
          <w14:ligatures w14:val="none"/>
        </w:rPr>
      </w:pPr>
    </w:p>
    <w:p w14:paraId="04BBF2F8" w14:textId="77777777" w:rsidR="003D25DD" w:rsidRDefault="003D25DD">
      <w:pPr>
        <w:rPr>
          <w:rFonts w:ascii="Arial" w:eastAsia="Times New Roman" w:hAnsi="Arial" w:cs="Arial"/>
          <w:b/>
          <w:bCs/>
          <w:color w:val="000000" w:themeColor="text1"/>
          <w:kern w:val="0"/>
          <w:sz w:val="22"/>
          <w:szCs w:val="22"/>
          <w14:ligatures w14:val="none"/>
        </w:rPr>
      </w:pPr>
      <w:r>
        <w:rPr>
          <w:rFonts w:ascii="Arial" w:eastAsia="Times New Roman" w:hAnsi="Arial" w:cs="Arial"/>
          <w:b/>
          <w:bCs/>
          <w:color w:val="000000" w:themeColor="text1"/>
          <w:kern w:val="0"/>
          <w:sz w:val="22"/>
          <w:szCs w:val="22"/>
          <w14:ligatures w14:val="none"/>
        </w:rPr>
        <w:br w:type="page"/>
      </w:r>
    </w:p>
    <w:p w14:paraId="580F7AC8" w14:textId="3B0ACB15" w:rsidR="005226A6" w:rsidRPr="00FC583D" w:rsidRDefault="005226A6" w:rsidP="005226A6">
      <w:pPr>
        <w:rPr>
          <w:rFonts w:ascii="Arial" w:eastAsia="Times New Roman" w:hAnsi="Arial" w:cs="Arial"/>
          <w:color w:val="000000" w:themeColor="text1"/>
          <w:kern w:val="0"/>
          <w:sz w:val="22"/>
          <w:szCs w:val="22"/>
          <w14:ligatures w14:val="none"/>
        </w:rPr>
      </w:pPr>
      <w:r>
        <w:rPr>
          <w:noProof/>
        </w:rPr>
        <w:lastRenderedPageBreak/>
        <w:drawing>
          <wp:anchor distT="0" distB="0" distL="114300" distR="114300" simplePos="0" relativeHeight="251664384" behindDoc="0" locked="0" layoutInCell="1" allowOverlap="1" wp14:anchorId="4513BBC3" wp14:editId="169704FC">
            <wp:simplePos x="0" y="0"/>
            <wp:positionH relativeFrom="margin">
              <wp:align>center</wp:align>
            </wp:positionH>
            <wp:positionV relativeFrom="margin">
              <wp:align>top</wp:align>
            </wp:positionV>
            <wp:extent cx="5943600" cy="5486400"/>
            <wp:effectExtent l="0" t="0" r="0" b="0"/>
            <wp:wrapTopAndBottom/>
            <wp:docPr id="939530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30183" name=""/>
                    <pic:cNvPicPr/>
                  </pic:nvPicPr>
                  <pic:blipFill>
                    <a:blip r:embed="rId11"/>
                    <a:stretch>
                      <a:fillRect/>
                    </a:stretch>
                  </pic:blipFill>
                  <pic:spPr>
                    <a:xfrm>
                      <a:off x="0" y="0"/>
                      <a:ext cx="5943600" cy="5486400"/>
                    </a:xfrm>
                    <a:prstGeom prst="rect">
                      <a:avLst/>
                    </a:prstGeom>
                  </pic:spPr>
                </pic:pic>
              </a:graphicData>
            </a:graphic>
            <wp14:sizeRelH relativeFrom="page">
              <wp14:pctWidth>0</wp14:pctWidth>
            </wp14:sizeRelH>
            <wp14:sizeRelV relativeFrom="page">
              <wp14:pctHeight>0</wp14:pctHeight>
            </wp14:sizeRelV>
          </wp:anchor>
        </w:drawing>
      </w:r>
      <w:r w:rsidRPr="00EE5D0D">
        <w:rPr>
          <w:rFonts w:ascii="Arial" w:eastAsia="Times New Roman" w:hAnsi="Arial" w:cs="Arial"/>
          <w:b/>
          <w:bCs/>
          <w:color w:val="000000" w:themeColor="text1"/>
          <w:kern w:val="0"/>
          <w:sz w:val="22"/>
          <w:szCs w:val="22"/>
          <w14:ligatures w14:val="none"/>
        </w:rPr>
        <w:t>Figure S</w:t>
      </w:r>
      <w:r>
        <w:rPr>
          <w:rFonts w:ascii="Arial" w:eastAsia="Times New Roman" w:hAnsi="Arial" w:cs="Arial"/>
          <w:b/>
          <w:bCs/>
          <w:color w:val="000000" w:themeColor="text1"/>
          <w:kern w:val="0"/>
          <w:sz w:val="22"/>
          <w:szCs w:val="22"/>
          <w14:ligatures w14:val="none"/>
        </w:rPr>
        <w:t>5</w:t>
      </w:r>
      <w:r w:rsidRPr="00EE5D0D">
        <w:rPr>
          <w:rFonts w:ascii="Arial" w:eastAsia="Times New Roman" w:hAnsi="Arial" w:cs="Arial"/>
          <w:b/>
          <w:bCs/>
          <w:color w:val="000000" w:themeColor="text1"/>
          <w:kern w:val="0"/>
          <w:sz w:val="22"/>
          <w:szCs w:val="22"/>
          <w14:ligatures w14:val="none"/>
        </w:rPr>
        <w:t xml:space="preserve">. </w:t>
      </w:r>
      <w:r w:rsidRPr="00FC583D">
        <w:rPr>
          <w:rFonts w:ascii="Arial" w:eastAsia="Times New Roman" w:hAnsi="Arial" w:cs="Arial"/>
          <w:color w:val="000000" w:themeColor="text1"/>
          <w:kern w:val="0"/>
          <w:sz w:val="22"/>
          <w:szCs w:val="22"/>
          <w14:ligatures w14:val="none"/>
        </w:rPr>
        <w:t xml:space="preserve">Representative </w:t>
      </w:r>
      <w:r>
        <w:rPr>
          <w:rFonts w:ascii="Arial" w:eastAsia="Times New Roman" w:hAnsi="Arial" w:cs="Arial"/>
          <w:color w:val="000000" w:themeColor="text1"/>
          <w:kern w:val="0"/>
          <w:sz w:val="22"/>
          <w:szCs w:val="22"/>
          <w14:ligatures w14:val="none"/>
        </w:rPr>
        <w:t>two</w:t>
      </w:r>
      <w:r w:rsidRPr="00FC583D">
        <w:rPr>
          <w:rFonts w:ascii="Arial" w:eastAsia="Times New Roman" w:hAnsi="Arial" w:cs="Arial"/>
          <w:color w:val="000000" w:themeColor="text1"/>
          <w:kern w:val="0"/>
          <w:sz w:val="22"/>
          <w:szCs w:val="22"/>
          <w14:ligatures w14:val="none"/>
        </w:rPr>
        <w:t>-tissue compartment (</w:t>
      </w:r>
      <w:r>
        <w:rPr>
          <w:rFonts w:ascii="Arial" w:eastAsia="Times New Roman" w:hAnsi="Arial" w:cs="Arial"/>
          <w:color w:val="000000" w:themeColor="text1"/>
          <w:kern w:val="0"/>
          <w:sz w:val="22"/>
          <w:szCs w:val="22"/>
          <w14:ligatures w14:val="none"/>
        </w:rPr>
        <w:t>2</w:t>
      </w:r>
      <w:r w:rsidRPr="00FC583D">
        <w:rPr>
          <w:rFonts w:ascii="Arial" w:eastAsia="Times New Roman" w:hAnsi="Arial" w:cs="Arial"/>
          <w:color w:val="000000" w:themeColor="text1"/>
          <w:kern w:val="0"/>
          <w:sz w:val="22"/>
          <w:szCs w:val="22"/>
          <w14:ligatures w14:val="none"/>
        </w:rPr>
        <w:t>TC) model fits. Male (</w:t>
      </w:r>
      <w:r w:rsidRPr="00114D6D">
        <w:rPr>
          <w:rFonts w:ascii="Arial" w:eastAsia="Times New Roman" w:hAnsi="Arial" w:cs="Arial"/>
          <w:i/>
          <w:iCs/>
          <w:color w:val="000000" w:themeColor="text1"/>
          <w:kern w:val="0"/>
          <w:sz w:val="22"/>
          <w:szCs w:val="22"/>
          <w14:ligatures w14:val="none"/>
        </w:rPr>
        <w:t>left</w:t>
      </w:r>
      <w:r w:rsidRPr="00FC583D">
        <w:rPr>
          <w:rFonts w:ascii="Arial" w:eastAsia="Times New Roman" w:hAnsi="Arial" w:cs="Arial"/>
          <w:color w:val="000000" w:themeColor="text1"/>
          <w:kern w:val="0"/>
          <w:sz w:val="22"/>
          <w:szCs w:val="22"/>
          <w14:ligatures w14:val="none"/>
        </w:rPr>
        <w:t>) and female (</w:t>
      </w:r>
      <w:r w:rsidRPr="00114D6D">
        <w:rPr>
          <w:rFonts w:ascii="Arial" w:eastAsia="Times New Roman" w:hAnsi="Arial" w:cs="Arial"/>
          <w:i/>
          <w:iCs/>
          <w:color w:val="000000" w:themeColor="text1"/>
          <w:kern w:val="0"/>
          <w:sz w:val="22"/>
          <w:szCs w:val="22"/>
          <w14:ligatures w14:val="none"/>
        </w:rPr>
        <w:t>right</w:t>
      </w:r>
      <w:r w:rsidRPr="00FC583D">
        <w:rPr>
          <w:rFonts w:ascii="Arial" w:eastAsia="Times New Roman" w:hAnsi="Arial" w:cs="Arial"/>
          <w:color w:val="000000" w:themeColor="text1"/>
          <w:kern w:val="0"/>
          <w:sz w:val="22"/>
          <w:szCs w:val="22"/>
          <w14:ligatures w14:val="none"/>
        </w:rPr>
        <w:t xml:space="preserve">) </w:t>
      </w:r>
      <w:r>
        <w:rPr>
          <w:rFonts w:ascii="Arial" w:eastAsia="Times New Roman" w:hAnsi="Arial" w:cs="Arial"/>
          <w:color w:val="000000" w:themeColor="text1"/>
          <w:kern w:val="0"/>
          <w:sz w:val="22"/>
          <w:szCs w:val="22"/>
          <w14:ligatures w14:val="none"/>
        </w:rPr>
        <w:t>2</w:t>
      </w:r>
      <w:r w:rsidRPr="00FC583D">
        <w:rPr>
          <w:rFonts w:ascii="Arial" w:eastAsia="Times New Roman" w:hAnsi="Arial" w:cs="Arial"/>
          <w:color w:val="000000" w:themeColor="text1"/>
          <w:kern w:val="0"/>
          <w:sz w:val="22"/>
          <w:szCs w:val="22"/>
          <w14:ligatures w14:val="none"/>
        </w:rPr>
        <w:t xml:space="preserve">TC model fits using the </w:t>
      </w:r>
      <w:r w:rsidRPr="00F546FF">
        <w:rPr>
          <w:rFonts w:ascii="Arial" w:eastAsia="Times New Roman" w:hAnsi="Arial" w:cs="Arial"/>
          <w:b/>
          <w:bCs/>
          <w:color w:val="000000" w:themeColor="text1"/>
          <w:kern w:val="0"/>
          <w:sz w:val="22"/>
          <w:szCs w:val="22"/>
          <w14:ligatures w14:val="none"/>
        </w:rPr>
        <w:t>A)</w:t>
      </w:r>
      <w:r w:rsidRPr="00FC583D">
        <w:rPr>
          <w:rFonts w:ascii="Arial" w:eastAsia="Times New Roman" w:hAnsi="Arial" w:cs="Arial"/>
          <w:color w:val="000000" w:themeColor="text1"/>
          <w:kern w:val="0"/>
          <w:sz w:val="22"/>
          <w:szCs w:val="22"/>
          <w14:ligatures w14:val="none"/>
        </w:rPr>
        <w:t xml:space="preserve"> arterial input function (AIF) or </w:t>
      </w:r>
      <w:r w:rsidRPr="00F546FF">
        <w:rPr>
          <w:rFonts w:ascii="Arial" w:eastAsia="Times New Roman" w:hAnsi="Arial" w:cs="Arial"/>
          <w:b/>
          <w:bCs/>
          <w:color w:val="000000" w:themeColor="text1"/>
          <w:kern w:val="0"/>
          <w:sz w:val="22"/>
          <w:szCs w:val="22"/>
          <w14:ligatures w14:val="none"/>
        </w:rPr>
        <w:t>B)</w:t>
      </w:r>
      <w:r w:rsidRPr="00FC583D">
        <w:rPr>
          <w:rFonts w:ascii="Arial" w:eastAsia="Times New Roman" w:hAnsi="Arial" w:cs="Arial"/>
          <w:color w:val="000000" w:themeColor="text1"/>
          <w:kern w:val="0"/>
          <w:sz w:val="22"/>
          <w:szCs w:val="22"/>
          <w14:ligatures w14:val="none"/>
        </w:rPr>
        <w:t xml:space="preserve"> image-derived input function (IDIF) after applying the individual metabolite correction (IMC), and </w:t>
      </w:r>
      <w:r w:rsidRPr="00F546FF">
        <w:rPr>
          <w:rFonts w:ascii="Arial" w:eastAsia="Times New Roman" w:hAnsi="Arial" w:cs="Arial"/>
          <w:b/>
          <w:bCs/>
          <w:color w:val="000000" w:themeColor="text1"/>
          <w:kern w:val="0"/>
          <w:sz w:val="22"/>
          <w:szCs w:val="22"/>
          <w14:ligatures w14:val="none"/>
        </w:rPr>
        <w:t>C)</w:t>
      </w:r>
      <w:r w:rsidRPr="00FC583D">
        <w:rPr>
          <w:rFonts w:ascii="Arial" w:eastAsia="Times New Roman" w:hAnsi="Arial" w:cs="Arial"/>
          <w:color w:val="000000" w:themeColor="text1"/>
          <w:kern w:val="0"/>
          <w:sz w:val="22"/>
          <w:szCs w:val="22"/>
          <w14:ligatures w14:val="none"/>
        </w:rPr>
        <w:t xml:space="preserve"> the IDIF using the population-based metabolite correction (PBMC) presented for selected brain ROIs: prefrontal cortex (PFC), hippocampus (HIP), and cerebellum (CB).</w:t>
      </w:r>
      <w:r>
        <w:rPr>
          <w:rFonts w:ascii="Arial" w:eastAsia="Times New Roman" w:hAnsi="Arial" w:cs="Arial"/>
          <w:color w:val="000000" w:themeColor="text1"/>
          <w:kern w:val="0"/>
          <w:sz w:val="22"/>
          <w:szCs w:val="22"/>
          <w14:ligatures w14:val="none"/>
        </w:rPr>
        <w:t xml:space="preserve"> The 1TC model fits for these same rats are provided in </w:t>
      </w:r>
      <w:r w:rsidRPr="00FC583D">
        <w:rPr>
          <w:rFonts w:ascii="Arial" w:eastAsia="Times New Roman" w:hAnsi="Arial" w:cs="Arial"/>
          <w:b/>
          <w:bCs/>
          <w:color w:val="000000" w:themeColor="text1"/>
          <w:kern w:val="0"/>
          <w:sz w:val="22"/>
          <w:szCs w:val="22"/>
          <w14:ligatures w14:val="none"/>
        </w:rPr>
        <w:t>Figure 4</w:t>
      </w:r>
      <w:r>
        <w:rPr>
          <w:rFonts w:ascii="Arial" w:eastAsia="Times New Roman" w:hAnsi="Arial" w:cs="Arial"/>
          <w:color w:val="000000" w:themeColor="text1"/>
          <w:kern w:val="0"/>
          <w:sz w:val="22"/>
          <w:szCs w:val="22"/>
          <w14:ligatures w14:val="none"/>
        </w:rPr>
        <w:t>.</w:t>
      </w:r>
    </w:p>
    <w:p w14:paraId="0036F1B0" w14:textId="20320C33" w:rsidR="00021E05" w:rsidRDefault="00021E05">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br w:type="page"/>
      </w:r>
    </w:p>
    <w:p w14:paraId="528F6C4C" w14:textId="77777777" w:rsidR="005226A6" w:rsidRPr="006A1BFB" w:rsidRDefault="005226A6">
      <w:pPr>
        <w:rPr>
          <w:rFonts w:ascii="Arial" w:eastAsia="Times New Roman" w:hAnsi="Arial" w:cs="Arial"/>
          <w:b/>
          <w:bCs/>
          <w:color w:val="000000" w:themeColor="text1"/>
          <w:kern w:val="0"/>
          <w:sz w:val="22"/>
          <w:szCs w:val="22"/>
          <w14:ligatures w14:val="none"/>
        </w:rPr>
      </w:pPr>
    </w:p>
    <w:p w14:paraId="50A0C3A0" w14:textId="40A96FF9" w:rsidR="00021E05" w:rsidRPr="006A1BFB" w:rsidRDefault="00021E05" w:rsidP="001108FB">
      <w:pPr>
        <w:pStyle w:val="EndNoteBibliography"/>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t>SUPPLEMENTAL REFERENCES</w:t>
      </w:r>
    </w:p>
    <w:p w14:paraId="7D01D275" w14:textId="77777777" w:rsidR="00555606" w:rsidRPr="00555606" w:rsidRDefault="001108FB" w:rsidP="00555606">
      <w:pPr>
        <w:pStyle w:val="EndNoteBibliography"/>
        <w:rPr>
          <w:noProof/>
        </w:rPr>
      </w:pPr>
      <w:r w:rsidRPr="006A1BFB">
        <w:rPr>
          <w:rFonts w:ascii="Arial" w:eastAsia="Times New Roman" w:hAnsi="Arial" w:cs="Arial"/>
          <w:b/>
          <w:bCs/>
          <w:color w:val="000000" w:themeColor="text1"/>
          <w:kern w:val="0"/>
          <w:sz w:val="22"/>
          <w:szCs w:val="22"/>
          <w14:ligatures w14:val="none"/>
        </w:rPr>
        <w:fldChar w:fldCharType="begin"/>
      </w:r>
      <w:r w:rsidRPr="006A1BFB">
        <w:rPr>
          <w:rFonts w:ascii="Arial" w:eastAsia="Times New Roman" w:hAnsi="Arial" w:cs="Arial"/>
          <w:b/>
          <w:bCs/>
          <w:color w:val="000000" w:themeColor="text1"/>
          <w:kern w:val="0"/>
          <w:sz w:val="22"/>
          <w:szCs w:val="22"/>
          <w14:ligatures w14:val="none"/>
        </w:rPr>
        <w:instrText xml:space="preserve"> ADDIN EN.REFLIST </w:instrText>
      </w:r>
      <w:r w:rsidRPr="006A1BFB">
        <w:rPr>
          <w:rFonts w:ascii="Arial" w:eastAsia="Times New Roman" w:hAnsi="Arial" w:cs="Arial"/>
          <w:b/>
          <w:bCs/>
          <w:color w:val="000000" w:themeColor="text1"/>
          <w:kern w:val="0"/>
          <w:sz w:val="22"/>
          <w:szCs w:val="22"/>
          <w14:ligatures w14:val="none"/>
        </w:rPr>
        <w:fldChar w:fldCharType="separate"/>
      </w:r>
      <w:r w:rsidR="00555606" w:rsidRPr="00555606">
        <w:rPr>
          <w:noProof/>
        </w:rPr>
        <w:t>1.</w:t>
      </w:r>
      <w:r w:rsidR="00555606" w:rsidRPr="00555606">
        <w:rPr>
          <w:noProof/>
        </w:rPr>
        <w:tab/>
        <w:t>Barrière DA, Magalhães R, Novais A, Marques P, Selingue E, Geffroy F, et al. The SIGMA rat brain templates and atlases for multimodal MRI data analysis and visualization. Nature Communications. 2019;10:5699. doi:10.1038/s41467-019-13575-7.</w:t>
      </w:r>
    </w:p>
    <w:p w14:paraId="3CE93065" w14:textId="77777777" w:rsidR="00555606" w:rsidRPr="00555606" w:rsidRDefault="00555606" w:rsidP="00555606">
      <w:pPr>
        <w:pStyle w:val="EndNoteBibliography"/>
        <w:rPr>
          <w:noProof/>
        </w:rPr>
      </w:pPr>
      <w:r w:rsidRPr="00555606">
        <w:rPr>
          <w:noProof/>
        </w:rPr>
        <w:t>2.</w:t>
      </w:r>
      <w:r w:rsidRPr="00555606">
        <w:rPr>
          <w:noProof/>
        </w:rPr>
        <w:tab/>
        <w:t>Sadasivam P, Fang XT, Toyonaga T, Lee S, Xu Y, Zheng MQ, et al. Quantification of SV2A Binding in Rodent Brain Using [(18)F]SynVesT-1 and PET Imaging. Mol Imaging Biol. 2021;23:372-81. doi:10.1007/s11307-020-01567-9.</w:t>
      </w:r>
    </w:p>
    <w:p w14:paraId="289B3BFE" w14:textId="77777777" w:rsidR="00555606" w:rsidRPr="00555606" w:rsidRDefault="00555606" w:rsidP="00555606">
      <w:pPr>
        <w:pStyle w:val="EndNoteBibliography"/>
        <w:rPr>
          <w:noProof/>
        </w:rPr>
      </w:pPr>
      <w:r w:rsidRPr="00555606">
        <w:rPr>
          <w:noProof/>
        </w:rPr>
        <w:t>3.</w:t>
      </w:r>
      <w:r w:rsidRPr="00555606">
        <w:rPr>
          <w:noProof/>
        </w:rPr>
        <w:tab/>
        <w:t>Lee T-C, Kashyap RL, Chu CN. Building Skeleton Models via 3-D Medial Surface/Axis Thinning Algorithms. CVGIP Graph Model Image Process. 1994;56:462-78.</w:t>
      </w:r>
    </w:p>
    <w:p w14:paraId="0C0D2719" w14:textId="77777777" w:rsidR="00555606" w:rsidRPr="00555606" w:rsidRDefault="00555606" w:rsidP="00555606">
      <w:pPr>
        <w:pStyle w:val="EndNoteBibliography"/>
        <w:rPr>
          <w:noProof/>
        </w:rPr>
      </w:pPr>
      <w:r w:rsidRPr="00555606">
        <w:rPr>
          <w:noProof/>
        </w:rPr>
        <w:t>4.</w:t>
      </w:r>
      <w:r w:rsidRPr="00555606">
        <w:rPr>
          <w:noProof/>
        </w:rPr>
        <w:tab/>
        <w:t>Zhang TY, Suen CY. A fast parallel algorithm for thinning digital patterns. Commun ACM. 1984;27:236–9. doi:10.1145/357994.358023.</w:t>
      </w:r>
    </w:p>
    <w:p w14:paraId="77ED68F0" w14:textId="77777777" w:rsidR="00555606" w:rsidRPr="00555606" w:rsidRDefault="00555606" w:rsidP="00555606">
      <w:pPr>
        <w:pStyle w:val="EndNoteBibliography"/>
        <w:rPr>
          <w:noProof/>
        </w:rPr>
      </w:pPr>
      <w:r w:rsidRPr="00555606">
        <w:rPr>
          <w:noProof/>
        </w:rPr>
        <w:t>5.</w:t>
      </w:r>
      <w:r w:rsidRPr="00555606">
        <w:rPr>
          <w:noProof/>
        </w:rPr>
        <w:tab/>
        <w:t>contributors s-i. Skeletonize — scikit-image. 2024.</w:t>
      </w:r>
    </w:p>
    <w:p w14:paraId="4532DC4A" w14:textId="294284CD" w:rsidR="00802DBB" w:rsidRPr="006A1BFB" w:rsidRDefault="001108FB">
      <w:pPr>
        <w:rPr>
          <w:rFonts w:ascii="Arial" w:eastAsia="Times New Roman" w:hAnsi="Arial" w:cs="Arial"/>
          <w:b/>
          <w:bCs/>
          <w:color w:val="000000" w:themeColor="text1"/>
          <w:kern w:val="0"/>
          <w:sz w:val="22"/>
          <w:szCs w:val="22"/>
          <w14:ligatures w14:val="none"/>
        </w:rPr>
      </w:pPr>
      <w:r w:rsidRPr="006A1BFB">
        <w:rPr>
          <w:rFonts w:ascii="Arial" w:eastAsia="Times New Roman" w:hAnsi="Arial" w:cs="Arial"/>
          <w:b/>
          <w:bCs/>
          <w:color w:val="000000" w:themeColor="text1"/>
          <w:kern w:val="0"/>
          <w:sz w:val="22"/>
          <w:szCs w:val="22"/>
          <w14:ligatures w14:val="none"/>
        </w:rPr>
        <w:fldChar w:fldCharType="end"/>
      </w:r>
    </w:p>
    <w:sectPr w:rsidR="00802DBB" w:rsidRPr="006A1BFB" w:rsidSect="00055B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mn-ea">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J Nuc Med Molec Imaging&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9adf9t2rp0voetssq5f59h59dtwfxfe9s5&quot;&gt;prCryst&lt;record-ids&gt;&lt;item&gt;101&lt;/item&gt;&lt;item&gt;118&lt;/item&gt;&lt;/record-ids&gt;&lt;/item&gt;&lt;/Libraries&gt;"/>
  </w:docVars>
  <w:rsids>
    <w:rsidRoot w:val="00757069"/>
    <w:rsid w:val="0001649A"/>
    <w:rsid w:val="00017C4B"/>
    <w:rsid w:val="00020B48"/>
    <w:rsid w:val="00021E05"/>
    <w:rsid w:val="00025108"/>
    <w:rsid w:val="00037CDF"/>
    <w:rsid w:val="00042446"/>
    <w:rsid w:val="00047BB8"/>
    <w:rsid w:val="0005178A"/>
    <w:rsid w:val="00055535"/>
    <w:rsid w:val="00055BA7"/>
    <w:rsid w:val="00064480"/>
    <w:rsid w:val="0007534D"/>
    <w:rsid w:val="00083B5B"/>
    <w:rsid w:val="00090377"/>
    <w:rsid w:val="000923FB"/>
    <w:rsid w:val="000E09A5"/>
    <w:rsid w:val="000E573A"/>
    <w:rsid w:val="000F1920"/>
    <w:rsid w:val="000F2506"/>
    <w:rsid w:val="001108FB"/>
    <w:rsid w:val="00114D6D"/>
    <w:rsid w:val="0012061F"/>
    <w:rsid w:val="00120E37"/>
    <w:rsid w:val="00123704"/>
    <w:rsid w:val="00123CE7"/>
    <w:rsid w:val="00127E39"/>
    <w:rsid w:val="001317B7"/>
    <w:rsid w:val="00144DFF"/>
    <w:rsid w:val="00144FA1"/>
    <w:rsid w:val="00147C3C"/>
    <w:rsid w:val="00151F0C"/>
    <w:rsid w:val="00152C4A"/>
    <w:rsid w:val="00160F54"/>
    <w:rsid w:val="0016718E"/>
    <w:rsid w:val="001B3C94"/>
    <w:rsid w:val="001C0336"/>
    <w:rsid w:val="001C29D3"/>
    <w:rsid w:val="001C5BF1"/>
    <w:rsid w:val="001D1A85"/>
    <w:rsid w:val="001D4FC3"/>
    <w:rsid w:val="001E4CF8"/>
    <w:rsid w:val="00213AFB"/>
    <w:rsid w:val="00216841"/>
    <w:rsid w:val="00217502"/>
    <w:rsid w:val="0023414A"/>
    <w:rsid w:val="00241F61"/>
    <w:rsid w:val="00243BA3"/>
    <w:rsid w:val="0024410D"/>
    <w:rsid w:val="00297499"/>
    <w:rsid w:val="002A33DF"/>
    <w:rsid w:val="002C7007"/>
    <w:rsid w:val="002C75E7"/>
    <w:rsid w:val="002D4737"/>
    <w:rsid w:val="002D667E"/>
    <w:rsid w:val="002E2232"/>
    <w:rsid w:val="002E5430"/>
    <w:rsid w:val="002F5557"/>
    <w:rsid w:val="002F6E2A"/>
    <w:rsid w:val="00307483"/>
    <w:rsid w:val="00320AFD"/>
    <w:rsid w:val="003303AB"/>
    <w:rsid w:val="00332BE5"/>
    <w:rsid w:val="003751EB"/>
    <w:rsid w:val="00376164"/>
    <w:rsid w:val="00376D8F"/>
    <w:rsid w:val="003842D0"/>
    <w:rsid w:val="003849FD"/>
    <w:rsid w:val="00386644"/>
    <w:rsid w:val="003A1844"/>
    <w:rsid w:val="003A6EDA"/>
    <w:rsid w:val="003B0A80"/>
    <w:rsid w:val="003B2476"/>
    <w:rsid w:val="003B275C"/>
    <w:rsid w:val="003B7B5D"/>
    <w:rsid w:val="003C0E80"/>
    <w:rsid w:val="003D25DD"/>
    <w:rsid w:val="003E411A"/>
    <w:rsid w:val="003E7531"/>
    <w:rsid w:val="0040092D"/>
    <w:rsid w:val="00407C98"/>
    <w:rsid w:val="00410119"/>
    <w:rsid w:val="004359B0"/>
    <w:rsid w:val="004425E5"/>
    <w:rsid w:val="004433EE"/>
    <w:rsid w:val="00455903"/>
    <w:rsid w:val="004A4C55"/>
    <w:rsid w:val="004A5A39"/>
    <w:rsid w:val="004B09F4"/>
    <w:rsid w:val="004C6CA3"/>
    <w:rsid w:val="004C7DDC"/>
    <w:rsid w:val="004D08A8"/>
    <w:rsid w:val="004E1A72"/>
    <w:rsid w:val="00511B40"/>
    <w:rsid w:val="0052142C"/>
    <w:rsid w:val="005226A6"/>
    <w:rsid w:val="0053794E"/>
    <w:rsid w:val="00540362"/>
    <w:rsid w:val="00555606"/>
    <w:rsid w:val="005559F4"/>
    <w:rsid w:val="005569E4"/>
    <w:rsid w:val="00563485"/>
    <w:rsid w:val="0056787F"/>
    <w:rsid w:val="00567BCE"/>
    <w:rsid w:val="00585686"/>
    <w:rsid w:val="00597288"/>
    <w:rsid w:val="005C237F"/>
    <w:rsid w:val="005D1255"/>
    <w:rsid w:val="005E4445"/>
    <w:rsid w:val="005F26CF"/>
    <w:rsid w:val="005F4BC1"/>
    <w:rsid w:val="00606DE8"/>
    <w:rsid w:val="00612DCB"/>
    <w:rsid w:val="006329E8"/>
    <w:rsid w:val="0063587B"/>
    <w:rsid w:val="00653220"/>
    <w:rsid w:val="00660EE2"/>
    <w:rsid w:val="00664E7A"/>
    <w:rsid w:val="00677F16"/>
    <w:rsid w:val="00681D05"/>
    <w:rsid w:val="00683B48"/>
    <w:rsid w:val="006935A0"/>
    <w:rsid w:val="006A1BFB"/>
    <w:rsid w:val="006B4BB2"/>
    <w:rsid w:val="006B60B2"/>
    <w:rsid w:val="006B66C3"/>
    <w:rsid w:val="006B6990"/>
    <w:rsid w:val="006B746D"/>
    <w:rsid w:val="006B7F0F"/>
    <w:rsid w:val="006C7B76"/>
    <w:rsid w:val="006D13A7"/>
    <w:rsid w:val="006D688B"/>
    <w:rsid w:val="006E2889"/>
    <w:rsid w:val="006E7727"/>
    <w:rsid w:val="006F0A3F"/>
    <w:rsid w:val="006F66BD"/>
    <w:rsid w:val="0070256E"/>
    <w:rsid w:val="0071247A"/>
    <w:rsid w:val="00712B32"/>
    <w:rsid w:val="00754B77"/>
    <w:rsid w:val="00757069"/>
    <w:rsid w:val="007639FD"/>
    <w:rsid w:val="00767C60"/>
    <w:rsid w:val="007718B7"/>
    <w:rsid w:val="007A1B80"/>
    <w:rsid w:val="007B4FE3"/>
    <w:rsid w:val="007B7955"/>
    <w:rsid w:val="007C184A"/>
    <w:rsid w:val="007C44DD"/>
    <w:rsid w:val="007D573C"/>
    <w:rsid w:val="007E0BA4"/>
    <w:rsid w:val="007E116C"/>
    <w:rsid w:val="007F2396"/>
    <w:rsid w:val="00802DBB"/>
    <w:rsid w:val="00804AAE"/>
    <w:rsid w:val="00814FE3"/>
    <w:rsid w:val="0082155A"/>
    <w:rsid w:val="008217A6"/>
    <w:rsid w:val="0083246B"/>
    <w:rsid w:val="00840C96"/>
    <w:rsid w:val="00842CBE"/>
    <w:rsid w:val="008464E5"/>
    <w:rsid w:val="0087691D"/>
    <w:rsid w:val="008911BA"/>
    <w:rsid w:val="008A584B"/>
    <w:rsid w:val="008B311A"/>
    <w:rsid w:val="008C20E8"/>
    <w:rsid w:val="008D0A97"/>
    <w:rsid w:val="008F6492"/>
    <w:rsid w:val="009017EE"/>
    <w:rsid w:val="00922A57"/>
    <w:rsid w:val="009266CF"/>
    <w:rsid w:val="009310B1"/>
    <w:rsid w:val="00932E0B"/>
    <w:rsid w:val="009426CE"/>
    <w:rsid w:val="00977E92"/>
    <w:rsid w:val="00993934"/>
    <w:rsid w:val="009A1F7F"/>
    <w:rsid w:val="009B735D"/>
    <w:rsid w:val="009D3622"/>
    <w:rsid w:val="009E7725"/>
    <w:rsid w:val="009F3113"/>
    <w:rsid w:val="00A01764"/>
    <w:rsid w:val="00A20A16"/>
    <w:rsid w:val="00A21C87"/>
    <w:rsid w:val="00A22B8C"/>
    <w:rsid w:val="00A26619"/>
    <w:rsid w:val="00A37E04"/>
    <w:rsid w:val="00A40492"/>
    <w:rsid w:val="00A46FC7"/>
    <w:rsid w:val="00A64C42"/>
    <w:rsid w:val="00A7189C"/>
    <w:rsid w:val="00A75102"/>
    <w:rsid w:val="00A8639B"/>
    <w:rsid w:val="00A9299D"/>
    <w:rsid w:val="00AA5B32"/>
    <w:rsid w:val="00AB2E4A"/>
    <w:rsid w:val="00AC32CD"/>
    <w:rsid w:val="00AD1D76"/>
    <w:rsid w:val="00AD23C5"/>
    <w:rsid w:val="00AD33B1"/>
    <w:rsid w:val="00AD6CF9"/>
    <w:rsid w:val="00AE09E6"/>
    <w:rsid w:val="00B20416"/>
    <w:rsid w:val="00B20D4E"/>
    <w:rsid w:val="00B31501"/>
    <w:rsid w:val="00B3264D"/>
    <w:rsid w:val="00B43115"/>
    <w:rsid w:val="00B861C3"/>
    <w:rsid w:val="00B90E8A"/>
    <w:rsid w:val="00B90ECD"/>
    <w:rsid w:val="00B921CB"/>
    <w:rsid w:val="00BC1FD2"/>
    <w:rsid w:val="00BC52BA"/>
    <w:rsid w:val="00BC7EC2"/>
    <w:rsid w:val="00BD0FE5"/>
    <w:rsid w:val="00BE63FA"/>
    <w:rsid w:val="00BE674F"/>
    <w:rsid w:val="00C016DB"/>
    <w:rsid w:val="00C041DB"/>
    <w:rsid w:val="00C071C3"/>
    <w:rsid w:val="00C12FE4"/>
    <w:rsid w:val="00C31E61"/>
    <w:rsid w:val="00C5542C"/>
    <w:rsid w:val="00C579D8"/>
    <w:rsid w:val="00C60A98"/>
    <w:rsid w:val="00C7280E"/>
    <w:rsid w:val="00C77201"/>
    <w:rsid w:val="00C8457B"/>
    <w:rsid w:val="00C95F0E"/>
    <w:rsid w:val="00CA07B5"/>
    <w:rsid w:val="00CA7DC1"/>
    <w:rsid w:val="00CB4B92"/>
    <w:rsid w:val="00CB657B"/>
    <w:rsid w:val="00CD7C33"/>
    <w:rsid w:val="00CE1236"/>
    <w:rsid w:val="00D03800"/>
    <w:rsid w:val="00D1238D"/>
    <w:rsid w:val="00D16B3C"/>
    <w:rsid w:val="00D22B09"/>
    <w:rsid w:val="00D32CFF"/>
    <w:rsid w:val="00D34834"/>
    <w:rsid w:val="00D472F8"/>
    <w:rsid w:val="00D7229D"/>
    <w:rsid w:val="00D76019"/>
    <w:rsid w:val="00D775CB"/>
    <w:rsid w:val="00DA12F2"/>
    <w:rsid w:val="00DA21C1"/>
    <w:rsid w:val="00DB22AF"/>
    <w:rsid w:val="00DC2683"/>
    <w:rsid w:val="00DD0D8F"/>
    <w:rsid w:val="00DD2EA1"/>
    <w:rsid w:val="00DD7CEA"/>
    <w:rsid w:val="00DE1774"/>
    <w:rsid w:val="00E12ED4"/>
    <w:rsid w:val="00E3151A"/>
    <w:rsid w:val="00E50A3C"/>
    <w:rsid w:val="00E5176D"/>
    <w:rsid w:val="00E55885"/>
    <w:rsid w:val="00E759CA"/>
    <w:rsid w:val="00E841BE"/>
    <w:rsid w:val="00EB5013"/>
    <w:rsid w:val="00EE53D7"/>
    <w:rsid w:val="00EE5D0D"/>
    <w:rsid w:val="00EF5ED4"/>
    <w:rsid w:val="00F11647"/>
    <w:rsid w:val="00F16125"/>
    <w:rsid w:val="00F32D24"/>
    <w:rsid w:val="00F3310B"/>
    <w:rsid w:val="00F3400D"/>
    <w:rsid w:val="00F453CC"/>
    <w:rsid w:val="00F546FF"/>
    <w:rsid w:val="00F7012E"/>
    <w:rsid w:val="00F87A4E"/>
    <w:rsid w:val="00F9066A"/>
    <w:rsid w:val="00F9487C"/>
    <w:rsid w:val="00F97F97"/>
    <w:rsid w:val="00FA22D1"/>
    <w:rsid w:val="00FB0B7E"/>
    <w:rsid w:val="00FB5118"/>
    <w:rsid w:val="00FB7473"/>
    <w:rsid w:val="00FC0534"/>
    <w:rsid w:val="00FC448D"/>
    <w:rsid w:val="00FC583D"/>
    <w:rsid w:val="00FD45EE"/>
    <w:rsid w:val="00FE090E"/>
    <w:rsid w:val="00FF5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D4A9"/>
  <w15:chartTrackingRefBased/>
  <w15:docId w15:val="{A62DB5F2-FA8E-0441-AA31-CA7A2ABDC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B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76019"/>
  </w:style>
  <w:style w:type="character" w:styleId="CommentReference">
    <w:name w:val="annotation reference"/>
    <w:basedOn w:val="DefaultParagraphFont"/>
    <w:uiPriority w:val="99"/>
    <w:semiHidden/>
    <w:unhideWhenUsed/>
    <w:rsid w:val="00B20D4E"/>
    <w:rPr>
      <w:sz w:val="16"/>
      <w:szCs w:val="16"/>
    </w:rPr>
  </w:style>
  <w:style w:type="character" w:styleId="Strong">
    <w:name w:val="Strong"/>
    <w:basedOn w:val="DefaultParagraphFont"/>
    <w:uiPriority w:val="22"/>
    <w:qFormat/>
    <w:rsid w:val="00B20D4E"/>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table" w:styleId="TableGrid">
    <w:name w:val="Table Grid"/>
    <w:basedOn w:val="TableNormal"/>
    <w:uiPriority w:val="39"/>
    <w:rsid w:val="00FB5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D1255"/>
    <w:rPr>
      <w:b/>
      <w:bCs/>
    </w:rPr>
  </w:style>
  <w:style w:type="character" w:customStyle="1" w:styleId="CommentSubjectChar">
    <w:name w:val="Comment Subject Char"/>
    <w:basedOn w:val="CommentTextChar"/>
    <w:link w:val="CommentSubject"/>
    <w:uiPriority w:val="99"/>
    <w:semiHidden/>
    <w:rsid w:val="005D1255"/>
    <w:rPr>
      <w:b/>
      <w:bCs/>
      <w:sz w:val="20"/>
      <w:szCs w:val="20"/>
    </w:rPr>
  </w:style>
  <w:style w:type="paragraph" w:customStyle="1" w:styleId="EndNoteBibliographyTitle">
    <w:name w:val="EndNote Bibliography Title"/>
    <w:basedOn w:val="Normal"/>
    <w:link w:val="EndNoteBibliographyTitleChar"/>
    <w:rsid w:val="001108FB"/>
    <w:pPr>
      <w:jc w:val="center"/>
    </w:pPr>
    <w:rPr>
      <w:rFonts w:ascii="Aptos" w:hAnsi="Aptos"/>
    </w:rPr>
  </w:style>
  <w:style w:type="character" w:customStyle="1" w:styleId="EndNoteBibliographyTitleChar">
    <w:name w:val="EndNote Bibliography Title Char"/>
    <w:basedOn w:val="DefaultParagraphFont"/>
    <w:link w:val="EndNoteBibliographyTitle"/>
    <w:rsid w:val="001108FB"/>
    <w:rPr>
      <w:rFonts w:ascii="Aptos" w:hAnsi="Aptos"/>
    </w:rPr>
  </w:style>
  <w:style w:type="paragraph" w:customStyle="1" w:styleId="EndNoteBibliography">
    <w:name w:val="EndNote Bibliography"/>
    <w:basedOn w:val="Normal"/>
    <w:link w:val="EndNoteBibliographyChar"/>
    <w:rsid w:val="001108FB"/>
    <w:rPr>
      <w:rFonts w:ascii="Aptos" w:hAnsi="Aptos"/>
    </w:rPr>
  </w:style>
  <w:style w:type="character" w:customStyle="1" w:styleId="EndNoteBibliographyChar">
    <w:name w:val="EndNote Bibliography Char"/>
    <w:basedOn w:val="DefaultParagraphFont"/>
    <w:link w:val="EndNoteBibliography"/>
    <w:rsid w:val="001108FB"/>
    <w:rPr>
      <w:rFonts w:ascii="Aptos" w:hAnsi="Aptos"/>
    </w:rPr>
  </w:style>
  <w:style w:type="character" w:customStyle="1" w:styleId="apple-converted-space">
    <w:name w:val="apple-converted-space"/>
    <w:basedOn w:val="DefaultParagraphFont"/>
    <w:rsid w:val="00D775CB"/>
  </w:style>
  <w:style w:type="character" w:styleId="Hyperlink">
    <w:name w:val="Hyperlink"/>
    <w:basedOn w:val="DefaultParagraphFont"/>
    <w:uiPriority w:val="99"/>
    <w:unhideWhenUsed/>
    <w:rsid w:val="00555606"/>
    <w:rPr>
      <w:color w:val="467886" w:themeColor="hyperlink"/>
      <w:u w:val="single"/>
    </w:rPr>
  </w:style>
  <w:style w:type="character" w:styleId="UnresolvedMention">
    <w:name w:val="Unresolved Mention"/>
    <w:basedOn w:val="DefaultParagraphFont"/>
    <w:uiPriority w:val="99"/>
    <w:semiHidden/>
    <w:unhideWhenUsed/>
    <w:rsid w:val="00555606"/>
    <w:rPr>
      <w:color w:val="605E5C"/>
      <w:shd w:val="clear" w:color="auto" w:fill="E1DFDD"/>
    </w:rPr>
  </w:style>
  <w:style w:type="character" w:styleId="PlaceholderText">
    <w:name w:val="Placeholder Text"/>
    <w:basedOn w:val="DefaultParagraphFont"/>
    <w:uiPriority w:val="99"/>
    <w:semiHidden/>
    <w:rsid w:val="00FC0534"/>
    <w:rPr>
      <w:color w:val="666666"/>
    </w:rPr>
  </w:style>
  <w:style w:type="table" w:styleId="PlainTable1">
    <w:name w:val="Plain Table 1"/>
    <w:basedOn w:val="TableNormal"/>
    <w:uiPriority w:val="41"/>
    <w:rsid w:val="00083B5B"/>
    <w:pPr>
      <w:jc w:val="both"/>
    </w:pPr>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75916">
      <w:bodyDiv w:val="1"/>
      <w:marLeft w:val="0"/>
      <w:marRight w:val="0"/>
      <w:marTop w:val="0"/>
      <w:marBottom w:val="0"/>
      <w:divBdr>
        <w:top w:val="none" w:sz="0" w:space="0" w:color="auto"/>
        <w:left w:val="none" w:sz="0" w:space="0" w:color="auto"/>
        <w:bottom w:val="none" w:sz="0" w:space="0" w:color="auto"/>
        <w:right w:val="none" w:sz="0" w:space="0" w:color="auto"/>
      </w:divBdr>
    </w:div>
    <w:div w:id="445806438">
      <w:bodyDiv w:val="1"/>
      <w:marLeft w:val="0"/>
      <w:marRight w:val="0"/>
      <w:marTop w:val="0"/>
      <w:marBottom w:val="0"/>
      <w:divBdr>
        <w:top w:val="none" w:sz="0" w:space="0" w:color="auto"/>
        <w:left w:val="none" w:sz="0" w:space="0" w:color="auto"/>
        <w:bottom w:val="none" w:sz="0" w:space="0" w:color="auto"/>
        <w:right w:val="none" w:sz="0" w:space="0" w:color="auto"/>
      </w:divBdr>
    </w:div>
    <w:div w:id="798498431">
      <w:bodyDiv w:val="1"/>
      <w:marLeft w:val="0"/>
      <w:marRight w:val="0"/>
      <w:marTop w:val="0"/>
      <w:marBottom w:val="0"/>
      <w:divBdr>
        <w:top w:val="none" w:sz="0" w:space="0" w:color="auto"/>
        <w:left w:val="none" w:sz="0" w:space="0" w:color="auto"/>
        <w:bottom w:val="none" w:sz="0" w:space="0" w:color="auto"/>
        <w:right w:val="none" w:sz="0" w:space="0" w:color="auto"/>
      </w:divBdr>
    </w:div>
    <w:div w:id="1742831153">
      <w:bodyDiv w:val="1"/>
      <w:marLeft w:val="0"/>
      <w:marRight w:val="0"/>
      <w:marTop w:val="0"/>
      <w:marBottom w:val="0"/>
      <w:divBdr>
        <w:top w:val="none" w:sz="0" w:space="0" w:color="auto"/>
        <w:left w:val="none" w:sz="0" w:space="0" w:color="auto"/>
        <w:bottom w:val="none" w:sz="0" w:space="0" w:color="auto"/>
        <w:right w:val="none" w:sz="0" w:space="0" w:color="auto"/>
      </w:divBdr>
    </w:div>
    <w:div w:id="191072509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hyperlink" Target="https://www.nitrc.org/projects/sigma_template" TargetMode="Externa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 Ruth</dc:creator>
  <cp:keywords/>
  <dc:description/>
  <cp:lastModifiedBy>Asch, Ruth</cp:lastModifiedBy>
  <cp:revision>2</cp:revision>
  <dcterms:created xsi:type="dcterms:W3CDTF">2026-07-03T23:25:00Z</dcterms:created>
  <dcterms:modified xsi:type="dcterms:W3CDTF">2026-07-03T23:25:00Z</dcterms:modified>
</cp:coreProperties>
</file>