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C55" w:rsidRPr="00EE2CD0" w:rsidRDefault="00225C55" w:rsidP="00225C55">
      <w:pPr>
        <w:spacing w:line="480" w:lineRule="auto"/>
        <w:rPr>
          <w:i/>
        </w:rPr>
      </w:pPr>
      <w:bookmarkStart w:id="0" w:name="_Toc428261944"/>
      <w:bookmarkStart w:id="1" w:name="_Toc428783616"/>
      <w:r>
        <w:t>Research Article for Biological</w:t>
      </w:r>
      <w:bookmarkStart w:id="2" w:name="_GoBack"/>
      <w:bookmarkEnd w:id="2"/>
      <w:r>
        <w:t xml:space="preserve"> Research</w:t>
      </w:r>
    </w:p>
    <w:p w:rsidR="00D94CCF" w:rsidRPr="00225C55" w:rsidRDefault="00D94CCF" w:rsidP="00D94CCF">
      <w:pPr>
        <w:pStyle w:val="Heading1"/>
        <w:suppressLineNumbers/>
        <w:jc w:val="center"/>
        <w:rPr>
          <w:rFonts w:cstheme="minorHAnsi"/>
          <w:sz w:val="40"/>
          <w:szCs w:val="36"/>
        </w:rPr>
      </w:pPr>
      <w:r w:rsidRPr="00225C55">
        <w:rPr>
          <w:rFonts w:cstheme="minorHAnsi"/>
          <w:sz w:val="40"/>
          <w:szCs w:val="36"/>
        </w:rPr>
        <w:t>Photoprotection enhanced by red cell wall pigments in three East Antarctic mosses</w:t>
      </w:r>
    </w:p>
    <w:p w:rsidR="00B26570" w:rsidRDefault="002A088F" w:rsidP="00225C55">
      <w:pPr>
        <w:spacing w:line="480" w:lineRule="auto"/>
        <w:rPr>
          <w:vertAlign w:val="superscript"/>
        </w:rPr>
      </w:pPr>
      <w:bookmarkStart w:id="3" w:name="_Toc428261945"/>
      <w:bookmarkStart w:id="4" w:name="_Toc428783617"/>
      <w:bookmarkEnd w:id="0"/>
      <w:bookmarkEnd w:id="1"/>
      <w:r w:rsidRPr="00C441DE">
        <w:t xml:space="preserve">Melinda J. Waterman, </w:t>
      </w:r>
      <w:r w:rsidR="006A45C2" w:rsidRPr="00C441DE">
        <w:t>Jessica Bramley-Alves,</w:t>
      </w:r>
      <w:r w:rsidR="006A45C2">
        <w:rPr>
          <w:vertAlign w:val="superscript"/>
        </w:rPr>
        <w:t xml:space="preserve"> </w:t>
      </w:r>
      <w:r w:rsidRPr="00C441DE">
        <w:t>Rebecca E. Miller,</w:t>
      </w:r>
      <w:r w:rsidRPr="00C441DE">
        <w:rPr>
          <w:vertAlign w:val="superscript"/>
        </w:rPr>
        <w:t xml:space="preserve"> </w:t>
      </w:r>
      <w:r w:rsidRPr="005136A2">
        <w:t>Paul A. Keller,</w:t>
      </w:r>
      <w:r w:rsidR="005E318F">
        <w:t xml:space="preserve"> Sharon A. Robinson</w:t>
      </w:r>
      <w:bookmarkEnd w:id="3"/>
      <w:bookmarkEnd w:id="4"/>
      <w:r w:rsidR="00225C55">
        <w:t>.</w:t>
      </w:r>
    </w:p>
    <w:p w:rsidR="00225C55" w:rsidRDefault="00225C55" w:rsidP="00225C55">
      <w:pPr>
        <w:pStyle w:val="Heading1"/>
      </w:pPr>
    </w:p>
    <w:p w:rsidR="00C92489" w:rsidRDefault="00123CE2" w:rsidP="00225C55">
      <w:pPr>
        <w:pStyle w:val="Heading1"/>
      </w:pPr>
      <w:r>
        <w:t>Additional</w:t>
      </w:r>
      <w:r w:rsidR="00225C55">
        <w:t xml:space="preserve"> Figures</w:t>
      </w:r>
    </w:p>
    <w:p w:rsidR="00225C55" w:rsidRPr="00225C55" w:rsidRDefault="00225C55" w:rsidP="00225C55"/>
    <w:p w:rsidR="00C93212" w:rsidRPr="00C441DE" w:rsidRDefault="00FD3E08" w:rsidP="00A46AAF">
      <w:pPr>
        <w:jc w:val="center"/>
        <w:rPr>
          <w:rFonts w:cs="Times New Roman"/>
        </w:rPr>
      </w:pPr>
      <w:r w:rsidRPr="00C441DE">
        <w:rPr>
          <w:rFonts w:cs="Times New Roman"/>
          <w:noProof/>
          <w:color w:val="333333"/>
          <w:sz w:val="19"/>
          <w:szCs w:val="19"/>
          <w:shd w:val="clear" w:color="auto" w:fill="FEFEFE"/>
        </w:rPr>
        <w:drawing>
          <wp:inline distT="0" distB="0" distL="0" distR="0">
            <wp:extent cx="3434080" cy="2152015"/>
            <wp:effectExtent l="0" t="0" r="0" b="635"/>
            <wp:docPr id="85" name="Picture 85" descr="E:\Mel's documents\My Pictures\Mossy pics\Antarctic photos 2012\Mel UV exp plot images\DSCN16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el's documents\My Pictures\Mossy pics\Antarctic photos 2012\Mel UV exp plot images\DSCN166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10000"/>
                              </a14:imgEffect>
                              <a14:imgEffect>
                                <a14:brightnessContrast brigh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E08" w:rsidRDefault="00FD3E08" w:rsidP="006B43C2">
      <w:pPr>
        <w:rPr>
          <w:rFonts w:cs="Times New Roman"/>
          <w:szCs w:val="24"/>
        </w:rPr>
      </w:pPr>
      <w:bookmarkStart w:id="5" w:name="_Ref426382894"/>
      <w:bookmarkStart w:id="6" w:name="_Toc426449986"/>
      <w:bookmarkStart w:id="7" w:name="_Toc428781973"/>
      <w:r w:rsidRPr="001D709C">
        <w:rPr>
          <w:rFonts w:cs="Times New Roman"/>
          <w:b/>
          <w:szCs w:val="24"/>
        </w:rPr>
        <w:t xml:space="preserve">Figure </w:t>
      </w:r>
      <w:r w:rsidR="001D709C" w:rsidRPr="001D709C">
        <w:rPr>
          <w:rFonts w:cs="Times New Roman"/>
          <w:b/>
          <w:szCs w:val="24"/>
        </w:rPr>
        <w:t>S</w:t>
      </w:r>
      <w:bookmarkEnd w:id="5"/>
      <w:r w:rsidR="00180564">
        <w:rPr>
          <w:rFonts w:cs="Times New Roman"/>
          <w:b/>
          <w:szCs w:val="24"/>
        </w:rPr>
        <w:t>1</w:t>
      </w:r>
      <w:r w:rsidRPr="00AF1A22">
        <w:rPr>
          <w:rFonts w:cs="Times New Roman"/>
          <w:b/>
          <w:szCs w:val="24"/>
        </w:rPr>
        <w:t>. A typical moss landscape in the Windmill Islands region, East Antarctica.</w:t>
      </w:r>
      <w:r w:rsidRPr="00C441DE">
        <w:rPr>
          <w:rFonts w:cs="Times New Roman"/>
          <w:szCs w:val="24"/>
        </w:rPr>
        <w:t xml:space="preserve"> </w:t>
      </w:r>
      <w:r w:rsidRPr="001D709C">
        <w:rPr>
          <w:rFonts w:cs="Times New Roman"/>
          <w:szCs w:val="24"/>
        </w:rPr>
        <w:t xml:space="preserve">Here peaks in the moss bed are red-brown (likely to be </w:t>
      </w:r>
      <w:r w:rsidRPr="001D709C">
        <w:rPr>
          <w:rFonts w:cs="Times New Roman"/>
          <w:i/>
          <w:szCs w:val="24"/>
        </w:rPr>
        <w:t>Ceratodon purpureus</w:t>
      </w:r>
      <w:r w:rsidRPr="001D709C">
        <w:rPr>
          <w:rFonts w:cs="Times New Roman"/>
          <w:szCs w:val="24"/>
        </w:rPr>
        <w:t xml:space="preserve">) and green moss can be found in the valleys (typically </w:t>
      </w:r>
      <w:proofErr w:type="spellStart"/>
      <w:r w:rsidRPr="001D709C">
        <w:rPr>
          <w:rFonts w:cs="Times New Roman"/>
          <w:i/>
          <w:szCs w:val="24"/>
        </w:rPr>
        <w:t>Schistidium</w:t>
      </w:r>
      <w:proofErr w:type="spellEnd"/>
      <w:r w:rsidRPr="001D709C">
        <w:rPr>
          <w:rFonts w:cs="Times New Roman"/>
          <w:i/>
          <w:szCs w:val="24"/>
        </w:rPr>
        <w:t> </w:t>
      </w:r>
      <w:proofErr w:type="spellStart"/>
      <w:r w:rsidRPr="001D709C">
        <w:rPr>
          <w:rFonts w:cs="Times New Roman"/>
          <w:i/>
          <w:szCs w:val="24"/>
        </w:rPr>
        <w:t>antarctici</w:t>
      </w:r>
      <w:proofErr w:type="spellEnd"/>
      <w:r w:rsidRPr="001D709C">
        <w:rPr>
          <w:rFonts w:cs="Times New Roman"/>
          <w:szCs w:val="24"/>
        </w:rPr>
        <w:t xml:space="preserve">). Another species, </w:t>
      </w:r>
      <w:r w:rsidRPr="001D709C">
        <w:rPr>
          <w:rFonts w:cs="Times New Roman"/>
          <w:i/>
          <w:szCs w:val="24"/>
        </w:rPr>
        <w:t>Bryum </w:t>
      </w:r>
      <w:proofErr w:type="spellStart"/>
      <w:r w:rsidRPr="001D709C">
        <w:rPr>
          <w:rFonts w:cs="Times New Roman"/>
          <w:i/>
          <w:szCs w:val="24"/>
        </w:rPr>
        <w:t>pseudotriquetrum</w:t>
      </w:r>
      <w:proofErr w:type="spellEnd"/>
      <w:r w:rsidRPr="001D709C">
        <w:rPr>
          <w:rFonts w:cs="Times New Roman"/>
          <w:i/>
          <w:szCs w:val="24"/>
        </w:rPr>
        <w:t xml:space="preserve"> </w:t>
      </w:r>
      <w:r w:rsidRPr="001D709C">
        <w:rPr>
          <w:rFonts w:cs="Times New Roman"/>
          <w:szCs w:val="24"/>
        </w:rPr>
        <w:t xml:space="preserve">is found in both </w:t>
      </w:r>
      <w:proofErr w:type="spellStart"/>
      <w:proofErr w:type="gramStart"/>
      <w:r w:rsidRPr="001D709C">
        <w:rPr>
          <w:rFonts w:cs="Times New Roman"/>
          <w:szCs w:val="24"/>
        </w:rPr>
        <w:t>microtopographical</w:t>
      </w:r>
      <w:proofErr w:type="spellEnd"/>
      <w:r w:rsidRPr="001D709C">
        <w:rPr>
          <w:rFonts w:cs="Times New Roman"/>
          <w:szCs w:val="24"/>
        </w:rPr>
        <w:t xml:space="preserve"> .</w:t>
      </w:r>
      <w:bookmarkEnd w:id="6"/>
      <w:proofErr w:type="gramEnd"/>
      <w:r w:rsidRPr="001D709C">
        <w:rPr>
          <w:rFonts w:cs="Times New Roman"/>
          <w:szCs w:val="24"/>
        </w:rPr>
        <w:t xml:space="preserve"> Photograph courtesy of Jenny Watling.</w:t>
      </w:r>
      <w:bookmarkEnd w:id="7"/>
    </w:p>
    <w:p w:rsidR="00A46AAF" w:rsidRDefault="00A46AAF" w:rsidP="00FD3E08">
      <w:pPr>
        <w:rPr>
          <w:rFonts w:cs="Times New Roman"/>
          <w:szCs w:val="24"/>
        </w:rPr>
      </w:pPr>
    </w:p>
    <w:p w:rsidR="00225C55" w:rsidRDefault="00225C55" w:rsidP="00FD3E08">
      <w:pPr>
        <w:rPr>
          <w:rFonts w:cs="Times New Roman"/>
          <w:szCs w:val="24"/>
        </w:rPr>
      </w:pPr>
    </w:p>
    <w:p w:rsidR="0092545B" w:rsidRPr="00C441DE" w:rsidRDefault="00D70E5A" w:rsidP="0092545B">
      <w:pPr>
        <w:jc w:val="center"/>
        <w:rPr>
          <w:rFonts w:cs="Times New Roman"/>
        </w:rPr>
      </w:pPr>
      <w:r w:rsidRPr="00D70E5A">
        <w:rPr>
          <w:rFonts w:cs="Times New Roman"/>
          <w:b/>
          <w:noProof/>
          <w:szCs w:val="24"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50.05pt;margin-top:1.5pt;width:25.1pt;height:26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" filled="f" stroked="f">
            <v:textbox>
              <w:txbxContent>
                <w:p w:rsidR="0092545B" w:rsidRPr="00777731" w:rsidRDefault="0092545B" w:rsidP="0092545B">
                  <w:pPr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a</w:t>
                  </w:r>
                </w:p>
              </w:txbxContent>
            </v:textbox>
          </v:shape>
        </w:pict>
      </w:r>
      <w:r w:rsidRPr="00D70E5A">
        <w:rPr>
          <w:rFonts w:cs="Times New Roman"/>
          <w:b/>
          <w:noProof/>
          <w:szCs w:val="24"/>
          <w:lang w:val="en-AU" w:eastAsia="en-AU"/>
        </w:rPr>
        <w:pict>
          <v:shape id="Text Box 4" o:spid="_x0000_s1027" type="#_x0000_t202" style="position:absolute;left:0;text-align:left;margin-left:228.9pt;margin-top:1.5pt;width:25.1pt;height:26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" filled="f" stroked="f">
            <v:textbox>
              <w:txbxContent>
                <w:p w:rsidR="0092545B" w:rsidRPr="00777731" w:rsidRDefault="0092545B" w:rsidP="0092545B">
                  <w:pPr>
                    <w:rPr>
                      <w:b/>
                      <w:color w:val="FFFFFF" w:themeColor="background1"/>
                      <w:sz w:val="28"/>
                    </w:rPr>
                  </w:pPr>
                  <w:r>
                    <w:rPr>
                      <w:b/>
                      <w:color w:val="FFFFFF" w:themeColor="background1"/>
                      <w:sz w:val="28"/>
                    </w:rPr>
                    <w:t>b</w:t>
                  </w:r>
                </w:p>
              </w:txbxContent>
            </v:textbox>
          </v:shape>
        </w:pict>
      </w:r>
      <w:r w:rsidR="0092545B" w:rsidRPr="00C441DE">
        <w:rPr>
          <w:rFonts w:cs="Times New Roman"/>
          <w:noProof/>
        </w:rPr>
        <w:drawing>
          <wp:inline distT="0" distB="0" distL="0" distR="0">
            <wp:extent cx="2155190" cy="1304925"/>
            <wp:effectExtent l="19050" t="19050" r="0" b="9525"/>
            <wp:docPr id="257" name="Picture 257" descr="E:\Mel's documents\My Pictures\Mossy pics\Antarctic photos 2012\IMG_3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l's documents\My Pictures\Mossy pics\Antarctic photos 2012\IMG_32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55190" cy="1304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  <w:r w:rsidR="0092545B" w:rsidRPr="00C441DE">
        <w:rPr>
          <w:rFonts w:cs="Times New Roman"/>
        </w:rPr>
        <w:t xml:space="preserve">   </w:t>
      </w:r>
      <w:r w:rsidR="0092545B" w:rsidRPr="00C441DE">
        <w:rPr>
          <w:rFonts w:cs="Times New Roman"/>
          <w:noProof/>
        </w:rPr>
        <w:drawing>
          <wp:inline distT="0" distB="0" distL="0" distR="0">
            <wp:extent cx="1689735" cy="1304925"/>
            <wp:effectExtent l="19050" t="19050" r="5715" b="9525"/>
            <wp:docPr id="34821" name="Picture 4" descr="DSC00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Picture 4" descr="DSC006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304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B" w:rsidRPr="006B43C2" w:rsidRDefault="0092545B" w:rsidP="006B43C2">
      <w:pPr>
        <w:pStyle w:val="Caption"/>
        <w:spacing w:after="200" w:line="276" w:lineRule="auto"/>
        <w:rPr>
          <w:b w:val="0"/>
          <w:sz w:val="22"/>
          <w:szCs w:val="22"/>
          <w:lang w:val="en-AU"/>
        </w:rPr>
      </w:pPr>
      <w:bookmarkStart w:id="8" w:name="_Ref425674291"/>
      <w:bookmarkStart w:id="9" w:name="_Toc426449987"/>
      <w:bookmarkStart w:id="10" w:name="_Toc428781974"/>
      <w:r w:rsidRPr="006B43C2">
        <w:rPr>
          <w:sz w:val="22"/>
          <w:szCs w:val="22"/>
          <w:lang w:val="en-AU"/>
        </w:rPr>
        <w:t>Figure</w:t>
      </w:r>
      <w:bookmarkEnd w:id="8"/>
      <w:r w:rsidRPr="006B43C2">
        <w:rPr>
          <w:sz w:val="22"/>
          <w:szCs w:val="22"/>
          <w:lang w:val="en-AU"/>
        </w:rPr>
        <w:t xml:space="preserve"> S2. Examples of adjacent exposed (red) and shaded (green) moss in the field at Casey Station, East Antarctica.</w:t>
      </w:r>
      <w:bookmarkEnd w:id="9"/>
      <w:bookmarkEnd w:id="10"/>
      <w:r w:rsidRPr="006B43C2">
        <w:rPr>
          <w:sz w:val="22"/>
          <w:szCs w:val="22"/>
          <w:lang w:val="en-AU"/>
        </w:rPr>
        <w:t xml:space="preserve"> </w:t>
      </w:r>
      <w:r w:rsidRPr="006B43C2">
        <w:rPr>
          <w:b w:val="0"/>
          <w:sz w:val="22"/>
          <w:szCs w:val="22"/>
          <w:lang w:val="en-AU"/>
        </w:rPr>
        <w:t xml:space="preserve">Green growth forms can be found under small rocks </w:t>
      </w:r>
      <w:r w:rsidRPr="006B43C2">
        <w:rPr>
          <w:sz w:val="22"/>
          <w:szCs w:val="22"/>
          <w:lang w:val="en-AU"/>
        </w:rPr>
        <w:t>(a)</w:t>
      </w:r>
      <w:r w:rsidRPr="006B43C2">
        <w:rPr>
          <w:b w:val="0"/>
          <w:sz w:val="22"/>
          <w:szCs w:val="22"/>
          <w:lang w:val="en-AU"/>
        </w:rPr>
        <w:t xml:space="preserve"> or within valleys </w:t>
      </w:r>
      <w:r w:rsidRPr="006B43C2">
        <w:rPr>
          <w:sz w:val="22"/>
          <w:szCs w:val="22"/>
          <w:lang w:val="en-AU"/>
        </w:rPr>
        <w:t>(b)</w:t>
      </w:r>
      <w:r w:rsidRPr="006B43C2">
        <w:rPr>
          <w:b w:val="0"/>
          <w:sz w:val="22"/>
          <w:szCs w:val="22"/>
          <w:lang w:val="en-AU"/>
        </w:rPr>
        <w:t xml:space="preserve"> that have provided varying levels of shading and/or protection from stressful conditions.</w:t>
      </w:r>
      <w:r w:rsidRPr="006B43C2">
        <w:rPr>
          <w:b w:val="0"/>
          <w:noProof/>
          <w:sz w:val="22"/>
          <w:szCs w:val="22"/>
          <w:lang w:val="en-AU" w:eastAsia="en-AU"/>
        </w:rPr>
        <w:t xml:space="preserve"> </w:t>
      </w:r>
    </w:p>
    <w:p w:rsidR="001F7E98" w:rsidRDefault="001F7E98" w:rsidP="001F7E98"/>
    <w:p w:rsidR="00225C55" w:rsidRDefault="00225C55" w:rsidP="001F7E98"/>
    <w:p w:rsidR="00225C55" w:rsidRPr="001F7E98" w:rsidRDefault="00225C55" w:rsidP="001F7E98"/>
    <w:p w:rsidR="001D709C" w:rsidRDefault="00D70E5A" w:rsidP="001D709C">
      <w:pPr>
        <w:pStyle w:val="Caption"/>
        <w:jc w:val="center"/>
      </w:pPr>
      <w:bookmarkStart w:id="11" w:name="_Ref426013290"/>
      <w:bookmarkStart w:id="12" w:name="_Toc426449990"/>
      <w:bookmarkStart w:id="13" w:name="_Toc428781977"/>
      <w:r w:rsidRPr="00D70E5A">
        <w:rPr>
          <w:b w:val="0"/>
          <w:noProof/>
          <w:szCs w:val="24"/>
          <w:lang w:val="en-AU" w:eastAsia="en-AU"/>
        </w:rPr>
        <w:pict>
          <v:shape id="Text Box 3" o:spid="_x0000_s1028" type="#_x0000_t202" style="position:absolute;left:0;text-align:left;margin-left:6.55pt;margin-top:301.7pt;width:25.1pt;height:26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" filled="f" stroked="f">
            <v:textbox>
              <w:txbxContent>
                <w:p w:rsidR="00777731" w:rsidRPr="00777731" w:rsidRDefault="00A40C01" w:rsidP="0077773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</w:t>
                  </w:r>
                </w:p>
              </w:txbxContent>
            </v:textbox>
          </v:shape>
        </w:pict>
      </w:r>
      <w:r w:rsidRPr="00D70E5A">
        <w:rPr>
          <w:b w:val="0"/>
          <w:noProof/>
          <w:szCs w:val="24"/>
          <w:lang w:val="en-AU" w:eastAsia="en-AU"/>
        </w:rPr>
        <w:pict>
          <v:shape id="Text Box 2" o:spid="_x0000_s1029" type="#_x0000_t202" style="position:absolute;left:0;text-align:left;margin-left:6.55pt;margin-top:136pt;width:25.1pt;height:26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" filled="f" stroked="f">
            <v:textbox>
              <w:txbxContent>
                <w:p w:rsidR="00777731" w:rsidRPr="00777731" w:rsidRDefault="00A40C01" w:rsidP="0077773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</w:t>
                  </w:r>
                </w:p>
              </w:txbxContent>
            </v:textbox>
          </v:shape>
        </w:pict>
      </w:r>
      <w:r w:rsidRPr="00D70E5A">
        <w:rPr>
          <w:b w:val="0"/>
          <w:noProof/>
          <w:szCs w:val="24"/>
          <w:lang w:val="en-AU" w:eastAsia="en-AU"/>
        </w:rPr>
        <w:pict>
          <v:shape id="_x0000_s1030" type="#_x0000_t202" style="position:absolute;left:0;text-align:left;margin-left:6.7pt;margin-top:-5.65pt;width:25.1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" filled="f" stroked="f">
            <v:textbox>
              <w:txbxContent>
                <w:p w:rsidR="00777731" w:rsidRPr="00777731" w:rsidRDefault="00A40C01" w:rsidP="00777731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a</w:t>
                  </w:r>
                </w:p>
              </w:txbxContent>
            </v:textbox>
          </v:shape>
        </w:pict>
      </w:r>
      <w:r w:rsidR="00F264E9">
        <w:rPr>
          <w:noProof/>
          <w:lang w:val="en-US"/>
        </w:rPr>
        <w:drawing>
          <wp:inline distT="0" distB="0" distL="0" distR="0">
            <wp:extent cx="4658360" cy="6210935"/>
            <wp:effectExtent l="0" t="0" r="8890" b="0"/>
            <wp:docPr id="1" name="Picture 1" descr="FTIR 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TIR S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731" w:rsidRPr="00777731">
        <w:rPr>
          <w:b w:val="0"/>
          <w:noProof/>
          <w:szCs w:val="24"/>
          <w:lang w:val="en-AU" w:eastAsia="en-AU"/>
        </w:rPr>
        <w:t xml:space="preserve"> </w:t>
      </w:r>
    </w:p>
    <w:p w:rsidR="00C93212" w:rsidRPr="00F33C49" w:rsidRDefault="001D709C" w:rsidP="00F33C49">
      <w:pPr>
        <w:pStyle w:val="Caption"/>
        <w:spacing w:line="276" w:lineRule="auto"/>
        <w:jc w:val="both"/>
        <w:rPr>
          <w:b w:val="0"/>
          <w:sz w:val="22"/>
          <w:szCs w:val="22"/>
        </w:rPr>
      </w:pPr>
      <w:r w:rsidRPr="00F33C49">
        <w:rPr>
          <w:sz w:val="22"/>
          <w:szCs w:val="22"/>
        </w:rPr>
        <w:t>Figure</w:t>
      </w:r>
      <w:bookmarkEnd w:id="11"/>
      <w:r w:rsidRPr="00F33C49">
        <w:rPr>
          <w:sz w:val="22"/>
          <w:szCs w:val="22"/>
        </w:rPr>
        <w:t xml:space="preserve"> S</w:t>
      </w:r>
      <w:r w:rsidR="0092545B" w:rsidRPr="00F33C49">
        <w:rPr>
          <w:sz w:val="22"/>
          <w:szCs w:val="22"/>
        </w:rPr>
        <w:t>3</w:t>
      </w:r>
      <w:r w:rsidR="00F33C49">
        <w:rPr>
          <w:sz w:val="22"/>
          <w:szCs w:val="22"/>
        </w:rPr>
        <w:t xml:space="preserve">. </w:t>
      </w:r>
      <w:r w:rsidR="00A40C01" w:rsidRPr="00F33C49">
        <w:rPr>
          <w:sz w:val="22"/>
          <w:szCs w:val="22"/>
        </w:rPr>
        <w:t>a</w:t>
      </w:r>
      <w:r w:rsidR="00777731" w:rsidRPr="00F33C49">
        <w:rPr>
          <w:sz w:val="22"/>
          <w:szCs w:val="22"/>
        </w:rPr>
        <w:t xml:space="preserve"> </w:t>
      </w:r>
      <w:r w:rsidRPr="00F33C49">
        <w:rPr>
          <w:sz w:val="22"/>
          <w:szCs w:val="22"/>
        </w:rPr>
        <w:t xml:space="preserve">Mean FT-IR spectra (22 in total) of cell wall sections from red (n = 10) and green (n = 12) leaves </w:t>
      </w:r>
      <w:r w:rsidRPr="00F33C49">
        <w:rPr>
          <w:b w:val="0"/>
          <w:sz w:val="22"/>
          <w:szCs w:val="22"/>
        </w:rPr>
        <w:t xml:space="preserve">where the cell contents have been removed; </w:t>
      </w:r>
      <w:r w:rsidR="00A40C01" w:rsidRPr="00F33C49">
        <w:rPr>
          <w:sz w:val="22"/>
          <w:szCs w:val="22"/>
        </w:rPr>
        <w:t xml:space="preserve">b </w:t>
      </w:r>
      <w:r w:rsidRPr="00F33C49">
        <w:rPr>
          <w:b w:val="0"/>
          <w:sz w:val="22"/>
          <w:szCs w:val="22"/>
        </w:rPr>
        <w:t>first derivatives of averaged spectra for both</w:t>
      </w:r>
      <w:r w:rsidRPr="00F33C49">
        <w:rPr>
          <w:sz w:val="22"/>
          <w:szCs w:val="22"/>
        </w:rPr>
        <w:t xml:space="preserve"> </w:t>
      </w:r>
      <w:r w:rsidRPr="00F33C49">
        <w:rPr>
          <w:b w:val="0"/>
          <w:sz w:val="22"/>
          <w:szCs w:val="22"/>
        </w:rPr>
        <w:t xml:space="preserve">after </w:t>
      </w:r>
      <w:proofErr w:type="spellStart"/>
      <w:r w:rsidRPr="00F33C49">
        <w:rPr>
          <w:b w:val="0"/>
          <w:sz w:val="22"/>
          <w:szCs w:val="22"/>
        </w:rPr>
        <w:t>Savitsky-Golay</w:t>
      </w:r>
      <w:proofErr w:type="spellEnd"/>
      <w:r w:rsidRPr="00F33C49">
        <w:rPr>
          <w:b w:val="0"/>
          <w:sz w:val="22"/>
          <w:szCs w:val="22"/>
        </w:rPr>
        <w:t xml:space="preserve"> smoothing and normalisation;</w:t>
      </w:r>
      <w:r w:rsidR="00777731" w:rsidRPr="00F33C49">
        <w:rPr>
          <w:b w:val="0"/>
          <w:sz w:val="22"/>
          <w:szCs w:val="22"/>
        </w:rPr>
        <w:t xml:space="preserve"> </w:t>
      </w:r>
      <w:r w:rsidR="00A40C01" w:rsidRPr="00F33C49">
        <w:rPr>
          <w:sz w:val="22"/>
          <w:szCs w:val="22"/>
        </w:rPr>
        <w:t>c</w:t>
      </w:r>
      <w:r w:rsidR="00777731" w:rsidRPr="00F33C49">
        <w:rPr>
          <w:sz w:val="22"/>
          <w:szCs w:val="22"/>
        </w:rPr>
        <w:t xml:space="preserve"> </w:t>
      </w:r>
      <w:r w:rsidRPr="00F33C49">
        <w:rPr>
          <w:b w:val="0"/>
          <w:sz w:val="22"/>
          <w:szCs w:val="22"/>
        </w:rPr>
        <w:t>t-values for the comparison between the relative absorbance spectra for red and green leaves</w:t>
      </w:r>
      <w:r w:rsidRPr="00F33C49">
        <w:rPr>
          <w:sz w:val="22"/>
          <w:szCs w:val="22"/>
        </w:rPr>
        <w:t xml:space="preserve"> </w:t>
      </w:r>
      <w:r w:rsidRPr="00F33C49">
        <w:rPr>
          <w:b w:val="0"/>
          <w:sz w:val="22"/>
          <w:szCs w:val="22"/>
        </w:rPr>
        <w:t>plotted against the corresponding wavenumbers which indicate higher intensities in the green leaves (control) than the red leaves (treatment). Dashed horizontal lines represent the significance threshold at α = 0.05. Major significant peaks are assigned</w:t>
      </w:r>
      <w:bookmarkEnd w:id="12"/>
      <w:r w:rsidRPr="00F33C49">
        <w:rPr>
          <w:b w:val="0"/>
          <w:sz w:val="22"/>
          <w:szCs w:val="22"/>
        </w:rPr>
        <w:t>.</w:t>
      </w:r>
      <w:bookmarkEnd w:id="13"/>
    </w:p>
    <w:p w:rsidR="009E0739" w:rsidRPr="009E0739" w:rsidRDefault="009E0739" w:rsidP="009E0739">
      <w:pPr>
        <w:rPr>
          <w:lang w:val="en-GB"/>
        </w:rPr>
      </w:pPr>
    </w:p>
    <w:sectPr w:rsidR="009E0739" w:rsidRPr="009E0739" w:rsidSect="00F41C2A">
      <w:footerReference w:type="default" r:id="rId13"/>
      <w:pgSz w:w="11906" w:h="16838"/>
      <w:pgMar w:top="1418" w:right="849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34A" w:rsidRDefault="00B5034A" w:rsidP="00B45E8E">
      <w:pPr>
        <w:spacing w:after="0" w:line="240" w:lineRule="auto"/>
      </w:pPr>
      <w:r>
        <w:separator/>
      </w:r>
    </w:p>
  </w:endnote>
  <w:endnote w:type="continuationSeparator" w:id="0">
    <w:p w:rsidR="00B5034A" w:rsidRDefault="00B5034A" w:rsidP="00B4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6434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0037" w:rsidRDefault="00D70E5A" w:rsidP="00C93212">
        <w:pPr>
          <w:pStyle w:val="Footer"/>
          <w:jc w:val="right"/>
        </w:pPr>
        <w:r>
          <w:fldChar w:fldCharType="begin"/>
        </w:r>
        <w:r w:rsidR="00510037">
          <w:instrText xml:space="preserve"> PAGE   \* MERGEFORMAT </w:instrText>
        </w:r>
        <w:r>
          <w:fldChar w:fldCharType="separate"/>
        </w:r>
        <w:r w:rsidR="00123C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34A" w:rsidRDefault="00B5034A" w:rsidP="00B45E8E">
      <w:pPr>
        <w:spacing w:after="0" w:line="240" w:lineRule="auto"/>
      </w:pPr>
      <w:r>
        <w:separator/>
      </w:r>
    </w:p>
  </w:footnote>
  <w:footnote w:type="continuationSeparator" w:id="0">
    <w:p w:rsidR="00B5034A" w:rsidRDefault="00B5034A" w:rsidP="00B45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7075"/>
    <w:multiLevelType w:val="hybridMultilevel"/>
    <w:tmpl w:val="707252BC"/>
    <w:lvl w:ilvl="0" w:tplc="46FC86BA">
      <w:start w:val="1"/>
      <w:numFmt w:val="decimal"/>
      <w:pStyle w:val="Heading5"/>
      <w:lvlText w:val="Chapter %1: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73461"/>
    <w:multiLevelType w:val="multilevel"/>
    <w:tmpl w:val="B916189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ubheading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Subheading2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9CC2A2A"/>
    <w:multiLevelType w:val="multilevel"/>
    <w:tmpl w:val="4B6C0580"/>
    <w:styleLink w:val="Style1"/>
    <w:lvl w:ilvl="0">
      <w:start w:val="1"/>
      <w:numFmt w:val="decimal"/>
      <w:lvlText w:val="CHAPTER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 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F7567CB"/>
    <w:multiLevelType w:val="hybridMultilevel"/>
    <w:tmpl w:val="D5863434"/>
    <w:lvl w:ilvl="0" w:tplc="5A56013C">
      <w:start w:val="1"/>
      <w:numFmt w:val="upperLetter"/>
      <w:pStyle w:val="Heading6"/>
      <w:lvlText w:val="Appendix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206FF"/>
    <w:multiLevelType w:val="hybridMultilevel"/>
    <w:tmpl w:val="8D4E4E7E"/>
    <w:lvl w:ilvl="0" w:tplc="7996EE7C">
      <w:numFmt w:val="bullet"/>
      <w:lvlText w:val="-"/>
      <w:lvlJc w:val="left"/>
      <w:pPr>
        <w:ind w:left="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5">
    <w:nsid w:val="4F037EB1"/>
    <w:multiLevelType w:val="hybridMultilevel"/>
    <w:tmpl w:val="32FE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07AE2"/>
    <w:multiLevelType w:val="multilevel"/>
    <w:tmpl w:val="C20E11D6"/>
    <w:lvl w:ilvl="0">
      <w:start w:val="1"/>
      <w:numFmt w:val="decimal"/>
      <w:lvlText w:val="CHAPTER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95A4F91"/>
    <w:multiLevelType w:val="multilevel"/>
    <w:tmpl w:val="8AFC8AD0"/>
    <w:lvl w:ilvl="0">
      <w:start w:val="1"/>
      <w:numFmt w:val="lowerLetter"/>
      <w:pStyle w:val="Sublist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(%2)"/>
      <w:lvlJc w:val="left"/>
      <w:pPr>
        <w:tabs>
          <w:tab w:val="num" w:pos="108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linkStyles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axsv023wzft2etdwppz5witfdzwfv2rsvt&quot;&gt;PhD Thesis EndNote Library&lt;record-ids&gt;&lt;item&gt;91&lt;/item&gt;&lt;item&gt;113&lt;/item&gt;&lt;item&gt;120&lt;/item&gt;&lt;item&gt;122&lt;/item&gt;&lt;item&gt;141&lt;/item&gt;&lt;item&gt;148&lt;/item&gt;&lt;item&gt;317&lt;/item&gt;&lt;item&gt;318&lt;/item&gt;&lt;item&gt;339&lt;/item&gt;&lt;item&gt;352&lt;/item&gt;&lt;item&gt;353&lt;/item&gt;&lt;item&gt;358&lt;/item&gt;&lt;item&gt;381&lt;/item&gt;&lt;item&gt;399&lt;/item&gt;&lt;item&gt;418&lt;/item&gt;&lt;item&gt;428&lt;/item&gt;&lt;item&gt;438&lt;/item&gt;&lt;item&gt;439&lt;/item&gt;&lt;item&gt;443&lt;/item&gt;&lt;item&gt;457&lt;/item&gt;&lt;item&gt;459&lt;/item&gt;&lt;item&gt;547&lt;/item&gt;&lt;item&gt;566&lt;/item&gt;&lt;item&gt;581&lt;/item&gt;&lt;item&gt;593&lt;/item&gt;&lt;item&gt;595&lt;/item&gt;&lt;item&gt;597&lt;/item&gt;&lt;item&gt;657&lt;/item&gt;&lt;item&gt;1106&lt;/item&gt;&lt;item&gt;1107&lt;/item&gt;&lt;item&gt;1108&lt;/item&gt;&lt;item&gt;1109&lt;/item&gt;&lt;item&gt;1111&lt;/item&gt;&lt;item&gt;1116&lt;/item&gt;&lt;item&gt;1138&lt;/item&gt;&lt;item&gt;1139&lt;/item&gt;&lt;item&gt;1140&lt;/item&gt;&lt;item&gt;1169&lt;/item&gt;&lt;item&gt;1183&lt;/item&gt;&lt;item&gt;1263&lt;/item&gt;&lt;item&gt;1265&lt;/item&gt;&lt;item&gt;1268&lt;/item&gt;&lt;item&gt;1269&lt;/item&gt;&lt;item&gt;1270&lt;/item&gt;&lt;item&gt;1271&lt;/item&gt;&lt;item&gt;1272&lt;/item&gt;&lt;item&gt;1274&lt;/item&gt;&lt;item&gt;1275&lt;/item&gt;&lt;item&gt;1276&lt;/item&gt;&lt;item&gt;1286&lt;/item&gt;&lt;item&gt;1340&lt;/item&gt;&lt;item&gt;1361&lt;/item&gt;&lt;item&gt;1362&lt;/item&gt;&lt;item&gt;1363&lt;/item&gt;&lt;item&gt;1364&lt;/item&gt;&lt;item&gt;1365&lt;/item&gt;&lt;item&gt;1366&lt;/item&gt;&lt;/record-ids&gt;&lt;/item&gt;&lt;/Libraries&gt;"/>
  </w:docVars>
  <w:rsids>
    <w:rsidRoot w:val="00E93F43"/>
    <w:rsid w:val="00000A1E"/>
    <w:rsid w:val="00000D55"/>
    <w:rsid w:val="00000D6B"/>
    <w:rsid w:val="00002BA8"/>
    <w:rsid w:val="000076F0"/>
    <w:rsid w:val="0001048F"/>
    <w:rsid w:val="000142F7"/>
    <w:rsid w:val="000168E5"/>
    <w:rsid w:val="0001741A"/>
    <w:rsid w:val="00021CBD"/>
    <w:rsid w:val="000235B8"/>
    <w:rsid w:val="000260B5"/>
    <w:rsid w:val="00026462"/>
    <w:rsid w:val="00026902"/>
    <w:rsid w:val="00031BFB"/>
    <w:rsid w:val="00033F1A"/>
    <w:rsid w:val="00034E3E"/>
    <w:rsid w:val="000365B5"/>
    <w:rsid w:val="000409C3"/>
    <w:rsid w:val="00040D40"/>
    <w:rsid w:val="00043C88"/>
    <w:rsid w:val="00043E36"/>
    <w:rsid w:val="00046EA8"/>
    <w:rsid w:val="0004789C"/>
    <w:rsid w:val="000537B9"/>
    <w:rsid w:val="0005542C"/>
    <w:rsid w:val="00064856"/>
    <w:rsid w:val="000668F6"/>
    <w:rsid w:val="00070639"/>
    <w:rsid w:val="00070B0F"/>
    <w:rsid w:val="0007284F"/>
    <w:rsid w:val="00072FE0"/>
    <w:rsid w:val="00073FF1"/>
    <w:rsid w:val="00074B98"/>
    <w:rsid w:val="00074D5F"/>
    <w:rsid w:val="000761D6"/>
    <w:rsid w:val="000761ED"/>
    <w:rsid w:val="000812AB"/>
    <w:rsid w:val="000850A1"/>
    <w:rsid w:val="00085538"/>
    <w:rsid w:val="0008767F"/>
    <w:rsid w:val="000900C4"/>
    <w:rsid w:val="00091FB5"/>
    <w:rsid w:val="00093165"/>
    <w:rsid w:val="000936CC"/>
    <w:rsid w:val="00096108"/>
    <w:rsid w:val="00096A83"/>
    <w:rsid w:val="000975DE"/>
    <w:rsid w:val="000A0780"/>
    <w:rsid w:val="000A3266"/>
    <w:rsid w:val="000A5405"/>
    <w:rsid w:val="000A640D"/>
    <w:rsid w:val="000A7416"/>
    <w:rsid w:val="000B22DE"/>
    <w:rsid w:val="000B2E91"/>
    <w:rsid w:val="000B6080"/>
    <w:rsid w:val="000B7D05"/>
    <w:rsid w:val="000C2ABC"/>
    <w:rsid w:val="000C2F02"/>
    <w:rsid w:val="000C4576"/>
    <w:rsid w:val="000C4849"/>
    <w:rsid w:val="000C56D7"/>
    <w:rsid w:val="000C5A10"/>
    <w:rsid w:val="000C69A2"/>
    <w:rsid w:val="000D1694"/>
    <w:rsid w:val="000D2FA0"/>
    <w:rsid w:val="000D4209"/>
    <w:rsid w:val="000D4875"/>
    <w:rsid w:val="000D63BB"/>
    <w:rsid w:val="000E3836"/>
    <w:rsid w:val="000E6181"/>
    <w:rsid w:val="000E6F9B"/>
    <w:rsid w:val="000E6FD0"/>
    <w:rsid w:val="000E7AE5"/>
    <w:rsid w:val="000F0877"/>
    <w:rsid w:val="000F218F"/>
    <w:rsid w:val="000F48A9"/>
    <w:rsid w:val="000F4E3E"/>
    <w:rsid w:val="000F51DA"/>
    <w:rsid w:val="001016B3"/>
    <w:rsid w:val="00102120"/>
    <w:rsid w:val="001024B6"/>
    <w:rsid w:val="00102FD1"/>
    <w:rsid w:val="00110F4F"/>
    <w:rsid w:val="001115F3"/>
    <w:rsid w:val="0011591E"/>
    <w:rsid w:val="00116190"/>
    <w:rsid w:val="00117D2D"/>
    <w:rsid w:val="00123CE2"/>
    <w:rsid w:val="0012612E"/>
    <w:rsid w:val="001269A6"/>
    <w:rsid w:val="00126BBA"/>
    <w:rsid w:val="00127E74"/>
    <w:rsid w:val="001302EB"/>
    <w:rsid w:val="00130703"/>
    <w:rsid w:val="00135034"/>
    <w:rsid w:val="001363C1"/>
    <w:rsid w:val="0014079B"/>
    <w:rsid w:val="00143963"/>
    <w:rsid w:val="00145206"/>
    <w:rsid w:val="001466E5"/>
    <w:rsid w:val="001473CB"/>
    <w:rsid w:val="001527C7"/>
    <w:rsid w:val="001549DD"/>
    <w:rsid w:val="00157676"/>
    <w:rsid w:val="001619DC"/>
    <w:rsid w:val="001643E4"/>
    <w:rsid w:val="00166AA9"/>
    <w:rsid w:val="001702E4"/>
    <w:rsid w:val="00170AB4"/>
    <w:rsid w:val="001714C3"/>
    <w:rsid w:val="0017255D"/>
    <w:rsid w:val="0017279B"/>
    <w:rsid w:val="001742C3"/>
    <w:rsid w:val="00175F50"/>
    <w:rsid w:val="001804CC"/>
    <w:rsid w:val="00180564"/>
    <w:rsid w:val="0018206C"/>
    <w:rsid w:val="001845F2"/>
    <w:rsid w:val="0018584E"/>
    <w:rsid w:val="0018758C"/>
    <w:rsid w:val="00192829"/>
    <w:rsid w:val="00195326"/>
    <w:rsid w:val="001971DB"/>
    <w:rsid w:val="00197379"/>
    <w:rsid w:val="001A052C"/>
    <w:rsid w:val="001A205C"/>
    <w:rsid w:val="001B31B4"/>
    <w:rsid w:val="001B3F51"/>
    <w:rsid w:val="001B4111"/>
    <w:rsid w:val="001B745C"/>
    <w:rsid w:val="001B79BB"/>
    <w:rsid w:val="001C2141"/>
    <w:rsid w:val="001C3F06"/>
    <w:rsid w:val="001C41C2"/>
    <w:rsid w:val="001C5897"/>
    <w:rsid w:val="001C6395"/>
    <w:rsid w:val="001D1250"/>
    <w:rsid w:val="001D47DD"/>
    <w:rsid w:val="001D709C"/>
    <w:rsid w:val="001E11E8"/>
    <w:rsid w:val="001E1711"/>
    <w:rsid w:val="001E1A98"/>
    <w:rsid w:val="001E1B46"/>
    <w:rsid w:val="001E3B35"/>
    <w:rsid w:val="001E68EC"/>
    <w:rsid w:val="001E76DE"/>
    <w:rsid w:val="001E79BA"/>
    <w:rsid w:val="001F0BF8"/>
    <w:rsid w:val="001F3E7A"/>
    <w:rsid w:val="001F45DB"/>
    <w:rsid w:val="001F7D5E"/>
    <w:rsid w:val="001F7E98"/>
    <w:rsid w:val="00200BE1"/>
    <w:rsid w:val="00201989"/>
    <w:rsid w:val="0020279D"/>
    <w:rsid w:val="0020534C"/>
    <w:rsid w:val="00206518"/>
    <w:rsid w:val="00207553"/>
    <w:rsid w:val="00210C30"/>
    <w:rsid w:val="00210F91"/>
    <w:rsid w:val="002114BA"/>
    <w:rsid w:val="0021443C"/>
    <w:rsid w:val="00214B3C"/>
    <w:rsid w:val="00215C9C"/>
    <w:rsid w:val="00216DC7"/>
    <w:rsid w:val="00217455"/>
    <w:rsid w:val="0022053A"/>
    <w:rsid w:val="00221B34"/>
    <w:rsid w:val="00222B72"/>
    <w:rsid w:val="00223F1D"/>
    <w:rsid w:val="00225C55"/>
    <w:rsid w:val="00226B81"/>
    <w:rsid w:val="002345CA"/>
    <w:rsid w:val="00235894"/>
    <w:rsid w:val="002362F7"/>
    <w:rsid w:val="002373F0"/>
    <w:rsid w:val="002416DF"/>
    <w:rsid w:val="002432EB"/>
    <w:rsid w:val="002446D1"/>
    <w:rsid w:val="00246720"/>
    <w:rsid w:val="002532CD"/>
    <w:rsid w:val="00253BC4"/>
    <w:rsid w:val="002541EB"/>
    <w:rsid w:val="002543DA"/>
    <w:rsid w:val="00255131"/>
    <w:rsid w:val="00261836"/>
    <w:rsid w:val="002629B3"/>
    <w:rsid w:val="00262A5B"/>
    <w:rsid w:val="002637C2"/>
    <w:rsid w:val="00264F8F"/>
    <w:rsid w:val="00267367"/>
    <w:rsid w:val="002721E0"/>
    <w:rsid w:val="00272DAF"/>
    <w:rsid w:val="00273A27"/>
    <w:rsid w:val="00273C5D"/>
    <w:rsid w:val="00273D33"/>
    <w:rsid w:val="00274CDC"/>
    <w:rsid w:val="00274CF2"/>
    <w:rsid w:val="00274DF3"/>
    <w:rsid w:val="002753AD"/>
    <w:rsid w:val="0027722C"/>
    <w:rsid w:val="00277C08"/>
    <w:rsid w:val="00281B26"/>
    <w:rsid w:val="002821A1"/>
    <w:rsid w:val="002827AD"/>
    <w:rsid w:val="002859A7"/>
    <w:rsid w:val="0028747F"/>
    <w:rsid w:val="00291906"/>
    <w:rsid w:val="00291FF8"/>
    <w:rsid w:val="0029298B"/>
    <w:rsid w:val="002961AA"/>
    <w:rsid w:val="00297219"/>
    <w:rsid w:val="002A088F"/>
    <w:rsid w:val="002A095E"/>
    <w:rsid w:val="002A294E"/>
    <w:rsid w:val="002A4940"/>
    <w:rsid w:val="002A4976"/>
    <w:rsid w:val="002B2949"/>
    <w:rsid w:val="002B2A46"/>
    <w:rsid w:val="002B4FC1"/>
    <w:rsid w:val="002C0A30"/>
    <w:rsid w:val="002C60F1"/>
    <w:rsid w:val="002C67A0"/>
    <w:rsid w:val="002D2078"/>
    <w:rsid w:val="002D238D"/>
    <w:rsid w:val="002D2D3D"/>
    <w:rsid w:val="002D3924"/>
    <w:rsid w:val="002D74FA"/>
    <w:rsid w:val="002E186C"/>
    <w:rsid w:val="002E3F43"/>
    <w:rsid w:val="002E42F5"/>
    <w:rsid w:val="002E4619"/>
    <w:rsid w:val="002E4BCF"/>
    <w:rsid w:val="002E5401"/>
    <w:rsid w:val="002E595E"/>
    <w:rsid w:val="002E640E"/>
    <w:rsid w:val="002E7191"/>
    <w:rsid w:val="002E755F"/>
    <w:rsid w:val="002E7977"/>
    <w:rsid w:val="002F1826"/>
    <w:rsid w:val="00301F5F"/>
    <w:rsid w:val="00302185"/>
    <w:rsid w:val="00302313"/>
    <w:rsid w:val="00303472"/>
    <w:rsid w:val="00303E17"/>
    <w:rsid w:val="0030582F"/>
    <w:rsid w:val="0030671E"/>
    <w:rsid w:val="00307680"/>
    <w:rsid w:val="0031167C"/>
    <w:rsid w:val="00313CAB"/>
    <w:rsid w:val="003152A3"/>
    <w:rsid w:val="003161FF"/>
    <w:rsid w:val="003236CA"/>
    <w:rsid w:val="00324E16"/>
    <w:rsid w:val="00326184"/>
    <w:rsid w:val="003275D2"/>
    <w:rsid w:val="0033093E"/>
    <w:rsid w:val="00331924"/>
    <w:rsid w:val="00333DC0"/>
    <w:rsid w:val="00333FD6"/>
    <w:rsid w:val="003354EB"/>
    <w:rsid w:val="003357EC"/>
    <w:rsid w:val="00336245"/>
    <w:rsid w:val="003372D4"/>
    <w:rsid w:val="00342272"/>
    <w:rsid w:val="00343CA3"/>
    <w:rsid w:val="00346BA2"/>
    <w:rsid w:val="0034702E"/>
    <w:rsid w:val="003475AF"/>
    <w:rsid w:val="00347D4F"/>
    <w:rsid w:val="00351DBF"/>
    <w:rsid w:val="003564F5"/>
    <w:rsid w:val="00360365"/>
    <w:rsid w:val="00361B43"/>
    <w:rsid w:val="00361F79"/>
    <w:rsid w:val="00363AEF"/>
    <w:rsid w:val="00364AC4"/>
    <w:rsid w:val="00364F74"/>
    <w:rsid w:val="00367ABA"/>
    <w:rsid w:val="00370205"/>
    <w:rsid w:val="0037056B"/>
    <w:rsid w:val="00371E16"/>
    <w:rsid w:val="00373722"/>
    <w:rsid w:val="00373E90"/>
    <w:rsid w:val="003800BB"/>
    <w:rsid w:val="003806FF"/>
    <w:rsid w:val="003916A2"/>
    <w:rsid w:val="003947CE"/>
    <w:rsid w:val="00396ADC"/>
    <w:rsid w:val="00397BD8"/>
    <w:rsid w:val="003A005F"/>
    <w:rsid w:val="003A2CBF"/>
    <w:rsid w:val="003A2F6E"/>
    <w:rsid w:val="003A74CA"/>
    <w:rsid w:val="003A7790"/>
    <w:rsid w:val="003A7B23"/>
    <w:rsid w:val="003B33F2"/>
    <w:rsid w:val="003B5EB5"/>
    <w:rsid w:val="003C00F4"/>
    <w:rsid w:val="003C3FF6"/>
    <w:rsid w:val="003C63DF"/>
    <w:rsid w:val="003C7425"/>
    <w:rsid w:val="003D26AA"/>
    <w:rsid w:val="003D737C"/>
    <w:rsid w:val="003D745F"/>
    <w:rsid w:val="003E76B8"/>
    <w:rsid w:val="003E7A42"/>
    <w:rsid w:val="003F0E03"/>
    <w:rsid w:val="003F0FB7"/>
    <w:rsid w:val="003F1139"/>
    <w:rsid w:val="003F11D8"/>
    <w:rsid w:val="003F19AA"/>
    <w:rsid w:val="003F46AD"/>
    <w:rsid w:val="003F5E45"/>
    <w:rsid w:val="003F5F0E"/>
    <w:rsid w:val="00400D87"/>
    <w:rsid w:val="00401FA6"/>
    <w:rsid w:val="00402D1F"/>
    <w:rsid w:val="004041BB"/>
    <w:rsid w:val="0040504A"/>
    <w:rsid w:val="00407D72"/>
    <w:rsid w:val="00411964"/>
    <w:rsid w:val="004123E6"/>
    <w:rsid w:val="00412D20"/>
    <w:rsid w:val="004130D9"/>
    <w:rsid w:val="00415558"/>
    <w:rsid w:val="00421AD5"/>
    <w:rsid w:val="00423DD0"/>
    <w:rsid w:val="00424BBE"/>
    <w:rsid w:val="0042569C"/>
    <w:rsid w:val="004256F8"/>
    <w:rsid w:val="0042770C"/>
    <w:rsid w:val="00430E9C"/>
    <w:rsid w:val="004326A6"/>
    <w:rsid w:val="00432AD0"/>
    <w:rsid w:val="0043366F"/>
    <w:rsid w:val="004345F3"/>
    <w:rsid w:val="004352B1"/>
    <w:rsid w:val="00436479"/>
    <w:rsid w:val="004377BF"/>
    <w:rsid w:val="00437B83"/>
    <w:rsid w:val="00440A4B"/>
    <w:rsid w:val="00446063"/>
    <w:rsid w:val="00446C2D"/>
    <w:rsid w:val="00450FC6"/>
    <w:rsid w:val="00451E7D"/>
    <w:rsid w:val="00453DCF"/>
    <w:rsid w:val="004565CF"/>
    <w:rsid w:val="00457183"/>
    <w:rsid w:val="0045742F"/>
    <w:rsid w:val="00460BCF"/>
    <w:rsid w:val="004613D0"/>
    <w:rsid w:val="00463A31"/>
    <w:rsid w:val="004644D6"/>
    <w:rsid w:val="00472362"/>
    <w:rsid w:val="004743AF"/>
    <w:rsid w:val="004816F8"/>
    <w:rsid w:val="00481874"/>
    <w:rsid w:val="00482276"/>
    <w:rsid w:val="004835AC"/>
    <w:rsid w:val="0048386E"/>
    <w:rsid w:val="004878C9"/>
    <w:rsid w:val="00487BE5"/>
    <w:rsid w:val="00490232"/>
    <w:rsid w:val="00495135"/>
    <w:rsid w:val="004A0199"/>
    <w:rsid w:val="004A2110"/>
    <w:rsid w:val="004A2954"/>
    <w:rsid w:val="004B018B"/>
    <w:rsid w:val="004B05B5"/>
    <w:rsid w:val="004B0A22"/>
    <w:rsid w:val="004B16FE"/>
    <w:rsid w:val="004B2854"/>
    <w:rsid w:val="004B4E79"/>
    <w:rsid w:val="004B55B1"/>
    <w:rsid w:val="004B6B2E"/>
    <w:rsid w:val="004C05FC"/>
    <w:rsid w:val="004C2290"/>
    <w:rsid w:val="004C5183"/>
    <w:rsid w:val="004C69F2"/>
    <w:rsid w:val="004C7FCE"/>
    <w:rsid w:val="004D26B0"/>
    <w:rsid w:val="004D2E34"/>
    <w:rsid w:val="004D3C91"/>
    <w:rsid w:val="004E1E89"/>
    <w:rsid w:val="004E2223"/>
    <w:rsid w:val="004E55C1"/>
    <w:rsid w:val="004E75B8"/>
    <w:rsid w:val="004F328E"/>
    <w:rsid w:val="004F4FA4"/>
    <w:rsid w:val="004F501C"/>
    <w:rsid w:val="0050007E"/>
    <w:rsid w:val="00502C17"/>
    <w:rsid w:val="00502E6B"/>
    <w:rsid w:val="00502EB4"/>
    <w:rsid w:val="0050423B"/>
    <w:rsid w:val="00504558"/>
    <w:rsid w:val="005063C1"/>
    <w:rsid w:val="00507859"/>
    <w:rsid w:val="0050786E"/>
    <w:rsid w:val="00510037"/>
    <w:rsid w:val="00510728"/>
    <w:rsid w:val="0051185C"/>
    <w:rsid w:val="005136A2"/>
    <w:rsid w:val="00513773"/>
    <w:rsid w:val="00520B40"/>
    <w:rsid w:val="00520FA9"/>
    <w:rsid w:val="005237C9"/>
    <w:rsid w:val="00524F09"/>
    <w:rsid w:val="00526545"/>
    <w:rsid w:val="00530907"/>
    <w:rsid w:val="00530BD5"/>
    <w:rsid w:val="005310F7"/>
    <w:rsid w:val="0053157C"/>
    <w:rsid w:val="00532680"/>
    <w:rsid w:val="00535721"/>
    <w:rsid w:val="005364F8"/>
    <w:rsid w:val="00544173"/>
    <w:rsid w:val="00546A2D"/>
    <w:rsid w:val="00547E5A"/>
    <w:rsid w:val="005526B0"/>
    <w:rsid w:val="00557B1E"/>
    <w:rsid w:val="00560F7F"/>
    <w:rsid w:val="005626AB"/>
    <w:rsid w:val="00563646"/>
    <w:rsid w:val="00565D2E"/>
    <w:rsid w:val="0056756B"/>
    <w:rsid w:val="00567966"/>
    <w:rsid w:val="0057156A"/>
    <w:rsid w:val="00572522"/>
    <w:rsid w:val="00572890"/>
    <w:rsid w:val="00574709"/>
    <w:rsid w:val="0057560B"/>
    <w:rsid w:val="00576B27"/>
    <w:rsid w:val="00582928"/>
    <w:rsid w:val="00586A4A"/>
    <w:rsid w:val="00590C7E"/>
    <w:rsid w:val="00592651"/>
    <w:rsid w:val="005953E3"/>
    <w:rsid w:val="0059601C"/>
    <w:rsid w:val="00596382"/>
    <w:rsid w:val="005A295C"/>
    <w:rsid w:val="005A2F2D"/>
    <w:rsid w:val="005A3E36"/>
    <w:rsid w:val="005A67C0"/>
    <w:rsid w:val="005A6AFA"/>
    <w:rsid w:val="005B1390"/>
    <w:rsid w:val="005B1561"/>
    <w:rsid w:val="005B18C9"/>
    <w:rsid w:val="005B1BAB"/>
    <w:rsid w:val="005B1CD2"/>
    <w:rsid w:val="005B2F9E"/>
    <w:rsid w:val="005B596D"/>
    <w:rsid w:val="005B633F"/>
    <w:rsid w:val="005B72A8"/>
    <w:rsid w:val="005C0357"/>
    <w:rsid w:val="005C250F"/>
    <w:rsid w:val="005C27E9"/>
    <w:rsid w:val="005C30B3"/>
    <w:rsid w:val="005C351E"/>
    <w:rsid w:val="005C6283"/>
    <w:rsid w:val="005D067E"/>
    <w:rsid w:val="005D3523"/>
    <w:rsid w:val="005D48B6"/>
    <w:rsid w:val="005D7A8B"/>
    <w:rsid w:val="005E318F"/>
    <w:rsid w:val="005E4317"/>
    <w:rsid w:val="005E4EC7"/>
    <w:rsid w:val="005E4F11"/>
    <w:rsid w:val="005E59C9"/>
    <w:rsid w:val="005E65E6"/>
    <w:rsid w:val="005E6666"/>
    <w:rsid w:val="005F1C0E"/>
    <w:rsid w:val="005F3768"/>
    <w:rsid w:val="0060388D"/>
    <w:rsid w:val="0060471D"/>
    <w:rsid w:val="00605113"/>
    <w:rsid w:val="00605726"/>
    <w:rsid w:val="00606259"/>
    <w:rsid w:val="00610D3E"/>
    <w:rsid w:val="006123C4"/>
    <w:rsid w:val="006142E6"/>
    <w:rsid w:val="00620643"/>
    <w:rsid w:val="00622BB7"/>
    <w:rsid w:val="00623D4C"/>
    <w:rsid w:val="006322A3"/>
    <w:rsid w:val="006323A8"/>
    <w:rsid w:val="00634669"/>
    <w:rsid w:val="00637398"/>
    <w:rsid w:val="006403B4"/>
    <w:rsid w:val="00643E1E"/>
    <w:rsid w:val="006449C2"/>
    <w:rsid w:val="006468A9"/>
    <w:rsid w:val="00646963"/>
    <w:rsid w:val="00646FDB"/>
    <w:rsid w:val="00650F29"/>
    <w:rsid w:val="00652CF1"/>
    <w:rsid w:val="00654F9E"/>
    <w:rsid w:val="00656DF4"/>
    <w:rsid w:val="0066156D"/>
    <w:rsid w:val="0066370D"/>
    <w:rsid w:val="0066647E"/>
    <w:rsid w:val="006669E9"/>
    <w:rsid w:val="0067043F"/>
    <w:rsid w:val="00671167"/>
    <w:rsid w:val="00676C1C"/>
    <w:rsid w:val="00676E7B"/>
    <w:rsid w:val="00680CAC"/>
    <w:rsid w:val="00684396"/>
    <w:rsid w:val="006843FE"/>
    <w:rsid w:val="006846E3"/>
    <w:rsid w:val="00684C1D"/>
    <w:rsid w:val="0068792D"/>
    <w:rsid w:val="006909F0"/>
    <w:rsid w:val="00690AC7"/>
    <w:rsid w:val="0069407B"/>
    <w:rsid w:val="006A0552"/>
    <w:rsid w:val="006A0C2B"/>
    <w:rsid w:val="006A1F5C"/>
    <w:rsid w:val="006A2EBC"/>
    <w:rsid w:val="006A32AF"/>
    <w:rsid w:val="006A35C9"/>
    <w:rsid w:val="006A45C2"/>
    <w:rsid w:val="006A4646"/>
    <w:rsid w:val="006A4669"/>
    <w:rsid w:val="006A5DFD"/>
    <w:rsid w:val="006A5E92"/>
    <w:rsid w:val="006A68FA"/>
    <w:rsid w:val="006B1126"/>
    <w:rsid w:val="006B1779"/>
    <w:rsid w:val="006B400C"/>
    <w:rsid w:val="006B43C2"/>
    <w:rsid w:val="006B6D97"/>
    <w:rsid w:val="006B7597"/>
    <w:rsid w:val="006B7D3A"/>
    <w:rsid w:val="006C0960"/>
    <w:rsid w:val="006C13DD"/>
    <w:rsid w:val="006C34A8"/>
    <w:rsid w:val="006C7328"/>
    <w:rsid w:val="006C7D5E"/>
    <w:rsid w:val="006D19F9"/>
    <w:rsid w:val="006D5E5B"/>
    <w:rsid w:val="006D6135"/>
    <w:rsid w:val="006D6E06"/>
    <w:rsid w:val="006D7924"/>
    <w:rsid w:val="006E13C5"/>
    <w:rsid w:val="006E2118"/>
    <w:rsid w:val="006E2316"/>
    <w:rsid w:val="006E3D45"/>
    <w:rsid w:val="006E68AD"/>
    <w:rsid w:val="006F3360"/>
    <w:rsid w:val="006F3921"/>
    <w:rsid w:val="00700510"/>
    <w:rsid w:val="0070308B"/>
    <w:rsid w:val="0070409D"/>
    <w:rsid w:val="00707EB1"/>
    <w:rsid w:val="00712220"/>
    <w:rsid w:val="007126D6"/>
    <w:rsid w:val="007141CF"/>
    <w:rsid w:val="00715C2B"/>
    <w:rsid w:val="007178C7"/>
    <w:rsid w:val="00720171"/>
    <w:rsid w:val="0072242B"/>
    <w:rsid w:val="00723F2B"/>
    <w:rsid w:val="00726C1A"/>
    <w:rsid w:val="007279D0"/>
    <w:rsid w:val="00727CCA"/>
    <w:rsid w:val="007305B8"/>
    <w:rsid w:val="00732BF7"/>
    <w:rsid w:val="00735D7A"/>
    <w:rsid w:val="007410C2"/>
    <w:rsid w:val="00741A08"/>
    <w:rsid w:val="0074218D"/>
    <w:rsid w:val="00742624"/>
    <w:rsid w:val="00743E06"/>
    <w:rsid w:val="007443A5"/>
    <w:rsid w:val="00746D0A"/>
    <w:rsid w:val="0075100F"/>
    <w:rsid w:val="00753F24"/>
    <w:rsid w:val="0075422E"/>
    <w:rsid w:val="00755AD8"/>
    <w:rsid w:val="007577F5"/>
    <w:rsid w:val="00761D80"/>
    <w:rsid w:val="007630D9"/>
    <w:rsid w:val="00763141"/>
    <w:rsid w:val="0076342E"/>
    <w:rsid w:val="0076762A"/>
    <w:rsid w:val="00770257"/>
    <w:rsid w:val="007709C8"/>
    <w:rsid w:val="00772616"/>
    <w:rsid w:val="00772B5E"/>
    <w:rsid w:val="00772E13"/>
    <w:rsid w:val="007741A2"/>
    <w:rsid w:val="007750FF"/>
    <w:rsid w:val="00775109"/>
    <w:rsid w:val="007765ED"/>
    <w:rsid w:val="007769F3"/>
    <w:rsid w:val="00777731"/>
    <w:rsid w:val="0078122B"/>
    <w:rsid w:val="00785035"/>
    <w:rsid w:val="00785916"/>
    <w:rsid w:val="007872D8"/>
    <w:rsid w:val="007900EE"/>
    <w:rsid w:val="00791645"/>
    <w:rsid w:val="00791E28"/>
    <w:rsid w:val="007926AB"/>
    <w:rsid w:val="00793034"/>
    <w:rsid w:val="00794C8A"/>
    <w:rsid w:val="00796B87"/>
    <w:rsid w:val="007A274B"/>
    <w:rsid w:val="007A6C07"/>
    <w:rsid w:val="007B04A7"/>
    <w:rsid w:val="007B0B4F"/>
    <w:rsid w:val="007B6E73"/>
    <w:rsid w:val="007B73D4"/>
    <w:rsid w:val="007C12F1"/>
    <w:rsid w:val="007C185A"/>
    <w:rsid w:val="007C2555"/>
    <w:rsid w:val="007C48C9"/>
    <w:rsid w:val="007C5CCA"/>
    <w:rsid w:val="007D0B5B"/>
    <w:rsid w:val="007D0C24"/>
    <w:rsid w:val="007D1031"/>
    <w:rsid w:val="007D22C6"/>
    <w:rsid w:val="007D64D8"/>
    <w:rsid w:val="007D6AB3"/>
    <w:rsid w:val="007D7F91"/>
    <w:rsid w:val="007E38A1"/>
    <w:rsid w:val="007E3B14"/>
    <w:rsid w:val="007E3DC9"/>
    <w:rsid w:val="007E3E60"/>
    <w:rsid w:val="007E4B45"/>
    <w:rsid w:val="007E58A5"/>
    <w:rsid w:val="007E5A11"/>
    <w:rsid w:val="007E5E45"/>
    <w:rsid w:val="007E72BE"/>
    <w:rsid w:val="007E7649"/>
    <w:rsid w:val="007F05F5"/>
    <w:rsid w:val="007F06B4"/>
    <w:rsid w:val="007F070D"/>
    <w:rsid w:val="007F4D91"/>
    <w:rsid w:val="007F5496"/>
    <w:rsid w:val="007F73A0"/>
    <w:rsid w:val="00800D9C"/>
    <w:rsid w:val="0080637F"/>
    <w:rsid w:val="00810026"/>
    <w:rsid w:val="00810B6C"/>
    <w:rsid w:val="00811EA5"/>
    <w:rsid w:val="00813151"/>
    <w:rsid w:val="008170D7"/>
    <w:rsid w:val="00817607"/>
    <w:rsid w:val="0081775D"/>
    <w:rsid w:val="00817DE8"/>
    <w:rsid w:val="0082094F"/>
    <w:rsid w:val="00822C23"/>
    <w:rsid w:val="00825002"/>
    <w:rsid w:val="0082770C"/>
    <w:rsid w:val="008278EA"/>
    <w:rsid w:val="0083015B"/>
    <w:rsid w:val="008319CC"/>
    <w:rsid w:val="00833BD0"/>
    <w:rsid w:val="00840A3E"/>
    <w:rsid w:val="00840ED1"/>
    <w:rsid w:val="00841D9B"/>
    <w:rsid w:val="00846C40"/>
    <w:rsid w:val="0084710C"/>
    <w:rsid w:val="00847CE7"/>
    <w:rsid w:val="00850924"/>
    <w:rsid w:val="00853D3A"/>
    <w:rsid w:val="008551A6"/>
    <w:rsid w:val="00855370"/>
    <w:rsid w:val="00855A40"/>
    <w:rsid w:val="00855AA4"/>
    <w:rsid w:val="00856711"/>
    <w:rsid w:val="0086047E"/>
    <w:rsid w:val="0086053C"/>
    <w:rsid w:val="00860E05"/>
    <w:rsid w:val="008610F6"/>
    <w:rsid w:val="008626C0"/>
    <w:rsid w:val="00862786"/>
    <w:rsid w:val="0086323D"/>
    <w:rsid w:val="00863D85"/>
    <w:rsid w:val="008645FC"/>
    <w:rsid w:val="00866658"/>
    <w:rsid w:val="00867139"/>
    <w:rsid w:val="008671AB"/>
    <w:rsid w:val="008674FE"/>
    <w:rsid w:val="00867A80"/>
    <w:rsid w:val="00867B02"/>
    <w:rsid w:val="00870176"/>
    <w:rsid w:val="00870E6A"/>
    <w:rsid w:val="00872263"/>
    <w:rsid w:val="00872785"/>
    <w:rsid w:val="00874E70"/>
    <w:rsid w:val="00876E08"/>
    <w:rsid w:val="00877C62"/>
    <w:rsid w:val="00880E92"/>
    <w:rsid w:val="0088133B"/>
    <w:rsid w:val="00881961"/>
    <w:rsid w:val="008825E4"/>
    <w:rsid w:val="00885A9F"/>
    <w:rsid w:val="00887862"/>
    <w:rsid w:val="00893A8E"/>
    <w:rsid w:val="00893CAA"/>
    <w:rsid w:val="00894181"/>
    <w:rsid w:val="0089575B"/>
    <w:rsid w:val="00896E9A"/>
    <w:rsid w:val="008A292E"/>
    <w:rsid w:val="008A303F"/>
    <w:rsid w:val="008A4A4B"/>
    <w:rsid w:val="008A5BCD"/>
    <w:rsid w:val="008A5BF1"/>
    <w:rsid w:val="008A782F"/>
    <w:rsid w:val="008B1070"/>
    <w:rsid w:val="008B36D0"/>
    <w:rsid w:val="008B532A"/>
    <w:rsid w:val="008B5743"/>
    <w:rsid w:val="008B6E5A"/>
    <w:rsid w:val="008B6F97"/>
    <w:rsid w:val="008B7DD2"/>
    <w:rsid w:val="008C1468"/>
    <w:rsid w:val="008C519A"/>
    <w:rsid w:val="008C5623"/>
    <w:rsid w:val="008C7FA2"/>
    <w:rsid w:val="008D0697"/>
    <w:rsid w:val="008D1AC6"/>
    <w:rsid w:val="008D31A3"/>
    <w:rsid w:val="008D3F5F"/>
    <w:rsid w:val="008D5207"/>
    <w:rsid w:val="008D593C"/>
    <w:rsid w:val="008D6B20"/>
    <w:rsid w:val="008D7A64"/>
    <w:rsid w:val="008E1A14"/>
    <w:rsid w:val="008E22B8"/>
    <w:rsid w:val="008E430E"/>
    <w:rsid w:val="008E574D"/>
    <w:rsid w:val="008E712C"/>
    <w:rsid w:val="008F1FEE"/>
    <w:rsid w:val="008F29A8"/>
    <w:rsid w:val="008F4F15"/>
    <w:rsid w:val="00900C33"/>
    <w:rsid w:val="00900E1F"/>
    <w:rsid w:val="009024C2"/>
    <w:rsid w:val="00912036"/>
    <w:rsid w:val="009126E6"/>
    <w:rsid w:val="00915125"/>
    <w:rsid w:val="009155E1"/>
    <w:rsid w:val="00916BE1"/>
    <w:rsid w:val="00917A07"/>
    <w:rsid w:val="00922DCE"/>
    <w:rsid w:val="009242A5"/>
    <w:rsid w:val="00924A22"/>
    <w:rsid w:val="0092545B"/>
    <w:rsid w:val="00932DCD"/>
    <w:rsid w:val="00935B12"/>
    <w:rsid w:val="00935B25"/>
    <w:rsid w:val="0094007A"/>
    <w:rsid w:val="009427BE"/>
    <w:rsid w:val="00943985"/>
    <w:rsid w:val="00944874"/>
    <w:rsid w:val="00947033"/>
    <w:rsid w:val="00950A5D"/>
    <w:rsid w:val="0095183C"/>
    <w:rsid w:val="00951F0A"/>
    <w:rsid w:val="00952311"/>
    <w:rsid w:val="00953AA4"/>
    <w:rsid w:val="00955FBC"/>
    <w:rsid w:val="009612CD"/>
    <w:rsid w:val="009676D6"/>
    <w:rsid w:val="009708A0"/>
    <w:rsid w:val="00974B7F"/>
    <w:rsid w:val="0098093C"/>
    <w:rsid w:val="00980E95"/>
    <w:rsid w:val="009830DD"/>
    <w:rsid w:val="00983DA3"/>
    <w:rsid w:val="00984193"/>
    <w:rsid w:val="0098456D"/>
    <w:rsid w:val="0098546D"/>
    <w:rsid w:val="00986305"/>
    <w:rsid w:val="009874D4"/>
    <w:rsid w:val="0098758F"/>
    <w:rsid w:val="0099039D"/>
    <w:rsid w:val="00992726"/>
    <w:rsid w:val="00992A9B"/>
    <w:rsid w:val="00993AE3"/>
    <w:rsid w:val="00997202"/>
    <w:rsid w:val="009A0B46"/>
    <w:rsid w:val="009A1055"/>
    <w:rsid w:val="009A29B6"/>
    <w:rsid w:val="009A3967"/>
    <w:rsid w:val="009B1CC6"/>
    <w:rsid w:val="009B1FDB"/>
    <w:rsid w:val="009B49A4"/>
    <w:rsid w:val="009B5EDD"/>
    <w:rsid w:val="009B603F"/>
    <w:rsid w:val="009B744F"/>
    <w:rsid w:val="009C23CB"/>
    <w:rsid w:val="009C2481"/>
    <w:rsid w:val="009C43FD"/>
    <w:rsid w:val="009C64B3"/>
    <w:rsid w:val="009C6D33"/>
    <w:rsid w:val="009D01CC"/>
    <w:rsid w:val="009D2156"/>
    <w:rsid w:val="009D6320"/>
    <w:rsid w:val="009D6326"/>
    <w:rsid w:val="009E0739"/>
    <w:rsid w:val="009E0C67"/>
    <w:rsid w:val="009E390C"/>
    <w:rsid w:val="009F1518"/>
    <w:rsid w:val="009F1723"/>
    <w:rsid w:val="009F2FEC"/>
    <w:rsid w:val="009F4A43"/>
    <w:rsid w:val="009F4E7F"/>
    <w:rsid w:val="00A00875"/>
    <w:rsid w:val="00A01AD2"/>
    <w:rsid w:val="00A050CB"/>
    <w:rsid w:val="00A05A70"/>
    <w:rsid w:val="00A069D2"/>
    <w:rsid w:val="00A111B2"/>
    <w:rsid w:val="00A137D1"/>
    <w:rsid w:val="00A14136"/>
    <w:rsid w:val="00A14E15"/>
    <w:rsid w:val="00A16203"/>
    <w:rsid w:val="00A2190C"/>
    <w:rsid w:val="00A24A9E"/>
    <w:rsid w:val="00A25881"/>
    <w:rsid w:val="00A30C87"/>
    <w:rsid w:val="00A30F81"/>
    <w:rsid w:val="00A3422B"/>
    <w:rsid w:val="00A3454E"/>
    <w:rsid w:val="00A3589D"/>
    <w:rsid w:val="00A36A1C"/>
    <w:rsid w:val="00A37B86"/>
    <w:rsid w:val="00A40C01"/>
    <w:rsid w:val="00A41D27"/>
    <w:rsid w:val="00A4205A"/>
    <w:rsid w:val="00A4278D"/>
    <w:rsid w:val="00A44988"/>
    <w:rsid w:val="00A459DB"/>
    <w:rsid w:val="00A46AAF"/>
    <w:rsid w:val="00A47CDB"/>
    <w:rsid w:val="00A5220F"/>
    <w:rsid w:val="00A53255"/>
    <w:rsid w:val="00A549BC"/>
    <w:rsid w:val="00A571EE"/>
    <w:rsid w:val="00A61031"/>
    <w:rsid w:val="00A61034"/>
    <w:rsid w:val="00A618F7"/>
    <w:rsid w:val="00A63771"/>
    <w:rsid w:val="00A6391A"/>
    <w:rsid w:val="00A6398A"/>
    <w:rsid w:val="00A64729"/>
    <w:rsid w:val="00A64CAC"/>
    <w:rsid w:val="00A66752"/>
    <w:rsid w:val="00A67D13"/>
    <w:rsid w:val="00A703E0"/>
    <w:rsid w:val="00A71683"/>
    <w:rsid w:val="00A75517"/>
    <w:rsid w:val="00A762E6"/>
    <w:rsid w:val="00A8054F"/>
    <w:rsid w:val="00A8165A"/>
    <w:rsid w:val="00A83CC1"/>
    <w:rsid w:val="00A877F2"/>
    <w:rsid w:val="00A954BE"/>
    <w:rsid w:val="00A973A3"/>
    <w:rsid w:val="00AA2C12"/>
    <w:rsid w:val="00AA2C1B"/>
    <w:rsid w:val="00AA55C8"/>
    <w:rsid w:val="00AA59C9"/>
    <w:rsid w:val="00AA7619"/>
    <w:rsid w:val="00AA76C4"/>
    <w:rsid w:val="00AB25A7"/>
    <w:rsid w:val="00AB2B59"/>
    <w:rsid w:val="00AB30FD"/>
    <w:rsid w:val="00AB3C6F"/>
    <w:rsid w:val="00AC3C29"/>
    <w:rsid w:val="00AC44C0"/>
    <w:rsid w:val="00AC545D"/>
    <w:rsid w:val="00AC65E0"/>
    <w:rsid w:val="00AC7DE0"/>
    <w:rsid w:val="00AD0F9B"/>
    <w:rsid w:val="00AD1ECB"/>
    <w:rsid w:val="00AD38F3"/>
    <w:rsid w:val="00AD47D8"/>
    <w:rsid w:val="00AD4836"/>
    <w:rsid w:val="00AD4FF3"/>
    <w:rsid w:val="00AD5674"/>
    <w:rsid w:val="00AE0F07"/>
    <w:rsid w:val="00AE2CB2"/>
    <w:rsid w:val="00AE7E39"/>
    <w:rsid w:val="00AF0C6F"/>
    <w:rsid w:val="00AF10B9"/>
    <w:rsid w:val="00AF1A22"/>
    <w:rsid w:val="00AF4174"/>
    <w:rsid w:val="00AF50C4"/>
    <w:rsid w:val="00AF525C"/>
    <w:rsid w:val="00AF7029"/>
    <w:rsid w:val="00B004FC"/>
    <w:rsid w:val="00B022A0"/>
    <w:rsid w:val="00B0387B"/>
    <w:rsid w:val="00B054AC"/>
    <w:rsid w:val="00B0725E"/>
    <w:rsid w:val="00B10388"/>
    <w:rsid w:val="00B130EF"/>
    <w:rsid w:val="00B1388E"/>
    <w:rsid w:val="00B145CF"/>
    <w:rsid w:val="00B15DB0"/>
    <w:rsid w:val="00B167AC"/>
    <w:rsid w:val="00B16E20"/>
    <w:rsid w:val="00B205A2"/>
    <w:rsid w:val="00B229F5"/>
    <w:rsid w:val="00B260CF"/>
    <w:rsid w:val="00B26570"/>
    <w:rsid w:val="00B342BC"/>
    <w:rsid w:val="00B344FD"/>
    <w:rsid w:val="00B36780"/>
    <w:rsid w:val="00B372D2"/>
    <w:rsid w:val="00B41184"/>
    <w:rsid w:val="00B43F29"/>
    <w:rsid w:val="00B45E8E"/>
    <w:rsid w:val="00B4743E"/>
    <w:rsid w:val="00B47968"/>
    <w:rsid w:val="00B5034A"/>
    <w:rsid w:val="00B50E73"/>
    <w:rsid w:val="00B51895"/>
    <w:rsid w:val="00B546AB"/>
    <w:rsid w:val="00B5481E"/>
    <w:rsid w:val="00B54FEA"/>
    <w:rsid w:val="00B5592D"/>
    <w:rsid w:val="00B57DC1"/>
    <w:rsid w:val="00B603D6"/>
    <w:rsid w:val="00B618B8"/>
    <w:rsid w:val="00B63E2E"/>
    <w:rsid w:val="00B708F1"/>
    <w:rsid w:val="00B70F93"/>
    <w:rsid w:val="00B71CA0"/>
    <w:rsid w:val="00B72441"/>
    <w:rsid w:val="00B74D64"/>
    <w:rsid w:val="00B75447"/>
    <w:rsid w:val="00B763EB"/>
    <w:rsid w:val="00B779FD"/>
    <w:rsid w:val="00B77C75"/>
    <w:rsid w:val="00B8224B"/>
    <w:rsid w:val="00B83402"/>
    <w:rsid w:val="00B84577"/>
    <w:rsid w:val="00B86164"/>
    <w:rsid w:val="00B91DAF"/>
    <w:rsid w:val="00B92932"/>
    <w:rsid w:val="00B92DB9"/>
    <w:rsid w:val="00B9456D"/>
    <w:rsid w:val="00B95E83"/>
    <w:rsid w:val="00B95EBA"/>
    <w:rsid w:val="00B9611A"/>
    <w:rsid w:val="00B96DAA"/>
    <w:rsid w:val="00B978D0"/>
    <w:rsid w:val="00BA401C"/>
    <w:rsid w:val="00BA5B39"/>
    <w:rsid w:val="00BA707F"/>
    <w:rsid w:val="00BA71D6"/>
    <w:rsid w:val="00BB0741"/>
    <w:rsid w:val="00BB10FB"/>
    <w:rsid w:val="00BB1EF8"/>
    <w:rsid w:val="00BB2A71"/>
    <w:rsid w:val="00BB3C30"/>
    <w:rsid w:val="00BB416A"/>
    <w:rsid w:val="00BB5137"/>
    <w:rsid w:val="00BB70D3"/>
    <w:rsid w:val="00BC0B4B"/>
    <w:rsid w:val="00BC2789"/>
    <w:rsid w:val="00BC43AE"/>
    <w:rsid w:val="00BC487A"/>
    <w:rsid w:val="00BC58D1"/>
    <w:rsid w:val="00BD1D3E"/>
    <w:rsid w:val="00BD1E7C"/>
    <w:rsid w:val="00BD2A6A"/>
    <w:rsid w:val="00BD30C8"/>
    <w:rsid w:val="00BD587C"/>
    <w:rsid w:val="00BD72C8"/>
    <w:rsid w:val="00BD73B2"/>
    <w:rsid w:val="00BE1883"/>
    <w:rsid w:val="00BE2792"/>
    <w:rsid w:val="00BE4F15"/>
    <w:rsid w:val="00BE4F2F"/>
    <w:rsid w:val="00BE5A06"/>
    <w:rsid w:val="00BF089D"/>
    <w:rsid w:val="00BF38B2"/>
    <w:rsid w:val="00BF522E"/>
    <w:rsid w:val="00BF5F88"/>
    <w:rsid w:val="00BF6ADA"/>
    <w:rsid w:val="00C008F6"/>
    <w:rsid w:val="00C01CAB"/>
    <w:rsid w:val="00C03298"/>
    <w:rsid w:val="00C03DC6"/>
    <w:rsid w:val="00C06783"/>
    <w:rsid w:val="00C07CF2"/>
    <w:rsid w:val="00C10EF8"/>
    <w:rsid w:val="00C11D53"/>
    <w:rsid w:val="00C11F8F"/>
    <w:rsid w:val="00C12775"/>
    <w:rsid w:val="00C1656C"/>
    <w:rsid w:val="00C207AF"/>
    <w:rsid w:val="00C2082C"/>
    <w:rsid w:val="00C22C49"/>
    <w:rsid w:val="00C24590"/>
    <w:rsid w:val="00C248D4"/>
    <w:rsid w:val="00C26192"/>
    <w:rsid w:val="00C275AA"/>
    <w:rsid w:val="00C40784"/>
    <w:rsid w:val="00C41B3B"/>
    <w:rsid w:val="00C41EA5"/>
    <w:rsid w:val="00C441DE"/>
    <w:rsid w:val="00C44B8D"/>
    <w:rsid w:val="00C44B91"/>
    <w:rsid w:val="00C479AA"/>
    <w:rsid w:val="00C53A18"/>
    <w:rsid w:val="00C5551C"/>
    <w:rsid w:val="00C560DB"/>
    <w:rsid w:val="00C5702F"/>
    <w:rsid w:val="00C608D1"/>
    <w:rsid w:val="00C60F73"/>
    <w:rsid w:val="00C61A4D"/>
    <w:rsid w:val="00C62369"/>
    <w:rsid w:val="00C62CF6"/>
    <w:rsid w:val="00C634AC"/>
    <w:rsid w:val="00C66906"/>
    <w:rsid w:val="00C679CB"/>
    <w:rsid w:val="00C7233C"/>
    <w:rsid w:val="00C72ACB"/>
    <w:rsid w:val="00C7547A"/>
    <w:rsid w:val="00C76533"/>
    <w:rsid w:val="00C77717"/>
    <w:rsid w:val="00C84364"/>
    <w:rsid w:val="00C8593B"/>
    <w:rsid w:val="00C87F1F"/>
    <w:rsid w:val="00C91463"/>
    <w:rsid w:val="00C92489"/>
    <w:rsid w:val="00C93212"/>
    <w:rsid w:val="00C935A3"/>
    <w:rsid w:val="00C95785"/>
    <w:rsid w:val="00CA0100"/>
    <w:rsid w:val="00CA1833"/>
    <w:rsid w:val="00CA794C"/>
    <w:rsid w:val="00CB679F"/>
    <w:rsid w:val="00CB6B59"/>
    <w:rsid w:val="00CB79F5"/>
    <w:rsid w:val="00CC13F9"/>
    <w:rsid w:val="00CC38FB"/>
    <w:rsid w:val="00CD0EF8"/>
    <w:rsid w:val="00CD4B02"/>
    <w:rsid w:val="00CE0A68"/>
    <w:rsid w:val="00CE3123"/>
    <w:rsid w:val="00CE3AC1"/>
    <w:rsid w:val="00CE460E"/>
    <w:rsid w:val="00CE6117"/>
    <w:rsid w:val="00CE79CD"/>
    <w:rsid w:val="00CF24E3"/>
    <w:rsid w:val="00CF29EF"/>
    <w:rsid w:val="00CF4506"/>
    <w:rsid w:val="00CF4948"/>
    <w:rsid w:val="00CF4B92"/>
    <w:rsid w:val="00CF4BC6"/>
    <w:rsid w:val="00CF51EE"/>
    <w:rsid w:val="00CF704D"/>
    <w:rsid w:val="00D01049"/>
    <w:rsid w:val="00D06F1B"/>
    <w:rsid w:val="00D11391"/>
    <w:rsid w:val="00D12CA0"/>
    <w:rsid w:val="00D14283"/>
    <w:rsid w:val="00D201A2"/>
    <w:rsid w:val="00D21452"/>
    <w:rsid w:val="00D2168C"/>
    <w:rsid w:val="00D21D35"/>
    <w:rsid w:val="00D24409"/>
    <w:rsid w:val="00D27752"/>
    <w:rsid w:val="00D27C4A"/>
    <w:rsid w:val="00D30548"/>
    <w:rsid w:val="00D30574"/>
    <w:rsid w:val="00D31ADB"/>
    <w:rsid w:val="00D32B9A"/>
    <w:rsid w:val="00D33E46"/>
    <w:rsid w:val="00D34198"/>
    <w:rsid w:val="00D34391"/>
    <w:rsid w:val="00D344F7"/>
    <w:rsid w:val="00D354CE"/>
    <w:rsid w:val="00D360DC"/>
    <w:rsid w:val="00D36B14"/>
    <w:rsid w:val="00D40EED"/>
    <w:rsid w:val="00D41128"/>
    <w:rsid w:val="00D41F10"/>
    <w:rsid w:val="00D43CE3"/>
    <w:rsid w:val="00D45FC9"/>
    <w:rsid w:val="00D5037A"/>
    <w:rsid w:val="00D527C6"/>
    <w:rsid w:val="00D56DEB"/>
    <w:rsid w:val="00D57CC4"/>
    <w:rsid w:val="00D60007"/>
    <w:rsid w:val="00D611D7"/>
    <w:rsid w:val="00D61BBB"/>
    <w:rsid w:val="00D61EFB"/>
    <w:rsid w:val="00D62A0F"/>
    <w:rsid w:val="00D62CA9"/>
    <w:rsid w:val="00D676F0"/>
    <w:rsid w:val="00D70818"/>
    <w:rsid w:val="00D70E5A"/>
    <w:rsid w:val="00D7366C"/>
    <w:rsid w:val="00D74BED"/>
    <w:rsid w:val="00D81EDB"/>
    <w:rsid w:val="00D8317B"/>
    <w:rsid w:val="00D83597"/>
    <w:rsid w:val="00D86C06"/>
    <w:rsid w:val="00D91684"/>
    <w:rsid w:val="00D94CCF"/>
    <w:rsid w:val="00D96526"/>
    <w:rsid w:val="00DA098A"/>
    <w:rsid w:val="00DA0B69"/>
    <w:rsid w:val="00DA3123"/>
    <w:rsid w:val="00DA3E61"/>
    <w:rsid w:val="00DB05C3"/>
    <w:rsid w:val="00DB1228"/>
    <w:rsid w:val="00DB1DF6"/>
    <w:rsid w:val="00DB2277"/>
    <w:rsid w:val="00DB3F26"/>
    <w:rsid w:val="00DB456D"/>
    <w:rsid w:val="00DB60E7"/>
    <w:rsid w:val="00DB6A7A"/>
    <w:rsid w:val="00DB7326"/>
    <w:rsid w:val="00DC0261"/>
    <w:rsid w:val="00DC06EA"/>
    <w:rsid w:val="00DC1233"/>
    <w:rsid w:val="00DC68CF"/>
    <w:rsid w:val="00DD0AF9"/>
    <w:rsid w:val="00DD1871"/>
    <w:rsid w:val="00DD1B95"/>
    <w:rsid w:val="00DD34D1"/>
    <w:rsid w:val="00DD3915"/>
    <w:rsid w:val="00DD4244"/>
    <w:rsid w:val="00DD43F2"/>
    <w:rsid w:val="00DE0F18"/>
    <w:rsid w:val="00DE164B"/>
    <w:rsid w:val="00DE2D31"/>
    <w:rsid w:val="00DE4416"/>
    <w:rsid w:val="00DF0497"/>
    <w:rsid w:val="00DF0E97"/>
    <w:rsid w:val="00DF1D98"/>
    <w:rsid w:val="00DF347D"/>
    <w:rsid w:val="00DF35D6"/>
    <w:rsid w:val="00DF373D"/>
    <w:rsid w:val="00DF3F5D"/>
    <w:rsid w:val="00E00145"/>
    <w:rsid w:val="00E0090E"/>
    <w:rsid w:val="00E03CF5"/>
    <w:rsid w:val="00E0473C"/>
    <w:rsid w:val="00E0592E"/>
    <w:rsid w:val="00E065B4"/>
    <w:rsid w:val="00E073CB"/>
    <w:rsid w:val="00E11D8D"/>
    <w:rsid w:val="00E16EE5"/>
    <w:rsid w:val="00E17256"/>
    <w:rsid w:val="00E21F8C"/>
    <w:rsid w:val="00E22962"/>
    <w:rsid w:val="00E22C8D"/>
    <w:rsid w:val="00E23B1E"/>
    <w:rsid w:val="00E26FE0"/>
    <w:rsid w:val="00E27F75"/>
    <w:rsid w:val="00E324E4"/>
    <w:rsid w:val="00E32F9B"/>
    <w:rsid w:val="00E336EA"/>
    <w:rsid w:val="00E33ADD"/>
    <w:rsid w:val="00E345F6"/>
    <w:rsid w:val="00E34F6D"/>
    <w:rsid w:val="00E3640C"/>
    <w:rsid w:val="00E4271B"/>
    <w:rsid w:val="00E42B29"/>
    <w:rsid w:val="00E43A69"/>
    <w:rsid w:val="00E43B30"/>
    <w:rsid w:val="00E50FB1"/>
    <w:rsid w:val="00E51D40"/>
    <w:rsid w:val="00E549CC"/>
    <w:rsid w:val="00E54A37"/>
    <w:rsid w:val="00E54E0C"/>
    <w:rsid w:val="00E64D43"/>
    <w:rsid w:val="00E65FFB"/>
    <w:rsid w:val="00E7586C"/>
    <w:rsid w:val="00E80491"/>
    <w:rsid w:val="00E87832"/>
    <w:rsid w:val="00E87BC0"/>
    <w:rsid w:val="00E9190C"/>
    <w:rsid w:val="00E93F43"/>
    <w:rsid w:val="00E95338"/>
    <w:rsid w:val="00E96048"/>
    <w:rsid w:val="00EA391F"/>
    <w:rsid w:val="00EA3BAA"/>
    <w:rsid w:val="00EA450F"/>
    <w:rsid w:val="00EB13D3"/>
    <w:rsid w:val="00EB31EE"/>
    <w:rsid w:val="00EB52C4"/>
    <w:rsid w:val="00EC02AF"/>
    <w:rsid w:val="00EC04F5"/>
    <w:rsid w:val="00EC5229"/>
    <w:rsid w:val="00EC7DE9"/>
    <w:rsid w:val="00EC7E95"/>
    <w:rsid w:val="00ED4297"/>
    <w:rsid w:val="00ED597F"/>
    <w:rsid w:val="00EE00A3"/>
    <w:rsid w:val="00EE2CD0"/>
    <w:rsid w:val="00EE3FEC"/>
    <w:rsid w:val="00EE5464"/>
    <w:rsid w:val="00EE66BE"/>
    <w:rsid w:val="00EE6D4E"/>
    <w:rsid w:val="00EF5DC7"/>
    <w:rsid w:val="00EF7B1B"/>
    <w:rsid w:val="00F022DE"/>
    <w:rsid w:val="00F02FA2"/>
    <w:rsid w:val="00F04BCA"/>
    <w:rsid w:val="00F053E0"/>
    <w:rsid w:val="00F061CA"/>
    <w:rsid w:val="00F1178F"/>
    <w:rsid w:val="00F13295"/>
    <w:rsid w:val="00F1442D"/>
    <w:rsid w:val="00F179CB"/>
    <w:rsid w:val="00F20FE7"/>
    <w:rsid w:val="00F2538A"/>
    <w:rsid w:val="00F2574C"/>
    <w:rsid w:val="00F264E9"/>
    <w:rsid w:val="00F265A3"/>
    <w:rsid w:val="00F26B6F"/>
    <w:rsid w:val="00F26FEC"/>
    <w:rsid w:val="00F270CC"/>
    <w:rsid w:val="00F27370"/>
    <w:rsid w:val="00F30337"/>
    <w:rsid w:val="00F316EF"/>
    <w:rsid w:val="00F33C49"/>
    <w:rsid w:val="00F33E40"/>
    <w:rsid w:val="00F411E5"/>
    <w:rsid w:val="00F41C2A"/>
    <w:rsid w:val="00F44272"/>
    <w:rsid w:val="00F45BC1"/>
    <w:rsid w:val="00F50546"/>
    <w:rsid w:val="00F52BD0"/>
    <w:rsid w:val="00F54383"/>
    <w:rsid w:val="00F54B09"/>
    <w:rsid w:val="00F55BD3"/>
    <w:rsid w:val="00F55DC0"/>
    <w:rsid w:val="00F56456"/>
    <w:rsid w:val="00F568A3"/>
    <w:rsid w:val="00F57169"/>
    <w:rsid w:val="00F572F8"/>
    <w:rsid w:val="00F60565"/>
    <w:rsid w:val="00F60909"/>
    <w:rsid w:val="00F60BA0"/>
    <w:rsid w:val="00F618F5"/>
    <w:rsid w:val="00F65BD3"/>
    <w:rsid w:val="00F664B9"/>
    <w:rsid w:val="00F717D5"/>
    <w:rsid w:val="00F72364"/>
    <w:rsid w:val="00F73103"/>
    <w:rsid w:val="00F7459F"/>
    <w:rsid w:val="00F75D27"/>
    <w:rsid w:val="00F766D2"/>
    <w:rsid w:val="00F77EB5"/>
    <w:rsid w:val="00F82CCA"/>
    <w:rsid w:val="00F82D80"/>
    <w:rsid w:val="00F84FDD"/>
    <w:rsid w:val="00F8514E"/>
    <w:rsid w:val="00F87439"/>
    <w:rsid w:val="00F908C8"/>
    <w:rsid w:val="00F91A70"/>
    <w:rsid w:val="00F933AC"/>
    <w:rsid w:val="00F94FA7"/>
    <w:rsid w:val="00F95483"/>
    <w:rsid w:val="00F96E50"/>
    <w:rsid w:val="00FA25A0"/>
    <w:rsid w:val="00FA38D9"/>
    <w:rsid w:val="00FA43D5"/>
    <w:rsid w:val="00FA48FA"/>
    <w:rsid w:val="00FA5EBD"/>
    <w:rsid w:val="00FA6B55"/>
    <w:rsid w:val="00FA7F35"/>
    <w:rsid w:val="00FB0438"/>
    <w:rsid w:val="00FB7A26"/>
    <w:rsid w:val="00FB7F11"/>
    <w:rsid w:val="00FC03F9"/>
    <w:rsid w:val="00FC172D"/>
    <w:rsid w:val="00FC4EB1"/>
    <w:rsid w:val="00FC6C31"/>
    <w:rsid w:val="00FD251D"/>
    <w:rsid w:val="00FD3053"/>
    <w:rsid w:val="00FD3745"/>
    <w:rsid w:val="00FD3790"/>
    <w:rsid w:val="00FD3E08"/>
    <w:rsid w:val="00FD3F7A"/>
    <w:rsid w:val="00FD5694"/>
    <w:rsid w:val="00FD5D5F"/>
    <w:rsid w:val="00FD5E78"/>
    <w:rsid w:val="00FE0AC5"/>
    <w:rsid w:val="00FE0C47"/>
    <w:rsid w:val="00FE1C09"/>
    <w:rsid w:val="00FE20D0"/>
    <w:rsid w:val="00FE243B"/>
    <w:rsid w:val="00FE2CEB"/>
    <w:rsid w:val="00FE4CFB"/>
    <w:rsid w:val="00FE57BA"/>
    <w:rsid w:val="00FE5E50"/>
    <w:rsid w:val="00FF0419"/>
    <w:rsid w:val="00FF0953"/>
    <w:rsid w:val="00FF1C3C"/>
    <w:rsid w:val="00FF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0" w:qFormat="1"/>
    <w:lsdException w:name="table of figures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C2A"/>
    <w:rPr>
      <w:rFonts w:eastAsiaTheme="minorHAnsi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A45C2"/>
    <w:pPr>
      <w:outlineLvl w:val="0"/>
    </w:pPr>
    <w:rPr>
      <w:rFonts w:cs="Times New Roman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6A45C2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autoRedefine/>
    <w:qFormat/>
    <w:rsid w:val="0068792D"/>
    <w:pPr>
      <w:shd w:val="clear" w:color="auto" w:fill="FFFFFF"/>
      <w:spacing w:after="240"/>
      <w:outlineLvl w:val="2"/>
    </w:pPr>
    <w:rPr>
      <w:rFonts w:cs="Times New Roman"/>
      <w:b/>
      <w:color w:val="333333"/>
    </w:rPr>
  </w:style>
  <w:style w:type="paragraph" w:styleId="Heading4">
    <w:name w:val="heading 4"/>
    <w:aliases w:val="Heading 4 (legends)"/>
    <w:basedOn w:val="Normal"/>
    <w:next w:val="Normal"/>
    <w:link w:val="Heading4Char"/>
    <w:autoRedefine/>
    <w:qFormat/>
    <w:rsid w:val="006A45C2"/>
    <w:pPr>
      <w:spacing w:line="240" w:lineRule="auto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6A45C2"/>
    <w:pPr>
      <w:numPr>
        <w:numId w:val="5"/>
      </w:numPr>
      <w:pBdr>
        <w:bottom w:val="single" w:sz="4" w:space="1" w:color="auto"/>
      </w:pBdr>
      <w:spacing w:before="240" w:after="60" w:line="240" w:lineRule="auto"/>
      <w:jc w:val="center"/>
      <w:outlineLvl w:val="4"/>
    </w:pPr>
    <w:rPr>
      <w:rFonts w:eastAsia="Times New Roman" w:cs="Times New Roman"/>
      <w:sz w:val="21"/>
      <w:szCs w:val="20"/>
      <w:lang w:val="en-GB"/>
    </w:rPr>
  </w:style>
  <w:style w:type="paragraph" w:styleId="Heading6">
    <w:name w:val="heading 6"/>
    <w:aliases w:val="Appendix Heading"/>
    <w:basedOn w:val="Normal"/>
    <w:next w:val="Normal"/>
    <w:link w:val="Heading6Char"/>
    <w:qFormat/>
    <w:rsid w:val="006A45C2"/>
    <w:pPr>
      <w:numPr>
        <w:numId w:val="4"/>
      </w:numPr>
      <w:spacing w:before="240" w:after="60"/>
      <w:outlineLvl w:val="5"/>
    </w:pPr>
    <w:rPr>
      <w:rFonts w:eastAsia="Times New Roman" w:cs="Times New Roman"/>
      <w:b/>
      <w:szCs w:val="20"/>
      <w:lang w:val="en-GB"/>
    </w:rPr>
  </w:style>
  <w:style w:type="paragraph" w:styleId="Heading7">
    <w:name w:val="heading 7"/>
    <w:aliases w:val="Header 1,Header 11,Header 12"/>
    <w:basedOn w:val="Normal"/>
    <w:next w:val="Normal"/>
    <w:link w:val="Heading7Char"/>
    <w:qFormat/>
    <w:rsid w:val="006A45C2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8">
    <w:name w:val="heading 8"/>
    <w:aliases w:val="Rest of legends"/>
    <w:basedOn w:val="Normal"/>
    <w:next w:val="Normal"/>
    <w:link w:val="Heading8Char"/>
    <w:qFormat/>
    <w:rsid w:val="006A45C2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6A45C2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  <w:rsid w:val="00F41C2A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41C2A"/>
  </w:style>
  <w:style w:type="character" w:customStyle="1" w:styleId="Heading1Char">
    <w:name w:val="Heading 1 Char"/>
    <w:basedOn w:val="DefaultParagraphFont"/>
    <w:link w:val="Heading1"/>
    <w:rsid w:val="006A45C2"/>
    <w:rPr>
      <w:rFonts w:ascii="Times New Roman" w:eastAsiaTheme="minorHAnsi" w:hAnsi="Times New Roman" w:cs="Times New Roman"/>
      <w:b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A45C2"/>
    <w:rPr>
      <w:rFonts w:ascii="Times New Roman" w:eastAsiaTheme="minorHAnsi" w:hAnsi="Times New Roman" w:cs="Times New Roman"/>
      <w:b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rsid w:val="0068792D"/>
    <w:rPr>
      <w:rFonts w:ascii="Times New Roman" w:eastAsiaTheme="minorHAnsi" w:hAnsi="Times New Roman" w:cs="Times New Roman"/>
      <w:b/>
      <w:color w:val="333333"/>
      <w:sz w:val="24"/>
      <w:shd w:val="clear" w:color="auto" w:fill="FFFFFF"/>
      <w:lang w:eastAsia="en-US"/>
    </w:rPr>
  </w:style>
  <w:style w:type="character" w:customStyle="1" w:styleId="Heading4Char">
    <w:name w:val="Heading 4 Char"/>
    <w:aliases w:val="Heading 4 (legends) Char"/>
    <w:basedOn w:val="DefaultParagraphFont"/>
    <w:link w:val="Heading4"/>
    <w:rsid w:val="006A45C2"/>
    <w:rPr>
      <w:rFonts w:ascii="Times New Roman" w:eastAsiaTheme="minorHAnsi" w:hAnsi="Times New Roman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6A45C2"/>
    <w:rPr>
      <w:rFonts w:ascii="Times New Roman" w:eastAsia="Times New Roman" w:hAnsi="Times New Roman" w:cs="Times New Roman"/>
      <w:sz w:val="21"/>
      <w:szCs w:val="20"/>
      <w:lang w:val="en-GB" w:eastAsia="en-US"/>
    </w:rPr>
  </w:style>
  <w:style w:type="character" w:customStyle="1" w:styleId="Heading6Char">
    <w:name w:val="Heading 6 Char"/>
    <w:aliases w:val="Appendix Heading Char"/>
    <w:basedOn w:val="DefaultParagraphFont"/>
    <w:link w:val="Heading6"/>
    <w:rsid w:val="006A45C2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aliases w:val="Header 1 Char,Header 11 Char,Header 12 Char"/>
    <w:basedOn w:val="DefaultParagraphFont"/>
    <w:link w:val="Heading7"/>
    <w:rsid w:val="006A45C2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Heading8Char">
    <w:name w:val="Heading 8 Char"/>
    <w:aliases w:val="Rest of legends Char"/>
    <w:basedOn w:val="DefaultParagraphFont"/>
    <w:link w:val="Heading8"/>
    <w:rsid w:val="006A45C2"/>
    <w:rPr>
      <w:rFonts w:ascii="Arial" w:eastAsia="Times New Roman" w:hAnsi="Arial" w:cs="Times New Roman"/>
      <w:i/>
      <w:sz w:val="20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6A45C2"/>
    <w:rPr>
      <w:rFonts w:ascii="Arial" w:eastAsia="Times New Roman" w:hAnsi="Arial" w:cs="Times New Roman"/>
      <w:b/>
      <w:i/>
      <w:sz w:val="18"/>
      <w:szCs w:val="20"/>
      <w:lang w:val="en-GB" w:eastAsia="en-US"/>
    </w:rPr>
  </w:style>
  <w:style w:type="paragraph" w:styleId="Header">
    <w:name w:val="header"/>
    <w:basedOn w:val="Normal"/>
    <w:link w:val="HeaderChar"/>
    <w:autoRedefine/>
    <w:uiPriority w:val="99"/>
    <w:rsid w:val="006A45C2"/>
    <w:pPr>
      <w:spacing w:before="240" w:after="240" w:line="240" w:lineRule="auto"/>
    </w:pPr>
    <w:rPr>
      <w:rFonts w:asciiTheme="majorHAnsi" w:eastAsia="Times New Roman" w:hAnsiTheme="majorHAnsi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A45C2"/>
    <w:rPr>
      <w:rFonts w:asciiTheme="majorHAnsi" w:eastAsia="Times New Roman" w:hAnsiTheme="majorHAnsi" w:cs="Times New Roman"/>
      <w:b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6A45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45C2"/>
    <w:rPr>
      <w:rFonts w:ascii="Times New Roman" w:eastAsiaTheme="minorHAnsi" w:hAnsi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A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A45C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A45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Appendix"/>
    <w:basedOn w:val="Normal"/>
    <w:next w:val="Normal"/>
    <w:qFormat/>
    <w:rsid w:val="006A45C2"/>
    <w:pPr>
      <w:spacing w:after="0" w:line="240" w:lineRule="auto"/>
    </w:pPr>
    <w:rPr>
      <w:rFonts w:eastAsia="Times New Roman" w:cs="Times New Roman"/>
      <w:b/>
      <w:sz w:val="18"/>
      <w:szCs w:val="20"/>
      <w:lang w:val="en-GB"/>
    </w:rPr>
  </w:style>
  <w:style w:type="paragraph" w:styleId="ListParagraph">
    <w:name w:val="List Paragraph"/>
    <w:basedOn w:val="Normal"/>
    <w:uiPriority w:val="99"/>
    <w:qFormat/>
    <w:rsid w:val="006A45C2"/>
    <w:pPr>
      <w:spacing w:after="0" w:line="240" w:lineRule="auto"/>
      <w:ind w:left="720"/>
      <w:contextualSpacing/>
    </w:pPr>
    <w:rPr>
      <w:rFonts w:eastAsiaTheme="minorEastAsia"/>
      <w:szCs w:val="24"/>
      <w:lang w:val="en-GB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6A45C2"/>
    <w:pPr>
      <w:spacing w:after="240"/>
      <w:jc w:val="center"/>
    </w:pPr>
    <w:rPr>
      <w:rFonts w:eastAsia="Times New Roman" w:cs="Times New Roman"/>
      <w:noProof/>
      <w:szCs w:val="20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45C2"/>
    <w:rPr>
      <w:rFonts w:ascii="Times New Roman" w:eastAsia="Times New Roman" w:hAnsi="Times New Roman" w:cs="Times New Roman"/>
      <w:noProof/>
      <w:sz w:val="24"/>
      <w:szCs w:val="20"/>
      <w:lang w:val="en-GB" w:eastAsia="en-US"/>
    </w:rPr>
  </w:style>
  <w:style w:type="paragraph" w:customStyle="1" w:styleId="EndNoteBibliography">
    <w:name w:val="EndNote Bibliography"/>
    <w:basedOn w:val="Normal"/>
    <w:link w:val="EndNoteBibliographyChar"/>
    <w:rsid w:val="006A45C2"/>
    <w:pPr>
      <w:spacing w:after="240" w:line="240" w:lineRule="auto"/>
    </w:pPr>
    <w:rPr>
      <w:rFonts w:eastAsia="Times New Roman" w:cs="Times New Roman"/>
      <w:noProof/>
      <w:szCs w:val="20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A45C2"/>
    <w:rPr>
      <w:rFonts w:ascii="Times New Roman" w:eastAsia="Times New Roman" w:hAnsi="Times New Roman" w:cs="Times New Roman"/>
      <w:noProof/>
      <w:sz w:val="24"/>
      <w:szCs w:val="20"/>
      <w:lang w:val="en-GB" w:eastAsia="en-US"/>
    </w:rPr>
  </w:style>
  <w:style w:type="character" w:styleId="Hyperlink">
    <w:name w:val="Hyperlink"/>
    <w:basedOn w:val="DefaultParagraphFont"/>
    <w:unhideWhenUsed/>
    <w:rsid w:val="006A45C2"/>
    <w:rPr>
      <w:color w:val="0000FF" w:themeColor="hyperlink"/>
      <w:u w:val="single"/>
    </w:rPr>
  </w:style>
  <w:style w:type="character" w:styleId="PageNumber">
    <w:name w:val="page number"/>
    <w:basedOn w:val="DefaultParagraphFont"/>
    <w:unhideWhenUsed/>
    <w:rsid w:val="006A45C2"/>
  </w:style>
  <w:style w:type="paragraph" w:customStyle="1" w:styleId="Subheading1">
    <w:name w:val="Sub heading 1"/>
    <w:basedOn w:val="Normal"/>
    <w:rsid w:val="006A45C2"/>
    <w:pPr>
      <w:numPr>
        <w:ilvl w:val="1"/>
        <w:numId w:val="2"/>
      </w:numPr>
      <w:spacing w:before="240" w:after="240"/>
      <w:outlineLvl w:val="1"/>
    </w:pPr>
    <w:rPr>
      <w:rFonts w:eastAsia="Times New Roman" w:cs="Times New Roman"/>
      <w:b/>
      <w:szCs w:val="20"/>
      <w:lang w:val="en-GB"/>
    </w:rPr>
  </w:style>
  <w:style w:type="paragraph" w:customStyle="1" w:styleId="Subheading2">
    <w:name w:val="Subheading 2"/>
    <w:basedOn w:val="Normal"/>
    <w:rsid w:val="006A45C2"/>
    <w:pPr>
      <w:numPr>
        <w:ilvl w:val="2"/>
        <w:numId w:val="2"/>
      </w:numPr>
      <w:spacing w:before="240" w:after="240"/>
      <w:outlineLvl w:val="2"/>
    </w:pPr>
    <w:rPr>
      <w:rFonts w:eastAsia="Times New Roman" w:cs="Times New Roman"/>
      <w:szCs w:val="20"/>
      <w:lang w:val="en-GB"/>
    </w:rPr>
  </w:style>
  <w:style w:type="paragraph" w:customStyle="1" w:styleId="Sublist">
    <w:name w:val="Sublist"/>
    <w:basedOn w:val="Normal"/>
    <w:rsid w:val="006A45C2"/>
    <w:pPr>
      <w:numPr>
        <w:numId w:val="6"/>
      </w:numPr>
      <w:spacing w:after="240"/>
    </w:pPr>
    <w:rPr>
      <w:rFonts w:eastAsia="Times New Roman" w:cs="Times New Roman"/>
      <w:szCs w:val="20"/>
      <w:lang w:val="en-GB"/>
    </w:rPr>
  </w:style>
  <w:style w:type="paragraph" w:styleId="TOC1">
    <w:name w:val="toc 1"/>
    <w:basedOn w:val="Normal"/>
    <w:next w:val="Normal"/>
    <w:autoRedefine/>
    <w:rsid w:val="006A45C2"/>
    <w:pPr>
      <w:spacing w:before="240" w:after="0" w:line="240" w:lineRule="auto"/>
    </w:pPr>
    <w:rPr>
      <w:rFonts w:eastAsia="Times New Roman" w:cs="Times New Roman"/>
      <w:szCs w:val="20"/>
      <w:lang w:val="en-GB"/>
    </w:rPr>
  </w:style>
  <w:style w:type="paragraph" w:customStyle="1" w:styleId="PreliminaryHeader">
    <w:name w:val="Preliminary Header"/>
    <w:basedOn w:val="Normal"/>
    <w:rsid w:val="006A45C2"/>
    <w:pPr>
      <w:spacing w:before="240" w:after="240" w:line="240" w:lineRule="auto"/>
      <w:jc w:val="center"/>
      <w:outlineLvl w:val="0"/>
    </w:pPr>
    <w:rPr>
      <w:rFonts w:eastAsia="Times New Roman" w:cs="Times New Roman"/>
      <w:b/>
      <w:caps/>
      <w:szCs w:val="20"/>
      <w:lang w:val="en-GB"/>
    </w:rPr>
  </w:style>
  <w:style w:type="paragraph" w:customStyle="1" w:styleId="appendixheader">
    <w:name w:val="appendix header"/>
    <w:basedOn w:val="Normal"/>
    <w:rsid w:val="006A45C2"/>
    <w:pPr>
      <w:tabs>
        <w:tab w:val="center" w:pos="4153"/>
        <w:tab w:val="right" w:pos="8306"/>
      </w:tabs>
      <w:spacing w:before="3360" w:after="960" w:line="240" w:lineRule="auto"/>
      <w:jc w:val="center"/>
      <w:outlineLvl w:val="0"/>
    </w:pPr>
    <w:rPr>
      <w:rFonts w:eastAsia="Times New Roman" w:cs="Times New Roman"/>
      <w:b/>
      <w:caps/>
      <w:szCs w:val="20"/>
      <w:lang w:val="en-GB"/>
    </w:rPr>
  </w:style>
  <w:style w:type="paragraph" w:customStyle="1" w:styleId="Referencetext">
    <w:name w:val="Reference text"/>
    <w:basedOn w:val="Normal"/>
    <w:rsid w:val="006A45C2"/>
    <w:pPr>
      <w:spacing w:after="240" w:line="240" w:lineRule="auto"/>
      <w:ind w:left="567" w:hanging="567"/>
    </w:pPr>
    <w:rPr>
      <w:rFonts w:eastAsia="Times New Roman" w:cs="Times New Roman"/>
      <w:szCs w:val="20"/>
      <w:lang w:val="en-GB"/>
    </w:rPr>
  </w:style>
  <w:style w:type="paragraph" w:styleId="TOC2">
    <w:name w:val="toc 2"/>
    <w:basedOn w:val="Normal"/>
    <w:next w:val="Normal"/>
    <w:autoRedefine/>
    <w:rsid w:val="006A45C2"/>
    <w:pPr>
      <w:spacing w:after="0" w:line="240" w:lineRule="auto"/>
      <w:ind w:left="238"/>
    </w:pPr>
    <w:rPr>
      <w:rFonts w:eastAsia="Times New Roman" w:cs="Times New Roman"/>
      <w:szCs w:val="20"/>
      <w:lang w:val="en-GB"/>
    </w:rPr>
  </w:style>
  <w:style w:type="paragraph" w:styleId="TOC3">
    <w:name w:val="toc 3"/>
    <w:basedOn w:val="Normal"/>
    <w:next w:val="Normal"/>
    <w:autoRedefine/>
    <w:rsid w:val="006A45C2"/>
    <w:pPr>
      <w:spacing w:after="0" w:line="240" w:lineRule="auto"/>
      <w:ind w:left="482"/>
    </w:pPr>
    <w:rPr>
      <w:rFonts w:eastAsia="Times New Roman" w:cs="Times New Roman"/>
      <w:szCs w:val="20"/>
      <w:lang w:val="en-GB"/>
    </w:rPr>
  </w:style>
  <w:style w:type="paragraph" w:styleId="TOC4">
    <w:name w:val="toc 4"/>
    <w:basedOn w:val="Normal"/>
    <w:next w:val="Normal"/>
    <w:autoRedefine/>
    <w:semiHidden/>
    <w:rsid w:val="006A45C2"/>
    <w:pPr>
      <w:spacing w:after="240"/>
      <w:ind w:left="720"/>
    </w:pPr>
    <w:rPr>
      <w:rFonts w:eastAsia="Times New Roman" w:cs="Times New Roman"/>
      <w:szCs w:val="20"/>
      <w:lang w:val="en-GB"/>
    </w:rPr>
  </w:style>
  <w:style w:type="paragraph" w:styleId="TOC5">
    <w:name w:val="toc 5"/>
    <w:basedOn w:val="Normal"/>
    <w:next w:val="Normal"/>
    <w:autoRedefine/>
    <w:semiHidden/>
    <w:rsid w:val="006A45C2"/>
    <w:pPr>
      <w:spacing w:after="240"/>
      <w:ind w:left="960"/>
    </w:pPr>
    <w:rPr>
      <w:rFonts w:eastAsia="Times New Roman" w:cs="Times New Roman"/>
      <w:szCs w:val="20"/>
      <w:lang w:val="en-GB"/>
    </w:rPr>
  </w:style>
  <w:style w:type="paragraph" w:styleId="TOC6">
    <w:name w:val="toc 6"/>
    <w:basedOn w:val="Normal"/>
    <w:next w:val="Normal"/>
    <w:autoRedefine/>
    <w:semiHidden/>
    <w:rsid w:val="006A45C2"/>
    <w:pPr>
      <w:spacing w:after="240"/>
      <w:ind w:left="1200"/>
    </w:pPr>
    <w:rPr>
      <w:rFonts w:eastAsia="Times New Roman" w:cs="Times New Roman"/>
      <w:szCs w:val="20"/>
      <w:lang w:val="en-GB"/>
    </w:rPr>
  </w:style>
  <w:style w:type="paragraph" w:styleId="TOC7">
    <w:name w:val="toc 7"/>
    <w:basedOn w:val="Normal"/>
    <w:next w:val="Normal"/>
    <w:autoRedefine/>
    <w:semiHidden/>
    <w:rsid w:val="006A45C2"/>
    <w:pPr>
      <w:spacing w:after="240"/>
      <w:ind w:left="1440"/>
    </w:pPr>
    <w:rPr>
      <w:rFonts w:eastAsia="Times New Roman" w:cs="Times New Roman"/>
      <w:szCs w:val="20"/>
      <w:lang w:val="en-GB"/>
    </w:rPr>
  </w:style>
  <w:style w:type="paragraph" w:styleId="TOC8">
    <w:name w:val="toc 8"/>
    <w:basedOn w:val="Normal"/>
    <w:next w:val="Normal"/>
    <w:autoRedefine/>
    <w:semiHidden/>
    <w:rsid w:val="006A45C2"/>
    <w:pPr>
      <w:spacing w:after="240"/>
      <w:ind w:left="1680"/>
    </w:pPr>
    <w:rPr>
      <w:rFonts w:eastAsia="Times New Roman" w:cs="Times New Roman"/>
      <w:szCs w:val="20"/>
      <w:lang w:val="en-GB"/>
    </w:rPr>
  </w:style>
  <w:style w:type="paragraph" w:styleId="TOC9">
    <w:name w:val="toc 9"/>
    <w:basedOn w:val="Normal"/>
    <w:next w:val="Normal"/>
    <w:autoRedefine/>
    <w:semiHidden/>
    <w:rsid w:val="006A45C2"/>
    <w:pPr>
      <w:spacing w:after="240"/>
      <w:ind w:left="1920"/>
    </w:pPr>
    <w:rPr>
      <w:rFonts w:eastAsia="Times New Roman" w:cs="Times New Roman"/>
      <w:szCs w:val="20"/>
      <w:lang w:val="en-GB"/>
    </w:rPr>
  </w:style>
  <w:style w:type="paragraph" w:styleId="TableofFigures">
    <w:name w:val="table of figures"/>
    <w:basedOn w:val="Normal"/>
    <w:next w:val="Normal"/>
    <w:rsid w:val="006A45C2"/>
    <w:pPr>
      <w:spacing w:after="240" w:line="240" w:lineRule="auto"/>
      <w:ind w:left="482" w:hanging="482"/>
    </w:pPr>
    <w:rPr>
      <w:rFonts w:eastAsia="Times New Roman" w:cs="Times New Roman"/>
      <w:szCs w:val="20"/>
      <w:lang w:val="en-GB"/>
    </w:rPr>
  </w:style>
  <w:style w:type="character" w:styleId="CommentReference">
    <w:name w:val="annotation reference"/>
    <w:basedOn w:val="DefaultParagraphFont"/>
    <w:uiPriority w:val="99"/>
    <w:unhideWhenUsed/>
    <w:rsid w:val="006A4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5C2"/>
    <w:rPr>
      <w:rFonts w:ascii="Times New Roman" w:eastAsiaTheme="minorHAnsi" w:hAnsi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A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A45C2"/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customStyle="1" w:styleId="st">
    <w:name w:val="st"/>
    <w:basedOn w:val="DefaultParagraphFont"/>
    <w:rsid w:val="006A45C2"/>
    <w:rPr>
      <w:rFonts w:cs="Times New Roman"/>
    </w:rPr>
  </w:style>
  <w:style w:type="character" w:customStyle="1" w:styleId="Heading1Char1">
    <w:name w:val="Heading 1 Char1"/>
    <w:basedOn w:val="DefaultParagraphFont"/>
    <w:rsid w:val="006A45C2"/>
    <w:rPr>
      <w:rFonts w:ascii="Calibri" w:eastAsia="Times New Roman" w:hAnsi="Calibri" w:cs="Times New Roman"/>
      <w:b/>
      <w:sz w:val="36"/>
      <w:szCs w:val="36"/>
      <w:lang w:eastAsia="en-US"/>
    </w:rPr>
  </w:style>
  <w:style w:type="character" w:customStyle="1" w:styleId="Heading2Char1">
    <w:name w:val="Heading 2 Char1"/>
    <w:basedOn w:val="DefaultParagraphFont"/>
    <w:rsid w:val="006A45C2"/>
    <w:rPr>
      <w:rFonts w:eastAsia="Times New Roman" w:cs="Times New Roman"/>
      <w:b/>
      <w:sz w:val="24"/>
      <w:szCs w:val="20"/>
      <w:lang w:val="en-GB" w:eastAsia="en-US"/>
    </w:rPr>
  </w:style>
  <w:style w:type="character" w:customStyle="1" w:styleId="Heading7Char1">
    <w:name w:val="Heading 7 Char1"/>
    <w:aliases w:val="Header 1 Char1"/>
    <w:basedOn w:val="DefaultParagraphFont"/>
    <w:rsid w:val="006A45C2"/>
    <w:rPr>
      <w:rFonts w:ascii="Calibri" w:eastAsia="Times New Roman" w:hAnsi="Calibri" w:cs="Times New Roman"/>
      <w:lang w:eastAsia="en-US"/>
    </w:rPr>
  </w:style>
  <w:style w:type="paragraph" w:customStyle="1" w:styleId="Subheading11">
    <w:name w:val="Sub heading 11"/>
    <w:basedOn w:val="Normal"/>
    <w:rsid w:val="006A45C2"/>
    <w:pPr>
      <w:tabs>
        <w:tab w:val="num" w:pos="576"/>
      </w:tabs>
      <w:spacing w:before="240" w:after="240"/>
      <w:ind w:left="576" w:hanging="576"/>
      <w:outlineLvl w:val="1"/>
    </w:pPr>
    <w:rPr>
      <w:rFonts w:eastAsia="Times New Roman" w:cs="Times New Roman"/>
      <w:b/>
      <w:szCs w:val="20"/>
      <w:lang w:val="en-GB"/>
    </w:rPr>
  </w:style>
  <w:style w:type="paragraph" w:customStyle="1" w:styleId="Subheading21">
    <w:name w:val="Subheading 21"/>
    <w:basedOn w:val="Normal"/>
    <w:rsid w:val="006A45C2"/>
    <w:pPr>
      <w:tabs>
        <w:tab w:val="num" w:pos="720"/>
      </w:tabs>
      <w:spacing w:before="240" w:after="240"/>
      <w:ind w:left="720" w:hanging="720"/>
      <w:outlineLvl w:val="2"/>
    </w:pPr>
    <w:rPr>
      <w:rFonts w:eastAsia="Times New Roman" w:cs="Times New Roman"/>
      <w:szCs w:val="20"/>
      <w:lang w:val="en-GB"/>
    </w:rPr>
  </w:style>
  <w:style w:type="paragraph" w:customStyle="1" w:styleId="Sublist1">
    <w:name w:val="Sublist1"/>
    <w:basedOn w:val="Normal"/>
    <w:rsid w:val="006A45C2"/>
    <w:pPr>
      <w:tabs>
        <w:tab w:val="num" w:pos="360"/>
      </w:tabs>
      <w:spacing w:after="240"/>
      <w:ind w:left="360" w:hanging="360"/>
    </w:pPr>
    <w:rPr>
      <w:rFonts w:eastAsia="Times New Roman" w:cs="Times New Roman"/>
      <w:szCs w:val="20"/>
      <w:lang w:val="en-GB"/>
    </w:rPr>
  </w:style>
  <w:style w:type="paragraph" w:customStyle="1" w:styleId="PreliminaryHeader1">
    <w:name w:val="Preliminary Header1"/>
    <w:basedOn w:val="Normal"/>
    <w:rsid w:val="006A45C2"/>
    <w:pPr>
      <w:spacing w:before="240" w:after="240" w:line="240" w:lineRule="auto"/>
      <w:jc w:val="center"/>
      <w:outlineLvl w:val="0"/>
    </w:pPr>
    <w:rPr>
      <w:rFonts w:eastAsia="Times New Roman" w:cs="Times New Roman"/>
      <w:b/>
      <w:caps/>
      <w:szCs w:val="20"/>
      <w:lang w:val="en-GB"/>
    </w:rPr>
  </w:style>
  <w:style w:type="paragraph" w:customStyle="1" w:styleId="appendixheader1">
    <w:name w:val="appendix header1"/>
    <w:basedOn w:val="Normal"/>
    <w:rsid w:val="006A45C2"/>
    <w:pPr>
      <w:tabs>
        <w:tab w:val="center" w:pos="4153"/>
        <w:tab w:val="right" w:pos="8306"/>
      </w:tabs>
      <w:spacing w:before="3360" w:after="960" w:line="240" w:lineRule="auto"/>
      <w:jc w:val="center"/>
      <w:outlineLvl w:val="0"/>
    </w:pPr>
    <w:rPr>
      <w:rFonts w:eastAsia="Times New Roman" w:cs="Times New Roman"/>
      <w:b/>
      <w:caps/>
      <w:szCs w:val="20"/>
      <w:lang w:val="en-GB"/>
    </w:rPr>
  </w:style>
  <w:style w:type="paragraph" w:customStyle="1" w:styleId="Referencetext1">
    <w:name w:val="Reference text1"/>
    <w:basedOn w:val="Normal"/>
    <w:rsid w:val="006A45C2"/>
    <w:pPr>
      <w:spacing w:after="240" w:line="240" w:lineRule="auto"/>
      <w:ind w:left="567" w:hanging="567"/>
    </w:pPr>
    <w:rPr>
      <w:rFonts w:eastAsia="Times New Roman" w:cs="Times New Roman"/>
      <w:szCs w:val="20"/>
      <w:lang w:val="en-GB"/>
    </w:rPr>
  </w:style>
  <w:style w:type="character" w:customStyle="1" w:styleId="CommentTextChar1">
    <w:name w:val="Comment Text Char1"/>
    <w:basedOn w:val="DefaultParagraphFont"/>
    <w:rsid w:val="006A45C2"/>
    <w:rPr>
      <w:rFonts w:asciiTheme="minorHAnsi" w:hAnsiTheme="minorHAnsi"/>
      <w:lang w:val="en-GB" w:eastAsia="en-US"/>
    </w:rPr>
  </w:style>
  <w:style w:type="character" w:customStyle="1" w:styleId="CommentSubjectChar1">
    <w:name w:val="Comment Subject Char1"/>
    <w:basedOn w:val="CommentTextChar"/>
    <w:rsid w:val="006A45C2"/>
    <w:rPr>
      <w:rFonts w:asciiTheme="minorHAnsi" w:eastAsiaTheme="minorHAnsi" w:hAnsiTheme="minorHAnsi"/>
      <w:b/>
      <w:bCs/>
      <w:sz w:val="20"/>
      <w:szCs w:val="20"/>
      <w:lang w:val="en-GB" w:eastAsia="en-US"/>
    </w:rPr>
  </w:style>
  <w:style w:type="character" w:customStyle="1" w:styleId="BalloonTextChar1">
    <w:name w:val="Balloon Text Char1"/>
    <w:basedOn w:val="DefaultParagraphFont"/>
    <w:uiPriority w:val="99"/>
    <w:rsid w:val="006A45C2"/>
    <w:rPr>
      <w:rFonts w:ascii="Tahoma" w:eastAsiaTheme="minorEastAsia" w:hAnsi="Tahoma" w:cs="Tahoma"/>
      <w:sz w:val="16"/>
      <w:szCs w:val="16"/>
    </w:rPr>
  </w:style>
  <w:style w:type="character" w:customStyle="1" w:styleId="FooterChar1">
    <w:name w:val="Footer Char1"/>
    <w:basedOn w:val="DefaultParagraphFont"/>
    <w:uiPriority w:val="99"/>
    <w:rsid w:val="006A45C2"/>
    <w:rPr>
      <w:rFonts w:asciiTheme="minorHAnsi" w:eastAsiaTheme="minorEastAsia" w:hAnsiTheme="minorHAnsi" w:cstheme="minorBidi"/>
      <w:sz w:val="24"/>
      <w:szCs w:val="22"/>
    </w:rPr>
  </w:style>
  <w:style w:type="character" w:customStyle="1" w:styleId="st1">
    <w:name w:val="st1"/>
    <w:basedOn w:val="DefaultParagraphFont"/>
    <w:rsid w:val="006A45C2"/>
    <w:rPr>
      <w:rFonts w:cs="Times New Roman"/>
    </w:rPr>
  </w:style>
  <w:style w:type="character" w:customStyle="1" w:styleId="HeaderChar1">
    <w:name w:val="Header Char1"/>
    <w:basedOn w:val="DefaultParagraphFont"/>
    <w:uiPriority w:val="99"/>
    <w:rsid w:val="006A45C2"/>
    <w:rPr>
      <w:rFonts w:asciiTheme="minorHAnsi" w:eastAsiaTheme="minorEastAsia" w:hAnsiTheme="minorHAnsi" w:cstheme="minorBidi"/>
      <w:sz w:val="24"/>
      <w:szCs w:val="22"/>
    </w:rPr>
  </w:style>
  <w:style w:type="character" w:customStyle="1" w:styleId="Heading1Char2">
    <w:name w:val="Heading 1 Char2"/>
    <w:basedOn w:val="DefaultParagraphFont"/>
    <w:rsid w:val="006A45C2"/>
    <w:rPr>
      <w:rFonts w:ascii="Calibri" w:hAnsi="Calibri"/>
      <w:b/>
      <w:sz w:val="36"/>
      <w:szCs w:val="36"/>
      <w:lang w:eastAsia="en-US"/>
    </w:rPr>
  </w:style>
  <w:style w:type="character" w:customStyle="1" w:styleId="Heading2Char2">
    <w:name w:val="Heading 2 Char2"/>
    <w:basedOn w:val="DefaultParagraphFont"/>
    <w:rsid w:val="006A45C2"/>
    <w:rPr>
      <w:rFonts w:asciiTheme="minorHAnsi" w:hAnsiTheme="minorHAnsi"/>
      <w:b/>
      <w:sz w:val="24"/>
      <w:lang w:val="en-GB" w:eastAsia="en-US"/>
    </w:rPr>
  </w:style>
  <w:style w:type="character" w:customStyle="1" w:styleId="Heading3Char1">
    <w:name w:val="Heading 3 Char1"/>
    <w:basedOn w:val="DefaultParagraphFont"/>
    <w:rsid w:val="006A45C2"/>
    <w:rPr>
      <w:rFonts w:asciiTheme="minorHAnsi" w:hAnsiTheme="minorHAnsi"/>
      <w:sz w:val="24"/>
      <w:lang w:val="en-GB" w:eastAsia="en-US"/>
    </w:rPr>
  </w:style>
  <w:style w:type="character" w:customStyle="1" w:styleId="Heading4Char1">
    <w:name w:val="Heading 4 Char1"/>
    <w:basedOn w:val="DefaultParagraphFont"/>
    <w:rsid w:val="006A45C2"/>
    <w:rPr>
      <w:rFonts w:asciiTheme="minorHAnsi" w:hAnsiTheme="minorHAnsi"/>
      <w:sz w:val="24"/>
      <w:lang w:val="en-GB" w:eastAsia="en-US"/>
    </w:rPr>
  </w:style>
  <w:style w:type="character" w:customStyle="1" w:styleId="Heading5Char1">
    <w:name w:val="Heading 5 Char1"/>
    <w:basedOn w:val="DefaultParagraphFont"/>
    <w:rsid w:val="006A45C2"/>
    <w:rPr>
      <w:rFonts w:asciiTheme="minorHAnsi" w:hAnsiTheme="minorHAnsi"/>
      <w:sz w:val="24"/>
      <w:lang w:val="en-GB" w:eastAsia="en-US"/>
    </w:rPr>
  </w:style>
  <w:style w:type="character" w:customStyle="1" w:styleId="Heading6Char1">
    <w:name w:val="Heading 6 Char1"/>
    <w:basedOn w:val="DefaultParagraphFont"/>
    <w:rsid w:val="006A45C2"/>
    <w:rPr>
      <w:rFonts w:asciiTheme="minorHAnsi" w:hAnsiTheme="minorHAnsi"/>
      <w:i/>
      <w:sz w:val="24"/>
      <w:lang w:val="en-GB" w:eastAsia="en-US"/>
    </w:rPr>
  </w:style>
  <w:style w:type="character" w:customStyle="1" w:styleId="Heading7Char2">
    <w:name w:val="Heading 7 Char2"/>
    <w:aliases w:val="Header 1 Char2"/>
    <w:basedOn w:val="DefaultParagraphFont"/>
    <w:rsid w:val="006A45C2"/>
    <w:rPr>
      <w:rFonts w:ascii="Calibri" w:hAnsi="Calibri"/>
      <w:sz w:val="22"/>
      <w:szCs w:val="22"/>
      <w:lang w:eastAsia="en-US"/>
    </w:rPr>
  </w:style>
  <w:style w:type="character" w:customStyle="1" w:styleId="Heading8Char1">
    <w:name w:val="Heading 8 Char1"/>
    <w:basedOn w:val="DefaultParagraphFont"/>
    <w:rsid w:val="006A45C2"/>
    <w:rPr>
      <w:rFonts w:ascii="Arial" w:hAnsi="Arial"/>
      <w:i/>
      <w:lang w:val="en-GB" w:eastAsia="en-US"/>
    </w:rPr>
  </w:style>
  <w:style w:type="character" w:customStyle="1" w:styleId="Heading9Char1">
    <w:name w:val="Heading 9 Char1"/>
    <w:basedOn w:val="DefaultParagraphFont"/>
    <w:rsid w:val="006A45C2"/>
    <w:rPr>
      <w:rFonts w:ascii="Arial" w:hAnsi="Arial"/>
      <w:b/>
      <w:i/>
      <w:sz w:val="18"/>
      <w:lang w:val="en-GB" w:eastAsia="en-US"/>
    </w:rPr>
  </w:style>
  <w:style w:type="paragraph" w:styleId="NoSpacing">
    <w:name w:val="No Spacing"/>
    <w:link w:val="NoSpacingChar"/>
    <w:uiPriority w:val="1"/>
    <w:qFormat/>
    <w:rsid w:val="006A45C2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A45C2"/>
    <w:rPr>
      <w:lang w:val="en-US" w:eastAsia="en-US"/>
    </w:rPr>
  </w:style>
  <w:style w:type="paragraph" w:styleId="DocumentMap">
    <w:name w:val="Document Map"/>
    <w:basedOn w:val="Normal"/>
    <w:link w:val="DocumentMapChar"/>
    <w:uiPriority w:val="99"/>
    <w:rsid w:val="006A45C2"/>
    <w:pPr>
      <w:spacing w:after="240" w:line="240" w:lineRule="auto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A45C2"/>
    <w:rPr>
      <w:rFonts w:ascii="Tahoma" w:eastAsia="Calibri" w:hAnsi="Tahoma" w:cs="Tahoma"/>
      <w:sz w:val="16"/>
      <w:szCs w:val="16"/>
      <w:lang w:val="en-GB" w:eastAsia="en-US"/>
    </w:rPr>
  </w:style>
  <w:style w:type="character" w:styleId="LineNumber">
    <w:name w:val="line number"/>
    <w:basedOn w:val="DefaultParagraphFont"/>
    <w:uiPriority w:val="99"/>
    <w:rsid w:val="006A45C2"/>
    <w:rPr>
      <w:rFonts w:cs="Times New Roman"/>
    </w:rPr>
  </w:style>
  <w:style w:type="paragraph" w:styleId="ListBullet">
    <w:name w:val="List Bullet"/>
    <w:basedOn w:val="Normal"/>
    <w:uiPriority w:val="99"/>
    <w:rsid w:val="006A45C2"/>
    <w:pPr>
      <w:tabs>
        <w:tab w:val="num" w:pos="-76"/>
      </w:tabs>
      <w:spacing w:after="240"/>
      <w:ind w:left="-76" w:hanging="360"/>
      <w:contextualSpacing/>
    </w:pPr>
    <w:rPr>
      <w:rFonts w:ascii="Calibri" w:eastAsia="Calibri" w:hAnsi="Calibri" w:cs="Times New Roman"/>
      <w:szCs w:val="24"/>
      <w:lang w:val="en-GB"/>
    </w:rPr>
  </w:style>
  <w:style w:type="paragraph" w:customStyle="1" w:styleId="Table">
    <w:name w:val="Table"/>
    <w:basedOn w:val="Normal"/>
    <w:link w:val="TableChar"/>
    <w:qFormat/>
    <w:rsid w:val="006A45C2"/>
    <w:pPr>
      <w:spacing w:after="240" w:line="240" w:lineRule="auto"/>
      <w:contextualSpacing/>
    </w:pPr>
    <w:rPr>
      <w:rFonts w:cs="Times New Roman"/>
      <w:sz w:val="20"/>
      <w:szCs w:val="20"/>
      <w:lang w:val="en-GB"/>
    </w:rPr>
  </w:style>
  <w:style w:type="character" w:customStyle="1" w:styleId="TableChar">
    <w:name w:val="Table Char"/>
    <w:basedOn w:val="DefaultParagraphFont"/>
    <w:link w:val="Table"/>
    <w:rsid w:val="006A45C2"/>
    <w:rPr>
      <w:rFonts w:ascii="Times New Roman" w:eastAsiaTheme="minorHAnsi" w:hAnsi="Times New Roman" w:cs="Times New Roman"/>
      <w:sz w:val="20"/>
      <w:szCs w:val="20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6A45C2"/>
    <w:rPr>
      <w:i/>
      <w:iCs/>
      <w:color w:val="808080" w:themeColor="text1" w:themeTint="7F"/>
    </w:rPr>
  </w:style>
  <w:style w:type="character" w:styleId="PlaceholderText">
    <w:name w:val="Placeholder Text"/>
    <w:basedOn w:val="DefaultParagraphFont"/>
    <w:uiPriority w:val="99"/>
    <w:semiHidden/>
    <w:rsid w:val="006A45C2"/>
    <w:rPr>
      <w:color w:val="808080"/>
    </w:rPr>
  </w:style>
  <w:style w:type="numbering" w:customStyle="1" w:styleId="Style1">
    <w:name w:val="Style1"/>
    <w:uiPriority w:val="99"/>
    <w:rsid w:val="006A45C2"/>
    <w:pPr>
      <w:numPr>
        <w:numId w:val="3"/>
      </w:numPr>
    </w:pPr>
  </w:style>
  <w:style w:type="character" w:customStyle="1" w:styleId="apple-converted-space">
    <w:name w:val="apple-converted-space"/>
    <w:basedOn w:val="DefaultParagraphFont"/>
    <w:rsid w:val="006A45C2"/>
  </w:style>
  <w:style w:type="paragraph" w:styleId="NormalWeb">
    <w:name w:val="Normal (Web)"/>
    <w:basedOn w:val="Normal"/>
    <w:uiPriority w:val="99"/>
    <w:unhideWhenUsed/>
    <w:rsid w:val="006A45C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6A45C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A45C2"/>
    <w:rPr>
      <w:color w:val="800080" w:themeColor="followedHyperlink"/>
      <w:u w:val="single"/>
    </w:rPr>
  </w:style>
  <w:style w:type="paragraph" w:customStyle="1" w:styleId="font5">
    <w:name w:val="font5"/>
    <w:basedOn w:val="Normal"/>
    <w:rsid w:val="006A45C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sz w:val="20"/>
      <w:szCs w:val="20"/>
      <w:lang w:eastAsia="en-AU"/>
    </w:rPr>
  </w:style>
  <w:style w:type="paragraph" w:customStyle="1" w:styleId="font6">
    <w:name w:val="font6"/>
    <w:basedOn w:val="Normal"/>
    <w:rsid w:val="006A45C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paragraph" w:customStyle="1" w:styleId="xl67">
    <w:name w:val="xl67"/>
    <w:basedOn w:val="Normal"/>
    <w:rsid w:val="006A45C2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xl68">
    <w:name w:val="xl68"/>
    <w:basedOn w:val="Normal"/>
    <w:rsid w:val="006A45C2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xl69">
    <w:name w:val="xl69"/>
    <w:basedOn w:val="Normal"/>
    <w:rsid w:val="006A45C2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xl70">
    <w:name w:val="xl70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eastAsia="en-AU"/>
    </w:rPr>
  </w:style>
  <w:style w:type="paragraph" w:customStyle="1" w:styleId="xl71">
    <w:name w:val="xl71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73">
    <w:name w:val="xl73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74">
    <w:name w:val="xl74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  <w:lang w:eastAsia="en-AU"/>
    </w:rPr>
  </w:style>
  <w:style w:type="paragraph" w:customStyle="1" w:styleId="xl75">
    <w:name w:val="xl75"/>
    <w:basedOn w:val="Normal"/>
    <w:rsid w:val="006A45C2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0"/>
      <w:szCs w:val="20"/>
      <w:lang w:eastAsia="en-AU"/>
    </w:rPr>
  </w:style>
  <w:style w:type="paragraph" w:customStyle="1" w:styleId="xl76">
    <w:name w:val="xl76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77">
    <w:name w:val="xl77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en-AU"/>
    </w:rPr>
  </w:style>
  <w:style w:type="paragraph" w:customStyle="1" w:styleId="xl78">
    <w:name w:val="xl78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79">
    <w:name w:val="xl79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80">
    <w:name w:val="xl80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xl81">
    <w:name w:val="xl81"/>
    <w:basedOn w:val="Normal"/>
    <w:rsid w:val="006A45C2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en-AU"/>
    </w:rPr>
  </w:style>
  <w:style w:type="paragraph" w:customStyle="1" w:styleId="Default">
    <w:name w:val="Default"/>
    <w:rsid w:val="006A45C2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styleId="BodyText">
    <w:name w:val="Body Text"/>
    <w:basedOn w:val="Normal"/>
    <w:link w:val="BodyTextChar"/>
    <w:autoRedefine/>
    <w:rsid w:val="006A45C2"/>
    <w:pPr>
      <w:spacing w:after="120"/>
    </w:pPr>
    <w:rPr>
      <w:rFonts w:asciiTheme="majorHAnsi" w:eastAsia="Times New Roman" w:hAnsiTheme="majorHAnsi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45C2"/>
    <w:rPr>
      <w:rFonts w:asciiTheme="majorHAnsi" w:eastAsia="Times New Roman" w:hAnsiTheme="majorHAnsi" w:cs="Times New Roman"/>
      <w:sz w:val="24"/>
      <w:szCs w:val="20"/>
      <w:lang w:val="en-US" w:eastAsia="en-US"/>
    </w:rPr>
  </w:style>
  <w:style w:type="paragraph" w:styleId="Revision">
    <w:name w:val="Revision"/>
    <w:hidden/>
    <w:uiPriority w:val="99"/>
    <w:semiHidden/>
    <w:rsid w:val="006A45C2"/>
    <w:pPr>
      <w:spacing w:after="0" w:line="240" w:lineRule="auto"/>
    </w:pPr>
    <w:rPr>
      <w:rFonts w:eastAsiaTheme="minorHAnsi"/>
      <w:lang w:eastAsia="en-US"/>
    </w:rPr>
  </w:style>
  <w:style w:type="character" w:customStyle="1" w:styleId="journal-title">
    <w:name w:val="journal-title"/>
    <w:basedOn w:val="DefaultParagraphFont"/>
    <w:rsid w:val="006A45C2"/>
  </w:style>
  <w:style w:type="paragraph" w:customStyle="1" w:styleId="BodyText1">
    <w:name w:val="Body Text1"/>
    <w:rsid w:val="002A088F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paragraph" w:customStyle="1" w:styleId="Heading22">
    <w:name w:val="Heading 22"/>
    <w:next w:val="Normal"/>
    <w:rsid w:val="002A088F"/>
    <w:pPr>
      <w:spacing w:line="480" w:lineRule="auto"/>
    </w:pPr>
    <w:rPr>
      <w:rFonts w:ascii="Times New Roman Bold" w:eastAsia="ヒラギノ角ゴ Pro W3" w:hAnsi="Times New Roman Bold" w:cs="Times New Roman"/>
      <w:color w:val="000000"/>
      <w:sz w:val="24"/>
      <w:szCs w:val="20"/>
    </w:rPr>
  </w:style>
  <w:style w:type="paragraph" w:customStyle="1" w:styleId="Heading12">
    <w:name w:val="Heading 12"/>
    <w:next w:val="Normal"/>
    <w:rsid w:val="002A088F"/>
    <w:pPr>
      <w:spacing w:line="480" w:lineRule="auto"/>
    </w:pPr>
    <w:rPr>
      <w:rFonts w:ascii="Times New Roman Bold" w:eastAsia="ヒラギノ角ゴ Pro W3" w:hAnsi="Times New Roman Bold" w:cs="Times New Roman"/>
      <w:color w:val="000000"/>
      <w:sz w:val="32"/>
      <w:szCs w:val="20"/>
    </w:rPr>
  </w:style>
  <w:style w:type="paragraph" w:customStyle="1" w:styleId="BCAuthorAddress">
    <w:name w:val="BC_Author_Address"/>
    <w:basedOn w:val="Normal"/>
    <w:next w:val="Normal"/>
    <w:rsid w:val="002A088F"/>
    <w:pPr>
      <w:spacing w:after="240"/>
      <w:jc w:val="center"/>
    </w:pPr>
    <w:rPr>
      <w:rFonts w:ascii="Times" w:eastAsia="Times New Roman" w:hAnsi="Times" w:cs="Times New Roman"/>
      <w:szCs w:val="20"/>
    </w:rPr>
  </w:style>
  <w:style w:type="paragraph" w:customStyle="1" w:styleId="TAMainText">
    <w:name w:val="TA_Main_Text"/>
    <w:basedOn w:val="Normal"/>
    <w:link w:val="TAMainTextChar"/>
    <w:rsid w:val="002A088F"/>
    <w:pPr>
      <w:spacing w:after="0"/>
      <w:ind w:firstLine="202"/>
      <w:jc w:val="both"/>
    </w:pPr>
    <w:rPr>
      <w:rFonts w:ascii="Times" w:eastAsia="Times New Roman" w:hAnsi="Times" w:cs="Times New Roman"/>
      <w:szCs w:val="20"/>
    </w:rPr>
  </w:style>
  <w:style w:type="paragraph" w:customStyle="1" w:styleId="BIEmailAddress">
    <w:name w:val="BI_Email_Address"/>
    <w:basedOn w:val="Normal"/>
    <w:next w:val="Normal"/>
    <w:rsid w:val="002A088F"/>
    <w:pPr>
      <w:jc w:val="both"/>
    </w:pPr>
    <w:rPr>
      <w:rFonts w:ascii="Times" w:eastAsia="Times New Roman" w:hAnsi="Times" w:cs="Times New Roman"/>
      <w:szCs w:val="20"/>
    </w:rPr>
  </w:style>
  <w:style w:type="paragraph" w:customStyle="1" w:styleId="FACorrespondingAuthorFootnote">
    <w:name w:val="FA_Corresponding_Author_Footnote"/>
    <w:basedOn w:val="Normal"/>
    <w:next w:val="TAMainText"/>
    <w:rsid w:val="002A088F"/>
    <w:pPr>
      <w:jc w:val="both"/>
    </w:pPr>
    <w:rPr>
      <w:rFonts w:ascii="Times" w:eastAsia="Times New Roman" w:hAnsi="Times" w:cs="Times New Roman"/>
      <w:szCs w:val="20"/>
    </w:rPr>
  </w:style>
  <w:style w:type="character" w:customStyle="1" w:styleId="TAMainTextChar">
    <w:name w:val="TA_Main_Text Char"/>
    <w:basedOn w:val="DefaultParagraphFont"/>
    <w:link w:val="TAMainText"/>
    <w:rsid w:val="002A088F"/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1E79BA"/>
    <w:pPr>
      <w:spacing w:after="0" w:line="240" w:lineRule="auto"/>
    </w:pPr>
    <w:rPr>
      <w:rFonts w:ascii="Arno Pro" w:eastAsia="Times New Roman" w:hAnsi="Arno Pro" w:cs="Times New Roman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1E79BA"/>
    <w:rPr>
      <w:rFonts w:ascii="Arno Pro" w:eastAsia="Times New Roman" w:hAnsi="Arno Pro" w:cs="Times New Roman"/>
      <w:kern w:val="20"/>
      <w:sz w:val="18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6879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98236">
          <w:marLeft w:val="139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585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241">
          <w:marLeft w:val="139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4418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562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0919">
          <w:marLeft w:val="139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5632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482">
          <w:marLeft w:val="139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53">
          <w:marLeft w:val="139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746">
          <w:marLeft w:val="7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107">
          <w:marLeft w:val="139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3FD1-E970-443E-A503-0D6D3072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Waterman</dc:creator>
  <cp:lastModifiedBy>0013358</cp:lastModifiedBy>
  <cp:revision>7</cp:revision>
  <cp:lastPrinted>2015-08-24T09:11:00Z</cp:lastPrinted>
  <dcterms:created xsi:type="dcterms:W3CDTF">2018-10-23T01:46:00Z</dcterms:created>
  <dcterms:modified xsi:type="dcterms:W3CDTF">2018-11-10T10:49:00Z</dcterms:modified>
</cp:coreProperties>
</file>