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77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8818"/>
      </w:tblGrid>
      <w:tr w:rsidR="004900EC" w:rsidRPr="0063696A" w14:paraId="3D69A06B" w14:textId="77777777" w:rsidTr="00CA2DFF">
        <w:tc>
          <w:tcPr>
            <w:tcW w:w="10977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8E03BFA" w14:textId="77777777" w:rsidR="004900EC" w:rsidRPr="0063696A" w:rsidRDefault="004900EC" w:rsidP="00CA2DFF">
            <w:pPr>
              <w:spacing w:line="480" w:lineRule="auto"/>
              <w:rPr>
                <w:b/>
                <w:noProof/>
                <w:color w:val="000000"/>
                <w:lang w:val="en-GB"/>
              </w:rPr>
            </w:pPr>
            <w:r>
              <w:rPr>
                <w:b/>
                <w:noProof/>
                <w:color w:val="000000"/>
                <w:lang w:val="en-GB"/>
              </w:rPr>
              <w:t xml:space="preserve">Table S2. </w:t>
            </w:r>
            <w:r w:rsidRPr="0063696A">
              <w:rPr>
                <w:b/>
                <w:noProof/>
                <w:color w:val="000000"/>
                <w:lang w:val="en-GB"/>
              </w:rPr>
              <w:t>Primers used in this work.</w:t>
            </w:r>
          </w:p>
        </w:tc>
      </w:tr>
      <w:tr w:rsidR="004900EC" w:rsidRPr="0063696A" w14:paraId="4F32C974" w14:textId="77777777" w:rsidTr="00CA2DFF">
        <w:tc>
          <w:tcPr>
            <w:tcW w:w="10977" w:type="dxa"/>
            <w:gridSpan w:val="2"/>
          </w:tcPr>
          <w:p w14:paraId="183BF500" w14:textId="77777777" w:rsidR="004900EC" w:rsidRPr="0063696A" w:rsidRDefault="004900EC" w:rsidP="00CA2DFF">
            <w:pPr>
              <w:spacing w:line="480" w:lineRule="auto"/>
              <w:jc w:val="center"/>
              <w:rPr>
                <w:b/>
                <w:noProof/>
                <w:color w:val="000000"/>
                <w:lang w:val="en-GB"/>
              </w:rPr>
            </w:pPr>
            <w:r w:rsidRPr="0063696A">
              <w:rPr>
                <w:b/>
                <w:noProof/>
                <w:color w:val="000000"/>
                <w:lang w:val="en-GB"/>
              </w:rPr>
              <w:t>Primers</w:t>
            </w:r>
          </w:p>
        </w:tc>
      </w:tr>
      <w:tr w:rsidR="004900EC" w:rsidRPr="0063696A" w14:paraId="132FCAC3" w14:textId="77777777" w:rsidTr="00CA2DFF">
        <w:trPr>
          <w:trHeight w:val="292"/>
        </w:trPr>
        <w:tc>
          <w:tcPr>
            <w:tcW w:w="2159" w:type="dxa"/>
          </w:tcPr>
          <w:p w14:paraId="6A6759C7" w14:textId="77777777" w:rsidR="004900EC" w:rsidRPr="0063696A" w:rsidRDefault="004900EC" w:rsidP="00CA2DFF">
            <w:pPr>
              <w:spacing w:line="480" w:lineRule="auto"/>
              <w:jc w:val="both"/>
              <w:rPr>
                <w:b/>
                <w:noProof/>
                <w:color w:val="000000"/>
                <w:lang w:val="en-GB"/>
              </w:rPr>
            </w:pPr>
            <w:r w:rsidRPr="0063696A">
              <w:rPr>
                <w:b/>
                <w:noProof/>
                <w:color w:val="000000"/>
                <w:lang w:val="en-GB"/>
              </w:rPr>
              <w:t>Name</w:t>
            </w:r>
          </w:p>
        </w:tc>
        <w:tc>
          <w:tcPr>
            <w:tcW w:w="8818" w:type="dxa"/>
          </w:tcPr>
          <w:p w14:paraId="19EC240D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b/>
                <w:noProof/>
                <w:color w:val="000000"/>
                <w:lang w:val="en-GB"/>
              </w:rPr>
              <w:t>Sequence (5’</w:t>
            </w:r>
            <w:r w:rsidRPr="0063696A">
              <w:rPr>
                <w:b/>
                <w:noProof/>
                <w:color w:val="000000"/>
                <w:lang w:val="en-GB"/>
              </w:rPr>
              <w:sym w:font="Wingdings" w:char="F0E0"/>
            </w:r>
            <w:r w:rsidRPr="0063696A">
              <w:rPr>
                <w:b/>
                <w:noProof/>
                <w:color w:val="000000"/>
                <w:lang w:val="en-GB"/>
              </w:rPr>
              <w:t>3’)</w:t>
            </w:r>
          </w:p>
        </w:tc>
      </w:tr>
      <w:tr w:rsidR="004900EC" w:rsidRPr="0063696A" w14:paraId="347DF369" w14:textId="77777777" w:rsidTr="00CA2DFF">
        <w:tc>
          <w:tcPr>
            <w:tcW w:w="2159" w:type="dxa"/>
          </w:tcPr>
          <w:p w14:paraId="2B824B9F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lang w:val="en-GB"/>
              </w:rPr>
              <w:t>RT_</w:t>
            </w:r>
            <w:r w:rsidRPr="0063696A">
              <w:rPr>
                <w:i/>
                <w:iCs/>
                <w:lang w:val="en-GB"/>
              </w:rPr>
              <w:t>talB</w:t>
            </w:r>
            <w:r w:rsidRPr="0063696A">
              <w:rPr>
                <w:lang w:val="en-GB"/>
              </w:rPr>
              <w:t>_R</w:t>
            </w:r>
          </w:p>
        </w:tc>
        <w:tc>
          <w:tcPr>
            <w:tcW w:w="8818" w:type="dxa"/>
          </w:tcPr>
          <w:p w14:paraId="409BCFC1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</w:rPr>
            </w:pPr>
            <w:r w:rsidRPr="0063696A">
              <w:rPr>
                <w:noProof/>
                <w:color w:val="000000"/>
              </w:rPr>
              <w:t>ACTATGCGCCAGCTGAAGAT</w:t>
            </w:r>
          </w:p>
        </w:tc>
      </w:tr>
      <w:tr w:rsidR="004900EC" w:rsidRPr="0063696A" w14:paraId="742E895C" w14:textId="77777777" w:rsidTr="00CA2DFF">
        <w:tc>
          <w:tcPr>
            <w:tcW w:w="2159" w:type="dxa"/>
          </w:tcPr>
          <w:p w14:paraId="5EEFC3E2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lang w:val="en-GB"/>
              </w:rPr>
              <w:t>RT_</w:t>
            </w:r>
            <w:r w:rsidRPr="0063696A">
              <w:rPr>
                <w:i/>
                <w:iCs/>
                <w:lang w:val="en-GB"/>
              </w:rPr>
              <w:t>talB</w:t>
            </w:r>
            <w:r w:rsidRPr="0063696A">
              <w:rPr>
                <w:lang w:val="en-GB"/>
              </w:rPr>
              <w:t>_F</w:t>
            </w:r>
          </w:p>
        </w:tc>
        <w:tc>
          <w:tcPr>
            <w:tcW w:w="8818" w:type="dxa"/>
          </w:tcPr>
          <w:p w14:paraId="2F3A8C8B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</w:rPr>
            </w:pPr>
            <w:r w:rsidRPr="0063696A">
              <w:rPr>
                <w:noProof/>
                <w:color w:val="000000"/>
              </w:rPr>
              <w:t>TCGCTTTCCGCCAGTTCTTT</w:t>
            </w:r>
          </w:p>
        </w:tc>
      </w:tr>
      <w:tr w:rsidR="004900EC" w:rsidRPr="0063696A" w14:paraId="592DEC83" w14:textId="77777777" w:rsidTr="00CA2DFF">
        <w:tc>
          <w:tcPr>
            <w:tcW w:w="2159" w:type="dxa"/>
          </w:tcPr>
          <w:p w14:paraId="38587899" w14:textId="77777777" w:rsidR="004900EC" w:rsidRPr="0063696A" w:rsidRDefault="004900EC" w:rsidP="00CA2DFF">
            <w:pPr>
              <w:spacing w:line="480" w:lineRule="auto"/>
              <w:jc w:val="both"/>
            </w:pPr>
            <w:r w:rsidRPr="0063696A">
              <w:t>Prom_</w:t>
            </w:r>
            <w:r w:rsidRPr="0063696A">
              <w:rPr>
                <w:i/>
              </w:rPr>
              <w:t>ompX_-</w:t>
            </w:r>
            <w:r w:rsidRPr="0063696A">
              <w:t>1R</w:t>
            </w:r>
          </w:p>
        </w:tc>
        <w:tc>
          <w:tcPr>
            <w:tcW w:w="8818" w:type="dxa"/>
          </w:tcPr>
          <w:p w14:paraId="351747E5" w14:textId="77777777" w:rsidR="004900EC" w:rsidRPr="0063696A" w:rsidRDefault="004900EC" w:rsidP="00CA2DFF">
            <w:pPr>
              <w:spacing w:line="480" w:lineRule="auto"/>
              <w:jc w:val="both"/>
              <w:rPr>
                <w:lang w:val="en-GB"/>
              </w:rPr>
            </w:pPr>
            <w:r w:rsidRPr="0063696A">
              <w:rPr>
                <w:lang w:val="en-GB"/>
              </w:rPr>
              <w:t>CCGACCGGCATCCTTTCTCCTGTCAAAAA</w:t>
            </w:r>
          </w:p>
        </w:tc>
      </w:tr>
      <w:tr w:rsidR="004900EC" w:rsidRPr="0063696A" w14:paraId="02058002" w14:textId="77777777" w:rsidTr="00CA2DFF">
        <w:tc>
          <w:tcPr>
            <w:tcW w:w="2159" w:type="dxa"/>
          </w:tcPr>
          <w:p w14:paraId="51D75300" w14:textId="77777777" w:rsidR="004900EC" w:rsidRPr="0063696A" w:rsidRDefault="004900EC" w:rsidP="00CA2DFF">
            <w:pPr>
              <w:spacing w:line="480" w:lineRule="auto"/>
              <w:jc w:val="both"/>
            </w:pPr>
            <w:r w:rsidRPr="0063696A">
              <w:t>Prom_</w:t>
            </w:r>
            <w:r w:rsidRPr="0063696A">
              <w:rPr>
                <w:i/>
              </w:rPr>
              <w:t>ompX_-</w:t>
            </w:r>
            <w:r w:rsidRPr="0063696A">
              <w:t>375F</w:t>
            </w:r>
          </w:p>
        </w:tc>
        <w:tc>
          <w:tcPr>
            <w:tcW w:w="8818" w:type="dxa"/>
          </w:tcPr>
          <w:p w14:paraId="4C98190A" w14:textId="77777777" w:rsidR="004900EC" w:rsidRPr="0063696A" w:rsidRDefault="004900EC" w:rsidP="00CA2DFF">
            <w:pPr>
              <w:spacing w:line="480" w:lineRule="auto"/>
              <w:jc w:val="both"/>
            </w:pPr>
            <w:r w:rsidRPr="0063696A">
              <w:rPr>
                <w:lang w:val="en-GB"/>
              </w:rPr>
              <w:t>GGCAGCCTGAAAGACATGCAATTTTTTTCATAACCACCTCAA</w:t>
            </w:r>
          </w:p>
        </w:tc>
      </w:tr>
      <w:tr w:rsidR="004900EC" w:rsidRPr="0063696A" w14:paraId="5C13526A" w14:textId="77777777" w:rsidTr="00CA2DFF">
        <w:tc>
          <w:tcPr>
            <w:tcW w:w="2159" w:type="dxa"/>
          </w:tcPr>
          <w:p w14:paraId="280C8B5E" w14:textId="77777777" w:rsidR="004900EC" w:rsidRPr="0063696A" w:rsidRDefault="004900EC" w:rsidP="00CA2DFF">
            <w:pPr>
              <w:spacing w:line="480" w:lineRule="auto"/>
              <w:jc w:val="both"/>
              <w:rPr>
                <w:i/>
                <w:lang w:val="en-GB"/>
              </w:rPr>
            </w:pPr>
            <w:r w:rsidRPr="0063696A">
              <w:rPr>
                <w:color w:val="000000"/>
              </w:rPr>
              <w:t>ompX_FLAG_F</w:t>
            </w:r>
            <w:r w:rsidRPr="0063696A">
              <w:rPr>
                <w:i/>
                <w:color w:val="000000"/>
                <w:vertAlign w:val="superscript"/>
              </w:rPr>
              <w:t>a</w:t>
            </w:r>
          </w:p>
        </w:tc>
        <w:tc>
          <w:tcPr>
            <w:tcW w:w="8818" w:type="dxa"/>
          </w:tcPr>
          <w:p w14:paraId="044B694D" w14:textId="77777777" w:rsidR="004900EC" w:rsidRPr="0063696A" w:rsidRDefault="004900EC" w:rsidP="00CA2DFF">
            <w:pPr>
              <w:spacing w:line="480" w:lineRule="auto"/>
              <w:jc w:val="both"/>
              <w:rPr>
                <w:lang w:val="en-GB"/>
              </w:rPr>
            </w:pPr>
            <w:r w:rsidRPr="0063696A">
              <w:t>TGACGTTGGCACCTGGATTGCTGGCGTAGGTTACCGCTTCgactacaaagaccatgacgg</w:t>
            </w:r>
          </w:p>
        </w:tc>
      </w:tr>
      <w:tr w:rsidR="004900EC" w:rsidRPr="0063696A" w14:paraId="0E75F488" w14:textId="77777777" w:rsidTr="00CA2DFF">
        <w:tc>
          <w:tcPr>
            <w:tcW w:w="2159" w:type="dxa"/>
          </w:tcPr>
          <w:p w14:paraId="6C4D831F" w14:textId="77777777" w:rsidR="004900EC" w:rsidRPr="0063696A" w:rsidRDefault="004900EC" w:rsidP="00CA2DFF">
            <w:pPr>
              <w:spacing w:line="480" w:lineRule="auto"/>
              <w:jc w:val="both"/>
              <w:rPr>
                <w:i/>
                <w:lang w:val="en-GB"/>
              </w:rPr>
            </w:pPr>
            <w:r w:rsidRPr="0063696A">
              <w:rPr>
                <w:color w:val="000000"/>
              </w:rPr>
              <w:t>ompX_FLAG_R</w:t>
            </w:r>
            <w:r w:rsidRPr="0063696A">
              <w:rPr>
                <w:i/>
                <w:color w:val="000000"/>
                <w:vertAlign w:val="superscript"/>
              </w:rPr>
              <w:t>a</w:t>
            </w:r>
          </w:p>
        </w:tc>
        <w:tc>
          <w:tcPr>
            <w:tcW w:w="8818" w:type="dxa"/>
          </w:tcPr>
          <w:p w14:paraId="74AC3B90" w14:textId="77777777" w:rsidR="004900EC" w:rsidRPr="0063696A" w:rsidRDefault="004900EC" w:rsidP="00CA2DFF">
            <w:pPr>
              <w:spacing w:line="480" w:lineRule="auto"/>
              <w:jc w:val="both"/>
              <w:rPr>
                <w:lang w:val="en-GB"/>
              </w:rPr>
            </w:pPr>
            <w:r w:rsidRPr="0063696A">
              <w:t>TTTTTCACTAAAATAATGCACGTTTCAGGCAAAAAAAATCcatatgaatatcctccttag</w:t>
            </w:r>
          </w:p>
        </w:tc>
      </w:tr>
      <w:tr w:rsidR="004900EC" w:rsidRPr="0063696A" w14:paraId="41AE2E84" w14:textId="77777777" w:rsidTr="00CA2DFF">
        <w:tc>
          <w:tcPr>
            <w:tcW w:w="2159" w:type="dxa"/>
          </w:tcPr>
          <w:p w14:paraId="5E32CA90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i/>
                <w:lang w:val="en-GB"/>
              </w:rPr>
              <w:t>ompX</w:t>
            </w:r>
            <w:r w:rsidRPr="0063696A">
              <w:rPr>
                <w:lang w:val="en-GB"/>
              </w:rPr>
              <w:t>_RT_F</w:t>
            </w:r>
          </w:p>
        </w:tc>
        <w:tc>
          <w:tcPr>
            <w:tcW w:w="8818" w:type="dxa"/>
          </w:tcPr>
          <w:p w14:paraId="5D91E940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lang w:val="en-GB"/>
              </w:rPr>
              <w:t>GGGCGTAGCGAATAAAATGA</w:t>
            </w:r>
          </w:p>
        </w:tc>
      </w:tr>
      <w:tr w:rsidR="004900EC" w:rsidRPr="0063696A" w14:paraId="1BF8C427" w14:textId="77777777" w:rsidTr="00CA2DFF">
        <w:tc>
          <w:tcPr>
            <w:tcW w:w="2159" w:type="dxa"/>
          </w:tcPr>
          <w:p w14:paraId="523B57DE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i/>
                <w:lang w:val="en-GB"/>
              </w:rPr>
              <w:t>ompX</w:t>
            </w:r>
            <w:r w:rsidRPr="0063696A">
              <w:rPr>
                <w:lang w:val="en-GB"/>
              </w:rPr>
              <w:t>_RT_R</w:t>
            </w:r>
          </w:p>
        </w:tc>
        <w:tc>
          <w:tcPr>
            <w:tcW w:w="8818" w:type="dxa"/>
          </w:tcPr>
          <w:p w14:paraId="49A6B84A" w14:textId="77777777" w:rsidR="004900EC" w:rsidRPr="0063696A" w:rsidRDefault="004900EC" w:rsidP="00CA2DFF">
            <w:pPr>
              <w:spacing w:line="480" w:lineRule="auto"/>
              <w:jc w:val="both"/>
              <w:rPr>
                <w:noProof/>
                <w:color w:val="000000"/>
                <w:lang w:val="en-GB"/>
              </w:rPr>
            </w:pPr>
            <w:r w:rsidRPr="0063696A">
              <w:rPr>
                <w:lang w:val="en-GB"/>
              </w:rPr>
              <w:t>GAAGCCATAATCGCTGGTGT</w:t>
            </w:r>
          </w:p>
        </w:tc>
      </w:tr>
    </w:tbl>
    <w:p w14:paraId="3189DAC5" w14:textId="77777777" w:rsidR="004900EC" w:rsidRDefault="004900EC" w:rsidP="004900EC">
      <w:pPr>
        <w:spacing w:line="480" w:lineRule="auto"/>
        <w:jc w:val="both"/>
        <w:rPr>
          <w:noProof/>
          <w:color w:val="000000"/>
          <w:lang w:val="en-GB"/>
        </w:rPr>
      </w:pPr>
      <w:r w:rsidRPr="0063696A">
        <w:rPr>
          <w:i/>
          <w:noProof/>
          <w:color w:val="000000"/>
          <w:vertAlign w:val="superscript"/>
          <w:lang w:val="en-GB"/>
        </w:rPr>
        <w:t>a</w:t>
      </w:r>
      <w:r w:rsidRPr="0063696A">
        <w:rPr>
          <w:noProof/>
          <w:color w:val="000000"/>
          <w:lang w:val="en-GB"/>
        </w:rPr>
        <w:t>: Primers that hybridize with the plasmid pSUB11 (lowercase) and having an extension of 40 bp of homology to a region of the target gene mutagenized by allelic exchange.</w:t>
      </w:r>
    </w:p>
    <w:p w14:paraId="7C3D849F" w14:textId="77777777" w:rsidR="00BF3600" w:rsidRPr="004900EC" w:rsidRDefault="004900EC">
      <w:pPr>
        <w:rPr>
          <w:lang w:val="en-GB"/>
        </w:rPr>
      </w:pPr>
    </w:p>
    <w:sectPr w:rsidR="00BF3600" w:rsidRPr="004900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EC"/>
    <w:rsid w:val="004900EC"/>
    <w:rsid w:val="00531930"/>
    <w:rsid w:val="00DD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BB4AD"/>
  <w15:chartTrackingRefBased/>
  <w15:docId w15:val="{659FC091-DC31-A94D-AB2B-1989DEF4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0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Pardo</dc:creator>
  <cp:keywords/>
  <dc:description/>
  <cp:lastModifiedBy>Coral Pardo</cp:lastModifiedBy>
  <cp:revision>1</cp:revision>
  <dcterms:created xsi:type="dcterms:W3CDTF">2021-09-15T18:36:00Z</dcterms:created>
  <dcterms:modified xsi:type="dcterms:W3CDTF">2021-09-15T18:36:00Z</dcterms:modified>
</cp:coreProperties>
</file>