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46C4" w:rsidRPr="00D45FFF" w:rsidRDefault="00F646C4" w:rsidP="00F646C4">
      <w:pPr>
        <w:rPr>
          <w:rFonts w:ascii="Arial" w:hAnsi="Arial" w:cs="Arial"/>
          <w:b/>
          <w:sz w:val="20"/>
          <w:szCs w:val="20"/>
          <w:lang w:val="en-US"/>
        </w:rPr>
      </w:pPr>
      <w:bookmarkStart w:id="0" w:name="_GoBack"/>
      <w:bookmarkEnd w:id="0"/>
      <w:r w:rsidRPr="00D45FFF">
        <w:rPr>
          <w:rFonts w:ascii="Arial" w:hAnsi="Arial" w:cs="Arial"/>
          <w:b/>
          <w:sz w:val="20"/>
          <w:szCs w:val="20"/>
          <w:lang w:val="en-US"/>
        </w:rPr>
        <w:t xml:space="preserve">Appendix </w:t>
      </w:r>
    </w:p>
    <w:p w:rsidR="00F646C4" w:rsidRPr="00D45FFF" w:rsidRDefault="00F646C4" w:rsidP="00F646C4">
      <w:pPr>
        <w:rPr>
          <w:rFonts w:ascii="Arial" w:hAnsi="Arial" w:cs="Arial"/>
          <w:sz w:val="20"/>
          <w:szCs w:val="20"/>
          <w:lang w:val="en-US"/>
        </w:rPr>
      </w:pPr>
      <w:r w:rsidRPr="00D45FFF">
        <w:rPr>
          <w:rFonts w:ascii="Arial" w:hAnsi="Arial" w:cs="Arial"/>
          <w:sz w:val="20"/>
          <w:szCs w:val="20"/>
          <w:lang w:val="en-US"/>
        </w:rPr>
        <w:t>Using a binary logistic function, the probability (P) a specific event occurring based on a set of independent variables (X) can be described,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854"/>
        <w:gridCol w:w="668"/>
      </w:tblGrid>
      <w:tr w:rsidR="00F646C4" w:rsidRPr="00D45FFF" w:rsidTr="007A610E">
        <w:tc>
          <w:tcPr>
            <w:tcW w:w="8046" w:type="dxa"/>
          </w:tcPr>
          <w:p w:rsidR="00F646C4" w:rsidRPr="00D45FFF" w:rsidRDefault="00F646C4" w:rsidP="007A610E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  <m:oMathPara>
              <m:oMath>
                <m:r>
                  <w:rPr>
                    <w:rFonts w:ascii="Cambria Math" w:hAnsi="Cambria Math" w:cs="Arial"/>
                    <w:sz w:val="20"/>
                    <w:lang w:val="en-US"/>
                  </w:rPr>
                  <m:t>ln</m:t>
                </m:r>
                <m:d>
                  <m:dPr>
                    <m:begChr m:val="⌈"/>
                    <m:endChr m:val="⌉"/>
                    <m:ctrlPr>
                      <w:rPr>
                        <w:rFonts w:ascii="Cambria Math" w:hAnsi="Cambria Math" w:cs="Arial"/>
                        <w:i/>
                        <w:sz w:val="20"/>
                        <w:lang w:val="en-US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Arial"/>
                            <w:sz w:val="20"/>
                            <w:lang w:val="en-US"/>
                          </w:rPr>
                          <m:t>P</m:t>
                        </m:r>
                      </m:num>
                      <m:den>
                        <m:r>
                          <w:rPr>
                            <w:rFonts w:ascii="Cambria Math" w:hAnsi="Cambria Math" w:cs="Arial"/>
                            <w:sz w:val="20"/>
                            <w:lang w:val="en-US"/>
                          </w:rPr>
                          <m:t>1-P</m:t>
                        </m:r>
                      </m:den>
                    </m:f>
                  </m:e>
                </m:d>
                <m:r>
                  <w:rPr>
                    <w:rFonts w:ascii="Cambria Math" w:hAnsi="Cambria Math" w:cs="Arial"/>
                    <w:sz w:val="20"/>
                    <w:lang w:val="en-US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Arial"/>
                        <w:i/>
                        <w:sz w:val="2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 w:val="20"/>
                        <w:lang w:val="en-US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 w:cs="Arial"/>
                        <w:sz w:val="20"/>
                        <w:lang w:val="en-US"/>
                      </w:rPr>
                      <m:t>0</m:t>
                    </m:r>
                  </m:sub>
                </m:sSub>
                <m:r>
                  <w:rPr>
                    <w:rFonts w:ascii="Cambria Math" w:hAnsi="Cambria Math" w:cs="Arial"/>
                    <w:sz w:val="20"/>
                    <w:lang w:val="en-US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Arial"/>
                        <w:i/>
                        <w:sz w:val="2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 w:val="20"/>
                        <w:lang w:val="en-US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 w:cs="Arial"/>
                        <w:sz w:val="20"/>
                        <w:lang w:val="en-US"/>
                      </w:rPr>
                      <m:t>1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Arial"/>
                        <w:i/>
                        <w:sz w:val="2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 w:val="20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Arial"/>
                        <w:sz w:val="20"/>
                        <w:lang w:val="en-US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Arial"/>
                    <w:sz w:val="20"/>
                    <w:lang w:val="en-US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Arial"/>
                        <w:i/>
                        <w:sz w:val="2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 w:val="20"/>
                        <w:lang w:val="en-US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 w:cs="Arial"/>
                        <w:sz w:val="20"/>
                        <w:lang w:val="en-US"/>
                      </w:rPr>
                      <m:t>2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Arial"/>
                        <w:i/>
                        <w:sz w:val="2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 w:val="20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Arial"/>
                        <w:sz w:val="20"/>
                        <w:lang w:val="en-US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Arial"/>
                    <w:sz w:val="20"/>
                    <w:lang w:val="en-US"/>
                  </w:rPr>
                  <m:t>+…</m:t>
                </m:r>
              </m:oMath>
            </m:oMathPara>
          </w:p>
        </w:tc>
        <w:tc>
          <w:tcPr>
            <w:tcW w:w="674" w:type="dxa"/>
          </w:tcPr>
          <w:p w:rsidR="00F646C4" w:rsidRPr="00D45FFF" w:rsidRDefault="00F646C4" w:rsidP="007A610E">
            <w:pPr>
              <w:rPr>
                <w:rFonts w:ascii="Arial" w:hAnsi="Arial" w:cs="Arial"/>
                <w:sz w:val="20"/>
                <w:lang w:val="en-US"/>
              </w:rPr>
            </w:pPr>
            <w:r w:rsidRPr="00D45FFF">
              <w:rPr>
                <w:rFonts w:ascii="Arial" w:hAnsi="Arial" w:cs="Arial"/>
                <w:sz w:val="16"/>
                <w:szCs w:val="16"/>
                <w:lang w:val="en-US"/>
              </w:rPr>
              <w:t>Eq. 1</w:t>
            </w:r>
          </w:p>
        </w:tc>
      </w:tr>
    </w:tbl>
    <w:p w:rsidR="00F646C4" w:rsidRPr="00D45FFF" w:rsidRDefault="00F646C4" w:rsidP="00F646C4">
      <w:pPr>
        <w:rPr>
          <w:rFonts w:ascii="Arial" w:hAnsi="Arial" w:cs="Arial"/>
          <w:sz w:val="20"/>
          <w:szCs w:val="20"/>
          <w:lang w:val="en-US"/>
        </w:rPr>
      </w:pPr>
    </w:p>
    <w:p w:rsidR="00F646C4" w:rsidRPr="00D45FFF" w:rsidRDefault="00F646C4" w:rsidP="00F646C4">
      <w:pPr>
        <w:rPr>
          <w:rFonts w:ascii="Arial" w:hAnsi="Arial" w:cs="Arial"/>
          <w:sz w:val="20"/>
          <w:szCs w:val="20"/>
          <w:lang w:val="en-US"/>
        </w:rPr>
      </w:pPr>
      <w:r w:rsidRPr="00D45FFF">
        <w:rPr>
          <w:rFonts w:ascii="Arial" w:hAnsi="Arial" w:cs="Arial"/>
          <w:sz w:val="20"/>
          <w:szCs w:val="20"/>
          <w:lang w:val="en-US"/>
        </w:rPr>
        <w:t>Where βn (n&gt;1) represents the slopes of the independent variables and β</w:t>
      </w:r>
      <w:r w:rsidRPr="00816790">
        <w:rPr>
          <w:rFonts w:ascii="Arial" w:hAnsi="Arial" w:cs="Arial"/>
          <w:sz w:val="20"/>
          <w:szCs w:val="20"/>
          <w:vertAlign w:val="subscript"/>
          <w:lang w:val="en-US"/>
        </w:rPr>
        <w:t>0</w:t>
      </w:r>
      <w:r w:rsidRPr="00D45FFF">
        <w:rPr>
          <w:rFonts w:ascii="Arial" w:hAnsi="Arial" w:cs="Arial"/>
          <w:sz w:val="20"/>
          <w:szCs w:val="20"/>
          <w:lang w:val="en-US"/>
        </w:rPr>
        <w:t xml:space="preserve"> the interception of the best fit curve. </w:t>
      </w:r>
    </w:p>
    <w:p w:rsidR="00F646C4" w:rsidRPr="00D45FFF" w:rsidRDefault="00F646C4" w:rsidP="00F646C4">
      <w:pPr>
        <w:rPr>
          <w:rFonts w:ascii="Arial" w:hAnsi="Arial" w:cs="Arial"/>
          <w:sz w:val="20"/>
          <w:szCs w:val="20"/>
          <w:lang w:val="en-US"/>
        </w:rPr>
      </w:pPr>
      <w:r w:rsidRPr="00D45FFF">
        <w:rPr>
          <w:rFonts w:ascii="Arial" w:hAnsi="Arial" w:cs="Arial"/>
          <w:sz w:val="20"/>
          <w:szCs w:val="20"/>
          <w:lang w:val="en-US"/>
        </w:rPr>
        <w:t xml:space="preserve">Solving equation 1, the probabilities of an event and of a non-event occurring are given by,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67"/>
        <w:gridCol w:w="694"/>
        <w:gridCol w:w="3599"/>
        <w:gridCol w:w="662"/>
      </w:tblGrid>
      <w:tr w:rsidR="00F646C4" w:rsidRPr="00D45FFF" w:rsidTr="007A610E">
        <w:tc>
          <w:tcPr>
            <w:tcW w:w="3652" w:type="dxa"/>
          </w:tcPr>
          <w:p w:rsidR="00F646C4" w:rsidRPr="00D45FFF" w:rsidRDefault="00F646C4" w:rsidP="007A610E">
            <w:pPr>
              <w:rPr>
                <w:rFonts w:ascii="Arial" w:hAnsi="Arial" w:cs="Arial"/>
                <w:sz w:val="20"/>
                <w:lang w:val="en-US"/>
              </w:rPr>
            </w:pPr>
            <m:oMathPara>
              <m:oMath>
                <m:r>
                  <w:rPr>
                    <w:rFonts w:ascii="Cambria Math" w:hAnsi="Cambria Math" w:cs="Arial"/>
                    <w:sz w:val="20"/>
                    <w:lang w:val="en-US"/>
                  </w:rPr>
                  <m:t>P(event)=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20"/>
                        <w:lang w:val="en-US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Arial"/>
                            <w:sz w:val="20"/>
                            <w:lang w:val="en-US"/>
                          </w:rPr>
                          <m:t>e</m:t>
                        </m:r>
                      </m:e>
                      <m:sup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sz w:val="20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sz w:val="20"/>
                                <w:lang w:val="en-US"/>
                              </w:rPr>
                              <m:t>β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sz w:val="20"/>
                                <w:lang w:val="en-US"/>
                              </w:rPr>
                              <m:t>0</m:t>
                            </m:r>
                          </m:sub>
                        </m:sSub>
                        <m:r>
                          <w:rPr>
                            <w:rFonts w:ascii="Cambria Math" w:hAnsi="Cambria Math" w:cs="Arial"/>
                            <w:sz w:val="20"/>
                            <w:lang w:val="en-US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sz w:val="20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sz w:val="20"/>
                                <w:lang w:val="en-US"/>
                              </w:rPr>
                              <m:t>β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sz w:val="20"/>
                                <w:lang w:val="en-US"/>
                              </w:rPr>
                              <m:t>1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sz w:val="20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sz w:val="20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sz w:val="20"/>
                                <w:lang w:val="en-US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hAnsi="Cambria Math" w:cs="Arial"/>
                            <w:sz w:val="20"/>
                            <w:lang w:val="en-US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sz w:val="20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sz w:val="20"/>
                                <w:lang w:val="en-US"/>
                              </w:rPr>
                              <m:t>β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sz w:val="20"/>
                                <w:lang w:val="en-US"/>
                              </w:rPr>
                              <m:t>2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sz w:val="20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sz w:val="20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sz w:val="20"/>
                                <w:lang w:val="en-US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hAnsi="Cambria Math" w:cs="Arial"/>
                            <w:sz w:val="20"/>
                            <w:lang w:val="en-US"/>
                          </w:rPr>
                          <m:t>+…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 w:cs="Arial"/>
                        <w:sz w:val="20"/>
                        <w:lang w:val="en-US"/>
                      </w:rPr>
                      <m:t>1+</m:t>
                    </m:r>
                    <m:sSup>
                      <m:sSup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Arial"/>
                            <w:sz w:val="20"/>
                            <w:lang w:val="en-US"/>
                          </w:rPr>
                          <m:t>e</m:t>
                        </m:r>
                      </m:e>
                      <m:sup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sz w:val="20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sz w:val="20"/>
                                <w:lang w:val="en-US"/>
                              </w:rPr>
                              <m:t>β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sz w:val="20"/>
                                <w:lang w:val="en-US"/>
                              </w:rPr>
                              <m:t>0</m:t>
                            </m:r>
                          </m:sub>
                        </m:sSub>
                        <m:r>
                          <w:rPr>
                            <w:rFonts w:ascii="Cambria Math" w:hAnsi="Cambria Math" w:cs="Arial"/>
                            <w:sz w:val="20"/>
                            <w:lang w:val="en-US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sz w:val="20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sz w:val="20"/>
                                <w:lang w:val="en-US"/>
                              </w:rPr>
                              <m:t>β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sz w:val="20"/>
                                <w:lang w:val="en-US"/>
                              </w:rPr>
                              <m:t>1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sz w:val="20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sz w:val="20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sz w:val="20"/>
                                <w:lang w:val="en-US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hAnsi="Cambria Math" w:cs="Arial"/>
                            <w:sz w:val="20"/>
                            <w:lang w:val="en-US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sz w:val="20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sz w:val="20"/>
                                <w:lang w:val="en-US"/>
                              </w:rPr>
                              <m:t>β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sz w:val="20"/>
                                <w:lang w:val="en-US"/>
                              </w:rPr>
                              <m:t>2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sz w:val="20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sz w:val="20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sz w:val="20"/>
                                <w:lang w:val="en-US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hAnsi="Cambria Math" w:cs="Arial"/>
                            <w:sz w:val="20"/>
                            <w:lang w:val="en-US"/>
                          </w:rPr>
                          <m:t>+…</m:t>
                        </m:r>
                      </m:sup>
                    </m:sSup>
                  </m:den>
                </m:f>
              </m:oMath>
            </m:oMathPara>
          </w:p>
        </w:tc>
        <w:tc>
          <w:tcPr>
            <w:tcW w:w="708" w:type="dxa"/>
          </w:tcPr>
          <w:p w:rsidR="00F646C4" w:rsidRPr="00D45FFF" w:rsidRDefault="00F646C4" w:rsidP="007A610E">
            <w:pPr>
              <w:rPr>
                <w:rFonts w:ascii="Arial" w:hAnsi="Arial" w:cs="Arial"/>
                <w:sz w:val="20"/>
                <w:lang w:val="en-US"/>
              </w:rPr>
            </w:pPr>
            <w:r w:rsidRPr="00D45FFF">
              <w:rPr>
                <w:rFonts w:ascii="Arial" w:hAnsi="Arial" w:cs="Arial"/>
                <w:sz w:val="16"/>
                <w:szCs w:val="16"/>
                <w:lang w:val="en-US"/>
              </w:rPr>
              <w:t>Eq. 2</w:t>
            </w:r>
          </w:p>
        </w:tc>
        <w:tc>
          <w:tcPr>
            <w:tcW w:w="3686" w:type="dxa"/>
          </w:tcPr>
          <w:p w:rsidR="00F646C4" w:rsidRPr="00D45FFF" w:rsidRDefault="00F646C4" w:rsidP="007A610E">
            <w:pPr>
              <w:rPr>
                <w:rFonts w:ascii="Arial" w:hAnsi="Arial" w:cs="Arial"/>
                <w:sz w:val="20"/>
                <w:lang w:val="en-US"/>
              </w:rPr>
            </w:pPr>
            <m:oMathPara>
              <m:oMath>
                <m:r>
                  <w:rPr>
                    <w:rFonts w:ascii="Cambria Math" w:hAnsi="Cambria Math" w:cs="Arial"/>
                    <w:sz w:val="20"/>
                    <w:lang w:val="en-US"/>
                  </w:rPr>
                  <m:t>P(∼event)=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20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0"/>
                        <w:lang w:val="en-US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Arial"/>
                        <w:sz w:val="20"/>
                        <w:lang w:val="en-US"/>
                      </w:rPr>
                      <m:t>1+</m:t>
                    </m:r>
                    <m:sSup>
                      <m:sSup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Arial"/>
                            <w:sz w:val="20"/>
                            <w:lang w:val="en-US"/>
                          </w:rPr>
                          <m:t>e</m:t>
                        </m:r>
                      </m:e>
                      <m:sup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sz w:val="20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sz w:val="20"/>
                                <w:lang w:val="en-US"/>
                              </w:rPr>
                              <m:t>β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sz w:val="20"/>
                                <w:lang w:val="en-US"/>
                              </w:rPr>
                              <m:t>0</m:t>
                            </m:r>
                          </m:sub>
                        </m:sSub>
                        <m:r>
                          <w:rPr>
                            <w:rFonts w:ascii="Cambria Math" w:hAnsi="Cambria Math" w:cs="Arial"/>
                            <w:sz w:val="20"/>
                            <w:lang w:val="en-US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sz w:val="20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sz w:val="20"/>
                                <w:lang w:val="en-US"/>
                              </w:rPr>
                              <m:t>β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sz w:val="20"/>
                                <w:lang w:val="en-US"/>
                              </w:rPr>
                              <m:t>1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sz w:val="20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sz w:val="20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sz w:val="20"/>
                                <w:lang w:val="en-US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hAnsi="Cambria Math" w:cs="Arial"/>
                            <w:sz w:val="20"/>
                            <w:lang w:val="en-US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sz w:val="20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sz w:val="20"/>
                                <w:lang w:val="en-US"/>
                              </w:rPr>
                              <m:t>β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sz w:val="20"/>
                                <w:lang w:val="en-US"/>
                              </w:rPr>
                              <m:t>2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sz w:val="20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sz w:val="20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sz w:val="20"/>
                                <w:lang w:val="en-US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hAnsi="Cambria Math" w:cs="Arial"/>
                            <w:sz w:val="20"/>
                            <w:lang w:val="en-US"/>
                          </w:rPr>
                          <m:t>+…</m:t>
                        </m:r>
                      </m:sup>
                    </m:sSup>
                  </m:den>
                </m:f>
              </m:oMath>
            </m:oMathPara>
          </w:p>
        </w:tc>
        <w:tc>
          <w:tcPr>
            <w:tcW w:w="674" w:type="dxa"/>
          </w:tcPr>
          <w:p w:rsidR="00F646C4" w:rsidRPr="00D45FFF" w:rsidRDefault="00F646C4" w:rsidP="007A610E">
            <w:pPr>
              <w:rPr>
                <w:rFonts w:ascii="Arial" w:hAnsi="Arial" w:cs="Arial"/>
                <w:sz w:val="20"/>
                <w:lang w:val="en-US"/>
              </w:rPr>
            </w:pPr>
            <w:r w:rsidRPr="00D45FFF">
              <w:rPr>
                <w:rFonts w:ascii="Arial" w:hAnsi="Arial" w:cs="Arial"/>
                <w:sz w:val="16"/>
                <w:szCs w:val="16"/>
                <w:lang w:val="en-US"/>
              </w:rPr>
              <w:t>Eq. 3</w:t>
            </w:r>
          </w:p>
        </w:tc>
      </w:tr>
    </w:tbl>
    <w:p w:rsidR="00F646C4" w:rsidRPr="00D45FFF" w:rsidRDefault="00F646C4" w:rsidP="00F646C4">
      <w:pPr>
        <w:spacing w:after="0"/>
        <w:rPr>
          <w:rFonts w:ascii="Arial" w:hAnsi="Arial" w:cs="Arial"/>
          <w:sz w:val="20"/>
          <w:szCs w:val="20"/>
          <w:lang w:val="en-US"/>
        </w:rPr>
      </w:pPr>
    </w:p>
    <w:p w:rsidR="00F646C4" w:rsidRPr="00D45FFF" w:rsidRDefault="00F646C4" w:rsidP="00F646C4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D45FFF">
        <w:rPr>
          <w:rFonts w:ascii="Arial" w:hAnsi="Arial" w:cs="Arial"/>
          <w:sz w:val="20"/>
          <w:szCs w:val="20"/>
          <w:lang w:val="en-US"/>
        </w:rPr>
        <w:t>In cases where the nominal dependent variables have two or more levels, multinomial regression analysis equation 1 can be rewritten as,</w:t>
      </w:r>
    </w:p>
    <w:p w:rsidR="00F646C4" w:rsidRPr="00D45FFF" w:rsidRDefault="00F646C4" w:rsidP="00F646C4">
      <w:pPr>
        <w:spacing w:after="0"/>
        <w:rPr>
          <w:rFonts w:ascii="Arial" w:hAnsi="Arial" w:cs="Arial"/>
          <w:sz w:val="20"/>
          <w:szCs w:val="20"/>
          <w:lang w:val="en-US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854"/>
        <w:gridCol w:w="668"/>
      </w:tblGrid>
      <w:tr w:rsidR="00F646C4" w:rsidRPr="00D45FFF" w:rsidTr="007A610E">
        <w:tc>
          <w:tcPr>
            <w:tcW w:w="8046" w:type="dxa"/>
          </w:tcPr>
          <w:p w:rsidR="00F646C4" w:rsidRPr="00D45FFF" w:rsidRDefault="00F646C4" w:rsidP="007A610E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  <m:oMathPara>
              <m:oMath>
                <m:r>
                  <w:rPr>
                    <w:rFonts w:ascii="Cambria Math" w:hAnsi="Cambria Math" w:cs="Arial"/>
                    <w:sz w:val="20"/>
                    <w:lang w:val="en-US"/>
                  </w:rPr>
                  <m:t>ln</m:t>
                </m:r>
                <m:d>
                  <m:dPr>
                    <m:begChr m:val="⌈"/>
                    <m:endChr m:val="⌉"/>
                    <m:ctrlPr>
                      <w:rPr>
                        <w:rFonts w:ascii="Cambria Math" w:hAnsi="Cambria Math" w:cs="Arial"/>
                        <w:i/>
                        <w:sz w:val="20"/>
                        <w:lang w:val="en-US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lang w:val="en-US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sz w:val="20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sz w:val="20"/>
                                <w:lang w:val="en-US"/>
                              </w:rPr>
                              <m:t>P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sz w:val="20"/>
                                <w:lang w:val="en-US"/>
                              </w:rPr>
                              <m:t>Event A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hAnsi="Cambria Math" w:cs="Arial"/>
                            <w:sz w:val="20"/>
                            <w:lang w:val="en-US"/>
                          </w:rPr>
                          <m:t>1-</m:t>
                        </m:r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sz w:val="20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sz w:val="20"/>
                                <w:lang w:val="en-US"/>
                              </w:rPr>
                              <m:t>P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sz w:val="20"/>
                                <w:lang w:val="en-US"/>
                              </w:rPr>
                              <m:t>Event A</m:t>
                            </m:r>
                          </m:sub>
                        </m:sSub>
                      </m:den>
                    </m:f>
                  </m:e>
                </m:d>
                <m:r>
                  <w:rPr>
                    <w:rFonts w:ascii="Cambria Math" w:hAnsi="Cambria Math" w:cs="Arial"/>
                    <w:sz w:val="20"/>
                    <w:lang w:val="en-US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Arial"/>
                        <w:i/>
                        <w:sz w:val="2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 w:val="20"/>
                        <w:lang w:val="en-US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 w:cs="Arial"/>
                        <w:sz w:val="20"/>
                        <w:lang w:val="en-US"/>
                      </w:rPr>
                      <m:t>0A</m:t>
                    </m:r>
                  </m:sub>
                </m:sSub>
                <m:r>
                  <w:rPr>
                    <w:rFonts w:ascii="Cambria Math" w:hAnsi="Cambria Math" w:cs="Arial"/>
                    <w:sz w:val="20"/>
                    <w:lang w:val="en-US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Arial"/>
                        <w:i/>
                        <w:sz w:val="2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 w:val="20"/>
                        <w:lang w:val="en-US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 w:cs="Arial"/>
                        <w:sz w:val="20"/>
                        <w:lang w:val="en-US"/>
                      </w:rPr>
                      <m:t>1A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Arial"/>
                        <w:i/>
                        <w:sz w:val="2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 w:val="20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Arial"/>
                        <w:sz w:val="20"/>
                        <w:lang w:val="en-US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Arial"/>
                    <w:sz w:val="20"/>
                    <w:lang w:val="en-US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Arial"/>
                        <w:i/>
                        <w:sz w:val="2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 w:val="20"/>
                        <w:lang w:val="en-US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 w:cs="Arial"/>
                        <w:sz w:val="20"/>
                        <w:lang w:val="en-US"/>
                      </w:rPr>
                      <m:t>2A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Arial"/>
                        <w:i/>
                        <w:sz w:val="2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 w:val="20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Arial"/>
                        <w:sz w:val="20"/>
                        <w:lang w:val="en-US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Arial"/>
                    <w:sz w:val="20"/>
                    <w:lang w:val="en-US"/>
                  </w:rPr>
                  <m:t>+…</m:t>
                </m:r>
              </m:oMath>
            </m:oMathPara>
          </w:p>
        </w:tc>
        <w:tc>
          <w:tcPr>
            <w:tcW w:w="674" w:type="dxa"/>
          </w:tcPr>
          <w:p w:rsidR="00F646C4" w:rsidRPr="00D45FFF" w:rsidRDefault="00F646C4" w:rsidP="007A610E">
            <w:pPr>
              <w:rPr>
                <w:rFonts w:ascii="Arial" w:hAnsi="Arial" w:cs="Arial"/>
                <w:sz w:val="20"/>
                <w:lang w:val="en-US"/>
              </w:rPr>
            </w:pPr>
            <w:r w:rsidRPr="00D45FFF">
              <w:rPr>
                <w:rFonts w:ascii="Arial" w:hAnsi="Arial" w:cs="Arial"/>
                <w:sz w:val="16"/>
                <w:szCs w:val="16"/>
                <w:lang w:val="en-US"/>
              </w:rPr>
              <w:t>Eq. 4</w:t>
            </w:r>
          </w:p>
        </w:tc>
      </w:tr>
    </w:tbl>
    <w:p w:rsidR="00F646C4" w:rsidRPr="00D45FFF" w:rsidRDefault="00F646C4" w:rsidP="00F646C4">
      <w:pPr>
        <w:spacing w:after="0"/>
        <w:rPr>
          <w:rFonts w:ascii="Arial" w:hAnsi="Arial" w:cs="Arial"/>
          <w:sz w:val="20"/>
          <w:szCs w:val="20"/>
          <w:lang w:val="en-US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854"/>
        <w:gridCol w:w="668"/>
      </w:tblGrid>
      <w:tr w:rsidR="00F646C4" w:rsidRPr="00D45FFF" w:rsidTr="007A610E">
        <w:tc>
          <w:tcPr>
            <w:tcW w:w="8046" w:type="dxa"/>
          </w:tcPr>
          <w:p w:rsidR="00F646C4" w:rsidRPr="00D45FFF" w:rsidRDefault="00F646C4" w:rsidP="007A610E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  <m:oMathPara>
              <m:oMath>
                <m:r>
                  <w:rPr>
                    <w:rFonts w:ascii="Cambria Math" w:hAnsi="Cambria Math" w:cs="Arial"/>
                    <w:sz w:val="20"/>
                    <w:lang w:val="en-US"/>
                  </w:rPr>
                  <m:t>ln</m:t>
                </m:r>
                <m:d>
                  <m:dPr>
                    <m:begChr m:val="⌈"/>
                    <m:endChr m:val="⌉"/>
                    <m:ctrlPr>
                      <w:rPr>
                        <w:rFonts w:ascii="Cambria Math" w:hAnsi="Cambria Math" w:cs="Arial"/>
                        <w:i/>
                        <w:sz w:val="20"/>
                        <w:lang w:val="en-US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lang w:val="en-US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sz w:val="20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sz w:val="20"/>
                                <w:lang w:val="en-US"/>
                              </w:rPr>
                              <m:t>P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sz w:val="20"/>
                                <w:lang w:val="en-US"/>
                              </w:rPr>
                              <m:t>Event B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hAnsi="Cambria Math" w:cs="Arial"/>
                            <w:sz w:val="20"/>
                            <w:lang w:val="en-US"/>
                          </w:rPr>
                          <m:t>1-</m:t>
                        </m:r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sz w:val="20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sz w:val="20"/>
                                <w:lang w:val="en-US"/>
                              </w:rPr>
                              <m:t>P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sz w:val="20"/>
                                <w:lang w:val="en-US"/>
                              </w:rPr>
                              <m:t>Event B</m:t>
                            </m:r>
                          </m:sub>
                        </m:sSub>
                      </m:den>
                    </m:f>
                  </m:e>
                </m:d>
                <m:r>
                  <w:rPr>
                    <w:rFonts w:ascii="Cambria Math" w:hAnsi="Cambria Math" w:cs="Arial"/>
                    <w:sz w:val="20"/>
                    <w:lang w:val="en-US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Arial"/>
                        <w:i/>
                        <w:sz w:val="2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 w:val="20"/>
                        <w:lang w:val="en-US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 w:cs="Arial"/>
                        <w:sz w:val="20"/>
                        <w:lang w:val="en-US"/>
                      </w:rPr>
                      <m:t>0B</m:t>
                    </m:r>
                  </m:sub>
                </m:sSub>
                <m:r>
                  <w:rPr>
                    <w:rFonts w:ascii="Cambria Math" w:hAnsi="Cambria Math" w:cs="Arial"/>
                    <w:sz w:val="20"/>
                    <w:lang w:val="en-US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Arial"/>
                        <w:i/>
                        <w:sz w:val="2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 w:val="20"/>
                        <w:lang w:val="en-US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 w:cs="Arial"/>
                        <w:sz w:val="20"/>
                        <w:lang w:val="en-US"/>
                      </w:rPr>
                      <m:t>1B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Arial"/>
                        <w:i/>
                        <w:sz w:val="2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 w:val="20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Arial"/>
                        <w:sz w:val="20"/>
                        <w:lang w:val="en-US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Arial"/>
                    <w:sz w:val="20"/>
                    <w:lang w:val="en-US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Arial"/>
                        <w:i/>
                        <w:sz w:val="2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 w:val="20"/>
                        <w:lang w:val="en-US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 w:cs="Arial"/>
                        <w:sz w:val="20"/>
                        <w:lang w:val="en-US"/>
                      </w:rPr>
                      <m:t>2B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Arial"/>
                        <w:i/>
                        <w:sz w:val="2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 w:val="20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Arial"/>
                        <w:sz w:val="20"/>
                        <w:lang w:val="en-US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Arial"/>
                    <w:sz w:val="20"/>
                    <w:lang w:val="en-US"/>
                  </w:rPr>
                  <m:t>+…</m:t>
                </m:r>
              </m:oMath>
            </m:oMathPara>
          </w:p>
        </w:tc>
        <w:tc>
          <w:tcPr>
            <w:tcW w:w="674" w:type="dxa"/>
          </w:tcPr>
          <w:p w:rsidR="00F646C4" w:rsidRPr="00D45FFF" w:rsidRDefault="00F646C4" w:rsidP="007A610E">
            <w:pPr>
              <w:rPr>
                <w:rFonts w:ascii="Arial" w:hAnsi="Arial" w:cs="Arial"/>
                <w:sz w:val="20"/>
                <w:lang w:val="en-US"/>
              </w:rPr>
            </w:pPr>
            <w:r w:rsidRPr="00D45FFF">
              <w:rPr>
                <w:rFonts w:ascii="Arial" w:hAnsi="Arial" w:cs="Arial"/>
                <w:sz w:val="16"/>
                <w:szCs w:val="16"/>
                <w:lang w:val="en-US"/>
              </w:rPr>
              <w:t>Eq. 5</w:t>
            </w:r>
          </w:p>
        </w:tc>
      </w:tr>
    </w:tbl>
    <w:p w:rsidR="00F646C4" w:rsidRPr="00D45FFF" w:rsidRDefault="00F646C4" w:rsidP="00F646C4">
      <w:pPr>
        <w:spacing w:after="0"/>
        <w:rPr>
          <w:rFonts w:ascii="Arial" w:hAnsi="Arial" w:cs="Arial"/>
          <w:sz w:val="20"/>
          <w:szCs w:val="20"/>
          <w:lang w:val="en-US"/>
        </w:rPr>
      </w:pPr>
    </w:p>
    <w:p w:rsidR="00F646C4" w:rsidRPr="00D45FFF" w:rsidRDefault="00F646C4" w:rsidP="00F646C4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D45FFF">
        <w:rPr>
          <w:rFonts w:ascii="Arial" w:hAnsi="Arial" w:cs="Arial"/>
          <w:sz w:val="20"/>
          <w:szCs w:val="20"/>
          <w:lang w:val="en-US"/>
        </w:rPr>
        <w:t>The probability equations for the three levels of dependent variables are</w:t>
      </w:r>
    </w:p>
    <w:p w:rsidR="00F646C4" w:rsidRPr="00D45FFF" w:rsidRDefault="00F646C4" w:rsidP="00F646C4">
      <w:pPr>
        <w:spacing w:after="0"/>
        <w:rPr>
          <w:rFonts w:ascii="Arial" w:hAnsi="Arial" w:cs="Arial"/>
          <w:sz w:val="20"/>
          <w:szCs w:val="20"/>
          <w:lang w:val="en-US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859"/>
        <w:gridCol w:w="663"/>
      </w:tblGrid>
      <w:tr w:rsidR="00F646C4" w:rsidRPr="00D45FFF" w:rsidTr="007A610E">
        <w:tc>
          <w:tcPr>
            <w:tcW w:w="8046" w:type="dxa"/>
          </w:tcPr>
          <w:p w:rsidR="00F646C4" w:rsidRPr="00D45FFF" w:rsidRDefault="00F646C4" w:rsidP="007A610E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  <m:oMathPara>
              <m:oMath>
                <m:r>
                  <w:rPr>
                    <w:rFonts w:ascii="Cambria Math" w:hAnsi="Cambria Math" w:cs="Arial"/>
                    <w:sz w:val="20"/>
                    <w:lang w:val="en-US"/>
                  </w:rPr>
                  <m:t>P(event A)=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20"/>
                        <w:lang w:val="en-US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Arial"/>
                            <w:sz w:val="20"/>
                            <w:lang w:val="en-US"/>
                          </w:rPr>
                          <m:t>e</m:t>
                        </m:r>
                      </m:e>
                      <m:sup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sz w:val="20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sz w:val="20"/>
                                <w:lang w:val="en-US"/>
                              </w:rPr>
                              <m:t>β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sz w:val="20"/>
                                <w:lang w:val="en-US"/>
                              </w:rPr>
                              <m:t>0A</m:t>
                            </m:r>
                          </m:sub>
                        </m:sSub>
                        <m:r>
                          <w:rPr>
                            <w:rFonts w:ascii="Cambria Math" w:hAnsi="Cambria Math" w:cs="Arial"/>
                            <w:sz w:val="20"/>
                            <w:lang w:val="en-US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sz w:val="20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sz w:val="20"/>
                                <w:lang w:val="en-US"/>
                              </w:rPr>
                              <m:t>β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sz w:val="20"/>
                                <w:lang w:val="en-US"/>
                              </w:rPr>
                              <m:t>1A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sz w:val="20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sz w:val="20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sz w:val="20"/>
                                <w:lang w:val="en-US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hAnsi="Cambria Math" w:cs="Arial"/>
                            <w:sz w:val="20"/>
                            <w:lang w:val="en-US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sz w:val="20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sz w:val="20"/>
                                <w:lang w:val="en-US"/>
                              </w:rPr>
                              <m:t>β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sz w:val="20"/>
                                <w:lang w:val="en-US"/>
                              </w:rPr>
                              <m:t>2A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sz w:val="20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sz w:val="20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sz w:val="20"/>
                                <w:lang w:val="en-US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hAnsi="Cambria Math" w:cs="Arial"/>
                            <w:sz w:val="20"/>
                            <w:lang w:val="en-US"/>
                          </w:rPr>
                          <m:t>+…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 w:cs="Arial"/>
                        <w:sz w:val="20"/>
                        <w:lang w:val="en-US"/>
                      </w:rPr>
                      <m:t>1+</m:t>
                    </m:r>
                    <m:sSup>
                      <m:sSup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Arial"/>
                            <w:sz w:val="20"/>
                            <w:lang w:val="en-US"/>
                          </w:rPr>
                          <m:t>e</m:t>
                        </m:r>
                      </m:e>
                      <m:sup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sz w:val="20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sz w:val="20"/>
                                <w:lang w:val="en-US"/>
                              </w:rPr>
                              <m:t>β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sz w:val="20"/>
                                <w:lang w:val="en-US"/>
                              </w:rPr>
                              <m:t>0A</m:t>
                            </m:r>
                          </m:sub>
                        </m:sSub>
                        <m:r>
                          <w:rPr>
                            <w:rFonts w:ascii="Cambria Math" w:hAnsi="Cambria Math" w:cs="Arial"/>
                            <w:sz w:val="20"/>
                            <w:lang w:val="en-US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sz w:val="20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sz w:val="20"/>
                                <w:lang w:val="en-US"/>
                              </w:rPr>
                              <m:t>β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sz w:val="20"/>
                                <w:lang w:val="en-US"/>
                              </w:rPr>
                              <m:t>1A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sz w:val="20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sz w:val="20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sz w:val="20"/>
                                <w:lang w:val="en-US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hAnsi="Cambria Math" w:cs="Arial"/>
                            <w:sz w:val="20"/>
                            <w:lang w:val="en-US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sz w:val="20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sz w:val="20"/>
                                <w:lang w:val="en-US"/>
                              </w:rPr>
                              <m:t>β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sz w:val="20"/>
                                <w:lang w:val="en-US"/>
                              </w:rPr>
                              <m:t>2A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sz w:val="20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sz w:val="20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sz w:val="20"/>
                                <w:lang w:val="en-US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hAnsi="Cambria Math" w:cs="Arial"/>
                            <w:sz w:val="20"/>
                            <w:lang w:val="en-US"/>
                          </w:rPr>
                          <m:t>+…</m:t>
                        </m:r>
                      </m:sup>
                    </m:sSup>
                    <m:r>
                      <w:rPr>
                        <w:rFonts w:ascii="Cambria Math" w:hAnsi="Cambria Math" w:cs="Arial"/>
                        <w:sz w:val="20"/>
                        <w:lang w:val="en-US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Arial"/>
                            <w:sz w:val="20"/>
                            <w:lang w:val="en-US"/>
                          </w:rPr>
                          <m:t>e</m:t>
                        </m:r>
                      </m:e>
                      <m:sup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sz w:val="20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sz w:val="20"/>
                                <w:lang w:val="en-US"/>
                              </w:rPr>
                              <m:t>β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sz w:val="20"/>
                                <w:lang w:val="en-US"/>
                              </w:rPr>
                              <m:t>0B</m:t>
                            </m:r>
                          </m:sub>
                        </m:sSub>
                        <m:r>
                          <w:rPr>
                            <w:rFonts w:ascii="Cambria Math" w:hAnsi="Cambria Math" w:cs="Arial"/>
                            <w:sz w:val="20"/>
                            <w:lang w:val="en-US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sz w:val="20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sz w:val="20"/>
                                <w:lang w:val="en-US"/>
                              </w:rPr>
                              <m:t>β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sz w:val="20"/>
                                <w:lang w:val="en-US"/>
                              </w:rPr>
                              <m:t>1B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sz w:val="20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sz w:val="20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sz w:val="20"/>
                                <w:lang w:val="en-US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hAnsi="Cambria Math" w:cs="Arial"/>
                            <w:sz w:val="20"/>
                            <w:lang w:val="en-US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sz w:val="20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sz w:val="20"/>
                                <w:lang w:val="en-US"/>
                              </w:rPr>
                              <m:t>β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sz w:val="20"/>
                                <w:lang w:val="en-US"/>
                              </w:rPr>
                              <m:t>2B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sz w:val="20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sz w:val="20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sz w:val="20"/>
                                <w:lang w:val="en-US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hAnsi="Cambria Math" w:cs="Arial"/>
                            <w:sz w:val="20"/>
                            <w:lang w:val="en-US"/>
                          </w:rPr>
                          <m:t>+…</m:t>
                        </m:r>
                      </m:sup>
                    </m:sSup>
                  </m:den>
                </m:f>
              </m:oMath>
            </m:oMathPara>
          </w:p>
        </w:tc>
        <w:tc>
          <w:tcPr>
            <w:tcW w:w="674" w:type="dxa"/>
          </w:tcPr>
          <w:p w:rsidR="00F646C4" w:rsidRPr="00D45FFF" w:rsidRDefault="00F646C4" w:rsidP="007A610E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45FFF">
              <w:rPr>
                <w:rFonts w:ascii="Arial" w:hAnsi="Arial" w:cs="Arial"/>
                <w:sz w:val="16"/>
                <w:szCs w:val="16"/>
                <w:lang w:val="en-US"/>
              </w:rPr>
              <w:t>Eq. 6</w:t>
            </w:r>
          </w:p>
        </w:tc>
      </w:tr>
    </w:tbl>
    <w:p w:rsidR="00F646C4" w:rsidRPr="00D45FFF" w:rsidRDefault="00F646C4" w:rsidP="00F646C4">
      <w:pPr>
        <w:spacing w:after="0"/>
        <w:rPr>
          <w:rFonts w:ascii="Arial" w:hAnsi="Arial" w:cs="Arial"/>
          <w:sz w:val="20"/>
          <w:szCs w:val="20"/>
          <w:lang w:val="en-US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859"/>
        <w:gridCol w:w="663"/>
      </w:tblGrid>
      <w:tr w:rsidR="00F646C4" w:rsidRPr="00D45FFF" w:rsidTr="007A610E">
        <w:tc>
          <w:tcPr>
            <w:tcW w:w="8046" w:type="dxa"/>
          </w:tcPr>
          <w:p w:rsidR="00F646C4" w:rsidRPr="00D45FFF" w:rsidRDefault="00F646C4" w:rsidP="007A610E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  <m:oMathPara>
              <m:oMath>
                <m:r>
                  <w:rPr>
                    <w:rFonts w:ascii="Cambria Math" w:hAnsi="Cambria Math" w:cs="Arial"/>
                    <w:sz w:val="20"/>
                    <w:lang w:val="en-US"/>
                  </w:rPr>
                  <m:t>P(event B)=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20"/>
                        <w:lang w:val="en-US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Arial"/>
                            <w:sz w:val="20"/>
                            <w:lang w:val="en-US"/>
                          </w:rPr>
                          <m:t>e</m:t>
                        </m:r>
                      </m:e>
                      <m:sup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sz w:val="20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sz w:val="20"/>
                                <w:lang w:val="en-US"/>
                              </w:rPr>
                              <m:t>β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sz w:val="20"/>
                                <w:lang w:val="en-US"/>
                              </w:rPr>
                              <m:t>0B</m:t>
                            </m:r>
                          </m:sub>
                        </m:sSub>
                        <m:r>
                          <w:rPr>
                            <w:rFonts w:ascii="Cambria Math" w:hAnsi="Cambria Math" w:cs="Arial"/>
                            <w:sz w:val="20"/>
                            <w:lang w:val="en-US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sz w:val="20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sz w:val="20"/>
                                <w:lang w:val="en-US"/>
                              </w:rPr>
                              <m:t>β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sz w:val="20"/>
                                <w:lang w:val="en-US"/>
                              </w:rPr>
                              <m:t>1B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sz w:val="20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sz w:val="20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sz w:val="20"/>
                                <w:lang w:val="en-US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hAnsi="Cambria Math" w:cs="Arial"/>
                            <w:sz w:val="20"/>
                            <w:lang w:val="en-US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sz w:val="20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sz w:val="20"/>
                                <w:lang w:val="en-US"/>
                              </w:rPr>
                              <m:t>β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sz w:val="20"/>
                                <w:lang w:val="en-US"/>
                              </w:rPr>
                              <m:t>2B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sz w:val="20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sz w:val="20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sz w:val="20"/>
                                <w:lang w:val="en-US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hAnsi="Cambria Math" w:cs="Arial"/>
                            <w:sz w:val="20"/>
                            <w:lang w:val="en-US"/>
                          </w:rPr>
                          <m:t>+…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 w:cs="Arial"/>
                        <w:sz w:val="20"/>
                        <w:lang w:val="en-US"/>
                      </w:rPr>
                      <m:t>1+</m:t>
                    </m:r>
                    <m:sSup>
                      <m:sSup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Arial"/>
                            <w:sz w:val="20"/>
                            <w:lang w:val="en-US"/>
                          </w:rPr>
                          <m:t>e</m:t>
                        </m:r>
                      </m:e>
                      <m:sup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sz w:val="20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sz w:val="20"/>
                                <w:lang w:val="en-US"/>
                              </w:rPr>
                              <m:t>β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sz w:val="20"/>
                                <w:lang w:val="en-US"/>
                              </w:rPr>
                              <m:t>0A</m:t>
                            </m:r>
                          </m:sub>
                        </m:sSub>
                        <m:r>
                          <w:rPr>
                            <w:rFonts w:ascii="Cambria Math" w:hAnsi="Cambria Math" w:cs="Arial"/>
                            <w:sz w:val="20"/>
                            <w:lang w:val="en-US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sz w:val="20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sz w:val="20"/>
                                <w:lang w:val="en-US"/>
                              </w:rPr>
                              <m:t>β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sz w:val="20"/>
                                <w:lang w:val="en-US"/>
                              </w:rPr>
                              <m:t>1A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sz w:val="20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sz w:val="20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sz w:val="20"/>
                                <w:lang w:val="en-US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hAnsi="Cambria Math" w:cs="Arial"/>
                            <w:sz w:val="20"/>
                            <w:lang w:val="en-US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sz w:val="20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sz w:val="20"/>
                                <w:lang w:val="en-US"/>
                              </w:rPr>
                              <m:t>β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sz w:val="20"/>
                                <w:lang w:val="en-US"/>
                              </w:rPr>
                              <m:t>2A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sz w:val="20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sz w:val="20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sz w:val="20"/>
                                <w:lang w:val="en-US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hAnsi="Cambria Math" w:cs="Arial"/>
                            <w:sz w:val="20"/>
                            <w:lang w:val="en-US"/>
                          </w:rPr>
                          <m:t>+…</m:t>
                        </m:r>
                      </m:sup>
                    </m:sSup>
                    <m:r>
                      <w:rPr>
                        <w:rFonts w:ascii="Cambria Math" w:hAnsi="Cambria Math" w:cs="Arial"/>
                        <w:sz w:val="20"/>
                        <w:lang w:val="en-US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Arial"/>
                            <w:sz w:val="20"/>
                            <w:lang w:val="en-US"/>
                          </w:rPr>
                          <m:t>e</m:t>
                        </m:r>
                      </m:e>
                      <m:sup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sz w:val="20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sz w:val="20"/>
                                <w:lang w:val="en-US"/>
                              </w:rPr>
                              <m:t>β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sz w:val="20"/>
                                <w:lang w:val="en-US"/>
                              </w:rPr>
                              <m:t>0B</m:t>
                            </m:r>
                          </m:sub>
                        </m:sSub>
                        <m:r>
                          <w:rPr>
                            <w:rFonts w:ascii="Cambria Math" w:hAnsi="Cambria Math" w:cs="Arial"/>
                            <w:sz w:val="20"/>
                            <w:lang w:val="en-US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sz w:val="20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sz w:val="20"/>
                                <w:lang w:val="en-US"/>
                              </w:rPr>
                              <m:t>β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sz w:val="20"/>
                                <w:lang w:val="en-US"/>
                              </w:rPr>
                              <m:t>1B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sz w:val="20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sz w:val="20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sz w:val="20"/>
                                <w:lang w:val="en-US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hAnsi="Cambria Math" w:cs="Arial"/>
                            <w:sz w:val="20"/>
                            <w:lang w:val="en-US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sz w:val="20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sz w:val="20"/>
                                <w:lang w:val="en-US"/>
                              </w:rPr>
                              <m:t>β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sz w:val="20"/>
                                <w:lang w:val="en-US"/>
                              </w:rPr>
                              <m:t>2B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sz w:val="20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sz w:val="20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sz w:val="20"/>
                                <w:lang w:val="en-US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hAnsi="Cambria Math" w:cs="Arial"/>
                            <w:sz w:val="20"/>
                            <w:lang w:val="en-US"/>
                          </w:rPr>
                          <m:t>+…</m:t>
                        </m:r>
                      </m:sup>
                    </m:sSup>
                  </m:den>
                </m:f>
              </m:oMath>
            </m:oMathPara>
          </w:p>
        </w:tc>
        <w:tc>
          <w:tcPr>
            <w:tcW w:w="674" w:type="dxa"/>
          </w:tcPr>
          <w:p w:rsidR="00F646C4" w:rsidRPr="00D45FFF" w:rsidRDefault="00F646C4" w:rsidP="007A610E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45FFF">
              <w:rPr>
                <w:rFonts w:ascii="Arial" w:hAnsi="Arial" w:cs="Arial"/>
                <w:sz w:val="16"/>
                <w:szCs w:val="16"/>
                <w:lang w:val="en-US"/>
              </w:rPr>
              <w:t>Eq. 7</w:t>
            </w:r>
          </w:p>
        </w:tc>
      </w:tr>
    </w:tbl>
    <w:p w:rsidR="00F646C4" w:rsidRPr="00D45FFF" w:rsidRDefault="00F646C4" w:rsidP="00F646C4">
      <w:pPr>
        <w:spacing w:after="0"/>
        <w:rPr>
          <w:rFonts w:ascii="Arial" w:hAnsi="Arial" w:cs="Arial"/>
          <w:sz w:val="20"/>
          <w:szCs w:val="20"/>
          <w:lang w:val="en-US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859"/>
        <w:gridCol w:w="663"/>
      </w:tblGrid>
      <w:tr w:rsidR="00F646C4" w:rsidRPr="00D45FFF" w:rsidTr="007A610E">
        <w:tc>
          <w:tcPr>
            <w:tcW w:w="8046" w:type="dxa"/>
          </w:tcPr>
          <w:p w:rsidR="00F646C4" w:rsidRPr="00D45FFF" w:rsidRDefault="00F646C4" w:rsidP="007A610E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  <m:oMathPara>
              <m:oMath>
                <m:r>
                  <w:rPr>
                    <w:rFonts w:ascii="Cambria Math" w:hAnsi="Cambria Math" w:cs="Arial"/>
                    <w:sz w:val="20"/>
                    <w:lang w:val="en-US"/>
                  </w:rPr>
                  <m:t>P(∼(event A or event B))=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20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0"/>
                        <w:lang w:val="en-US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Arial"/>
                        <w:sz w:val="20"/>
                        <w:lang w:val="en-US"/>
                      </w:rPr>
                      <m:t>1+</m:t>
                    </m:r>
                    <m:sSup>
                      <m:sSup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Arial"/>
                            <w:sz w:val="20"/>
                            <w:lang w:val="en-US"/>
                          </w:rPr>
                          <m:t>e</m:t>
                        </m:r>
                      </m:e>
                      <m:sup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sz w:val="20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sz w:val="20"/>
                                <w:lang w:val="en-US"/>
                              </w:rPr>
                              <m:t>β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sz w:val="20"/>
                                <w:lang w:val="en-US"/>
                              </w:rPr>
                              <m:t>0A</m:t>
                            </m:r>
                          </m:sub>
                        </m:sSub>
                        <m:r>
                          <w:rPr>
                            <w:rFonts w:ascii="Cambria Math" w:hAnsi="Cambria Math" w:cs="Arial"/>
                            <w:sz w:val="20"/>
                            <w:lang w:val="en-US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sz w:val="20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sz w:val="20"/>
                                <w:lang w:val="en-US"/>
                              </w:rPr>
                              <m:t>β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sz w:val="20"/>
                                <w:lang w:val="en-US"/>
                              </w:rPr>
                              <m:t>1A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sz w:val="20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sz w:val="20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sz w:val="20"/>
                                <w:lang w:val="en-US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hAnsi="Cambria Math" w:cs="Arial"/>
                            <w:sz w:val="20"/>
                            <w:lang w:val="en-US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sz w:val="20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sz w:val="20"/>
                                <w:lang w:val="en-US"/>
                              </w:rPr>
                              <m:t>β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sz w:val="20"/>
                                <w:lang w:val="en-US"/>
                              </w:rPr>
                              <m:t>2A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sz w:val="20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sz w:val="20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sz w:val="20"/>
                                <w:lang w:val="en-US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hAnsi="Cambria Math" w:cs="Arial"/>
                            <w:sz w:val="20"/>
                            <w:lang w:val="en-US"/>
                          </w:rPr>
                          <m:t>+…</m:t>
                        </m:r>
                      </m:sup>
                    </m:sSup>
                    <m:r>
                      <w:rPr>
                        <w:rFonts w:ascii="Cambria Math" w:hAnsi="Cambria Math" w:cs="Arial"/>
                        <w:sz w:val="20"/>
                        <w:lang w:val="en-US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Arial"/>
                            <w:sz w:val="20"/>
                            <w:lang w:val="en-US"/>
                          </w:rPr>
                          <m:t>e</m:t>
                        </m:r>
                      </m:e>
                      <m:sup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sz w:val="20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sz w:val="20"/>
                                <w:lang w:val="en-US"/>
                              </w:rPr>
                              <m:t>β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sz w:val="20"/>
                                <w:lang w:val="en-US"/>
                              </w:rPr>
                              <m:t>0B</m:t>
                            </m:r>
                          </m:sub>
                        </m:sSub>
                        <m:r>
                          <w:rPr>
                            <w:rFonts w:ascii="Cambria Math" w:hAnsi="Cambria Math" w:cs="Arial"/>
                            <w:sz w:val="20"/>
                            <w:lang w:val="en-US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sz w:val="20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sz w:val="20"/>
                                <w:lang w:val="en-US"/>
                              </w:rPr>
                              <m:t>β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sz w:val="20"/>
                                <w:lang w:val="en-US"/>
                              </w:rPr>
                              <m:t>1B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sz w:val="20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sz w:val="20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sz w:val="20"/>
                                <w:lang w:val="en-US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hAnsi="Cambria Math" w:cs="Arial"/>
                            <w:sz w:val="20"/>
                            <w:lang w:val="en-US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sz w:val="20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sz w:val="20"/>
                                <w:lang w:val="en-US"/>
                              </w:rPr>
                              <m:t>β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sz w:val="20"/>
                                <w:lang w:val="en-US"/>
                              </w:rPr>
                              <m:t>2B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  <w:sz w:val="20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sz w:val="20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sz w:val="20"/>
                                <w:lang w:val="en-US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hAnsi="Cambria Math" w:cs="Arial"/>
                            <w:sz w:val="20"/>
                            <w:lang w:val="en-US"/>
                          </w:rPr>
                          <m:t>+…</m:t>
                        </m:r>
                      </m:sup>
                    </m:sSup>
                  </m:den>
                </m:f>
              </m:oMath>
            </m:oMathPara>
          </w:p>
        </w:tc>
        <w:tc>
          <w:tcPr>
            <w:tcW w:w="674" w:type="dxa"/>
          </w:tcPr>
          <w:p w:rsidR="00F646C4" w:rsidRPr="00D45FFF" w:rsidRDefault="00F646C4" w:rsidP="007A610E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45FFF">
              <w:rPr>
                <w:rFonts w:ascii="Arial" w:hAnsi="Arial" w:cs="Arial"/>
                <w:sz w:val="16"/>
                <w:szCs w:val="16"/>
                <w:lang w:val="en-US"/>
              </w:rPr>
              <w:t>Eq. 8</w:t>
            </w:r>
          </w:p>
        </w:tc>
      </w:tr>
    </w:tbl>
    <w:p w:rsidR="00F646C4" w:rsidRPr="00D45FFF" w:rsidRDefault="00F646C4" w:rsidP="00F646C4">
      <w:pPr>
        <w:spacing w:after="0"/>
        <w:rPr>
          <w:rFonts w:ascii="Arial" w:hAnsi="Arial" w:cs="Arial"/>
          <w:sz w:val="20"/>
          <w:szCs w:val="20"/>
          <w:lang w:val="en-US"/>
        </w:rPr>
      </w:pPr>
    </w:p>
    <w:p w:rsidR="00F646C4" w:rsidRPr="00D45FFF" w:rsidRDefault="00F646C4" w:rsidP="00F646C4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D45FFF">
        <w:rPr>
          <w:rFonts w:ascii="Arial" w:hAnsi="Arial" w:cs="Arial"/>
          <w:sz w:val="20"/>
          <w:szCs w:val="20"/>
          <w:lang w:val="en-US"/>
        </w:rPr>
        <w:lastRenderedPageBreak/>
        <w:t>The probabilities of a low, optimal and high vault can be computed using the coefficients Age, ICL size - ATA (Compression), CLR, ICLSE and ICL size from Table 3 and are described in equations 9-11.</w:t>
      </w:r>
    </w:p>
    <w:p w:rsidR="00F646C4" w:rsidRPr="00D45FFF" w:rsidRDefault="00F646C4" w:rsidP="00F646C4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D45FFF">
        <w:rPr>
          <w:rFonts w:ascii="Arial" w:hAnsi="Arial" w:cs="Arial"/>
          <w:sz w:val="20"/>
          <w:szCs w:val="20"/>
          <w:lang w:val="en-US"/>
        </w:rPr>
        <w:t xml:space="preserve"> 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8046"/>
        <w:gridCol w:w="674"/>
      </w:tblGrid>
      <w:tr w:rsidR="00F646C4" w:rsidRPr="00D45FFF" w:rsidTr="007A610E">
        <w:tc>
          <w:tcPr>
            <w:tcW w:w="8046" w:type="dxa"/>
            <w:shd w:val="clear" w:color="auto" w:fill="auto"/>
            <w:vAlign w:val="center"/>
          </w:tcPr>
          <w:p w:rsidR="00F646C4" w:rsidRPr="00D45FFF" w:rsidRDefault="00F646C4" w:rsidP="007A610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m:oMathPara>
              <m:oMath>
                <m:r>
                  <w:rPr>
                    <w:rFonts w:ascii="Cambria Math" w:hAnsi="Cambria Math" w:cs="Arial"/>
                    <w:sz w:val="12"/>
                    <w:szCs w:val="12"/>
                    <w:lang w:val="en-US"/>
                  </w:rPr>
                  <m:t>P("Low Vault")=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12"/>
                        <w:szCs w:val="12"/>
                        <w:lang w:val="en-US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12"/>
                        <w:szCs w:val="12"/>
                        <w:lang w:val="en-US"/>
                      </w:rPr>
                      <m:t>exp⁡</m:t>
                    </m:r>
                    <m:r>
                      <w:rPr>
                        <w:rFonts w:ascii="Cambria Math" w:hAnsi="Cambria Math" w:cs="Arial"/>
                        <w:sz w:val="12"/>
                        <w:szCs w:val="12"/>
                        <w:lang w:val="en-US"/>
                      </w:rPr>
                      <m:t>(</m:t>
                    </m:r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sz w:val="12"/>
                            <w:szCs w:val="12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rial"/>
                            <w:sz w:val="12"/>
                            <w:szCs w:val="12"/>
                            <w:lang w:val="en-US"/>
                          </w:rPr>
                          <m:t>B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sz w:val="12"/>
                            <w:szCs w:val="12"/>
                            <w:lang w:val="en-US"/>
                          </w:rPr>
                          <m:t>Lens, Low</m:t>
                        </m:r>
                      </m:sub>
                    </m:sSub>
                    <m:r>
                      <w:rPr>
                        <w:rFonts w:ascii="Cambria Math" w:hAnsi="Cambria Math" w:cs="Arial"/>
                        <w:sz w:val="12"/>
                        <w:szCs w:val="12"/>
                        <w:lang w:val="en-US"/>
                      </w:rPr>
                      <m:t>+0.028 Age-0.506 Compression+0.005 CLR+0.202 ICLSE)</m:t>
                    </m:r>
                  </m:num>
                  <m:den>
                    <m:r>
                      <w:rPr>
                        <w:rFonts w:ascii="Cambria Math" w:hAnsi="Cambria Math" w:cs="Arial"/>
                        <w:sz w:val="12"/>
                        <w:szCs w:val="12"/>
                        <w:lang w:val="en-US"/>
                      </w:rPr>
                      <m:t>1+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12"/>
                        <w:szCs w:val="12"/>
                        <w:lang w:val="en-US"/>
                      </w:rPr>
                      <m:t>exp⁡</m:t>
                    </m:r>
                    <m:r>
                      <w:rPr>
                        <w:rFonts w:ascii="Cambria Math" w:hAnsi="Cambria Math" w:cs="Arial"/>
                        <w:sz w:val="12"/>
                        <w:szCs w:val="12"/>
                        <w:lang w:val="en-US"/>
                      </w:rPr>
                      <m:t>(</m:t>
                    </m:r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sz w:val="12"/>
                            <w:szCs w:val="12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rial"/>
                            <w:sz w:val="12"/>
                            <w:szCs w:val="12"/>
                            <w:lang w:val="en-US"/>
                          </w:rPr>
                          <m:t>B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sz w:val="12"/>
                            <w:szCs w:val="12"/>
                            <w:lang w:val="en-US"/>
                          </w:rPr>
                          <m:t>Lens, Lo</m:t>
                        </m:r>
                        <m:r>
                          <w:rPr>
                            <w:rFonts w:ascii="Cambria Math" w:hAnsi="Cambria Math" w:cs="Arial"/>
                            <w:sz w:val="12"/>
                            <w:szCs w:val="12"/>
                            <w:lang w:val="en-US"/>
                          </w:rPr>
                          <m:t>w</m:t>
                        </m:r>
                      </m:sub>
                    </m:sSub>
                    <m:r>
                      <w:rPr>
                        <w:rFonts w:ascii="Cambria Math" w:hAnsi="Cambria Math" w:cs="Arial"/>
                        <w:sz w:val="12"/>
                        <w:szCs w:val="12"/>
                        <w:lang w:val="en-US"/>
                      </w:rPr>
                      <m:t>+0.028 Age-0.506 Compression+0.005 CLR+0.202 ICLSE)+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12"/>
                        <w:szCs w:val="12"/>
                        <w:lang w:val="en-US"/>
                      </w:rPr>
                      <m:t>exp⁡</m:t>
                    </m:r>
                    <m:r>
                      <w:rPr>
                        <w:rFonts w:ascii="Cambria Math" w:hAnsi="Cambria Math" w:cs="Arial"/>
                        <w:sz w:val="12"/>
                        <w:szCs w:val="12"/>
                        <w:lang w:val="en-US"/>
                      </w:rPr>
                      <m:t>(</m:t>
                    </m:r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sz w:val="12"/>
                            <w:szCs w:val="12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rial"/>
                            <w:sz w:val="12"/>
                            <w:szCs w:val="12"/>
                            <w:lang w:val="en-US"/>
                          </w:rPr>
                          <m:t>B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sz w:val="12"/>
                            <w:szCs w:val="12"/>
                            <w:lang w:val="en-US"/>
                          </w:rPr>
                          <m:t>Lens, High</m:t>
                        </m:r>
                      </m:sub>
                    </m:sSub>
                    <m:r>
                      <w:rPr>
                        <w:rFonts w:ascii="Cambria Math" w:hAnsi="Cambria Math" w:cs="Arial"/>
                        <w:sz w:val="12"/>
                        <w:szCs w:val="12"/>
                        <w:lang w:val="en-US"/>
                      </w:rPr>
                      <m:t>-0.076 Age+3.721 Compression+0.0 CLR-0.164 ICLSE)</m:t>
                    </m:r>
                  </m:den>
                </m:f>
              </m:oMath>
            </m:oMathPara>
          </w:p>
        </w:tc>
        <w:tc>
          <w:tcPr>
            <w:tcW w:w="674" w:type="dxa"/>
            <w:shd w:val="clear" w:color="auto" w:fill="auto"/>
            <w:vAlign w:val="center"/>
          </w:tcPr>
          <w:p w:rsidR="00F646C4" w:rsidRPr="00D45FFF" w:rsidRDefault="00F646C4" w:rsidP="007A610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45FFF">
              <w:rPr>
                <w:rFonts w:ascii="Arial" w:hAnsi="Arial" w:cs="Arial"/>
                <w:sz w:val="16"/>
                <w:szCs w:val="16"/>
                <w:lang w:val="en-US"/>
              </w:rPr>
              <w:t>Eq. 9</w:t>
            </w:r>
          </w:p>
        </w:tc>
      </w:tr>
    </w:tbl>
    <w:p w:rsidR="00F646C4" w:rsidRPr="00D45FFF" w:rsidRDefault="00F646C4" w:rsidP="00F646C4">
      <w:pPr>
        <w:spacing w:after="0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080"/>
        <w:gridCol w:w="442"/>
      </w:tblGrid>
      <w:tr w:rsidR="00F646C4" w:rsidRPr="00D45FFF" w:rsidTr="007A610E">
        <w:tc>
          <w:tcPr>
            <w:tcW w:w="8046" w:type="dxa"/>
            <w:shd w:val="clear" w:color="auto" w:fill="auto"/>
            <w:vAlign w:val="center"/>
          </w:tcPr>
          <w:p w:rsidR="00F646C4" w:rsidRPr="00D45FFF" w:rsidRDefault="00F646C4" w:rsidP="007A610E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US"/>
              </w:rPr>
            </w:pPr>
            <m:oMathPara>
              <m:oMath>
                <m:r>
                  <w:rPr>
                    <w:rFonts w:ascii="Cambria Math" w:hAnsi="Cambria Math" w:cs="Arial"/>
                    <w:sz w:val="12"/>
                    <w:szCs w:val="12"/>
                    <w:lang w:val="en-US"/>
                  </w:rPr>
                  <m:t>P("Optimal Vault")=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12"/>
                        <w:szCs w:val="12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12"/>
                        <w:szCs w:val="12"/>
                        <w:lang w:val="en-US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Arial"/>
                        <w:sz w:val="12"/>
                        <w:szCs w:val="12"/>
                        <w:lang w:val="en-US"/>
                      </w:rPr>
                      <m:t>1+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12"/>
                        <w:szCs w:val="12"/>
                        <w:lang w:val="en-US"/>
                      </w:rPr>
                      <m:t>exp⁡</m:t>
                    </m:r>
                    <m:r>
                      <w:rPr>
                        <w:rFonts w:ascii="Cambria Math" w:hAnsi="Cambria Math" w:cs="Arial"/>
                        <w:sz w:val="12"/>
                        <w:szCs w:val="12"/>
                        <w:lang w:val="en-US"/>
                      </w:rPr>
                      <m:t>(</m:t>
                    </m:r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sz w:val="12"/>
                            <w:szCs w:val="12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rial"/>
                            <w:sz w:val="12"/>
                            <w:szCs w:val="12"/>
                            <w:lang w:val="en-US"/>
                          </w:rPr>
                          <m:t>B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sz w:val="12"/>
                            <w:szCs w:val="12"/>
                            <w:lang w:val="en-US"/>
                          </w:rPr>
                          <m:t>Lens, Low</m:t>
                        </m:r>
                      </m:sub>
                    </m:sSub>
                    <m:r>
                      <w:rPr>
                        <w:rFonts w:ascii="Cambria Math" w:hAnsi="Cambria Math" w:cs="Arial"/>
                        <w:sz w:val="12"/>
                        <w:szCs w:val="12"/>
                        <w:lang w:val="en-US"/>
                      </w:rPr>
                      <m:t>+0.028 Age-0.506 Compression+0.005 CLR+0.202 ICLSE)+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12"/>
                        <w:szCs w:val="12"/>
                        <w:lang w:val="en-US"/>
                      </w:rPr>
                      <m:t>exp⁡</m:t>
                    </m:r>
                    <m:r>
                      <w:rPr>
                        <w:rFonts w:ascii="Cambria Math" w:hAnsi="Cambria Math" w:cs="Arial"/>
                        <w:sz w:val="12"/>
                        <w:szCs w:val="12"/>
                        <w:lang w:val="en-US"/>
                      </w:rPr>
                      <m:t>(</m:t>
                    </m:r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sz w:val="12"/>
                            <w:szCs w:val="12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rial"/>
                            <w:sz w:val="12"/>
                            <w:szCs w:val="12"/>
                            <w:lang w:val="en-US"/>
                          </w:rPr>
                          <m:t>B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sz w:val="12"/>
                            <w:szCs w:val="12"/>
                            <w:lang w:val="en-US"/>
                          </w:rPr>
                          <m:t>Lens, High</m:t>
                        </m:r>
                      </m:sub>
                    </m:sSub>
                    <m:r>
                      <w:rPr>
                        <w:rFonts w:ascii="Cambria Math" w:hAnsi="Cambria Math" w:cs="Arial"/>
                        <w:sz w:val="12"/>
                        <w:szCs w:val="12"/>
                        <w:lang w:val="en-US"/>
                      </w:rPr>
                      <m:t>-0.076 Age+3.721 Compression+0.0 CLR-0.164 ICLSE)</m:t>
                    </m:r>
                  </m:den>
                </m:f>
              </m:oMath>
            </m:oMathPara>
          </w:p>
        </w:tc>
        <w:tc>
          <w:tcPr>
            <w:tcW w:w="674" w:type="dxa"/>
            <w:shd w:val="clear" w:color="auto" w:fill="auto"/>
            <w:vAlign w:val="center"/>
          </w:tcPr>
          <w:p w:rsidR="00F646C4" w:rsidRPr="00D45FFF" w:rsidRDefault="00F646C4" w:rsidP="007A610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45FFF">
              <w:rPr>
                <w:rFonts w:ascii="Arial" w:hAnsi="Arial" w:cs="Arial"/>
                <w:sz w:val="16"/>
                <w:szCs w:val="16"/>
                <w:lang w:val="en-US"/>
              </w:rPr>
              <w:t>Eq. 10</w:t>
            </w:r>
          </w:p>
        </w:tc>
      </w:tr>
    </w:tbl>
    <w:p w:rsidR="00F646C4" w:rsidRPr="00D45FFF" w:rsidRDefault="00F646C4" w:rsidP="00F646C4">
      <w:pPr>
        <w:spacing w:after="0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080"/>
        <w:gridCol w:w="442"/>
      </w:tblGrid>
      <w:tr w:rsidR="00F646C4" w:rsidRPr="00D45FFF" w:rsidTr="007A610E">
        <w:tc>
          <w:tcPr>
            <w:tcW w:w="8046" w:type="dxa"/>
            <w:shd w:val="clear" w:color="auto" w:fill="auto"/>
            <w:vAlign w:val="center"/>
          </w:tcPr>
          <w:p w:rsidR="00F646C4" w:rsidRPr="00D45FFF" w:rsidRDefault="00F646C4" w:rsidP="007A610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m:oMathPara>
              <m:oMath>
                <m:r>
                  <w:rPr>
                    <w:rFonts w:ascii="Cambria Math" w:hAnsi="Cambria Math" w:cs="Arial"/>
                    <w:sz w:val="12"/>
                    <w:szCs w:val="12"/>
                    <w:lang w:val="en-US"/>
                  </w:rPr>
                  <m:t>P("High Vault")=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12"/>
                        <w:szCs w:val="12"/>
                        <w:lang w:val="en-US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12"/>
                        <w:szCs w:val="12"/>
                        <w:lang w:val="en-US"/>
                      </w:rPr>
                      <m:t>exp⁡</m:t>
                    </m:r>
                    <m:r>
                      <w:rPr>
                        <w:rFonts w:ascii="Cambria Math" w:hAnsi="Cambria Math" w:cs="Arial"/>
                        <w:sz w:val="12"/>
                        <w:szCs w:val="12"/>
                        <w:lang w:val="en-US"/>
                      </w:rPr>
                      <m:t>(</m:t>
                    </m:r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sz w:val="12"/>
                            <w:szCs w:val="12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rial"/>
                            <w:sz w:val="12"/>
                            <w:szCs w:val="12"/>
                            <w:lang w:val="en-US"/>
                          </w:rPr>
                          <m:t>B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sz w:val="12"/>
                            <w:szCs w:val="12"/>
                            <w:lang w:val="en-US"/>
                          </w:rPr>
                          <m:t>Lens, High</m:t>
                        </m:r>
                      </m:sub>
                    </m:sSub>
                    <m:r>
                      <w:rPr>
                        <w:rFonts w:ascii="Cambria Math" w:hAnsi="Cambria Math" w:cs="Arial"/>
                        <w:sz w:val="12"/>
                        <w:szCs w:val="12"/>
                        <w:lang w:val="en-US"/>
                      </w:rPr>
                      <m:t>-0.076 Age+3.721 Compression+0.0 CLR-0.164 ICLSE)</m:t>
                    </m:r>
                  </m:num>
                  <m:den>
                    <m:r>
                      <w:rPr>
                        <w:rFonts w:ascii="Cambria Math" w:hAnsi="Cambria Math" w:cs="Arial"/>
                        <w:sz w:val="12"/>
                        <w:szCs w:val="12"/>
                        <w:lang w:val="en-US"/>
                      </w:rPr>
                      <m:t>1+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12"/>
                        <w:szCs w:val="12"/>
                        <w:lang w:val="en-US"/>
                      </w:rPr>
                      <m:t>exp⁡</m:t>
                    </m:r>
                    <m:r>
                      <w:rPr>
                        <w:rFonts w:ascii="Cambria Math" w:hAnsi="Cambria Math" w:cs="Arial"/>
                        <w:sz w:val="12"/>
                        <w:szCs w:val="12"/>
                        <w:lang w:val="en-US"/>
                      </w:rPr>
                      <m:t>(</m:t>
                    </m:r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sz w:val="12"/>
                            <w:szCs w:val="12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rial"/>
                            <w:sz w:val="12"/>
                            <w:szCs w:val="12"/>
                            <w:lang w:val="en-US"/>
                          </w:rPr>
                          <m:t>B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sz w:val="12"/>
                            <w:szCs w:val="12"/>
                            <w:lang w:val="en-US"/>
                          </w:rPr>
                          <m:t>Lens, Low</m:t>
                        </m:r>
                      </m:sub>
                    </m:sSub>
                    <m:r>
                      <w:rPr>
                        <w:rFonts w:ascii="Cambria Math" w:hAnsi="Cambria Math" w:cs="Arial"/>
                        <w:sz w:val="12"/>
                        <w:szCs w:val="12"/>
                        <w:lang w:val="en-US"/>
                      </w:rPr>
                      <m:t>+0.028 Age-0.506 Compression+0.005 CLR+0.202 ICLSE)+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12"/>
                        <w:szCs w:val="12"/>
                        <w:lang w:val="en-US"/>
                      </w:rPr>
                      <m:t>exp⁡</m:t>
                    </m:r>
                    <m:r>
                      <w:rPr>
                        <w:rFonts w:ascii="Cambria Math" w:hAnsi="Cambria Math" w:cs="Arial"/>
                        <w:sz w:val="12"/>
                        <w:szCs w:val="12"/>
                        <w:lang w:val="en-US"/>
                      </w:rPr>
                      <m:t>(</m:t>
                    </m:r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sz w:val="12"/>
                            <w:szCs w:val="12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rial"/>
                            <w:sz w:val="12"/>
                            <w:szCs w:val="12"/>
                            <w:lang w:val="en-US"/>
                          </w:rPr>
                          <m:t>B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sz w:val="12"/>
                            <w:szCs w:val="12"/>
                            <w:lang w:val="en-US"/>
                          </w:rPr>
                          <m:t>Lens, High</m:t>
                        </m:r>
                      </m:sub>
                    </m:sSub>
                    <m:r>
                      <w:rPr>
                        <w:rFonts w:ascii="Cambria Math" w:hAnsi="Cambria Math" w:cs="Arial"/>
                        <w:sz w:val="12"/>
                        <w:szCs w:val="12"/>
                        <w:lang w:val="en-US"/>
                      </w:rPr>
                      <m:t>-0.076 Age+3.721 Compression+0.0 CLR-0.164 ICLSE)</m:t>
                    </m:r>
                  </m:den>
                </m:f>
              </m:oMath>
            </m:oMathPara>
          </w:p>
        </w:tc>
        <w:tc>
          <w:tcPr>
            <w:tcW w:w="674" w:type="dxa"/>
            <w:shd w:val="clear" w:color="auto" w:fill="auto"/>
            <w:vAlign w:val="center"/>
          </w:tcPr>
          <w:p w:rsidR="00F646C4" w:rsidRPr="00D45FFF" w:rsidRDefault="00F646C4" w:rsidP="007A610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45FFF">
              <w:rPr>
                <w:rFonts w:ascii="Arial" w:hAnsi="Arial" w:cs="Arial"/>
                <w:sz w:val="16"/>
                <w:szCs w:val="16"/>
                <w:lang w:val="en-US"/>
              </w:rPr>
              <w:t>Eq. 11</w:t>
            </w:r>
          </w:p>
        </w:tc>
      </w:tr>
    </w:tbl>
    <w:p w:rsidR="00F646C4" w:rsidRPr="00D45FFF" w:rsidRDefault="00F646C4" w:rsidP="00F646C4">
      <w:pPr>
        <w:spacing w:after="0"/>
        <w:rPr>
          <w:rFonts w:ascii="Arial" w:hAnsi="Arial" w:cs="Arial"/>
          <w:sz w:val="20"/>
          <w:szCs w:val="20"/>
          <w:lang w:val="en-US"/>
        </w:rPr>
      </w:pPr>
    </w:p>
    <w:p w:rsidR="00F646C4" w:rsidRPr="00D45FFF" w:rsidRDefault="00F646C4" w:rsidP="00F646C4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D45FFF">
        <w:rPr>
          <w:rFonts w:ascii="Arial" w:hAnsi="Arial" w:cs="Arial"/>
          <w:sz w:val="20"/>
          <w:szCs w:val="20"/>
          <w:lang w:val="en-US"/>
        </w:rPr>
        <w:t xml:space="preserve">Where </w:t>
      </w:r>
      <w:proofErr w:type="spellStart"/>
      <w:r w:rsidRPr="00D45FFF">
        <w:rPr>
          <w:rFonts w:ascii="Arial" w:hAnsi="Arial" w:cs="Arial"/>
          <w:sz w:val="20"/>
          <w:szCs w:val="20"/>
          <w:lang w:val="en-US"/>
        </w:rPr>
        <w:t>B</w:t>
      </w:r>
      <w:r w:rsidRPr="00D45FFF">
        <w:rPr>
          <w:rFonts w:ascii="Arial" w:hAnsi="Arial" w:cs="Arial"/>
          <w:sz w:val="20"/>
          <w:szCs w:val="20"/>
          <w:vertAlign w:val="subscript"/>
          <w:lang w:val="en-US"/>
        </w:rPr>
        <w:t>Lens</w:t>
      </w:r>
      <w:proofErr w:type="spellEnd"/>
      <w:r w:rsidRPr="00D45FFF">
        <w:rPr>
          <w:rFonts w:ascii="Arial" w:hAnsi="Arial" w:cs="Arial"/>
          <w:sz w:val="20"/>
          <w:szCs w:val="20"/>
          <w:lang w:val="en-US"/>
        </w:rPr>
        <w:t xml:space="preserve"> represents the constants for the 12.6, 13.2 and 13.7 lenses, such as B</w:t>
      </w:r>
      <w:r w:rsidRPr="00D45FFF">
        <w:rPr>
          <w:rFonts w:ascii="Arial" w:hAnsi="Arial" w:cs="Arial"/>
          <w:sz w:val="20"/>
          <w:szCs w:val="20"/>
          <w:vertAlign w:val="subscript"/>
          <w:lang w:val="en-US"/>
        </w:rPr>
        <w:t>12.6,</w:t>
      </w:r>
      <w:r w:rsidRPr="00D45FFF">
        <w:rPr>
          <w:rFonts w:ascii="Arial" w:hAnsi="Arial" w:cs="Arial"/>
          <w:sz w:val="20"/>
          <w:szCs w:val="20"/>
          <w:lang w:val="en-US"/>
        </w:rPr>
        <w:t xml:space="preserve"> </w:t>
      </w:r>
      <w:r w:rsidRPr="00D45FFF">
        <w:rPr>
          <w:rFonts w:ascii="Arial" w:hAnsi="Arial" w:cs="Arial"/>
          <w:sz w:val="20"/>
          <w:szCs w:val="20"/>
          <w:vertAlign w:val="subscript"/>
          <w:lang w:val="en-US"/>
        </w:rPr>
        <w:t>Low</w:t>
      </w:r>
      <w:r w:rsidRPr="00D45FFF">
        <w:rPr>
          <w:rFonts w:ascii="Arial" w:hAnsi="Arial" w:cs="Arial"/>
          <w:sz w:val="20"/>
          <w:szCs w:val="20"/>
          <w:lang w:val="en-US"/>
        </w:rPr>
        <w:t>=</w:t>
      </w:r>
      <w:r w:rsidRPr="00A751F9">
        <w:rPr>
          <w:rFonts w:ascii="Arial" w:hAnsi="Arial" w:cs="Arial"/>
          <w:sz w:val="20"/>
          <w:szCs w:val="20"/>
          <w:lang w:val="en-US"/>
        </w:rPr>
        <w:t>−</w:t>
      </w:r>
      <w:r w:rsidRPr="00D45FFF">
        <w:rPr>
          <w:rFonts w:ascii="Arial" w:hAnsi="Arial" w:cs="Arial"/>
          <w:sz w:val="20"/>
          <w:szCs w:val="20"/>
          <w:lang w:val="en-US"/>
        </w:rPr>
        <w:t>1.259, B</w:t>
      </w:r>
      <w:r w:rsidRPr="00D45FFF">
        <w:rPr>
          <w:rFonts w:ascii="Arial" w:hAnsi="Arial" w:cs="Arial"/>
          <w:sz w:val="20"/>
          <w:szCs w:val="20"/>
          <w:vertAlign w:val="subscript"/>
          <w:lang w:val="en-US"/>
        </w:rPr>
        <w:t>13.2,</w:t>
      </w:r>
      <w:r w:rsidRPr="00D45FFF">
        <w:rPr>
          <w:rFonts w:ascii="Arial" w:hAnsi="Arial" w:cs="Arial"/>
          <w:sz w:val="20"/>
          <w:szCs w:val="20"/>
          <w:lang w:val="en-US"/>
        </w:rPr>
        <w:t xml:space="preserve"> </w:t>
      </w:r>
      <w:r w:rsidRPr="00D45FFF">
        <w:rPr>
          <w:rFonts w:ascii="Arial" w:hAnsi="Arial" w:cs="Arial"/>
          <w:sz w:val="20"/>
          <w:szCs w:val="20"/>
          <w:vertAlign w:val="subscript"/>
          <w:lang w:val="en-US"/>
        </w:rPr>
        <w:t>Low</w:t>
      </w:r>
      <w:r w:rsidRPr="00D45FFF">
        <w:rPr>
          <w:rFonts w:ascii="Arial" w:hAnsi="Arial" w:cs="Arial"/>
          <w:sz w:val="20"/>
          <w:szCs w:val="20"/>
          <w:lang w:val="en-US"/>
        </w:rPr>
        <w:t>=</w:t>
      </w:r>
      <w:r w:rsidRPr="00A751F9">
        <w:rPr>
          <w:rFonts w:ascii="Arial" w:hAnsi="Arial" w:cs="Arial"/>
          <w:sz w:val="20"/>
          <w:szCs w:val="20"/>
          <w:lang w:val="en-US"/>
        </w:rPr>
        <w:t>−</w:t>
      </w:r>
      <w:r w:rsidRPr="00D45FFF">
        <w:rPr>
          <w:rFonts w:ascii="Arial" w:hAnsi="Arial" w:cs="Arial"/>
          <w:sz w:val="20"/>
          <w:szCs w:val="20"/>
          <w:lang w:val="en-US"/>
        </w:rPr>
        <w:t>1.401</w:t>
      </w:r>
      <w:r w:rsidRPr="00D45FFF">
        <w:rPr>
          <w:rFonts w:ascii="Arial" w:hAnsi="Arial" w:cs="Arial"/>
          <w:sz w:val="20"/>
          <w:szCs w:val="20"/>
          <w:vertAlign w:val="subscript"/>
          <w:lang w:val="en-US"/>
        </w:rPr>
        <w:t>,</w:t>
      </w:r>
      <w:r w:rsidRPr="00D45FFF">
        <w:rPr>
          <w:rFonts w:ascii="Arial" w:hAnsi="Arial" w:cs="Arial"/>
          <w:sz w:val="20"/>
          <w:szCs w:val="20"/>
          <w:lang w:val="en-US"/>
        </w:rPr>
        <w:t xml:space="preserve"> B</w:t>
      </w:r>
      <w:r w:rsidRPr="00D45FFF">
        <w:rPr>
          <w:rFonts w:ascii="Arial" w:hAnsi="Arial" w:cs="Arial"/>
          <w:sz w:val="20"/>
          <w:szCs w:val="20"/>
          <w:vertAlign w:val="subscript"/>
          <w:lang w:val="en-US"/>
        </w:rPr>
        <w:t>13.7,</w:t>
      </w:r>
      <w:r w:rsidRPr="00D45FFF">
        <w:rPr>
          <w:rFonts w:ascii="Arial" w:hAnsi="Arial" w:cs="Arial"/>
          <w:sz w:val="20"/>
          <w:szCs w:val="20"/>
          <w:lang w:val="en-US"/>
        </w:rPr>
        <w:t xml:space="preserve"> </w:t>
      </w:r>
      <w:r w:rsidRPr="00D45FFF">
        <w:rPr>
          <w:rFonts w:ascii="Arial" w:hAnsi="Arial" w:cs="Arial"/>
          <w:sz w:val="20"/>
          <w:szCs w:val="20"/>
          <w:vertAlign w:val="subscript"/>
          <w:lang w:val="en-US"/>
        </w:rPr>
        <w:t>Low</w:t>
      </w:r>
      <w:r w:rsidRPr="00D45FFF">
        <w:rPr>
          <w:rFonts w:ascii="Arial" w:hAnsi="Arial" w:cs="Arial"/>
          <w:sz w:val="20"/>
          <w:szCs w:val="20"/>
          <w:lang w:val="en-US"/>
        </w:rPr>
        <w:t>=</w:t>
      </w:r>
      <w:r w:rsidRPr="00A751F9">
        <w:rPr>
          <w:rFonts w:ascii="Arial" w:hAnsi="Arial" w:cs="Arial"/>
          <w:sz w:val="20"/>
          <w:szCs w:val="20"/>
          <w:lang w:val="en-US"/>
        </w:rPr>
        <w:t>−</w:t>
      </w:r>
      <w:r w:rsidRPr="00D45FFF">
        <w:rPr>
          <w:rFonts w:ascii="Arial" w:hAnsi="Arial" w:cs="Arial"/>
          <w:sz w:val="20"/>
          <w:szCs w:val="20"/>
          <w:lang w:val="en-US"/>
        </w:rPr>
        <w:t>2.191, and B</w:t>
      </w:r>
      <w:r w:rsidRPr="00D45FFF">
        <w:rPr>
          <w:rFonts w:ascii="Arial" w:hAnsi="Arial" w:cs="Arial"/>
          <w:sz w:val="20"/>
          <w:szCs w:val="20"/>
          <w:vertAlign w:val="subscript"/>
          <w:lang w:val="en-US"/>
        </w:rPr>
        <w:t>12.6,</w:t>
      </w:r>
      <w:r w:rsidRPr="00D45FFF">
        <w:rPr>
          <w:rFonts w:ascii="Arial" w:hAnsi="Arial" w:cs="Arial"/>
          <w:sz w:val="20"/>
          <w:szCs w:val="20"/>
          <w:lang w:val="en-US"/>
        </w:rPr>
        <w:t xml:space="preserve"> </w:t>
      </w:r>
      <w:r w:rsidRPr="00D45FFF">
        <w:rPr>
          <w:rFonts w:ascii="Arial" w:hAnsi="Arial" w:cs="Arial"/>
          <w:sz w:val="20"/>
          <w:szCs w:val="20"/>
          <w:vertAlign w:val="subscript"/>
          <w:lang w:val="en-US"/>
        </w:rPr>
        <w:t>High</w:t>
      </w:r>
      <w:r w:rsidRPr="00D45FFF">
        <w:rPr>
          <w:rFonts w:ascii="Arial" w:hAnsi="Arial" w:cs="Arial"/>
          <w:sz w:val="20"/>
          <w:szCs w:val="20"/>
          <w:lang w:val="en-US"/>
        </w:rPr>
        <w:t>=</w:t>
      </w:r>
      <w:r w:rsidRPr="00A751F9">
        <w:rPr>
          <w:rFonts w:ascii="Arial" w:hAnsi="Arial" w:cs="Arial"/>
          <w:sz w:val="20"/>
          <w:szCs w:val="20"/>
          <w:lang w:val="en-US"/>
        </w:rPr>
        <w:t>−</w:t>
      </w:r>
      <w:r w:rsidRPr="00D45FFF">
        <w:rPr>
          <w:rFonts w:ascii="Arial" w:hAnsi="Arial" w:cs="Arial"/>
          <w:sz w:val="20"/>
          <w:szCs w:val="20"/>
          <w:lang w:val="en-US"/>
        </w:rPr>
        <w:t>5.829, B</w:t>
      </w:r>
      <w:r w:rsidRPr="00D45FFF">
        <w:rPr>
          <w:rFonts w:ascii="Arial" w:hAnsi="Arial" w:cs="Arial"/>
          <w:sz w:val="20"/>
          <w:szCs w:val="20"/>
          <w:vertAlign w:val="subscript"/>
          <w:lang w:val="en-US"/>
        </w:rPr>
        <w:t>13.2,</w:t>
      </w:r>
      <w:r w:rsidRPr="00D45FFF">
        <w:rPr>
          <w:rFonts w:ascii="Arial" w:hAnsi="Arial" w:cs="Arial"/>
          <w:sz w:val="20"/>
          <w:szCs w:val="20"/>
          <w:lang w:val="en-US"/>
        </w:rPr>
        <w:t xml:space="preserve"> </w:t>
      </w:r>
      <w:r w:rsidRPr="00D45FFF">
        <w:rPr>
          <w:rFonts w:ascii="Arial" w:hAnsi="Arial" w:cs="Arial"/>
          <w:sz w:val="20"/>
          <w:szCs w:val="20"/>
          <w:vertAlign w:val="subscript"/>
          <w:lang w:val="en-US"/>
        </w:rPr>
        <w:t>High</w:t>
      </w:r>
      <w:r w:rsidRPr="00D45FFF">
        <w:rPr>
          <w:rFonts w:ascii="Arial" w:hAnsi="Arial" w:cs="Arial"/>
          <w:sz w:val="20"/>
          <w:szCs w:val="20"/>
          <w:lang w:val="en-US"/>
        </w:rPr>
        <w:t xml:space="preserve"> =</w:t>
      </w:r>
      <w:r w:rsidRPr="00A751F9">
        <w:rPr>
          <w:rFonts w:ascii="Arial" w:hAnsi="Arial" w:cs="Arial"/>
          <w:sz w:val="20"/>
          <w:szCs w:val="20"/>
          <w:lang w:val="en-US"/>
        </w:rPr>
        <w:t>−</w:t>
      </w:r>
      <w:r w:rsidRPr="00D45FFF">
        <w:rPr>
          <w:rFonts w:ascii="Arial" w:hAnsi="Arial" w:cs="Arial"/>
          <w:sz w:val="20"/>
          <w:szCs w:val="20"/>
          <w:lang w:val="en-US"/>
        </w:rPr>
        <w:t>5.733, B</w:t>
      </w:r>
      <w:r w:rsidRPr="00D45FFF">
        <w:rPr>
          <w:rFonts w:ascii="Arial" w:hAnsi="Arial" w:cs="Arial"/>
          <w:sz w:val="20"/>
          <w:szCs w:val="20"/>
          <w:vertAlign w:val="subscript"/>
          <w:lang w:val="en-US"/>
        </w:rPr>
        <w:t>13.7,</w:t>
      </w:r>
      <w:r w:rsidRPr="00D45FFF">
        <w:rPr>
          <w:rFonts w:ascii="Arial" w:hAnsi="Arial" w:cs="Arial"/>
          <w:sz w:val="20"/>
          <w:szCs w:val="20"/>
          <w:lang w:val="en-US"/>
        </w:rPr>
        <w:t xml:space="preserve"> </w:t>
      </w:r>
      <w:r w:rsidRPr="00D45FFF">
        <w:rPr>
          <w:rFonts w:ascii="Arial" w:hAnsi="Arial" w:cs="Arial"/>
          <w:sz w:val="20"/>
          <w:szCs w:val="20"/>
          <w:vertAlign w:val="subscript"/>
          <w:lang w:val="en-US"/>
        </w:rPr>
        <w:t>High</w:t>
      </w:r>
      <w:r w:rsidRPr="00D45FFF">
        <w:rPr>
          <w:rFonts w:ascii="Arial" w:hAnsi="Arial" w:cs="Arial"/>
          <w:sz w:val="20"/>
          <w:szCs w:val="20"/>
          <w:lang w:val="en-US"/>
        </w:rPr>
        <w:t xml:space="preserve"> =</w:t>
      </w:r>
      <w:r w:rsidRPr="00A751F9">
        <w:rPr>
          <w:rFonts w:ascii="Arial" w:hAnsi="Arial" w:cs="Arial"/>
          <w:sz w:val="20"/>
          <w:szCs w:val="20"/>
          <w:lang w:val="en-US"/>
        </w:rPr>
        <w:t>−</w:t>
      </w:r>
      <w:r w:rsidRPr="00D45FFF">
        <w:rPr>
          <w:rFonts w:ascii="Arial" w:hAnsi="Arial" w:cs="Arial"/>
          <w:sz w:val="20"/>
          <w:szCs w:val="20"/>
          <w:lang w:val="en-US"/>
        </w:rPr>
        <w:t>3.775.</w:t>
      </w:r>
    </w:p>
    <w:p w:rsidR="00F646C4" w:rsidRPr="00D45FFF" w:rsidRDefault="00F646C4" w:rsidP="00F646C4">
      <w:pPr>
        <w:spacing w:after="0"/>
        <w:rPr>
          <w:rFonts w:ascii="Arial" w:hAnsi="Arial" w:cs="Arial"/>
          <w:sz w:val="20"/>
          <w:szCs w:val="20"/>
          <w:lang w:val="en-US"/>
        </w:rPr>
      </w:pPr>
    </w:p>
    <w:p w:rsidR="00F646C4" w:rsidRPr="00F646C4" w:rsidRDefault="00F646C4">
      <w:pPr>
        <w:rPr>
          <w:rFonts w:hint="eastAsia"/>
          <w:lang w:val="en-US" w:eastAsia="zh-CN"/>
        </w:rPr>
      </w:pPr>
    </w:p>
    <w:sectPr w:rsidR="00F646C4" w:rsidRPr="00F646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64EC" w:rsidRDefault="001364EC" w:rsidP="00F646C4">
      <w:pPr>
        <w:spacing w:after="0" w:line="240" w:lineRule="auto"/>
      </w:pPr>
      <w:r>
        <w:separator/>
      </w:r>
    </w:p>
  </w:endnote>
  <w:endnote w:type="continuationSeparator" w:id="0">
    <w:p w:rsidR="001364EC" w:rsidRDefault="001364EC" w:rsidP="00F646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64EC" w:rsidRDefault="001364EC" w:rsidP="00F646C4">
      <w:pPr>
        <w:spacing w:after="0" w:line="240" w:lineRule="auto"/>
      </w:pPr>
      <w:r>
        <w:separator/>
      </w:r>
    </w:p>
  </w:footnote>
  <w:footnote w:type="continuationSeparator" w:id="0">
    <w:p w:rsidR="001364EC" w:rsidRDefault="001364EC" w:rsidP="00F646C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CDD"/>
    <w:rsid w:val="001364EC"/>
    <w:rsid w:val="00574CDD"/>
    <w:rsid w:val="00A016DB"/>
    <w:rsid w:val="00F64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6C4"/>
    <w:pPr>
      <w:spacing w:after="200" w:line="276" w:lineRule="auto"/>
    </w:pPr>
    <w:rPr>
      <w:rFonts w:ascii="Calibri" w:hAnsi="Calibri" w:cs="Times New Roman"/>
      <w:kern w:val="0"/>
      <w:sz w:val="22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646C4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Theme="minorHAnsi" w:hAnsiTheme="minorHAnsi" w:cstheme="minorBidi"/>
      <w:kern w:val="2"/>
      <w:sz w:val="18"/>
      <w:szCs w:val="18"/>
      <w:lang w:val="en-US" w:eastAsia="zh-CN"/>
    </w:rPr>
  </w:style>
  <w:style w:type="character" w:customStyle="1" w:styleId="Char">
    <w:name w:val="页眉 Char"/>
    <w:basedOn w:val="a0"/>
    <w:link w:val="a3"/>
    <w:uiPriority w:val="99"/>
    <w:rsid w:val="00F646C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646C4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rFonts w:asciiTheme="minorHAnsi" w:hAnsiTheme="minorHAnsi" w:cstheme="minorBidi"/>
      <w:kern w:val="2"/>
      <w:sz w:val="18"/>
      <w:szCs w:val="18"/>
      <w:lang w:val="en-US" w:eastAsia="zh-CN"/>
    </w:rPr>
  </w:style>
  <w:style w:type="character" w:customStyle="1" w:styleId="Char0">
    <w:name w:val="页脚 Char"/>
    <w:basedOn w:val="a0"/>
    <w:link w:val="a4"/>
    <w:uiPriority w:val="99"/>
    <w:rsid w:val="00F646C4"/>
    <w:rPr>
      <w:sz w:val="18"/>
      <w:szCs w:val="18"/>
    </w:rPr>
  </w:style>
  <w:style w:type="table" w:styleId="a5">
    <w:name w:val="Table Grid"/>
    <w:basedOn w:val="a1"/>
    <w:uiPriority w:val="59"/>
    <w:rsid w:val="00F646C4"/>
    <w:rPr>
      <w:rFonts w:ascii="Calibri" w:hAnsi="Calibri" w:cs="Times New Roman"/>
      <w:kern w:val="0"/>
      <w:sz w:val="20"/>
      <w:szCs w:val="20"/>
      <w:lang w:val="en-GB"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F646C4"/>
    <w:pPr>
      <w:spacing w:after="0"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F646C4"/>
    <w:rPr>
      <w:rFonts w:ascii="Calibri" w:hAnsi="Calibri" w:cs="Times New Roman"/>
      <w:kern w:val="0"/>
      <w:sz w:val="18"/>
      <w:szCs w:val="18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6C4"/>
    <w:pPr>
      <w:spacing w:after="200" w:line="276" w:lineRule="auto"/>
    </w:pPr>
    <w:rPr>
      <w:rFonts w:ascii="Calibri" w:hAnsi="Calibri" w:cs="Times New Roman"/>
      <w:kern w:val="0"/>
      <w:sz w:val="22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646C4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Theme="minorHAnsi" w:hAnsiTheme="minorHAnsi" w:cstheme="minorBidi"/>
      <w:kern w:val="2"/>
      <w:sz w:val="18"/>
      <w:szCs w:val="18"/>
      <w:lang w:val="en-US" w:eastAsia="zh-CN"/>
    </w:rPr>
  </w:style>
  <w:style w:type="character" w:customStyle="1" w:styleId="Char">
    <w:name w:val="页眉 Char"/>
    <w:basedOn w:val="a0"/>
    <w:link w:val="a3"/>
    <w:uiPriority w:val="99"/>
    <w:rsid w:val="00F646C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646C4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rFonts w:asciiTheme="minorHAnsi" w:hAnsiTheme="minorHAnsi" w:cstheme="minorBidi"/>
      <w:kern w:val="2"/>
      <w:sz w:val="18"/>
      <w:szCs w:val="18"/>
      <w:lang w:val="en-US" w:eastAsia="zh-CN"/>
    </w:rPr>
  </w:style>
  <w:style w:type="character" w:customStyle="1" w:styleId="Char0">
    <w:name w:val="页脚 Char"/>
    <w:basedOn w:val="a0"/>
    <w:link w:val="a4"/>
    <w:uiPriority w:val="99"/>
    <w:rsid w:val="00F646C4"/>
    <w:rPr>
      <w:sz w:val="18"/>
      <w:szCs w:val="18"/>
    </w:rPr>
  </w:style>
  <w:style w:type="table" w:styleId="a5">
    <w:name w:val="Table Grid"/>
    <w:basedOn w:val="a1"/>
    <w:uiPriority w:val="59"/>
    <w:rsid w:val="00F646C4"/>
    <w:rPr>
      <w:rFonts w:ascii="Calibri" w:hAnsi="Calibri" w:cs="Times New Roman"/>
      <w:kern w:val="0"/>
      <w:sz w:val="20"/>
      <w:szCs w:val="20"/>
      <w:lang w:val="en-GB"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F646C4"/>
    <w:pPr>
      <w:spacing w:after="0"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F646C4"/>
    <w:rPr>
      <w:rFonts w:ascii="Calibri" w:hAnsi="Calibri" w:cs="Times New Roman"/>
      <w:kern w:val="0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418</Words>
  <Characters>2389</Characters>
  <Application>Microsoft Office Word</Application>
  <DocSecurity>0</DocSecurity>
  <Lines>19</Lines>
  <Paragraphs>5</Paragraphs>
  <ScaleCrop>false</ScaleCrop>
  <Company/>
  <LinksUpToDate>false</LinksUpToDate>
  <CharactersWithSpaces>2802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</dc:creator>
  <cp:keywords/>
  <dc:description/>
  <cp:lastModifiedBy>EV</cp:lastModifiedBy>
  <cp:revision>2</cp:revision>
  <dcterms:created xsi:type="dcterms:W3CDTF">2021-06-07T06:35:00Z</dcterms:created>
  <dcterms:modified xsi:type="dcterms:W3CDTF">2021-06-07T06:37:00Z</dcterms:modified>
</cp:coreProperties>
</file>