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3C3E1" w14:textId="77777777" w:rsidR="00656670" w:rsidRDefault="00000000">
      <w:pPr>
        <w:spacing w:beforeLines="50" w:before="156" w:line="360" w:lineRule="auto"/>
        <w:jc w:val="left"/>
        <w:rPr>
          <w:rFonts w:ascii="DengXian" w:eastAsia="DengXian" w:hAnsi="DengXian" w:cs="Times New Roman"/>
          <w:color w:val="000000"/>
          <w:sz w:val="28"/>
          <w:szCs w:val="28"/>
          <w14:ligatures w14:val="standardContextual"/>
        </w:rPr>
      </w:pPr>
      <w:r>
        <w:rPr>
          <w:rFonts w:ascii="Times New Roman" w:eastAsia="Segoe UI" w:hAnsi="Times New Roman" w:cs="Times New Roman"/>
          <w:b/>
          <w:bCs/>
          <w:color w:val="000000"/>
          <w:sz w:val="28"/>
          <w:szCs w:val="28"/>
          <w:shd w:val="clear" w:color="auto" w:fill="FFFFFF"/>
          <w14:ligatures w14:val="standardContextual"/>
        </w:rPr>
        <w:t>Supplementary Material</w:t>
      </w:r>
    </w:p>
    <w:p w14:paraId="4AFE4F67" w14:textId="77777777" w:rsidR="00656670" w:rsidRDefault="00000000">
      <w:pPr>
        <w:spacing w:beforeLines="50" w:before="156" w:afterLines="50" w:after="156" w:line="360" w:lineRule="auto"/>
        <w:rPr>
          <w:rFonts w:ascii="DengXian" w:eastAsia="DengXian" w:hAnsi="DengXian" w:cs="Times New Roman"/>
          <w:color w:val="000000"/>
          <w:sz w:val="22"/>
          <w:szCs w:val="24"/>
          <w14:ligatures w14:val="standardContextual"/>
        </w:rPr>
      </w:pPr>
      <w:r>
        <w:rPr>
          <w:rFonts w:ascii="Times New Roman" w:eastAsia="DengXian" w:hAnsi="Times New Roman" w:cs="Times New Roman"/>
          <w:b/>
          <w:bCs/>
          <w:color w:val="000000"/>
          <w:sz w:val="22"/>
          <w:szCs w:val="24"/>
          <w14:ligatures w14:val="standardContextual"/>
        </w:rPr>
        <w:t xml:space="preserve">Supplementary Table 1. </w:t>
      </w:r>
      <w:r>
        <w:rPr>
          <w:rFonts w:ascii="Times New Roman" w:eastAsia="DengXian" w:hAnsi="Times New Roman" w:cs="Times New Roman"/>
          <w:color w:val="000000"/>
          <w:sz w:val="22"/>
          <w:szCs w:val="24"/>
          <w14:ligatures w14:val="standardContextual"/>
        </w:rPr>
        <w:t xml:space="preserve">UK biobank </w:t>
      </w:r>
      <w:proofErr w:type="gramStart"/>
      <w:r>
        <w:rPr>
          <w:rFonts w:ascii="Times New Roman" w:eastAsia="DengXian" w:hAnsi="Times New Roman" w:cs="Times New Roman"/>
          <w:color w:val="000000"/>
          <w:sz w:val="22"/>
          <w:szCs w:val="24"/>
          <w14:ligatures w14:val="standardContextual"/>
        </w:rPr>
        <w:t>showcase</w:t>
      </w:r>
      <w:proofErr w:type="gramEnd"/>
      <w:r>
        <w:rPr>
          <w:rFonts w:ascii="Times New Roman" w:eastAsia="DengXian" w:hAnsi="Times New Roman" w:cs="Times New Roman"/>
          <w:color w:val="000000"/>
          <w:sz w:val="22"/>
          <w:szCs w:val="24"/>
          <w14:ligatures w14:val="standardContextual"/>
        </w:rPr>
        <w:t xml:space="preserve"> variables used in the paper.</w:t>
      </w:r>
    </w:p>
    <w:tbl>
      <w:tblPr>
        <w:tblStyle w:val="a7"/>
        <w:tblW w:w="6229" w:type="pct"/>
        <w:tblInd w:w="-567" w:type="dxa"/>
        <w:tblLayout w:type="fixed"/>
        <w:tblLook w:val="04A0" w:firstRow="1" w:lastRow="0" w:firstColumn="1" w:lastColumn="0" w:noHBand="0" w:noVBand="1"/>
      </w:tblPr>
      <w:tblGrid>
        <w:gridCol w:w="2410"/>
        <w:gridCol w:w="1701"/>
        <w:gridCol w:w="1560"/>
        <w:gridCol w:w="4677"/>
      </w:tblGrid>
      <w:tr w:rsidR="00656670" w14:paraId="420FA575" w14:textId="77777777">
        <w:trPr>
          <w:trHeight w:val="340"/>
        </w:trPr>
        <w:tc>
          <w:tcPr>
            <w:tcW w:w="1164" w:type="pct"/>
            <w:tcBorders>
              <w:top w:val="single" w:sz="8" w:space="0" w:color="auto"/>
              <w:left w:val="nil"/>
              <w:bottom w:val="single" w:sz="4" w:space="0" w:color="auto"/>
              <w:right w:val="nil"/>
            </w:tcBorders>
            <w:shd w:val="clear" w:color="auto" w:fill="A5C9EB"/>
            <w:noWrap/>
            <w:vAlign w:val="center"/>
          </w:tcPr>
          <w:p w14:paraId="1938F2E5" w14:textId="77777777" w:rsidR="00656670" w:rsidRDefault="00000000">
            <w:pPr>
              <w:adjustRightInd w:val="0"/>
              <w:snapToGrid w:val="0"/>
              <w:spacing w:line="276" w:lineRule="auto"/>
              <w:jc w:val="left"/>
              <w:rPr>
                <w:rFonts w:ascii="Times New Roman" w:eastAsia="DengXian" w:hAnsi="Times New Roman" w:cs="Times New Roman"/>
                <w:b/>
                <w:bCs/>
                <w:color w:val="000000"/>
                <w:kern w:val="0"/>
                <w:sz w:val="20"/>
                <w:szCs w:val="20"/>
                <w14:ligatures w14:val="standardContextual"/>
              </w:rPr>
            </w:pPr>
            <w:r>
              <w:rPr>
                <w:rFonts w:ascii="Times New Roman" w:eastAsia="DengXian" w:hAnsi="Times New Roman" w:cs="Times New Roman"/>
                <w:b/>
                <w:color w:val="000000"/>
                <w:kern w:val="0"/>
                <w:sz w:val="20"/>
                <w:szCs w:val="24"/>
                <w14:ligatures w14:val="standardContextual"/>
              </w:rPr>
              <w:t>Measurements</w:t>
            </w:r>
          </w:p>
        </w:tc>
        <w:tc>
          <w:tcPr>
            <w:tcW w:w="822" w:type="pct"/>
            <w:tcBorders>
              <w:top w:val="single" w:sz="8" w:space="0" w:color="auto"/>
              <w:left w:val="nil"/>
              <w:bottom w:val="single" w:sz="4" w:space="0" w:color="auto"/>
              <w:right w:val="nil"/>
            </w:tcBorders>
            <w:shd w:val="clear" w:color="auto" w:fill="A5C9EB"/>
            <w:noWrap/>
            <w:vAlign w:val="center"/>
          </w:tcPr>
          <w:p w14:paraId="38CAF1D1" w14:textId="77777777" w:rsidR="00656670" w:rsidRDefault="00000000">
            <w:pPr>
              <w:adjustRightInd w:val="0"/>
              <w:snapToGrid w:val="0"/>
              <w:spacing w:line="276" w:lineRule="auto"/>
              <w:jc w:val="left"/>
              <w:rPr>
                <w:rFonts w:ascii="Times New Roman" w:eastAsia="DengXian" w:hAnsi="Times New Roman" w:cs="Times New Roman"/>
                <w:b/>
                <w:bCs/>
                <w:color w:val="000000"/>
                <w:kern w:val="0"/>
                <w:sz w:val="20"/>
                <w:szCs w:val="20"/>
                <w14:ligatures w14:val="standardContextual"/>
              </w:rPr>
            </w:pPr>
            <w:r>
              <w:rPr>
                <w:rFonts w:ascii="Times New Roman" w:eastAsia="DengXian" w:hAnsi="Times New Roman" w:cs="Times New Roman"/>
                <w:b/>
                <w:bCs/>
                <w:color w:val="000000"/>
                <w:kern w:val="0"/>
                <w:sz w:val="20"/>
                <w:szCs w:val="20"/>
                <w14:ligatures w14:val="standardContextual"/>
              </w:rPr>
              <w:t>Field ID</w:t>
            </w:r>
          </w:p>
        </w:tc>
        <w:tc>
          <w:tcPr>
            <w:tcW w:w="754" w:type="pct"/>
            <w:tcBorders>
              <w:top w:val="single" w:sz="8" w:space="0" w:color="auto"/>
              <w:left w:val="nil"/>
              <w:bottom w:val="single" w:sz="4" w:space="0" w:color="auto"/>
              <w:right w:val="nil"/>
            </w:tcBorders>
            <w:shd w:val="clear" w:color="auto" w:fill="A5C9EB"/>
            <w:noWrap/>
            <w:vAlign w:val="center"/>
          </w:tcPr>
          <w:p w14:paraId="5CABA25C" w14:textId="77777777" w:rsidR="00656670" w:rsidRDefault="00000000">
            <w:pPr>
              <w:adjustRightInd w:val="0"/>
              <w:snapToGrid w:val="0"/>
              <w:spacing w:line="276" w:lineRule="auto"/>
              <w:jc w:val="left"/>
              <w:rPr>
                <w:rFonts w:ascii="Times New Roman" w:eastAsia="DengXian" w:hAnsi="Times New Roman" w:cs="Times New Roman"/>
                <w:b/>
                <w:bCs/>
                <w:color w:val="000000"/>
                <w:kern w:val="0"/>
                <w:sz w:val="20"/>
                <w:szCs w:val="20"/>
                <w14:ligatures w14:val="standardContextual"/>
              </w:rPr>
            </w:pPr>
            <w:r>
              <w:rPr>
                <w:rFonts w:ascii="Times New Roman" w:eastAsia="DengXian" w:hAnsi="Times New Roman" w:cs="Times New Roman"/>
                <w:b/>
                <w:bCs/>
                <w:color w:val="000000"/>
                <w:kern w:val="0"/>
                <w:sz w:val="20"/>
                <w:szCs w:val="20"/>
                <w14:ligatures w14:val="standardContextual"/>
              </w:rPr>
              <w:t>Time</w:t>
            </w:r>
          </w:p>
        </w:tc>
        <w:tc>
          <w:tcPr>
            <w:tcW w:w="2260" w:type="pct"/>
            <w:tcBorders>
              <w:top w:val="single" w:sz="8" w:space="0" w:color="auto"/>
              <w:left w:val="nil"/>
              <w:bottom w:val="single" w:sz="4" w:space="0" w:color="auto"/>
              <w:right w:val="nil"/>
            </w:tcBorders>
            <w:shd w:val="clear" w:color="auto" w:fill="A5C9EB"/>
            <w:noWrap/>
            <w:vAlign w:val="center"/>
          </w:tcPr>
          <w:p w14:paraId="3F808F8B" w14:textId="77777777" w:rsidR="00656670" w:rsidRDefault="00000000">
            <w:pPr>
              <w:adjustRightInd w:val="0"/>
              <w:snapToGrid w:val="0"/>
              <w:spacing w:line="276" w:lineRule="auto"/>
              <w:jc w:val="left"/>
              <w:rPr>
                <w:rFonts w:ascii="Times New Roman" w:eastAsia="DengXian" w:hAnsi="Times New Roman" w:cs="Times New Roman"/>
                <w:b/>
                <w:bCs/>
                <w:color w:val="000000"/>
                <w:kern w:val="0"/>
                <w:sz w:val="20"/>
                <w:szCs w:val="20"/>
                <w14:ligatures w14:val="standardContextual"/>
              </w:rPr>
            </w:pPr>
            <w:r>
              <w:rPr>
                <w:rFonts w:ascii="Times New Roman" w:eastAsia="DengXian" w:hAnsi="Times New Roman" w:cs="Times New Roman"/>
                <w:b/>
                <w:bCs/>
                <w:color w:val="000000"/>
                <w:kern w:val="0"/>
                <w:sz w:val="20"/>
                <w:szCs w:val="20"/>
                <w14:ligatures w14:val="standardContextual"/>
              </w:rPr>
              <w:t>Description</w:t>
            </w:r>
          </w:p>
        </w:tc>
      </w:tr>
      <w:tr w:rsidR="00656670" w14:paraId="7C817761" w14:textId="77777777">
        <w:trPr>
          <w:trHeight w:val="343"/>
        </w:trPr>
        <w:tc>
          <w:tcPr>
            <w:tcW w:w="5000" w:type="pct"/>
            <w:gridSpan w:val="4"/>
            <w:tcBorders>
              <w:top w:val="single" w:sz="4" w:space="0" w:color="auto"/>
              <w:left w:val="nil"/>
              <w:bottom w:val="nil"/>
              <w:right w:val="nil"/>
            </w:tcBorders>
            <w:shd w:val="clear" w:color="auto" w:fill="DAE9F7"/>
            <w:noWrap/>
            <w:vAlign w:val="center"/>
          </w:tcPr>
          <w:p w14:paraId="6D4B4ACC" w14:textId="77777777" w:rsidR="00656670" w:rsidRDefault="00000000">
            <w:pPr>
              <w:adjustRightInd w:val="0"/>
              <w:snapToGrid w:val="0"/>
              <w:spacing w:line="276" w:lineRule="auto"/>
              <w:jc w:val="left"/>
              <w:rPr>
                <w:rFonts w:ascii="Times New Roman" w:eastAsia="DengXian" w:hAnsi="Times New Roman" w:cs="Times New Roman"/>
                <w:b/>
                <w:bCs/>
                <w:color w:val="000000"/>
                <w:kern w:val="0"/>
                <w:sz w:val="20"/>
                <w:szCs w:val="20"/>
                <w14:ligatures w14:val="standardContextual"/>
              </w:rPr>
            </w:pPr>
            <w:r>
              <w:rPr>
                <w:rFonts w:ascii="Times New Roman" w:eastAsia="DengXian" w:hAnsi="Times New Roman" w:cs="Times New Roman"/>
                <w:b/>
                <w:bCs/>
                <w:color w:val="000000"/>
                <w:kern w:val="0"/>
                <w:sz w:val="20"/>
                <w:szCs w:val="20"/>
                <w14:ligatures w14:val="standardContextual"/>
              </w:rPr>
              <w:t>Visual health</w:t>
            </w:r>
          </w:p>
        </w:tc>
      </w:tr>
      <w:tr w:rsidR="00656670" w14:paraId="2CAC6A6F" w14:textId="77777777">
        <w:trPr>
          <w:trHeight w:val="236"/>
        </w:trPr>
        <w:tc>
          <w:tcPr>
            <w:tcW w:w="1164" w:type="pct"/>
            <w:tcBorders>
              <w:top w:val="nil"/>
              <w:left w:val="nil"/>
              <w:bottom w:val="nil"/>
              <w:right w:val="nil"/>
            </w:tcBorders>
            <w:noWrap/>
            <w:vAlign w:val="center"/>
          </w:tcPr>
          <w:p w14:paraId="0DCDCD6F"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Self-reported non-cancer illness</w:t>
            </w:r>
          </w:p>
        </w:tc>
        <w:tc>
          <w:tcPr>
            <w:tcW w:w="822" w:type="pct"/>
            <w:tcBorders>
              <w:top w:val="nil"/>
              <w:left w:val="nil"/>
              <w:bottom w:val="nil"/>
              <w:right w:val="nil"/>
            </w:tcBorders>
            <w:noWrap/>
            <w:vAlign w:val="center"/>
          </w:tcPr>
          <w:p w14:paraId="2B4EE548"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20002</w:t>
            </w:r>
          </w:p>
        </w:tc>
        <w:tc>
          <w:tcPr>
            <w:tcW w:w="754" w:type="pct"/>
            <w:tcBorders>
              <w:top w:val="nil"/>
              <w:left w:val="nil"/>
              <w:bottom w:val="nil"/>
              <w:right w:val="nil"/>
            </w:tcBorders>
            <w:noWrap/>
            <w:vAlign w:val="center"/>
          </w:tcPr>
          <w:p w14:paraId="0CBEB95A"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Baseline assessment</w:t>
            </w:r>
          </w:p>
        </w:tc>
        <w:tc>
          <w:tcPr>
            <w:tcW w:w="2260" w:type="pct"/>
            <w:tcBorders>
              <w:top w:val="nil"/>
              <w:left w:val="nil"/>
              <w:bottom w:val="nil"/>
              <w:right w:val="nil"/>
            </w:tcBorders>
            <w:noWrap/>
            <w:vAlign w:val="center"/>
          </w:tcPr>
          <w:p w14:paraId="0BD95C09"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The procedure for verbal interview at an Assessment Center of the UK Biobank follow the manual: https:// biobank.ndph.ox.ac.uk/</w:t>
            </w:r>
            <w:proofErr w:type="spellStart"/>
            <w:r>
              <w:rPr>
                <w:rFonts w:ascii="Times New Roman" w:eastAsia="DengXian" w:hAnsi="Times New Roman" w:cs="Times New Roman"/>
                <w:color w:val="000000"/>
                <w:kern w:val="0"/>
                <w:sz w:val="20"/>
                <w:szCs w:val="20"/>
                <w14:ligatures w14:val="standardContextual"/>
              </w:rPr>
              <w:t>ukb</w:t>
            </w:r>
            <w:proofErr w:type="spellEnd"/>
            <w:r>
              <w:rPr>
                <w:rFonts w:ascii="Times New Roman" w:eastAsia="DengXian" w:hAnsi="Times New Roman" w:cs="Times New Roman"/>
                <w:color w:val="000000"/>
                <w:kern w:val="0"/>
                <w:sz w:val="20"/>
                <w:szCs w:val="20"/>
                <w14:ligatures w14:val="standardContextual"/>
              </w:rPr>
              <w:t>/</w:t>
            </w:r>
            <w:proofErr w:type="spellStart"/>
            <w:r>
              <w:rPr>
                <w:rFonts w:ascii="Times New Roman" w:eastAsia="DengXian" w:hAnsi="Times New Roman" w:cs="Times New Roman"/>
                <w:color w:val="000000"/>
                <w:kern w:val="0"/>
                <w:sz w:val="20"/>
                <w:szCs w:val="20"/>
                <w14:ligatures w14:val="standardContextual"/>
              </w:rPr>
              <w:t>ukb</w:t>
            </w:r>
            <w:proofErr w:type="spellEnd"/>
            <w:r>
              <w:rPr>
                <w:rFonts w:ascii="Times New Roman" w:eastAsia="DengXian" w:hAnsi="Times New Roman" w:cs="Times New Roman"/>
                <w:color w:val="000000"/>
                <w:kern w:val="0"/>
                <w:sz w:val="20"/>
                <w:szCs w:val="20"/>
                <w14:ligatures w14:val="standardContextual"/>
              </w:rPr>
              <w:t>/docs/Interview.pdf</w:t>
            </w:r>
          </w:p>
        </w:tc>
      </w:tr>
      <w:tr w:rsidR="00656670" w14:paraId="6E3A16B2" w14:textId="77777777">
        <w:trPr>
          <w:trHeight w:val="236"/>
        </w:trPr>
        <w:tc>
          <w:tcPr>
            <w:tcW w:w="1164" w:type="pct"/>
            <w:tcBorders>
              <w:top w:val="nil"/>
              <w:left w:val="nil"/>
              <w:bottom w:val="nil"/>
              <w:right w:val="nil"/>
            </w:tcBorders>
            <w:noWrap/>
            <w:vAlign w:val="center"/>
          </w:tcPr>
          <w:p w14:paraId="6D7C01C2"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Age cataract diagnosed</w:t>
            </w:r>
          </w:p>
        </w:tc>
        <w:tc>
          <w:tcPr>
            <w:tcW w:w="822" w:type="pct"/>
            <w:tcBorders>
              <w:top w:val="nil"/>
              <w:left w:val="nil"/>
              <w:bottom w:val="nil"/>
              <w:right w:val="nil"/>
            </w:tcBorders>
            <w:noWrap/>
            <w:vAlign w:val="center"/>
          </w:tcPr>
          <w:p w14:paraId="495C5CB9"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4700</w:t>
            </w:r>
          </w:p>
        </w:tc>
        <w:tc>
          <w:tcPr>
            <w:tcW w:w="754" w:type="pct"/>
            <w:tcBorders>
              <w:top w:val="nil"/>
              <w:left w:val="nil"/>
              <w:bottom w:val="nil"/>
              <w:right w:val="nil"/>
            </w:tcBorders>
            <w:noWrap/>
            <w:vAlign w:val="center"/>
          </w:tcPr>
          <w:p w14:paraId="775DF899"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Baseline assessment</w:t>
            </w:r>
          </w:p>
        </w:tc>
        <w:tc>
          <w:tcPr>
            <w:tcW w:w="2260" w:type="pct"/>
            <w:tcBorders>
              <w:top w:val="nil"/>
              <w:left w:val="nil"/>
              <w:bottom w:val="nil"/>
              <w:right w:val="nil"/>
            </w:tcBorders>
            <w:noWrap/>
            <w:vAlign w:val="center"/>
          </w:tcPr>
          <w:p w14:paraId="6B170C27"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Touchscreen question "What was your age when a cataract was first diagnosed?"</w:t>
            </w:r>
          </w:p>
        </w:tc>
      </w:tr>
      <w:tr w:rsidR="00656670" w14:paraId="6B03DD93" w14:textId="77777777">
        <w:trPr>
          <w:trHeight w:val="236"/>
        </w:trPr>
        <w:tc>
          <w:tcPr>
            <w:tcW w:w="1164" w:type="pct"/>
            <w:tcBorders>
              <w:top w:val="nil"/>
              <w:left w:val="nil"/>
              <w:bottom w:val="nil"/>
              <w:right w:val="nil"/>
            </w:tcBorders>
            <w:noWrap/>
            <w:vAlign w:val="center"/>
          </w:tcPr>
          <w:p w14:paraId="4585A579"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Ever had cataract surgery</w:t>
            </w:r>
          </w:p>
        </w:tc>
        <w:tc>
          <w:tcPr>
            <w:tcW w:w="822" w:type="pct"/>
            <w:tcBorders>
              <w:top w:val="nil"/>
              <w:left w:val="nil"/>
              <w:bottom w:val="nil"/>
              <w:right w:val="nil"/>
            </w:tcBorders>
            <w:noWrap/>
            <w:vAlign w:val="center"/>
          </w:tcPr>
          <w:p w14:paraId="3329E1B5"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5324</w:t>
            </w:r>
          </w:p>
        </w:tc>
        <w:tc>
          <w:tcPr>
            <w:tcW w:w="754" w:type="pct"/>
            <w:tcBorders>
              <w:top w:val="nil"/>
              <w:left w:val="nil"/>
              <w:bottom w:val="nil"/>
              <w:right w:val="nil"/>
            </w:tcBorders>
            <w:noWrap/>
            <w:vAlign w:val="center"/>
          </w:tcPr>
          <w:p w14:paraId="68C4B2EB"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Baseline assessment</w:t>
            </w:r>
          </w:p>
        </w:tc>
        <w:tc>
          <w:tcPr>
            <w:tcW w:w="2260" w:type="pct"/>
            <w:tcBorders>
              <w:top w:val="nil"/>
              <w:left w:val="nil"/>
              <w:bottom w:val="nil"/>
              <w:right w:val="nil"/>
            </w:tcBorders>
            <w:noWrap/>
            <w:vAlign w:val="center"/>
          </w:tcPr>
          <w:p w14:paraId="5D10DD3A"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If the participant stated they had eye surgery (Field 5181), they were asked if they had cataract surgery</w:t>
            </w:r>
          </w:p>
        </w:tc>
      </w:tr>
      <w:tr w:rsidR="00656670" w14:paraId="0B82B54C" w14:textId="77777777">
        <w:trPr>
          <w:trHeight w:val="236"/>
        </w:trPr>
        <w:tc>
          <w:tcPr>
            <w:tcW w:w="1164" w:type="pct"/>
            <w:tcBorders>
              <w:top w:val="nil"/>
              <w:left w:val="nil"/>
              <w:bottom w:val="nil"/>
              <w:right w:val="nil"/>
            </w:tcBorders>
            <w:noWrap/>
            <w:vAlign w:val="center"/>
          </w:tcPr>
          <w:p w14:paraId="0E5832A3"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Self-reported eye disorders</w:t>
            </w:r>
          </w:p>
          <w:p w14:paraId="689B4FC9"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(including cataract, glaucoma, macular degeneration, and diabetes-related eye disease)</w:t>
            </w:r>
          </w:p>
        </w:tc>
        <w:tc>
          <w:tcPr>
            <w:tcW w:w="822" w:type="pct"/>
            <w:tcBorders>
              <w:top w:val="nil"/>
              <w:left w:val="nil"/>
              <w:bottom w:val="nil"/>
              <w:right w:val="nil"/>
            </w:tcBorders>
            <w:noWrap/>
            <w:vAlign w:val="center"/>
          </w:tcPr>
          <w:p w14:paraId="2950B12E"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6148</w:t>
            </w:r>
          </w:p>
        </w:tc>
        <w:tc>
          <w:tcPr>
            <w:tcW w:w="754" w:type="pct"/>
            <w:tcBorders>
              <w:top w:val="nil"/>
              <w:left w:val="nil"/>
              <w:bottom w:val="nil"/>
              <w:right w:val="nil"/>
            </w:tcBorders>
            <w:noWrap/>
            <w:vAlign w:val="center"/>
          </w:tcPr>
          <w:p w14:paraId="17A9FF6A"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Baseline assessment</w:t>
            </w:r>
          </w:p>
        </w:tc>
        <w:tc>
          <w:tcPr>
            <w:tcW w:w="2260" w:type="pct"/>
            <w:tcBorders>
              <w:top w:val="nil"/>
              <w:left w:val="nil"/>
              <w:bottom w:val="nil"/>
              <w:right w:val="nil"/>
            </w:tcBorders>
            <w:noWrap/>
            <w:vAlign w:val="center"/>
          </w:tcPr>
          <w:p w14:paraId="6FB846D8"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Touchscreen question "Has a doctor told you that you have any of the following problems with your eyes? (You can select more than one answer)"</w:t>
            </w:r>
          </w:p>
        </w:tc>
      </w:tr>
      <w:tr w:rsidR="00656670" w14:paraId="1B280DE8" w14:textId="77777777">
        <w:trPr>
          <w:trHeight w:val="315"/>
        </w:trPr>
        <w:tc>
          <w:tcPr>
            <w:tcW w:w="5000" w:type="pct"/>
            <w:gridSpan w:val="4"/>
            <w:tcBorders>
              <w:top w:val="nil"/>
              <w:left w:val="nil"/>
              <w:bottom w:val="nil"/>
              <w:right w:val="nil"/>
            </w:tcBorders>
            <w:shd w:val="clear" w:color="auto" w:fill="DAE9F7"/>
            <w:noWrap/>
            <w:vAlign w:val="center"/>
          </w:tcPr>
          <w:p w14:paraId="3071DC95" w14:textId="77777777" w:rsidR="00656670" w:rsidRDefault="00000000">
            <w:pPr>
              <w:adjustRightInd w:val="0"/>
              <w:snapToGrid w:val="0"/>
              <w:spacing w:line="276" w:lineRule="auto"/>
              <w:jc w:val="left"/>
              <w:rPr>
                <w:rFonts w:ascii="Times New Roman" w:eastAsia="DengXian" w:hAnsi="Times New Roman" w:cs="Times New Roman"/>
                <w:b/>
                <w:bCs/>
                <w:color w:val="000000"/>
                <w:kern w:val="0"/>
                <w:sz w:val="20"/>
                <w:szCs w:val="20"/>
                <w14:ligatures w14:val="standardContextual"/>
              </w:rPr>
            </w:pPr>
            <w:r>
              <w:rPr>
                <w:rFonts w:ascii="Times New Roman" w:eastAsia="DengXian" w:hAnsi="Times New Roman" w:cs="Times New Roman"/>
                <w:b/>
                <w:bCs/>
                <w:color w:val="000000"/>
                <w:kern w:val="0"/>
                <w:sz w:val="20"/>
                <w:szCs w:val="20"/>
                <w14:ligatures w14:val="standardContextual"/>
              </w:rPr>
              <w:t>Age-related cataract</w:t>
            </w:r>
          </w:p>
        </w:tc>
      </w:tr>
      <w:tr w:rsidR="00656670" w14:paraId="0ACE0BAA" w14:textId="77777777">
        <w:trPr>
          <w:trHeight w:val="236"/>
        </w:trPr>
        <w:tc>
          <w:tcPr>
            <w:tcW w:w="1164" w:type="pct"/>
            <w:vMerge w:val="restart"/>
            <w:tcBorders>
              <w:top w:val="nil"/>
              <w:left w:val="nil"/>
              <w:bottom w:val="nil"/>
              <w:right w:val="nil"/>
            </w:tcBorders>
            <w:noWrap/>
            <w:vAlign w:val="center"/>
          </w:tcPr>
          <w:p w14:paraId="6AAA4596"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Incident cataract</w:t>
            </w:r>
          </w:p>
        </w:tc>
        <w:tc>
          <w:tcPr>
            <w:tcW w:w="822" w:type="pct"/>
            <w:tcBorders>
              <w:top w:val="nil"/>
              <w:left w:val="nil"/>
              <w:bottom w:val="nil"/>
              <w:right w:val="nil"/>
            </w:tcBorders>
            <w:noWrap/>
            <w:vAlign w:val="center"/>
          </w:tcPr>
          <w:p w14:paraId="213C7033"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41270 (code H250, H251, H252, H258, H259)</w:t>
            </w:r>
          </w:p>
        </w:tc>
        <w:tc>
          <w:tcPr>
            <w:tcW w:w="754" w:type="pct"/>
            <w:vMerge w:val="restart"/>
            <w:tcBorders>
              <w:top w:val="nil"/>
              <w:left w:val="nil"/>
              <w:bottom w:val="nil"/>
              <w:right w:val="nil"/>
            </w:tcBorders>
            <w:noWrap/>
            <w:vAlign w:val="center"/>
          </w:tcPr>
          <w:p w14:paraId="26A90CCD"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From the date of baseline assessment to the date of cataract ascertainment</w:t>
            </w:r>
          </w:p>
        </w:tc>
        <w:tc>
          <w:tcPr>
            <w:tcW w:w="2260" w:type="pct"/>
            <w:tcBorders>
              <w:top w:val="nil"/>
              <w:left w:val="nil"/>
              <w:bottom w:val="nil"/>
              <w:right w:val="nil"/>
            </w:tcBorders>
            <w:noWrap/>
            <w:vAlign w:val="center"/>
          </w:tcPr>
          <w:p w14:paraId="3E5CD7C2"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Hospital inpatient records with cataract as main or any secondary diagnoses based on the 10th edition of the WHO International Classification of Diseases (ICD-10)</w:t>
            </w:r>
          </w:p>
        </w:tc>
      </w:tr>
      <w:tr w:rsidR="00656670" w14:paraId="1CB15F92" w14:textId="77777777">
        <w:trPr>
          <w:trHeight w:val="90"/>
        </w:trPr>
        <w:tc>
          <w:tcPr>
            <w:tcW w:w="1164" w:type="pct"/>
            <w:vMerge/>
            <w:tcBorders>
              <w:top w:val="nil"/>
              <w:left w:val="nil"/>
              <w:bottom w:val="nil"/>
              <w:right w:val="nil"/>
            </w:tcBorders>
            <w:noWrap/>
            <w:vAlign w:val="center"/>
          </w:tcPr>
          <w:p w14:paraId="1DA23899" w14:textId="77777777" w:rsidR="00656670" w:rsidRDefault="0065667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p>
        </w:tc>
        <w:tc>
          <w:tcPr>
            <w:tcW w:w="822" w:type="pct"/>
            <w:tcBorders>
              <w:top w:val="nil"/>
              <w:left w:val="nil"/>
              <w:bottom w:val="nil"/>
              <w:right w:val="nil"/>
            </w:tcBorders>
            <w:noWrap/>
            <w:vAlign w:val="center"/>
          </w:tcPr>
          <w:p w14:paraId="73621621"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41271 (code 3661)</w:t>
            </w:r>
          </w:p>
        </w:tc>
        <w:tc>
          <w:tcPr>
            <w:tcW w:w="754" w:type="pct"/>
            <w:vMerge/>
            <w:tcBorders>
              <w:top w:val="nil"/>
              <w:left w:val="nil"/>
              <w:bottom w:val="nil"/>
              <w:right w:val="nil"/>
            </w:tcBorders>
            <w:noWrap/>
            <w:vAlign w:val="center"/>
          </w:tcPr>
          <w:p w14:paraId="14F7D3F2" w14:textId="77777777" w:rsidR="00656670" w:rsidRDefault="0065667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p>
        </w:tc>
        <w:tc>
          <w:tcPr>
            <w:tcW w:w="2260" w:type="pct"/>
            <w:tcBorders>
              <w:top w:val="nil"/>
              <w:left w:val="nil"/>
              <w:bottom w:val="nil"/>
              <w:right w:val="nil"/>
            </w:tcBorders>
            <w:noWrap/>
            <w:vAlign w:val="center"/>
          </w:tcPr>
          <w:p w14:paraId="028AAA3C"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Hospital inpatient records with cataract as main or any secondary diagnoses based on the 9th edition of the WHO International Classification of Diseases (ICD-9)</w:t>
            </w:r>
          </w:p>
        </w:tc>
      </w:tr>
      <w:tr w:rsidR="00656670" w14:paraId="715486BD" w14:textId="77777777">
        <w:trPr>
          <w:trHeight w:val="236"/>
        </w:trPr>
        <w:tc>
          <w:tcPr>
            <w:tcW w:w="1164" w:type="pct"/>
            <w:vMerge/>
            <w:tcBorders>
              <w:top w:val="nil"/>
              <w:left w:val="nil"/>
              <w:bottom w:val="nil"/>
              <w:right w:val="nil"/>
            </w:tcBorders>
            <w:noWrap/>
            <w:vAlign w:val="center"/>
          </w:tcPr>
          <w:p w14:paraId="5BAC181D" w14:textId="77777777" w:rsidR="00656670" w:rsidRDefault="0065667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p>
        </w:tc>
        <w:tc>
          <w:tcPr>
            <w:tcW w:w="822" w:type="pct"/>
            <w:tcBorders>
              <w:top w:val="nil"/>
              <w:left w:val="nil"/>
              <w:bottom w:val="nil"/>
              <w:right w:val="nil"/>
            </w:tcBorders>
            <w:noWrap/>
            <w:vAlign w:val="center"/>
          </w:tcPr>
          <w:p w14:paraId="74260A97"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41272 (code C71.2, C75.1)</w:t>
            </w:r>
          </w:p>
        </w:tc>
        <w:tc>
          <w:tcPr>
            <w:tcW w:w="754" w:type="pct"/>
            <w:vMerge/>
            <w:tcBorders>
              <w:top w:val="nil"/>
              <w:left w:val="nil"/>
              <w:bottom w:val="nil"/>
              <w:right w:val="nil"/>
            </w:tcBorders>
            <w:noWrap/>
            <w:vAlign w:val="center"/>
          </w:tcPr>
          <w:p w14:paraId="72713EEF" w14:textId="77777777" w:rsidR="00656670" w:rsidRDefault="0065667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p>
        </w:tc>
        <w:tc>
          <w:tcPr>
            <w:tcW w:w="2260" w:type="pct"/>
            <w:tcBorders>
              <w:top w:val="nil"/>
              <w:left w:val="nil"/>
              <w:bottom w:val="nil"/>
              <w:right w:val="nil"/>
            </w:tcBorders>
            <w:noWrap/>
            <w:vAlign w:val="center"/>
          </w:tcPr>
          <w:p w14:paraId="7D884F3B"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Hospital inpatient records with cataract surgery in either the main or secondary position based on the Office of Population Censuses and Surveys Classification of Interventions and Procedures, version 4 (OPCS-4)</w:t>
            </w:r>
          </w:p>
        </w:tc>
      </w:tr>
      <w:tr w:rsidR="00656670" w14:paraId="51619258" w14:textId="77777777">
        <w:trPr>
          <w:trHeight w:val="236"/>
        </w:trPr>
        <w:tc>
          <w:tcPr>
            <w:tcW w:w="1164" w:type="pct"/>
            <w:vMerge/>
            <w:tcBorders>
              <w:top w:val="nil"/>
              <w:left w:val="nil"/>
              <w:bottom w:val="nil"/>
              <w:right w:val="nil"/>
            </w:tcBorders>
            <w:noWrap/>
            <w:vAlign w:val="center"/>
          </w:tcPr>
          <w:p w14:paraId="52C1E7B0" w14:textId="77777777" w:rsidR="00656670" w:rsidRDefault="0065667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p>
        </w:tc>
        <w:tc>
          <w:tcPr>
            <w:tcW w:w="822" w:type="pct"/>
            <w:tcBorders>
              <w:top w:val="nil"/>
              <w:left w:val="nil"/>
              <w:bottom w:val="nil"/>
              <w:right w:val="nil"/>
            </w:tcBorders>
            <w:noWrap/>
            <w:vAlign w:val="center"/>
          </w:tcPr>
          <w:p w14:paraId="73E21B7C"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41273 (code170, 173, 174)</w:t>
            </w:r>
          </w:p>
        </w:tc>
        <w:tc>
          <w:tcPr>
            <w:tcW w:w="754" w:type="pct"/>
            <w:vMerge/>
            <w:tcBorders>
              <w:top w:val="nil"/>
              <w:left w:val="nil"/>
              <w:bottom w:val="nil"/>
              <w:right w:val="nil"/>
            </w:tcBorders>
            <w:noWrap/>
            <w:vAlign w:val="center"/>
          </w:tcPr>
          <w:p w14:paraId="44454800" w14:textId="77777777" w:rsidR="00656670" w:rsidRDefault="0065667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p>
        </w:tc>
        <w:tc>
          <w:tcPr>
            <w:tcW w:w="2260" w:type="pct"/>
            <w:tcBorders>
              <w:top w:val="nil"/>
              <w:left w:val="nil"/>
              <w:bottom w:val="nil"/>
              <w:right w:val="nil"/>
            </w:tcBorders>
            <w:noWrap/>
            <w:vAlign w:val="center"/>
          </w:tcPr>
          <w:p w14:paraId="30E80DAE"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Hospital inpatient records with cataract surgery in either the main or secondary position based on the Office of Population Censuses and Surveys Classification of Interventions and Procedures, version 3 (OPCS-3)</w:t>
            </w:r>
          </w:p>
        </w:tc>
      </w:tr>
      <w:tr w:rsidR="00656670" w14:paraId="2D73BCD7" w14:textId="77777777">
        <w:trPr>
          <w:trHeight w:val="425"/>
        </w:trPr>
        <w:tc>
          <w:tcPr>
            <w:tcW w:w="5000" w:type="pct"/>
            <w:gridSpan w:val="4"/>
            <w:tcBorders>
              <w:top w:val="nil"/>
              <w:left w:val="nil"/>
              <w:bottom w:val="nil"/>
              <w:right w:val="nil"/>
            </w:tcBorders>
            <w:shd w:val="clear" w:color="auto" w:fill="DAE9F7"/>
            <w:noWrap/>
            <w:vAlign w:val="center"/>
          </w:tcPr>
          <w:p w14:paraId="27381469" w14:textId="77777777" w:rsidR="00656670" w:rsidRDefault="00000000">
            <w:pPr>
              <w:adjustRightInd w:val="0"/>
              <w:snapToGrid w:val="0"/>
              <w:spacing w:line="276" w:lineRule="auto"/>
              <w:jc w:val="left"/>
              <w:rPr>
                <w:rFonts w:ascii="Times New Roman" w:eastAsia="DengXian" w:hAnsi="Times New Roman" w:cs="Times New Roman"/>
                <w:b/>
                <w:bCs/>
                <w:color w:val="000000"/>
                <w:kern w:val="0"/>
                <w:sz w:val="20"/>
                <w:szCs w:val="20"/>
                <w14:ligatures w14:val="standardContextual"/>
              </w:rPr>
            </w:pPr>
            <w:r>
              <w:rPr>
                <w:rFonts w:ascii="Times New Roman" w:eastAsia="DengXian" w:hAnsi="Times New Roman" w:cs="Times New Roman"/>
                <w:b/>
                <w:bCs/>
                <w:color w:val="000000"/>
                <w:kern w:val="0"/>
                <w:sz w:val="20"/>
                <w:szCs w:val="20"/>
                <w14:ligatures w14:val="standardContextual"/>
              </w:rPr>
              <w:t>Leucocyte telomere length</w:t>
            </w:r>
          </w:p>
        </w:tc>
      </w:tr>
      <w:tr w:rsidR="00656670" w14:paraId="279628B3" w14:textId="77777777">
        <w:trPr>
          <w:trHeight w:val="236"/>
        </w:trPr>
        <w:tc>
          <w:tcPr>
            <w:tcW w:w="1164" w:type="pct"/>
            <w:tcBorders>
              <w:top w:val="nil"/>
              <w:left w:val="nil"/>
              <w:bottom w:val="nil"/>
              <w:right w:val="nil"/>
            </w:tcBorders>
            <w:noWrap/>
            <w:vAlign w:val="center"/>
          </w:tcPr>
          <w:p w14:paraId="4C203C87"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Leucocyte telomere length</w:t>
            </w:r>
          </w:p>
        </w:tc>
        <w:tc>
          <w:tcPr>
            <w:tcW w:w="822" w:type="pct"/>
            <w:tcBorders>
              <w:top w:val="nil"/>
              <w:left w:val="nil"/>
              <w:bottom w:val="nil"/>
              <w:right w:val="nil"/>
            </w:tcBorders>
            <w:noWrap/>
            <w:vAlign w:val="center"/>
          </w:tcPr>
          <w:p w14:paraId="0BBED845"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22192</w:t>
            </w:r>
          </w:p>
        </w:tc>
        <w:tc>
          <w:tcPr>
            <w:tcW w:w="754" w:type="pct"/>
            <w:tcBorders>
              <w:top w:val="nil"/>
              <w:left w:val="nil"/>
              <w:bottom w:val="nil"/>
              <w:right w:val="nil"/>
            </w:tcBorders>
            <w:noWrap/>
            <w:vAlign w:val="center"/>
          </w:tcPr>
          <w:p w14:paraId="337B7EA6"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Baseline assessment</w:t>
            </w:r>
          </w:p>
        </w:tc>
        <w:tc>
          <w:tcPr>
            <w:tcW w:w="2260" w:type="pct"/>
            <w:tcBorders>
              <w:top w:val="nil"/>
              <w:left w:val="nil"/>
              <w:bottom w:val="nil"/>
              <w:right w:val="nil"/>
            </w:tcBorders>
            <w:noWrap/>
            <w:vAlign w:val="center"/>
          </w:tcPr>
          <w:p w14:paraId="23B666E5"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Technically adjusted leucocyte telomere length (Field 22191) which has been both log-transformed to obtain a normal distribution and then Z-standardized</w:t>
            </w:r>
            <w:r>
              <w:rPr>
                <w:rFonts w:ascii="Times New Roman" w:eastAsia="DengXian" w:hAnsi="Times New Roman" w:cs="Times New Roman" w:hint="eastAsia"/>
                <w:color w:val="000000"/>
                <w:kern w:val="0"/>
                <w:sz w:val="20"/>
                <w:szCs w:val="20"/>
                <w14:ligatures w14:val="standardContextual"/>
              </w:rPr>
              <w:t xml:space="preserve"> </w:t>
            </w:r>
            <w:r>
              <w:rPr>
                <w:rFonts w:ascii="Times New Roman" w:eastAsia="DengXian" w:hAnsi="Times New Roman" w:cs="Times New Roman"/>
                <w:color w:val="000000"/>
                <w:kern w:val="0"/>
                <w:sz w:val="20"/>
                <w:szCs w:val="20"/>
                <w14:ligatures w14:val="standardContextual"/>
              </w:rPr>
              <w:t>using the distribution of all individuals with a telomere length measurement</w:t>
            </w:r>
          </w:p>
        </w:tc>
      </w:tr>
      <w:tr w:rsidR="00656670" w14:paraId="1FE40FFE" w14:textId="77777777">
        <w:trPr>
          <w:trHeight w:val="366"/>
        </w:trPr>
        <w:tc>
          <w:tcPr>
            <w:tcW w:w="5000" w:type="pct"/>
            <w:gridSpan w:val="4"/>
            <w:tcBorders>
              <w:top w:val="nil"/>
              <w:left w:val="nil"/>
              <w:bottom w:val="nil"/>
              <w:right w:val="nil"/>
            </w:tcBorders>
            <w:shd w:val="clear" w:color="auto" w:fill="DAE9F7"/>
            <w:noWrap/>
            <w:vAlign w:val="center"/>
          </w:tcPr>
          <w:p w14:paraId="46A415C5" w14:textId="77777777" w:rsidR="00656670" w:rsidRDefault="00000000">
            <w:pPr>
              <w:adjustRightInd w:val="0"/>
              <w:snapToGrid w:val="0"/>
              <w:spacing w:line="276" w:lineRule="auto"/>
              <w:jc w:val="left"/>
              <w:rPr>
                <w:rFonts w:ascii="Times New Roman" w:eastAsia="DengXian" w:hAnsi="Times New Roman" w:cs="Times New Roman"/>
                <w:b/>
                <w:bCs/>
                <w:color w:val="000000"/>
                <w:kern w:val="0"/>
                <w:sz w:val="20"/>
                <w:szCs w:val="20"/>
                <w14:ligatures w14:val="standardContextual"/>
              </w:rPr>
            </w:pPr>
            <w:r>
              <w:rPr>
                <w:rFonts w:ascii="Times New Roman" w:eastAsia="DengXian" w:hAnsi="Times New Roman" w:cs="Times New Roman"/>
                <w:b/>
                <w:bCs/>
                <w:color w:val="000000"/>
                <w:kern w:val="0"/>
                <w:sz w:val="20"/>
                <w:szCs w:val="20"/>
                <w14:ligatures w14:val="standardContextual"/>
              </w:rPr>
              <w:t>Demographic information</w:t>
            </w:r>
          </w:p>
        </w:tc>
      </w:tr>
      <w:tr w:rsidR="00656670" w14:paraId="558311E6" w14:textId="77777777">
        <w:trPr>
          <w:trHeight w:val="234"/>
        </w:trPr>
        <w:tc>
          <w:tcPr>
            <w:tcW w:w="1164" w:type="pct"/>
            <w:tcBorders>
              <w:top w:val="nil"/>
              <w:left w:val="nil"/>
              <w:bottom w:val="nil"/>
              <w:right w:val="nil"/>
            </w:tcBorders>
            <w:noWrap/>
            <w:vAlign w:val="center"/>
          </w:tcPr>
          <w:p w14:paraId="0B464C8F"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Age</w:t>
            </w:r>
          </w:p>
        </w:tc>
        <w:tc>
          <w:tcPr>
            <w:tcW w:w="822" w:type="pct"/>
            <w:tcBorders>
              <w:top w:val="nil"/>
              <w:left w:val="nil"/>
              <w:bottom w:val="nil"/>
              <w:right w:val="nil"/>
            </w:tcBorders>
            <w:noWrap/>
            <w:vAlign w:val="center"/>
          </w:tcPr>
          <w:p w14:paraId="22F3AFCA"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4"/>
                <w14:ligatures w14:val="standardContextual"/>
              </w:rPr>
              <w:t>21003</w:t>
            </w:r>
          </w:p>
        </w:tc>
        <w:tc>
          <w:tcPr>
            <w:tcW w:w="754" w:type="pct"/>
            <w:tcBorders>
              <w:top w:val="nil"/>
              <w:left w:val="nil"/>
              <w:bottom w:val="nil"/>
              <w:right w:val="nil"/>
            </w:tcBorders>
            <w:noWrap/>
            <w:vAlign w:val="center"/>
          </w:tcPr>
          <w:p w14:paraId="79ABA7CE"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Baseline assessment</w:t>
            </w:r>
          </w:p>
        </w:tc>
        <w:tc>
          <w:tcPr>
            <w:tcW w:w="2260" w:type="pct"/>
            <w:tcBorders>
              <w:top w:val="nil"/>
              <w:left w:val="nil"/>
              <w:bottom w:val="nil"/>
              <w:right w:val="nil"/>
            </w:tcBorders>
            <w:noWrap/>
            <w:vAlign w:val="center"/>
          </w:tcPr>
          <w:p w14:paraId="4951785B"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Refer to the age of the participant on the day they attended an Assessment Center</w:t>
            </w:r>
          </w:p>
        </w:tc>
      </w:tr>
      <w:tr w:rsidR="00656670" w14:paraId="1568C1AE" w14:textId="77777777">
        <w:trPr>
          <w:trHeight w:val="234"/>
        </w:trPr>
        <w:tc>
          <w:tcPr>
            <w:tcW w:w="1164" w:type="pct"/>
            <w:tcBorders>
              <w:top w:val="nil"/>
              <w:left w:val="nil"/>
              <w:bottom w:val="nil"/>
              <w:right w:val="nil"/>
            </w:tcBorders>
            <w:noWrap/>
            <w:vAlign w:val="center"/>
          </w:tcPr>
          <w:p w14:paraId="20529267"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Sex</w:t>
            </w:r>
          </w:p>
        </w:tc>
        <w:tc>
          <w:tcPr>
            <w:tcW w:w="822" w:type="pct"/>
            <w:tcBorders>
              <w:top w:val="nil"/>
              <w:left w:val="nil"/>
              <w:bottom w:val="nil"/>
              <w:right w:val="nil"/>
            </w:tcBorders>
            <w:noWrap/>
            <w:vAlign w:val="center"/>
          </w:tcPr>
          <w:p w14:paraId="1AC737D6"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31</w:t>
            </w:r>
          </w:p>
        </w:tc>
        <w:tc>
          <w:tcPr>
            <w:tcW w:w="754" w:type="pct"/>
            <w:tcBorders>
              <w:top w:val="nil"/>
              <w:left w:val="nil"/>
              <w:bottom w:val="nil"/>
              <w:right w:val="nil"/>
            </w:tcBorders>
            <w:noWrap/>
            <w:vAlign w:val="center"/>
          </w:tcPr>
          <w:p w14:paraId="67B5CBFB"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Baseline assessment</w:t>
            </w:r>
          </w:p>
        </w:tc>
        <w:tc>
          <w:tcPr>
            <w:tcW w:w="2260" w:type="pct"/>
            <w:tcBorders>
              <w:top w:val="nil"/>
              <w:left w:val="nil"/>
              <w:bottom w:val="nil"/>
              <w:right w:val="nil"/>
            </w:tcBorders>
            <w:noWrap/>
            <w:vAlign w:val="center"/>
          </w:tcPr>
          <w:p w14:paraId="445F41B6"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Sex of participant</w:t>
            </w:r>
          </w:p>
        </w:tc>
      </w:tr>
      <w:tr w:rsidR="00656670" w14:paraId="0EC746EE" w14:textId="77777777">
        <w:trPr>
          <w:trHeight w:val="234"/>
        </w:trPr>
        <w:tc>
          <w:tcPr>
            <w:tcW w:w="1164" w:type="pct"/>
            <w:tcBorders>
              <w:top w:val="nil"/>
              <w:left w:val="nil"/>
              <w:bottom w:val="nil"/>
              <w:right w:val="nil"/>
            </w:tcBorders>
            <w:noWrap/>
            <w:vAlign w:val="center"/>
          </w:tcPr>
          <w:p w14:paraId="6EDAEC87"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Ethnic background</w:t>
            </w:r>
          </w:p>
        </w:tc>
        <w:tc>
          <w:tcPr>
            <w:tcW w:w="822" w:type="pct"/>
            <w:tcBorders>
              <w:top w:val="nil"/>
              <w:left w:val="nil"/>
              <w:bottom w:val="nil"/>
              <w:right w:val="nil"/>
            </w:tcBorders>
            <w:noWrap/>
            <w:vAlign w:val="center"/>
          </w:tcPr>
          <w:p w14:paraId="5FB0D959"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21000</w:t>
            </w:r>
          </w:p>
        </w:tc>
        <w:tc>
          <w:tcPr>
            <w:tcW w:w="754" w:type="pct"/>
            <w:tcBorders>
              <w:top w:val="nil"/>
              <w:left w:val="nil"/>
              <w:bottom w:val="nil"/>
              <w:right w:val="nil"/>
            </w:tcBorders>
            <w:noWrap/>
            <w:vAlign w:val="center"/>
          </w:tcPr>
          <w:p w14:paraId="1E8F1129"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 xml:space="preserve">Baseline </w:t>
            </w:r>
            <w:r>
              <w:rPr>
                <w:rFonts w:ascii="Times New Roman" w:eastAsia="DengXian" w:hAnsi="Times New Roman" w:cs="Times New Roman"/>
                <w:color w:val="000000"/>
                <w:kern w:val="0"/>
                <w:sz w:val="20"/>
                <w:szCs w:val="20"/>
                <w14:ligatures w14:val="standardContextual"/>
              </w:rPr>
              <w:lastRenderedPageBreak/>
              <w:t>assessment</w:t>
            </w:r>
          </w:p>
        </w:tc>
        <w:tc>
          <w:tcPr>
            <w:tcW w:w="2260" w:type="pct"/>
            <w:tcBorders>
              <w:top w:val="nil"/>
              <w:left w:val="nil"/>
              <w:bottom w:val="nil"/>
              <w:right w:val="nil"/>
            </w:tcBorders>
            <w:noWrap/>
            <w:vAlign w:val="center"/>
          </w:tcPr>
          <w:p w14:paraId="719225F6"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lastRenderedPageBreak/>
              <w:t>Recorded as white or non-white</w:t>
            </w:r>
          </w:p>
        </w:tc>
      </w:tr>
      <w:tr w:rsidR="00656670" w14:paraId="10B11915" w14:textId="77777777">
        <w:tc>
          <w:tcPr>
            <w:tcW w:w="1164" w:type="pct"/>
            <w:tcBorders>
              <w:top w:val="nil"/>
              <w:left w:val="nil"/>
              <w:bottom w:val="nil"/>
              <w:right w:val="nil"/>
            </w:tcBorders>
            <w:noWrap/>
            <w:vAlign w:val="center"/>
          </w:tcPr>
          <w:p w14:paraId="0DF8D5FB"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Townsend deprivation index</w:t>
            </w:r>
          </w:p>
        </w:tc>
        <w:tc>
          <w:tcPr>
            <w:tcW w:w="822" w:type="pct"/>
            <w:tcBorders>
              <w:top w:val="nil"/>
              <w:left w:val="nil"/>
              <w:bottom w:val="nil"/>
              <w:right w:val="nil"/>
            </w:tcBorders>
            <w:noWrap/>
            <w:vAlign w:val="center"/>
          </w:tcPr>
          <w:p w14:paraId="1E35B688"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189</w:t>
            </w:r>
          </w:p>
        </w:tc>
        <w:tc>
          <w:tcPr>
            <w:tcW w:w="754" w:type="pct"/>
            <w:tcBorders>
              <w:top w:val="nil"/>
              <w:left w:val="nil"/>
              <w:bottom w:val="nil"/>
              <w:right w:val="nil"/>
            </w:tcBorders>
            <w:noWrap/>
            <w:vAlign w:val="center"/>
          </w:tcPr>
          <w:p w14:paraId="0DA849AA"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Baseline assessment</w:t>
            </w:r>
          </w:p>
        </w:tc>
        <w:tc>
          <w:tcPr>
            <w:tcW w:w="2260" w:type="pct"/>
            <w:tcBorders>
              <w:top w:val="nil"/>
              <w:left w:val="nil"/>
              <w:bottom w:val="nil"/>
              <w:right w:val="nil"/>
            </w:tcBorders>
            <w:noWrap/>
            <w:vAlign w:val="center"/>
          </w:tcPr>
          <w:p w14:paraId="0C1EB276"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Townsend deprivation index calculated immediately prior to participant joining UK Biobank based on the preceding national census output areas</w:t>
            </w:r>
          </w:p>
        </w:tc>
      </w:tr>
      <w:tr w:rsidR="00656670" w14:paraId="1453DA76" w14:textId="77777777">
        <w:tc>
          <w:tcPr>
            <w:tcW w:w="1164" w:type="pct"/>
            <w:tcBorders>
              <w:top w:val="nil"/>
              <w:left w:val="nil"/>
              <w:bottom w:val="nil"/>
              <w:right w:val="nil"/>
            </w:tcBorders>
            <w:noWrap/>
            <w:vAlign w:val="center"/>
          </w:tcPr>
          <w:p w14:paraId="751C07A7"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Education</w:t>
            </w:r>
          </w:p>
        </w:tc>
        <w:tc>
          <w:tcPr>
            <w:tcW w:w="822" w:type="pct"/>
            <w:tcBorders>
              <w:top w:val="nil"/>
              <w:left w:val="nil"/>
              <w:bottom w:val="nil"/>
              <w:right w:val="nil"/>
            </w:tcBorders>
            <w:noWrap/>
            <w:vAlign w:val="center"/>
          </w:tcPr>
          <w:p w14:paraId="4F5E8761"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6138</w:t>
            </w:r>
          </w:p>
        </w:tc>
        <w:tc>
          <w:tcPr>
            <w:tcW w:w="754" w:type="pct"/>
            <w:tcBorders>
              <w:top w:val="nil"/>
              <w:left w:val="nil"/>
              <w:bottom w:val="nil"/>
              <w:right w:val="nil"/>
            </w:tcBorders>
            <w:noWrap/>
            <w:vAlign w:val="center"/>
          </w:tcPr>
          <w:p w14:paraId="787C7BDC"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Baseline assessment</w:t>
            </w:r>
          </w:p>
        </w:tc>
        <w:tc>
          <w:tcPr>
            <w:tcW w:w="2260" w:type="pct"/>
            <w:tcBorders>
              <w:top w:val="nil"/>
              <w:left w:val="nil"/>
              <w:bottom w:val="nil"/>
              <w:right w:val="nil"/>
            </w:tcBorders>
            <w:noWrap/>
            <w:vAlign w:val="center"/>
          </w:tcPr>
          <w:p w14:paraId="5AA8AF24"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Touchscreen question "Which of the following qualifications do you have? (You can select more than one)"</w:t>
            </w:r>
          </w:p>
        </w:tc>
      </w:tr>
      <w:tr w:rsidR="00656670" w14:paraId="41AAF4A9" w14:textId="77777777">
        <w:tc>
          <w:tcPr>
            <w:tcW w:w="1164" w:type="pct"/>
            <w:tcBorders>
              <w:top w:val="nil"/>
              <w:left w:val="nil"/>
              <w:bottom w:val="nil"/>
              <w:right w:val="nil"/>
            </w:tcBorders>
            <w:noWrap/>
            <w:vAlign w:val="center"/>
          </w:tcPr>
          <w:p w14:paraId="6FF0A74C"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4"/>
                <w14:ligatures w14:val="standardContextual"/>
              </w:rPr>
              <w:t>Physical activity levels</w:t>
            </w:r>
          </w:p>
        </w:tc>
        <w:tc>
          <w:tcPr>
            <w:tcW w:w="822" w:type="pct"/>
            <w:tcBorders>
              <w:top w:val="nil"/>
              <w:left w:val="nil"/>
              <w:bottom w:val="nil"/>
              <w:right w:val="nil"/>
            </w:tcBorders>
            <w:noWrap/>
            <w:vAlign w:val="center"/>
          </w:tcPr>
          <w:p w14:paraId="7E4F04EB"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4"/>
                <w14:ligatures w14:val="standardContextual"/>
              </w:rPr>
              <w:t>22036</w:t>
            </w:r>
          </w:p>
        </w:tc>
        <w:tc>
          <w:tcPr>
            <w:tcW w:w="754" w:type="pct"/>
            <w:tcBorders>
              <w:top w:val="nil"/>
              <w:left w:val="nil"/>
              <w:bottom w:val="nil"/>
              <w:right w:val="nil"/>
            </w:tcBorders>
            <w:noWrap/>
            <w:vAlign w:val="center"/>
          </w:tcPr>
          <w:p w14:paraId="387CA462"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4"/>
                <w14:ligatures w14:val="standardContextual"/>
              </w:rPr>
              <w:t>Baseline assessment</w:t>
            </w:r>
          </w:p>
        </w:tc>
        <w:tc>
          <w:tcPr>
            <w:tcW w:w="2260" w:type="pct"/>
            <w:tcBorders>
              <w:top w:val="nil"/>
              <w:left w:val="nil"/>
              <w:bottom w:val="nil"/>
              <w:right w:val="nil"/>
            </w:tcBorders>
            <w:noWrap/>
            <w:vAlign w:val="center"/>
          </w:tcPr>
          <w:p w14:paraId="20BB0491"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4"/>
                <w14:ligatures w14:val="standardContextual"/>
              </w:rPr>
              <w:t>Indicates whether a person met the 2017 UK Physical activity guidelines of 150 minutes of walking or moderate activity per week or 75 minutes of vigorous activity</w:t>
            </w:r>
          </w:p>
        </w:tc>
      </w:tr>
      <w:tr w:rsidR="00656670" w14:paraId="7200137C" w14:textId="77777777">
        <w:trPr>
          <w:trHeight w:val="377"/>
        </w:trPr>
        <w:tc>
          <w:tcPr>
            <w:tcW w:w="5000" w:type="pct"/>
            <w:gridSpan w:val="4"/>
            <w:tcBorders>
              <w:top w:val="nil"/>
              <w:left w:val="nil"/>
              <w:bottom w:val="nil"/>
              <w:right w:val="nil"/>
            </w:tcBorders>
            <w:shd w:val="clear" w:color="auto" w:fill="DAE9F7"/>
            <w:noWrap/>
            <w:vAlign w:val="center"/>
          </w:tcPr>
          <w:p w14:paraId="5678C3E5"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b/>
                <w:bCs/>
                <w:color w:val="000000"/>
                <w:kern w:val="0"/>
                <w:sz w:val="20"/>
                <w:szCs w:val="20"/>
                <w14:ligatures w14:val="standardContextual"/>
              </w:rPr>
              <w:t>Risk factors</w:t>
            </w:r>
          </w:p>
        </w:tc>
      </w:tr>
      <w:tr w:rsidR="00656670" w14:paraId="3AAAEBD1" w14:textId="77777777">
        <w:trPr>
          <w:trHeight w:val="352"/>
        </w:trPr>
        <w:tc>
          <w:tcPr>
            <w:tcW w:w="1164" w:type="pct"/>
            <w:vMerge w:val="restart"/>
            <w:tcBorders>
              <w:top w:val="nil"/>
              <w:left w:val="nil"/>
              <w:bottom w:val="nil"/>
              <w:right w:val="nil"/>
            </w:tcBorders>
            <w:noWrap/>
            <w:vAlign w:val="center"/>
          </w:tcPr>
          <w:p w14:paraId="07F88073"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Hypertension</w:t>
            </w:r>
          </w:p>
        </w:tc>
        <w:tc>
          <w:tcPr>
            <w:tcW w:w="822" w:type="pct"/>
            <w:tcBorders>
              <w:top w:val="nil"/>
              <w:left w:val="nil"/>
              <w:bottom w:val="nil"/>
              <w:right w:val="nil"/>
            </w:tcBorders>
            <w:noWrap/>
            <w:vAlign w:val="center"/>
          </w:tcPr>
          <w:p w14:paraId="63646DC1"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20002 (code 1065, 1072)</w:t>
            </w:r>
          </w:p>
        </w:tc>
        <w:tc>
          <w:tcPr>
            <w:tcW w:w="754" w:type="pct"/>
            <w:vMerge w:val="restart"/>
            <w:tcBorders>
              <w:top w:val="nil"/>
              <w:left w:val="nil"/>
              <w:bottom w:val="nil"/>
              <w:right w:val="nil"/>
            </w:tcBorders>
            <w:noWrap/>
            <w:vAlign w:val="center"/>
          </w:tcPr>
          <w:p w14:paraId="1ED364E0"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Baseline assessment</w:t>
            </w:r>
          </w:p>
        </w:tc>
        <w:tc>
          <w:tcPr>
            <w:tcW w:w="2260" w:type="pct"/>
            <w:tcBorders>
              <w:top w:val="nil"/>
              <w:left w:val="nil"/>
              <w:bottom w:val="nil"/>
              <w:right w:val="nil"/>
            </w:tcBorders>
            <w:noWrap/>
            <w:vAlign w:val="center"/>
          </w:tcPr>
          <w:p w14:paraId="2ED19E19"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Self-reported hypertension</w:t>
            </w:r>
          </w:p>
        </w:tc>
      </w:tr>
      <w:tr w:rsidR="00656670" w14:paraId="3C9645E8" w14:textId="77777777">
        <w:trPr>
          <w:trHeight w:val="352"/>
        </w:trPr>
        <w:tc>
          <w:tcPr>
            <w:tcW w:w="1164" w:type="pct"/>
            <w:vMerge/>
            <w:tcBorders>
              <w:top w:val="nil"/>
              <w:left w:val="nil"/>
              <w:bottom w:val="nil"/>
              <w:right w:val="nil"/>
            </w:tcBorders>
            <w:noWrap/>
            <w:vAlign w:val="center"/>
          </w:tcPr>
          <w:p w14:paraId="4A257662" w14:textId="77777777" w:rsidR="00656670" w:rsidRDefault="0065667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p>
        </w:tc>
        <w:tc>
          <w:tcPr>
            <w:tcW w:w="822" w:type="pct"/>
            <w:tcBorders>
              <w:top w:val="nil"/>
              <w:left w:val="nil"/>
              <w:bottom w:val="nil"/>
              <w:right w:val="nil"/>
            </w:tcBorders>
            <w:noWrap/>
            <w:vAlign w:val="center"/>
          </w:tcPr>
          <w:p w14:paraId="1A3B760E"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6153</w:t>
            </w:r>
          </w:p>
          <w:p w14:paraId="762CB280"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(code 2)</w:t>
            </w:r>
          </w:p>
        </w:tc>
        <w:tc>
          <w:tcPr>
            <w:tcW w:w="754" w:type="pct"/>
            <w:vMerge/>
            <w:tcBorders>
              <w:top w:val="nil"/>
              <w:left w:val="nil"/>
              <w:bottom w:val="nil"/>
              <w:right w:val="nil"/>
            </w:tcBorders>
            <w:noWrap/>
            <w:vAlign w:val="center"/>
          </w:tcPr>
          <w:p w14:paraId="2BC8DA47" w14:textId="77777777" w:rsidR="00656670" w:rsidRDefault="0065667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p>
        </w:tc>
        <w:tc>
          <w:tcPr>
            <w:tcW w:w="2260" w:type="pct"/>
            <w:tcBorders>
              <w:top w:val="nil"/>
              <w:left w:val="nil"/>
              <w:bottom w:val="nil"/>
              <w:right w:val="nil"/>
            </w:tcBorders>
            <w:noWrap/>
            <w:vAlign w:val="center"/>
          </w:tcPr>
          <w:p w14:paraId="536AA059"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Use of antihypertensive drugs</w:t>
            </w:r>
          </w:p>
        </w:tc>
      </w:tr>
      <w:tr w:rsidR="00656670" w14:paraId="4292AF8F" w14:textId="77777777">
        <w:trPr>
          <w:trHeight w:val="352"/>
        </w:trPr>
        <w:tc>
          <w:tcPr>
            <w:tcW w:w="1164" w:type="pct"/>
            <w:vMerge/>
            <w:tcBorders>
              <w:top w:val="nil"/>
              <w:left w:val="nil"/>
              <w:bottom w:val="nil"/>
              <w:right w:val="nil"/>
            </w:tcBorders>
            <w:noWrap/>
            <w:vAlign w:val="center"/>
          </w:tcPr>
          <w:p w14:paraId="6C04AB5F" w14:textId="77777777" w:rsidR="00656670" w:rsidRDefault="0065667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bookmarkStart w:id="0" w:name="OLE_LINK8" w:colFirst="2" w:colLast="2"/>
          </w:p>
        </w:tc>
        <w:tc>
          <w:tcPr>
            <w:tcW w:w="822" w:type="pct"/>
            <w:tcBorders>
              <w:top w:val="nil"/>
              <w:left w:val="nil"/>
              <w:bottom w:val="nil"/>
              <w:right w:val="nil"/>
            </w:tcBorders>
            <w:noWrap/>
            <w:vAlign w:val="center"/>
          </w:tcPr>
          <w:p w14:paraId="0A2F5067"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4080</w:t>
            </w:r>
          </w:p>
        </w:tc>
        <w:tc>
          <w:tcPr>
            <w:tcW w:w="754" w:type="pct"/>
            <w:vMerge/>
            <w:tcBorders>
              <w:top w:val="nil"/>
              <w:left w:val="nil"/>
              <w:bottom w:val="nil"/>
              <w:right w:val="nil"/>
            </w:tcBorders>
            <w:noWrap/>
            <w:vAlign w:val="center"/>
          </w:tcPr>
          <w:p w14:paraId="542C40AE" w14:textId="77777777" w:rsidR="00656670" w:rsidRDefault="0065667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p>
        </w:tc>
        <w:tc>
          <w:tcPr>
            <w:tcW w:w="2260" w:type="pct"/>
            <w:tcBorders>
              <w:top w:val="nil"/>
              <w:left w:val="nil"/>
              <w:bottom w:val="nil"/>
              <w:right w:val="nil"/>
            </w:tcBorders>
            <w:noWrap/>
            <w:vAlign w:val="center"/>
          </w:tcPr>
          <w:p w14:paraId="40BA3511"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Average systolic blood pressure of at least 130 mmHg</w:t>
            </w:r>
          </w:p>
        </w:tc>
      </w:tr>
      <w:tr w:rsidR="00656670" w14:paraId="78094F0A" w14:textId="77777777">
        <w:trPr>
          <w:trHeight w:val="352"/>
        </w:trPr>
        <w:tc>
          <w:tcPr>
            <w:tcW w:w="1164" w:type="pct"/>
            <w:vMerge/>
            <w:tcBorders>
              <w:top w:val="nil"/>
              <w:left w:val="nil"/>
              <w:bottom w:val="nil"/>
              <w:right w:val="nil"/>
            </w:tcBorders>
            <w:noWrap/>
            <w:vAlign w:val="center"/>
          </w:tcPr>
          <w:p w14:paraId="1065C763" w14:textId="77777777" w:rsidR="00656670" w:rsidRDefault="0065667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p>
        </w:tc>
        <w:tc>
          <w:tcPr>
            <w:tcW w:w="822" w:type="pct"/>
            <w:tcBorders>
              <w:top w:val="nil"/>
              <w:left w:val="nil"/>
              <w:bottom w:val="nil"/>
              <w:right w:val="nil"/>
            </w:tcBorders>
            <w:noWrap/>
            <w:vAlign w:val="center"/>
          </w:tcPr>
          <w:p w14:paraId="2B9ECA8D"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4079</w:t>
            </w:r>
          </w:p>
        </w:tc>
        <w:tc>
          <w:tcPr>
            <w:tcW w:w="754" w:type="pct"/>
            <w:vMerge/>
            <w:tcBorders>
              <w:top w:val="nil"/>
              <w:left w:val="nil"/>
              <w:bottom w:val="nil"/>
              <w:right w:val="nil"/>
            </w:tcBorders>
            <w:noWrap/>
            <w:vAlign w:val="center"/>
          </w:tcPr>
          <w:p w14:paraId="05CD55CC" w14:textId="77777777" w:rsidR="00656670" w:rsidRDefault="0065667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p>
        </w:tc>
        <w:tc>
          <w:tcPr>
            <w:tcW w:w="2260" w:type="pct"/>
            <w:tcBorders>
              <w:top w:val="nil"/>
              <w:left w:val="nil"/>
              <w:bottom w:val="nil"/>
              <w:right w:val="nil"/>
            </w:tcBorders>
            <w:noWrap/>
            <w:vAlign w:val="center"/>
          </w:tcPr>
          <w:p w14:paraId="31612D08"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Average diastolic blood pressure of at least 80 mmHg</w:t>
            </w:r>
          </w:p>
        </w:tc>
      </w:tr>
      <w:bookmarkEnd w:id="0"/>
      <w:tr w:rsidR="00656670" w14:paraId="5DDC8A74" w14:textId="77777777">
        <w:tc>
          <w:tcPr>
            <w:tcW w:w="1164" w:type="pct"/>
            <w:vMerge w:val="restart"/>
            <w:tcBorders>
              <w:top w:val="nil"/>
              <w:left w:val="nil"/>
              <w:bottom w:val="nil"/>
              <w:right w:val="nil"/>
            </w:tcBorders>
            <w:noWrap/>
            <w:vAlign w:val="center"/>
          </w:tcPr>
          <w:p w14:paraId="182A293F"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Diabetes mellitus</w:t>
            </w:r>
          </w:p>
        </w:tc>
        <w:tc>
          <w:tcPr>
            <w:tcW w:w="822" w:type="pct"/>
            <w:tcBorders>
              <w:top w:val="nil"/>
              <w:left w:val="nil"/>
              <w:bottom w:val="nil"/>
              <w:right w:val="nil"/>
            </w:tcBorders>
            <w:noWrap/>
            <w:vAlign w:val="center"/>
          </w:tcPr>
          <w:p w14:paraId="247D1E0B"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2443</w:t>
            </w:r>
          </w:p>
        </w:tc>
        <w:tc>
          <w:tcPr>
            <w:tcW w:w="754" w:type="pct"/>
            <w:vMerge w:val="restart"/>
            <w:tcBorders>
              <w:top w:val="nil"/>
              <w:left w:val="nil"/>
              <w:bottom w:val="nil"/>
              <w:right w:val="nil"/>
            </w:tcBorders>
            <w:noWrap/>
            <w:vAlign w:val="center"/>
          </w:tcPr>
          <w:p w14:paraId="6EF662C3"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Baseline assessment</w:t>
            </w:r>
          </w:p>
        </w:tc>
        <w:tc>
          <w:tcPr>
            <w:tcW w:w="2260" w:type="pct"/>
            <w:tcBorders>
              <w:top w:val="nil"/>
              <w:left w:val="nil"/>
              <w:bottom w:val="nil"/>
              <w:right w:val="nil"/>
            </w:tcBorders>
            <w:noWrap/>
            <w:vAlign w:val="center"/>
          </w:tcPr>
          <w:p w14:paraId="7D37B9B7"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Doctor-diagnosed diabetes mellitus. Touchscreen question "Has a doctor ever told you that you have diabetes?"</w:t>
            </w:r>
          </w:p>
        </w:tc>
      </w:tr>
      <w:tr w:rsidR="00656670" w14:paraId="781ADA55" w14:textId="77777777">
        <w:tc>
          <w:tcPr>
            <w:tcW w:w="1164" w:type="pct"/>
            <w:vMerge/>
            <w:tcBorders>
              <w:top w:val="nil"/>
              <w:left w:val="nil"/>
              <w:bottom w:val="nil"/>
              <w:right w:val="nil"/>
            </w:tcBorders>
            <w:noWrap/>
            <w:vAlign w:val="center"/>
          </w:tcPr>
          <w:p w14:paraId="70B87069" w14:textId="77777777" w:rsidR="00656670" w:rsidRDefault="00656670">
            <w:pPr>
              <w:adjustRightInd w:val="0"/>
              <w:snapToGrid w:val="0"/>
              <w:spacing w:line="276" w:lineRule="auto"/>
              <w:jc w:val="left"/>
              <w:rPr>
                <w:rFonts w:ascii="Times New Roman" w:eastAsia="DengXian" w:hAnsi="Times New Roman" w:cs="Times New Roman"/>
                <w:b/>
                <w:bCs/>
                <w:color w:val="000000"/>
                <w:kern w:val="0"/>
                <w:sz w:val="20"/>
                <w:szCs w:val="20"/>
                <w14:ligatures w14:val="standardContextual"/>
              </w:rPr>
            </w:pPr>
          </w:p>
        </w:tc>
        <w:tc>
          <w:tcPr>
            <w:tcW w:w="822" w:type="pct"/>
            <w:tcBorders>
              <w:top w:val="nil"/>
              <w:left w:val="nil"/>
              <w:bottom w:val="nil"/>
              <w:right w:val="nil"/>
            </w:tcBorders>
            <w:noWrap/>
            <w:vAlign w:val="center"/>
          </w:tcPr>
          <w:p w14:paraId="6EBD580A"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20003</w:t>
            </w:r>
          </w:p>
        </w:tc>
        <w:tc>
          <w:tcPr>
            <w:tcW w:w="754" w:type="pct"/>
            <w:vMerge/>
            <w:tcBorders>
              <w:top w:val="nil"/>
              <w:left w:val="nil"/>
              <w:bottom w:val="nil"/>
              <w:right w:val="nil"/>
            </w:tcBorders>
            <w:noWrap/>
            <w:vAlign w:val="center"/>
          </w:tcPr>
          <w:p w14:paraId="70E7670C" w14:textId="77777777" w:rsidR="00656670" w:rsidRDefault="0065667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p>
        </w:tc>
        <w:tc>
          <w:tcPr>
            <w:tcW w:w="2260" w:type="pct"/>
            <w:tcBorders>
              <w:top w:val="nil"/>
              <w:left w:val="nil"/>
              <w:bottom w:val="nil"/>
              <w:right w:val="nil"/>
            </w:tcBorders>
            <w:noWrap/>
            <w:vAlign w:val="center"/>
          </w:tcPr>
          <w:p w14:paraId="78693B74"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Use of anti-hyperglycemic medications</w:t>
            </w:r>
          </w:p>
        </w:tc>
      </w:tr>
      <w:tr w:rsidR="00656670" w14:paraId="140226A7" w14:textId="77777777">
        <w:tc>
          <w:tcPr>
            <w:tcW w:w="1164" w:type="pct"/>
            <w:vMerge/>
            <w:tcBorders>
              <w:top w:val="nil"/>
              <w:left w:val="nil"/>
              <w:bottom w:val="nil"/>
              <w:right w:val="nil"/>
            </w:tcBorders>
            <w:noWrap/>
            <w:vAlign w:val="center"/>
          </w:tcPr>
          <w:p w14:paraId="3936DF32" w14:textId="77777777" w:rsidR="00656670" w:rsidRDefault="00656670">
            <w:pPr>
              <w:adjustRightInd w:val="0"/>
              <w:snapToGrid w:val="0"/>
              <w:spacing w:line="276" w:lineRule="auto"/>
              <w:jc w:val="left"/>
              <w:rPr>
                <w:rFonts w:ascii="Times New Roman" w:eastAsia="DengXian" w:hAnsi="Times New Roman" w:cs="Times New Roman"/>
                <w:b/>
                <w:bCs/>
                <w:color w:val="000000"/>
                <w:kern w:val="0"/>
                <w:sz w:val="20"/>
                <w:szCs w:val="20"/>
                <w14:ligatures w14:val="standardContextual"/>
              </w:rPr>
            </w:pPr>
          </w:p>
        </w:tc>
        <w:tc>
          <w:tcPr>
            <w:tcW w:w="822" w:type="pct"/>
            <w:tcBorders>
              <w:top w:val="nil"/>
              <w:left w:val="nil"/>
              <w:bottom w:val="nil"/>
              <w:right w:val="nil"/>
            </w:tcBorders>
            <w:noWrap/>
            <w:vAlign w:val="center"/>
          </w:tcPr>
          <w:p w14:paraId="091D65CC"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6153</w:t>
            </w:r>
          </w:p>
          <w:p w14:paraId="47D6F469"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(code 3)</w:t>
            </w:r>
          </w:p>
        </w:tc>
        <w:tc>
          <w:tcPr>
            <w:tcW w:w="754" w:type="pct"/>
            <w:vMerge/>
            <w:tcBorders>
              <w:top w:val="nil"/>
              <w:left w:val="nil"/>
              <w:bottom w:val="nil"/>
              <w:right w:val="nil"/>
            </w:tcBorders>
            <w:noWrap/>
            <w:vAlign w:val="center"/>
          </w:tcPr>
          <w:p w14:paraId="1C6B4DEB" w14:textId="77777777" w:rsidR="00656670" w:rsidRDefault="0065667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p>
        </w:tc>
        <w:tc>
          <w:tcPr>
            <w:tcW w:w="2260" w:type="pct"/>
            <w:tcBorders>
              <w:top w:val="nil"/>
              <w:left w:val="nil"/>
              <w:bottom w:val="nil"/>
              <w:right w:val="nil"/>
            </w:tcBorders>
            <w:noWrap/>
            <w:vAlign w:val="center"/>
          </w:tcPr>
          <w:p w14:paraId="5B98E7D1"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Use of insulin</w:t>
            </w:r>
          </w:p>
        </w:tc>
      </w:tr>
      <w:tr w:rsidR="00656670" w14:paraId="1DEA60A0" w14:textId="77777777">
        <w:tc>
          <w:tcPr>
            <w:tcW w:w="1164" w:type="pct"/>
            <w:vMerge/>
            <w:tcBorders>
              <w:top w:val="nil"/>
              <w:left w:val="nil"/>
              <w:bottom w:val="nil"/>
              <w:right w:val="nil"/>
            </w:tcBorders>
            <w:noWrap/>
            <w:vAlign w:val="center"/>
          </w:tcPr>
          <w:p w14:paraId="31919376" w14:textId="77777777" w:rsidR="00656670" w:rsidRDefault="00656670">
            <w:pPr>
              <w:adjustRightInd w:val="0"/>
              <w:snapToGrid w:val="0"/>
              <w:spacing w:line="276" w:lineRule="auto"/>
              <w:jc w:val="left"/>
              <w:rPr>
                <w:rFonts w:ascii="Times New Roman" w:eastAsia="DengXian" w:hAnsi="Times New Roman" w:cs="Times New Roman"/>
                <w:b/>
                <w:bCs/>
                <w:color w:val="000000"/>
                <w:kern w:val="0"/>
                <w:sz w:val="20"/>
                <w:szCs w:val="20"/>
                <w14:ligatures w14:val="standardContextual"/>
              </w:rPr>
            </w:pPr>
          </w:p>
        </w:tc>
        <w:tc>
          <w:tcPr>
            <w:tcW w:w="822" w:type="pct"/>
            <w:tcBorders>
              <w:top w:val="nil"/>
              <w:left w:val="nil"/>
              <w:bottom w:val="nil"/>
              <w:right w:val="nil"/>
            </w:tcBorders>
            <w:noWrap/>
            <w:vAlign w:val="center"/>
          </w:tcPr>
          <w:p w14:paraId="38D2D196"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30750</w:t>
            </w:r>
          </w:p>
        </w:tc>
        <w:tc>
          <w:tcPr>
            <w:tcW w:w="754" w:type="pct"/>
            <w:vMerge/>
            <w:tcBorders>
              <w:top w:val="nil"/>
              <w:left w:val="nil"/>
              <w:bottom w:val="nil"/>
              <w:right w:val="nil"/>
            </w:tcBorders>
            <w:noWrap/>
            <w:vAlign w:val="center"/>
          </w:tcPr>
          <w:p w14:paraId="0ABF386B" w14:textId="77777777" w:rsidR="00656670" w:rsidRDefault="0065667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p>
        </w:tc>
        <w:tc>
          <w:tcPr>
            <w:tcW w:w="2260" w:type="pct"/>
            <w:tcBorders>
              <w:top w:val="nil"/>
              <w:left w:val="nil"/>
              <w:bottom w:val="nil"/>
              <w:right w:val="nil"/>
            </w:tcBorders>
            <w:noWrap/>
            <w:vAlign w:val="center"/>
          </w:tcPr>
          <w:p w14:paraId="64E41AF0"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Glycated hemoglobin level measured by HPLC analysis on a Bio-Rad VARIANT II Turbo (≥ 48 mmol/mol)</w:t>
            </w:r>
          </w:p>
        </w:tc>
      </w:tr>
      <w:tr w:rsidR="00656670" w14:paraId="3DD0C0F1" w14:textId="77777777">
        <w:trPr>
          <w:trHeight w:val="158"/>
        </w:trPr>
        <w:tc>
          <w:tcPr>
            <w:tcW w:w="1164" w:type="pct"/>
            <w:vMerge w:val="restart"/>
            <w:tcBorders>
              <w:top w:val="nil"/>
              <w:left w:val="nil"/>
              <w:bottom w:val="nil"/>
              <w:right w:val="nil"/>
            </w:tcBorders>
            <w:noWrap/>
            <w:vAlign w:val="center"/>
          </w:tcPr>
          <w:p w14:paraId="4389A222"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Hyperlipidemia</w:t>
            </w:r>
          </w:p>
        </w:tc>
        <w:tc>
          <w:tcPr>
            <w:tcW w:w="822" w:type="pct"/>
            <w:tcBorders>
              <w:top w:val="nil"/>
              <w:left w:val="nil"/>
              <w:bottom w:val="nil"/>
              <w:right w:val="nil"/>
            </w:tcBorders>
            <w:noWrap/>
            <w:vAlign w:val="center"/>
          </w:tcPr>
          <w:p w14:paraId="121DBB2F"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20002</w:t>
            </w:r>
          </w:p>
          <w:p w14:paraId="19A2C2D5"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(code 1473)</w:t>
            </w:r>
          </w:p>
        </w:tc>
        <w:tc>
          <w:tcPr>
            <w:tcW w:w="754" w:type="pct"/>
            <w:vMerge w:val="restart"/>
            <w:tcBorders>
              <w:top w:val="nil"/>
              <w:left w:val="nil"/>
              <w:bottom w:val="nil"/>
              <w:right w:val="nil"/>
            </w:tcBorders>
            <w:noWrap/>
            <w:vAlign w:val="center"/>
          </w:tcPr>
          <w:p w14:paraId="1419272B"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Baseline assessment</w:t>
            </w:r>
          </w:p>
        </w:tc>
        <w:tc>
          <w:tcPr>
            <w:tcW w:w="2260" w:type="pct"/>
            <w:tcBorders>
              <w:top w:val="nil"/>
              <w:left w:val="nil"/>
              <w:bottom w:val="nil"/>
              <w:right w:val="nil"/>
            </w:tcBorders>
            <w:noWrap/>
            <w:vAlign w:val="center"/>
          </w:tcPr>
          <w:p w14:paraId="24006288"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Self-reported hyperlipidemia</w:t>
            </w:r>
          </w:p>
        </w:tc>
      </w:tr>
      <w:tr w:rsidR="00656670" w14:paraId="3FDCD0AF" w14:textId="77777777">
        <w:trPr>
          <w:trHeight w:val="158"/>
        </w:trPr>
        <w:tc>
          <w:tcPr>
            <w:tcW w:w="1164" w:type="pct"/>
            <w:vMerge/>
            <w:tcBorders>
              <w:top w:val="nil"/>
              <w:left w:val="nil"/>
              <w:bottom w:val="nil"/>
              <w:right w:val="nil"/>
            </w:tcBorders>
            <w:noWrap/>
            <w:vAlign w:val="center"/>
          </w:tcPr>
          <w:p w14:paraId="0C86A69C" w14:textId="77777777" w:rsidR="00656670" w:rsidRDefault="0065667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p>
        </w:tc>
        <w:tc>
          <w:tcPr>
            <w:tcW w:w="822" w:type="pct"/>
            <w:tcBorders>
              <w:top w:val="nil"/>
              <w:left w:val="nil"/>
              <w:bottom w:val="nil"/>
              <w:right w:val="nil"/>
            </w:tcBorders>
            <w:noWrap/>
            <w:vAlign w:val="center"/>
          </w:tcPr>
          <w:p w14:paraId="24B265F9"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6153</w:t>
            </w:r>
          </w:p>
        </w:tc>
        <w:tc>
          <w:tcPr>
            <w:tcW w:w="754" w:type="pct"/>
            <w:vMerge/>
            <w:tcBorders>
              <w:top w:val="nil"/>
              <w:left w:val="nil"/>
              <w:bottom w:val="nil"/>
              <w:right w:val="nil"/>
            </w:tcBorders>
            <w:noWrap/>
            <w:vAlign w:val="center"/>
          </w:tcPr>
          <w:p w14:paraId="6AFEB6E1" w14:textId="77777777" w:rsidR="00656670" w:rsidRDefault="0065667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p>
        </w:tc>
        <w:tc>
          <w:tcPr>
            <w:tcW w:w="2260" w:type="pct"/>
            <w:tcBorders>
              <w:top w:val="nil"/>
              <w:left w:val="nil"/>
              <w:bottom w:val="nil"/>
              <w:right w:val="nil"/>
            </w:tcBorders>
            <w:noWrap/>
            <w:vAlign w:val="center"/>
          </w:tcPr>
          <w:p w14:paraId="48BAC322"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Use of statins</w:t>
            </w:r>
          </w:p>
        </w:tc>
      </w:tr>
      <w:tr w:rsidR="00656670" w14:paraId="18C25617" w14:textId="77777777">
        <w:trPr>
          <w:trHeight w:val="158"/>
        </w:trPr>
        <w:tc>
          <w:tcPr>
            <w:tcW w:w="1164" w:type="pct"/>
            <w:vMerge/>
            <w:tcBorders>
              <w:top w:val="nil"/>
              <w:left w:val="nil"/>
              <w:bottom w:val="nil"/>
              <w:right w:val="nil"/>
            </w:tcBorders>
            <w:noWrap/>
            <w:vAlign w:val="center"/>
          </w:tcPr>
          <w:p w14:paraId="153EA18B" w14:textId="77777777" w:rsidR="00656670" w:rsidRDefault="0065667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p>
        </w:tc>
        <w:tc>
          <w:tcPr>
            <w:tcW w:w="822" w:type="pct"/>
            <w:tcBorders>
              <w:top w:val="nil"/>
              <w:left w:val="nil"/>
              <w:bottom w:val="nil"/>
              <w:right w:val="nil"/>
            </w:tcBorders>
            <w:noWrap/>
            <w:vAlign w:val="center"/>
          </w:tcPr>
          <w:p w14:paraId="1EC80E6A"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20003</w:t>
            </w:r>
          </w:p>
        </w:tc>
        <w:tc>
          <w:tcPr>
            <w:tcW w:w="754" w:type="pct"/>
            <w:vMerge/>
            <w:tcBorders>
              <w:top w:val="nil"/>
              <w:left w:val="nil"/>
              <w:bottom w:val="nil"/>
              <w:right w:val="nil"/>
            </w:tcBorders>
            <w:noWrap/>
            <w:vAlign w:val="center"/>
          </w:tcPr>
          <w:p w14:paraId="7BDDC5D5" w14:textId="77777777" w:rsidR="00656670" w:rsidRDefault="0065667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p>
        </w:tc>
        <w:tc>
          <w:tcPr>
            <w:tcW w:w="2260" w:type="pct"/>
            <w:tcBorders>
              <w:top w:val="nil"/>
              <w:left w:val="nil"/>
              <w:bottom w:val="nil"/>
              <w:right w:val="nil"/>
            </w:tcBorders>
            <w:noWrap/>
            <w:vAlign w:val="center"/>
          </w:tcPr>
          <w:p w14:paraId="05FB679B"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Use of hyperlipidemia-related medication</w:t>
            </w:r>
          </w:p>
        </w:tc>
      </w:tr>
      <w:tr w:rsidR="00656670" w14:paraId="2401A438" w14:textId="77777777">
        <w:trPr>
          <w:trHeight w:val="158"/>
        </w:trPr>
        <w:tc>
          <w:tcPr>
            <w:tcW w:w="1164" w:type="pct"/>
            <w:vMerge/>
            <w:tcBorders>
              <w:top w:val="nil"/>
              <w:left w:val="nil"/>
              <w:bottom w:val="nil"/>
              <w:right w:val="nil"/>
            </w:tcBorders>
            <w:noWrap/>
            <w:vAlign w:val="center"/>
          </w:tcPr>
          <w:p w14:paraId="726D6D58" w14:textId="77777777" w:rsidR="00656670" w:rsidRDefault="0065667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p>
        </w:tc>
        <w:tc>
          <w:tcPr>
            <w:tcW w:w="822" w:type="pct"/>
            <w:tcBorders>
              <w:top w:val="nil"/>
              <w:left w:val="nil"/>
              <w:bottom w:val="nil"/>
              <w:right w:val="nil"/>
            </w:tcBorders>
            <w:noWrap/>
            <w:vAlign w:val="center"/>
          </w:tcPr>
          <w:p w14:paraId="6B08C3A0"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30690</w:t>
            </w:r>
          </w:p>
        </w:tc>
        <w:tc>
          <w:tcPr>
            <w:tcW w:w="754" w:type="pct"/>
            <w:vMerge/>
            <w:tcBorders>
              <w:top w:val="nil"/>
              <w:left w:val="nil"/>
              <w:bottom w:val="nil"/>
              <w:right w:val="nil"/>
            </w:tcBorders>
            <w:noWrap/>
            <w:vAlign w:val="center"/>
          </w:tcPr>
          <w:p w14:paraId="4A45B84D" w14:textId="77777777" w:rsidR="00656670" w:rsidRDefault="0065667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p>
        </w:tc>
        <w:tc>
          <w:tcPr>
            <w:tcW w:w="2260" w:type="pct"/>
            <w:tcBorders>
              <w:top w:val="nil"/>
              <w:left w:val="nil"/>
              <w:bottom w:val="nil"/>
              <w:right w:val="nil"/>
            </w:tcBorders>
            <w:noWrap/>
            <w:vAlign w:val="center"/>
          </w:tcPr>
          <w:p w14:paraId="6FBC4074"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Blood cholesterol level Measured by CHO-POD analysis on a Beckman Coulter AU5800 (≥ 6.21 mmol/L)</w:t>
            </w:r>
          </w:p>
        </w:tc>
      </w:tr>
      <w:tr w:rsidR="00656670" w14:paraId="27E74902" w14:textId="77777777">
        <w:trPr>
          <w:trHeight w:val="158"/>
        </w:trPr>
        <w:tc>
          <w:tcPr>
            <w:tcW w:w="1164" w:type="pct"/>
            <w:tcBorders>
              <w:top w:val="nil"/>
              <w:left w:val="nil"/>
              <w:bottom w:val="nil"/>
              <w:right w:val="nil"/>
            </w:tcBorders>
            <w:noWrap/>
            <w:vAlign w:val="center"/>
          </w:tcPr>
          <w:p w14:paraId="6E05B868"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Smoking status</w:t>
            </w:r>
          </w:p>
        </w:tc>
        <w:tc>
          <w:tcPr>
            <w:tcW w:w="822" w:type="pct"/>
            <w:tcBorders>
              <w:top w:val="nil"/>
              <w:left w:val="nil"/>
              <w:bottom w:val="nil"/>
              <w:right w:val="nil"/>
            </w:tcBorders>
            <w:noWrap/>
            <w:vAlign w:val="center"/>
          </w:tcPr>
          <w:p w14:paraId="6C80533B"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bookmarkStart w:id="1" w:name="OLE_LINK5"/>
            <w:r>
              <w:rPr>
                <w:rFonts w:ascii="Times New Roman" w:eastAsia="DengXian" w:hAnsi="Times New Roman" w:cs="Times New Roman"/>
                <w:color w:val="000000"/>
                <w:kern w:val="0"/>
                <w:sz w:val="20"/>
                <w:szCs w:val="20"/>
                <w14:ligatures w14:val="standardContextual"/>
              </w:rPr>
              <w:t>20116</w:t>
            </w:r>
            <w:bookmarkEnd w:id="1"/>
          </w:p>
        </w:tc>
        <w:tc>
          <w:tcPr>
            <w:tcW w:w="754" w:type="pct"/>
            <w:tcBorders>
              <w:top w:val="nil"/>
              <w:left w:val="nil"/>
              <w:bottom w:val="nil"/>
              <w:right w:val="nil"/>
            </w:tcBorders>
            <w:noWrap/>
            <w:vAlign w:val="center"/>
          </w:tcPr>
          <w:p w14:paraId="1205FC64"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Baseline assessment</w:t>
            </w:r>
          </w:p>
        </w:tc>
        <w:tc>
          <w:tcPr>
            <w:tcW w:w="2260" w:type="pct"/>
            <w:tcBorders>
              <w:top w:val="nil"/>
              <w:left w:val="nil"/>
              <w:bottom w:val="nil"/>
              <w:right w:val="nil"/>
            </w:tcBorders>
            <w:noWrap/>
            <w:vAlign w:val="center"/>
          </w:tcPr>
          <w:p w14:paraId="0AB048D8"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This field summarizes the current/past smoking status of the participant</w:t>
            </w:r>
          </w:p>
        </w:tc>
      </w:tr>
      <w:tr w:rsidR="00656670" w14:paraId="49C3BA2F" w14:textId="77777777">
        <w:trPr>
          <w:trHeight w:val="158"/>
        </w:trPr>
        <w:tc>
          <w:tcPr>
            <w:tcW w:w="1164" w:type="pct"/>
            <w:tcBorders>
              <w:top w:val="nil"/>
              <w:left w:val="nil"/>
              <w:bottom w:val="nil"/>
              <w:right w:val="nil"/>
            </w:tcBorders>
            <w:noWrap/>
            <w:vAlign w:val="center"/>
          </w:tcPr>
          <w:p w14:paraId="6EE89097"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Alcohol consumption</w:t>
            </w:r>
          </w:p>
        </w:tc>
        <w:tc>
          <w:tcPr>
            <w:tcW w:w="822" w:type="pct"/>
            <w:tcBorders>
              <w:top w:val="nil"/>
              <w:left w:val="nil"/>
              <w:bottom w:val="nil"/>
              <w:right w:val="nil"/>
            </w:tcBorders>
            <w:noWrap/>
            <w:vAlign w:val="center"/>
          </w:tcPr>
          <w:p w14:paraId="6AFFD9E7"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20117</w:t>
            </w:r>
          </w:p>
        </w:tc>
        <w:tc>
          <w:tcPr>
            <w:tcW w:w="754" w:type="pct"/>
            <w:tcBorders>
              <w:top w:val="nil"/>
              <w:left w:val="nil"/>
              <w:bottom w:val="nil"/>
              <w:right w:val="nil"/>
            </w:tcBorders>
            <w:noWrap/>
            <w:vAlign w:val="center"/>
          </w:tcPr>
          <w:p w14:paraId="74576614"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Baseline assessment</w:t>
            </w:r>
          </w:p>
        </w:tc>
        <w:tc>
          <w:tcPr>
            <w:tcW w:w="2260" w:type="pct"/>
            <w:tcBorders>
              <w:top w:val="nil"/>
              <w:left w:val="nil"/>
              <w:bottom w:val="nil"/>
              <w:right w:val="nil"/>
            </w:tcBorders>
            <w:noWrap/>
            <w:vAlign w:val="center"/>
          </w:tcPr>
          <w:p w14:paraId="57F41483"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This field summarizes the current/past alcohol drinker status of the participant</w:t>
            </w:r>
          </w:p>
        </w:tc>
      </w:tr>
      <w:tr w:rsidR="00656670" w14:paraId="153D1449" w14:textId="77777777">
        <w:trPr>
          <w:trHeight w:val="158"/>
        </w:trPr>
        <w:tc>
          <w:tcPr>
            <w:tcW w:w="1164" w:type="pct"/>
            <w:tcBorders>
              <w:top w:val="nil"/>
              <w:left w:val="nil"/>
              <w:right w:val="nil"/>
            </w:tcBorders>
            <w:noWrap/>
            <w:vAlign w:val="center"/>
          </w:tcPr>
          <w:p w14:paraId="74CA79AF"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Obesity</w:t>
            </w:r>
          </w:p>
        </w:tc>
        <w:tc>
          <w:tcPr>
            <w:tcW w:w="822" w:type="pct"/>
            <w:tcBorders>
              <w:top w:val="nil"/>
              <w:left w:val="nil"/>
              <w:right w:val="nil"/>
            </w:tcBorders>
            <w:noWrap/>
            <w:vAlign w:val="center"/>
          </w:tcPr>
          <w:p w14:paraId="16AB1BE6"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21001</w:t>
            </w:r>
          </w:p>
        </w:tc>
        <w:tc>
          <w:tcPr>
            <w:tcW w:w="754" w:type="pct"/>
            <w:tcBorders>
              <w:top w:val="nil"/>
              <w:left w:val="nil"/>
              <w:right w:val="nil"/>
            </w:tcBorders>
            <w:noWrap/>
            <w:vAlign w:val="center"/>
          </w:tcPr>
          <w:p w14:paraId="3D59FAA1"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Baseline assessment</w:t>
            </w:r>
          </w:p>
        </w:tc>
        <w:tc>
          <w:tcPr>
            <w:tcW w:w="2260" w:type="pct"/>
            <w:tcBorders>
              <w:top w:val="nil"/>
              <w:left w:val="nil"/>
              <w:right w:val="nil"/>
            </w:tcBorders>
            <w:noWrap/>
            <w:vAlign w:val="center"/>
          </w:tcPr>
          <w:p w14:paraId="3FF0D58B" w14:textId="77777777" w:rsidR="00656670" w:rsidRDefault="00000000">
            <w:pPr>
              <w:adjustRightInd w:val="0"/>
              <w:snapToGrid w:val="0"/>
              <w:spacing w:line="276" w:lineRule="auto"/>
              <w:jc w:val="left"/>
              <w:rPr>
                <w:rFonts w:ascii="Times New Roman" w:eastAsia="DengXian" w:hAnsi="Times New Roman" w:cs="Times New Roman"/>
                <w:color w:val="000000"/>
                <w:kern w:val="0"/>
                <w:sz w:val="20"/>
                <w:szCs w:val="20"/>
                <w14:ligatures w14:val="standardContextual"/>
              </w:rPr>
            </w:pPr>
            <w:r>
              <w:rPr>
                <w:rFonts w:ascii="Times New Roman" w:eastAsia="DengXian" w:hAnsi="Times New Roman" w:cs="Times New Roman"/>
                <w:color w:val="000000"/>
                <w:kern w:val="0"/>
                <w:sz w:val="20"/>
                <w:szCs w:val="20"/>
                <w14:ligatures w14:val="standardContextual"/>
              </w:rPr>
              <w:t>Body mass index (BMI) value is constructed from height and weight. Obesity was defined as BMI ≥ 30 kg/m</w:t>
            </w:r>
            <w:r>
              <w:rPr>
                <w:rFonts w:ascii="Times New Roman" w:eastAsia="DengXian" w:hAnsi="Times New Roman" w:cs="Times New Roman"/>
                <w:color w:val="000000"/>
                <w:kern w:val="0"/>
                <w:sz w:val="20"/>
                <w:szCs w:val="20"/>
                <w:vertAlign w:val="superscript"/>
                <w14:ligatures w14:val="standardContextual"/>
              </w:rPr>
              <w:t>2</w:t>
            </w:r>
          </w:p>
        </w:tc>
      </w:tr>
    </w:tbl>
    <w:p w14:paraId="633FDF60" w14:textId="77777777" w:rsidR="00656670" w:rsidRDefault="00000000">
      <w:pPr>
        <w:widowControl/>
        <w:jc w:val="left"/>
        <w:rPr>
          <w:rFonts w:ascii="Times New Roman" w:eastAsia="DengXian" w:hAnsi="Times New Roman" w:cs="Times New Roman"/>
          <w:b/>
          <w:bCs/>
          <w:color w:val="000000"/>
          <w:sz w:val="22"/>
          <w:szCs w:val="24"/>
          <w14:ligatures w14:val="standardContextual"/>
        </w:rPr>
      </w:pPr>
      <w:r>
        <w:rPr>
          <w:rFonts w:ascii="Times New Roman" w:eastAsia="DengXian" w:hAnsi="Times New Roman" w:cs="Times New Roman"/>
          <w:color w:val="000000"/>
          <w:kern w:val="0"/>
          <w:szCs w:val="21"/>
          <w14:ligatures w14:val="standardContextual"/>
        </w:rPr>
        <w:t>HPLC</w:t>
      </w:r>
      <w:r>
        <w:rPr>
          <w:rFonts w:ascii="Times New Roman" w:eastAsia="宋体" w:hAnsi="Times New Roman" w:cs="Times New Roman"/>
          <w:color w:val="000000"/>
          <w:szCs w:val="21"/>
          <w14:ligatures w14:val="standardContextual"/>
        </w:rPr>
        <w:t xml:space="preserve"> = </w:t>
      </w:r>
      <w:r>
        <w:rPr>
          <w:rFonts w:ascii="Times New Roman" w:eastAsia="DengXian" w:hAnsi="Times New Roman" w:cs="Times New Roman"/>
          <w:bCs/>
          <w:color w:val="000000"/>
          <w:szCs w:val="21"/>
          <w14:ligatures w14:val="standardContextual"/>
        </w:rPr>
        <w:t xml:space="preserve">high-performance liquid chromatography; </w:t>
      </w:r>
      <w:r>
        <w:rPr>
          <w:rFonts w:ascii="Times New Roman" w:eastAsia="DengXian" w:hAnsi="Times New Roman" w:cs="Times New Roman"/>
          <w:color w:val="000000"/>
          <w:kern w:val="0"/>
          <w:szCs w:val="21"/>
          <w14:ligatures w14:val="standardContextual"/>
        </w:rPr>
        <w:t>CHO-POD = cholesterol oxidase-peroxidase.</w:t>
      </w:r>
      <w:r>
        <w:rPr>
          <w:rFonts w:ascii="Times New Roman" w:eastAsia="DengXian" w:hAnsi="Times New Roman" w:cs="Times New Roman"/>
          <w:b/>
          <w:bCs/>
          <w:color w:val="000000"/>
          <w:sz w:val="22"/>
          <w:szCs w:val="24"/>
          <w14:ligatures w14:val="standardContextual"/>
        </w:rPr>
        <w:br w:type="page"/>
      </w:r>
    </w:p>
    <w:p w14:paraId="2469622F" w14:textId="77777777" w:rsidR="00656670" w:rsidRDefault="00000000">
      <w:pPr>
        <w:spacing w:beforeLines="50" w:before="156" w:afterLines="50" w:after="156" w:line="360" w:lineRule="auto"/>
        <w:rPr>
          <w:rFonts w:ascii="Times New Roman" w:eastAsia="宋体" w:hAnsi="Times New Roman" w:cs="Times New Roman"/>
          <w:color w:val="000000"/>
          <w:sz w:val="22"/>
          <w:szCs w:val="24"/>
          <w14:ligatures w14:val="standardContextual"/>
        </w:rPr>
      </w:pPr>
      <w:r>
        <w:rPr>
          <w:rFonts w:ascii="Times New Roman" w:eastAsia="DengXian" w:hAnsi="Times New Roman" w:cs="Times New Roman"/>
          <w:b/>
          <w:bCs/>
          <w:color w:val="000000"/>
          <w:sz w:val="22"/>
          <w:szCs w:val="24"/>
          <w14:ligatures w14:val="standardContextual"/>
        </w:rPr>
        <w:lastRenderedPageBreak/>
        <w:t>Supplementary Table 2</w:t>
      </w:r>
      <w:r>
        <w:rPr>
          <w:rFonts w:ascii="Times New Roman" w:eastAsia="宋体" w:hAnsi="Times New Roman" w:cs="Times New Roman"/>
          <w:b/>
          <w:bCs/>
          <w:color w:val="000000"/>
          <w:sz w:val="22"/>
          <w:szCs w:val="24"/>
          <w14:ligatures w14:val="standardContextual"/>
        </w:rPr>
        <w:t xml:space="preserve">. </w:t>
      </w:r>
      <w:r>
        <w:rPr>
          <w:rFonts w:ascii="Times New Roman" w:eastAsia="宋体" w:hAnsi="Times New Roman" w:cs="Times New Roman"/>
          <w:color w:val="000000"/>
          <w:sz w:val="22"/>
          <w:szCs w:val="24"/>
          <w14:ligatures w14:val="standardContextual"/>
        </w:rPr>
        <w:t>Demographic characteristics of study participants at baseline examination and stratified by incident cataract of the UK Biobank cohort.</w:t>
      </w:r>
    </w:p>
    <w:tbl>
      <w:tblPr>
        <w:tblW w:w="10490" w:type="dxa"/>
        <w:tblInd w:w="-1134" w:type="dxa"/>
        <w:tblBorders>
          <w:top w:val="single" w:sz="12" w:space="0" w:color="auto"/>
          <w:bottom w:val="single" w:sz="12" w:space="0" w:color="auto"/>
        </w:tblBorders>
        <w:tblLook w:val="04A0" w:firstRow="1" w:lastRow="0" w:firstColumn="1" w:lastColumn="0" w:noHBand="0" w:noVBand="1"/>
      </w:tblPr>
      <w:tblGrid>
        <w:gridCol w:w="3119"/>
        <w:gridCol w:w="1995"/>
        <w:gridCol w:w="2116"/>
        <w:gridCol w:w="1559"/>
        <w:gridCol w:w="1701"/>
      </w:tblGrid>
      <w:tr w:rsidR="00656670" w14:paraId="28FEF847" w14:textId="77777777">
        <w:trPr>
          <w:trHeight w:val="437"/>
        </w:trPr>
        <w:tc>
          <w:tcPr>
            <w:tcW w:w="3119" w:type="dxa"/>
            <w:vMerge w:val="restart"/>
            <w:tcBorders>
              <w:top w:val="single" w:sz="12" w:space="0" w:color="auto"/>
              <w:bottom w:val="single" w:sz="4" w:space="0" w:color="auto"/>
            </w:tcBorders>
            <w:shd w:val="clear" w:color="auto" w:fill="A5C9EB"/>
            <w:vAlign w:val="center"/>
          </w:tcPr>
          <w:p w14:paraId="79E865A9" w14:textId="77777777" w:rsidR="00656670" w:rsidRDefault="00000000">
            <w:pPr>
              <w:jc w:val="left"/>
              <w:rPr>
                <w:rFonts w:ascii="Times New Roman" w:eastAsia="宋体" w:hAnsi="Times New Roman" w:cs="Times New Roman"/>
                <w:b/>
                <w:bCs/>
                <w:color w:val="000000"/>
                <w:sz w:val="20"/>
                <w:szCs w:val="20"/>
                <w14:ligatures w14:val="standardContextual"/>
              </w:rPr>
            </w:pPr>
            <w:bookmarkStart w:id="2" w:name="OLE_LINK14"/>
            <w:bookmarkStart w:id="3" w:name="_Hlk121233851"/>
            <w:r>
              <w:rPr>
                <w:rFonts w:ascii="Times New Roman" w:eastAsia="宋体" w:hAnsi="Times New Roman" w:cs="Times New Roman"/>
                <w:b/>
                <w:bCs/>
                <w:color w:val="000000"/>
                <w:sz w:val="20"/>
                <w:szCs w:val="20"/>
                <w14:ligatures w14:val="standardContextual"/>
              </w:rPr>
              <w:t>Baseline characteristic</w:t>
            </w:r>
            <w:bookmarkEnd w:id="2"/>
          </w:p>
        </w:tc>
        <w:tc>
          <w:tcPr>
            <w:tcW w:w="1995" w:type="dxa"/>
            <w:vMerge w:val="restart"/>
            <w:tcBorders>
              <w:top w:val="single" w:sz="12" w:space="0" w:color="auto"/>
              <w:bottom w:val="nil"/>
            </w:tcBorders>
            <w:shd w:val="clear" w:color="auto" w:fill="A5C9EB"/>
            <w:vAlign w:val="center"/>
          </w:tcPr>
          <w:p w14:paraId="6390F443" w14:textId="77777777" w:rsidR="00656670" w:rsidRDefault="00000000">
            <w:pPr>
              <w:jc w:val="left"/>
              <w:rPr>
                <w:rFonts w:ascii="Times New Roman" w:eastAsia="宋体" w:hAnsi="Times New Roman" w:cs="Times New Roman"/>
                <w:b/>
                <w:bCs/>
                <w:color w:val="000000"/>
                <w:sz w:val="20"/>
                <w:szCs w:val="20"/>
                <w14:ligatures w14:val="standardContextual"/>
              </w:rPr>
            </w:pPr>
            <w:bookmarkStart w:id="4" w:name="OLE_LINK16"/>
            <w:r>
              <w:rPr>
                <w:rFonts w:ascii="Times New Roman" w:eastAsia="宋体" w:hAnsi="Times New Roman" w:cs="Times New Roman"/>
                <w:b/>
                <w:bCs/>
                <w:color w:val="000000"/>
                <w:sz w:val="20"/>
                <w:szCs w:val="20"/>
                <w14:ligatures w14:val="standardContextual"/>
              </w:rPr>
              <w:t>Total</w:t>
            </w:r>
            <w:bookmarkEnd w:id="4"/>
          </w:p>
        </w:tc>
        <w:tc>
          <w:tcPr>
            <w:tcW w:w="3675" w:type="dxa"/>
            <w:gridSpan w:val="2"/>
            <w:tcBorders>
              <w:top w:val="single" w:sz="12" w:space="0" w:color="auto"/>
              <w:bottom w:val="nil"/>
            </w:tcBorders>
            <w:shd w:val="clear" w:color="auto" w:fill="A5C9EB"/>
            <w:vAlign w:val="center"/>
          </w:tcPr>
          <w:p w14:paraId="4AF78F86" w14:textId="77777777" w:rsidR="00656670" w:rsidRDefault="00000000">
            <w:pPr>
              <w:jc w:val="left"/>
              <w:rPr>
                <w:rFonts w:ascii="Times New Roman" w:eastAsia="宋体" w:hAnsi="Times New Roman" w:cs="Times New Roman"/>
                <w:b/>
                <w:bCs/>
                <w:color w:val="000000"/>
                <w:sz w:val="20"/>
                <w:szCs w:val="20"/>
                <w14:ligatures w14:val="standardContextual"/>
              </w:rPr>
            </w:pPr>
            <w:r>
              <w:rPr>
                <w:rFonts w:ascii="Times New Roman" w:eastAsia="宋体" w:hAnsi="Times New Roman" w:cs="Times New Roman"/>
                <w:b/>
                <w:bCs/>
                <w:color w:val="000000"/>
                <w:sz w:val="20"/>
                <w:szCs w:val="20"/>
                <w14:ligatures w14:val="standardContextual"/>
              </w:rPr>
              <w:t>Mean (SD)/N (%)</w:t>
            </w:r>
          </w:p>
        </w:tc>
        <w:tc>
          <w:tcPr>
            <w:tcW w:w="1701" w:type="dxa"/>
            <w:vMerge w:val="restart"/>
            <w:tcBorders>
              <w:top w:val="single" w:sz="12" w:space="0" w:color="auto"/>
              <w:bottom w:val="single" w:sz="4" w:space="0" w:color="auto"/>
            </w:tcBorders>
            <w:shd w:val="clear" w:color="auto" w:fill="A5C9EB"/>
            <w:vAlign w:val="center"/>
          </w:tcPr>
          <w:p w14:paraId="1649D1B6" w14:textId="77777777" w:rsidR="00656670" w:rsidRDefault="00000000">
            <w:pPr>
              <w:jc w:val="left"/>
              <w:rPr>
                <w:rFonts w:ascii="Times New Roman" w:eastAsia="宋体" w:hAnsi="Times New Roman" w:cs="Times New Roman"/>
                <w:b/>
                <w:bCs/>
                <w:i/>
                <w:color w:val="000000"/>
                <w:sz w:val="20"/>
                <w:szCs w:val="20"/>
                <w14:ligatures w14:val="standardContextual"/>
              </w:rPr>
            </w:pPr>
            <w:r>
              <w:rPr>
                <w:rFonts w:ascii="Times New Roman" w:eastAsia="宋体" w:hAnsi="Times New Roman" w:cs="Times New Roman"/>
                <w:b/>
                <w:bCs/>
                <w:i/>
                <w:color w:val="000000"/>
                <w:sz w:val="20"/>
                <w:szCs w:val="20"/>
                <w14:ligatures w14:val="standardContextual"/>
              </w:rPr>
              <w:t>P</w:t>
            </w:r>
          </w:p>
        </w:tc>
      </w:tr>
      <w:tr w:rsidR="00656670" w14:paraId="2C2C3D0B" w14:textId="77777777">
        <w:trPr>
          <w:trHeight w:val="651"/>
        </w:trPr>
        <w:tc>
          <w:tcPr>
            <w:tcW w:w="3119" w:type="dxa"/>
            <w:vMerge/>
            <w:tcBorders>
              <w:top w:val="single" w:sz="4" w:space="0" w:color="auto"/>
              <w:bottom w:val="single" w:sz="4" w:space="0" w:color="auto"/>
            </w:tcBorders>
            <w:vAlign w:val="center"/>
          </w:tcPr>
          <w:p w14:paraId="5887885E" w14:textId="77777777" w:rsidR="00656670" w:rsidRDefault="00656670">
            <w:pPr>
              <w:jc w:val="left"/>
              <w:rPr>
                <w:rFonts w:ascii="Times New Roman" w:eastAsia="宋体" w:hAnsi="Times New Roman" w:cs="Times New Roman"/>
                <w:b/>
                <w:bCs/>
                <w:color w:val="000000"/>
                <w:sz w:val="20"/>
                <w:szCs w:val="20"/>
                <w14:ligatures w14:val="standardContextual"/>
              </w:rPr>
            </w:pPr>
          </w:p>
        </w:tc>
        <w:tc>
          <w:tcPr>
            <w:tcW w:w="1995" w:type="dxa"/>
            <w:vMerge/>
            <w:tcBorders>
              <w:top w:val="nil"/>
              <w:bottom w:val="single" w:sz="4" w:space="0" w:color="auto"/>
            </w:tcBorders>
            <w:shd w:val="clear" w:color="auto" w:fill="A5C9EB"/>
            <w:vAlign w:val="center"/>
          </w:tcPr>
          <w:p w14:paraId="6287706A" w14:textId="77777777" w:rsidR="00656670" w:rsidRDefault="00656670">
            <w:pPr>
              <w:jc w:val="left"/>
              <w:rPr>
                <w:rFonts w:ascii="Times New Roman" w:eastAsia="宋体" w:hAnsi="Times New Roman" w:cs="Times New Roman"/>
                <w:b/>
                <w:bCs/>
                <w:color w:val="000000"/>
                <w:sz w:val="20"/>
                <w:szCs w:val="20"/>
                <w14:ligatures w14:val="standardContextual"/>
              </w:rPr>
            </w:pPr>
          </w:p>
        </w:tc>
        <w:tc>
          <w:tcPr>
            <w:tcW w:w="2116" w:type="dxa"/>
            <w:tcBorders>
              <w:top w:val="nil"/>
              <w:bottom w:val="single" w:sz="4" w:space="0" w:color="auto"/>
            </w:tcBorders>
            <w:shd w:val="clear" w:color="auto" w:fill="A5C9EB"/>
            <w:vAlign w:val="center"/>
          </w:tcPr>
          <w:p w14:paraId="00F06C6D" w14:textId="77777777" w:rsidR="00656670" w:rsidRDefault="00000000">
            <w:pPr>
              <w:jc w:val="left"/>
              <w:rPr>
                <w:rFonts w:ascii="Times New Roman" w:eastAsia="宋体" w:hAnsi="Times New Roman" w:cs="Times New Roman"/>
                <w:b/>
                <w:bCs/>
                <w:color w:val="000000"/>
                <w:sz w:val="20"/>
                <w:szCs w:val="20"/>
                <w14:ligatures w14:val="standardContextual"/>
              </w:rPr>
            </w:pPr>
            <w:r>
              <w:rPr>
                <w:rFonts w:ascii="Times New Roman" w:eastAsia="宋体" w:hAnsi="Times New Roman" w:cs="Times New Roman"/>
                <w:b/>
                <w:bCs/>
                <w:color w:val="000000"/>
                <w:sz w:val="20"/>
                <w:szCs w:val="20"/>
                <w14:ligatures w14:val="standardContextual"/>
              </w:rPr>
              <w:t>Incident cataract</w:t>
            </w:r>
          </w:p>
        </w:tc>
        <w:tc>
          <w:tcPr>
            <w:tcW w:w="1559" w:type="dxa"/>
            <w:tcBorders>
              <w:top w:val="nil"/>
              <w:bottom w:val="single" w:sz="4" w:space="0" w:color="auto"/>
            </w:tcBorders>
            <w:shd w:val="clear" w:color="auto" w:fill="A5C9EB"/>
            <w:vAlign w:val="center"/>
          </w:tcPr>
          <w:p w14:paraId="227C43E0" w14:textId="77777777" w:rsidR="00656670" w:rsidRDefault="00000000">
            <w:pPr>
              <w:jc w:val="left"/>
              <w:rPr>
                <w:rFonts w:ascii="Times New Roman" w:eastAsia="宋体" w:hAnsi="Times New Roman" w:cs="Times New Roman"/>
                <w:b/>
                <w:bCs/>
                <w:color w:val="000000"/>
                <w:sz w:val="20"/>
                <w:szCs w:val="20"/>
                <w14:ligatures w14:val="standardContextual"/>
              </w:rPr>
            </w:pPr>
            <w:r>
              <w:rPr>
                <w:rFonts w:ascii="Times New Roman" w:eastAsia="宋体" w:hAnsi="Times New Roman" w:cs="Times New Roman"/>
                <w:b/>
                <w:bCs/>
                <w:color w:val="000000"/>
                <w:sz w:val="20"/>
                <w:szCs w:val="20"/>
                <w14:ligatures w14:val="standardContextual"/>
              </w:rPr>
              <w:t>Control</w:t>
            </w:r>
          </w:p>
        </w:tc>
        <w:tc>
          <w:tcPr>
            <w:tcW w:w="1701" w:type="dxa"/>
            <w:vMerge/>
            <w:tcBorders>
              <w:top w:val="single" w:sz="4" w:space="0" w:color="auto"/>
              <w:bottom w:val="single" w:sz="4" w:space="0" w:color="auto"/>
            </w:tcBorders>
            <w:vAlign w:val="center"/>
          </w:tcPr>
          <w:p w14:paraId="1444BDA6" w14:textId="77777777" w:rsidR="00656670" w:rsidRDefault="00656670">
            <w:pPr>
              <w:jc w:val="left"/>
              <w:rPr>
                <w:rFonts w:ascii="Times New Roman" w:eastAsia="宋体" w:hAnsi="Times New Roman" w:cs="Times New Roman"/>
                <w:b/>
                <w:bCs/>
                <w:color w:val="000000"/>
                <w:sz w:val="20"/>
                <w:szCs w:val="20"/>
                <w14:ligatures w14:val="standardContextual"/>
              </w:rPr>
            </w:pPr>
          </w:p>
        </w:tc>
      </w:tr>
      <w:tr w:rsidR="00656670" w14:paraId="51DE406B" w14:textId="77777777">
        <w:tc>
          <w:tcPr>
            <w:tcW w:w="3119" w:type="dxa"/>
            <w:tcBorders>
              <w:top w:val="single" w:sz="4" w:space="0" w:color="auto"/>
              <w:bottom w:val="nil"/>
            </w:tcBorders>
            <w:vAlign w:val="center"/>
          </w:tcPr>
          <w:p w14:paraId="382EA5E0" w14:textId="77777777" w:rsidR="00656670" w:rsidRDefault="00000000">
            <w:pPr>
              <w:jc w:val="left"/>
              <w:rPr>
                <w:rFonts w:ascii="Times New Roman" w:eastAsia="宋体" w:hAnsi="Times New Roman" w:cs="Times New Roman"/>
                <w:bCs/>
                <w:color w:val="000000"/>
                <w:sz w:val="20"/>
                <w:szCs w:val="20"/>
                <w14:ligatures w14:val="standardContextual"/>
              </w:rPr>
            </w:pPr>
            <w:bookmarkStart w:id="5" w:name="OLE_LINK18" w:colFirst="0" w:colLast="2"/>
            <w:bookmarkStart w:id="6" w:name="OLE_LINK15" w:colFirst="0" w:colLast="0"/>
            <w:bookmarkStart w:id="7" w:name="OLE_LINK17" w:colFirst="2" w:colLast="2"/>
            <w:r>
              <w:rPr>
                <w:rFonts w:ascii="Times New Roman" w:eastAsia="宋体" w:hAnsi="Times New Roman" w:cs="Times New Roman"/>
                <w:bCs/>
                <w:color w:val="000000"/>
                <w:sz w:val="20"/>
                <w:szCs w:val="20"/>
                <w14:ligatures w14:val="standardContextual"/>
              </w:rPr>
              <w:t>Number of participants</w:t>
            </w:r>
          </w:p>
        </w:tc>
        <w:tc>
          <w:tcPr>
            <w:tcW w:w="1995" w:type="dxa"/>
            <w:tcBorders>
              <w:top w:val="single" w:sz="4" w:space="0" w:color="auto"/>
              <w:bottom w:val="nil"/>
            </w:tcBorders>
            <w:vAlign w:val="center"/>
          </w:tcPr>
          <w:p w14:paraId="709E6085"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122,932</w:t>
            </w:r>
          </w:p>
        </w:tc>
        <w:tc>
          <w:tcPr>
            <w:tcW w:w="2116" w:type="dxa"/>
            <w:tcBorders>
              <w:top w:val="single" w:sz="4" w:space="0" w:color="auto"/>
              <w:bottom w:val="nil"/>
            </w:tcBorders>
            <w:vAlign w:val="center"/>
          </w:tcPr>
          <w:p w14:paraId="06E9C442"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4,089 (33.26)</w:t>
            </w:r>
          </w:p>
        </w:tc>
        <w:tc>
          <w:tcPr>
            <w:tcW w:w="1559" w:type="dxa"/>
            <w:tcBorders>
              <w:top w:val="single" w:sz="4" w:space="0" w:color="auto"/>
              <w:bottom w:val="nil"/>
            </w:tcBorders>
            <w:vAlign w:val="center"/>
          </w:tcPr>
          <w:p w14:paraId="511AC7B5"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118,843 (96.67)</w:t>
            </w:r>
          </w:p>
        </w:tc>
        <w:tc>
          <w:tcPr>
            <w:tcW w:w="1701" w:type="dxa"/>
            <w:tcBorders>
              <w:top w:val="single" w:sz="4" w:space="0" w:color="auto"/>
              <w:bottom w:val="nil"/>
            </w:tcBorders>
            <w:vAlign w:val="center"/>
          </w:tcPr>
          <w:p w14:paraId="0B6C3948" w14:textId="77777777" w:rsidR="00656670" w:rsidRDefault="00656670">
            <w:pPr>
              <w:jc w:val="left"/>
              <w:rPr>
                <w:rFonts w:ascii="Times New Roman" w:eastAsia="宋体" w:hAnsi="Times New Roman" w:cs="Times New Roman"/>
                <w:color w:val="000000"/>
                <w:sz w:val="20"/>
                <w:szCs w:val="20"/>
                <w14:ligatures w14:val="standardContextual"/>
              </w:rPr>
            </w:pPr>
          </w:p>
        </w:tc>
      </w:tr>
      <w:tr w:rsidR="00656670" w14:paraId="10BDB67D" w14:textId="77777777">
        <w:tc>
          <w:tcPr>
            <w:tcW w:w="3119" w:type="dxa"/>
            <w:tcBorders>
              <w:top w:val="nil"/>
              <w:bottom w:val="nil"/>
            </w:tcBorders>
            <w:vAlign w:val="center"/>
          </w:tcPr>
          <w:p w14:paraId="565A2ABA" w14:textId="77777777" w:rsidR="00656670" w:rsidRDefault="00000000">
            <w:pPr>
              <w:jc w:val="left"/>
              <w:rPr>
                <w:rFonts w:ascii="Times New Roman" w:eastAsia="宋体" w:hAnsi="Times New Roman" w:cs="Times New Roman"/>
                <w:bCs/>
                <w:color w:val="000000"/>
                <w:sz w:val="20"/>
                <w:szCs w:val="20"/>
                <w14:ligatures w14:val="standardContextual"/>
              </w:rPr>
            </w:pPr>
            <w:r>
              <w:rPr>
                <w:rFonts w:ascii="Times New Roman" w:eastAsia="宋体" w:hAnsi="Times New Roman" w:cs="Times New Roman"/>
                <w:bCs/>
                <w:color w:val="000000"/>
                <w:sz w:val="20"/>
                <w:szCs w:val="20"/>
                <w14:ligatures w14:val="standardContextual"/>
              </w:rPr>
              <w:t>Age, mean (SD, years)</w:t>
            </w:r>
          </w:p>
        </w:tc>
        <w:tc>
          <w:tcPr>
            <w:tcW w:w="1995" w:type="dxa"/>
            <w:tcBorders>
              <w:top w:val="nil"/>
              <w:bottom w:val="nil"/>
            </w:tcBorders>
            <w:vAlign w:val="center"/>
          </w:tcPr>
          <w:p w14:paraId="5C2603F3"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56.27 (8.10)</w:t>
            </w:r>
          </w:p>
        </w:tc>
        <w:tc>
          <w:tcPr>
            <w:tcW w:w="2116" w:type="dxa"/>
            <w:tcBorders>
              <w:top w:val="nil"/>
              <w:bottom w:val="nil"/>
            </w:tcBorders>
            <w:vAlign w:val="center"/>
          </w:tcPr>
          <w:p w14:paraId="39726E13"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62.56 (5.59)</w:t>
            </w:r>
          </w:p>
        </w:tc>
        <w:tc>
          <w:tcPr>
            <w:tcW w:w="1559" w:type="dxa"/>
            <w:tcBorders>
              <w:top w:val="nil"/>
              <w:bottom w:val="nil"/>
            </w:tcBorders>
            <w:vAlign w:val="center"/>
          </w:tcPr>
          <w:p w14:paraId="75F59ED9"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56.05 (8.08)</w:t>
            </w:r>
          </w:p>
        </w:tc>
        <w:tc>
          <w:tcPr>
            <w:tcW w:w="1701" w:type="dxa"/>
            <w:tcBorders>
              <w:top w:val="nil"/>
              <w:bottom w:val="nil"/>
            </w:tcBorders>
            <w:vAlign w:val="center"/>
          </w:tcPr>
          <w:p w14:paraId="6ADBE3C4" w14:textId="77777777" w:rsidR="00656670" w:rsidRDefault="00000000">
            <w:pPr>
              <w:jc w:val="left"/>
              <w:rPr>
                <w:rFonts w:ascii="Times New Roman" w:eastAsia="宋体" w:hAnsi="Times New Roman" w:cs="Times New Roman"/>
                <w:b/>
                <w:bCs/>
                <w:color w:val="000000"/>
                <w:sz w:val="20"/>
                <w:szCs w:val="20"/>
                <w14:ligatures w14:val="standardContextual"/>
              </w:rPr>
            </w:pPr>
            <w:r>
              <w:rPr>
                <w:rFonts w:ascii="Times New Roman" w:eastAsia="宋体" w:hAnsi="Times New Roman" w:cs="Times New Roman"/>
                <w:b/>
                <w:bCs/>
                <w:color w:val="000000"/>
                <w:sz w:val="20"/>
                <w:szCs w:val="20"/>
                <w14:ligatures w14:val="standardContextual"/>
              </w:rPr>
              <w:t>&lt; 0.001</w:t>
            </w:r>
          </w:p>
        </w:tc>
      </w:tr>
      <w:tr w:rsidR="00656670" w14:paraId="48781083" w14:textId="77777777">
        <w:tc>
          <w:tcPr>
            <w:tcW w:w="3119" w:type="dxa"/>
            <w:tcBorders>
              <w:top w:val="nil"/>
              <w:bottom w:val="nil"/>
            </w:tcBorders>
            <w:vAlign w:val="center"/>
          </w:tcPr>
          <w:p w14:paraId="590E9C9F" w14:textId="77777777" w:rsidR="00656670" w:rsidRDefault="00000000">
            <w:pPr>
              <w:jc w:val="left"/>
              <w:rPr>
                <w:rFonts w:ascii="Times New Roman" w:eastAsia="宋体" w:hAnsi="Times New Roman" w:cs="Times New Roman"/>
                <w:bCs/>
                <w:color w:val="000000"/>
                <w:sz w:val="20"/>
                <w:szCs w:val="20"/>
                <w14:ligatures w14:val="standardContextual"/>
              </w:rPr>
            </w:pPr>
            <w:r>
              <w:rPr>
                <w:rFonts w:ascii="Times New Roman" w:eastAsia="宋体" w:hAnsi="Times New Roman" w:cs="Times New Roman"/>
                <w:bCs/>
                <w:color w:val="000000"/>
                <w:sz w:val="20"/>
                <w:szCs w:val="20"/>
                <w14:ligatures w14:val="standardContextual"/>
              </w:rPr>
              <w:t>Sex, No. (%)</w:t>
            </w:r>
          </w:p>
        </w:tc>
        <w:tc>
          <w:tcPr>
            <w:tcW w:w="1995" w:type="dxa"/>
            <w:tcBorders>
              <w:top w:val="nil"/>
              <w:bottom w:val="nil"/>
            </w:tcBorders>
            <w:vAlign w:val="center"/>
          </w:tcPr>
          <w:p w14:paraId="209B56FB" w14:textId="77777777" w:rsidR="00656670" w:rsidRDefault="00656670">
            <w:pPr>
              <w:jc w:val="left"/>
              <w:rPr>
                <w:rFonts w:ascii="Times New Roman" w:eastAsia="宋体" w:hAnsi="Times New Roman" w:cs="Times New Roman"/>
                <w:color w:val="000000"/>
                <w:sz w:val="20"/>
                <w:szCs w:val="20"/>
                <w14:ligatures w14:val="standardContextual"/>
              </w:rPr>
            </w:pPr>
          </w:p>
        </w:tc>
        <w:tc>
          <w:tcPr>
            <w:tcW w:w="2116" w:type="dxa"/>
            <w:tcBorders>
              <w:top w:val="nil"/>
              <w:bottom w:val="nil"/>
            </w:tcBorders>
            <w:vAlign w:val="center"/>
          </w:tcPr>
          <w:p w14:paraId="02649F26" w14:textId="77777777" w:rsidR="00656670" w:rsidRDefault="00656670">
            <w:pPr>
              <w:jc w:val="left"/>
              <w:rPr>
                <w:rFonts w:ascii="Times New Roman" w:eastAsia="宋体" w:hAnsi="Times New Roman" w:cs="Times New Roman"/>
                <w:color w:val="000000"/>
                <w:sz w:val="20"/>
                <w:szCs w:val="20"/>
                <w14:ligatures w14:val="standardContextual"/>
              </w:rPr>
            </w:pPr>
          </w:p>
        </w:tc>
        <w:tc>
          <w:tcPr>
            <w:tcW w:w="1559" w:type="dxa"/>
            <w:tcBorders>
              <w:top w:val="nil"/>
              <w:bottom w:val="nil"/>
            </w:tcBorders>
            <w:vAlign w:val="center"/>
          </w:tcPr>
          <w:p w14:paraId="693A1E9D" w14:textId="77777777" w:rsidR="00656670" w:rsidRDefault="00656670">
            <w:pPr>
              <w:jc w:val="left"/>
              <w:rPr>
                <w:rFonts w:ascii="Times New Roman" w:eastAsia="宋体" w:hAnsi="Times New Roman" w:cs="Times New Roman"/>
                <w:color w:val="000000"/>
                <w:sz w:val="20"/>
                <w:szCs w:val="20"/>
                <w14:ligatures w14:val="standardContextual"/>
              </w:rPr>
            </w:pPr>
          </w:p>
        </w:tc>
        <w:tc>
          <w:tcPr>
            <w:tcW w:w="1701" w:type="dxa"/>
            <w:tcBorders>
              <w:top w:val="nil"/>
              <w:bottom w:val="nil"/>
            </w:tcBorders>
            <w:vAlign w:val="center"/>
          </w:tcPr>
          <w:p w14:paraId="75B55483" w14:textId="77777777" w:rsidR="00656670" w:rsidRDefault="00000000">
            <w:pPr>
              <w:jc w:val="left"/>
              <w:rPr>
                <w:rFonts w:ascii="Times New Roman" w:eastAsia="宋体" w:hAnsi="Times New Roman" w:cs="Times New Roman"/>
                <w:b/>
                <w:bCs/>
                <w:color w:val="000000"/>
                <w:sz w:val="20"/>
                <w:szCs w:val="20"/>
                <w14:ligatures w14:val="standardContextual"/>
              </w:rPr>
            </w:pPr>
            <w:r>
              <w:rPr>
                <w:rFonts w:ascii="Times New Roman" w:eastAsia="宋体" w:hAnsi="Times New Roman" w:cs="Times New Roman"/>
                <w:b/>
                <w:bCs/>
                <w:color w:val="000000"/>
                <w:sz w:val="20"/>
                <w:szCs w:val="20"/>
                <w14:ligatures w14:val="standardContextual"/>
              </w:rPr>
              <w:t>&lt; 0.001</w:t>
            </w:r>
          </w:p>
        </w:tc>
      </w:tr>
      <w:tr w:rsidR="00656670" w14:paraId="021BC030" w14:textId="77777777">
        <w:tc>
          <w:tcPr>
            <w:tcW w:w="3119" w:type="dxa"/>
            <w:tcBorders>
              <w:top w:val="nil"/>
              <w:bottom w:val="nil"/>
            </w:tcBorders>
            <w:vAlign w:val="center"/>
          </w:tcPr>
          <w:p w14:paraId="411E5339" w14:textId="77777777" w:rsidR="00656670" w:rsidRDefault="00000000">
            <w:pPr>
              <w:ind w:firstLineChars="50" w:firstLine="100"/>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Female</w:t>
            </w:r>
          </w:p>
        </w:tc>
        <w:tc>
          <w:tcPr>
            <w:tcW w:w="1995" w:type="dxa"/>
            <w:tcBorders>
              <w:top w:val="nil"/>
              <w:bottom w:val="nil"/>
            </w:tcBorders>
            <w:vAlign w:val="center"/>
          </w:tcPr>
          <w:p w14:paraId="436B7F2F"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67,344 (54.78)</w:t>
            </w:r>
          </w:p>
        </w:tc>
        <w:tc>
          <w:tcPr>
            <w:tcW w:w="2116" w:type="dxa"/>
            <w:tcBorders>
              <w:top w:val="nil"/>
              <w:bottom w:val="nil"/>
            </w:tcBorders>
            <w:vAlign w:val="center"/>
          </w:tcPr>
          <w:p w14:paraId="0DFB00E0"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2,368 (57.91)</w:t>
            </w:r>
          </w:p>
        </w:tc>
        <w:tc>
          <w:tcPr>
            <w:tcW w:w="1559" w:type="dxa"/>
            <w:tcBorders>
              <w:top w:val="nil"/>
              <w:bottom w:val="nil"/>
            </w:tcBorders>
            <w:vAlign w:val="center"/>
          </w:tcPr>
          <w:p w14:paraId="715D39D5"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64,976 (54.67)</w:t>
            </w:r>
          </w:p>
        </w:tc>
        <w:tc>
          <w:tcPr>
            <w:tcW w:w="1701" w:type="dxa"/>
            <w:tcBorders>
              <w:top w:val="nil"/>
              <w:bottom w:val="nil"/>
            </w:tcBorders>
            <w:vAlign w:val="center"/>
          </w:tcPr>
          <w:p w14:paraId="2080A3E1" w14:textId="77777777" w:rsidR="00656670" w:rsidRDefault="00656670">
            <w:pPr>
              <w:jc w:val="left"/>
              <w:rPr>
                <w:rFonts w:ascii="Times New Roman" w:eastAsia="宋体" w:hAnsi="Times New Roman" w:cs="Times New Roman"/>
                <w:b/>
                <w:bCs/>
                <w:color w:val="000000"/>
                <w:sz w:val="20"/>
                <w:szCs w:val="20"/>
                <w14:ligatures w14:val="standardContextual"/>
              </w:rPr>
            </w:pPr>
          </w:p>
        </w:tc>
      </w:tr>
      <w:tr w:rsidR="00656670" w14:paraId="33D5FBA6" w14:textId="77777777">
        <w:trPr>
          <w:trHeight w:val="590"/>
        </w:trPr>
        <w:tc>
          <w:tcPr>
            <w:tcW w:w="3119" w:type="dxa"/>
            <w:tcBorders>
              <w:top w:val="nil"/>
              <w:bottom w:val="nil"/>
            </w:tcBorders>
            <w:vAlign w:val="center"/>
          </w:tcPr>
          <w:p w14:paraId="7DA8B5EB" w14:textId="77777777" w:rsidR="00656670" w:rsidRDefault="00000000">
            <w:pPr>
              <w:ind w:firstLineChars="50" w:firstLine="100"/>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Male</w:t>
            </w:r>
          </w:p>
        </w:tc>
        <w:tc>
          <w:tcPr>
            <w:tcW w:w="1995" w:type="dxa"/>
            <w:tcBorders>
              <w:top w:val="nil"/>
              <w:bottom w:val="nil"/>
            </w:tcBorders>
            <w:vAlign w:val="center"/>
          </w:tcPr>
          <w:p w14:paraId="4C57F953"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55,588 (45.22)</w:t>
            </w:r>
          </w:p>
        </w:tc>
        <w:tc>
          <w:tcPr>
            <w:tcW w:w="2116" w:type="dxa"/>
            <w:tcBorders>
              <w:top w:val="nil"/>
              <w:bottom w:val="nil"/>
            </w:tcBorders>
            <w:vAlign w:val="center"/>
          </w:tcPr>
          <w:p w14:paraId="6604C6C8"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1,721 (42.09)</w:t>
            </w:r>
          </w:p>
        </w:tc>
        <w:tc>
          <w:tcPr>
            <w:tcW w:w="1559" w:type="dxa"/>
            <w:tcBorders>
              <w:top w:val="nil"/>
              <w:bottom w:val="nil"/>
            </w:tcBorders>
            <w:vAlign w:val="center"/>
          </w:tcPr>
          <w:p w14:paraId="604ADA7E"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53,867 (45.33)</w:t>
            </w:r>
          </w:p>
        </w:tc>
        <w:tc>
          <w:tcPr>
            <w:tcW w:w="1701" w:type="dxa"/>
            <w:tcBorders>
              <w:top w:val="nil"/>
              <w:bottom w:val="nil"/>
            </w:tcBorders>
            <w:vAlign w:val="center"/>
          </w:tcPr>
          <w:p w14:paraId="32AD0CEF" w14:textId="77777777" w:rsidR="00656670" w:rsidRDefault="00656670">
            <w:pPr>
              <w:jc w:val="left"/>
              <w:rPr>
                <w:rFonts w:ascii="Times New Roman" w:eastAsia="宋体" w:hAnsi="Times New Roman" w:cs="Times New Roman"/>
                <w:b/>
                <w:bCs/>
                <w:color w:val="000000"/>
                <w:sz w:val="20"/>
                <w:szCs w:val="20"/>
                <w14:ligatures w14:val="standardContextual"/>
              </w:rPr>
            </w:pPr>
          </w:p>
        </w:tc>
      </w:tr>
      <w:tr w:rsidR="00656670" w14:paraId="628B7824" w14:textId="77777777">
        <w:tc>
          <w:tcPr>
            <w:tcW w:w="3119" w:type="dxa"/>
            <w:tcBorders>
              <w:top w:val="nil"/>
              <w:bottom w:val="nil"/>
            </w:tcBorders>
            <w:vAlign w:val="center"/>
          </w:tcPr>
          <w:p w14:paraId="3323EC71" w14:textId="77777777" w:rsidR="00656670" w:rsidRDefault="00000000">
            <w:pPr>
              <w:jc w:val="left"/>
              <w:rPr>
                <w:rFonts w:ascii="Times New Roman" w:eastAsia="宋体" w:hAnsi="Times New Roman" w:cs="Times New Roman"/>
                <w:bCs/>
                <w:color w:val="000000"/>
                <w:sz w:val="20"/>
                <w:szCs w:val="20"/>
                <w14:ligatures w14:val="standardContextual"/>
              </w:rPr>
            </w:pPr>
            <w:r>
              <w:rPr>
                <w:rFonts w:ascii="Times New Roman" w:eastAsia="宋体" w:hAnsi="Times New Roman" w:cs="Times New Roman"/>
                <w:bCs/>
                <w:color w:val="000000"/>
                <w:sz w:val="20"/>
                <w:szCs w:val="20"/>
                <w14:ligatures w14:val="standardContextual"/>
              </w:rPr>
              <w:t>Ethnicity, No. (%)</w:t>
            </w:r>
          </w:p>
        </w:tc>
        <w:tc>
          <w:tcPr>
            <w:tcW w:w="1995" w:type="dxa"/>
            <w:tcBorders>
              <w:top w:val="nil"/>
              <w:bottom w:val="nil"/>
            </w:tcBorders>
            <w:vAlign w:val="center"/>
          </w:tcPr>
          <w:p w14:paraId="04327C6D" w14:textId="77777777" w:rsidR="00656670" w:rsidRDefault="00656670">
            <w:pPr>
              <w:jc w:val="left"/>
              <w:rPr>
                <w:rFonts w:ascii="Times New Roman" w:eastAsia="宋体" w:hAnsi="Times New Roman" w:cs="Times New Roman"/>
                <w:color w:val="000000"/>
                <w:sz w:val="20"/>
                <w:szCs w:val="20"/>
                <w14:ligatures w14:val="standardContextual"/>
              </w:rPr>
            </w:pPr>
          </w:p>
        </w:tc>
        <w:tc>
          <w:tcPr>
            <w:tcW w:w="2116" w:type="dxa"/>
            <w:tcBorders>
              <w:top w:val="nil"/>
              <w:bottom w:val="nil"/>
            </w:tcBorders>
            <w:vAlign w:val="center"/>
          </w:tcPr>
          <w:p w14:paraId="1FDC1F1E" w14:textId="77777777" w:rsidR="00656670" w:rsidRDefault="00656670">
            <w:pPr>
              <w:jc w:val="left"/>
              <w:rPr>
                <w:rFonts w:ascii="Times New Roman" w:eastAsia="宋体" w:hAnsi="Times New Roman" w:cs="Times New Roman"/>
                <w:color w:val="000000"/>
                <w:sz w:val="20"/>
                <w:szCs w:val="20"/>
                <w14:ligatures w14:val="standardContextual"/>
              </w:rPr>
            </w:pPr>
          </w:p>
        </w:tc>
        <w:tc>
          <w:tcPr>
            <w:tcW w:w="1559" w:type="dxa"/>
            <w:tcBorders>
              <w:top w:val="nil"/>
              <w:bottom w:val="nil"/>
            </w:tcBorders>
            <w:vAlign w:val="center"/>
          </w:tcPr>
          <w:p w14:paraId="5AA27A3E" w14:textId="77777777" w:rsidR="00656670" w:rsidRDefault="00656670">
            <w:pPr>
              <w:jc w:val="left"/>
              <w:rPr>
                <w:rFonts w:ascii="Times New Roman" w:eastAsia="宋体" w:hAnsi="Times New Roman" w:cs="Times New Roman"/>
                <w:color w:val="000000"/>
                <w:sz w:val="20"/>
                <w:szCs w:val="20"/>
                <w14:ligatures w14:val="standardContextual"/>
              </w:rPr>
            </w:pPr>
          </w:p>
        </w:tc>
        <w:tc>
          <w:tcPr>
            <w:tcW w:w="1701" w:type="dxa"/>
            <w:tcBorders>
              <w:top w:val="nil"/>
              <w:bottom w:val="nil"/>
            </w:tcBorders>
            <w:vAlign w:val="center"/>
          </w:tcPr>
          <w:p w14:paraId="26388D24" w14:textId="77777777" w:rsidR="00656670" w:rsidRDefault="00000000">
            <w:pPr>
              <w:jc w:val="left"/>
              <w:rPr>
                <w:rFonts w:ascii="Times New Roman" w:eastAsia="宋体" w:hAnsi="Times New Roman" w:cs="Times New Roman"/>
                <w:b/>
                <w:bCs/>
                <w:color w:val="000000"/>
                <w:sz w:val="20"/>
                <w:szCs w:val="20"/>
                <w14:ligatures w14:val="standardContextual"/>
              </w:rPr>
            </w:pPr>
            <w:r>
              <w:rPr>
                <w:rFonts w:ascii="Times New Roman" w:eastAsia="宋体" w:hAnsi="Times New Roman" w:cs="Times New Roman"/>
                <w:b/>
                <w:bCs/>
                <w:color w:val="000000"/>
                <w:sz w:val="20"/>
                <w:szCs w:val="20"/>
                <w14:ligatures w14:val="standardContextual"/>
              </w:rPr>
              <w:t>&lt; 0.001</w:t>
            </w:r>
          </w:p>
        </w:tc>
      </w:tr>
      <w:tr w:rsidR="00656670" w14:paraId="1F35EEA9" w14:textId="77777777">
        <w:tc>
          <w:tcPr>
            <w:tcW w:w="3119" w:type="dxa"/>
            <w:tcBorders>
              <w:top w:val="nil"/>
              <w:bottom w:val="nil"/>
            </w:tcBorders>
            <w:vAlign w:val="center"/>
          </w:tcPr>
          <w:p w14:paraId="1B8CE3A8" w14:textId="77777777" w:rsidR="00656670" w:rsidRDefault="00000000">
            <w:pPr>
              <w:ind w:firstLineChars="50" w:firstLine="100"/>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White</w:t>
            </w:r>
          </w:p>
        </w:tc>
        <w:tc>
          <w:tcPr>
            <w:tcW w:w="1995" w:type="dxa"/>
            <w:tcBorders>
              <w:top w:val="nil"/>
              <w:bottom w:val="nil"/>
            </w:tcBorders>
            <w:vAlign w:val="center"/>
          </w:tcPr>
          <w:p w14:paraId="07067110"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112,261 (91.32)</w:t>
            </w:r>
          </w:p>
        </w:tc>
        <w:tc>
          <w:tcPr>
            <w:tcW w:w="2116" w:type="dxa"/>
            <w:tcBorders>
              <w:top w:val="nil"/>
              <w:bottom w:val="nil"/>
            </w:tcBorders>
            <w:vAlign w:val="center"/>
          </w:tcPr>
          <w:p w14:paraId="1D2C1BCD"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3,661 (89.53)</w:t>
            </w:r>
          </w:p>
        </w:tc>
        <w:tc>
          <w:tcPr>
            <w:tcW w:w="1559" w:type="dxa"/>
            <w:tcBorders>
              <w:top w:val="nil"/>
              <w:bottom w:val="nil"/>
            </w:tcBorders>
            <w:vAlign w:val="center"/>
          </w:tcPr>
          <w:p w14:paraId="403348A9"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108,600 (91.38)</w:t>
            </w:r>
          </w:p>
        </w:tc>
        <w:tc>
          <w:tcPr>
            <w:tcW w:w="1701" w:type="dxa"/>
            <w:tcBorders>
              <w:top w:val="nil"/>
              <w:bottom w:val="nil"/>
            </w:tcBorders>
            <w:vAlign w:val="center"/>
          </w:tcPr>
          <w:p w14:paraId="0A775649" w14:textId="77777777" w:rsidR="00656670" w:rsidRDefault="00656670">
            <w:pPr>
              <w:jc w:val="left"/>
              <w:rPr>
                <w:rFonts w:ascii="Times New Roman" w:eastAsia="宋体" w:hAnsi="Times New Roman" w:cs="Times New Roman"/>
                <w:color w:val="000000"/>
                <w:sz w:val="20"/>
                <w:szCs w:val="20"/>
                <w14:ligatures w14:val="standardContextual"/>
              </w:rPr>
            </w:pPr>
          </w:p>
        </w:tc>
      </w:tr>
      <w:tr w:rsidR="00656670" w14:paraId="5DE32440" w14:textId="77777777">
        <w:tc>
          <w:tcPr>
            <w:tcW w:w="3119" w:type="dxa"/>
            <w:tcBorders>
              <w:top w:val="nil"/>
              <w:bottom w:val="nil"/>
            </w:tcBorders>
            <w:vAlign w:val="center"/>
          </w:tcPr>
          <w:p w14:paraId="73118F73" w14:textId="77777777" w:rsidR="00656670" w:rsidRDefault="00000000">
            <w:pPr>
              <w:ind w:firstLineChars="50" w:firstLine="100"/>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Non-white</w:t>
            </w:r>
          </w:p>
        </w:tc>
        <w:tc>
          <w:tcPr>
            <w:tcW w:w="1995" w:type="dxa"/>
            <w:tcBorders>
              <w:top w:val="nil"/>
              <w:bottom w:val="nil"/>
            </w:tcBorders>
            <w:vAlign w:val="center"/>
          </w:tcPr>
          <w:p w14:paraId="03B9289D"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10,671 (8.68)</w:t>
            </w:r>
          </w:p>
        </w:tc>
        <w:tc>
          <w:tcPr>
            <w:tcW w:w="2116" w:type="dxa"/>
            <w:tcBorders>
              <w:top w:val="nil"/>
              <w:bottom w:val="nil"/>
            </w:tcBorders>
            <w:vAlign w:val="center"/>
          </w:tcPr>
          <w:p w14:paraId="7157CFD8"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428 (10.47)</w:t>
            </w:r>
          </w:p>
        </w:tc>
        <w:tc>
          <w:tcPr>
            <w:tcW w:w="1559" w:type="dxa"/>
            <w:tcBorders>
              <w:top w:val="nil"/>
              <w:bottom w:val="nil"/>
            </w:tcBorders>
            <w:vAlign w:val="center"/>
          </w:tcPr>
          <w:p w14:paraId="50CD963E"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10,243 (8.62)</w:t>
            </w:r>
          </w:p>
        </w:tc>
        <w:tc>
          <w:tcPr>
            <w:tcW w:w="1701" w:type="dxa"/>
            <w:tcBorders>
              <w:top w:val="nil"/>
              <w:bottom w:val="nil"/>
            </w:tcBorders>
            <w:vAlign w:val="center"/>
          </w:tcPr>
          <w:p w14:paraId="7A099D44" w14:textId="77777777" w:rsidR="00656670" w:rsidRDefault="00656670">
            <w:pPr>
              <w:jc w:val="left"/>
              <w:rPr>
                <w:rFonts w:ascii="Times New Roman" w:eastAsia="宋体" w:hAnsi="Times New Roman" w:cs="Times New Roman"/>
                <w:color w:val="000000"/>
                <w:sz w:val="20"/>
                <w:szCs w:val="20"/>
                <w14:ligatures w14:val="standardContextual"/>
              </w:rPr>
            </w:pPr>
          </w:p>
        </w:tc>
      </w:tr>
      <w:tr w:rsidR="00656670" w14:paraId="792B4343" w14:textId="77777777">
        <w:tc>
          <w:tcPr>
            <w:tcW w:w="3119" w:type="dxa"/>
            <w:tcBorders>
              <w:top w:val="nil"/>
              <w:bottom w:val="nil"/>
            </w:tcBorders>
            <w:vAlign w:val="center"/>
          </w:tcPr>
          <w:p w14:paraId="6DF29053" w14:textId="77777777" w:rsidR="00656670" w:rsidRDefault="00000000">
            <w:pPr>
              <w:jc w:val="left"/>
              <w:rPr>
                <w:rFonts w:ascii="Times New Roman" w:eastAsia="宋体" w:hAnsi="Times New Roman" w:cs="Times New Roman"/>
                <w:bCs/>
                <w:color w:val="000000"/>
                <w:sz w:val="20"/>
                <w:szCs w:val="20"/>
                <w14:ligatures w14:val="standardContextual"/>
              </w:rPr>
            </w:pPr>
            <w:r>
              <w:rPr>
                <w:rFonts w:ascii="Times New Roman" w:eastAsia="宋体" w:hAnsi="Times New Roman" w:cs="Times New Roman"/>
                <w:bCs/>
                <w:color w:val="000000"/>
                <w:sz w:val="20"/>
                <w:szCs w:val="20"/>
                <w14:ligatures w14:val="standardContextual"/>
              </w:rPr>
              <w:t>Townsend</w:t>
            </w:r>
            <w:bookmarkStart w:id="8" w:name="OLE_LINK11"/>
            <w:r>
              <w:rPr>
                <w:rFonts w:ascii="Times New Roman" w:eastAsia="宋体" w:hAnsi="Times New Roman" w:cs="Times New Roman"/>
                <w:bCs/>
                <w:color w:val="000000"/>
                <w:sz w:val="20"/>
                <w:szCs w:val="20"/>
                <w14:ligatures w14:val="standardContextual"/>
              </w:rPr>
              <w:t xml:space="preserve"> index, mean (SD)</w:t>
            </w:r>
            <w:bookmarkEnd w:id="8"/>
          </w:p>
        </w:tc>
        <w:tc>
          <w:tcPr>
            <w:tcW w:w="1995" w:type="dxa"/>
            <w:tcBorders>
              <w:top w:val="nil"/>
              <w:bottom w:val="nil"/>
            </w:tcBorders>
            <w:vAlign w:val="center"/>
          </w:tcPr>
          <w:p w14:paraId="0D97C1A2"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−1.03 (3.04)</w:t>
            </w:r>
          </w:p>
        </w:tc>
        <w:tc>
          <w:tcPr>
            <w:tcW w:w="2116" w:type="dxa"/>
            <w:tcBorders>
              <w:top w:val="nil"/>
              <w:bottom w:val="nil"/>
            </w:tcBorders>
            <w:vAlign w:val="center"/>
          </w:tcPr>
          <w:p w14:paraId="11EC1289"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−0.97 (3.11)</w:t>
            </w:r>
          </w:p>
        </w:tc>
        <w:tc>
          <w:tcPr>
            <w:tcW w:w="1559" w:type="dxa"/>
            <w:tcBorders>
              <w:top w:val="nil"/>
              <w:bottom w:val="nil"/>
            </w:tcBorders>
            <w:vAlign w:val="center"/>
          </w:tcPr>
          <w:p w14:paraId="288FCB77"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−1.03 (3.10)</w:t>
            </w:r>
          </w:p>
        </w:tc>
        <w:tc>
          <w:tcPr>
            <w:tcW w:w="1701" w:type="dxa"/>
            <w:tcBorders>
              <w:top w:val="nil"/>
              <w:bottom w:val="nil"/>
            </w:tcBorders>
            <w:vAlign w:val="center"/>
          </w:tcPr>
          <w:p w14:paraId="2F7D68D3"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0.1626</w:t>
            </w:r>
          </w:p>
        </w:tc>
      </w:tr>
      <w:tr w:rsidR="00656670" w14:paraId="5F8951A2" w14:textId="77777777">
        <w:tc>
          <w:tcPr>
            <w:tcW w:w="3119" w:type="dxa"/>
            <w:tcBorders>
              <w:top w:val="nil"/>
              <w:bottom w:val="nil"/>
            </w:tcBorders>
            <w:vAlign w:val="center"/>
          </w:tcPr>
          <w:p w14:paraId="0BC04EAA" w14:textId="77777777" w:rsidR="00656670" w:rsidRDefault="00000000">
            <w:pPr>
              <w:jc w:val="left"/>
              <w:rPr>
                <w:rFonts w:ascii="Times New Roman" w:eastAsia="宋体" w:hAnsi="Times New Roman" w:cs="Times New Roman"/>
                <w:bCs/>
                <w:color w:val="000000"/>
                <w:sz w:val="20"/>
                <w:szCs w:val="20"/>
                <w14:ligatures w14:val="standardContextual"/>
              </w:rPr>
            </w:pPr>
            <w:r>
              <w:rPr>
                <w:rFonts w:ascii="Times New Roman" w:eastAsia="宋体" w:hAnsi="Times New Roman" w:cs="Times New Roman"/>
                <w:bCs/>
                <w:color w:val="000000"/>
                <w:sz w:val="20"/>
                <w:szCs w:val="20"/>
                <w14:ligatures w14:val="standardContextual"/>
              </w:rPr>
              <w:t>Education, No. (%)</w:t>
            </w:r>
          </w:p>
        </w:tc>
        <w:tc>
          <w:tcPr>
            <w:tcW w:w="1995" w:type="dxa"/>
            <w:tcBorders>
              <w:top w:val="nil"/>
              <w:bottom w:val="nil"/>
            </w:tcBorders>
            <w:vAlign w:val="center"/>
          </w:tcPr>
          <w:p w14:paraId="6B9683D5" w14:textId="77777777" w:rsidR="00656670" w:rsidRDefault="00656670">
            <w:pPr>
              <w:jc w:val="left"/>
              <w:rPr>
                <w:rFonts w:ascii="Times New Roman" w:eastAsia="宋体" w:hAnsi="Times New Roman" w:cs="Times New Roman"/>
                <w:color w:val="000000"/>
                <w:sz w:val="20"/>
                <w:szCs w:val="20"/>
                <w14:ligatures w14:val="standardContextual"/>
              </w:rPr>
            </w:pPr>
          </w:p>
        </w:tc>
        <w:tc>
          <w:tcPr>
            <w:tcW w:w="2116" w:type="dxa"/>
            <w:tcBorders>
              <w:top w:val="nil"/>
              <w:bottom w:val="nil"/>
            </w:tcBorders>
            <w:vAlign w:val="center"/>
          </w:tcPr>
          <w:p w14:paraId="084C6570" w14:textId="77777777" w:rsidR="00656670" w:rsidRDefault="00656670">
            <w:pPr>
              <w:ind w:firstLineChars="100" w:firstLine="200"/>
              <w:jc w:val="left"/>
              <w:rPr>
                <w:rFonts w:ascii="Times New Roman" w:eastAsia="宋体" w:hAnsi="Times New Roman" w:cs="Times New Roman"/>
                <w:color w:val="000000"/>
                <w:sz w:val="20"/>
                <w:szCs w:val="20"/>
                <w14:ligatures w14:val="standardContextual"/>
              </w:rPr>
            </w:pPr>
          </w:p>
        </w:tc>
        <w:tc>
          <w:tcPr>
            <w:tcW w:w="1559" w:type="dxa"/>
            <w:tcBorders>
              <w:top w:val="nil"/>
              <w:bottom w:val="nil"/>
            </w:tcBorders>
            <w:vAlign w:val="center"/>
          </w:tcPr>
          <w:p w14:paraId="75DC321B" w14:textId="77777777" w:rsidR="00656670" w:rsidRDefault="00656670">
            <w:pPr>
              <w:jc w:val="left"/>
              <w:rPr>
                <w:rFonts w:ascii="Times New Roman" w:eastAsia="宋体" w:hAnsi="Times New Roman" w:cs="Times New Roman"/>
                <w:color w:val="000000"/>
                <w:sz w:val="20"/>
                <w:szCs w:val="20"/>
                <w14:ligatures w14:val="standardContextual"/>
              </w:rPr>
            </w:pPr>
          </w:p>
        </w:tc>
        <w:tc>
          <w:tcPr>
            <w:tcW w:w="1701" w:type="dxa"/>
            <w:tcBorders>
              <w:top w:val="nil"/>
              <w:bottom w:val="nil"/>
            </w:tcBorders>
            <w:vAlign w:val="center"/>
          </w:tcPr>
          <w:p w14:paraId="1B7B2D66" w14:textId="77777777" w:rsidR="00656670" w:rsidRDefault="00000000">
            <w:pPr>
              <w:jc w:val="left"/>
              <w:rPr>
                <w:rFonts w:ascii="Times New Roman" w:eastAsia="宋体" w:hAnsi="Times New Roman" w:cs="Times New Roman"/>
                <w:b/>
                <w:bCs/>
                <w:color w:val="000000"/>
                <w:sz w:val="20"/>
                <w:szCs w:val="20"/>
                <w14:ligatures w14:val="standardContextual"/>
              </w:rPr>
            </w:pPr>
            <w:r>
              <w:rPr>
                <w:rFonts w:ascii="Times New Roman" w:eastAsia="宋体" w:hAnsi="Times New Roman" w:cs="Times New Roman"/>
                <w:b/>
                <w:bCs/>
                <w:color w:val="000000"/>
                <w:sz w:val="20"/>
                <w:szCs w:val="20"/>
                <w14:ligatures w14:val="standardContextual"/>
              </w:rPr>
              <w:t>&lt; 0.001</w:t>
            </w:r>
          </w:p>
        </w:tc>
      </w:tr>
      <w:tr w:rsidR="00656670" w14:paraId="652BDA7E" w14:textId="77777777">
        <w:tc>
          <w:tcPr>
            <w:tcW w:w="3119" w:type="dxa"/>
            <w:tcBorders>
              <w:top w:val="nil"/>
              <w:bottom w:val="nil"/>
            </w:tcBorders>
            <w:vAlign w:val="center"/>
          </w:tcPr>
          <w:p w14:paraId="320D9ACE" w14:textId="77777777" w:rsidR="00656670" w:rsidRDefault="00000000">
            <w:pPr>
              <w:ind w:firstLineChars="50" w:firstLine="100"/>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Others</w:t>
            </w:r>
          </w:p>
        </w:tc>
        <w:tc>
          <w:tcPr>
            <w:tcW w:w="1995" w:type="dxa"/>
            <w:tcBorders>
              <w:top w:val="nil"/>
              <w:bottom w:val="nil"/>
            </w:tcBorders>
            <w:vAlign w:val="center"/>
          </w:tcPr>
          <w:p w14:paraId="4EF89A57"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80,490 (65.48)</w:t>
            </w:r>
          </w:p>
        </w:tc>
        <w:tc>
          <w:tcPr>
            <w:tcW w:w="2116" w:type="dxa"/>
            <w:tcBorders>
              <w:top w:val="nil"/>
              <w:bottom w:val="nil"/>
            </w:tcBorders>
            <w:vAlign w:val="center"/>
          </w:tcPr>
          <w:p w14:paraId="3245DCB7"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2,948 (72.10)</w:t>
            </w:r>
          </w:p>
        </w:tc>
        <w:tc>
          <w:tcPr>
            <w:tcW w:w="1559" w:type="dxa"/>
            <w:tcBorders>
              <w:top w:val="nil"/>
              <w:bottom w:val="nil"/>
            </w:tcBorders>
            <w:vAlign w:val="center"/>
          </w:tcPr>
          <w:p w14:paraId="3D311B8B"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77,542 (65.25)</w:t>
            </w:r>
          </w:p>
        </w:tc>
        <w:tc>
          <w:tcPr>
            <w:tcW w:w="1701" w:type="dxa"/>
            <w:tcBorders>
              <w:top w:val="nil"/>
              <w:bottom w:val="nil"/>
            </w:tcBorders>
            <w:vAlign w:val="center"/>
          </w:tcPr>
          <w:p w14:paraId="1FFA6CC7" w14:textId="77777777" w:rsidR="00656670" w:rsidRDefault="00656670">
            <w:pPr>
              <w:jc w:val="left"/>
              <w:rPr>
                <w:rFonts w:ascii="Times New Roman" w:eastAsia="宋体" w:hAnsi="Times New Roman" w:cs="Times New Roman"/>
                <w:b/>
                <w:bCs/>
                <w:color w:val="000000"/>
                <w:sz w:val="20"/>
                <w:szCs w:val="20"/>
                <w14:ligatures w14:val="standardContextual"/>
              </w:rPr>
            </w:pPr>
          </w:p>
        </w:tc>
      </w:tr>
      <w:tr w:rsidR="00656670" w14:paraId="6AA1B774" w14:textId="77777777">
        <w:tc>
          <w:tcPr>
            <w:tcW w:w="3119" w:type="dxa"/>
            <w:tcBorders>
              <w:top w:val="nil"/>
              <w:bottom w:val="nil"/>
            </w:tcBorders>
            <w:vAlign w:val="center"/>
          </w:tcPr>
          <w:p w14:paraId="5E6A098F" w14:textId="77777777" w:rsidR="00656670" w:rsidRDefault="00000000">
            <w:pPr>
              <w:ind w:firstLineChars="50" w:firstLine="100"/>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College/University</w:t>
            </w:r>
          </w:p>
        </w:tc>
        <w:tc>
          <w:tcPr>
            <w:tcW w:w="1995" w:type="dxa"/>
            <w:tcBorders>
              <w:top w:val="nil"/>
              <w:bottom w:val="nil"/>
            </w:tcBorders>
            <w:vAlign w:val="center"/>
          </w:tcPr>
          <w:p w14:paraId="24FDA178"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42,442 (34.52)</w:t>
            </w:r>
          </w:p>
        </w:tc>
        <w:tc>
          <w:tcPr>
            <w:tcW w:w="2116" w:type="dxa"/>
            <w:tcBorders>
              <w:top w:val="nil"/>
              <w:bottom w:val="nil"/>
            </w:tcBorders>
            <w:vAlign w:val="center"/>
          </w:tcPr>
          <w:p w14:paraId="31284F5D"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1,141 (27.90)</w:t>
            </w:r>
          </w:p>
        </w:tc>
        <w:tc>
          <w:tcPr>
            <w:tcW w:w="1559" w:type="dxa"/>
            <w:tcBorders>
              <w:top w:val="nil"/>
              <w:bottom w:val="nil"/>
            </w:tcBorders>
            <w:vAlign w:val="center"/>
          </w:tcPr>
          <w:p w14:paraId="7279634C"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41,301 (34.75)</w:t>
            </w:r>
          </w:p>
        </w:tc>
        <w:tc>
          <w:tcPr>
            <w:tcW w:w="1701" w:type="dxa"/>
            <w:tcBorders>
              <w:top w:val="nil"/>
              <w:bottom w:val="nil"/>
            </w:tcBorders>
            <w:vAlign w:val="center"/>
          </w:tcPr>
          <w:p w14:paraId="35E34383" w14:textId="77777777" w:rsidR="00656670" w:rsidRDefault="00656670">
            <w:pPr>
              <w:jc w:val="left"/>
              <w:rPr>
                <w:rFonts w:ascii="Times New Roman" w:eastAsia="宋体" w:hAnsi="Times New Roman" w:cs="Times New Roman"/>
                <w:b/>
                <w:bCs/>
                <w:color w:val="000000"/>
                <w:sz w:val="20"/>
                <w:szCs w:val="20"/>
                <w14:ligatures w14:val="standardContextual"/>
              </w:rPr>
            </w:pPr>
          </w:p>
        </w:tc>
      </w:tr>
      <w:tr w:rsidR="00656670" w14:paraId="7691BD61" w14:textId="77777777">
        <w:tc>
          <w:tcPr>
            <w:tcW w:w="3119" w:type="dxa"/>
            <w:tcBorders>
              <w:top w:val="nil"/>
              <w:bottom w:val="nil"/>
            </w:tcBorders>
            <w:vAlign w:val="center"/>
          </w:tcPr>
          <w:p w14:paraId="5907C630" w14:textId="77777777" w:rsidR="00656670" w:rsidRDefault="00000000">
            <w:pPr>
              <w:jc w:val="left"/>
              <w:rPr>
                <w:rFonts w:ascii="Times New Roman" w:eastAsia="宋体" w:hAnsi="Times New Roman" w:cs="Times New Roman"/>
                <w:bCs/>
                <w:color w:val="000000"/>
                <w:sz w:val="20"/>
                <w:szCs w:val="20"/>
                <w14:ligatures w14:val="standardContextual"/>
              </w:rPr>
            </w:pPr>
            <w:bookmarkStart w:id="9" w:name="OLE_LINK24"/>
            <w:r>
              <w:rPr>
                <w:rFonts w:ascii="Times New Roman" w:eastAsia="宋体" w:hAnsi="Times New Roman" w:cs="Times New Roman"/>
                <w:bCs/>
                <w:color w:val="000000"/>
                <w:sz w:val="20"/>
                <w:szCs w:val="20"/>
                <w14:ligatures w14:val="standardContextual"/>
              </w:rPr>
              <w:t>Smoking status</w:t>
            </w:r>
            <w:bookmarkEnd w:id="9"/>
            <w:r>
              <w:rPr>
                <w:rFonts w:ascii="Times New Roman" w:eastAsia="宋体" w:hAnsi="Times New Roman" w:cs="Times New Roman"/>
                <w:bCs/>
                <w:color w:val="000000"/>
                <w:sz w:val="20"/>
                <w:szCs w:val="20"/>
                <w14:ligatures w14:val="standardContextual"/>
              </w:rPr>
              <w:t>, No. (%)</w:t>
            </w:r>
          </w:p>
        </w:tc>
        <w:tc>
          <w:tcPr>
            <w:tcW w:w="1995" w:type="dxa"/>
            <w:tcBorders>
              <w:top w:val="nil"/>
              <w:bottom w:val="nil"/>
            </w:tcBorders>
            <w:vAlign w:val="center"/>
          </w:tcPr>
          <w:p w14:paraId="1A4B129B" w14:textId="77777777" w:rsidR="00656670" w:rsidRDefault="00656670">
            <w:pPr>
              <w:jc w:val="left"/>
              <w:rPr>
                <w:rFonts w:ascii="Times New Roman" w:eastAsia="宋体" w:hAnsi="Times New Roman" w:cs="Times New Roman"/>
                <w:color w:val="000000"/>
                <w:sz w:val="20"/>
                <w:szCs w:val="20"/>
                <w14:ligatures w14:val="standardContextual"/>
              </w:rPr>
            </w:pPr>
          </w:p>
        </w:tc>
        <w:tc>
          <w:tcPr>
            <w:tcW w:w="2116" w:type="dxa"/>
            <w:tcBorders>
              <w:top w:val="nil"/>
              <w:bottom w:val="nil"/>
            </w:tcBorders>
            <w:vAlign w:val="center"/>
          </w:tcPr>
          <w:p w14:paraId="4D157EC1" w14:textId="77777777" w:rsidR="00656670" w:rsidRDefault="00656670">
            <w:pPr>
              <w:jc w:val="left"/>
              <w:rPr>
                <w:rFonts w:ascii="Times New Roman" w:eastAsia="宋体" w:hAnsi="Times New Roman" w:cs="Times New Roman"/>
                <w:color w:val="000000"/>
                <w:sz w:val="20"/>
                <w:szCs w:val="20"/>
                <w14:ligatures w14:val="standardContextual"/>
              </w:rPr>
            </w:pPr>
          </w:p>
        </w:tc>
        <w:tc>
          <w:tcPr>
            <w:tcW w:w="1559" w:type="dxa"/>
            <w:tcBorders>
              <w:top w:val="nil"/>
              <w:bottom w:val="nil"/>
            </w:tcBorders>
            <w:vAlign w:val="center"/>
          </w:tcPr>
          <w:p w14:paraId="4CAC7FAA" w14:textId="77777777" w:rsidR="00656670" w:rsidRDefault="00656670">
            <w:pPr>
              <w:jc w:val="left"/>
              <w:rPr>
                <w:rFonts w:ascii="Times New Roman" w:eastAsia="宋体" w:hAnsi="Times New Roman" w:cs="Times New Roman"/>
                <w:color w:val="000000"/>
                <w:sz w:val="20"/>
                <w:szCs w:val="20"/>
                <w14:ligatures w14:val="standardContextual"/>
              </w:rPr>
            </w:pPr>
          </w:p>
        </w:tc>
        <w:tc>
          <w:tcPr>
            <w:tcW w:w="1701" w:type="dxa"/>
            <w:tcBorders>
              <w:top w:val="nil"/>
              <w:bottom w:val="nil"/>
            </w:tcBorders>
            <w:vAlign w:val="center"/>
          </w:tcPr>
          <w:p w14:paraId="10AA7686" w14:textId="77777777" w:rsidR="00656670" w:rsidRDefault="00000000">
            <w:pPr>
              <w:jc w:val="left"/>
              <w:rPr>
                <w:rFonts w:ascii="Times New Roman" w:eastAsia="宋体" w:hAnsi="Times New Roman" w:cs="Times New Roman"/>
                <w:b/>
                <w:bCs/>
                <w:color w:val="000000"/>
                <w:sz w:val="20"/>
                <w:szCs w:val="20"/>
                <w14:ligatures w14:val="standardContextual"/>
              </w:rPr>
            </w:pPr>
            <w:r>
              <w:rPr>
                <w:rFonts w:ascii="Times New Roman" w:eastAsia="宋体" w:hAnsi="Times New Roman" w:cs="Times New Roman"/>
                <w:b/>
                <w:bCs/>
                <w:color w:val="000000"/>
                <w:sz w:val="20"/>
                <w:szCs w:val="20"/>
                <w14:ligatures w14:val="standardContextual"/>
              </w:rPr>
              <w:t>&lt; 0.001</w:t>
            </w:r>
          </w:p>
        </w:tc>
      </w:tr>
      <w:tr w:rsidR="00656670" w14:paraId="54F57208" w14:textId="77777777">
        <w:tc>
          <w:tcPr>
            <w:tcW w:w="3119" w:type="dxa"/>
            <w:tcBorders>
              <w:top w:val="nil"/>
              <w:bottom w:val="nil"/>
            </w:tcBorders>
            <w:vAlign w:val="center"/>
          </w:tcPr>
          <w:p w14:paraId="501B361D" w14:textId="77777777" w:rsidR="00656670" w:rsidRDefault="00000000">
            <w:pPr>
              <w:ind w:firstLineChars="50" w:firstLine="100"/>
              <w:jc w:val="left"/>
              <w:rPr>
                <w:rFonts w:ascii="Times New Roman" w:eastAsia="宋体" w:hAnsi="Times New Roman" w:cs="Times New Roman"/>
                <w:color w:val="000000"/>
                <w:sz w:val="20"/>
                <w:szCs w:val="20"/>
                <w14:ligatures w14:val="standardContextual"/>
              </w:rPr>
            </w:pPr>
            <w:bookmarkStart w:id="10" w:name="OLE_LINK25"/>
            <w:r>
              <w:rPr>
                <w:rFonts w:ascii="Times New Roman" w:eastAsia="宋体" w:hAnsi="Times New Roman" w:cs="Times New Roman"/>
                <w:color w:val="000000"/>
                <w:sz w:val="20"/>
                <w:szCs w:val="20"/>
                <w14:ligatures w14:val="standardContextual"/>
              </w:rPr>
              <w:t>Never</w:t>
            </w:r>
            <w:bookmarkEnd w:id="10"/>
          </w:p>
        </w:tc>
        <w:tc>
          <w:tcPr>
            <w:tcW w:w="1995" w:type="dxa"/>
            <w:tcBorders>
              <w:top w:val="nil"/>
              <w:bottom w:val="nil"/>
            </w:tcBorders>
            <w:vAlign w:val="center"/>
          </w:tcPr>
          <w:p w14:paraId="3EF7C463"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67,762 (55.31)</w:t>
            </w:r>
          </w:p>
        </w:tc>
        <w:tc>
          <w:tcPr>
            <w:tcW w:w="2116" w:type="dxa"/>
            <w:tcBorders>
              <w:top w:val="nil"/>
              <w:bottom w:val="nil"/>
            </w:tcBorders>
            <w:vAlign w:val="center"/>
          </w:tcPr>
          <w:p w14:paraId="4235D93D"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2,068 (50.82)</w:t>
            </w:r>
          </w:p>
        </w:tc>
        <w:tc>
          <w:tcPr>
            <w:tcW w:w="1559" w:type="dxa"/>
            <w:tcBorders>
              <w:top w:val="nil"/>
              <w:bottom w:val="nil"/>
            </w:tcBorders>
            <w:vAlign w:val="center"/>
          </w:tcPr>
          <w:p w14:paraId="26DBD9BF"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65,694 (55.46)</w:t>
            </w:r>
          </w:p>
        </w:tc>
        <w:tc>
          <w:tcPr>
            <w:tcW w:w="1701" w:type="dxa"/>
            <w:tcBorders>
              <w:top w:val="nil"/>
              <w:bottom w:val="nil"/>
            </w:tcBorders>
            <w:vAlign w:val="center"/>
          </w:tcPr>
          <w:p w14:paraId="5B3D2D08" w14:textId="77777777" w:rsidR="00656670" w:rsidRDefault="00656670">
            <w:pPr>
              <w:jc w:val="left"/>
              <w:rPr>
                <w:rFonts w:ascii="Times New Roman" w:eastAsia="宋体" w:hAnsi="Times New Roman" w:cs="Times New Roman"/>
                <w:b/>
                <w:bCs/>
                <w:color w:val="000000"/>
                <w:sz w:val="20"/>
                <w:szCs w:val="20"/>
                <w14:ligatures w14:val="standardContextual"/>
              </w:rPr>
            </w:pPr>
          </w:p>
        </w:tc>
      </w:tr>
      <w:tr w:rsidR="00656670" w14:paraId="46232866" w14:textId="77777777">
        <w:tc>
          <w:tcPr>
            <w:tcW w:w="3119" w:type="dxa"/>
            <w:tcBorders>
              <w:top w:val="nil"/>
              <w:bottom w:val="nil"/>
            </w:tcBorders>
            <w:vAlign w:val="center"/>
          </w:tcPr>
          <w:p w14:paraId="67248CD9" w14:textId="77777777" w:rsidR="00656670" w:rsidRDefault="00000000">
            <w:pPr>
              <w:ind w:firstLineChars="50" w:firstLine="100"/>
              <w:jc w:val="left"/>
              <w:rPr>
                <w:rFonts w:ascii="Times New Roman" w:eastAsia="宋体" w:hAnsi="Times New Roman" w:cs="Times New Roman"/>
                <w:color w:val="000000"/>
                <w:sz w:val="20"/>
                <w:szCs w:val="20"/>
                <w14:ligatures w14:val="standardContextual"/>
              </w:rPr>
            </w:pPr>
            <w:bookmarkStart w:id="11" w:name="OLE_LINK26"/>
            <w:r>
              <w:rPr>
                <w:rFonts w:ascii="Times New Roman" w:eastAsia="宋体" w:hAnsi="Times New Roman" w:cs="Times New Roman"/>
                <w:color w:val="000000"/>
                <w:sz w:val="20"/>
                <w:szCs w:val="20"/>
                <w14:ligatures w14:val="standardContextual"/>
              </w:rPr>
              <w:t>Former/current</w:t>
            </w:r>
            <w:bookmarkEnd w:id="11"/>
          </w:p>
        </w:tc>
        <w:tc>
          <w:tcPr>
            <w:tcW w:w="1995" w:type="dxa"/>
            <w:tcBorders>
              <w:top w:val="nil"/>
              <w:bottom w:val="nil"/>
            </w:tcBorders>
            <w:vAlign w:val="center"/>
          </w:tcPr>
          <w:p w14:paraId="003C48E9"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54,751 (44.69)</w:t>
            </w:r>
          </w:p>
        </w:tc>
        <w:tc>
          <w:tcPr>
            <w:tcW w:w="2116" w:type="dxa"/>
            <w:tcBorders>
              <w:top w:val="nil"/>
              <w:bottom w:val="nil"/>
            </w:tcBorders>
            <w:vAlign w:val="center"/>
          </w:tcPr>
          <w:p w14:paraId="23C5D196"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2,001 (49.18)</w:t>
            </w:r>
          </w:p>
        </w:tc>
        <w:tc>
          <w:tcPr>
            <w:tcW w:w="1559" w:type="dxa"/>
            <w:tcBorders>
              <w:top w:val="nil"/>
              <w:bottom w:val="nil"/>
            </w:tcBorders>
            <w:vAlign w:val="center"/>
          </w:tcPr>
          <w:p w14:paraId="77063125"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52,750 (44.54)</w:t>
            </w:r>
          </w:p>
        </w:tc>
        <w:tc>
          <w:tcPr>
            <w:tcW w:w="1701" w:type="dxa"/>
            <w:tcBorders>
              <w:top w:val="nil"/>
              <w:bottom w:val="nil"/>
            </w:tcBorders>
            <w:vAlign w:val="center"/>
          </w:tcPr>
          <w:p w14:paraId="439855DF" w14:textId="77777777" w:rsidR="00656670" w:rsidRDefault="00656670">
            <w:pPr>
              <w:jc w:val="left"/>
              <w:rPr>
                <w:rFonts w:ascii="Times New Roman" w:eastAsia="宋体" w:hAnsi="Times New Roman" w:cs="Times New Roman"/>
                <w:b/>
                <w:bCs/>
                <w:color w:val="000000"/>
                <w:sz w:val="20"/>
                <w:szCs w:val="20"/>
                <w14:ligatures w14:val="standardContextual"/>
              </w:rPr>
            </w:pPr>
          </w:p>
        </w:tc>
      </w:tr>
      <w:tr w:rsidR="00656670" w14:paraId="4F065FC9" w14:textId="77777777">
        <w:tc>
          <w:tcPr>
            <w:tcW w:w="3119" w:type="dxa"/>
            <w:tcBorders>
              <w:top w:val="nil"/>
              <w:bottom w:val="nil"/>
            </w:tcBorders>
            <w:vAlign w:val="center"/>
          </w:tcPr>
          <w:p w14:paraId="4DD1A978" w14:textId="77777777" w:rsidR="00656670" w:rsidRDefault="00000000">
            <w:pPr>
              <w:jc w:val="left"/>
              <w:rPr>
                <w:rFonts w:ascii="Times New Roman" w:eastAsia="宋体" w:hAnsi="Times New Roman" w:cs="Times New Roman"/>
                <w:bCs/>
                <w:color w:val="000000"/>
                <w:sz w:val="20"/>
                <w:szCs w:val="20"/>
                <w14:ligatures w14:val="standardContextual"/>
              </w:rPr>
            </w:pPr>
            <w:bookmarkStart w:id="12" w:name="OLE_LINK27"/>
            <w:r>
              <w:rPr>
                <w:rFonts w:ascii="Times New Roman" w:eastAsia="宋体" w:hAnsi="Times New Roman" w:cs="Times New Roman"/>
                <w:bCs/>
                <w:color w:val="000000"/>
                <w:sz w:val="20"/>
                <w:szCs w:val="20"/>
                <w14:ligatures w14:val="standardContextual"/>
              </w:rPr>
              <w:t>Drinking status</w:t>
            </w:r>
            <w:bookmarkEnd w:id="12"/>
            <w:r>
              <w:rPr>
                <w:rFonts w:ascii="Times New Roman" w:eastAsia="宋体" w:hAnsi="Times New Roman" w:cs="Times New Roman"/>
                <w:bCs/>
                <w:color w:val="000000"/>
                <w:sz w:val="20"/>
                <w:szCs w:val="20"/>
                <w14:ligatures w14:val="standardContextual"/>
              </w:rPr>
              <w:t>, No. (%)</w:t>
            </w:r>
          </w:p>
        </w:tc>
        <w:tc>
          <w:tcPr>
            <w:tcW w:w="1995" w:type="dxa"/>
            <w:tcBorders>
              <w:top w:val="nil"/>
              <w:bottom w:val="nil"/>
            </w:tcBorders>
            <w:vAlign w:val="center"/>
          </w:tcPr>
          <w:p w14:paraId="7F5F4751" w14:textId="77777777" w:rsidR="00656670" w:rsidRDefault="00656670">
            <w:pPr>
              <w:jc w:val="left"/>
              <w:rPr>
                <w:rFonts w:ascii="Times New Roman" w:eastAsia="宋体" w:hAnsi="Times New Roman" w:cs="Times New Roman"/>
                <w:color w:val="000000"/>
                <w:sz w:val="20"/>
                <w:szCs w:val="20"/>
                <w14:ligatures w14:val="standardContextual"/>
              </w:rPr>
            </w:pPr>
          </w:p>
        </w:tc>
        <w:tc>
          <w:tcPr>
            <w:tcW w:w="2116" w:type="dxa"/>
            <w:tcBorders>
              <w:top w:val="nil"/>
              <w:bottom w:val="nil"/>
            </w:tcBorders>
            <w:vAlign w:val="center"/>
          </w:tcPr>
          <w:p w14:paraId="053FEFC2" w14:textId="77777777" w:rsidR="00656670" w:rsidRDefault="00656670">
            <w:pPr>
              <w:jc w:val="left"/>
              <w:rPr>
                <w:rFonts w:ascii="Times New Roman" w:eastAsia="宋体" w:hAnsi="Times New Roman" w:cs="Times New Roman"/>
                <w:color w:val="000000"/>
                <w:sz w:val="20"/>
                <w:szCs w:val="20"/>
                <w14:ligatures w14:val="standardContextual"/>
              </w:rPr>
            </w:pPr>
          </w:p>
        </w:tc>
        <w:tc>
          <w:tcPr>
            <w:tcW w:w="1559" w:type="dxa"/>
            <w:tcBorders>
              <w:top w:val="nil"/>
              <w:bottom w:val="nil"/>
            </w:tcBorders>
            <w:vAlign w:val="center"/>
          </w:tcPr>
          <w:p w14:paraId="00DD8639" w14:textId="77777777" w:rsidR="00656670" w:rsidRDefault="00656670">
            <w:pPr>
              <w:jc w:val="left"/>
              <w:rPr>
                <w:rFonts w:ascii="Times New Roman" w:eastAsia="宋体" w:hAnsi="Times New Roman" w:cs="Times New Roman"/>
                <w:color w:val="000000"/>
                <w:sz w:val="20"/>
                <w:szCs w:val="20"/>
                <w14:ligatures w14:val="standardContextual"/>
              </w:rPr>
            </w:pPr>
          </w:p>
        </w:tc>
        <w:tc>
          <w:tcPr>
            <w:tcW w:w="1701" w:type="dxa"/>
            <w:tcBorders>
              <w:top w:val="nil"/>
              <w:bottom w:val="nil"/>
            </w:tcBorders>
            <w:vAlign w:val="center"/>
          </w:tcPr>
          <w:p w14:paraId="4D72FAA5" w14:textId="77777777" w:rsidR="00656670" w:rsidRDefault="00000000">
            <w:pPr>
              <w:jc w:val="left"/>
              <w:rPr>
                <w:rFonts w:ascii="Times New Roman" w:eastAsia="宋体" w:hAnsi="Times New Roman" w:cs="Times New Roman"/>
                <w:b/>
                <w:bCs/>
                <w:color w:val="000000"/>
                <w:sz w:val="20"/>
                <w:szCs w:val="20"/>
                <w14:ligatures w14:val="standardContextual"/>
              </w:rPr>
            </w:pPr>
            <w:r>
              <w:rPr>
                <w:rFonts w:ascii="Times New Roman" w:eastAsia="宋体" w:hAnsi="Times New Roman" w:cs="Times New Roman"/>
                <w:b/>
                <w:bCs/>
                <w:color w:val="000000"/>
                <w:sz w:val="20"/>
                <w:szCs w:val="20"/>
                <w14:ligatures w14:val="standardContextual"/>
              </w:rPr>
              <w:t>&lt; 0.001</w:t>
            </w:r>
          </w:p>
        </w:tc>
      </w:tr>
      <w:tr w:rsidR="00656670" w14:paraId="13F5D300" w14:textId="77777777">
        <w:tc>
          <w:tcPr>
            <w:tcW w:w="3119" w:type="dxa"/>
            <w:tcBorders>
              <w:top w:val="nil"/>
              <w:bottom w:val="nil"/>
            </w:tcBorders>
            <w:vAlign w:val="center"/>
          </w:tcPr>
          <w:p w14:paraId="42959123" w14:textId="77777777" w:rsidR="00656670" w:rsidRDefault="00000000">
            <w:pPr>
              <w:ind w:firstLineChars="50" w:firstLine="100"/>
              <w:jc w:val="left"/>
              <w:rPr>
                <w:rFonts w:ascii="Times New Roman" w:eastAsia="宋体" w:hAnsi="Times New Roman" w:cs="Times New Roman"/>
                <w:color w:val="000000"/>
                <w:sz w:val="20"/>
                <w:szCs w:val="20"/>
                <w14:ligatures w14:val="standardContextual"/>
              </w:rPr>
            </w:pPr>
            <w:bookmarkStart w:id="13" w:name="OLE_LINK28"/>
            <w:r>
              <w:rPr>
                <w:rFonts w:ascii="Times New Roman" w:eastAsia="宋体" w:hAnsi="Times New Roman" w:cs="Times New Roman"/>
                <w:color w:val="000000"/>
                <w:sz w:val="20"/>
                <w:szCs w:val="20"/>
                <w14:ligatures w14:val="standardContextual"/>
              </w:rPr>
              <w:t>Never</w:t>
            </w:r>
            <w:bookmarkEnd w:id="13"/>
          </w:p>
        </w:tc>
        <w:tc>
          <w:tcPr>
            <w:tcW w:w="1995" w:type="dxa"/>
            <w:tcBorders>
              <w:top w:val="nil"/>
              <w:bottom w:val="nil"/>
            </w:tcBorders>
            <w:vAlign w:val="center"/>
          </w:tcPr>
          <w:p w14:paraId="7EEDD3DD"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5,883 (4.79)</w:t>
            </w:r>
          </w:p>
        </w:tc>
        <w:tc>
          <w:tcPr>
            <w:tcW w:w="2116" w:type="dxa"/>
            <w:tcBorders>
              <w:top w:val="nil"/>
              <w:bottom w:val="nil"/>
            </w:tcBorders>
            <w:vAlign w:val="center"/>
          </w:tcPr>
          <w:p w14:paraId="04E5B18F"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28 (6.86)</w:t>
            </w:r>
          </w:p>
        </w:tc>
        <w:tc>
          <w:tcPr>
            <w:tcW w:w="1559" w:type="dxa"/>
            <w:tcBorders>
              <w:top w:val="nil"/>
              <w:bottom w:val="nil"/>
            </w:tcBorders>
            <w:vAlign w:val="center"/>
          </w:tcPr>
          <w:p w14:paraId="7AD9808E"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5,603 (4.72)</w:t>
            </w:r>
          </w:p>
        </w:tc>
        <w:tc>
          <w:tcPr>
            <w:tcW w:w="1701" w:type="dxa"/>
            <w:tcBorders>
              <w:top w:val="nil"/>
              <w:bottom w:val="nil"/>
            </w:tcBorders>
            <w:vAlign w:val="center"/>
          </w:tcPr>
          <w:p w14:paraId="0525BDFA" w14:textId="77777777" w:rsidR="00656670" w:rsidRDefault="00656670">
            <w:pPr>
              <w:jc w:val="left"/>
              <w:rPr>
                <w:rFonts w:ascii="Times New Roman" w:eastAsia="宋体" w:hAnsi="Times New Roman" w:cs="Times New Roman"/>
                <w:b/>
                <w:bCs/>
                <w:color w:val="000000"/>
                <w:sz w:val="20"/>
                <w:szCs w:val="20"/>
                <w14:ligatures w14:val="standardContextual"/>
              </w:rPr>
            </w:pPr>
          </w:p>
        </w:tc>
      </w:tr>
      <w:tr w:rsidR="00656670" w14:paraId="44AE49EC" w14:textId="77777777">
        <w:tc>
          <w:tcPr>
            <w:tcW w:w="3119" w:type="dxa"/>
            <w:tcBorders>
              <w:top w:val="nil"/>
              <w:bottom w:val="nil"/>
            </w:tcBorders>
            <w:vAlign w:val="center"/>
          </w:tcPr>
          <w:p w14:paraId="58AC5CCC" w14:textId="77777777" w:rsidR="00656670" w:rsidRDefault="00000000">
            <w:pPr>
              <w:ind w:firstLineChars="50" w:firstLine="100"/>
              <w:jc w:val="left"/>
              <w:rPr>
                <w:rFonts w:ascii="Times New Roman" w:eastAsia="宋体" w:hAnsi="Times New Roman" w:cs="Times New Roman"/>
                <w:color w:val="000000"/>
                <w:sz w:val="20"/>
                <w:szCs w:val="20"/>
                <w14:ligatures w14:val="standardContextual"/>
              </w:rPr>
            </w:pPr>
            <w:bookmarkStart w:id="14" w:name="OLE_LINK29"/>
            <w:r>
              <w:rPr>
                <w:rFonts w:ascii="Times New Roman" w:eastAsia="宋体" w:hAnsi="Times New Roman" w:cs="Times New Roman"/>
                <w:color w:val="000000"/>
                <w:sz w:val="20"/>
                <w:szCs w:val="20"/>
                <w14:ligatures w14:val="standardContextual"/>
              </w:rPr>
              <w:t>Former/current</w:t>
            </w:r>
            <w:bookmarkEnd w:id="14"/>
          </w:p>
        </w:tc>
        <w:tc>
          <w:tcPr>
            <w:tcW w:w="1995" w:type="dxa"/>
            <w:tcBorders>
              <w:top w:val="nil"/>
              <w:bottom w:val="nil"/>
            </w:tcBorders>
            <w:vAlign w:val="center"/>
          </w:tcPr>
          <w:p w14:paraId="6770E7FB"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116,934 (95.21)</w:t>
            </w:r>
          </w:p>
        </w:tc>
        <w:tc>
          <w:tcPr>
            <w:tcW w:w="2116" w:type="dxa"/>
            <w:tcBorders>
              <w:top w:val="nil"/>
              <w:bottom w:val="nil"/>
            </w:tcBorders>
            <w:vAlign w:val="center"/>
          </w:tcPr>
          <w:p w14:paraId="71807B45"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3,803 (93.14)</w:t>
            </w:r>
          </w:p>
        </w:tc>
        <w:tc>
          <w:tcPr>
            <w:tcW w:w="1559" w:type="dxa"/>
            <w:tcBorders>
              <w:top w:val="nil"/>
              <w:bottom w:val="nil"/>
            </w:tcBorders>
            <w:vAlign w:val="center"/>
          </w:tcPr>
          <w:p w14:paraId="69060644"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113,131 (95.28)</w:t>
            </w:r>
          </w:p>
        </w:tc>
        <w:tc>
          <w:tcPr>
            <w:tcW w:w="1701" w:type="dxa"/>
            <w:tcBorders>
              <w:top w:val="nil"/>
              <w:bottom w:val="nil"/>
            </w:tcBorders>
            <w:vAlign w:val="center"/>
          </w:tcPr>
          <w:p w14:paraId="272B56D1" w14:textId="77777777" w:rsidR="00656670" w:rsidRDefault="00656670">
            <w:pPr>
              <w:jc w:val="left"/>
              <w:rPr>
                <w:rFonts w:ascii="Times New Roman" w:eastAsia="宋体" w:hAnsi="Times New Roman" w:cs="Times New Roman"/>
                <w:b/>
                <w:bCs/>
                <w:color w:val="000000"/>
                <w:sz w:val="20"/>
                <w:szCs w:val="20"/>
                <w14:ligatures w14:val="standardContextual"/>
              </w:rPr>
            </w:pPr>
          </w:p>
        </w:tc>
      </w:tr>
      <w:tr w:rsidR="00656670" w14:paraId="642B9ABD" w14:textId="77777777">
        <w:tc>
          <w:tcPr>
            <w:tcW w:w="3119" w:type="dxa"/>
            <w:tcBorders>
              <w:top w:val="nil"/>
              <w:bottom w:val="nil"/>
            </w:tcBorders>
            <w:vAlign w:val="center"/>
          </w:tcPr>
          <w:p w14:paraId="6D56ACD6" w14:textId="77777777" w:rsidR="00656670" w:rsidRDefault="00000000">
            <w:pPr>
              <w:jc w:val="left"/>
              <w:rPr>
                <w:rFonts w:ascii="Times New Roman" w:eastAsia="宋体" w:hAnsi="Times New Roman" w:cs="Times New Roman"/>
                <w:bCs/>
                <w:color w:val="000000"/>
                <w:sz w:val="20"/>
                <w:szCs w:val="20"/>
                <w14:ligatures w14:val="standardContextual"/>
              </w:rPr>
            </w:pPr>
            <w:r>
              <w:rPr>
                <w:rFonts w:ascii="Times New Roman" w:eastAsia="宋体" w:hAnsi="Times New Roman" w:cs="Times New Roman"/>
                <w:bCs/>
                <w:color w:val="000000"/>
                <w:sz w:val="20"/>
                <w:szCs w:val="20"/>
                <w14:ligatures w14:val="standardContextual"/>
              </w:rPr>
              <w:t>Obesity, No. (%)</w:t>
            </w:r>
          </w:p>
        </w:tc>
        <w:tc>
          <w:tcPr>
            <w:tcW w:w="1995" w:type="dxa"/>
            <w:tcBorders>
              <w:top w:val="nil"/>
              <w:bottom w:val="nil"/>
            </w:tcBorders>
            <w:vAlign w:val="center"/>
          </w:tcPr>
          <w:p w14:paraId="3131803C" w14:textId="77777777" w:rsidR="00656670" w:rsidRDefault="00656670">
            <w:pPr>
              <w:jc w:val="left"/>
              <w:rPr>
                <w:rFonts w:ascii="Times New Roman" w:eastAsia="宋体" w:hAnsi="Times New Roman" w:cs="Times New Roman"/>
                <w:color w:val="000000"/>
                <w:sz w:val="20"/>
                <w:szCs w:val="20"/>
                <w14:ligatures w14:val="standardContextual"/>
              </w:rPr>
            </w:pPr>
          </w:p>
        </w:tc>
        <w:tc>
          <w:tcPr>
            <w:tcW w:w="2116" w:type="dxa"/>
            <w:tcBorders>
              <w:top w:val="nil"/>
              <w:bottom w:val="nil"/>
            </w:tcBorders>
            <w:vAlign w:val="center"/>
          </w:tcPr>
          <w:p w14:paraId="53114640" w14:textId="77777777" w:rsidR="00656670" w:rsidRDefault="00656670">
            <w:pPr>
              <w:jc w:val="left"/>
              <w:rPr>
                <w:rFonts w:ascii="Times New Roman" w:eastAsia="宋体" w:hAnsi="Times New Roman" w:cs="Times New Roman"/>
                <w:color w:val="000000"/>
                <w:sz w:val="20"/>
                <w:szCs w:val="20"/>
                <w14:ligatures w14:val="standardContextual"/>
              </w:rPr>
            </w:pPr>
          </w:p>
        </w:tc>
        <w:tc>
          <w:tcPr>
            <w:tcW w:w="1559" w:type="dxa"/>
            <w:tcBorders>
              <w:top w:val="nil"/>
              <w:bottom w:val="nil"/>
            </w:tcBorders>
            <w:vAlign w:val="center"/>
          </w:tcPr>
          <w:p w14:paraId="58C0F7E4" w14:textId="77777777" w:rsidR="00656670" w:rsidRDefault="00656670">
            <w:pPr>
              <w:jc w:val="left"/>
              <w:rPr>
                <w:rFonts w:ascii="Times New Roman" w:eastAsia="宋体" w:hAnsi="Times New Roman" w:cs="Times New Roman"/>
                <w:color w:val="000000"/>
                <w:sz w:val="20"/>
                <w:szCs w:val="20"/>
                <w14:ligatures w14:val="standardContextual"/>
              </w:rPr>
            </w:pPr>
          </w:p>
        </w:tc>
        <w:tc>
          <w:tcPr>
            <w:tcW w:w="1701" w:type="dxa"/>
            <w:tcBorders>
              <w:top w:val="nil"/>
              <w:bottom w:val="nil"/>
            </w:tcBorders>
            <w:vAlign w:val="center"/>
          </w:tcPr>
          <w:p w14:paraId="7DF2BC38" w14:textId="77777777" w:rsidR="00656670" w:rsidRDefault="00000000">
            <w:pPr>
              <w:jc w:val="left"/>
              <w:rPr>
                <w:rFonts w:ascii="Times New Roman" w:eastAsia="宋体" w:hAnsi="Times New Roman" w:cs="Times New Roman"/>
                <w:b/>
                <w:bCs/>
                <w:color w:val="000000"/>
                <w:sz w:val="20"/>
                <w:szCs w:val="20"/>
                <w14:ligatures w14:val="standardContextual"/>
              </w:rPr>
            </w:pPr>
            <w:r>
              <w:rPr>
                <w:rFonts w:ascii="Times New Roman" w:eastAsia="宋体" w:hAnsi="Times New Roman" w:cs="Times New Roman"/>
                <w:b/>
                <w:bCs/>
                <w:color w:val="000000"/>
                <w:sz w:val="20"/>
                <w:szCs w:val="20"/>
                <w14:ligatures w14:val="standardContextual"/>
              </w:rPr>
              <w:t>&lt; 0.001</w:t>
            </w:r>
          </w:p>
        </w:tc>
      </w:tr>
      <w:tr w:rsidR="00656670" w14:paraId="53AE98F8" w14:textId="77777777">
        <w:tc>
          <w:tcPr>
            <w:tcW w:w="3119" w:type="dxa"/>
            <w:tcBorders>
              <w:top w:val="nil"/>
              <w:bottom w:val="nil"/>
            </w:tcBorders>
            <w:vAlign w:val="center"/>
          </w:tcPr>
          <w:p w14:paraId="77DC4229" w14:textId="77777777" w:rsidR="00656670" w:rsidRDefault="00000000">
            <w:pPr>
              <w:ind w:firstLineChars="50" w:firstLine="100"/>
              <w:jc w:val="left"/>
              <w:rPr>
                <w:rFonts w:ascii="Times New Roman" w:eastAsia="宋体" w:hAnsi="Times New Roman" w:cs="Times New Roman"/>
                <w:color w:val="000000"/>
                <w:sz w:val="20"/>
                <w:szCs w:val="20"/>
                <w14:ligatures w14:val="standardContextual"/>
              </w:rPr>
            </w:pPr>
            <w:bookmarkStart w:id="15" w:name="OLE_LINK33"/>
            <w:r>
              <w:rPr>
                <w:rFonts w:ascii="Times New Roman" w:eastAsia="宋体" w:hAnsi="Times New Roman" w:cs="Times New Roman"/>
                <w:color w:val="000000"/>
                <w:sz w:val="20"/>
                <w:szCs w:val="20"/>
                <w14:ligatures w14:val="standardContextual"/>
              </w:rPr>
              <w:t>No</w:t>
            </w:r>
            <w:bookmarkEnd w:id="15"/>
          </w:p>
        </w:tc>
        <w:tc>
          <w:tcPr>
            <w:tcW w:w="1995" w:type="dxa"/>
            <w:tcBorders>
              <w:top w:val="nil"/>
              <w:bottom w:val="nil"/>
            </w:tcBorders>
            <w:vAlign w:val="center"/>
          </w:tcPr>
          <w:p w14:paraId="57E3289D"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92,670 (75.83)</w:t>
            </w:r>
          </w:p>
        </w:tc>
        <w:tc>
          <w:tcPr>
            <w:tcW w:w="2116" w:type="dxa"/>
            <w:tcBorders>
              <w:top w:val="nil"/>
              <w:bottom w:val="nil"/>
            </w:tcBorders>
            <w:vAlign w:val="center"/>
          </w:tcPr>
          <w:p w14:paraId="4099E354"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2,887 (71.09)</w:t>
            </w:r>
          </w:p>
        </w:tc>
        <w:tc>
          <w:tcPr>
            <w:tcW w:w="1559" w:type="dxa"/>
            <w:tcBorders>
              <w:top w:val="nil"/>
              <w:bottom w:val="nil"/>
            </w:tcBorders>
            <w:vAlign w:val="center"/>
          </w:tcPr>
          <w:p w14:paraId="6AB2F49D"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89,783 (75.99)</w:t>
            </w:r>
          </w:p>
        </w:tc>
        <w:tc>
          <w:tcPr>
            <w:tcW w:w="1701" w:type="dxa"/>
            <w:tcBorders>
              <w:top w:val="nil"/>
              <w:bottom w:val="nil"/>
            </w:tcBorders>
            <w:vAlign w:val="center"/>
          </w:tcPr>
          <w:p w14:paraId="6E5F28D6" w14:textId="77777777" w:rsidR="00656670" w:rsidRDefault="00656670">
            <w:pPr>
              <w:jc w:val="left"/>
              <w:rPr>
                <w:rFonts w:ascii="Times New Roman" w:eastAsia="宋体" w:hAnsi="Times New Roman" w:cs="Times New Roman"/>
                <w:b/>
                <w:bCs/>
                <w:color w:val="000000"/>
                <w:sz w:val="20"/>
                <w:szCs w:val="20"/>
                <w14:ligatures w14:val="standardContextual"/>
              </w:rPr>
            </w:pPr>
          </w:p>
        </w:tc>
      </w:tr>
      <w:tr w:rsidR="00656670" w14:paraId="35EA38A2" w14:textId="77777777">
        <w:tc>
          <w:tcPr>
            <w:tcW w:w="3119" w:type="dxa"/>
            <w:tcBorders>
              <w:top w:val="nil"/>
              <w:bottom w:val="nil"/>
            </w:tcBorders>
            <w:vAlign w:val="center"/>
          </w:tcPr>
          <w:p w14:paraId="6C2F4C44" w14:textId="77777777" w:rsidR="00656670" w:rsidRDefault="00000000">
            <w:pPr>
              <w:ind w:firstLineChars="50" w:firstLine="100"/>
              <w:jc w:val="left"/>
              <w:rPr>
                <w:rFonts w:ascii="Times New Roman" w:eastAsia="宋体" w:hAnsi="Times New Roman" w:cs="Times New Roman"/>
                <w:color w:val="000000"/>
                <w:sz w:val="20"/>
                <w:szCs w:val="20"/>
                <w14:ligatures w14:val="standardContextual"/>
              </w:rPr>
            </w:pPr>
            <w:bookmarkStart w:id="16" w:name="OLE_LINK34"/>
            <w:r>
              <w:rPr>
                <w:rFonts w:ascii="Times New Roman" w:eastAsia="宋体" w:hAnsi="Times New Roman" w:cs="Times New Roman"/>
                <w:color w:val="000000"/>
                <w:sz w:val="20"/>
                <w:szCs w:val="20"/>
                <w14:ligatures w14:val="standardContextual"/>
              </w:rPr>
              <w:t>Yes</w:t>
            </w:r>
            <w:bookmarkEnd w:id="16"/>
          </w:p>
        </w:tc>
        <w:tc>
          <w:tcPr>
            <w:tcW w:w="1995" w:type="dxa"/>
            <w:tcBorders>
              <w:top w:val="nil"/>
              <w:bottom w:val="nil"/>
            </w:tcBorders>
            <w:vAlign w:val="center"/>
          </w:tcPr>
          <w:p w14:paraId="6D8DB54D"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29,538 (24.17)</w:t>
            </w:r>
          </w:p>
        </w:tc>
        <w:tc>
          <w:tcPr>
            <w:tcW w:w="2116" w:type="dxa"/>
            <w:tcBorders>
              <w:top w:val="nil"/>
              <w:bottom w:val="nil"/>
            </w:tcBorders>
            <w:vAlign w:val="center"/>
          </w:tcPr>
          <w:p w14:paraId="70713AB0"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1,174 (28.91)</w:t>
            </w:r>
          </w:p>
        </w:tc>
        <w:tc>
          <w:tcPr>
            <w:tcW w:w="1559" w:type="dxa"/>
            <w:tcBorders>
              <w:top w:val="nil"/>
              <w:bottom w:val="nil"/>
            </w:tcBorders>
            <w:vAlign w:val="center"/>
          </w:tcPr>
          <w:p w14:paraId="42E56B8C"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28,364 (24.01)</w:t>
            </w:r>
          </w:p>
        </w:tc>
        <w:tc>
          <w:tcPr>
            <w:tcW w:w="1701" w:type="dxa"/>
            <w:tcBorders>
              <w:top w:val="nil"/>
              <w:bottom w:val="nil"/>
            </w:tcBorders>
            <w:vAlign w:val="center"/>
          </w:tcPr>
          <w:p w14:paraId="765BAC34" w14:textId="77777777" w:rsidR="00656670" w:rsidRDefault="00656670">
            <w:pPr>
              <w:jc w:val="left"/>
              <w:rPr>
                <w:rFonts w:ascii="Times New Roman" w:eastAsia="宋体" w:hAnsi="Times New Roman" w:cs="Times New Roman"/>
                <w:color w:val="000000"/>
                <w:sz w:val="20"/>
                <w:szCs w:val="20"/>
                <w14:ligatures w14:val="standardContextual"/>
              </w:rPr>
            </w:pPr>
          </w:p>
        </w:tc>
      </w:tr>
      <w:tr w:rsidR="00656670" w14:paraId="16F0A314" w14:textId="77777777">
        <w:tc>
          <w:tcPr>
            <w:tcW w:w="7230" w:type="dxa"/>
            <w:gridSpan w:val="3"/>
            <w:tcBorders>
              <w:top w:val="nil"/>
              <w:bottom w:val="nil"/>
            </w:tcBorders>
            <w:vAlign w:val="center"/>
          </w:tcPr>
          <w:p w14:paraId="758B6E59" w14:textId="6D1AE669" w:rsidR="00656670" w:rsidRDefault="006705FA">
            <w:pPr>
              <w:jc w:val="left"/>
              <w:rPr>
                <w:rFonts w:ascii="Times New Roman" w:eastAsia="宋体" w:hAnsi="Times New Roman" w:cs="Times New Roman"/>
                <w:color w:val="000000"/>
                <w:sz w:val="20"/>
                <w:szCs w:val="20"/>
                <w14:ligatures w14:val="standardContextual"/>
              </w:rPr>
            </w:pPr>
            <w:r w:rsidRPr="006705FA">
              <w:rPr>
                <w:rFonts w:ascii="Times New Roman" w:eastAsia="宋体" w:hAnsi="Times New Roman" w:cs="Times New Roman"/>
                <w:bCs/>
                <w:color w:val="000000"/>
                <w:sz w:val="20"/>
                <w:szCs w:val="20"/>
                <w14:ligatures w14:val="standardContextual"/>
              </w:rPr>
              <w:t>Physical activity</w:t>
            </w:r>
            <w:r w:rsidR="00000000">
              <w:rPr>
                <w:rFonts w:ascii="Times New Roman" w:eastAsia="宋体" w:hAnsi="Times New Roman" w:cs="Times New Roman"/>
                <w:bCs/>
                <w:color w:val="000000"/>
                <w:sz w:val="20"/>
                <w:szCs w:val="20"/>
                <w14:ligatures w14:val="standardContextual"/>
              </w:rPr>
              <w:t>, No. (%)</w:t>
            </w:r>
          </w:p>
        </w:tc>
        <w:tc>
          <w:tcPr>
            <w:tcW w:w="1559" w:type="dxa"/>
            <w:tcBorders>
              <w:top w:val="nil"/>
              <w:bottom w:val="nil"/>
            </w:tcBorders>
            <w:vAlign w:val="center"/>
          </w:tcPr>
          <w:p w14:paraId="011541D3" w14:textId="77777777" w:rsidR="00656670" w:rsidRDefault="00656670">
            <w:pPr>
              <w:jc w:val="left"/>
              <w:rPr>
                <w:rFonts w:ascii="Times New Roman" w:eastAsia="宋体" w:hAnsi="Times New Roman" w:cs="Times New Roman"/>
                <w:color w:val="000000"/>
                <w:sz w:val="20"/>
                <w:szCs w:val="20"/>
                <w14:ligatures w14:val="standardContextual"/>
              </w:rPr>
            </w:pPr>
          </w:p>
        </w:tc>
        <w:tc>
          <w:tcPr>
            <w:tcW w:w="1701" w:type="dxa"/>
            <w:tcBorders>
              <w:top w:val="nil"/>
              <w:bottom w:val="nil"/>
            </w:tcBorders>
            <w:vAlign w:val="center"/>
          </w:tcPr>
          <w:p w14:paraId="278AE7F0"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0.518</w:t>
            </w:r>
          </w:p>
        </w:tc>
      </w:tr>
      <w:tr w:rsidR="00656670" w14:paraId="1512AFA6" w14:textId="77777777">
        <w:tc>
          <w:tcPr>
            <w:tcW w:w="3119" w:type="dxa"/>
            <w:tcBorders>
              <w:top w:val="nil"/>
              <w:bottom w:val="nil"/>
            </w:tcBorders>
            <w:vAlign w:val="center"/>
          </w:tcPr>
          <w:p w14:paraId="28AD00C9" w14:textId="41A215BF" w:rsidR="00656670" w:rsidRDefault="006705FA">
            <w:pPr>
              <w:ind w:firstLineChars="50" w:firstLine="100"/>
              <w:jc w:val="left"/>
              <w:rPr>
                <w:rFonts w:ascii="Times New Roman" w:eastAsia="宋体" w:hAnsi="Times New Roman" w:cs="Times New Roman"/>
                <w:color w:val="000000"/>
                <w:sz w:val="20"/>
                <w:szCs w:val="20"/>
                <w14:ligatures w14:val="standardContextual"/>
              </w:rPr>
            </w:pPr>
            <w:r w:rsidRPr="006705FA">
              <w:rPr>
                <w:rFonts w:ascii="Times New Roman" w:eastAsia="宋体" w:hAnsi="Times New Roman" w:cs="Times New Roman"/>
                <w:color w:val="000000"/>
                <w:sz w:val="20"/>
                <w:szCs w:val="20"/>
                <w14:ligatures w14:val="standardContextual"/>
              </w:rPr>
              <w:t>Not meeting recommendation</w:t>
            </w:r>
          </w:p>
        </w:tc>
        <w:tc>
          <w:tcPr>
            <w:tcW w:w="1995" w:type="dxa"/>
            <w:tcBorders>
              <w:top w:val="nil"/>
              <w:bottom w:val="nil"/>
            </w:tcBorders>
            <w:vAlign w:val="center"/>
          </w:tcPr>
          <w:p w14:paraId="1003D7EE"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17,939 (17.89)</w:t>
            </w:r>
          </w:p>
        </w:tc>
        <w:tc>
          <w:tcPr>
            <w:tcW w:w="2116" w:type="dxa"/>
            <w:tcBorders>
              <w:top w:val="nil"/>
              <w:bottom w:val="nil"/>
            </w:tcBorders>
            <w:vAlign w:val="center"/>
          </w:tcPr>
          <w:p w14:paraId="7E7F8A6E"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589 (18.32)</w:t>
            </w:r>
          </w:p>
        </w:tc>
        <w:tc>
          <w:tcPr>
            <w:tcW w:w="1559" w:type="dxa"/>
            <w:tcBorders>
              <w:top w:val="nil"/>
              <w:bottom w:val="nil"/>
            </w:tcBorders>
            <w:vAlign w:val="center"/>
          </w:tcPr>
          <w:p w14:paraId="7DEE92A9"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17,350 (17.88)</w:t>
            </w:r>
          </w:p>
        </w:tc>
        <w:tc>
          <w:tcPr>
            <w:tcW w:w="1701" w:type="dxa"/>
            <w:tcBorders>
              <w:top w:val="nil"/>
              <w:bottom w:val="nil"/>
            </w:tcBorders>
            <w:vAlign w:val="center"/>
          </w:tcPr>
          <w:p w14:paraId="447D46D2" w14:textId="77777777" w:rsidR="00656670" w:rsidRDefault="00656670">
            <w:pPr>
              <w:jc w:val="left"/>
              <w:rPr>
                <w:rFonts w:ascii="Times New Roman" w:eastAsia="宋体" w:hAnsi="Times New Roman" w:cs="Times New Roman"/>
                <w:color w:val="000000"/>
                <w:sz w:val="20"/>
                <w:szCs w:val="20"/>
                <w14:ligatures w14:val="standardContextual"/>
              </w:rPr>
            </w:pPr>
          </w:p>
        </w:tc>
      </w:tr>
      <w:tr w:rsidR="00656670" w14:paraId="4E15595C" w14:textId="77777777">
        <w:tc>
          <w:tcPr>
            <w:tcW w:w="3119" w:type="dxa"/>
            <w:tcBorders>
              <w:top w:val="nil"/>
              <w:bottom w:val="nil"/>
            </w:tcBorders>
            <w:vAlign w:val="center"/>
          </w:tcPr>
          <w:p w14:paraId="08E9201E" w14:textId="0450D099" w:rsidR="00656670" w:rsidRDefault="006705FA">
            <w:pPr>
              <w:ind w:firstLineChars="50" w:firstLine="100"/>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M</w:t>
            </w:r>
            <w:r w:rsidRPr="006705FA">
              <w:rPr>
                <w:rFonts w:ascii="Times New Roman" w:eastAsia="宋体" w:hAnsi="Times New Roman" w:cs="Times New Roman"/>
                <w:color w:val="000000"/>
                <w:sz w:val="20"/>
                <w:szCs w:val="20"/>
                <w14:ligatures w14:val="standardContextual"/>
              </w:rPr>
              <w:t>eeting recommendation</w:t>
            </w:r>
          </w:p>
        </w:tc>
        <w:tc>
          <w:tcPr>
            <w:tcW w:w="1995" w:type="dxa"/>
            <w:tcBorders>
              <w:top w:val="nil"/>
              <w:bottom w:val="nil"/>
            </w:tcBorders>
            <w:vAlign w:val="center"/>
          </w:tcPr>
          <w:p w14:paraId="7281C3D6"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82,335 (82.11)</w:t>
            </w:r>
          </w:p>
        </w:tc>
        <w:tc>
          <w:tcPr>
            <w:tcW w:w="2116" w:type="dxa"/>
            <w:tcBorders>
              <w:top w:val="nil"/>
              <w:bottom w:val="nil"/>
            </w:tcBorders>
            <w:vAlign w:val="center"/>
          </w:tcPr>
          <w:p w14:paraId="7742D7A2"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2,626 (81.68)</w:t>
            </w:r>
          </w:p>
        </w:tc>
        <w:tc>
          <w:tcPr>
            <w:tcW w:w="1559" w:type="dxa"/>
            <w:tcBorders>
              <w:top w:val="nil"/>
              <w:bottom w:val="nil"/>
            </w:tcBorders>
            <w:vAlign w:val="center"/>
          </w:tcPr>
          <w:p w14:paraId="5A575B75"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79,709 (82.12)</w:t>
            </w:r>
          </w:p>
        </w:tc>
        <w:tc>
          <w:tcPr>
            <w:tcW w:w="1701" w:type="dxa"/>
            <w:tcBorders>
              <w:top w:val="nil"/>
              <w:bottom w:val="nil"/>
            </w:tcBorders>
            <w:vAlign w:val="center"/>
          </w:tcPr>
          <w:p w14:paraId="645C9036" w14:textId="77777777" w:rsidR="00656670" w:rsidRDefault="00656670">
            <w:pPr>
              <w:jc w:val="left"/>
              <w:rPr>
                <w:rFonts w:ascii="Times New Roman" w:eastAsia="宋体" w:hAnsi="Times New Roman" w:cs="Times New Roman"/>
                <w:color w:val="000000"/>
                <w:sz w:val="20"/>
                <w:szCs w:val="20"/>
                <w14:ligatures w14:val="standardContextual"/>
              </w:rPr>
            </w:pPr>
          </w:p>
        </w:tc>
      </w:tr>
      <w:tr w:rsidR="00656670" w14:paraId="2DBA04F3" w14:textId="77777777">
        <w:tc>
          <w:tcPr>
            <w:tcW w:w="3119" w:type="dxa"/>
            <w:tcBorders>
              <w:top w:val="nil"/>
              <w:bottom w:val="nil"/>
            </w:tcBorders>
            <w:vAlign w:val="center"/>
          </w:tcPr>
          <w:p w14:paraId="2411EDEC" w14:textId="77777777" w:rsidR="00656670" w:rsidRDefault="00000000">
            <w:pPr>
              <w:autoSpaceDE w:val="0"/>
              <w:autoSpaceDN w:val="0"/>
              <w:adjustRightInd w:val="0"/>
              <w:jc w:val="left"/>
              <w:rPr>
                <w:rFonts w:ascii="Times New Roman" w:eastAsia="宋体" w:hAnsi="Times New Roman" w:cs="Times New Roman"/>
                <w:bCs/>
                <w:color w:val="000000"/>
                <w:sz w:val="20"/>
                <w:szCs w:val="20"/>
                <w14:ligatures w14:val="standardContextual"/>
              </w:rPr>
            </w:pPr>
            <w:bookmarkStart w:id="17" w:name="OLE_LINK35"/>
            <w:bookmarkStart w:id="18" w:name="OLE_LINK10"/>
            <w:r>
              <w:rPr>
                <w:rFonts w:ascii="Times New Roman" w:eastAsia="宋体" w:hAnsi="Times New Roman" w:cs="Times New Roman"/>
                <w:bCs/>
                <w:color w:val="000000"/>
                <w:sz w:val="20"/>
                <w:szCs w:val="20"/>
                <w14:ligatures w14:val="standardContextual"/>
              </w:rPr>
              <w:t>History of diabetes</w:t>
            </w:r>
            <w:bookmarkEnd w:id="17"/>
            <w:r>
              <w:rPr>
                <w:rFonts w:ascii="Times New Roman" w:eastAsia="宋体" w:hAnsi="Times New Roman" w:cs="Times New Roman"/>
                <w:bCs/>
                <w:color w:val="000000"/>
                <w:sz w:val="20"/>
                <w:szCs w:val="20"/>
                <w14:ligatures w14:val="standardContextual"/>
              </w:rPr>
              <w:t xml:space="preserve">, </w:t>
            </w:r>
            <w:bookmarkEnd w:id="18"/>
            <w:r>
              <w:rPr>
                <w:rFonts w:ascii="Times New Roman" w:eastAsia="宋体" w:hAnsi="Times New Roman" w:cs="Times New Roman"/>
                <w:bCs/>
                <w:color w:val="000000"/>
                <w:sz w:val="20"/>
                <w:szCs w:val="20"/>
                <w14:ligatures w14:val="standardContextual"/>
              </w:rPr>
              <w:t>No. (%)</w:t>
            </w:r>
          </w:p>
        </w:tc>
        <w:tc>
          <w:tcPr>
            <w:tcW w:w="1995" w:type="dxa"/>
            <w:tcBorders>
              <w:top w:val="nil"/>
              <w:bottom w:val="nil"/>
            </w:tcBorders>
            <w:vAlign w:val="center"/>
          </w:tcPr>
          <w:p w14:paraId="5EE145DB" w14:textId="77777777" w:rsidR="00656670" w:rsidRDefault="00656670">
            <w:pPr>
              <w:jc w:val="left"/>
              <w:rPr>
                <w:rFonts w:ascii="Times New Roman" w:eastAsia="宋体" w:hAnsi="Times New Roman" w:cs="Times New Roman"/>
                <w:color w:val="000000"/>
                <w:sz w:val="20"/>
                <w:szCs w:val="20"/>
                <w14:ligatures w14:val="standardContextual"/>
              </w:rPr>
            </w:pPr>
          </w:p>
        </w:tc>
        <w:tc>
          <w:tcPr>
            <w:tcW w:w="2116" w:type="dxa"/>
            <w:tcBorders>
              <w:top w:val="nil"/>
              <w:bottom w:val="nil"/>
            </w:tcBorders>
            <w:vAlign w:val="center"/>
          </w:tcPr>
          <w:p w14:paraId="0341DB92" w14:textId="77777777" w:rsidR="00656670" w:rsidRDefault="00656670">
            <w:pPr>
              <w:jc w:val="left"/>
              <w:rPr>
                <w:rFonts w:ascii="Times New Roman" w:eastAsia="宋体" w:hAnsi="Times New Roman" w:cs="Times New Roman"/>
                <w:color w:val="000000"/>
                <w:sz w:val="20"/>
                <w:szCs w:val="20"/>
                <w14:ligatures w14:val="standardContextual"/>
              </w:rPr>
            </w:pPr>
          </w:p>
        </w:tc>
        <w:tc>
          <w:tcPr>
            <w:tcW w:w="1559" w:type="dxa"/>
            <w:tcBorders>
              <w:top w:val="nil"/>
              <w:bottom w:val="nil"/>
            </w:tcBorders>
            <w:vAlign w:val="center"/>
          </w:tcPr>
          <w:p w14:paraId="109130EE" w14:textId="77777777" w:rsidR="00656670" w:rsidRDefault="00656670">
            <w:pPr>
              <w:jc w:val="left"/>
              <w:rPr>
                <w:rFonts w:ascii="Times New Roman" w:eastAsia="宋体" w:hAnsi="Times New Roman" w:cs="Times New Roman"/>
                <w:color w:val="000000"/>
                <w:sz w:val="20"/>
                <w:szCs w:val="20"/>
                <w14:ligatures w14:val="standardContextual"/>
              </w:rPr>
            </w:pPr>
          </w:p>
        </w:tc>
        <w:tc>
          <w:tcPr>
            <w:tcW w:w="1701" w:type="dxa"/>
            <w:tcBorders>
              <w:top w:val="nil"/>
              <w:bottom w:val="nil"/>
            </w:tcBorders>
            <w:vAlign w:val="center"/>
          </w:tcPr>
          <w:p w14:paraId="2D0ED97B" w14:textId="77777777" w:rsidR="00656670" w:rsidRDefault="00000000">
            <w:pPr>
              <w:jc w:val="left"/>
              <w:rPr>
                <w:rFonts w:ascii="Times New Roman" w:eastAsia="宋体" w:hAnsi="Times New Roman" w:cs="Times New Roman"/>
                <w:b/>
                <w:bCs/>
                <w:color w:val="000000"/>
                <w:sz w:val="20"/>
                <w:szCs w:val="20"/>
                <w14:ligatures w14:val="standardContextual"/>
              </w:rPr>
            </w:pPr>
            <w:r>
              <w:rPr>
                <w:rFonts w:ascii="Times New Roman" w:eastAsia="宋体" w:hAnsi="Times New Roman" w:cs="Times New Roman"/>
                <w:b/>
                <w:bCs/>
                <w:color w:val="000000"/>
                <w:sz w:val="20"/>
                <w:szCs w:val="20"/>
                <w14:ligatures w14:val="standardContextual"/>
              </w:rPr>
              <w:t>&lt; 0.001</w:t>
            </w:r>
          </w:p>
        </w:tc>
      </w:tr>
      <w:tr w:rsidR="00656670" w14:paraId="470497AB" w14:textId="77777777">
        <w:tc>
          <w:tcPr>
            <w:tcW w:w="3119" w:type="dxa"/>
            <w:tcBorders>
              <w:top w:val="nil"/>
              <w:bottom w:val="nil"/>
            </w:tcBorders>
            <w:vAlign w:val="center"/>
          </w:tcPr>
          <w:p w14:paraId="545C99C5" w14:textId="77777777" w:rsidR="00656670" w:rsidRDefault="00000000">
            <w:pPr>
              <w:ind w:firstLineChars="50" w:firstLine="100"/>
              <w:jc w:val="left"/>
              <w:rPr>
                <w:rFonts w:ascii="Times New Roman" w:eastAsia="宋体" w:hAnsi="Times New Roman" w:cs="Times New Roman"/>
                <w:color w:val="000000"/>
                <w:sz w:val="20"/>
                <w:szCs w:val="20"/>
                <w14:ligatures w14:val="standardContextual"/>
              </w:rPr>
            </w:pPr>
            <w:bookmarkStart w:id="19" w:name="OLE_LINK39"/>
            <w:r>
              <w:rPr>
                <w:rFonts w:ascii="Times New Roman" w:eastAsia="宋体" w:hAnsi="Times New Roman" w:cs="Times New Roman"/>
                <w:color w:val="000000"/>
                <w:sz w:val="20"/>
                <w:szCs w:val="20"/>
                <w14:ligatures w14:val="standardContextual"/>
              </w:rPr>
              <w:t>No</w:t>
            </w:r>
            <w:bookmarkEnd w:id="19"/>
          </w:p>
        </w:tc>
        <w:tc>
          <w:tcPr>
            <w:tcW w:w="1995" w:type="dxa"/>
            <w:tcBorders>
              <w:top w:val="nil"/>
              <w:bottom w:val="nil"/>
            </w:tcBorders>
            <w:vAlign w:val="center"/>
          </w:tcPr>
          <w:p w14:paraId="7F83FCF2"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116,854 (95.06)</w:t>
            </w:r>
          </w:p>
        </w:tc>
        <w:tc>
          <w:tcPr>
            <w:tcW w:w="2116" w:type="dxa"/>
            <w:tcBorders>
              <w:top w:val="nil"/>
              <w:bottom w:val="nil"/>
            </w:tcBorders>
            <w:vAlign w:val="center"/>
          </w:tcPr>
          <w:p w14:paraId="058BBCB7"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3,695 (90.36)</w:t>
            </w:r>
          </w:p>
        </w:tc>
        <w:tc>
          <w:tcPr>
            <w:tcW w:w="1559" w:type="dxa"/>
            <w:tcBorders>
              <w:top w:val="nil"/>
              <w:bottom w:val="nil"/>
            </w:tcBorders>
            <w:vAlign w:val="center"/>
          </w:tcPr>
          <w:p w14:paraId="5CD36210"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113,159 (95.22)</w:t>
            </w:r>
          </w:p>
        </w:tc>
        <w:tc>
          <w:tcPr>
            <w:tcW w:w="1701" w:type="dxa"/>
            <w:tcBorders>
              <w:top w:val="nil"/>
              <w:bottom w:val="nil"/>
            </w:tcBorders>
            <w:vAlign w:val="center"/>
          </w:tcPr>
          <w:p w14:paraId="3465F8BF" w14:textId="77777777" w:rsidR="00656670" w:rsidRDefault="00656670">
            <w:pPr>
              <w:jc w:val="left"/>
              <w:rPr>
                <w:rFonts w:ascii="Times New Roman" w:eastAsia="宋体" w:hAnsi="Times New Roman" w:cs="Times New Roman"/>
                <w:b/>
                <w:bCs/>
                <w:color w:val="000000"/>
                <w:sz w:val="20"/>
                <w:szCs w:val="20"/>
                <w14:ligatures w14:val="standardContextual"/>
              </w:rPr>
            </w:pPr>
          </w:p>
        </w:tc>
      </w:tr>
      <w:tr w:rsidR="00656670" w14:paraId="555EE431" w14:textId="77777777">
        <w:tc>
          <w:tcPr>
            <w:tcW w:w="3119" w:type="dxa"/>
            <w:tcBorders>
              <w:top w:val="nil"/>
              <w:bottom w:val="nil"/>
            </w:tcBorders>
            <w:vAlign w:val="center"/>
          </w:tcPr>
          <w:p w14:paraId="163B649F" w14:textId="77777777" w:rsidR="00656670" w:rsidRDefault="00000000">
            <w:pPr>
              <w:ind w:firstLineChars="50" w:firstLine="100"/>
              <w:jc w:val="left"/>
              <w:rPr>
                <w:rFonts w:ascii="Times New Roman" w:eastAsia="宋体" w:hAnsi="Times New Roman" w:cs="Times New Roman"/>
                <w:color w:val="000000"/>
                <w:sz w:val="20"/>
                <w:szCs w:val="20"/>
                <w14:ligatures w14:val="standardContextual"/>
              </w:rPr>
            </w:pPr>
            <w:bookmarkStart w:id="20" w:name="OLE_LINK40"/>
            <w:r>
              <w:rPr>
                <w:rFonts w:ascii="Times New Roman" w:eastAsia="宋体" w:hAnsi="Times New Roman" w:cs="Times New Roman"/>
                <w:color w:val="000000"/>
                <w:sz w:val="20"/>
                <w:szCs w:val="20"/>
                <w14:ligatures w14:val="standardContextual"/>
              </w:rPr>
              <w:t>Yes</w:t>
            </w:r>
            <w:bookmarkEnd w:id="20"/>
          </w:p>
        </w:tc>
        <w:tc>
          <w:tcPr>
            <w:tcW w:w="1995" w:type="dxa"/>
            <w:tcBorders>
              <w:top w:val="nil"/>
              <w:bottom w:val="nil"/>
            </w:tcBorders>
            <w:vAlign w:val="center"/>
          </w:tcPr>
          <w:p w14:paraId="7F8FF802"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6,078 (4.94)</w:t>
            </w:r>
          </w:p>
        </w:tc>
        <w:tc>
          <w:tcPr>
            <w:tcW w:w="2116" w:type="dxa"/>
            <w:tcBorders>
              <w:top w:val="nil"/>
              <w:bottom w:val="nil"/>
            </w:tcBorders>
            <w:vAlign w:val="center"/>
          </w:tcPr>
          <w:p w14:paraId="512A532C"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394 (9.64)</w:t>
            </w:r>
          </w:p>
        </w:tc>
        <w:tc>
          <w:tcPr>
            <w:tcW w:w="1559" w:type="dxa"/>
            <w:tcBorders>
              <w:top w:val="nil"/>
              <w:bottom w:val="nil"/>
            </w:tcBorders>
            <w:vAlign w:val="center"/>
          </w:tcPr>
          <w:p w14:paraId="5FC58EC8"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5,684 (4.78)</w:t>
            </w:r>
          </w:p>
        </w:tc>
        <w:tc>
          <w:tcPr>
            <w:tcW w:w="1701" w:type="dxa"/>
            <w:tcBorders>
              <w:top w:val="nil"/>
              <w:bottom w:val="nil"/>
            </w:tcBorders>
            <w:vAlign w:val="center"/>
          </w:tcPr>
          <w:p w14:paraId="390379A8" w14:textId="77777777" w:rsidR="00656670" w:rsidRDefault="00656670">
            <w:pPr>
              <w:jc w:val="left"/>
              <w:rPr>
                <w:rFonts w:ascii="Times New Roman" w:eastAsia="宋体" w:hAnsi="Times New Roman" w:cs="Times New Roman"/>
                <w:b/>
                <w:bCs/>
                <w:color w:val="000000"/>
                <w:sz w:val="20"/>
                <w:szCs w:val="20"/>
                <w14:ligatures w14:val="standardContextual"/>
              </w:rPr>
            </w:pPr>
          </w:p>
        </w:tc>
      </w:tr>
      <w:tr w:rsidR="00656670" w14:paraId="4FFCA037" w14:textId="77777777">
        <w:tc>
          <w:tcPr>
            <w:tcW w:w="3119" w:type="dxa"/>
            <w:tcBorders>
              <w:top w:val="nil"/>
              <w:bottom w:val="nil"/>
            </w:tcBorders>
            <w:vAlign w:val="center"/>
          </w:tcPr>
          <w:p w14:paraId="3465148D" w14:textId="77777777" w:rsidR="00656670" w:rsidRDefault="00000000">
            <w:pPr>
              <w:jc w:val="left"/>
              <w:rPr>
                <w:rFonts w:ascii="Times New Roman" w:eastAsia="宋体" w:hAnsi="Times New Roman" w:cs="Times New Roman"/>
                <w:bCs/>
                <w:color w:val="000000"/>
                <w:sz w:val="20"/>
                <w:szCs w:val="20"/>
                <w14:ligatures w14:val="standardContextual"/>
              </w:rPr>
            </w:pPr>
            <w:bookmarkStart w:id="21" w:name="OLE_LINK38"/>
            <w:r>
              <w:rPr>
                <w:rFonts w:ascii="Times New Roman" w:eastAsia="宋体" w:hAnsi="Times New Roman" w:cs="Times New Roman"/>
                <w:bCs/>
                <w:color w:val="000000"/>
                <w:sz w:val="20"/>
                <w:szCs w:val="20"/>
                <w14:ligatures w14:val="standardContextual"/>
              </w:rPr>
              <w:t>History of hypertension</w:t>
            </w:r>
            <w:bookmarkEnd w:id="21"/>
            <w:r>
              <w:rPr>
                <w:rFonts w:ascii="Times New Roman" w:eastAsia="宋体" w:hAnsi="Times New Roman" w:cs="Times New Roman"/>
                <w:bCs/>
                <w:color w:val="000000"/>
                <w:sz w:val="20"/>
                <w:szCs w:val="20"/>
                <w14:ligatures w14:val="standardContextual"/>
              </w:rPr>
              <w:t>, No. (%)</w:t>
            </w:r>
          </w:p>
        </w:tc>
        <w:tc>
          <w:tcPr>
            <w:tcW w:w="1995" w:type="dxa"/>
            <w:tcBorders>
              <w:top w:val="nil"/>
              <w:bottom w:val="nil"/>
            </w:tcBorders>
            <w:vAlign w:val="center"/>
          </w:tcPr>
          <w:p w14:paraId="24D23C84" w14:textId="77777777" w:rsidR="00656670" w:rsidRDefault="00656670">
            <w:pPr>
              <w:jc w:val="left"/>
              <w:rPr>
                <w:rFonts w:ascii="Times New Roman" w:eastAsia="宋体" w:hAnsi="Times New Roman" w:cs="Times New Roman"/>
                <w:color w:val="000000"/>
                <w:sz w:val="20"/>
                <w:szCs w:val="20"/>
                <w14:ligatures w14:val="standardContextual"/>
              </w:rPr>
            </w:pPr>
          </w:p>
        </w:tc>
        <w:tc>
          <w:tcPr>
            <w:tcW w:w="2116" w:type="dxa"/>
            <w:tcBorders>
              <w:top w:val="nil"/>
              <w:bottom w:val="nil"/>
            </w:tcBorders>
            <w:vAlign w:val="center"/>
          </w:tcPr>
          <w:p w14:paraId="30685EE2" w14:textId="77777777" w:rsidR="00656670" w:rsidRDefault="00656670">
            <w:pPr>
              <w:jc w:val="left"/>
              <w:rPr>
                <w:rFonts w:ascii="Times New Roman" w:eastAsia="宋体" w:hAnsi="Times New Roman" w:cs="Times New Roman"/>
                <w:color w:val="000000"/>
                <w:sz w:val="20"/>
                <w:szCs w:val="20"/>
                <w14:ligatures w14:val="standardContextual"/>
              </w:rPr>
            </w:pPr>
          </w:p>
        </w:tc>
        <w:tc>
          <w:tcPr>
            <w:tcW w:w="1559" w:type="dxa"/>
            <w:tcBorders>
              <w:top w:val="nil"/>
              <w:bottom w:val="nil"/>
            </w:tcBorders>
            <w:vAlign w:val="center"/>
          </w:tcPr>
          <w:p w14:paraId="2F0CD028" w14:textId="77777777" w:rsidR="00656670" w:rsidRDefault="00656670">
            <w:pPr>
              <w:jc w:val="left"/>
              <w:rPr>
                <w:rFonts w:ascii="Times New Roman" w:eastAsia="宋体" w:hAnsi="Times New Roman" w:cs="Times New Roman"/>
                <w:color w:val="000000"/>
                <w:sz w:val="20"/>
                <w:szCs w:val="20"/>
                <w14:ligatures w14:val="standardContextual"/>
              </w:rPr>
            </w:pPr>
          </w:p>
        </w:tc>
        <w:tc>
          <w:tcPr>
            <w:tcW w:w="1701" w:type="dxa"/>
            <w:tcBorders>
              <w:top w:val="nil"/>
              <w:bottom w:val="nil"/>
            </w:tcBorders>
            <w:vAlign w:val="center"/>
          </w:tcPr>
          <w:p w14:paraId="199A5005" w14:textId="77777777" w:rsidR="00656670" w:rsidRDefault="00000000">
            <w:pPr>
              <w:jc w:val="left"/>
              <w:rPr>
                <w:rFonts w:ascii="Times New Roman" w:eastAsia="宋体" w:hAnsi="Times New Roman" w:cs="Times New Roman"/>
                <w:b/>
                <w:bCs/>
                <w:color w:val="000000"/>
                <w:sz w:val="20"/>
                <w:szCs w:val="20"/>
                <w14:ligatures w14:val="standardContextual"/>
              </w:rPr>
            </w:pPr>
            <w:r>
              <w:rPr>
                <w:rFonts w:ascii="Times New Roman" w:eastAsia="宋体" w:hAnsi="Times New Roman" w:cs="Times New Roman"/>
                <w:b/>
                <w:bCs/>
                <w:color w:val="000000"/>
                <w:sz w:val="20"/>
                <w:szCs w:val="20"/>
                <w14:ligatures w14:val="standardContextual"/>
              </w:rPr>
              <w:t>&lt; 0.001</w:t>
            </w:r>
          </w:p>
        </w:tc>
      </w:tr>
      <w:tr w:rsidR="00656670" w14:paraId="35698631" w14:textId="77777777">
        <w:trPr>
          <w:trHeight w:val="384"/>
        </w:trPr>
        <w:tc>
          <w:tcPr>
            <w:tcW w:w="3119" w:type="dxa"/>
            <w:tcBorders>
              <w:top w:val="nil"/>
              <w:bottom w:val="nil"/>
            </w:tcBorders>
            <w:vAlign w:val="center"/>
          </w:tcPr>
          <w:p w14:paraId="299B3400" w14:textId="77777777" w:rsidR="00656670" w:rsidRDefault="00000000">
            <w:pPr>
              <w:ind w:firstLineChars="50" w:firstLine="100"/>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No</w:t>
            </w:r>
          </w:p>
        </w:tc>
        <w:tc>
          <w:tcPr>
            <w:tcW w:w="1995" w:type="dxa"/>
            <w:tcBorders>
              <w:top w:val="nil"/>
              <w:bottom w:val="nil"/>
            </w:tcBorders>
            <w:vAlign w:val="center"/>
          </w:tcPr>
          <w:p w14:paraId="4226AB8F"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33,316 (27.10)</w:t>
            </w:r>
          </w:p>
        </w:tc>
        <w:tc>
          <w:tcPr>
            <w:tcW w:w="2116" w:type="dxa"/>
            <w:tcBorders>
              <w:top w:val="nil"/>
              <w:bottom w:val="nil"/>
            </w:tcBorders>
            <w:vAlign w:val="center"/>
          </w:tcPr>
          <w:p w14:paraId="60905255"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750 (18.34)</w:t>
            </w:r>
          </w:p>
        </w:tc>
        <w:tc>
          <w:tcPr>
            <w:tcW w:w="1559" w:type="dxa"/>
            <w:tcBorders>
              <w:top w:val="nil"/>
              <w:bottom w:val="nil"/>
            </w:tcBorders>
            <w:vAlign w:val="center"/>
          </w:tcPr>
          <w:p w14:paraId="1BB3685D"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32,566 (27.40)</w:t>
            </w:r>
          </w:p>
        </w:tc>
        <w:tc>
          <w:tcPr>
            <w:tcW w:w="1701" w:type="dxa"/>
            <w:tcBorders>
              <w:top w:val="nil"/>
              <w:bottom w:val="nil"/>
            </w:tcBorders>
            <w:vAlign w:val="center"/>
          </w:tcPr>
          <w:p w14:paraId="4CB77753" w14:textId="77777777" w:rsidR="00656670" w:rsidRDefault="00656670">
            <w:pPr>
              <w:jc w:val="left"/>
              <w:rPr>
                <w:rFonts w:ascii="Times New Roman" w:eastAsia="宋体" w:hAnsi="Times New Roman" w:cs="Times New Roman"/>
                <w:b/>
                <w:bCs/>
                <w:color w:val="000000"/>
                <w:sz w:val="20"/>
                <w:szCs w:val="20"/>
                <w14:ligatures w14:val="standardContextual"/>
              </w:rPr>
            </w:pPr>
          </w:p>
        </w:tc>
      </w:tr>
      <w:tr w:rsidR="00656670" w14:paraId="50716785" w14:textId="77777777">
        <w:trPr>
          <w:trHeight w:val="384"/>
        </w:trPr>
        <w:tc>
          <w:tcPr>
            <w:tcW w:w="3119" w:type="dxa"/>
            <w:tcBorders>
              <w:top w:val="nil"/>
              <w:bottom w:val="nil"/>
            </w:tcBorders>
            <w:vAlign w:val="center"/>
          </w:tcPr>
          <w:p w14:paraId="2C4DD3E1" w14:textId="77777777" w:rsidR="00656670" w:rsidRDefault="00000000">
            <w:pPr>
              <w:ind w:firstLineChars="50" w:firstLine="100"/>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Yes</w:t>
            </w:r>
          </w:p>
        </w:tc>
        <w:tc>
          <w:tcPr>
            <w:tcW w:w="1995" w:type="dxa"/>
            <w:tcBorders>
              <w:top w:val="nil"/>
              <w:bottom w:val="nil"/>
            </w:tcBorders>
            <w:vAlign w:val="center"/>
          </w:tcPr>
          <w:p w14:paraId="40C61C8E"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89,616 (72.90)</w:t>
            </w:r>
          </w:p>
        </w:tc>
        <w:tc>
          <w:tcPr>
            <w:tcW w:w="2116" w:type="dxa"/>
            <w:tcBorders>
              <w:top w:val="nil"/>
              <w:bottom w:val="nil"/>
            </w:tcBorders>
            <w:vAlign w:val="center"/>
          </w:tcPr>
          <w:p w14:paraId="0B4247CF"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3,339 (81.66)</w:t>
            </w:r>
          </w:p>
        </w:tc>
        <w:tc>
          <w:tcPr>
            <w:tcW w:w="1559" w:type="dxa"/>
            <w:tcBorders>
              <w:top w:val="nil"/>
              <w:bottom w:val="nil"/>
            </w:tcBorders>
            <w:vAlign w:val="center"/>
          </w:tcPr>
          <w:p w14:paraId="08C989F9"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86,277 (72.60)</w:t>
            </w:r>
          </w:p>
        </w:tc>
        <w:tc>
          <w:tcPr>
            <w:tcW w:w="1701" w:type="dxa"/>
            <w:tcBorders>
              <w:top w:val="nil"/>
              <w:bottom w:val="nil"/>
            </w:tcBorders>
            <w:vAlign w:val="center"/>
          </w:tcPr>
          <w:p w14:paraId="36BECAA8" w14:textId="77777777" w:rsidR="00656670" w:rsidRDefault="00656670">
            <w:pPr>
              <w:jc w:val="left"/>
              <w:rPr>
                <w:rFonts w:ascii="Times New Roman" w:eastAsia="宋体" w:hAnsi="Times New Roman" w:cs="Times New Roman"/>
                <w:b/>
                <w:bCs/>
                <w:color w:val="000000"/>
                <w:sz w:val="20"/>
                <w:szCs w:val="20"/>
                <w14:ligatures w14:val="standardContextual"/>
              </w:rPr>
            </w:pPr>
          </w:p>
        </w:tc>
      </w:tr>
      <w:tr w:rsidR="00656670" w14:paraId="3480F33E" w14:textId="77777777">
        <w:trPr>
          <w:trHeight w:val="384"/>
        </w:trPr>
        <w:tc>
          <w:tcPr>
            <w:tcW w:w="3119" w:type="dxa"/>
            <w:tcBorders>
              <w:top w:val="nil"/>
              <w:bottom w:val="nil"/>
            </w:tcBorders>
            <w:vAlign w:val="center"/>
          </w:tcPr>
          <w:p w14:paraId="299D4703" w14:textId="77777777" w:rsidR="00656670" w:rsidRDefault="00000000">
            <w:pPr>
              <w:jc w:val="left"/>
              <w:rPr>
                <w:rFonts w:ascii="Times New Roman" w:eastAsia="宋体" w:hAnsi="Times New Roman" w:cs="Times New Roman"/>
                <w:bCs/>
                <w:color w:val="000000"/>
                <w:sz w:val="20"/>
                <w:szCs w:val="20"/>
                <w14:ligatures w14:val="standardContextual"/>
              </w:rPr>
            </w:pPr>
            <w:r>
              <w:rPr>
                <w:rFonts w:ascii="Times New Roman" w:eastAsia="宋体" w:hAnsi="Times New Roman" w:cs="Times New Roman"/>
                <w:bCs/>
                <w:color w:val="000000"/>
                <w:sz w:val="20"/>
                <w:szCs w:val="20"/>
                <w14:ligatures w14:val="standardContextual"/>
              </w:rPr>
              <w:t>History of hyperlipidemia, No. (%)</w:t>
            </w:r>
          </w:p>
        </w:tc>
        <w:tc>
          <w:tcPr>
            <w:tcW w:w="1995" w:type="dxa"/>
            <w:tcBorders>
              <w:top w:val="nil"/>
              <w:bottom w:val="nil"/>
            </w:tcBorders>
            <w:vAlign w:val="center"/>
          </w:tcPr>
          <w:p w14:paraId="11BA14EF" w14:textId="77777777" w:rsidR="00656670" w:rsidRDefault="00656670">
            <w:pPr>
              <w:jc w:val="left"/>
              <w:rPr>
                <w:rFonts w:ascii="Times New Roman" w:eastAsia="宋体" w:hAnsi="Times New Roman" w:cs="Times New Roman"/>
                <w:color w:val="000000"/>
                <w:sz w:val="20"/>
                <w:szCs w:val="20"/>
                <w14:ligatures w14:val="standardContextual"/>
              </w:rPr>
            </w:pPr>
          </w:p>
        </w:tc>
        <w:tc>
          <w:tcPr>
            <w:tcW w:w="2116" w:type="dxa"/>
            <w:tcBorders>
              <w:top w:val="nil"/>
              <w:bottom w:val="nil"/>
            </w:tcBorders>
            <w:vAlign w:val="center"/>
          </w:tcPr>
          <w:p w14:paraId="2AC1DC4F" w14:textId="77777777" w:rsidR="00656670" w:rsidRDefault="00656670">
            <w:pPr>
              <w:jc w:val="left"/>
              <w:rPr>
                <w:rFonts w:ascii="Times New Roman" w:eastAsia="宋体" w:hAnsi="Times New Roman" w:cs="Times New Roman"/>
                <w:color w:val="000000"/>
                <w:sz w:val="20"/>
                <w:szCs w:val="20"/>
                <w14:ligatures w14:val="standardContextual"/>
              </w:rPr>
            </w:pPr>
          </w:p>
        </w:tc>
        <w:tc>
          <w:tcPr>
            <w:tcW w:w="1559" w:type="dxa"/>
            <w:tcBorders>
              <w:top w:val="nil"/>
              <w:bottom w:val="nil"/>
            </w:tcBorders>
            <w:vAlign w:val="center"/>
          </w:tcPr>
          <w:p w14:paraId="6A2D811D" w14:textId="77777777" w:rsidR="00656670" w:rsidRDefault="00656670">
            <w:pPr>
              <w:jc w:val="left"/>
              <w:rPr>
                <w:rFonts w:ascii="Times New Roman" w:eastAsia="宋体" w:hAnsi="Times New Roman" w:cs="Times New Roman"/>
                <w:color w:val="000000"/>
                <w:sz w:val="20"/>
                <w:szCs w:val="20"/>
                <w14:ligatures w14:val="standardContextual"/>
              </w:rPr>
            </w:pPr>
          </w:p>
        </w:tc>
        <w:tc>
          <w:tcPr>
            <w:tcW w:w="1701" w:type="dxa"/>
            <w:tcBorders>
              <w:top w:val="nil"/>
              <w:bottom w:val="nil"/>
            </w:tcBorders>
            <w:vAlign w:val="center"/>
          </w:tcPr>
          <w:p w14:paraId="6EBF1B23" w14:textId="77777777" w:rsidR="00656670" w:rsidRDefault="00000000">
            <w:pPr>
              <w:jc w:val="left"/>
              <w:rPr>
                <w:rFonts w:ascii="Times New Roman" w:eastAsia="宋体" w:hAnsi="Times New Roman" w:cs="Times New Roman"/>
                <w:b/>
                <w:bCs/>
                <w:color w:val="000000"/>
                <w:sz w:val="20"/>
                <w:szCs w:val="20"/>
                <w14:ligatures w14:val="standardContextual"/>
              </w:rPr>
            </w:pPr>
            <w:r>
              <w:rPr>
                <w:rFonts w:ascii="Times New Roman" w:eastAsia="宋体" w:hAnsi="Times New Roman" w:cs="Times New Roman"/>
                <w:b/>
                <w:bCs/>
                <w:color w:val="000000"/>
                <w:sz w:val="20"/>
                <w:szCs w:val="20"/>
                <w14:ligatures w14:val="standardContextual"/>
              </w:rPr>
              <w:t>&lt; 0.001</w:t>
            </w:r>
          </w:p>
        </w:tc>
      </w:tr>
      <w:tr w:rsidR="00656670" w14:paraId="34A4CA02" w14:textId="77777777">
        <w:trPr>
          <w:trHeight w:val="384"/>
        </w:trPr>
        <w:tc>
          <w:tcPr>
            <w:tcW w:w="3119" w:type="dxa"/>
            <w:tcBorders>
              <w:top w:val="nil"/>
              <w:bottom w:val="nil"/>
            </w:tcBorders>
            <w:vAlign w:val="center"/>
          </w:tcPr>
          <w:p w14:paraId="52007028" w14:textId="77777777" w:rsidR="00656670" w:rsidRDefault="00000000">
            <w:pPr>
              <w:ind w:firstLineChars="50" w:firstLine="100"/>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No</w:t>
            </w:r>
          </w:p>
        </w:tc>
        <w:tc>
          <w:tcPr>
            <w:tcW w:w="1995" w:type="dxa"/>
            <w:tcBorders>
              <w:top w:val="nil"/>
              <w:bottom w:val="nil"/>
            </w:tcBorders>
            <w:vAlign w:val="center"/>
          </w:tcPr>
          <w:p w14:paraId="75DB982D"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67,126 (54.60)</w:t>
            </w:r>
          </w:p>
        </w:tc>
        <w:tc>
          <w:tcPr>
            <w:tcW w:w="2116" w:type="dxa"/>
            <w:tcBorders>
              <w:top w:val="nil"/>
              <w:bottom w:val="nil"/>
            </w:tcBorders>
            <w:vAlign w:val="center"/>
          </w:tcPr>
          <w:p w14:paraId="0469FAE6"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1,693 (41.40)</w:t>
            </w:r>
          </w:p>
        </w:tc>
        <w:tc>
          <w:tcPr>
            <w:tcW w:w="1559" w:type="dxa"/>
            <w:tcBorders>
              <w:top w:val="nil"/>
              <w:bottom w:val="nil"/>
            </w:tcBorders>
            <w:vAlign w:val="center"/>
          </w:tcPr>
          <w:p w14:paraId="70CB0977"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65,433 (55.06)</w:t>
            </w:r>
          </w:p>
        </w:tc>
        <w:tc>
          <w:tcPr>
            <w:tcW w:w="1701" w:type="dxa"/>
            <w:tcBorders>
              <w:top w:val="nil"/>
              <w:bottom w:val="nil"/>
            </w:tcBorders>
            <w:vAlign w:val="center"/>
          </w:tcPr>
          <w:p w14:paraId="3837181C" w14:textId="77777777" w:rsidR="00656670" w:rsidRDefault="00656670">
            <w:pPr>
              <w:jc w:val="left"/>
              <w:rPr>
                <w:rFonts w:ascii="Times New Roman" w:eastAsia="宋体" w:hAnsi="Times New Roman" w:cs="Times New Roman"/>
                <w:color w:val="000000"/>
                <w:sz w:val="20"/>
                <w:szCs w:val="20"/>
                <w14:ligatures w14:val="standardContextual"/>
              </w:rPr>
            </w:pPr>
          </w:p>
        </w:tc>
      </w:tr>
      <w:tr w:rsidR="00656670" w14:paraId="5F37A8E5" w14:textId="77777777">
        <w:trPr>
          <w:trHeight w:val="384"/>
        </w:trPr>
        <w:tc>
          <w:tcPr>
            <w:tcW w:w="3119" w:type="dxa"/>
            <w:tcBorders>
              <w:top w:val="nil"/>
              <w:bottom w:val="single" w:sz="12" w:space="0" w:color="auto"/>
            </w:tcBorders>
            <w:vAlign w:val="center"/>
          </w:tcPr>
          <w:p w14:paraId="30E66E6B" w14:textId="77777777" w:rsidR="00656670" w:rsidRDefault="00000000">
            <w:pPr>
              <w:ind w:firstLineChars="50" w:firstLine="100"/>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Yes</w:t>
            </w:r>
          </w:p>
        </w:tc>
        <w:tc>
          <w:tcPr>
            <w:tcW w:w="1995" w:type="dxa"/>
            <w:tcBorders>
              <w:top w:val="nil"/>
              <w:bottom w:val="single" w:sz="12" w:space="0" w:color="auto"/>
            </w:tcBorders>
            <w:vAlign w:val="center"/>
          </w:tcPr>
          <w:p w14:paraId="1326C17C"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55,806 (45.40)</w:t>
            </w:r>
          </w:p>
        </w:tc>
        <w:tc>
          <w:tcPr>
            <w:tcW w:w="2116" w:type="dxa"/>
            <w:tcBorders>
              <w:top w:val="nil"/>
              <w:bottom w:val="single" w:sz="12" w:space="0" w:color="auto"/>
            </w:tcBorders>
            <w:vAlign w:val="center"/>
          </w:tcPr>
          <w:p w14:paraId="50D977E1"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2,396 (58.60)</w:t>
            </w:r>
          </w:p>
        </w:tc>
        <w:tc>
          <w:tcPr>
            <w:tcW w:w="1559" w:type="dxa"/>
            <w:tcBorders>
              <w:top w:val="nil"/>
              <w:bottom w:val="single" w:sz="12" w:space="0" w:color="auto"/>
            </w:tcBorders>
            <w:vAlign w:val="center"/>
          </w:tcPr>
          <w:p w14:paraId="41D8D7AB" w14:textId="77777777" w:rsidR="00656670" w:rsidRDefault="00000000">
            <w:pPr>
              <w:jc w:val="left"/>
              <w:rPr>
                <w:rFonts w:ascii="Times New Roman" w:eastAsia="宋体"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53,410 (44.94)</w:t>
            </w:r>
          </w:p>
        </w:tc>
        <w:tc>
          <w:tcPr>
            <w:tcW w:w="1701" w:type="dxa"/>
            <w:tcBorders>
              <w:top w:val="nil"/>
              <w:bottom w:val="single" w:sz="12" w:space="0" w:color="auto"/>
            </w:tcBorders>
            <w:vAlign w:val="center"/>
          </w:tcPr>
          <w:p w14:paraId="36D6884C" w14:textId="77777777" w:rsidR="00656670" w:rsidRDefault="00656670">
            <w:pPr>
              <w:jc w:val="left"/>
              <w:rPr>
                <w:rFonts w:ascii="Times New Roman" w:eastAsia="宋体" w:hAnsi="Times New Roman" w:cs="Times New Roman"/>
                <w:color w:val="000000"/>
                <w:sz w:val="20"/>
                <w:szCs w:val="20"/>
                <w14:ligatures w14:val="standardContextual"/>
              </w:rPr>
            </w:pPr>
          </w:p>
        </w:tc>
      </w:tr>
    </w:tbl>
    <w:bookmarkEnd w:id="3"/>
    <w:bookmarkEnd w:id="5"/>
    <w:bookmarkEnd w:id="6"/>
    <w:bookmarkEnd w:id="7"/>
    <w:p w14:paraId="7557387F" w14:textId="77777777" w:rsidR="00656670" w:rsidRDefault="00000000">
      <w:pPr>
        <w:spacing w:line="360" w:lineRule="auto"/>
        <w:rPr>
          <w:rFonts w:ascii="Times New Roman" w:eastAsia="DengXian" w:hAnsi="Times New Roman" w:cs="Times New Roman"/>
          <w:b/>
          <w:bCs/>
          <w:color w:val="000000"/>
          <w:sz w:val="22"/>
          <w:szCs w:val="24"/>
          <w14:ligatures w14:val="standardContextual"/>
        </w:rPr>
      </w:pPr>
      <w:r>
        <w:rPr>
          <w:rFonts w:ascii="Times New Roman" w:eastAsia="宋体" w:hAnsi="Times New Roman" w:cs="Times New Roman"/>
          <w:color w:val="000000"/>
          <w:sz w:val="22"/>
          <w:szCs w:val="24"/>
          <w14:ligatures w14:val="standardContextual"/>
        </w:rPr>
        <w:t>SD = standard deviation</w:t>
      </w:r>
      <w:r>
        <w:rPr>
          <w:rFonts w:ascii="Times New Roman" w:eastAsia="DengXian" w:hAnsi="Times New Roman" w:cs="Times New Roman"/>
          <w:color w:val="000000"/>
          <w:sz w:val="22"/>
          <w:szCs w:val="24"/>
          <w14:ligatures w14:val="standardContextual"/>
        </w:rPr>
        <w:t xml:space="preserve">. </w:t>
      </w:r>
      <w:r>
        <w:rPr>
          <w:rFonts w:ascii="Times New Roman" w:eastAsia="宋体" w:hAnsi="Times New Roman" w:cs="Times New Roman"/>
          <w:color w:val="000000"/>
          <w:sz w:val="22"/>
          <w:szCs w:val="24"/>
          <w14:ligatures w14:val="standardContextual"/>
        </w:rPr>
        <w:t xml:space="preserve">Bold values denote statistical significance at the </w:t>
      </w:r>
      <w:r>
        <w:rPr>
          <w:rFonts w:ascii="Times New Roman" w:eastAsia="宋体" w:hAnsi="Times New Roman" w:cs="Times New Roman"/>
          <w:i/>
          <w:color w:val="000000"/>
          <w:sz w:val="22"/>
          <w:szCs w:val="24"/>
          <w14:ligatures w14:val="standardContextual"/>
        </w:rPr>
        <w:t>P</w:t>
      </w:r>
      <w:r>
        <w:rPr>
          <w:rFonts w:ascii="Times New Roman" w:eastAsia="宋体" w:hAnsi="Times New Roman" w:cs="Times New Roman"/>
          <w:color w:val="000000"/>
          <w:sz w:val="22"/>
          <w:szCs w:val="24"/>
          <w14:ligatures w14:val="standardContextual"/>
        </w:rPr>
        <w:t xml:space="preserve"> &lt; 0.05 level.</w:t>
      </w:r>
      <w:r>
        <w:rPr>
          <w:rFonts w:ascii="DengXian" w:eastAsia="DengXian" w:hAnsi="DengXian" w:cs="Times New Roman"/>
          <w:color w:val="000000"/>
          <w:szCs w:val="24"/>
          <w14:ligatures w14:val="standardContextual"/>
        </w:rPr>
        <w:br w:type="page"/>
      </w:r>
    </w:p>
    <w:p w14:paraId="2E1F6224" w14:textId="77777777" w:rsidR="00656670" w:rsidRDefault="00656670">
      <w:pPr>
        <w:spacing w:beforeLines="50" w:before="156" w:line="360" w:lineRule="auto"/>
        <w:rPr>
          <w:rFonts w:ascii="Times New Roman" w:eastAsia="DengXian" w:hAnsi="Times New Roman" w:cs="Times New Roman"/>
          <w:b/>
          <w:bCs/>
          <w:color w:val="000000"/>
          <w:sz w:val="22"/>
          <w:szCs w:val="24"/>
          <w14:ligatures w14:val="standardContextual"/>
        </w:rPr>
        <w:sectPr w:rsidR="00656670">
          <w:footerReference w:type="even" r:id="rId6"/>
          <w:footerReference w:type="default" r:id="rId7"/>
          <w:pgSz w:w="11906" w:h="16838"/>
          <w:pgMar w:top="1440" w:right="1800" w:bottom="1440" w:left="1800" w:header="851" w:footer="992" w:gutter="0"/>
          <w:cols w:space="425"/>
          <w:docGrid w:type="lines" w:linePitch="312"/>
        </w:sectPr>
      </w:pPr>
    </w:p>
    <w:p w14:paraId="0504B841" w14:textId="77777777" w:rsidR="00656670" w:rsidRDefault="00000000">
      <w:pPr>
        <w:spacing w:beforeLines="50" w:before="120" w:afterLines="50" w:after="120" w:line="360" w:lineRule="auto"/>
        <w:rPr>
          <w:rFonts w:ascii="Times New Roman" w:eastAsia="DengXian" w:hAnsi="Times New Roman" w:cs="Times New Roman"/>
          <w:color w:val="000000"/>
          <w:sz w:val="22"/>
          <w:szCs w:val="24"/>
          <w14:ligatures w14:val="standardContextual"/>
        </w:rPr>
      </w:pPr>
      <w:r>
        <w:rPr>
          <w:rFonts w:ascii="Times New Roman" w:eastAsia="DengXian" w:hAnsi="Times New Roman" w:cs="Times New Roman"/>
          <w:b/>
          <w:bCs/>
          <w:color w:val="000000"/>
          <w:sz w:val="22"/>
          <w:szCs w:val="24"/>
          <w14:ligatures w14:val="standardContextual"/>
        </w:rPr>
        <w:lastRenderedPageBreak/>
        <w:t xml:space="preserve">Supplementary Table 3. </w:t>
      </w:r>
      <w:r>
        <w:rPr>
          <w:rFonts w:ascii="Times New Roman" w:eastAsia="DengXian" w:hAnsi="Times New Roman" w:cs="Times New Roman"/>
          <w:color w:val="000000"/>
          <w:sz w:val="22"/>
          <w:szCs w:val="24"/>
          <w14:ligatures w14:val="standardContextual"/>
        </w:rPr>
        <w:t>Demographic characteristics of study participants at baseline examination and stratified by quantiles of LTL of the UK Biobank cohort.</w:t>
      </w:r>
    </w:p>
    <w:tbl>
      <w:tblPr>
        <w:tblW w:w="13609" w:type="dxa"/>
        <w:tblInd w:w="-142" w:type="dxa"/>
        <w:tblBorders>
          <w:top w:val="single" w:sz="18" w:space="0" w:color="auto"/>
          <w:bottom w:val="single" w:sz="18" w:space="0" w:color="auto"/>
          <w:insideH w:val="single" w:sz="4" w:space="0" w:color="auto"/>
        </w:tblBorders>
        <w:tblLook w:val="04A0" w:firstRow="1" w:lastRow="0" w:firstColumn="1" w:lastColumn="0" w:noHBand="0" w:noVBand="1"/>
      </w:tblPr>
      <w:tblGrid>
        <w:gridCol w:w="3261"/>
        <w:gridCol w:w="658"/>
        <w:gridCol w:w="177"/>
        <w:gridCol w:w="662"/>
        <w:gridCol w:w="346"/>
        <w:gridCol w:w="1657"/>
        <w:gridCol w:w="1745"/>
        <w:gridCol w:w="1843"/>
        <w:gridCol w:w="1701"/>
        <w:gridCol w:w="1559"/>
      </w:tblGrid>
      <w:tr w:rsidR="00656670" w14:paraId="5EB5675B" w14:textId="77777777">
        <w:trPr>
          <w:trHeight w:val="361"/>
        </w:trPr>
        <w:tc>
          <w:tcPr>
            <w:tcW w:w="3261" w:type="dxa"/>
            <w:vMerge w:val="restart"/>
            <w:tcBorders>
              <w:top w:val="single" w:sz="12" w:space="0" w:color="auto"/>
              <w:bottom w:val="single" w:sz="4" w:space="0" w:color="auto"/>
            </w:tcBorders>
            <w:shd w:val="clear" w:color="auto" w:fill="A5C9EB"/>
            <w:vAlign w:val="center"/>
          </w:tcPr>
          <w:p w14:paraId="211D396E" w14:textId="77777777" w:rsidR="00656670" w:rsidRDefault="00000000">
            <w:pPr>
              <w:jc w:val="left"/>
              <w:rPr>
                <w:rFonts w:ascii="Times New Roman" w:eastAsia="DengXian" w:hAnsi="Times New Roman" w:cs="Times New Roman"/>
                <w:b/>
                <w:bCs/>
                <w:color w:val="000000"/>
                <w:sz w:val="20"/>
                <w:szCs w:val="20"/>
                <w14:ligatures w14:val="standardContextual"/>
              </w:rPr>
            </w:pPr>
            <w:r>
              <w:rPr>
                <w:rFonts w:ascii="Times New Roman" w:eastAsia="DengXian" w:hAnsi="Times New Roman" w:cs="Times New Roman"/>
                <w:b/>
                <w:bCs/>
                <w:color w:val="000000"/>
                <w:sz w:val="20"/>
                <w:szCs w:val="20"/>
                <w14:ligatures w14:val="standardContextual"/>
              </w:rPr>
              <w:t>Baseline characteristic</w:t>
            </w:r>
          </w:p>
        </w:tc>
        <w:tc>
          <w:tcPr>
            <w:tcW w:w="1843" w:type="dxa"/>
            <w:gridSpan w:val="4"/>
            <w:vMerge w:val="restart"/>
            <w:tcBorders>
              <w:top w:val="single" w:sz="12" w:space="0" w:color="auto"/>
              <w:bottom w:val="single" w:sz="4" w:space="0" w:color="auto"/>
            </w:tcBorders>
            <w:shd w:val="clear" w:color="auto" w:fill="A5C9EB"/>
            <w:vAlign w:val="center"/>
          </w:tcPr>
          <w:p w14:paraId="7931040E" w14:textId="77777777" w:rsidR="00656670" w:rsidRDefault="00000000">
            <w:pPr>
              <w:jc w:val="left"/>
              <w:rPr>
                <w:rFonts w:ascii="Times New Roman" w:eastAsia="DengXian" w:hAnsi="Times New Roman" w:cs="Times New Roman"/>
                <w:b/>
                <w:bCs/>
                <w:color w:val="000000"/>
                <w:sz w:val="20"/>
                <w:szCs w:val="20"/>
                <w14:ligatures w14:val="standardContextual"/>
              </w:rPr>
            </w:pPr>
            <w:r>
              <w:rPr>
                <w:rFonts w:ascii="Times New Roman" w:eastAsia="DengXian" w:hAnsi="Times New Roman" w:cs="Times New Roman"/>
                <w:b/>
                <w:bCs/>
                <w:color w:val="000000"/>
                <w:sz w:val="20"/>
                <w:szCs w:val="20"/>
                <w14:ligatures w14:val="standardContextual"/>
              </w:rPr>
              <w:t>Total</w:t>
            </w:r>
          </w:p>
        </w:tc>
        <w:tc>
          <w:tcPr>
            <w:tcW w:w="6946" w:type="dxa"/>
            <w:gridSpan w:val="4"/>
            <w:tcBorders>
              <w:top w:val="single" w:sz="12" w:space="0" w:color="auto"/>
              <w:bottom w:val="nil"/>
            </w:tcBorders>
            <w:shd w:val="clear" w:color="auto" w:fill="A5C9EB"/>
            <w:vAlign w:val="center"/>
          </w:tcPr>
          <w:p w14:paraId="687577C8" w14:textId="77777777" w:rsidR="00656670" w:rsidRDefault="00000000">
            <w:pPr>
              <w:jc w:val="left"/>
              <w:rPr>
                <w:rFonts w:ascii="Times New Roman" w:eastAsia="DengXian" w:hAnsi="Times New Roman" w:cs="Times New Roman"/>
                <w:b/>
                <w:bCs/>
                <w:color w:val="000000"/>
                <w:sz w:val="20"/>
                <w:szCs w:val="20"/>
                <w14:ligatures w14:val="standardContextual"/>
              </w:rPr>
            </w:pPr>
            <w:r>
              <w:rPr>
                <w:rFonts w:ascii="Times New Roman" w:eastAsia="DengXian" w:hAnsi="Times New Roman" w:cs="Times New Roman"/>
                <w:b/>
                <w:bCs/>
                <w:color w:val="000000"/>
                <w:sz w:val="20"/>
                <w:szCs w:val="20"/>
                <w14:ligatures w14:val="standardContextual"/>
              </w:rPr>
              <w:t>LTL</w:t>
            </w:r>
          </w:p>
        </w:tc>
        <w:tc>
          <w:tcPr>
            <w:tcW w:w="1559" w:type="dxa"/>
            <w:vMerge w:val="restart"/>
            <w:tcBorders>
              <w:top w:val="single" w:sz="12" w:space="0" w:color="auto"/>
            </w:tcBorders>
            <w:shd w:val="clear" w:color="auto" w:fill="A5C9EB"/>
            <w:vAlign w:val="center"/>
          </w:tcPr>
          <w:p w14:paraId="7D8126AB" w14:textId="77777777" w:rsidR="00656670" w:rsidRDefault="00000000">
            <w:pPr>
              <w:jc w:val="left"/>
              <w:rPr>
                <w:rFonts w:ascii="Times New Roman" w:eastAsia="DengXian" w:hAnsi="Times New Roman" w:cs="Times New Roman"/>
                <w:b/>
                <w:bCs/>
                <w:i/>
                <w:color w:val="000000"/>
                <w:sz w:val="20"/>
                <w:szCs w:val="20"/>
                <w14:ligatures w14:val="standardContextual"/>
              </w:rPr>
            </w:pPr>
            <w:r>
              <w:rPr>
                <w:rFonts w:ascii="Times New Roman" w:eastAsia="DengXian" w:hAnsi="Times New Roman" w:cs="Times New Roman"/>
                <w:b/>
                <w:bCs/>
                <w:i/>
                <w:color w:val="000000"/>
                <w:sz w:val="20"/>
                <w:szCs w:val="20"/>
                <w14:ligatures w14:val="standardContextual"/>
              </w:rPr>
              <w:t>P</w:t>
            </w:r>
          </w:p>
        </w:tc>
      </w:tr>
      <w:tr w:rsidR="00656670" w14:paraId="2156B36D" w14:textId="77777777">
        <w:trPr>
          <w:trHeight w:val="343"/>
        </w:trPr>
        <w:tc>
          <w:tcPr>
            <w:tcW w:w="3261" w:type="dxa"/>
            <w:vMerge/>
            <w:tcBorders>
              <w:top w:val="single" w:sz="4" w:space="0" w:color="auto"/>
              <w:bottom w:val="single" w:sz="4" w:space="0" w:color="auto"/>
            </w:tcBorders>
            <w:vAlign w:val="center"/>
          </w:tcPr>
          <w:p w14:paraId="704AE3D9" w14:textId="77777777" w:rsidR="00656670" w:rsidRDefault="00656670">
            <w:pPr>
              <w:jc w:val="left"/>
              <w:rPr>
                <w:rFonts w:ascii="Times New Roman" w:eastAsia="DengXian" w:hAnsi="Times New Roman" w:cs="Times New Roman"/>
                <w:b/>
                <w:bCs/>
                <w:color w:val="000000"/>
                <w:sz w:val="20"/>
                <w:szCs w:val="20"/>
                <w14:ligatures w14:val="standardContextual"/>
              </w:rPr>
            </w:pPr>
          </w:p>
        </w:tc>
        <w:tc>
          <w:tcPr>
            <w:tcW w:w="1843" w:type="dxa"/>
            <w:gridSpan w:val="4"/>
            <w:vMerge/>
            <w:tcBorders>
              <w:top w:val="single" w:sz="4" w:space="0" w:color="auto"/>
              <w:bottom w:val="single" w:sz="4" w:space="0" w:color="auto"/>
            </w:tcBorders>
            <w:vAlign w:val="center"/>
          </w:tcPr>
          <w:p w14:paraId="0413FB37" w14:textId="77777777" w:rsidR="00656670" w:rsidRDefault="00656670">
            <w:pPr>
              <w:jc w:val="left"/>
              <w:rPr>
                <w:rFonts w:ascii="Times New Roman" w:eastAsia="DengXian" w:hAnsi="Times New Roman" w:cs="Times New Roman"/>
                <w:b/>
                <w:bCs/>
                <w:color w:val="000000"/>
                <w:sz w:val="20"/>
                <w:szCs w:val="20"/>
                <w14:ligatures w14:val="standardContextual"/>
              </w:rPr>
            </w:pPr>
          </w:p>
        </w:tc>
        <w:tc>
          <w:tcPr>
            <w:tcW w:w="1657" w:type="dxa"/>
            <w:tcBorders>
              <w:top w:val="nil"/>
              <w:bottom w:val="single" w:sz="4" w:space="0" w:color="auto"/>
            </w:tcBorders>
            <w:shd w:val="clear" w:color="auto" w:fill="A5C9EB"/>
            <w:vAlign w:val="center"/>
          </w:tcPr>
          <w:p w14:paraId="0D99185E" w14:textId="77777777" w:rsidR="00656670" w:rsidRDefault="00000000">
            <w:pPr>
              <w:jc w:val="left"/>
              <w:rPr>
                <w:rFonts w:ascii="Times New Roman" w:eastAsia="DengXian" w:hAnsi="Times New Roman" w:cs="Times New Roman"/>
                <w:b/>
                <w:bCs/>
                <w:color w:val="000000"/>
                <w:sz w:val="20"/>
                <w:szCs w:val="20"/>
                <w14:ligatures w14:val="standardContextual"/>
              </w:rPr>
            </w:pPr>
            <w:r>
              <w:rPr>
                <w:rFonts w:ascii="Times New Roman" w:eastAsia="DengXian" w:hAnsi="Times New Roman" w:cs="Times New Roman"/>
                <w:b/>
                <w:bCs/>
                <w:color w:val="000000"/>
                <w:sz w:val="20"/>
                <w:szCs w:val="20"/>
                <w14:ligatures w14:val="standardContextual"/>
              </w:rPr>
              <w:t>Q1</w:t>
            </w:r>
          </w:p>
        </w:tc>
        <w:tc>
          <w:tcPr>
            <w:tcW w:w="1745" w:type="dxa"/>
            <w:tcBorders>
              <w:top w:val="nil"/>
              <w:bottom w:val="single" w:sz="4" w:space="0" w:color="auto"/>
            </w:tcBorders>
            <w:shd w:val="clear" w:color="auto" w:fill="A5C9EB"/>
            <w:vAlign w:val="center"/>
          </w:tcPr>
          <w:p w14:paraId="45488825" w14:textId="77777777" w:rsidR="00656670" w:rsidRDefault="00000000">
            <w:pPr>
              <w:jc w:val="left"/>
              <w:rPr>
                <w:rFonts w:ascii="Times New Roman" w:eastAsia="DengXian" w:hAnsi="Times New Roman" w:cs="Times New Roman"/>
                <w:b/>
                <w:bCs/>
                <w:color w:val="000000"/>
                <w:sz w:val="20"/>
                <w:szCs w:val="20"/>
                <w14:ligatures w14:val="standardContextual"/>
              </w:rPr>
            </w:pPr>
            <w:r>
              <w:rPr>
                <w:rFonts w:ascii="Times New Roman" w:eastAsia="DengXian" w:hAnsi="Times New Roman" w:cs="Times New Roman"/>
                <w:b/>
                <w:bCs/>
                <w:color w:val="000000"/>
                <w:sz w:val="20"/>
                <w:szCs w:val="20"/>
                <w14:ligatures w14:val="standardContextual"/>
              </w:rPr>
              <w:t>Q2</w:t>
            </w:r>
          </w:p>
        </w:tc>
        <w:tc>
          <w:tcPr>
            <w:tcW w:w="1843" w:type="dxa"/>
            <w:tcBorders>
              <w:top w:val="nil"/>
              <w:bottom w:val="single" w:sz="4" w:space="0" w:color="auto"/>
            </w:tcBorders>
            <w:shd w:val="clear" w:color="auto" w:fill="A5C9EB"/>
            <w:vAlign w:val="center"/>
          </w:tcPr>
          <w:p w14:paraId="0A9BBD8D" w14:textId="77777777" w:rsidR="00656670" w:rsidRDefault="00000000">
            <w:pPr>
              <w:jc w:val="left"/>
              <w:rPr>
                <w:rFonts w:ascii="Times New Roman" w:eastAsia="DengXian" w:hAnsi="Times New Roman" w:cs="Times New Roman"/>
                <w:b/>
                <w:bCs/>
                <w:color w:val="000000"/>
                <w:sz w:val="20"/>
                <w:szCs w:val="20"/>
                <w14:ligatures w14:val="standardContextual"/>
              </w:rPr>
            </w:pPr>
            <w:r>
              <w:rPr>
                <w:rFonts w:ascii="Times New Roman" w:eastAsia="DengXian" w:hAnsi="Times New Roman" w:cs="Times New Roman"/>
                <w:b/>
                <w:bCs/>
                <w:color w:val="000000"/>
                <w:sz w:val="20"/>
                <w:szCs w:val="20"/>
                <w14:ligatures w14:val="standardContextual"/>
              </w:rPr>
              <w:t>Q3</w:t>
            </w:r>
          </w:p>
        </w:tc>
        <w:tc>
          <w:tcPr>
            <w:tcW w:w="1701" w:type="dxa"/>
            <w:tcBorders>
              <w:top w:val="nil"/>
              <w:bottom w:val="single" w:sz="4" w:space="0" w:color="auto"/>
            </w:tcBorders>
            <w:shd w:val="clear" w:color="auto" w:fill="A5C9EB"/>
            <w:vAlign w:val="center"/>
          </w:tcPr>
          <w:p w14:paraId="13C36FFD" w14:textId="77777777" w:rsidR="00656670" w:rsidRDefault="00000000">
            <w:pPr>
              <w:jc w:val="left"/>
              <w:rPr>
                <w:rFonts w:ascii="Times New Roman" w:eastAsia="DengXian" w:hAnsi="Times New Roman" w:cs="Times New Roman"/>
                <w:b/>
                <w:bCs/>
                <w:color w:val="000000"/>
                <w:sz w:val="20"/>
                <w:szCs w:val="20"/>
                <w14:ligatures w14:val="standardContextual"/>
              </w:rPr>
            </w:pPr>
            <w:r>
              <w:rPr>
                <w:rFonts w:ascii="Times New Roman" w:eastAsia="DengXian" w:hAnsi="Times New Roman" w:cs="Times New Roman"/>
                <w:b/>
                <w:bCs/>
                <w:color w:val="000000"/>
                <w:sz w:val="20"/>
                <w:szCs w:val="20"/>
                <w14:ligatures w14:val="standardContextual"/>
              </w:rPr>
              <w:t>Q4</w:t>
            </w:r>
          </w:p>
        </w:tc>
        <w:tc>
          <w:tcPr>
            <w:tcW w:w="1559" w:type="dxa"/>
            <w:vMerge/>
            <w:tcBorders>
              <w:bottom w:val="single" w:sz="4" w:space="0" w:color="auto"/>
            </w:tcBorders>
            <w:vAlign w:val="center"/>
          </w:tcPr>
          <w:p w14:paraId="4BAC055E" w14:textId="77777777" w:rsidR="00656670" w:rsidRDefault="00656670">
            <w:pPr>
              <w:jc w:val="left"/>
              <w:rPr>
                <w:rFonts w:ascii="Times New Roman" w:eastAsia="DengXian" w:hAnsi="Times New Roman" w:cs="Times New Roman"/>
                <w:b/>
                <w:bCs/>
                <w:color w:val="000000"/>
                <w:sz w:val="20"/>
                <w:szCs w:val="20"/>
                <w14:ligatures w14:val="standardContextual"/>
              </w:rPr>
            </w:pPr>
          </w:p>
        </w:tc>
      </w:tr>
      <w:tr w:rsidR="00656670" w14:paraId="19B62222" w14:textId="77777777">
        <w:trPr>
          <w:trHeight w:val="340"/>
        </w:trPr>
        <w:tc>
          <w:tcPr>
            <w:tcW w:w="3261" w:type="dxa"/>
            <w:tcBorders>
              <w:top w:val="single" w:sz="4" w:space="0" w:color="auto"/>
              <w:bottom w:val="nil"/>
            </w:tcBorders>
            <w:vAlign w:val="center"/>
          </w:tcPr>
          <w:p w14:paraId="162E32FE" w14:textId="77777777" w:rsidR="00656670" w:rsidRDefault="00000000">
            <w:pPr>
              <w:jc w:val="left"/>
              <w:rPr>
                <w:rFonts w:ascii="Times New Roman" w:eastAsia="DengXian" w:hAnsi="Times New Roman" w:cs="Times New Roman"/>
                <w:bCs/>
                <w:color w:val="000000"/>
                <w:sz w:val="20"/>
                <w:szCs w:val="20"/>
                <w14:ligatures w14:val="standardContextual"/>
              </w:rPr>
            </w:pPr>
            <w:r>
              <w:rPr>
                <w:rFonts w:ascii="Times New Roman" w:eastAsia="宋体" w:hAnsi="Times New Roman" w:cs="Times New Roman"/>
                <w:bCs/>
                <w:color w:val="000000"/>
                <w:sz w:val="20"/>
                <w:szCs w:val="20"/>
                <w14:ligatures w14:val="standardContextual"/>
              </w:rPr>
              <w:t>Number of participants</w:t>
            </w:r>
          </w:p>
        </w:tc>
        <w:tc>
          <w:tcPr>
            <w:tcW w:w="1843" w:type="dxa"/>
            <w:gridSpan w:val="4"/>
            <w:tcBorders>
              <w:top w:val="single" w:sz="4" w:space="0" w:color="auto"/>
              <w:bottom w:val="nil"/>
            </w:tcBorders>
            <w:vAlign w:val="center"/>
          </w:tcPr>
          <w:p w14:paraId="0566FE50"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122,932</w:t>
            </w:r>
          </w:p>
        </w:tc>
        <w:tc>
          <w:tcPr>
            <w:tcW w:w="1657" w:type="dxa"/>
            <w:tcBorders>
              <w:top w:val="single" w:sz="4" w:space="0" w:color="auto"/>
              <w:bottom w:val="nil"/>
            </w:tcBorders>
            <w:vAlign w:val="center"/>
          </w:tcPr>
          <w:p w14:paraId="5B36F3D7"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30,733</w:t>
            </w:r>
          </w:p>
        </w:tc>
        <w:tc>
          <w:tcPr>
            <w:tcW w:w="1745" w:type="dxa"/>
            <w:tcBorders>
              <w:top w:val="single" w:sz="4" w:space="0" w:color="auto"/>
              <w:bottom w:val="nil"/>
            </w:tcBorders>
            <w:vAlign w:val="center"/>
          </w:tcPr>
          <w:p w14:paraId="66356275"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30,733</w:t>
            </w:r>
          </w:p>
        </w:tc>
        <w:tc>
          <w:tcPr>
            <w:tcW w:w="1843" w:type="dxa"/>
            <w:tcBorders>
              <w:top w:val="single" w:sz="4" w:space="0" w:color="auto"/>
              <w:bottom w:val="nil"/>
            </w:tcBorders>
            <w:vAlign w:val="center"/>
          </w:tcPr>
          <w:p w14:paraId="290F1D2A"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30,733</w:t>
            </w:r>
          </w:p>
        </w:tc>
        <w:tc>
          <w:tcPr>
            <w:tcW w:w="1701" w:type="dxa"/>
            <w:tcBorders>
              <w:top w:val="single" w:sz="4" w:space="0" w:color="auto"/>
              <w:bottom w:val="nil"/>
            </w:tcBorders>
            <w:vAlign w:val="center"/>
          </w:tcPr>
          <w:p w14:paraId="43DE94FF"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30,733</w:t>
            </w:r>
          </w:p>
        </w:tc>
        <w:tc>
          <w:tcPr>
            <w:tcW w:w="1559" w:type="dxa"/>
            <w:tcBorders>
              <w:top w:val="single" w:sz="4" w:space="0" w:color="auto"/>
              <w:bottom w:val="nil"/>
            </w:tcBorders>
            <w:vAlign w:val="center"/>
          </w:tcPr>
          <w:p w14:paraId="4D06D214" w14:textId="77777777" w:rsidR="00656670" w:rsidRDefault="00656670">
            <w:pPr>
              <w:jc w:val="left"/>
              <w:rPr>
                <w:rFonts w:ascii="Times New Roman" w:eastAsia="DengXian" w:hAnsi="Times New Roman" w:cs="Times New Roman"/>
                <w:color w:val="000000"/>
                <w:sz w:val="20"/>
                <w:szCs w:val="20"/>
                <w14:ligatures w14:val="standardContextual"/>
              </w:rPr>
            </w:pPr>
          </w:p>
        </w:tc>
      </w:tr>
      <w:tr w:rsidR="00656670" w14:paraId="03E0F509" w14:textId="77777777">
        <w:trPr>
          <w:trHeight w:val="340"/>
        </w:trPr>
        <w:tc>
          <w:tcPr>
            <w:tcW w:w="3261" w:type="dxa"/>
            <w:tcBorders>
              <w:top w:val="nil"/>
              <w:bottom w:val="nil"/>
            </w:tcBorders>
            <w:vAlign w:val="center"/>
          </w:tcPr>
          <w:p w14:paraId="7B483629" w14:textId="77777777" w:rsidR="00656670" w:rsidRDefault="00000000">
            <w:pPr>
              <w:jc w:val="left"/>
              <w:rPr>
                <w:rFonts w:ascii="Times New Roman" w:eastAsia="DengXian" w:hAnsi="Times New Roman" w:cs="Times New Roman"/>
                <w:bCs/>
                <w:color w:val="000000"/>
                <w:sz w:val="20"/>
                <w:szCs w:val="20"/>
                <w14:ligatures w14:val="standardContextual"/>
              </w:rPr>
            </w:pPr>
            <w:r>
              <w:rPr>
                <w:rFonts w:ascii="Times New Roman" w:eastAsia="DengXian" w:hAnsi="Times New Roman" w:cs="Times New Roman"/>
                <w:bCs/>
                <w:color w:val="000000"/>
                <w:sz w:val="20"/>
                <w:szCs w:val="20"/>
                <w14:ligatures w14:val="standardContextual"/>
              </w:rPr>
              <w:t>Age, mean (SD, years)</w:t>
            </w:r>
          </w:p>
        </w:tc>
        <w:tc>
          <w:tcPr>
            <w:tcW w:w="1843" w:type="dxa"/>
            <w:gridSpan w:val="4"/>
            <w:tcBorders>
              <w:top w:val="nil"/>
              <w:bottom w:val="nil"/>
            </w:tcBorders>
            <w:vAlign w:val="center"/>
          </w:tcPr>
          <w:p w14:paraId="1C52AB7F"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56.27 (8.10)</w:t>
            </w:r>
          </w:p>
        </w:tc>
        <w:tc>
          <w:tcPr>
            <w:tcW w:w="1657" w:type="dxa"/>
            <w:tcBorders>
              <w:top w:val="nil"/>
              <w:bottom w:val="nil"/>
            </w:tcBorders>
            <w:vAlign w:val="center"/>
          </w:tcPr>
          <w:p w14:paraId="2A89F07E"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58.37 (7.63)</w:t>
            </w:r>
          </w:p>
        </w:tc>
        <w:tc>
          <w:tcPr>
            <w:tcW w:w="1745" w:type="dxa"/>
            <w:tcBorders>
              <w:top w:val="nil"/>
              <w:bottom w:val="nil"/>
            </w:tcBorders>
            <w:vAlign w:val="center"/>
          </w:tcPr>
          <w:p w14:paraId="08DBE4F3"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56.95 (7.90)</w:t>
            </w:r>
          </w:p>
        </w:tc>
        <w:tc>
          <w:tcPr>
            <w:tcW w:w="1843" w:type="dxa"/>
            <w:tcBorders>
              <w:top w:val="nil"/>
              <w:bottom w:val="nil"/>
            </w:tcBorders>
            <w:vAlign w:val="center"/>
          </w:tcPr>
          <w:p w14:paraId="76EAE337"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55.66 (8.09)</w:t>
            </w:r>
          </w:p>
        </w:tc>
        <w:tc>
          <w:tcPr>
            <w:tcW w:w="1701" w:type="dxa"/>
            <w:tcBorders>
              <w:top w:val="nil"/>
              <w:bottom w:val="nil"/>
            </w:tcBorders>
            <w:vAlign w:val="center"/>
          </w:tcPr>
          <w:p w14:paraId="2C1BA3E0"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54.09 (8.13)</w:t>
            </w:r>
          </w:p>
        </w:tc>
        <w:tc>
          <w:tcPr>
            <w:tcW w:w="1559" w:type="dxa"/>
            <w:tcBorders>
              <w:top w:val="nil"/>
              <w:bottom w:val="nil"/>
            </w:tcBorders>
            <w:vAlign w:val="center"/>
          </w:tcPr>
          <w:p w14:paraId="3B6A9B9F" w14:textId="77777777" w:rsidR="00656670" w:rsidRDefault="00000000">
            <w:pPr>
              <w:jc w:val="left"/>
              <w:rPr>
                <w:rFonts w:ascii="Times New Roman" w:eastAsia="DengXian" w:hAnsi="Times New Roman" w:cs="Times New Roman"/>
                <w:b/>
                <w:bCs/>
                <w:color w:val="000000"/>
                <w:sz w:val="20"/>
                <w:szCs w:val="20"/>
                <w14:ligatures w14:val="standardContextual"/>
              </w:rPr>
            </w:pPr>
            <w:r>
              <w:rPr>
                <w:rFonts w:ascii="Times New Roman" w:eastAsia="宋体" w:hAnsi="Times New Roman" w:cs="Times New Roman"/>
                <w:b/>
                <w:bCs/>
                <w:color w:val="000000"/>
                <w:sz w:val="20"/>
                <w:szCs w:val="20"/>
                <w14:ligatures w14:val="standardContextual"/>
              </w:rPr>
              <w:t>&lt; 0.001</w:t>
            </w:r>
          </w:p>
        </w:tc>
      </w:tr>
      <w:tr w:rsidR="00656670" w14:paraId="152FBF11" w14:textId="77777777">
        <w:trPr>
          <w:trHeight w:val="340"/>
        </w:trPr>
        <w:tc>
          <w:tcPr>
            <w:tcW w:w="3261" w:type="dxa"/>
            <w:tcBorders>
              <w:top w:val="nil"/>
              <w:bottom w:val="nil"/>
            </w:tcBorders>
            <w:vAlign w:val="center"/>
          </w:tcPr>
          <w:p w14:paraId="68251EAD" w14:textId="77777777" w:rsidR="00656670" w:rsidRDefault="00000000">
            <w:pPr>
              <w:jc w:val="left"/>
              <w:rPr>
                <w:rFonts w:ascii="Times New Roman" w:eastAsia="DengXian" w:hAnsi="Times New Roman" w:cs="Times New Roman"/>
                <w:bCs/>
                <w:color w:val="000000"/>
                <w:sz w:val="20"/>
                <w:szCs w:val="20"/>
                <w14:ligatures w14:val="standardContextual"/>
              </w:rPr>
            </w:pPr>
            <w:r>
              <w:rPr>
                <w:rFonts w:ascii="Times New Roman" w:eastAsia="DengXian" w:hAnsi="Times New Roman" w:cs="Times New Roman"/>
                <w:bCs/>
                <w:color w:val="000000"/>
                <w:sz w:val="20"/>
                <w:szCs w:val="20"/>
                <w14:ligatures w14:val="standardContextual"/>
              </w:rPr>
              <w:t>Sex, No. (%)</w:t>
            </w:r>
          </w:p>
        </w:tc>
        <w:tc>
          <w:tcPr>
            <w:tcW w:w="1843" w:type="dxa"/>
            <w:gridSpan w:val="4"/>
            <w:tcBorders>
              <w:top w:val="nil"/>
              <w:bottom w:val="nil"/>
            </w:tcBorders>
            <w:vAlign w:val="center"/>
          </w:tcPr>
          <w:p w14:paraId="7316CCD4"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657" w:type="dxa"/>
            <w:tcBorders>
              <w:top w:val="nil"/>
              <w:bottom w:val="nil"/>
            </w:tcBorders>
            <w:vAlign w:val="center"/>
          </w:tcPr>
          <w:p w14:paraId="4CBCD621"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745" w:type="dxa"/>
            <w:tcBorders>
              <w:top w:val="nil"/>
              <w:bottom w:val="nil"/>
            </w:tcBorders>
            <w:vAlign w:val="center"/>
          </w:tcPr>
          <w:p w14:paraId="036F863C"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843" w:type="dxa"/>
            <w:tcBorders>
              <w:top w:val="nil"/>
              <w:bottom w:val="nil"/>
            </w:tcBorders>
            <w:vAlign w:val="center"/>
          </w:tcPr>
          <w:p w14:paraId="687D61E5"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701" w:type="dxa"/>
            <w:tcBorders>
              <w:top w:val="nil"/>
              <w:bottom w:val="nil"/>
            </w:tcBorders>
            <w:vAlign w:val="center"/>
          </w:tcPr>
          <w:p w14:paraId="2D216D94"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559" w:type="dxa"/>
            <w:tcBorders>
              <w:top w:val="nil"/>
              <w:bottom w:val="nil"/>
            </w:tcBorders>
            <w:vAlign w:val="center"/>
          </w:tcPr>
          <w:p w14:paraId="76758301" w14:textId="77777777" w:rsidR="00656670" w:rsidRDefault="00000000">
            <w:pPr>
              <w:jc w:val="left"/>
              <w:rPr>
                <w:rFonts w:ascii="Times New Roman" w:eastAsia="DengXian" w:hAnsi="Times New Roman" w:cs="Times New Roman"/>
                <w:b/>
                <w:bCs/>
                <w:color w:val="000000"/>
                <w:sz w:val="20"/>
                <w:szCs w:val="20"/>
                <w14:ligatures w14:val="standardContextual"/>
              </w:rPr>
            </w:pPr>
            <w:r>
              <w:rPr>
                <w:rFonts w:ascii="Times New Roman" w:eastAsia="宋体" w:hAnsi="Times New Roman" w:cs="Times New Roman"/>
                <w:b/>
                <w:bCs/>
                <w:color w:val="000000"/>
                <w:sz w:val="20"/>
                <w:szCs w:val="20"/>
                <w14:ligatures w14:val="standardContextual"/>
              </w:rPr>
              <w:t>&lt; 0.001</w:t>
            </w:r>
          </w:p>
        </w:tc>
      </w:tr>
      <w:tr w:rsidR="00656670" w14:paraId="31BDF592" w14:textId="77777777">
        <w:trPr>
          <w:trHeight w:val="340"/>
        </w:trPr>
        <w:tc>
          <w:tcPr>
            <w:tcW w:w="3261" w:type="dxa"/>
            <w:tcBorders>
              <w:top w:val="nil"/>
              <w:bottom w:val="nil"/>
            </w:tcBorders>
            <w:vAlign w:val="center"/>
          </w:tcPr>
          <w:p w14:paraId="63C1B2D6" w14:textId="77777777" w:rsidR="00656670" w:rsidRDefault="00000000">
            <w:pPr>
              <w:ind w:firstLineChars="50" w:firstLine="100"/>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Female</w:t>
            </w:r>
          </w:p>
        </w:tc>
        <w:tc>
          <w:tcPr>
            <w:tcW w:w="1843" w:type="dxa"/>
            <w:gridSpan w:val="4"/>
            <w:tcBorders>
              <w:top w:val="nil"/>
              <w:bottom w:val="nil"/>
            </w:tcBorders>
            <w:vAlign w:val="center"/>
          </w:tcPr>
          <w:p w14:paraId="18F69668"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67,344 (54.78)</w:t>
            </w:r>
          </w:p>
        </w:tc>
        <w:tc>
          <w:tcPr>
            <w:tcW w:w="1657" w:type="dxa"/>
            <w:tcBorders>
              <w:top w:val="nil"/>
              <w:bottom w:val="nil"/>
            </w:tcBorders>
            <w:vAlign w:val="center"/>
          </w:tcPr>
          <w:p w14:paraId="46F4E561"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15,004 (48.82)</w:t>
            </w:r>
          </w:p>
        </w:tc>
        <w:tc>
          <w:tcPr>
            <w:tcW w:w="1745" w:type="dxa"/>
            <w:tcBorders>
              <w:top w:val="nil"/>
              <w:bottom w:val="nil"/>
            </w:tcBorders>
            <w:vAlign w:val="center"/>
          </w:tcPr>
          <w:p w14:paraId="3C108CA9"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16,286 (52.99)</w:t>
            </w:r>
          </w:p>
        </w:tc>
        <w:tc>
          <w:tcPr>
            <w:tcW w:w="1843" w:type="dxa"/>
            <w:tcBorders>
              <w:top w:val="nil"/>
              <w:bottom w:val="nil"/>
            </w:tcBorders>
            <w:vAlign w:val="center"/>
          </w:tcPr>
          <w:p w14:paraId="61F101BD"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17,294 (56.27)</w:t>
            </w:r>
          </w:p>
        </w:tc>
        <w:tc>
          <w:tcPr>
            <w:tcW w:w="1701" w:type="dxa"/>
            <w:tcBorders>
              <w:top w:val="nil"/>
              <w:bottom w:val="nil"/>
            </w:tcBorders>
            <w:vAlign w:val="center"/>
          </w:tcPr>
          <w:p w14:paraId="75DCA166"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18,760 (61.04)</w:t>
            </w:r>
          </w:p>
        </w:tc>
        <w:tc>
          <w:tcPr>
            <w:tcW w:w="1559" w:type="dxa"/>
            <w:tcBorders>
              <w:top w:val="nil"/>
              <w:bottom w:val="nil"/>
            </w:tcBorders>
            <w:vAlign w:val="center"/>
          </w:tcPr>
          <w:p w14:paraId="2C28BBEB" w14:textId="77777777" w:rsidR="00656670" w:rsidRDefault="00656670">
            <w:pPr>
              <w:jc w:val="left"/>
              <w:rPr>
                <w:rFonts w:ascii="Times New Roman" w:eastAsia="DengXian" w:hAnsi="Times New Roman" w:cs="Times New Roman"/>
                <w:b/>
                <w:bCs/>
                <w:color w:val="000000"/>
                <w:sz w:val="20"/>
                <w:szCs w:val="20"/>
                <w14:ligatures w14:val="standardContextual"/>
              </w:rPr>
            </w:pPr>
          </w:p>
        </w:tc>
      </w:tr>
      <w:tr w:rsidR="00656670" w14:paraId="1FF4FF19" w14:textId="77777777">
        <w:trPr>
          <w:trHeight w:val="340"/>
        </w:trPr>
        <w:tc>
          <w:tcPr>
            <w:tcW w:w="3261" w:type="dxa"/>
            <w:tcBorders>
              <w:top w:val="nil"/>
              <w:bottom w:val="nil"/>
            </w:tcBorders>
            <w:vAlign w:val="center"/>
          </w:tcPr>
          <w:p w14:paraId="5F82BBA7" w14:textId="77777777" w:rsidR="00656670" w:rsidRDefault="00000000">
            <w:pPr>
              <w:ind w:firstLineChars="50" w:firstLine="100"/>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Male</w:t>
            </w:r>
          </w:p>
        </w:tc>
        <w:tc>
          <w:tcPr>
            <w:tcW w:w="1843" w:type="dxa"/>
            <w:gridSpan w:val="4"/>
            <w:tcBorders>
              <w:top w:val="nil"/>
              <w:bottom w:val="nil"/>
            </w:tcBorders>
            <w:vAlign w:val="center"/>
          </w:tcPr>
          <w:p w14:paraId="3565D8CD"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55,588 (45.22)</w:t>
            </w:r>
          </w:p>
        </w:tc>
        <w:tc>
          <w:tcPr>
            <w:tcW w:w="1657" w:type="dxa"/>
            <w:tcBorders>
              <w:top w:val="nil"/>
              <w:bottom w:val="nil"/>
            </w:tcBorders>
            <w:vAlign w:val="center"/>
          </w:tcPr>
          <w:p w14:paraId="1F3AEFDD"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15,729 (51.18)</w:t>
            </w:r>
          </w:p>
        </w:tc>
        <w:tc>
          <w:tcPr>
            <w:tcW w:w="1745" w:type="dxa"/>
            <w:tcBorders>
              <w:top w:val="nil"/>
              <w:bottom w:val="nil"/>
            </w:tcBorders>
            <w:vAlign w:val="center"/>
          </w:tcPr>
          <w:p w14:paraId="3310BE63"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14,447 (47.01)</w:t>
            </w:r>
          </w:p>
        </w:tc>
        <w:tc>
          <w:tcPr>
            <w:tcW w:w="1843" w:type="dxa"/>
            <w:tcBorders>
              <w:top w:val="nil"/>
              <w:bottom w:val="nil"/>
            </w:tcBorders>
            <w:vAlign w:val="center"/>
          </w:tcPr>
          <w:p w14:paraId="2464B249"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13,439 (43.73)</w:t>
            </w:r>
          </w:p>
        </w:tc>
        <w:tc>
          <w:tcPr>
            <w:tcW w:w="1701" w:type="dxa"/>
            <w:tcBorders>
              <w:top w:val="nil"/>
              <w:bottom w:val="nil"/>
            </w:tcBorders>
            <w:vAlign w:val="center"/>
          </w:tcPr>
          <w:p w14:paraId="46185796"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11,973 (38.96)</w:t>
            </w:r>
          </w:p>
        </w:tc>
        <w:tc>
          <w:tcPr>
            <w:tcW w:w="1559" w:type="dxa"/>
            <w:tcBorders>
              <w:top w:val="nil"/>
              <w:bottom w:val="nil"/>
            </w:tcBorders>
            <w:vAlign w:val="center"/>
          </w:tcPr>
          <w:p w14:paraId="2EE4F0C2" w14:textId="77777777" w:rsidR="00656670" w:rsidRDefault="00656670">
            <w:pPr>
              <w:jc w:val="left"/>
              <w:rPr>
                <w:rFonts w:ascii="Times New Roman" w:eastAsia="DengXian" w:hAnsi="Times New Roman" w:cs="Times New Roman"/>
                <w:b/>
                <w:bCs/>
                <w:color w:val="000000"/>
                <w:sz w:val="20"/>
                <w:szCs w:val="20"/>
                <w14:ligatures w14:val="standardContextual"/>
              </w:rPr>
            </w:pPr>
          </w:p>
        </w:tc>
      </w:tr>
      <w:tr w:rsidR="00656670" w14:paraId="60BBB615" w14:textId="77777777">
        <w:trPr>
          <w:trHeight w:val="340"/>
        </w:trPr>
        <w:tc>
          <w:tcPr>
            <w:tcW w:w="3261" w:type="dxa"/>
            <w:tcBorders>
              <w:top w:val="nil"/>
              <w:bottom w:val="nil"/>
            </w:tcBorders>
            <w:vAlign w:val="center"/>
          </w:tcPr>
          <w:p w14:paraId="14EB138A" w14:textId="77777777" w:rsidR="00656670" w:rsidRDefault="00000000">
            <w:pPr>
              <w:jc w:val="left"/>
              <w:rPr>
                <w:rFonts w:ascii="Times New Roman" w:eastAsia="DengXian" w:hAnsi="Times New Roman" w:cs="Times New Roman"/>
                <w:bCs/>
                <w:color w:val="000000"/>
                <w:sz w:val="20"/>
                <w:szCs w:val="20"/>
                <w14:ligatures w14:val="standardContextual"/>
              </w:rPr>
            </w:pPr>
            <w:r>
              <w:rPr>
                <w:rFonts w:ascii="Times New Roman" w:eastAsia="DengXian" w:hAnsi="Times New Roman" w:cs="Times New Roman"/>
                <w:bCs/>
                <w:color w:val="000000"/>
                <w:sz w:val="20"/>
                <w:szCs w:val="20"/>
                <w14:ligatures w14:val="standardContextual"/>
              </w:rPr>
              <w:t>Ethnicity, No. (%)</w:t>
            </w:r>
          </w:p>
        </w:tc>
        <w:tc>
          <w:tcPr>
            <w:tcW w:w="1843" w:type="dxa"/>
            <w:gridSpan w:val="4"/>
            <w:tcBorders>
              <w:top w:val="nil"/>
              <w:bottom w:val="nil"/>
            </w:tcBorders>
            <w:vAlign w:val="center"/>
          </w:tcPr>
          <w:p w14:paraId="1959441E" w14:textId="77777777" w:rsidR="00656670" w:rsidRDefault="00656670">
            <w:pPr>
              <w:jc w:val="left"/>
              <w:rPr>
                <w:rFonts w:ascii="Times New Roman" w:eastAsia="DengXian" w:hAnsi="Times New Roman" w:cs="Times New Roman"/>
                <w:b/>
                <w:bCs/>
                <w:color w:val="000000"/>
                <w:sz w:val="20"/>
                <w:szCs w:val="20"/>
                <w14:ligatures w14:val="standardContextual"/>
              </w:rPr>
            </w:pPr>
          </w:p>
        </w:tc>
        <w:tc>
          <w:tcPr>
            <w:tcW w:w="1657" w:type="dxa"/>
            <w:tcBorders>
              <w:top w:val="nil"/>
              <w:bottom w:val="nil"/>
            </w:tcBorders>
            <w:vAlign w:val="center"/>
          </w:tcPr>
          <w:p w14:paraId="1096E21B"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745" w:type="dxa"/>
            <w:tcBorders>
              <w:top w:val="nil"/>
              <w:bottom w:val="nil"/>
            </w:tcBorders>
            <w:vAlign w:val="center"/>
          </w:tcPr>
          <w:p w14:paraId="076CE9EC"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843" w:type="dxa"/>
            <w:tcBorders>
              <w:top w:val="nil"/>
              <w:bottom w:val="nil"/>
            </w:tcBorders>
            <w:vAlign w:val="center"/>
          </w:tcPr>
          <w:p w14:paraId="7856BA7A"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701" w:type="dxa"/>
            <w:tcBorders>
              <w:top w:val="nil"/>
              <w:bottom w:val="nil"/>
            </w:tcBorders>
            <w:vAlign w:val="center"/>
          </w:tcPr>
          <w:p w14:paraId="323CDFEB"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559" w:type="dxa"/>
            <w:tcBorders>
              <w:top w:val="nil"/>
              <w:bottom w:val="nil"/>
            </w:tcBorders>
            <w:vAlign w:val="center"/>
          </w:tcPr>
          <w:p w14:paraId="64670F1D" w14:textId="77777777" w:rsidR="00656670" w:rsidRDefault="00000000">
            <w:pPr>
              <w:jc w:val="left"/>
              <w:rPr>
                <w:rFonts w:ascii="Times New Roman" w:eastAsia="DengXian" w:hAnsi="Times New Roman" w:cs="Times New Roman"/>
                <w:b/>
                <w:bCs/>
                <w:color w:val="000000"/>
                <w:sz w:val="20"/>
                <w:szCs w:val="20"/>
                <w14:ligatures w14:val="standardContextual"/>
              </w:rPr>
            </w:pPr>
            <w:r>
              <w:rPr>
                <w:rFonts w:ascii="Times New Roman" w:eastAsia="宋体" w:hAnsi="Times New Roman" w:cs="Times New Roman"/>
                <w:b/>
                <w:bCs/>
                <w:color w:val="000000"/>
                <w:sz w:val="20"/>
                <w:szCs w:val="20"/>
                <w14:ligatures w14:val="standardContextual"/>
              </w:rPr>
              <w:t>&lt; 0.001</w:t>
            </w:r>
          </w:p>
        </w:tc>
      </w:tr>
      <w:tr w:rsidR="00656670" w14:paraId="56F83BFC" w14:textId="77777777">
        <w:trPr>
          <w:trHeight w:val="340"/>
        </w:trPr>
        <w:tc>
          <w:tcPr>
            <w:tcW w:w="3261" w:type="dxa"/>
            <w:tcBorders>
              <w:top w:val="nil"/>
              <w:bottom w:val="nil"/>
            </w:tcBorders>
            <w:vAlign w:val="center"/>
          </w:tcPr>
          <w:p w14:paraId="1C4528B6" w14:textId="77777777" w:rsidR="00656670" w:rsidRDefault="00000000">
            <w:pPr>
              <w:ind w:firstLineChars="50" w:firstLine="100"/>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White</w:t>
            </w:r>
          </w:p>
        </w:tc>
        <w:tc>
          <w:tcPr>
            <w:tcW w:w="1843" w:type="dxa"/>
            <w:gridSpan w:val="4"/>
            <w:tcBorders>
              <w:top w:val="nil"/>
              <w:bottom w:val="nil"/>
            </w:tcBorders>
            <w:vAlign w:val="center"/>
          </w:tcPr>
          <w:p w14:paraId="243782DE"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112,261 (91.32)</w:t>
            </w:r>
          </w:p>
        </w:tc>
        <w:tc>
          <w:tcPr>
            <w:tcW w:w="1657" w:type="dxa"/>
            <w:tcBorders>
              <w:top w:val="nil"/>
              <w:bottom w:val="nil"/>
            </w:tcBorders>
            <w:vAlign w:val="center"/>
          </w:tcPr>
          <w:p w14:paraId="00A453B2"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28,856 (93.89)</w:t>
            </w:r>
          </w:p>
        </w:tc>
        <w:tc>
          <w:tcPr>
            <w:tcW w:w="1745" w:type="dxa"/>
            <w:tcBorders>
              <w:top w:val="nil"/>
              <w:bottom w:val="nil"/>
            </w:tcBorders>
            <w:vAlign w:val="center"/>
          </w:tcPr>
          <w:p w14:paraId="3B2B8D5C"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28,495 (92.72)</w:t>
            </w:r>
          </w:p>
        </w:tc>
        <w:tc>
          <w:tcPr>
            <w:tcW w:w="1843" w:type="dxa"/>
            <w:tcBorders>
              <w:top w:val="nil"/>
              <w:bottom w:val="nil"/>
            </w:tcBorders>
            <w:vAlign w:val="center"/>
          </w:tcPr>
          <w:p w14:paraId="10DAD705"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28,000 (91.11)</w:t>
            </w:r>
          </w:p>
        </w:tc>
        <w:tc>
          <w:tcPr>
            <w:tcW w:w="1701" w:type="dxa"/>
            <w:tcBorders>
              <w:top w:val="nil"/>
              <w:bottom w:val="nil"/>
            </w:tcBorders>
            <w:vAlign w:val="center"/>
          </w:tcPr>
          <w:p w14:paraId="36779C88"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26,910 (87.56)</w:t>
            </w:r>
          </w:p>
        </w:tc>
        <w:tc>
          <w:tcPr>
            <w:tcW w:w="1559" w:type="dxa"/>
            <w:tcBorders>
              <w:top w:val="nil"/>
              <w:bottom w:val="nil"/>
            </w:tcBorders>
            <w:vAlign w:val="center"/>
          </w:tcPr>
          <w:p w14:paraId="25BCCC59" w14:textId="77777777" w:rsidR="00656670" w:rsidRDefault="00656670">
            <w:pPr>
              <w:jc w:val="left"/>
              <w:rPr>
                <w:rFonts w:ascii="Times New Roman" w:eastAsia="DengXian" w:hAnsi="Times New Roman" w:cs="Times New Roman"/>
                <w:b/>
                <w:bCs/>
                <w:color w:val="000000"/>
                <w:sz w:val="20"/>
                <w:szCs w:val="20"/>
                <w14:ligatures w14:val="standardContextual"/>
              </w:rPr>
            </w:pPr>
          </w:p>
        </w:tc>
      </w:tr>
      <w:tr w:rsidR="00656670" w14:paraId="6161E7C3" w14:textId="77777777">
        <w:trPr>
          <w:trHeight w:val="340"/>
        </w:trPr>
        <w:tc>
          <w:tcPr>
            <w:tcW w:w="3261" w:type="dxa"/>
            <w:tcBorders>
              <w:top w:val="nil"/>
              <w:bottom w:val="nil"/>
            </w:tcBorders>
            <w:vAlign w:val="center"/>
          </w:tcPr>
          <w:p w14:paraId="0C222198" w14:textId="77777777" w:rsidR="00656670" w:rsidRDefault="00000000">
            <w:pPr>
              <w:ind w:firstLineChars="50" w:firstLine="100"/>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Non-white</w:t>
            </w:r>
          </w:p>
        </w:tc>
        <w:tc>
          <w:tcPr>
            <w:tcW w:w="1843" w:type="dxa"/>
            <w:gridSpan w:val="4"/>
            <w:tcBorders>
              <w:top w:val="nil"/>
              <w:bottom w:val="nil"/>
            </w:tcBorders>
            <w:vAlign w:val="center"/>
          </w:tcPr>
          <w:p w14:paraId="146F7F0A"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10,671 (8.68)</w:t>
            </w:r>
          </w:p>
        </w:tc>
        <w:tc>
          <w:tcPr>
            <w:tcW w:w="1657" w:type="dxa"/>
            <w:tcBorders>
              <w:top w:val="nil"/>
              <w:bottom w:val="nil"/>
            </w:tcBorders>
            <w:vAlign w:val="center"/>
          </w:tcPr>
          <w:p w14:paraId="14696CAA"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1,877 (6.11)</w:t>
            </w:r>
          </w:p>
        </w:tc>
        <w:tc>
          <w:tcPr>
            <w:tcW w:w="1745" w:type="dxa"/>
            <w:tcBorders>
              <w:top w:val="nil"/>
              <w:bottom w:val="nil"/>
            </w:tcBorders>
            <w:vAlign w:val="center"/>
          </w:tcPr>
          <w:p w14:paraId="2B7A7AEB"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2,238 (7.28)</w:t>
            </w:r>
          </w:p>
        </w:tc>
        <w:tc>
          <w:tcPr>
            <w:tcW w:w="1843" w:type="dxa"/>
            <w:tcBorders>
              <w:top w:val="nil"/>
              <w:bottom w:val="nil"/>
            </w:tcBorders>
            <w:vAlign w:val="center"/>
          </w:tcPr>
          <w:p w14:paraId="14CA55F3"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2,733 (8.89)</w:t>
            </w:r>
          </w:p>
        </w:tc>
        <w:tc>
          <w:tcPr>
            <w:tcW w:w="1701" w:type="dxa"/>
            <w:tcBorders>
              <w:top w:val="nil"/>
              <w:bottom w:val="nil"/>
            </w:tcBorders>
            <w:vAlign w:val="center"/>
          </w:tcPr>
          <w:p w14:paraId="3150172E"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3,823 (12.44)</w:t>
            </w:r>
          </w:p>
        </w:tc>
        <w:tc>
          <w:tcPr>
            <w:tcW w:w="1559" w:type="dxa"/>
            <w:tcBorders>
              <w:top w:val="nil"/>
              <w:bottom w:val="nil"/>
            </w:tcBorders>
            <w:vAlign w:val="center"/>
          </w:tcPr>
          <w:p w14:paraId="6896199F" w14:textId="77777777" w:rsidR="00656670" w:rsidRDefault="00656670">
            <w:pPr>
              <w:jc w:val="left"/>
              <w:rPr>
                <w:rFonts w:ascii="Times New Roman" w:eastAsia="DengXian" w:hAnsi="Times New Roman" w:cs="Times New Roman"/>
                <w:b/>
                <w:bCs/>
                <w:color w:val="000000"/>
                <w:sz w:val="20"/>
                <w:szCs w:val="20"/>
                <w14:ligatures w14:val="standardContextual"/>
              </w:rPr>
            </w:pPr>
          </w:p>
        </w:tc>
      </w:tr>
      <w:tr w:rsidR="00656670" w14:paraId="2A4232DF" w14:textId="77777777">
        <w:trPr>
          <w:trHeight w:val="340"/>
        </w:trPr>
        <w:tc>
          <w:tcPr>
            <w:tcW w:w="3261" w:type="dxa"/>
            <w:tcBorders>
              <w:top w:val="nil"/>
              <w:bottom w:val="nil"/>
            </w:tcBorders>
            <w:vAlign w:val="center"/>
          </w:tcPr>
          <w:p w14:paraId="04051F7A" w14:textId="77777777" w:rsidR="00656670" w:rsidRDefault="00000000">
            <w:pPr>
              <w:jc w:val="left"/>
              <w:rPr>
                <w:rFonts w:ascii="Times New Roman" w:eastAsia="DengXian" w:hAnsi="Times New Roman" w:cs="Times New Roman"/>
                <w:bCs/>
                <w:color w:val="000000"/>
                <w:sz w:val="20"/>
                <w:szCs w:val="20"/>
                <w14:ligatures w14:val="standardContextual"/>
              </w:rPr>
            </w:pPr>
            <w:r>
              <w:rPr>
                <w:rFonts w:ascii="Times New Roman" w:eastAsia="DengXian" w:hAnsi="Times New Roman" w:cs="Times New Roman"/>
                <w:bCs/>
                <w:color w:val="000000"/>
                <w:sz w:val="20"/>
                <w:szCs w:val="20"/>
                <w14:ligatures w14:val="standardContextual"/>
              </w:rPr>
              <w:t>Townsend index, mean (SD)</w:t>
            </w:r>
          </w:p>
        </w:tc>
        <w:tc>
          <w:tcPr>
            <w:tcW w:w="1843" w:type="dxa"/>
            <w:gridSpan w:val="4"/>
            <w:tcBorders>
              <w:top w:val="nil"/>
              <w:bottom w:val="nil"/>
            </w:tcBorders>
            <w:vAlign w:val="center"/>
          </w:tcPr>
          <w:p w14:paraId="5395338E"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−1.03 (3.04)</w:t>
            </w:r>
          </w:p>
        </w:tc>
        <w:tc>
          <w:tcPr>
            <w:tcW w:w="1657" w:type="dxa"/>
            <w:tcBorders>
              <w:top w:val="nil"/>
              <w:bottom w:val="nil"/>
            </w:tcBorders>
            <w:vAlign w:val="center"/>
          </w:tcPr>
          <w:p w14:paraId="1DE7BD2F"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−1.17 (3.00)</w:t>
            </w:r>
          </w:p>
        </w:tc>
        <w:tc>
          <w:tcPr>
            <w:tcW w:w="1745" w:type="dxa"/>
            <w:tcBorders>
              <w:top w:val="nil"/>
              <w:bottom w:val="nil"/>
            </w:tcBorders>
            <w:vAlign w:val="center"/>
          </w:tcPr>
          <w:p w14:paraId="5E516B72"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−1.08 (3.03)</w:t>
            </w:r>
          </w:p>
        </w:tc>
        <w:tc>
          <w:tcPr>
            <w:tcW w:w="1843" w:type="dxa"/>
            <w:tcBorders>
              <w:top w:val="nil"/>
              <w:bottom w:val="nil"/>
            </w:tcBorders>
            <w:vAlign w:val="center"/>
          </w:tcPr>
          <w:p w14:paraId="7493D72B"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−1.02 (3.03)</w:t>
            </w:r>
          </w:p>
        </w:tc>
        <w:tc>
          <w:tcPr>
            <w:tcW w:w="1701" w:type="dxa"/>
            <w:tcBorders>
              <w:top w:val="nil"/>
              <w:bottom w:val="nil"/>
            </w:tcBorders>
            <w:vAlign w:val="center"/>
          </w:tcPr>
          <w:p w14:paraId="66B275E5"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−0.86 (3.10)</w:t>
            </w:r>
          </w:p>
        </w:tc>
        <w:tc>
          <w:tcPr>
            <w:tcW w:w="1559" w:type="dxa"/>
            <w:tcBorders>
              <w:top w:val="nil"/>
              <w:bottom w:val="nil"/>
            </w:tcBorders>
            <w:vAlign w:val="center"/>
          </w:tcPr>
          <w:p w14:paraId="6761B3F9" w14:textId="77777777" w:rsidR="00656670" w:rsidRDefault="00000000">
            <w:pPr>
              <w:jc w:val="left"/>
              <w:rPr>
                <w:rFonts w:ascii="Times New Roman" w:eastAsia="DengXian" w:hAnsi="Times New Roman" w:cs="Times New Roman"/>
                <w:b/>
                <w:bCs/>
                <w:color w:val="000000"/>
                <w:sz w:val="20"/>
                <w:szCs w:val="20"/>
                <w14:ligatures w14:val="standardContextual"/>
              </w:rPr>
            </w:pPr>
            <w:r>
              <w:rPr>
                <w:rFonts w:ascii="Times New Roman" w:eastAsia="宋体" w:hAnsi="Times New Roman" w:cs="Times New Roman"/>
                <w:b/>
                <w:bCs/>
                <w:color w:val="000000"/>
                <w:sz w:val="20"/>
                <w:szCs w:val="20"/>
                <w14:ligatures w14:val="standardContextual"/>
              </w:rPr>
              <w:t>&lt; 0.001</w:t>
            </w:r>
          </w:p>
        </w:tc>
      </w:tr>
      <w:tr w:rsidR="00656670" w14:paraId="56E2E566" w14:textId="77777777">
        <w:trPr>
          <w:trHeight w:val="340"/>
        </w:trPr>
        <w:tc>
          <w:tcPr>
            <w:tcW w:w="3261" w:type="dxa"/>
            <w:tcBorders>
              <w:top w:val="nil"/>
              <w:bottom w:val="nil"/>
            </w:tcBorders>
            <w:vAlign w:val="center"/>
          </w:tcPr>
          <w:p w14:paraId="48A65F91"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bCs/>
                <w:color w:val="000000"/>
                <w:sz w:val="20"/>
                <w:szCs w:val="20"/>
                <w14:ligatures w14:val="standardContextual"/>
              </w:rPr>
              <w:t>Education, No. (%)</w:t>
            </w:r>
          </w:p>
        </w:tc>
        <w:tc>
          <w:tcPr>
            <w:tcW w:w="1497" w:type="dxa"/>
            <w:gridSpan w:val="3"/>
            <w:tcBorders>
              <w:top w:val="nil"/>
              <w:bottom w:val="nil"/>
            </w:tcBorders>
            <w:vAlign w:val="center"/>
          </w:tcPr>
          <w:p w14:paraId="31AD0D40"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7292" w:type="dxa"/>
            <w:gridSpan w:val="5"/>
            <w:tcBorders>
              <w:top w:val="nil"/>
              <w:bottom w:val="nil"/>
            </w:tcBorders>
            <w:vAlign w:val="center"/>
          </w:tcPr>
          <w:p w14:paraId="56E22657"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559" w:type="dxa"/>
            <w:tcBorders>
              <w:top w:val="nil"/>
              <w:bottom w:val="nil"/>
            </w:tcBorders>
            <w:vAlign w:val="center"/>
          </w:tcPr>
          <w:p w14:paraId="3CE5CC7E" w14:textId="77777777" w:rsidR="00656670" w:rsidRDefault="00000000">
            <w:pPr>
              <w:jc w:val="left"/>
              <w:rPr>
                <w:rFonts w:ascii="Times New Roman" w:eastAsia="DengXian" w:hAnsi="Times New Roman" w:cs="Times New Roman"/>
                <w:b/>
                <w:bCs/>
                <w:color w:val="000000"/>
                <w:sz w:val="20"/>
                <w:szCs w:val="20"/>
                <w14:ligatures w14:val="standardContextual"/>
              </w:rPr>
            </w:pPr>
            <w:r>
              <w:rPr>
                <w:rFonts w:ascii="Times New Roman" w:eastAsia="宋体" w:hAnsi="Times New Roman" w:cs="Times New Roman"/>
                <w:b/>
                <w:bCs/>
                <w:color w:val="000000"/>
                <w:sz w:val="20"/>
                <w:szCs w:val="20"/>
                <w14:ligatures w14:val="standardContextual"/>
              </w:rPr>
              <w:t>&lt; 0.001</w:t>
            </w:r>
          </w:p>
        </w:tc>
      </w:tr>
      <w:tr w:rsidR="00656670" w14:paraId="73FB00F6" w14:textId="77777777">
        <w:trPr>
          <w:trHeight w:val="340"/>
        </w:trPr>
        <w:tc>
          <w:tcPr>
            <w:tcW w:w="3261" w:type="dxa"/>
            <w:tcBorders>
              <w:top w:val="nil"/>
              <w:bottom w:val="nil"/>
            </w:tcBorders>
            <w:vAlign w:val="center"/>
          </w:tcPr>
          <w:p w14:paraId="59875BE9" w14:textId="77777777" w:rsidR="00656670" w:rsidRDefault="00000000">
            <w:pPr>
              <w:ind w:firstLineChars="50" w:firstLine="100"/>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College or university degree</w:t>
            </w:r>
          </w:p>
        </w:tc>
        <w:tc>
          <w:tcPr>
            <w:tcW w:w="1843" w:type="dxa"/>
            <w:gridSpan w:val="4"/>
            <w:tcBorders>
              <w:top w:val="nil"/>
              <w:bottom w:val="nil"/>
            </w:tcBorders>
            <w:vAlign w:val="center"/>
          </w:tcPr>
          <w:p w14:paraId="38DDDC07"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42,442 (34.52)</w:t>
            </w:r>
          </w:p>
        </w:tc>
        <w:tc>
          <w:tcPr>
            <w:tcW w:w="1657" w:type="dxa"/>
            <w:tcBorders>
              <w:top w:val="nil"/>
              <w:bottom w:val="nil"/>
            </w:tcBorders>
            <w:vAlign w:val="center"/>
          </w:tcPr>
          <w:p w14:paraId="324EBEFA"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9,617 (31.29)</w:t>
            </w:r>
          </w:p>
        </w:tc>
        <w:tc>
          <w:tcPr>
            <w:tcW w:w="1745" w:type="dxa"/>
            <w:tcBorders>
              <w:top w:val="nil"/>
              <w:bottom w:val="nil"/>
            </w:tcBorders>
            <w:vAlign w:val="center"/>
          </w:tcPr>
          <w:p w14:paraId="12014CC6"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10,201 (33.19)</w:t>
            </w:r>
          </w:p>
        </w:tc>
        <w:tc>
          <w:tcPr>
            <w:tcW w:w="1843" w:type="dxa"/>
            <w:tcBorders>
              <w:top w:val="nil"/>
              <w:bottom w:val="nil"/>
            </w:tcBorders>
            <w:vAlign w:val="center"/>
          </w:tcPr>
          <w:p w14:paraId="56EAF423"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10,869 (35.37)</w:t>
            </w:r>
          </w:p>
        </w:tc>
        <w:tc>
          <w:tcPr>
            <w:tcW w:w="1701" w:type="dxa"/>
            <w:tcBorders>
              <w:top w:val="nil"/>
              <w:bottom w:val="nil"/>
            </w:tcBorders>
            <w:vAlign w:val="center"/>
          </w:tcPr>
          <w:p w14:paraId="0EA4C300"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11,755 (38.25)</w:t>
            </w:r>
          </w:p>
        </w:tc>
        <w:tc>
          <w:tcPr>
            <w:tcW w:w="1559" w:type="dxa"/>
            <w:tcBorders>
              <w:top w:val="nil"/>
              <w:bottom w:val="nil"/>
            </w:tcBorders>
            <w:vAlign w:val="center"/>
          </w:tcPr>
          <w:p w14:paraId="61D99A22" w14:textId="77777777" w:rsidR="00656670" w:rsidRDefault="00656670">
            <w:pPr>
              <w:jc w:val="left"/>
              <w:rPr>
                <w:rFonts w:ascii="Times New Roman" w:eastAsia="DengXian" w:hAnsi="Times New Roman" w:cs="Times New Roman"/>
                <w:b/>
                <w:bCs/>
                <w:color w:val="000000"/>
                <w:sz w:val="20"/>
                <w:szCs w:val="20"/>
                <w14:ligatures w14:val="standardContextual"/>
              </w:rPr>
            </w:pPr>
          </w:p>
        </w:tc>
      </w:tr>
      <w:tr w:rsidR="00656670" w14:paraId="27259484" w14:textId="77777777">
        <w:trPr>
          <w:trHeight w:val="340"/>
        </w:trPr>
        <w:tc>
          <w:tcPr>
            <w:tcW w:w="3261" w:type="dxa"/>
            <w:tcBorders>
              <w:top w:val="nil"/>
              <w:bottom w:val="nil"/>
            </w:tcBorders>
            <w:vAlign w:val="center"/>
          </w:tcPr>
          <w:p w14:paraId="7F60CBCF" w14:textId="77777777" w:rsidR="00656670" w:rsidRDefault="00000000">
            <w:pPr>
              <w:ind w:firstLineChars="50" w:firstLine="100"/>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Others</w:t>
            </w:r>
          </w:p>
        </w:tc>
        <w:tc>
          <w:tcPr>
            <w:tcW w:w="1843" w:type="dxa"/>
            <w:gridSpan w:val="4"/>
            <w:tcBorders>
              <w:top w:val="nil"/>
              <w:bottom w:val="nil"/>
            </w:tcBorders>
            <w:vAlign w:val="center"/>
          </w:tcPr>
          <w:p w14:paraId="3F77BA5D"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80,490 (65.48)</w:t>
            </w:r>
          </w:p>
        </w:tc>
        <w:tc>
          <w:tcPr>
            <w:tcW w:w="1657" w:type="dxa"/>
            <w:tcBorders>
              <w:top w:val="nil"/>
              <w:bottom w:val="nil"/>
            </w:tcBorders>
            <w:vAlign w:val="center"/>
          </w:tcPr>
          <w:p w14:paraId="6F35467E"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21,116 (68.71)</w:t>
            </w:r>
          </w:p>
        </w:tc>
        <w:tc>
          <w:tcPr>
            <w:tcW w:w="1745" w:type="dxa"/>
            <w:tcBorders>
              <w:top w:val="nil"/>
              <w:bottom w:val="nil"/>
            </w:tcBorders>
            <w:vAlign w:val="center"/>
          </w:tcPr>
          <w:p w14:paraId="69DE3F44"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20,532 (66.81)</w:t>
            </w:r>
          </w:p>
        </w:tc>
        <w:tc>
          <w:tcPr>
            <w:tcW w:w="1843" w:type="dxa"/>
            <w:tcBorders>
              <w:top w:val="nil"/>
              <w:bottom w:val="nil"/>
            </w:tcBorders>
            <w:vAlign w:val="center"/>
          </w:tcPr>
          <w:p w14:paraId="0E2DF856"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19,864 (64.63)</w:t>
            </w:r>
          </w:p>
        </w:tc>
        <w:tc>
          <w:tcPr>
            <w:tcW w:w="1701" w:type="dxa"/>
            <w:tcBorders>
              <w:top w:val="nil"/>
              <w:bottom w:val="nil"/>
            </w:tcBorders>
            <w:vAlign w:val="center"/>
          </w:tcPr>
          <w:p w14:paraId="149CAC8C"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18,978 (61.75)</w:t>
            </w:r>
          </w:p>
        </w:tc>
        <w:tc>
          <w:tcPr>
            <w:tcW w:w="1559" w:type="dxa"/>
            <w:tcBorders>
              <w:top w:val="nil"/>
              <w:bottom w:val="nil"/>
            </w:tcBorders>
            <w:vAlign w:val="center"/>
          </w:tcPr>
          <w:p w14:paraId="59943E44" w14:textId="77777777" w:rsidR="00656670" w:rsidRDefault="00656670">
            <w:pPr>
              <w:jc w:val="left"/>
              <w:rPr>
                <w:rFonts w:ascii="Times New Roman" w:eastAsia="DengXian" w:hAnsi="Times New Roman" w:cs="Times New Roman"/>
                <w:b/>
                <w:bCs/>
                <w:color w:val="000000"/>
                <w:sz w:val="20"/>
                <w:szCs w:val="20"/>
                <w14:ligatures w14:val="standardContextual"/>
              </w:rPr>
            </w:pPr>
          </w:p>
        </w:tc>
      </w:tr>
      <w:tr w:rsidR="00656670" w14:paraId="4D74F104" w14:textId="77777777">
        <w:trPr>
          <w:trHeight w:val="340"/>
        </w:trPr>
        <w:tc>
          <w:tcPr>
            <w:tcW w:w="3261" w:type="dxa"/>
            <w:tcBorders>
              <w:top w:val="nil"/>
              <w:bottom w:val="nil"/>
            </w:tcBorders>
            <w:vAlign w:val="center"/>
          </w:tcPr>
          <w:p w14:paraId="67BF4F50" w14:textId="77777777" w:rsidR="00656670" w:rsidRDefault="00000000">
            <w:pPr>
              <w:jc w:val="left"/>
              <w:rPr>
                <w:rFonts w:ascii="Times New Roman" w:eastAsia="DengXian" w:hAnsi="Times New Roman" w:cs="Times New Roman"/>
                <w:bCs/>
                <w:color w:val="000000"/>
                <w:sz w:val="20"/>
                <w:szCs w:val="20"/>
                <w14:ligatures w14:val="standardContextual"/>
              </w:rPr>
            </w:pPr>
            <w:r>
              <w:rPr>
                <w:rFonts w:ascii="Times New Roman" w:eastAsia="DengXian" w:hAnsi="Times New Roman" w:cs="Times New Roman"/>
                <w:bCs/>
                <w:color w:val="000000"/>
                <w:sz w:val="20"/>
                <w:szCs w:val="20"/>
                <w14:ligatures w14:val="standardContextual"/>
              </w:rPr>
              <w:t>Smoking status, No. (%)</w:t>
            </w:r>
          </w:p>
        </w:tc>
        <w:tc>
          <w:tcPr>
            <w:tcW w:w="1843" w:type="dxa"/>
            <w:gridSpan w:val="4"/>
            <w:tcBorders>
              <w:top w:val="nil"/>
              <w:bottom w:val="nil"/>
            </w:tcBorders>
            <w:vAlign w:val="center"/>
          </w:tcPr>
          <w:p w14:paraId="31529538" w14:textId="77777777" w:rsidR="00656670" w:rsidRDefault="00656670">
            <w:pPr>
              <w:jc w:val="left"/>
              <w:rPr>
                <w:rFonts w:ascii="Times New Roman" w:eastAsia="DengXian" w:hAnsi="Times New Roman" w:cs="Times New Roman"/>
                <w:b/>
                <w:bCs/>
                <w:color w:val="000000"/>
                <w:sz w:val="20"/>
                <w:szCs w:val="20"/>
                <w14:ligatures w14:val="standardContextual"/>
              </w:rPr>
            </w:pPr>
          </w:p>
        </w:tc>
        <w:tc>
          <w:tcPr>
            <w:tcW w:w="1657" w:type="dxa"/>
            <w:tcBorders>
              <w:top w:val="nil"/>
              <w:bottom w:val="nil"/>
            </w:tcBorders>
            <w:vAlign w:val="center"/>
          </w:tcPr>
          <w:p w14:paraId="48334110"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745" w:type="dxa"/>
            <w:tcBorders>
              <w:top w:val="nil"/>
              <w:bottom w:val="nil"/>
            </w:tcBorders>
            <w:vAlign w:val="center"/>
          </w:tcPr>
          <w:p w14:paraId="7153D3BB"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843" w:type="dxa"/>
            <w:tcBorders>
              <w:top w:val="nil"/>
              <w:bottom w:val="nil"/>
            </w:tcBorders>
            <w:vAlign w:val="center"/>
          </w:tcPr>
          <w:p w14:paraId="37EEB3BB"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701" w:type="dxa"/>
            <w:tcBorders>
              <w:top w:val="nil"/>
              <w:bottom w:val="nil"/>
            </w:tcBorders>
            <w:vAlign w:val="center"/>
          </w:tcPr>
          <w:p w14:paraId="5B71DE14"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559" w:type="dxa"/>
            <w:tcBorders>
              <w:top w:val="nil"/>
              <w:bottom w:val="nil"/>
            </w:tcBorders>
            <w:vAlign w:val="center"/>
          </w:tcPr>
          <w:p w14:paraId="3A619A9B" w14:textId="77777777" w:rsidR="00656670" w:rsidRDefault="00000000">
            <w:pPr>
              <w:jc w:val="left"/>
              <w:rPr>
                <w:rFonts w:ascii="Times New Roman" w:eastAsia="DengXian" w:hAnsi="Times New Roman" w:cs="Times New Roman"/>
                <w:b/>
                <w:bCs/>
                <w:color w:val="000000"/>
                <w:sz w:val="20"/>
                <w:szCs w:val="20"/>
                <w14:ligatures w14:val="standardContextual"/>
              </w:rPr>
            </w:pPr>
            <w:r>
              <w:rPr>
                <w:rFonts w:ascii="Times New Roman" w:eastAsia="宋体" w:hAnsi="Times New Roman" w:cs="Times New Roman"/>
                <w:b/>
                <w:bCs/>
                <w:color w:val="000000"/>
                <w:sz w:val="20"/>
                <w:szCs w:val="20"/>
                <w14:ligatures w14:val="standardContextual"/>
              </w:rPr>
              <w:t>&lt; 0.001</w:t>
            </w:r>
          </w:p>
        </w:tc>
      </w:tr>
      <w:tr w:rsidR="00656670" w14:paraId="4C00DF8A" w14:textId="77777777">
        <w:trPr>
          <w:trHeight w:val="340"/>
        </w:trPr>
        <w:tc>
          <w:tcPr>
            <w:tcW w:w="3261" w:type="dxa"/>
            <w:tcBorders>
              <w:top w:val="nil"/>
              <w:bottom w:val="nil"/>
            </w:tcBorders>
            <w:vAlign w:val="center"/>
          </w:tcPr>
          <w:p w14:paraId="1A4F15F3" w14:textId="77777777" w:rsidR="00656670" w:rsidRDefault="00000000">
            <w:pPr>
              <w:ind w:firstLineChars="50" w:firstLine="100"/>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Never</w:t>
            </w:r>
          </w:p>
        </w:tc>
        <w:tc>
          <w:tcPr>
            <w:tcW w:w="1843" w:type="dxa"/>
            <w:gridSpan w:val="4"/>
            <w:tcBorders>
              <w:top w:val="nil"/>
              <w:bottom w:val="nil"/>
            </w:tcBorders>
            <w:vAlign w:val="center"/>
          </w:tcPr>
          <w:p w14:paraId="6709C98A"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67,762 (55.31)</w:t>
            </w:r>
          </w:p>
        </w:tc>
        <w:tc>
          <w:tcPr>
            <w:tcW w:w="1657" w:type="dxa"/>
            <w:tcBorders>
              <w:top w:val="nil"/>
              <w:bottom w:val="nil"/>
            </w:tcBorders>
            <w:vAlign w:val="center"/>
          </w:tcPr>
          <w:p w14:paraId="7D85B129"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15,941 (52.06)</w:t>
            </w:r>
          </w:p>
        </w:tc>
        <w:tc>
          <w:tcPr>
            <w:tcW w:w="1745" w:type="dxa"/>
            <w:tcBorders>
              <w:top w:val="nil"/>
              <w:bottom w:val="nil"/>
            </w:tcBorders>
            <w:vAlign w:val="center"/>
          </w:tcPr>
          <w:p w14:paraId="0CEA5FAB"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16,732 (54.64)</w:t>
            </w:r>
          </w:p>
        </w:tc>
        <w:tc>
          <w:tcPr>
            <w:tcW w:w="1843" w:type="dxa"/>
            <w:tcBorders>
              <w:top w:val="nil"/>
              <w:bottom w:val="nil"/>
            </w:tcBorders>
            <w:vAlign w:val="center"/>
          </w:tcPr>
          <w:p w14:paraId="1664DAA5"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17,168 (56.06)</w:t>
            </w:r>
          </w:p>
        </w:tc>
        <w:tc>
          <w:tcPr>
            <w:tcW w:w="1701" w:type="dxa"/>
            <w:tcBorders>
              <w:top w:val="nil"/>
              <w:bottom w:val="nil"/>
            </w:tcBorders>
            <w:vAlign w:val="center"/>
          </w:tcPr>
          <w:p w14:paraId="3624B645"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17,921 (58.49)</w:t>
            </w:r>
          </w:p>
        </w:tc>
        <w:tc>
          <w:tcPr>
            <w:tcW w:w="1559" w:type="dxa"/>
            <w:tcBorders>
              <w:top w:val="nil"/>
              <w:bottom w:val="nil"/>
            </w:tcBorders>
            <w:vAlign w:val="center"/>
          </w:tcPr>
          <w:p w14:paraId="39715619" w14:textId="77777777" w:rsidR="00656670" w:rsidRDefault="00656670">
            <w:pPr>
              <w:jc w:val="left"/>
              <w:rPr>
                <w:rFonts w:ascii="Times New Roman" w:eastAsia="DengXian" w:hAnsi="Times New Roman" w:cs="Times New Roman"/>
                <w:b/>
                <w:bCs/>
                <w:color w:val="000000"/>
                <w:sz w:val="20"/>
                <w:szCs w:val="20"/>
                <w14:ligatures w14:val="standardContextual"/>
              </w:rPr>
            </w:pPr>
          </w:p>
        </w:tc>
      </w:tr>
      <w:tr w:rsidR="00656670" w14:paraId="1BF6B37D" w14:textId="77777777">
        <w:trPr>
          <w:trHeight w:val="340"/>
        </w:trPr>
        <w:tc>
          <w:tcPr>
            <w:tcW w:w="3261" w:type="dxa"/>
            <w:tcBorders>
              <w:top w:val="nil"/>
              <w:bottom w:val="nil"/>
            </w:tcBorders>
            <w:vAlign w:val="center"/>
          </w:tcPr>
          <w:p w14:paraId="588C7E88" w14:textId="77777777" w:rsidR="00656670" w:rsidRDefault="00000000">
            <w:pPr>
              <w:ind w:firstLineChars="50" w:firstLine="100"/>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Former/current</w:t>
            </w:r>
          </w:p>
        </w:tc>
        <w:tc>
          <w:tcPr>
            <w:tcW w:w="1843" w:type="dxa"/>
            <w:gridSpan w:val="4"/>
            <w:tcBorders>
              <w:top w:val="nil"/>
              <w:bottom w:val="nil"/>
            </w:tcBorders>
            <w:vAlign w:val="center"/>
          </w:tcPr>
          <w:p w14:paraId="20DF1999"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54,751 (44.69)</w:t>
            </w:r>
          </w:p>
        </w:tc>
        <w:tc>
          <w:tcPr>
            <w:tcW w:w="1657" w:type="dxa"/>
            <w:tcBorders>
              <w:top w:val="nil"/>
              <w:bottom w:val="nil"/>
            </w:tcBorders>
            <w:vAlign w:val="center"/>
          </w:tcPr>
          <w:p w14:paraId="29E5D588"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14,682 (47.94)</w:t>
            </w:r>
          </w:p>
        </w:tc>
        <w:tc>
          <w:tcPr>
            <w:tcW w:w="1745" w:type="dxa"/>
            <w:tcBorders>
              <w:top w:val="nil"/>
              <w:bottom w:val="nil"/>
            </w:tcBorders>
            <w:vAlign w:val="center"/>
          </w:tcPr>
          <w:p w14:paraId="713D78CD"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13,892 (45.36)</w:t>
            </w:r>
          </w:p>
        </w:tc>
        <w:tc>
          <w:tcPr>
            <w:tcW w:w="1843" w:type="dxa"/>
            <w:tcBorders>
              <w:top w:val="nil"/>
              <w:bottom w:val="nil"/>
            </w:tcBorders>
            <w:vAlign w:val="center"/>
          </w:tcPr>
          <w:p w14:paraId="5E504BBA"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13,458 (43.94)</w:t>
            </w:r>
          </w:p>
        </w:tc>
        <w:tc>
          <w:tcPr>
            <w:tcW w:w="1701" w:type="dxa"/>
            <w:tcBorders>
              <w:top w:val="nil"/>
              <w:bottom w:val="nil"/>
            </w:tcBorders>
            <w:vAlign w:val="center"/>
          </w:tcPr>
          <w:p w14:paraId="49761721"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12,719 (41.51)</w:t>
            </w:r>
          </w:p>
        </w:tc>
        <w:tc>
          <w:tcPr>
            <w:tcW w:w="1559" w:type="dxa"/>
            <w:tcBorders>
              <w:top w:val="nil"/>
              <w:bottom w:val="nil"/>
            </w:tcBorders>
            <w:vAlign w:val="center"/>
          </w:tcPr>
          <w:p w14:paraId="526230CB" w14:textId="77777777" w:rsidR="00656670" w:rsidRDefault="00656670">
            <w:pPr>
              <w:jc w:val="left"/>
              <w:rPr>
                <w:rFonts w:ascii="Times New Roman" w:eastAsia="DengXian" w:hAnsi="Times New Roman" w:cs="Times New Roman"/>
                <w:b/>
                <w:bCs/>
                <w:color w:val="000000"/>
                <w:sz w:val="20"/>
                <w:szCs w:val="20"/>
                <w14:ligatures w14:val="standardContextual"/>
              </w:rPr>
            </w:pPr>
          </w:p>
        </w:tc>
      </w:tr>
      <w:tr w:rsidR="00656670" w14:paraId="51B2B59F" w14:textId="77777777">
        <w:trPr>
          <w:trHeight w:val="340"/>
        </w:trPr>
        <w:tc>
          <w:tcPr>
            <w:tcW w:w="3261" w:type="dxa"/>
            <w:tcBorders>
              <w:top w:val="nil"/>
              <w:bottom w:val="nil"/>
            </w:tcBorders>
            <w:vAlign w:val="center"/>
          </w:tcPr>
          <w:p w14:paraId="625090C9"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bCs/>
                <w:color w:val="000000"/>
                <w:sz w:val="20"/>
                <w:szCs w:val="20"/>
                <w14:ligatures w14:val="standardContextual"/>
              </w:rPr>
              <w:t>Drinking status, No. (%)</w:t>
            </w:r>
          </w:p>
        </w:tc>
        <w:tc>
          <w:tcPr>
            <w:tcW w:w="1843" w:type="dxa"/>
            <w:gridSpan w:val="4"/>
            <w:tcBorders>
              <w:top w:val="nil"/>
              <w:bottom w:val="nil"/>
            </w:tcBorders>
            <w:vAlign w:val="center"/>
          </w:tcPr>
          <w:p w14:paraId="47CF48B5"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657" w:type="dxa"/>
            <w:tcBorders>
              <w:top w:val="nil"/>
              <w:bottom w:val="nil"/>
            </w:tcBorders>
            <w:vAlign w:val="center"/>
          </w:tcPr>
          <w:p w14:paraId="762531D9"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745" w:type="dxa"/>
            <w:tcBorders>
              <w:top w:val="nil"/>
              <w:bottom w:val="nil"/>
            </w:tcBorders>
            <w:vAlign w:val="center"/>
          </w:tcPr>
          <w:p w14:paraId="0BF659D5"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843" w:type="dxa"/>
            <w:tcBorders>
              <w:top w:val="nil"/>
              <w:bottom w:val="nil"/>
            </w:tcBorders>
            <w:vAlign w:val="center"/>
          </w:tcPr>
          <w:p w14:paraId="04E0E792"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701" w:type="dxa"/>
            <w:tcBorders>
              <w:top w:val="nil"/>
              <w:bottom w:val="nil"/>
            </w:tcBorders>
            <w:vAlign w:val="center"/>
          </w:tcPr>
          <w:p w14:paraId="43207F71"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559" w:type="dxa"/>
            <w:tcBorders>
              <w:top w:val="nil"/>
              <w:bottom w:val="nil"/>
            </w:tcBorders>
            <w:vAlign w:val="center"/>
          </w:tcPr>
          <w:p w14:paraId="50C5DCC1" w14:textId="77777777" w:rsidR="00656670" w:rsidRDefault="00000000">
            <w:pPr>
              <w:jc w:val="left"/>
              <w:rPr>
                <w:rFonts w:ascii="Times New Roman" w:eastAsia="DengXian" w:hAnsi="Times New Roman" w:cs="Times New Roman"/>
                <w:b/>
                <w:bCs/>
                <w:color w:val="000000"/>
                <w:sz w:val="20"/>
                <w:szCs w:val="20"/>
                <w14:ligatures w14:val="standardContextual"/>
              </w:rPr>
            </w:pPr>
            <w:r>
              <w:rPr>
                <w:rFonts w:ascii="Times New Roman" w:eastAsia="宋体" w:hAnsi="Times New Roman" w:cs="Times New Roman"/>
                <w:b/>
                <w:bCs/>
                <w:color w:val="000000"/>
                <w:sz w:val="20"/>
                <w:szCs w:val="20"/>
                <w14:ligatures w14:val="standardContextual"/>
              </w:rPr>
              <w:t>&lt; 0.001</w:t>
            </w:r>
          </w:p>
        </w:tc>
      </w:tr>
      <w:tr w:rsidR="00656670" w14:paraId="292E8AF9" w14:textId="77777777">
        <w:trPr>
          <w:trHeight w:val="340"/>
        </w:trPr>
        <w:tc>
          <w:tcPr>
            <w:tcW w:w="3261" w:type="dxa"/>
            <w:tcBorders>
              <w:top w:val="nil"/>
              <w:bottom w:val="nil"/>
            </w:tcBorders>
            <w:vAlign w:val="center"/>
          </w:tcPr>
          <w:p w14:paraId="4FEE88FA" w14:textId="77777777" w:rsidR="00656670" w:rsidRDefault="00000000">
            <w:pPr>
              <w:ind w:firstLineChars="50" w:firstLine="100"/>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Never</w:t>
            </w:r>
          </w:p>
        </w:tc>
        <w:tc>
          <w:tcPr>
            <w:tcW w:w="1843" w:type="dxa"/>
            <w:gridSpan w:val="4"/>
            <w:tcBorders>
              <w:top w:val="nil"/>
              <w:bottom w:val="nil"/>
            </w:tcBorders>
            <w:vAlign w:val="center"/>
          </w:tcPr>
          <w:p w14:paraId="0D09AE19"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5,883</w:t>
            </w:r>
            <w:r>
              <w:rPr>
                <w:rFonts w:ascii="Times New Roman" w:eastAsia="DengXian" w:hAnsi="Times New Roman" w:cs="Times New Roman" w:hint="eastAsia"/>
                <w:color w:val="000000"/>
                <w:sz w:val="20"/>
                <w:szCs w:val="20"/>
                <w14:ligatures w14:val="standardContextual"/>
              </w:rPr>
              <w:t xml:space="preserve"> </w:t>
            </w:r>
            <w:r>
              <w:rPr>
                <w:rFonts w:ascii="Times New Roman" w:eastAsia="DengXian" w:hAnsi="Times New Roman" w:cs="Times New Roman"/>
                <w:color w:val="000000"/>
                <w:sz w:val="20"/>
                <w:szCs w:val="20"/>
                <w14:ligatures w14:val="standardContextual"/>
              </w:rPr>
              <w:t>(4.79)</w:t>
            </w:r>
          </w:p>
        </w:tc>
        <w:tc>
          <w:tcPr>
            <w:tcW w:w="1657" w:type="dxa"/>
            <w:tcBorders>
              <w:top w:val="nil"/>
              <w:bottom w:val="nil"/>
            </w:tcBorders>
            <w:vAlign w:val="center"/>
          </w:tcPr>
          <w:p w14:paraId="4768AF4D"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1,338 (4.36)</w:t>
            </w:r>
          </w:p>
        </w:tc>
        <w:tc>
          <w:tcPr>
            <w:tcW w:w="1745" w:type="dxa"/>
            <w:tcBorders>
              <w:top w:val="nil"/>
              <w:bottom w:val="nil"/>
            </w:tcBorders>
            <w:vAlign w:val="center"/>
          </w:tcPr>
          <w:p w14:paraId="1619FBFC"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1,386 (4.51)</w:t>
            </w:r>
          </w:p>
        </w:tc>
        <w:tc>
          <w:tcPr>
            <w:tcW w:w="1843" w:type="dxa"/>
            <w:tcBorders>
              <w:top w:val="nil"/>
              <w:bottom w:val="nil"/>
            </w:tcBorders>
            <w:vAlign w:val="center"/>
          </w:tcPr>
          <w:p w14:paraId="7DE4B24F"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1,481 (4.82)</w:t>
            </w:r>
          </w:p>
        </w:tc>
        <w:tc>
          <w:tcPr>
            <w:tcW w:w="1701" w:type="dxa"/>
            <w:tcBorders>
              <w:top w:val="nil"/>
              <w:bottom w:val="nil"/>
            </w:tcBorders>
            <w:vAlign w:val="center"/>
          </w:tcPr>
          <w:p w14:paraId="499970A4"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1,678 (5.47)</w:t>
            </w:r>
          </w:p>
        </w:tc>
        <w:tc>
          <w:tcPr>
            <w:tcW w:w="1559" w:type="dxa"/>
            <w:tcBorders>
              <w:top w:val="nil"/>
              <w:bottom w:val="nil"/>
            </w:tcBorders>
            <w:vAlign w:val="center"/>
          </w:tcPr>
          <w:p w14:paraId="1E832BA8" w14:textId="77777777" w:rsidR="00656670" w:rsidRDefault="00656670">
            <w:pPr>
              <w:jc w:val="left"/>
              <w:rPr>
                <w:rFonts w:ascii="Times New Roman" w:eastAsia="DengXian" w:hAnsi="Times New Roman" w:cs="Times New Roman"/>
                <w:b/>
                <w:bCs/>
                <w:color w:val="000000"/>
                <w:sz w:val="20"/>
                <w:szCs w:val="20"/>
                <w14:ligatures w14:val="standardContextual"/>
              </w:rPr>
            </w:pPr>
          </w:p>
        </w:tc>
      </w:tr>
      <w:tr w:rsidR="00656670" w14:paraId="3195FC40" w14:textId="77777777">
        <w:trPr>
          <w:trHeight w:val="340"/>
        </w:trPr>
        <w:tc>
          <w:tcPr>
            <w:tcW w:w="3261" w:type="dxa"/>
            <w:tcBorders>
              <w:top w:val="nil"/>
              <w:bottom w:val="nil"/>
            </w:tcBorders>
            <w:vAlign w:val="center"/>
          </w:tcPr>
          <w:p w14:paraId="79963C1C" w14:textId="77777777" w:rsidR="00656670" w:rsidRDefault="00000000">
            <w:pPr>
              <w:ind w:firstLineChars="50" w:firstLine="100"/>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Former/current</w:t>
            </w:r>
          </w:p>
        </w:tc>
        <w:tc>
          <w:tcPr>
            <w:tcW w:w="1843" w:type="dxa"/>
            <w:gridSpan w:val="4"/>
            <w:tcBorders>
              <w:top w:val="nil"/>
              <w:bottom w:val="nil"/>
            </w:tcBorders>
            <w:vAlign w:val="center"/>
          </w:tcPr>
          <w:p w14:paraId="138CED38"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116,934 (95.21)</w:t>
            </w:r>
          </w:p>
        </w:tc>
        <w:tc>
          <w:tcPr>
            <w:tcW w:w="1657" w:type="dxa"/>
            <w:tcBorders>
              <w:top w:val="nil"/>
              <w:bottom w:val="nil"/>
            </w:tcBorders>
            <w:vAlign w:val="center"/>
          </w:tcPr>
          <w:p w14:paraId="2075382A"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29,366 (95.64)</w:t>
            </w:r>
          </w:p>
        </w:tc>
        <w:tc>
          <w:tcPr>
            <w:tcW w:w="1745" w:type="dxa"/>
            <w:tcBorders>
              <w:top w:val="nil"/>
              <w:bottom w:val="nil"/>
            </w:tcBorders>
            <w:vAlign w:val="center"/>
          </w:tcPr>
          <w:p w14:paraId="4BF86D49"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29,313 (95.49)</w:t>
            </w:r>
          </w:p>
        </w:tc>
        <w:tc>
          <w:tcPr>
            <w:tcW w:w="1843" w:type="dxa"/>
            <w:tcBorders>
              <w:top w:val="nil"/>
              <w:bottom w:val="nil"/>
            </w:tcBorders>
            <w:vAlign w:val="center"/>
          </w:tcPr>
          <w:p w14:paraId="1485750B"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29,231 (95.18)</w:t>
            </w:r>
          </w:p>
        </w:tc>
        <w:tc>
          <w:tcPr>
            <w:tcW w:w="1701" w:type="dxa"/>
            <w:tcBorders>
              <w:top w:val="nil"/>
              <w:bottom w:val="nil"/>
            </w:tcBorders>
            <w:vAlign w:val="center"/>
          </w:tcPr>
          <w:p w14:paraId="5EE7F392"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29,024 (94.53)</w:t>
            </w:r>
          </w:p>
        </w:tc>
        <w:tc>
          <w:tcPr>
            <w:tcW w:w="1559" w:type="dxa"/>
            <w:tcBorders>
              <w:top w:val="nil"/>
              <w:bottom w:val="nil"/>
            </w:tcBorders>
            <w:vAlign w:val="center"/>
          </w:tcPr>
          <w:p w14:paraId="03781A4F" w14:textId="77777777" w:rsidR="00656670" w:rsidRDefault="00656670">
            <w:pPr>
              <w:jc w:val="left"/>
              <w:rPr>
                <w:rFonts w:ascii="Times New Roman" w:eastAsia="DengXian" w:hAnsi="Times New Roman" w:cs="Times New Roman"/>
                <w:b/>
                <w:bCs/>
                <w:color w:val="000000"/>
                <w:sz w:val="20"/>
                <w:szCs w:val="20"/>
                <w14:ligatures w14:val="standardContextual"/>
              </w:rPr>
            </w:pPr>
          </w:p>
        </w:tc>
      </w:tr>
      <w:tr w:rsidR="00656670" w14:paraId="6B136218" w14:textId="77777777">
        <w:trPr>
          <w:trHeight w:val="340"/>
        </w:trPr>
        <w:tc>
          <w:tcPr>
            <w:tcW w:w="3261" w:type="dxa"/>
            <w:tcBorders>
              <w:top w:val="nil"/>
              <w:bottom w:val="nil"/>
            </w:tcBorders>
            <w:vAlign w:val="center"/>
          </w:tcPr>
          <w:p w14:paraId="61FAFBE3" w14:textId="77777777" w:rsidR="00656670" w:rsidRDefault="00000000">
            <w:pPr>
              <w:jc w:val="left"/>
              <w:rPr>
                <w:rFonts w:ascii="Times New Roman" w:eastAsia="DengXian" w:hAnsi="Times New Roman" w:cs="Times New Roman"/>
                <w:bCs/>
                <w:color w:val="000000"/>
                <w:sz w:val="20"/>
                <w:szCs w:val="20"/>
                <w14:ligatures w14:val="standardContextual"/>
              </w:rPr>
            </w:pPr>
            <w:r>
              <w:rPr>
                <w:rFonts w:ascii="Times New Roman" w:eastAsia="DengXian" w:hAnsi="Times New Roman" w:cs="Times New Roman"/>
                <w:bCs/>
                <w:color w:val="000000"/>
                <w:sz w:val="20"/>
                <w:szCs w:val="20"/>
                <w14:ligatures w14:val="standardContextual"/>
              </w:rPr>
              <w:t>Obesity, No. (%)</w:t>
            </w:r>
          </w:p>
        </w:tc>
        <w:tc>
          <w:tcPr>
            <w:tcW w:w="1843" w:type="dxa"/>
            <w:gridSpan w:val="4"/>
            <w:tcBorders>
              <w:top w:val="nil"/>
              <w:bottom w:val="nil"/>
            </w:tcBorders>
            <w:vAlign w:val="center"/>
          </w:tcPr>
          <w:p w14:paraId="749E2F18"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657" w:type="dxa"/>
            <w:tcBorders>
              <w:top w:val="nil"/>
              <w:bottom w:val="nil"/>
            </w:tcBorders>
            <w:vAlign w:val="center"/>
          </w:tcPr>
          <w:p w14:paraId="7381A0AE"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745" w:type="dxa"/>
            <w:tcBorders>
              <w:top w:val="nil"/>
              <w:bottom w:val="nil"/>
            </w:tcBorders>
            <w:vAlign w:val="center"/>
          </w:tcPr>
          <w:p w14:paraId="4EFE21E1"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843" w:type="dxa"/>
            <w:tcBorders>
              <w:top w:val="nil"/>
              <w:bottom w:val="nil"/>
            </w:tcBorders>
            <w:vAlign w:val="center"/>
          </w:tcPr>
          <w:p w14:paraId="06669985"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701" w:type="dxa"/>
            <w:tcBorders>
              <w:top w:val="nil"/>
              <w:bottom w:val="nil"/>
            </w:tcBorders>
            <w:vAlign w:val="center"/>
          </w:tcPr>
          <w:p w14:paraId="291C428F"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559" w:type="dxa"/>
            <w:tcBorders>
              <w:top w:val="nil"/>
              <w:bottom w:val="nil"/>
            </w:tcBorders>
            <w:vAlign w:val="center"/>
          </w:tcPr>
          <w:p w14:paraId="3C32271D" w14:textId="77777777" w:rsidR="00656670" w:rsidRDefault="00000000">
            <w:pPr>
              <w:jc w:val="left"/>
              <w:rPr>
                <w:rFonts w:ascii="Times New Roman" w:eastAsia="DengXian" w:hAnsi="Times New Roman" w:cs="Times New Roman"/>
                <w:b/>
                <w:bCs/>
                <w:color w:val="000000"/>
                <w:sz w:val="20"/>
                <w:szCs w:val="20"/>
                <w14:ligatures w14:val="standardContextual"/>
              </w:rPr>
            </w:pPr>
            <w:r>
              <w:rPr>
                <w:rFonts w:ascii="Times New Roman" w:eastAsia="宋体" w:hAnsi="Times New Roman" w:cs="Times New Roman"/>
                <w:b/>
                <w:bCs/>
                <w:color w:val="000000"/>
                <w:sz w:val="20"/>
                <w:szCs w:val="20"/>
                <w14:ligatures w14:val="standardContextual"/>
              </w:rPr>
              <w:t>&lt; 0.001</w:t>
            </w:r>
          </w:p>
        </w:tc>
      </w:tr>
      <w:tr w:rsidR="00656670" w14:paraId="2C52CB38" w14:textId="77777777">
        <w:trPr>
          <w:trHeight w:val="340"/>
        </w:trPr>
        <w:tc>
          <w:tcPr>
            <w:tcW w:w="3261" w:type="dxa"/>
            <w:tcBorders>
              <w:top w:val="nil"/>
              <w:bottom w:val="nil"/>
            </w:tcBorders>
            <w:vAlign w:val="center"/>
          </w:tcPr>
          <w:p w14:paraId="61A71566" w14:textId="77777777" w:rsidR="00656670" w:rsidRDefault="00000000">
            <w:pPr>
              <w:ind w:firstLineChars="50" w:firstLine="100"/>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No</w:t>
            </w:r>
          </w:p>
        </w:tc>
        <w:tc>
          <w:tcPr>
            <w:tcW w:w="1843" w:type="dxa"/>
            <w:gridSpan w:val="4"/>
            <w:tcBorders>
              <w:top w:val="nil"/>
              <w:bottom w:val="nil"/>
            </w:tcBorders>
            <w:vAlign w:val="center"/>
          </w:tcPr>
          <w:p w14:paraId="61ECCC6F"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92,670 (75.83)</w:t>
            </w:r>
          </w:p>
        </w:tc>
        <w:tc>
          <w:tcPr>
            <w:tcW w:w="1657" w:type="dxa"/>
            <w:tcBorders>
              <w:top w:val="nil"/>
              <w:bottom w:val="nil"/>
            </w:tcBorders>
            <w:vAlign w:val="center"/>
          </w:tcPr>
          <w:p w14:paraId="546BAB1F"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22,742 (74.39)</w:t>
            </w:r>
          </w:p>
        </w:tc>
        <w:tc>
          <w:tcPr>
            <w:tcW w:w="1745" w:type="dxa"/>
            <w:tcBorders>
              <w:top w:val="nil"/>
              <w:bottom w:val="nil"/>
            </w:tcBorders>
            <w:vAlign w:val="center"/>
          </w:tcPr>
          <w:p w14:paraId="41909436"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23,099 (75.58)</w:t>
            </w:r>
          </w:p>
        </w:tc>
        <w:tc>
          <w:tcPr>
            <w:tcW w:w="1843" w:type="dxa"/>
            <w:tcBorders>
              <w:top w:val="nil"/>
              <w:bottom w:val="nil"/>
            </w:tcBorders>
            <w:vAlign w:val="center"/>
          </w:tcPr>
          <w:p w14:paraId="6292AE30"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23,225 (76.04)</w:t>
            </w:r>
          </w:p>
        </w:tc>
        <w:tc>
          <w:tcPr>
            <w:tcW w:w="1701" w:type="dxa"/>
            <w:tcBorders>
              <w:top w:val="nil"/>
              <w:bottom w:val="nil"/>
            </w:tcBorders>
            <w:vAlign w:val="center"/>
          </w:tcPr>
          <w:p w14:paraId="303147B9"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23,604 (77.31)</w:t>
            </w:r>
          </w:p>
        </w:tc>
        <w:tc>
          <w:tcPr>
            <w:tcW w:w="1559" w:type="dxa"/>
            <w:tcBorders>
              <w:top w:val="nil"/>
              <w:bottom w:val="nil"/>
            </w:tcBorders>
            <w:vAlign w:val="center"/>
          </w:tcPr>
          <w:p w14:paraId="6D994757" w14:textId="77777777" w:rsidR="00656670" w:rsidRDefault="00656670">
            <w:pPr>
              <w:jc w:val="left"/>
              <w:rPr>
                <w:rFonts w:ascii="Times New Roman" w:eastAsia="DengXian" w:hAnsi="Times New Roman" w:cs="Times New Roman"/>
                <w:b/>
                <w:bCs/>
                <w:color w:val="000000"/>
                <w:sz w:val="20"/>
                <w:szCs w:val="20"/>
                <w14:ligatures w14:val="standardContextual"/>
              </w:rPr>
            </w:pPr>
          </w:p>
        </w:tc>
      </w:tr>
      <w:tr w:rsidR="00656670" w14:paraId="61E5E0C7" w14:textId="77777777">
        <w:trPr>
          <w:trHeight w:val="340"/>
        </w:trPr>
        <w:tc>
          <w:tcPr>
            <w:tcW w:w="3261" w:type="dxa"/>
            <w:tcBorders>
              <w:top w:val="nil"/>
              <w:bottom w:val="nil"/>
            </w:tcBorders>
            <w:vAlign w:val="center"/>
          </w:tcPr>
          <w:p w14:paraId="7F4AEB7F" w14:textId="77777777" w:rsidR="00656670" w:rsidRDefault="00000000">
            <w:pPr>
              <w:ind w:firstLineChars="50" w:firstLine="100"/>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lastRenderedPageBreak/>
              <w:t>Yes</w:t>
            </w:r>
          </w:p>
        </w:tc>
        <w:tc>
          <w:tcPr>
            <w:tcW w:w="1843" w:type="dxa"/>
            <w:gridSpan w:val="4"/>
            <w:tcBorders>
              <w:top w:val="nil"/>
              <w:bottom w:val="nil"/>
            </w:tcBorders>
            <w:vAlign w:val="center"/>
          </w:tcPr>
          <w:p w14:paraId="78396444"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29,538 (24.17)</w:t>
            </w:r>
          </w:p>
        </w:tc>
        <w:tc>
          <w:tcPr>
            <w:tcW w:w="1657" w:type="dxa"/>
            <w:tcBorders>
              <w:top w:val="nil"/>
              <w:bottom w:val="nil"/>
            </w:tcBorders>
            <w:vAlign w:val="center"/>
          </w:tcPr>
          <w:p w14:paraId="4CC86B94"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7,831 (25.61)</w:t>
            </w:r>
          </w:p>
        </w:tc>
        <w:tc>
          <w:tcPr>
            <w:tcW w:w="1745" w:type="dxa"/>
            <w:tcBorders>
              <w:top w:val="nil"/>
              <w:bottom w:val="nil"/>
            </w:tcBorders>
            <w:vAlign w:val="center"/>
          </w:tcPr>
          <w:p w14:paraId="3FD3F5BE"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7,462 (24.42)</w:t>
            </w:r>
          </w:p>
        </w:tc>
        <w:tc>
          <w:tcPr>
            <w:tcW w:w="1843" w:type="dxa"/>
            <w:tcBorders>
              <w:top w:val="nil"/>
              <w:bottom w:val="nil"/>
            </w:tcBorders>
            <w:vAlign w:val="center"/>
          </w:tcPr>
          <w:p w14:paraId="41873FDB"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7,319 (23.96)</w:t>
            </w:r>
          </w:p>
        </w:tc>
        <w:tc>
          <w:tcPr>
            <w:tcW w:w="1701" w:type="dxa"/>
            <w:tcBorders>
              <w:top w:val="nil"/>
              <w:bottom w:val="nil"/>
            </w:tcBorders>
            <w:vAlign w:val="center"/>
          </w:tcPr>
          <w:p w14:paraId="7CA9997C"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6,926 (22.69)</w:t>
            </w:r>
          </w:p>
        </w:tc>
        <w:tc>
          <w:tcPr>
            <w:tcW w:w="1559" w:type="dxa"/>
            <w:tcBorders>
              <w:top w:val="nil"/>
              <w:bottom w:val="nil"/>
            </w:tcBorders>
            <w:vAlign w:val="center"/>
          </w:tcPr>
          <w:p w14:paraId="11721D97" w14:textId="77777777" w:rsidR="00656670" w:rsidRDefault="00656670">
            <w:pPr>
              <w:jc w:val="left"/>
              <w:rPr>
                <w:rFonts w:ascii="Times New Roman" w:eastAsia="DengXian" w:hAnsi="Times New Roman" w:cs="Times New Roman"/>
                <w:b/>
                <w:bCs/>
                <w:color w:val="000000"/>
                <w:sz w:val="20"/>
                <w:szCs w:val="20"/>
                <w14:ligatures w14:val="standardContextual"/>
              </w:rPr>
            </w:pPr>
          </w:p>
        </w:tc>
      </w:tr>
      <w:tr w:rsidR="00656670" w14:paraId="1098F996" w14:textId="77777777">
        <w:trPr>
          <w:trHeight w:val="340"/>
        </w:trPr>
        <w:tc>
          <w:tcPr>
            <w:tcW w:w="3261" w:type="dxa"/>
            <w:tcBorders>
              <w:top w:val="nil"/>
              <w:bottom w:val="nil"/>
            </w:tcBorders>
            <w:vAlign w:val="center"/>
          </w:tcPr>
          <w:p w14:paraId="4AED119A" w14:textId="00DF0AA7" w:rsidR="00656670" w:rsidRDefault="006705FA">
            <w:pPr>
              <w:jc w:val="left"/>
              <w:rPr>
                <w:rFonts w:ascii="Times New Roman" w:eastAsia="DengXian" w:hAnsi="Times New Roman" w:cs="Times New Roman"/>
                <w:color w:val="000000"/>
                <w:sz w:val="20"/>
                <w:szCs w:val="20"/>
                <w14:ligatures w14:val="standardContextual"/>
              </w:rPr>
            </w:pPr>
            <w:r w:rsidRPr="006705FA">
              <w:rPr>
                <w:rFonts w:ascii="Times New Roman" w:eastAsia="宋体" w:hAnsi="Times New Roman" w:cs="Times New Roman"/>
                <w:bCs/>
                <w:color w:val="000000"/>
                <w:sz w:val="20"/>
                <w:szCs w:val="20"/>
                <w14:ligatures w14:val="standardContextual"/>
              </w:rPr>
              <w:t>Physical activity</w:t>
            </w:r>
            <w:r w:rsidR="00000000">
              <w:rPr>
                <w:rFonts w:ascii="Times New Roman" w:eastAsia="DengXian" w:hAnsi="Times New Roman" w:cs="Times New Roman"/>
                <w:bCs/>
                <w:color w:val="000000"/>
                <w:sz w:val="20"/>
                <w:szCs w:val="20"/>
                <w14:ligatures w14:val="standardContextual"/>
              </w:rPr>
              <w:t>, No. (%)</w:t>
            </w:r>
          </w:p>
        </w:tc>
        <w:tc>
          <w:tcPr>
            <w:tcW w:w="835" w:type="dxa"/>
            <w:gridSpan w:val="2"/>
            <w:tcBorders>
              <w:top w:val="nil"/>
              <w:bottom w:val="nil"/>
            </w:tcBorders>
            <w:vAlign w:val="center"/>
          </w:tcPr>
          <w:p w14:paraId="03C91C96"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2665" w:type="dxa"/>
            <w:gridSpan w:val="3"/>
            <w:tcBorders>
              <w:top w:val="nil"/>
              <w:bottom w:val="nil"/>
            </w:tcBorders>
            <w:vAlign w:val="center"/>
          </w:tcPr>
          <w:p w14:paraId="555A5F96"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745" w:type="dxa"/>
            <w:tcBorders>
              <w:top w:val="nil"/>
              <w:bottom w:val="nil"/>
            </w:tcBorders>
            <w:vAlign w:val="center"/>
          </w:tcPr>
          <w:p w14:paraId="0711E712"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843" w:type="dxa"/>
            <w:tcBorders>
              <w:top w:val="nil"/>
              <w:bottom w:val="nil"/>
            </w:tcBorders>
            <w:vAlign w:val="center"/>
          </w:tcPr>
          <w:p w14:paraId="54DA4E64"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701" w:type="dxa"/>
            <w:tcBorders>
              <w:top w:val="nil"/>
              <w:bottom w:val="nil"/>
            </w:tcBorders>
            <w:vAlign w:val="center"/>
          </w:tcPr>
          <w:p w14:paraId="55FE3CA6"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559" w:type="dxa"/>
            <w:tcBorders>
              <w:top w:val="nil"/>
              <w:bottom w:val="nil"/>
            </w:tcBorders>
            <w:vAlign w:val="center"/>
          </w:tcPr>
          <w:p w14:paraId="1569A2D8"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0.766</w:t>
            </w:r>
          </w:p>
        </w:tc>
      </w:tr>
      <w:tr w:rsidR="00656670" w14:paraId="0C78B6D4" w14:textId="77777777">
        <w:trPr>
          <w:trHeight w:val="340"/>
        </w:trPr>
        <w:tc>
          <w:tcPr>
            <w:tcW w:w="3261" w:type="dxa"/>
            <w:tcBorders>
              <w:top w:val="nil"/>
              <w:bottom w:val="nil"/>
            </w:tcBorders>
            <w:vAlign w:val="center"/>
          </w:tcPr>
          <w:p w14:paraId="57AB9D0C" w14:textId="676325D2" w:rsidR="00656670" w:rsidRDefault="006705FA">
            <w:pPr>
              <w:ind w:firstLineChars="50" w:firstLine="100"/>
              <w:jc w:val="left"/>
              <w:rPr>
                <w:rFonts w:ascii="Times New Roman" w:eastAsia="DengXian" w:hAnsi="Times New Roman" w:cs="Times New Roman"/>
                <w:color w:val="000000"/>
                <w:sz w:val="20"/>
                <w:szCs w:val="20"/>
                <w14:ligatures w14:val="standardContextual"/>
              </w:rPr>
            </w:pPr>
            <w:r w:rsidRPr="006705FA">
              <w:rPr>
                <w:rFonts w:ascii="Times New Roman" w:eastAsia="宋体" w:hAnsi="Times New Roman" w:cs="Times New Roman"/>
                <w:color w:val="000000"/>
                <w:sz w:val="20"/>
                <w:szCs w:val="20"/>
                <w14:ligatures w14:val="standardContextual"/>
              </w:rPr>
              <w:t>Not meeting recommendation</w:t>
            </w:r>
          </w:p>
        </w:tc>
        <w:tc>
          <w:tcPr>
            <w:tcW w:w="1843" w:type="dxa"/>
            <w:gridSpan w:val="4"/>
            <w:tcBorders>
              <w:top w:val="nil"/>
              <w:bottom w:val="nil"/>
            </w:tcBorders>
            <w:vAlign w:val="center"/>
          </w:tcPr>
          <w:p w14:paraId="6DB4BFFB"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17,939 (17.89)</w:t>
            </w:r>
          </w:p>
        </w:tc>
        <w:tc>
          <w:tcPr>
            <w:tcW w:w="1657" w:type="dxa"/>
            <w:tcBorders>
              <w:top w:val="nil"/>
              <w:bottom w:val="nil"/>
            </w:tcBorders>
            <w:vAlign w:val="center"/>
          </w:tcPr>
          <w:p w14:paraId="4A35EC3B"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4,422 (17.73)</w:t>
            </w:r>
          </w:p>
        </w:tc>
        <w:tc>
          <w:tcPr>
            <w:tcW w:w="1745" w:type="dxa"/>
            <w:tcBorders>
              <w:top w:val="nil"/>
              <w:bottom w:val="nil"/>
            </w:tcBorders>
            <w:vAlign w:val="center"/>
          </w:tcPr>
          <w:p w14:paraId="11B46A6E"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4,520 (18.09)</w:t>
            </w:r>
          </w:p>
        </w:tc>
        <w:tc>
          <w:tcPr>
            <w:tcW w:w="1843" w:type="dxa"/>
            <w:tcBorders>
              <w:top w:val="nil"/>
              <w:bottom w:val="nil"/>
            </w:tcBorders>
            <w:vAlign w:val="center"/>
          </w:tcPr>
          <w:p w14:paraId="5163AD04"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4,479 (17.83)</w:t>
            </w:r>
          </w:p>
        </w:tc>
        <w:tc>
          <w:tcPr>
            <w:tcW w:w="1701" w:type="dxa"/>
            <w:tcBorders>
              <w:top w:val="nil"/>
              <w:bottom w:val="nil"/>
            </w:tcBorders>
            <w:vAlign w:val="center"/>
          </w:tcPr>
          <w:p w14:paraId="77F14EFD"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4,518 (17.91)</w:t>
            </w:r>
          </w:p>
        </w:tc>
        <w:tc>
          <w:tcPr>
            <w:tcW w:w="1559" w:type="dxa"/>
            <w:tcBorders>
              <w:top w:val="nil"/>
              <w:bottom w:val="nil"/>
            </w:tcBorders>
            <w:vAlign w:val="center"/>
          </w:tcPr>
          <w:p w14:paraId="7F702642" w14:textId="77777777" w:rsidR="00656670" w:rsidRDefault="00656670">
            <w:pPr>
              <w:jc w:val="left"/>
              <w:rPr>
                <w:rFonts w:ascii="Times New Roman" w:eastAsia="DengXian" w:hAnsi="Times New Roman" w:cs="Times New Roman"/>
                <w:color w:val="000000"/>
                <w:sz w:val="20"/>
                <w:szCs w:val="20"/>
                <w14:ligatures w14:val="standardContextual"/>
              </w:rPr>
            </w:pPr>
          </w:p>
        </w:tc>
      </w:tr>
      <w:tr w:rsidR="00656670" w14:paraId="51D6F7BE" w14:textId="77777777">
        <w:trPr>
          <w:trHeight w:val="340"/>
        </w:trPr>
        <w:tc>
          <w:tcPr>
            <w:tcW w:w="3261" w:type="dxa"/>
            <w:tcBorders>
              <w:top w:val="nil"/>
              <w:bottom w:val="nil"/>
            </w:tcBorders>
            <w:vAlign w:val="center"/>
          </w:tcPr>
          <w:p w14:paraId="0E0A9871" w14:textId="2AA776F2" w:rsidR="00656670" w:rsidRDefault="006705FA">
            <w:pPr>
              <w:ind w:firstLineChars="50" w:firstLine="100"/>
              <w:jc w:val="left"/>
              <w:rPr>
                <w:rFonts w:ascii="Times New Roman" w:eastAsia="DengXian" w:hAnsi="Times New Roman" w:cs="Times New Roman"/>
                <w:color w:val="000000"/>
                <w:sz w:val="20"/>
                <w:szCs w:val="20"/>
                <w14:ligatures w14:val="standardContextual"/>
              </w:rPr>
            </w:pPr>
            <w:r>
              <w:rPr>
                <w:rFonts w:ascii="Times New Roman" w:eastAsia="宋体" w:hAnsi="Times New Roman" w:cs="Times New Roman"/>
                <w:color w:val="000000"/>
                <w:sz w:val="20"/>
                <w:szCs w:val="20"/>
                <w14:ligatures w14:val="standardContextual"/>
              </w:rPr>
              <w:t>M</w:t>
            </w:r>
            <w:r w:rsidRPr="006705FA">
              <w:rPr>
                <w:rFonts w:ascii="Times New Roman" w:eastAsia="宋体" w:hAnsi="Times New Roman" w:cs="Times New Roman"/>
                <w:color w:val="000000"/>
                <w:sz w:val="20"/>
                <w:szCs w:val="20"/>
                <w14:ligatures w14:val="standardContextual"/>
              </w:rPr>
              <w:t>eeting recommendation</w:t>
            </w:r>
          </w:p>
        </w:tc>
        <w:tc>
          <w:tcPr>
            <w:tcW w:w="1843" w:type="dxa"/>
            <w:gridSpan w:val="4"/>
            <w:tcBorders>
              <w:top w:val="nil"/>
              <w:bottom w:val="nil"/>
            </w:tcBorders>
            <w:vAlign w:val="center"/>
          </w:tcPr>
          <w:p w14:paraId="4786EE15"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82,335 (82.11)</w:t>
            </w:r>
          </w:p>
        </w:tc>
        <w:tc>
          <w:tcPr>
            <w:tcW w:w="1657" w:type="dxa"/>
            <w:tcBorders>
              <w:top w:val="nil"/>
              <w:bottom w:val="nil"/>
            </w:tcBorders>
            <w:vAlign w:val="center"/>
          </w:tcPr>
          <w:p w14:paraId="1E687CF7"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20,514 (82.27)</w:t>
            </w:r>
          </w:p>
        </w:tc>
        <w:tc>
          <w:tcPr>
            <w:tcW w:w="1745" w:type="dxa"/>
            <w:tcBorders>
              <w:top w:val="nil"/>
              <w:bottom w:val="nil"/>
            </w:tcBorders>
            <w:vAlign w:val="center"/>
          </w:tcPr>
          <w:p w14:paraId="298EC156"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20,469 (81.91)</w:t>
            </w:r>
          </w:p>
        </w:tc>
        <w:tc>
          <w:tcPr>
            <w:tcW w:w="1843" w:type="dxa"/>
            <w:tcBorders>
              <w:top w:val="nil"/>
              <w:bottom w:val="nil"/>
            </w:tcBorders>
            <w:vAlign w:val="center"/>
          </w:tcPr>
          <w:p w14:paraId="649BBD28"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20,639 (82.17)</w:t>
            </w:r>
          </w:p>
        </w:tc>
        <w:tc>
          <w:tcPr>
            <w:tcW w:w="1701" w:type="dxa"/>
            <w:tcBorders>
              <w:top w:val="nil"/>
              <w:bottom w:val="nil"/>
            </w:tcBorders>
            <w:vAlign w:val="center"/>
          </w:tcPr>
          <w:p w14:paraId="45B49B38"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20,713 (82.09)</w:t>
            </w:r>
          </w:p>
        </w:tc>
        <w:tc>
          <w:tcPr>
            <w:tcW w:w="1559" w:type="dxa"/>
            <w:tcBorders>
              <w:top w:val="nil"/>
              <w:bottom w:val="nil"/>
            </w:tcBorders>
            <w:vAlign w:val="center"/>
          </w:tcPr>
          <w:p w14:paraId="3CB39E91" w14:textId="77777777" w:rsidR="00656670" w:rsidRDefault="00656670">
            <w:pPr>
              <w:jc w:val="left"/>
              <w:rPr>
                <w:rFonts w:ascii="Times New Roman" w:eastAsia="DengXian" w:hAnsi="Times New Roman" w:cs="Times New Roman"/>
                <w:color w:val="000000"/>
                <w:sz w:val="20"/>
                <w:szCs w:val="20"/>
                <w14:ligatures w14:val="standardContextual"/>
              </w:rPr>
            </w:pPr>
          </w:p>
        </w:tc>
      </w:tr>
      <w:tr w:rsidR="00656670" w14:paraId="544B25AB" w14:textId="77777777">
        <w:trPr>
          <w:trHeight w:val="340"/>
        </w:trPr>
        <w:tc>
          <w:tcPr>
            <w:tcW w:w="3261" w:type="dxa"/>
            <w:tcBorders>
              <w:top w:val="nil"/>
              <w:bottom w:val="nil"/>
            </w:tcBorders>
            <w:vAlign w:val="center"/>
          </w:tcPr>
          <w:p w14:paraId="3EEB1069"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bCs/>
                <w:color w:val="000000"/>
                <w:sz w:val="20"/>
                <w:szCs w:val="20"/>
                <w14:ligatures w14:val="standardContextual"/>
              </w:rPr>
              <w:t>History of diabetes, No. (%)</w:t>
            </w:r>
          </w:p>
        </w:tc>
        <w:tc>
          <w:tcPr>
            <w:tcW w:w="1497" w:type="dxa"/>
            <w:gridSpan w:val="3"/>
            <w:tcBorders>
              <w:top w:val="nil"/>
              <w:bottom w:val="nil"/>
            </w:tcBorders>
            <w:vAlign w:val="center"/>
          </w:tcPr>
          <w:p w14:paraId="5AE1648F"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7292" w:type="dxa"/>
            <w:gridSpan w:val="5"/>
            <w:tcBorders>
              <w:top w:val="nil"/>
              <w:bottom w:val="nil"/>
            </w:tcBorders>
            <w:vAlign w:val="center"/>
          </w:tcPr>
          <w:p w14:paraId="13DBA8AE"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559" w:type="dxa"/>
            <w:tcBorders>
              <w:top w:val="nil"/>
              <w:bottom w:val="nil"/>
            </w:tcBorders>
            <w:vAlign w:val="center"/>
          </w:tcPr>
          <w:p w14:paraId="6CE2CFCF" w14:textId="77777777" w:rsidR="00656670" w:rsidRDefault="00000000">
            <w:pPr>
              <w:jc w:val="left"/>
              <w:rPr>
                <w:rFonts w:ascii="Times New Roman" w:eastAsia="DengXian" w:hAnsi="Times New Roman" w:cs="Times New Roman"/>
                <w:b/>
                <w:bCs/>
                <w:color w:val="000000"/>
                <w:sz w:val="20"/>
                <w:szCs w:val="20"/>
                <w14:ligatures w14:val="standardContextual"/>
              </w:rPr>
            </w:pPr>
            <w:r>
              <w:rPr>
                <w:rFonts w:ascii="Times New Roman" w:eastAsia="宋体" w:hAnsi="Times New Roman" w:cs="Times New Roman"/>
                <w:b/>
                <w:bCs/>
                <w:color w:val="000000"/>
                <w:sz w:val="20"/>
                <w:szCs w:val="20"/>
                <w14:ligatures w14:val="standardContextual"/>
              </w:rPr>
              <w:t>&lt;</w:t>
            </w:r>
            <w:r>
              <w:rPr>
                <w:rFonts w:ascii="Times New Roman" w:eastAsia="宋体" w:hAnsi="Times New Roman" w:cs="Times New Roman" w:hint="eastAsia"/>
                <w:b/>
                <w:bCs/>
                <w:color w:val="000000"/>
                <w:sz w:val="20"/>
                <w:szCs w:val="20"/>
                <w14:ligatures w14:val="standardContextual"/>
              </w:rPr>
              <w:t xml:space="preserve"> </w:t>
            </w:r>
            <w:r>
              <w:rPr>
                <w:rFonts w:ascii="Times New Roman" w:eastAsia="宋体" w:hAnsi="Times New Roman" w:cs="Times New Roman"/>
                <w:b/>
                <w:bCs/>
                <w:color w:val="000000"/>
                <w:sz w:val="20"/>
                <w:szCs w:val="20"/>
                <w14:ligatures w14:val="standardContextual"/>
              </w:rPr>
              <w:t>0.001</w:t>
            </w:r>
          </w:p>
        </w:tc>
      </w:tr>
      <w:tr w:rsidR="00656670" w14:paraId="04BA1FFC" w14:textId="77777777">
        <w:trPr>
          <w:trHeight w:val="340"/>
        </w:trPr>
        <w:tc>
          <w:tcPr>
            <w:tcW w:w="3261" w:type="dxa"/>
            <w:tcBorders>
              <w:top w:val="nil"/>
              <w:bottom w:val="nil"/>
            </w:tcBorders>
            <w:vAlign w:val="center"/>
          </w:tcPr>
          <w:p w14:paraId="61F0F97F" w14:textId="77777777" w:rsidR="00656670" w:rsidRDefault="00000000">
            <w:pPr>
              <w:ind w:firstLineChars="50" w:firstLine="100"/>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No</w:t>
            </w:r>
          </w:p>
        </w:tc>
        <w:tc>
          <w:tcPr>
            <w:tcW w:w="1843" w:type="dxa"/>
            <w:gridSpan w:val="4"/>
            <w:tcBorders>
              <w:top w:val="nil"/>
              <w:bottom w:val="nil"/>
            </w:tcBorders>
            <w:vAlign w:val="center"/>
          </w:tcPr>
          <w:p w14:paraId="74A057F2"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116,854 (95.06)</w:t>
            </w:r>
          </w:p>
        </w:tc>
        <w:tc>
          <w:tcPr>
            <w:tcW w:w="1657" w:type="dxa"/>
            <w:tcBorders>
              <w:top w:val="nil"/>
              <w:bottom w:val="nil"/>
            </w:tcBorders>
            <w:vAlign w:val="center"/>
          </w:tcPr>
          <w:p w14:paraId="465AE4D0"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28,950 (94.20)</w:t>
            </w:r>
          </w:p>
        </w:tc>
        <w:tc>
          <w:tcPr>
            <w:tcW w:w="1745" w:type="dxa"/>
            <w:tcBorders>
              <w:top w:val="nil"/>
              <w:bottom w:val="nil"/>
            </w:tcBorders>
            <w:vAlign w:val="center"/>
          </w:tcPr>
          <w:p w14:paraId="2808C9D1"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29,189 (94.98)</w:t>
            </w:r>
          </w:p>
        </w:tc>
        <w:tc>
          <w:tcPr>
            <w:tcW w:w="1843" w:type="dxa"/>
            <w:tcBorders>
              <w:top w:val="nil"/>
              <w:bottom w:val="nil"/>
            </w:tcBorders>
            <w:vAlign w:val="center"/>
          </w:tcPr>
          <w:p w14:paraId="743330FD"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29,310 (95.37)</w:t>
            </w:r>
          </w:p>
        </w:tc>
        <w:tc>
          <w:tcPr>
            <w:tcW w:w="1701" w:type="dxa"/>
            <w:tcBorders>
              <w:top w:val="nil"/>
              <w:bottom w:val="nil"/>
            </w:tcBorders>
            <w:vAlign w:val="center"/>
          </w:tcPr>
          <w:p w14:paraId="6AEB407C"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29,405 (95.68)</w:t>
            </w:r>
          </w:p>
        </w:tc>
        <w:tc>
          <w:tcPr>
            <w:tcW w:w="1559" w:type="dxa"/>
            <w:tcBorders>
              <w:top w:val="nil"/>
              <w:bottom w:val="nil"/>
            </w:tcBorders>
            <w:vAlign w:val="center"/>
          </w:tcPr>
          <w:p w14:paraId="5E15C883" w14:textId="77777777" w:rsidR="00656670" w:rsidRDefault="00656670">
            <w:pPr>
              <w:jc w:val="left"/>
              <w:rPr>
                <w:rFonts w:ascii="Times New Roman" w:eastAsia="DengXian" w:hAnsi="Times New Roman" w:cs="Times New Roman"/>
                <w:b/>
                <w:bCs/>
                <w:color w:val="000000"/>
                <w:sz w:val="20"/>
                <w:szCs w:val="20"/>
                <w14:ligatures w14:val="standardContextual"/>
              </w:rPr>
            </w:pPr>
          </w:p>
        </w:tc>
      </w:tr>
      <w:tr w:rsidR="00656670" w14:paraId="7FF2D4CF" w14:textId="77777777">
        <w:trPr>
          <w:trHeight w:val="340"/>
        </w:trPr>
        <w:tc>
          <w:tcPr>
            <w:tcW w:w="3261" w:type="dxa"/>
            <w:tcBorders>
              <w:top w:val="nil"/>
              <w:bottom w:val="nil"/>
            </w:tcBorders>
            <w:vAlign w:val="center"/>
          </w:tcPr>
          <w:p w14:paraId="7369CA94" w14:textId="77777777" w:rsidR="00656670" w:rsidRDefault="00000000">
            <w:pPr>
              <w:ind w:firstLineChars="50" w:firstLine="100"/>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Yes</w:t>
            </w:r>
          </w:p>
        </w:tc>
        <w:tc>
          <w:tcPr>
            <w:tcW w:w="1843" w:type="dxa"/>
            <w:gridSpan w:val="4"/>
            <w:tcBorders>
              <w:top w:val="nil"/>
              <w:bottom w:val="nil"/>
            </w:tcBorders>
            <w:vAlign w:val="center"/>
          </w:tcPr>
          <w:p w14:paraId="3C8D8D45"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6,078</w:t>
            </w:r>
            <w:r>
              <w:rPr>
                <w:rFonts w:ascii="Times New Roman" w:eastAsia="DengXian" w:hAnsi="Times New Roman" w:cs="Times New Roman" w:hint="eastAsia"/>
                <w:color w:val="000000"/>
                <w:sz w:val="20"/>
                <w:szCs w:val="20"/>
                <w14:ligatures w14:val="standardContextual"/>
              </w:rPr>
              <w:t xml:space="preserve"> </w:t>
            </w:r>
            <w:r>
              <w:rPr>
                <w:rFonts w:ascii="Times New Roman" w:eastAsia="DengXian" w:hAnsi="Times New Roman" w:cs="Times New Roman"/>
                <w:color w:val="000000"/>
                <w:sz w:val="20"/>
                <w:szCs w:val="20"/>
                <w14:ligatures w14:val="standardContextual"/>
              </w:rPr>
              <w:t>(4.94)</w:t>
            </w:r>
          </w:p>
        </w:tc>
        <w:tc>
          <w:tcPr>
            <w:tcW w:w="1657" w:type="dxa"/>
            <w:tcBorders>
              <w:top w:val="nil"/>
              <w:bottom w:val="nil"/>
            </w:tcBorders>
            <w:vAlign w:val="center"/>
          </w:tcPr>
          <w:p w14:paraId="1D717380"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1,783 (5.80)</w:t>
            </w:r>
          </w:p>
        </w:tc>
        <w:tc>
          <w:tcPr>
            <w:tcW w:w="1745" w:type="dxa"/>
            <w:tcBorders>
              <w:top w:val="nil"/>
              <w:bottom w:val="nil"/>
            </w:tcBorders>
            <w:vAlign w:val="center"/>
          </w:tcPr>
          <w:p w14:paraId="2468AA67"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1,544 (5.02)</w:t>
            </w:r>
          </w:p>
        </w:tc>
        <w:tc>
          <w:tcPr>
            <w:tcW w:w="1843" w:type="dxa"/>
            <w:tcBorders>
              <w:top w:val="nil"/>
              <w:bottom w:val="nil"/>
            </w:tcBorders>
            <w:vAlign w:val="center"/>
          </w:tcPr>
          <w:p w14:paraId="5E5DEE09"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1,423 (4.63)</w:t>
            </w:r>
          </w:p>
        </w:tc>
        <w:tc>
          <w:tcPr>
            <w:tcW w:w="1701" w:type="dxa"/>
            <w:tcBorders>
              <w:top w:val="nil"/>
              <w:bottom w:val="nil"/>
            </w:tcBorders>
            <w:vAlign w:val="center"/>
          </w:tcPr>
          <w:p w14:paraId="5481A716"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1,328 (4.32)</w:t>
            </w:r>
          </w:p>
        </w:tc>
        <w:tc>
          <w:tcPr>
            <w:tcW w:w="1559" w:type="dxa"/>
            <w:tcBorders>
              <w:top w:val="nil"/>
              <w:bottom w:val="nil"/>
            </w:tcBorders>
            <w:vAlign w:val="center"/>
          </w:tcPr>
          <w:p w14:paraId="0CF3CC57" w14:textId="77777777" w:rsidR="00656670" w:rsidRDefault="00656670">
            <w:pPr>
              <w:jc w:val="left"/>
              <w:rPr>
                <w:rFonts w:ascii="Times New Roman" w:eastAsia="DengXian" w:hAnsi="Times New Roman" w:cs="Times New Roman"/>
                <w:b/>
                <w:bCs/>
                <w:color w:val="000000"/>
                <w:sz w:val="20"/>
                <w:szCs w:val="20"/>
                <w14:ligatures w14:val="standardContextual"/>
              </w:rPr>
            </w:pPr>
          </w:p>
        </w:tc>
      </w:tr>
      <w:tr w:rsidR="00656670" w14:paraId="4342397E" w14:textId="77777777">
        <w:trPr>
          <w:trHeight w:val="340"/>
        </w:trPr>
        <w:tc>
          <w:tcPr>
            <w:tcW w:w="3261" w:type="dxa"/>
            <w:tcBorders>
              <w:top w:val="nil"/>
              <w:bottom w:val="nil"/>
            </w:tcBorders>
            <w:vAlign w:val="center"/>
          </w:tcPr>
          <w:p w14:paraId="21DAF3AD"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bCs/>
                <w:color w:val="000000"/>
                <w:sz w:val="20"/>
                <w:szCs w:val="20"/>
                <w14:ligatures w14:val="standardContextual"/>
              </w:rPr>
              <w:t>History of hypertension, No. (%)</w:t>
            </w:r>
          </w:p>
        </w:tc>
        <w:tc>
          <w:tcPr>
            <w:tcW w:w="3500" w:type="dxa"/>
            <w:gridSpan w:val="5"/>
            <w:tcBorders>
              <w:top w:val="nil"/>
              <w:bottom w:val="nil"/>
            </w:tcBorders>
            <w:vAlign w:val="center"/>
          </w:tcPr>
          <w:p w14:paraId="67C2EBAB"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745" w:type="dxa"/>
            <w:tcBorders>
              <w:top w:val="nil"/>
              <w:bottom w:val="nil"/>
            </w:tcBorders>
            <w:vAlign w:val="center"/>
          </w:tcPr>
          <w:p w14:paraId="3BD7E553"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843" w:type="dxa"/>
            <w:tcBorders>
              <w:top w:val="nil"/>
              <w:bottom w:val="nil"/>
            </w:tcBorders>
            <w:vAlign w:val="center"/>
          </w:tcPr>
          <w:p w14:paraId="648571B3"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701" w:type="dxa"/>
            <w:tcBorders>
              <w:top w:val="nil"/>
              <w:bottom w:val="nil"/>
            </w:tcBorders>
            <w:vAlign w:val="center"/>
          </w:tcPr>
          <w:p w14:paraId="6E67C3FB"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559" w:type="dxa"/>
            <w:tcBorders>
              <w:top w:val="nil"/>
              <w:bottom w:val="nil"/>
            </w:tcBorders>
            <w:vAlign w:val="center"/>
          </w:tcPr>
          <w:p w14:paraId="1DD659DD" w14:textId="77777777" w:rsidR="00656670" w:rsidRDefault="00000000">
            <w:pPr>
              <w:jc w:val="left"/>
              <w:rPr>
                <w:rFonts w:ascii="Times New Roman" w:eastAsia="DengXian" w:hAnsi="Times New Roman" w:cs="Times New Roman"/>
                <w:b/>
                <w:bCs/>
                <w:color w:val="000000"/>
                <w:sz w:val="20"/>
                <w:szCs w:val="20"/>
                <w14:ligatures w14:val="standardContextual"/>
              </w:rPr>
            </w:pPr>
            <w:r>
              <w:rPr>
                <w:rFonts w:ascii="Times New Roman" w:eastAsia="宋体" w:hAnsi="Times New Roman" w:cs="Times New Roman"/>
                <w:b/>
                <w:bCs/>
                <w:color w:val="000000"/>
                <w:sz w:val="20"/>
                <w:szCs w:val="20"/>
                <w14:ligatures w14:val="standardContextual"/>
              </w:rPr>
              <w:t>&lt;</w:t>
            </w:r>
            <w:r>
              <w:rPr>
                <w:rFonts w:ascii="Times New Roman" w:eastAsia="宋体" w:hAnsi="Times New Roman" w:cs="Times New Roman" w:hint="eastAsia"/>
                <w:b/>
                <w:bCs/>
                <w:color w:val="000000"/>
                <w:sz w:val="20"/>
                <w:szCs w:val="20"/>
                <w14:ligatures w14:val="standardContextual"/>
              </w:rPr>
              <w:t xml:space="preserve"> </w:t>
            </w:r>
            <w:r>
              <w:rPr>
                <w:rFonts w:ascii="Times New Roman" w:eastAsia="宋体" w:hAnsi="Times New Roman" w:cs="Times New Roman"/>
                <w:b/>
                <w:bCs/>
                <w:color w:val="000000"/>
                <w:sz w:val="20"/>
                <w:szCs w:val="20"/>
                <w14:ligatures w14:val="standardContextual"/>
              </w:rPr>
              <w:t>0.001</w:t>
            </w:r>
          </w:p>
        </w:tc>
      </w:tr>
      <w:tr w:rsidR="00656670" w14:paraId="6CDD1684" w14:textId="77777777">
        <w:trPr>
          <w:trHeight w:val="340"/>
        </w:trPr>
        <w:tc>
          <w:tcPr>
            <w:tcW w:w="3261" w:type="dxa"/>
            <w:tcBorders>
              <w:top w:val="nil"/>
              <w:bottom w:val="nil"/>
            </w:tcBorders>
            <w:vAlign w:val="center"/>
          </w:tcPr>
          <w:p w14:paraId="5EA4782E" w14:textId="77777777" w:rsidR="00656670" w:rsidRDefault="00000000">
            <w:pPr>
              <w:ind w:firstLineChars="50" w:firstLine="100"/>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No</w:t>
            </w:r>
          </w:p>
        </w:tc>
        <w:tc>
          <w:tcPr>
            <w:tcW w:w="1843" w:type="dxa"/>
            <w:gridSpan w:val="4"/>
            <w:tcBorders>
              <w:top w:val="nil"/>
              <w:bottom w:val="nil"/>
            </w:tcBorders>
            <w:vAlign w:val="center"/>
          </w:tcPr>
          <w:p w14:paraId="66A35BA5"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33,316 (27.10)</w:t>
            </w:r>
          </w:p>
        </w:tc>
        <w:tc>
          <w:tcPr>
            <w:tcW w:w="1657" w:type="dxa"/>
            <w:tcBorders>
              <w:top w:val="nil"/>
              <w:bottom w:val="nil"/>
            </w:tcBorders>
            <w:vAlign w:val="center"/>
          </w:tcPr>
          <w:p w14:paraId="23FFA81A"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7,574 (24.64)</w:t>
            </w:r>
          </w:p>
        </w:tc>
        <w:tc>
          <w:tcPr>
            <w:tcW w:w="1745" w:type="dxa"/>
            <w:tcBorders>
              <w:top w:val="nil"/>
              <w:bottom w:val="nil"/>
            </w:tcBorders>
            <w:vAlign w:val="center"/>
          </w:tcPr>
          <w:p w14:paraId="21E0BB26"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7,935 (25.82)</w:t>
            </w:r>
          </w:p>
        </w:tc>
        <w:tc>
          <w:tcPr>
            <w:tcW w:w="1843" w:type="dxa"/>
            <w:tcBorders>
              <w:top w:val="nil"/>
              <w:bottom w:val="nil"/>
            </w:tcBorders>
            <w:vAlign w:val="center"/>
          </w:tcPr>
          <w:p w14:paraId="45786224"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8,481 (27.60)</w:t>
            </w:r>
          </w:p>
        </w:tc>
        <w:tc>
          <w:tcPr>
            <w:tcW w:w="1701" w:type="dxa"/>
            <w:tcBorders>
              <w:top w:val="nil"/>
              <w:bottom w:val="nil"/>
            </w:tcBorders>
            <w:vAlign w:val="center"/>
          </w:tcPr>
          <w:p w14:paraId="3659E7E7"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9,326 (30.35)</w:t>
            </w:r>
          </w:p>
        </w:tc>
        <w:tc>
          <w:tcPr>
            <w:tcW w:w="1559" w:type="dxa"/>
            <w:tcBorders>
              <w:top w:val="nil"/>
              <w:bottom w:val="nil"/>
            </w:tcBorders>
            <w:vAlign w:val="center"/>
          </w:tcPr>
          <w:p w14:paraId="3222672E" w14:textId="77777777" w:rsidR="00656670" w:rsidRDefault="00656670">
            <w:pPr>
              <w:jc w:val="left"/>
              <w:rPr>
                <w:rFonts w:ascii="Times New Roman" w:eastAsia="DengXian" w:hAnsi="Times New Roman" w:cs="Times New Roman"/>
                <w:b/>
                <w:bCs/>
                <w:color w:val="000000"/>
                <w:sz w:val="20"/>
                <w:szCs w:val="20"/>
                <w14:ligatures w14:val="standardContextual"/>
              </w:rPr>
            </w:pPr>
          </w:p>
        </w:tc>
      </w:tr>
      <w:tr w:rsidR="00656670" w14:paraId="2810F7BB" w14:textId="77777777">
        <w:trPr>
          <w:trHeight w:val="340"/>
        </w:trPr>
        <w:tc>
          <w:tcPr>
            <w:tcW w:w="3261" w:type="dxa"/>
            <w:tcBorders>
              <w:top w:val="nil"/>
              <w:bottom w:val="nil"/>
            </w:tcBorders>
            <w:vAlign w:val="center"/>
          </w:tcPr>
          <w:p w14:paraId="78B5B8BD" w14:textId="77777777" w:rsidR="00656670" w:rsidRDefault="00000000">
            <w:pPr>
              <w:ind w:firstLineChars="50" w:firstLine="100"/>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Yes</w:t>
            </w:r>
          </w:p>
        </w:tc>
        <w:tc>
          <w:tcPr>
            <w:tcW w:w="1843" w:type="dxa"/>
            <w:gridSpan w:val="4"/>
            <w:tcBorders>
              <w:top w:val="nil"/>
              <w:bottom w:val="nil"/>
            </w:tcBorders>
            <w:vAlign w:val="center"/>
          </w:tcPr>
          <w:p w14:paraId="6E7D355A"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89,616 (72.90)</w:t>
            </w:r>
          </w:p>
        </w:tc>
        <w:tc>
          <w:tcPr>
            <w:tcW w:w="1657" w:type="dxa"/>
            <w:tcBorders>
              <w:top w:val="nil"/>
              <w:bottom w:val="nil"/>
            </w:tcBorders>
            <w:vAlign w:val="center"/>
          </w:tcPr>
          <w:p w14:paraId="54749FED"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23,159 (75.36)</w:t>
            </w:r>
          </w:p>
        </w:tc>
        <w:tc>
          <w:tcPr>
            <w:tcW w:w="1745" w:type="dxa"/>
            <w:tcBorders>
              <w:top w:val="nil"/>
              <w:bottom w:val="nil"/>
            </w:tcBorders>
            <w:vAlign w:val="center"/>
          </w:tcPr>
          <w:p w14:paraId="19282609"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22,798 (74.18)</w:t>
            </w:r>
          </w:p>
        </w:tc>
        <w:tc>
          <w:tcPr>
            <w:tcW w:w="1843" w:type="dxa"/>
            <w:tcBorders>
              <w:top w:val="nil"/>
              <w:bottom w:val="nil"/>
            </w:tcBorders>
            <w:vAlign w:val="center"/>
          </w:tcPr>
          <w:p w14:paraId="3447E011"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22,252 (72.40)</w:t>
            </w:r>
          </w:p>
        </w:tc>
        <w:tc>
          <w:tcPr>
            <w:tcW w:w="1701" w:type="dxa"/>
            <w:tcBorders>
              <w:top w:val="nil"/>
              <w:bottom w:val="nil"/>
            </w:tcBorders>
            <w:vAlign w:val="center"/>
          </w:tcPr>
          <w:p w14:paraId="446BB9E0"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21,407 (69.65)</w:t>
            </w:r>
          </w:p>
        </w:tc>
        <w:tc>
          <w:tcPr>
            <w:tcW w:w="1559" w:type="dxa"/>
            <w:tcBorders>
              <w:top w:val="nil"/>
              <w:bottom w:val="nil"/>
            </w:tcBorders>
            <w:vAlign w:val="center"/>
          </w:tcPr>
          <w:p w14:paraId="73C6AE13" w14:textId="77777777" w:rsidR="00656670" w:rsidRDefault="00656670">
            <w:pPr>
              <w:jc w:val="left"/>
              <w:rPr>
                <w:rFonts w:ascii="Times New Roman" w:eastAsia="DengXian" w:hAnsi="Times New Roman" w:cs="Times New Roman"/>
                <w:b/>
                <w:bCs/>
                <w:color w:val="000000"/>
                <w:sz w:val="20"/>
                <w:szCs w:val="20"/>
                <w14:ligatures w14:val="standardContextual"/>
              </w:rPr>
            </w:pPr>
          </w:p>
        </w:tc>
      </w:tr>
      <w:tr w:rsidR="00656670" w14:paraId="24BEA868" w14:textId="77777777">
        <w:trPr>
          <w:trHeight w:val="340"/>
        </w:trPr>
        <w:tc>
          <w:tcPr>
            <w:tcW w:w="3261" w:type="dxa"/>
            <w:tcBorders>
              <w:top w:val="nil"/>
              <w:bottom w:val="nil"/>
            </w:tcBorders>
            <w:vAlign w:val="center"/>
          </w:tcPr>
          <w:p w14:paraId="2DFC78E8"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bCs/>
                <w:color w:val="000000"/>
                <w:sz w:val="20"/>
                <w:szCs w:val="20"/>
                <w14:ligatures w14:val="standardContextual"/>
              </w:rPr>
              <w:t>History of hyperlipidemia, No. (%)</w:t>
            </w:r>
          </w:p>
        </w:tc>
        <w:tc>
          <w:tcPr>
            <w:tcW w:w="658" w:type="dxa"/>
            <w:tcBorders>
              <w:top w:val="nil"/>
              <w:bottom w:val="nil"/>
            </w:tcBorders>
            <w:vAlign w:val="center"/>
          </w:tcPr>
          <w:p w14:paraId="49B72A0E"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2842" w:type="dxa"/>
            <w:gridSpan w:val="4"/>
            <w:tcBorders>
              <w:top w:val="nil"/>
              <w:bottom w:val="nil"/>
            </w:tcBorders>
            <w:vAlign w:val="center"/>
          </w:tcPr>
          <w:p w14:paraId="12D549C2"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745" w:type="dxa"/>
            <w:tcBorders>
              <w:top w:val="nil"/>
              <w:bottom w:val="nil"/>
            </w:tcBorders>
            <w:vAlign w:val="center"/>
          </w:tcPr>
          <w:p w14:paraId="1B7B55D2"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843" w:type="dxa"/>
            <w:tcBorders>
              <w:top w:val="nil"/>
              <w:bottom w:val="nil"/>
            </w:tcBorders>
            <w:vAlign w:val="center"/>
          </w:tcPr>
          <w:p w14:paraId="6598118F"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701" w:type="dxa"/>
            <w:tcBorders>
              <w:top w:val="nil"/>
              <w:bottom w:val="nil"/>
            </w:tcBorders>
            <w:vAlign w:val="center"/>
          </w:tcPr>
          <w:p w14:paraId="15E6849A"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1559" w:type="dxa"/>
            <w:tcBorders>
              <w:top w:val="nil"/>
              <w:bottom w:val="nil"/>
            </w:tcBorders>
            <w:vAlign w:val="center"/>
          </w:tcPr>
          <w:p w14:paraId="4779BFC4" w14:textId="77777777" w:rsidR="00656670" w:rsidRDefault="00000000">
            <w:pPr>
              <w:jc w:val="left"/>
              <w:rPr>
                <w:rFonts w:ascii="Times New Roman" w:eastAsia="DengXian" w:hAnsi="Times New Roman" w:cs="Times New Roman"/>
                <w:b/>
                <w:bCs/>
                <w:color w:val="000000"/>
                <w:sz w:val="20"/>
                <w:szCs w:val="20"/>
                <w14:ligatures w14:val="standardContextual"/>
              </w:rPr>
            </w:pPr>
            <w:r>
              <w:rPr>
                <w:rFonts w:ascii="Times New Roman" w:eastAsia="宋体" w:hAnsi="Times New Roman" w:cs="Times New Roman"/>
                <w:b/>
                <w:bCs/>
                <w:color w:val="000000"/>
                <w:sz w:val="20"/>
                <w:szCs w:val="20"/>
                <w14:ligatures w14:val="standardContextual"/>
              </w:rPr>
              <w:t>&lt; 0.001</w:t>
            </w:r>
          </w:p>
        </w:tc>
      </w:tr>
      <w:tr w:rsidR="00656670" w14:paraId="26474BFC" w14:textId="77777777">
        <w:trPr>
          <w:trHeight w:val="340"/>
        </w:trPr>
        <w:tc>
          <w:tcPr>
            <w:tcW w:w="3261" w:type="dxa"/>
            <w:tcBorders>
              <w:top w:val="nil"/>
              <w:bottom w:val="nil"/>
            </w:tcBorders>
            <w:vAlign w:val="center"/>
          </w:tcPr>
          <w:p w14:paraId="414F6E54" w14:textId="77777777" w:rsidR="00656670" w:rsidRDefault="00000000">
            <w:pPr>
              <w:ind w:firstLineChars="50" w:firstLine="100"/>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No</w:t>
            </w:r>
          </w:p>
        </w:tc>
        <w:tc>
          <w:tcPr>
            <w:tcW w:w="1843" w:type="dxa"/>
            <w:gridSpan w:val="4"/>
            <w:tcBorders>
              <w:top w:val="nil"/>
              <w:bottom w:val="nil"/>
            </w:tcBorders>
            <w:vAlign w:val="center"/>
          </w:tcPr>
          <w:p w14:paraId="1F487079"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67,126 (54.60)</w:t>
            </w:r>
          </w:p>
        </w:tc>
        <w:tc>
          <w:tcPr>
            <w:tcW w:w="1657" w:type="dxa"/>
            <w:tcBorders>
              <w:top w:val="nil"/>
              <w:bottom w:val="nil"/>
            </w:tcBorders>
            <w:vAlign w:val="center"/>
          </w:tcPr>
          <w:p w14:paraId="390F9146"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15,817 (51.47)</w:t>
            </w:r>
          </w:p>
        </w:tc>
        <w:tc>
          <w:tcPr>
            <w:tcW w:w="1745" w:type="dxa"/>
            <w:tcBorders>
              <w:top w:val="nil"/>
              <w:bottom w:val="nil"/>
            </w:tcBorders>
            <w:vAlign w:val="center"/>
          </w:tcPr>
          <w:p w14:paraId="2544F091"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16,426 (53.45)</w:t>
            </w:r>
          </w:p>
        </w:tc>
        <w:tc>
          <w:tcPr>
            <w:tcW w:w="1843" w:type="dxa"/>
            <w:tcBorders>
              <w:top w:val="nil"/>
              <w:bottom w:val="nil"/>
            </w:tcBorders>
            <w:vAlign w:val="center"/>
          </w:tcPr>
          <w:p w14:paraId="60CD9EC0"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16,991 (55.29)</w:t>
            </w:r>
          </w:p>
        </w:tc>
        <w:tc>
          <w:tcPr>
            <w:tcW w:w="1701" w:type="dxa"/>
            <w:tcBorders>
              <w:top w:val="nil"/>
              <w:bottom w:val="nil"/>
            </w:tcBorders>
            <w:vAlign w:val="center"/>
          </w:tcPr>
          <w:p w14:paraId="4B500ECE"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17,892 (58.22)</w:t>
            </w:r>
          </w:p>
        </w:tc>
        <w:tc>
          <w:tcPr>
            <w:tcW w:w="1559" w:type="dxa"/>
            <w:tcBorders>
              <w:top w:val="nil"/>
              <w:bottom w:val="nil"/>
            </w:tcBorders>
            <w:vAlign w:val="center"/>
          </w:tcPr>
          <w:p w14:paraId="5954D39E" w14:textId="77777777" w:rsidR="00656670" w:rsidRDefault="00656670">
            <w:pPr>
              <w:jc w:val="left"/>
              <w:rPr>
                <w:rFonts w:ascii="Times New Roman" w:eastAsia="DengXian" w:hAnsi="Times New Roman" w:cs="Times New Roman"/>
                <w:b/>
                <w:bCs/>
                <w:color w:val="000000"/>
                <w:sz w:val="20"/>
                <w:szCs w:val="20"/>
                <w14:ligatures w14:val="standardContextual"/>
              </w:rPr>
            </w:pPr>
          </w:p>
        </w:tc>
      </w:tr>
      <w:tr w:rsidR="00656670" w14:paraId="4E17AE86" w14:textId="77777777">
        <w:trPr>
          <w:trHeight w:val="340"/>
        </w:trPr>
        <w:tc>
          <w:tcPr>
            <w:tcW w:w="3261" w:type="dxa"/>
            <w:tcBorders>
              <w:top w:val="nil"/>
              <w:bottom w:val="single" w:sz="12" w:space="0" w:color="auto"/>
            </w:tcBorders>
            <w:vAlign w:val="center"/>
          </w:tcPr>
          <w:p w14:paraId="183AD87E" w14:textId="77777777" w:rsidR="00656670" w:rsidRDefault="00000000">
            <w:pPr>
              <w:ind w:firstLineChars="50" w:firstLine="100"/>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Yes</w:t>
            </w:r>
          </w:p>
        </w:tc>
        <w:tc>
          <w:tcPr>
            <w:tcW w:w="1843" w:type="dxa"/>
            <w:gridSpan w:val="4"/>
            <w:tcBorders>
              <w:top w:val="nil"/>
              <w:bottom w:val="single" w:sz="12" w:space="0" w:color="auto"/>
            </w:tcBorders>
            <w:vAlign w:val="center"/>
          </w:tcPr>
          <w:p w14:paraId="24901A5D"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55,806 (45.40)</w:t>
            </w:r>
          </w:p>
        </w:tc>
        <w:tc>
          <w:tcPr>
            <w:tcW w:w="1657" w:type="dxa"/>
            <w:tcBorders>
              <w:top w:val="nil"/>
              <w:bottom w:val="single" w:sz="12" w:space="0" w:color="auto"/>
            </w:tcBorders>
            <w:vAlign w:val="center"/>
          </w:tcPr>
          <w:p w14:paraId="47502B4A"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14,916 (48.53)</w:t>
            </w:r>
          </w:p>
        </w:tc>
        <w:tc>
          <w:tcPr>
            <w:tcW w:w="1745" w:type="dxa"/>
            <w:tcBorders>
              <w:top w:val="nil"/>
              <w:bottom w:val="single" w:sz="12" w:space="0" w:color="auto"/>
            </w:tcBorders>
            <w:vAlign w:val="center"/>
          </w:tcPr>
          <w:p w14:paraId="699996FD"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14,307 (46.55)</w:t>
            </w:r>
          </w:p>
        </w:tc>
        <w:tc>
          <w:tcPr>
            <w:tcW w:w="1843" w:type="dxa"/>
            <w:tcBorders>
              <w:top w:val="nil"/>
              <w:bottom w:val="single" w:sz="12" w:space="0" w:color="auto"/>
            </w:tcBorders>
            <w:vAlign w:val="center"/>
          </w:tcPr>
          <w:p w14:paraId="44425156"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13,742 (44.71)</w:t>
            </w:r>
          </w:p>
        </w:tc>
        <w:tc>
          <w:tcPr>
            <w:tcW w:w="1701" w:type="dxa"/>
            <w:tcBorders>
              <w:top w:val="nil"/>
              <w:bottom w:val="single" w:sz="12" w:space="0" w:color="auto"/>
            </w:tcBorders>
            <w:vAlign w:val="center"/>
          </w:tcPr>
          <w:p w14:paraId="3F371986"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12,841 (41.78)</w:t>
            </w:r>
          </w:p>
        </w:tc>
        <w:tc>
          <w:tcPr>
            <w:tcW w:w="1559" w:type="dxa"/>
            <w:tcBorders>
              <w:top w:val="nil"/>
              <w:bottom w:val="single" w:sz="12" w:space="0" w:color="auto"/>
            </w:tcBorders>
            <w:vAlign w:val="center"/>
          </w:tcPr>
          <w:p w14:paraId="3FDAF5E2" w14:textId="77777777" w:rsidR="00656670" w:rsidRDefault="00656670">
            <w:pPr>
              <w:jc w:val="left"/>
              <w:rPr>
                <w:rFonts w:ascii="Times New Roman" w:eastAsia="DengXian" w:hAnsi="Times New Roman" w:cs="Times New Roman"/>
                <w:color w:val="000000"/>
                <w:sz w:val="20"/>
                <w:szCs w:val="20"/>
                <w14:ligatures w14:val="standardContextual"/>
              </w:rPr>
            </w:pPr>
          </w:p>
        </w:tc>
      </w:tr>
    </w:tbl>
    <w:p w14:paraId="7D8F3932" w14:textId="77777777" w:rsidR="00656670" w:rsidRDefault="00000000">
      <w:pPr>
        <w:spacing w:line="360" w:lineRule="auto"/>
        <w:rPr>
          <w:rFonts w:ascii="Times New Roman" w:eastAsia="宋体" w:hAnsi="Times New Roman" w:cs="Times New Roman"/>
          <w:color w:val="000000"/>
          <w:sz w:val="22"/>
          <w:szCs w:val="24"/>
          <w14:ligatures w14:val="standardContextual"/>
        </w:rPr>
      </w:pPr>
      <w:r>
        <w:rPr>
          <w:rFonts w:ascii="Times New Roman" w:eastAsia="DengXian" w:hAnsi="Times New Roman" w:cs="Times New Roman"/>
          <w:color w:val="000000"/>
          <w:sz w:val="22"/>
          <w:szCs w:val="24"/>
          <w14:ligatures w14:val="standardContextual"/>
        </w:rPr>
        <w:t>LTL</w:t>
      </w:r>
      <w:r>
        <w:rPr>
          <w:rFonts w:ascii="Times New Roman" w:eastAsia="宋体" w:hAnsi="Times New Roman" w:cs="Times New Roman"/>
          <w:color w:val="000000"/>
          <w:sz w:val="22"/>
          <w:szCs w:val="24"/>
          <w14:ligatures w14:val="standardContextual"/>
        </w:rPr>
        <w:t xml:space="preserve"> = </w:t>
      </w:r>
      <w:r>
        <w:rPr>
          <w:rFonts w:ascii="Times New Roman" w:eastAsia="宋体" w:hAnsi="Times New Roman" w:cs="Times New Roman"/>
          <w:color w:val="000000"/>
          <w:sz w:val="22"/>
          <w14:ligatures w14:val="standardContextual"/>
        </w:rPr>
        <w:t>leukocyte telomere length;</w:t>
      </w:r>
      <w:r>
        <w:rPr>
          <w:rFonts w:ascii="Times New Roman" w:eastAsia="宋体" w:hAnsi="Times New Roman" w:cs="Times New Roman"/>
          <w:color w:val="000000"/>
          <w:sz w:val="22"/>
          <w:szCs w:val="24"/>
          <w14:ligatures w14:val="standardContextual"/>
        </w:rPr>
        <w:t xml:space="preserve"> SD = standard deviation</w:t>
      </w:r>
      <w:r>
        <w:rPr>
          <w:rFonts w:ascii="Times New Roman" w:eastAsia="DengXian" w:hAnsi="Times New Roman" w:cs="Times New Roman"/>
          <w:color w:val="000000"/>
          <w:sz w:val="22"/>
          <w:szCs w:val="24"/>
          <w14:ligatures w14:val="standardContextual"/>
        </w:rPr>
        <w:t xml:space="preserve">; Q = quartile. </w:t>
      </w:r>
      <w:r>
        <w:rPr>
          <w:rFonts w:ascii="Times New Roman" w:eastAsia="宋体" w:hAnsi="Times New Roman" w:cs="Times New Roman"/>
          <w:color w:val="000000"/>
          <w:sz w:val="22"/>
          <w:szCs w:val="24"/>
          <w14:ligatures w14:val="standardContextual"/>
        </w:rPr>
        <w:t xml:space="preserve">Bold values denote statistical significance at the </w:t>
      </w:r>
      <w:r>
        <w:rPr>
          <w:rFonts w:ascii="Times New Roman" w:eastAsia="宋体" w:hAnsi="Times New Roman" w:cs="Times New Roman"/>
          <w:i/>
          <w:color w:val="000000"/>
          <w:sz w:val="22"/>
          <w:szCs w:val="24"/>
          <w14:ligatures w14:val="standardContextual"/>
        </w:rPr>
        <w:t>P</w:t>
      </w:r>
      <w:r>
        <w:rPr>
          <w:rFonts w:ascii="Times New Roman" w:eastAsia="宋体" w:hAnsi="Times New Roman" w:cs="Times New Roman"/>
          <w:color w:val="000000"/>
          <w:sz w:val="22"/>
          <w:szCs w:val="24"/>
          <w14:ligatures w14:val="standardContextual"/>
        </w:rPr>
        <w:t xml:space="preserve"> &lt; 0.05 level.</w:t>
      </w:r>
      <w:r>
        <w:rPr>
          <w:rFonts w:ascii="Times New Roman" w:eastAsia="宋体" w:hAnsi="Times New Roman" w:cs="Times New Roman"/>
          <w:color w:val="000000"/>
          <w:sz w:val="22"/>
          <w:szCs w:val="24"/>
          <w14:ligatures w14:val="standardContextual"/>
        </w:rPr>
        <w:br w:type="page"/>
      </w:r>
    </w:p>
    <w:p w14:paraId="7A92304B" w14:textId="77777777" w:rsidR="00656670" w:rsidRDefault="00656670">
      <w:pPr>
        <w:spacing w:beforeLines="50" w:before="120" w:line="360" w:lineRule="auto"/>
        <w:rPr>
          <w:rFonts w:ascii="Times New Roman" w:eastAsia="DengXian" w:hAnsi="Times New Roman" w:cs="Times New Roman"/>
          <w:b/>
          <w:bCs/>
          <w:color w:val="000000"/>
          <w:sz w:val="22"/>
          <w:szCs w:val="24"/>
          <w14:ligatures w14:val="standardContextual"/>
        </w:rPr>
        <w:sectPr w:rsidR="00656670">
          <w:pgSz w:w="16838" w:h="11906" w:orient="landscape"/>
          <w:pgMar w:top="1800" w:right="1440" w:bottom="1800" w:left="1440" w:header="851" w:footer="992" w:gutter="0"/>
          <w:lnNumType w:countBy="1" w:restart="continuous"/>
          <w:cols w:space="425"/>
          <w:docGrid w:linePitch="312"/>
        </w:sectPr>
      </w:pPr>
    </w:p>
    <w:p w14:paraId="5553941F" w14:textId="77777777" w:rsidR="00656670" w:rsidRDefault="00000000">
      <w:pPr>
        <w:spacing w:beforeLines="50" w:before="120" w:afterLines="50" w:after="120" w:line="360" w:lineRule="auto"/>
        <w:rPr>
          <w:rFonts w:ascii="Times New Roman" w:eastAsia="DengXian" w:hAnsi="Times New Roman" w:cs="Times New Roman"/>
          <w:color w:val="000000"/>
          <w:sz w:val="22"/>
          <w:szCs w:val="24"/>
          <w14:ligatures w14:val="standardContextual"/>
        </w:rPr>
      </w:pPr>
      <w:r>
        <w:rPr>
          <w:rFonts w:ascii="Times New Roman" w:eastAsia="DengXian" w:hAnsi="Times New Roman" w:cs="Times New Roman"/>
          <w:b/>
          <w:bCs/>
          <w:color w:val="000000"/>
          <w:sz w:val="22"/>
          <w:szCs w:val="24"/>
          <w14:ligatures w14:val="standardContextual"/>
        </w:rPr>
        <w:lastRenderedPageBreak/>
        <w:t xml:space="preserve">Supplementary Table 4. </w:t>
      </w:r>
      <w:r>
        <w:rPr>
          <w:rFonts w:ascii="Times New Roman" w:eastAsia="DengXian" w:hAnsi="Times New Roman" w:cs="Times New Roman"/>
          <w:color w:val="000000"/>
          <w:sz w:val="22"/>
          <w:szCs w:val="24"/>
          <w14:ligatures w14:val="standardContextual"/>
        </w:rPr>
        <w:t>Subgroup analysis by age or sex for incident cataract associated with LTL in the UK Biobank cohort.</w:t>
      </w:r>
    </w:p>
    <w:tbl>
      <w:tblPr>
        <w:tblW w:w="4958"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5"/>
        <w:gridCol w:w="1679"/>
        <w:gridCol w:w="1811"/>
        <w:gridCol w:w="1643"/>
        <w:gridCol w:w="1272"/>
        <w:gridCol w:w="1294"/>
        <w:gridCol w:w="1673"/>
        <w:gridCol w:w="989"/>
        <w:gridCol w:w="1525"/>
      </w:tblGrid>
      <w:tr w:rsidR="00656670" w14:paraId="441CF39C" w14:textId="77777777">
        <w:trPr>
          <w:trHeight w:val="307"/>
        </w:trPr>
        <w:tc>
          <w:tcPr>
            <w:tcW w:w="1312" w:type="pct"/>
            <w:gridSpan w:val="2"/>
            <w:vMerge w:val="restart"/>
            <w:tcBorders>
              <w:top w:val="single" w:sz="12" w:space="0" w:color="auto"/>
              <w:left w:val="nil"/>
              <w:right w:val="nil"/>
            </w:tcBorders>
            <w:shd w:val="clear" w:color="auto" w:fill="A5C9EB"/>
            <w:vAlign w:val="center"/>
          </w:tcPr>
          <w:p w14:paraId="0266523E" w14:textId="77777777" w:rsidR="00656670" w:rsidRDefault="00000000">
            <w:pPr>
              <w:jc w:val="left"/>
              <w:rPr>
                <w:rFonts w:ascii="Times New Roman" w:eastAsia="DengXian" w:hAnsi="Times New Roman" w:cs="Times New Roman"/>
                <w:b/>
                <w:bCs/>
                <w:color w:val="000000"/>
                <w:sz w:val="20"/>
                <w:szCs w:val="20"/>
                <w14:ligatures w14:val="standardContextual"/>
              </w:rPr>
            </w:pPr>
            <w:r>
              <w:rPr>
                <w:rFonts w:ascii="Times New Roman" w:eastAsia="DengXian" w:hAnsi="Times New Roman" w:cs="Times New Roman"/>
                <w:b/>
                <w:bCs/>
                <w:color w:val="000000"/>
                <w:sz w:val="20"/>
                <w:szCs w:val="20"/>
                <w14:ligatures w14:val="standardContextual"/>
              </w:rPr>
              <w:t>LTL (continuous variable)</w:t>
            </w:r>
          </w:p>
        </w:tc>
        <w:tc>
          <w:tcPr>
            <w:tcW w:w="654" w:type="pct"/>
            <w:vMerge w:val="restart"/>
            <w:tcBorders>
              <w:top w:val="single" w:sz="12" w:space="0" w:color="auto"/>
              <w:left w:val="nil"/>
              <w:right w:val="nil"/>
            </w:tcBorders>
            <w:shd w:val="clear" w:color="auto" w:fill="A5C9EB"/>
            <w:vAlign w:val="center"/>
          </w:tcPr>
          <w:p w14:paraId="2A6DB3FF" w14:textId="77777777" w:rsidR="00656670" w:rsidRDefault="00000000">
            <w:pPr>
              <w:jc w:val="left"/>
              <w:rPr>
                <w:rFonts w:ascii="Times New Roman" w:eastAsia="DengXian" w:hAnsi="Times New Roman" w:cs="Times New Roman"/>
                <w:b/>
                <w:bCs/>
                <w:color w:val="000000"/>
                <w:sz w:val="20"/>
                <w:szCs w:val="20"/>
                <w14:ligatures w14:val="standardContextual"/>
              </w:rPr>
            </w:pPr>
            <w:r>
              <w:rPr>
                <w:rFonts w:ascii="Times New Roman" w:eastAsia="DengXian" w:hAnsi="Times New Roman" w:cs="Times New Roman"/>
                <w:b/>
                <w:bCs/>
                <w:color w:val="000000"/>
                <w:sz w:val="20"/>
                <w:szCs w:val="20"/>
                <w14:ligatures w14:val="standardContextual"/>
              </w:rPr>
              <w:t>Incident</w:t>
            </w:r>
          </w:p>
          <w:p w14:paraId="4D9EFC34" w14:textId="77777777" w:rsidR="00656670" w:rsidRDefault="00000000">
            <w:pPr>
              <w:jc w:val="left"/>
              <w:rPr>
                <w:rFonts w:ascii="Times New Roman" w:eastAsia="DengXian" w:hAnsi="Times New Roman" w:cs="Times New Roman"/>
                <w:b/>
                <w:bCs/>
                <w:color w:val="000000"/>
                <w:sz w:val="20"/>
                <w:szCs w:val="20"/>
                <w14:ligatures w14:val="standardContextual"/>
              </w:rPr>
            </w:pPr>
            <w:r>
              <w:rPr>
                <w:rFonts w:ascii="Times New Roman" w:eastAsia="DengXian" w:hAnsi="Times New Roman" w:cs="Times New Roman"/>
                <w:b/>
                <w:bCs/>
                <w:color w:val="000000"/>
                <w:sz w:val="20"/>
                <w:szCs w:val="20"/>
                <w14:ligatures w14:val="standardContextual"/>
              </w:rPr>
              <w:t>cataract</w:t>
            </w:r>
          </w:p>
        </w:tc>
        <w:tc>
          <w:tcPr>
            <w:tcW w:w="1519" w:type="pct"/>
            <w:gridSpan w:val="3"/>
            <w:tcBorders>
              <w:top w:val="single" w:sz="12" w:space="0" w:color="auto"/>
              <w:left w:val="nil"/>
              <w:bottom w:val="nil"/>
              <w:right w:val="nil"/>
            </w:tcBorders>
            <w:shd w:val="clear" w:color="auto" w:fill="A5C9EB"/>
            <w:vAlign w:val="center"/>
          </w:tcPr>
          <w:p w14:paraId="673E3B11" w14:textId="77777777" w:rsidR="00656670" w:rsidRDefault="00000000">
            <w:pPr>
              <w:jc w:val="left"/>
              <w:rPr>
                <w:rFonts w:ascii="Times New Roman" w:eastAsia="DengXian" w:hAnsi="Times New Roman" w:cs="Times New Roman"/>
                <w:b/>
                <w:bCs/>
                <w:color w:val="000000"/>
                <w:sz w:val="20"/>
                <w:szCs w:val="20"/>
                <w14:ligatures w14:val="standardContextual"/>
              </w:rPr>
            </w:pPr>
            <w:r>
              <w:rPr>
                <w:rFonts w:ascii="Times New Roman" w:eastAsia="DengXian" w:hAnsi="Times New Roman" w:cs="Times New Roman"/>
                <w:b/>
                <w:bCs/>
                <w:color w:val="000000"/>
                <w:sz w:val="20"/>
                <w:szCs w:val="20"/>
                <w14:ligatures w14:val="standardContextual"/>
              </w:rPr>
              <w:t>Model 1</w:t>
            </w:r>
          </w:p>
        </w:tc>
        <w:tc>
          <w:tcPr>
            <w:tcW w:w="1512" w:type="pct"/>
            <w:gridSpan w:val="3"/>
            <w:tcBorders>
              <w:top w:val="single" w:sz="12" w:space="0" w:color="auto"/>
              <w:left w:val="nil"/>
              <w:bottom w:val="nil"/>
              <w:right w:val="nil"/>
            </w:tcBorders>
            <w:shd w:val="clear" w:color="auto" w:fill="A5C9EB"/>
            <w:vAlign w:val="center"/>
          </w:tcPr>
          <w:p w14:paraId="596CF5C2" w14:textId="77777777" w:rsidR="00656670" w:rsidRDefault="00000000">
            <w:pPr>
              <w:jc w:val="left"/>
              <w:rPr>
                <w:rFonts w:ascii="Times New Roman" w:eastAsia="DengXian" w:hAnsi="Times New Roman" w:cs="Times New Roman"/>
                <w:b/>
                <w:bCs/>
                <w:color w:val="000000"/>
                <w:sz w:val="20"/>
                <w:szCs w:val="20"/>
                <w14:ligatures w14:val="standardContextual"/>
              </w:rPr>
            </w:pPr>
            <w:r>
              <w:rPr>
                <w:rFonts w:ascii="Times New Roman" w:eastAsia="DengXian" w:hAnsi="Times New Roman" w:cs="Times New Roman"/>
                <w:b/>
                <w:bCs/>
                <w:color w:val="000000"/>
                <w:sz w:val="20"/>
                <w:szCs w:val="20"/>
                <w14:ligatures w14:val="standardContextual"/>
              </w:rPr>
              <w:t>Model 2</w:t>
            </w:r>
          </w:p>
        </w:tc>
      </w:tr>
      <w:tr w:rsidR="00656670" w14:paraId="1980652A" w14:textId="77777777">
        <w:trPr>
          <w:trHeight w:val="307"/>
        </w:trPr>
        <w:tc>
          <w:tcPr>
            <w:tcW w:w="1312" w:type="pct"/>
            <w:gridSpan w:val="2"/>
            <w:vMerge/>
            <w:tcBorders>
              <w:left w:val="nil"/>
              <w:bottom w:val="single" w:sz="4" w:space="0" w:color="auto"/>
              <w:right w:val="nil"/>
            </w:tcBorders>
            <w:shd w:val="clear" w:color="auto" w:fill="A5C9EB"/>
            <w:vAlign w:val="center"/>
          </w:tcPr>
          <w:p w14:paraId="25BA833C" w14:textId="77777777" w:rsidR="00656670" w:rsidRDefault="00656670">
            <w:pPr>
              <w:jc w:val="left"/>
              <w:rPr>
                <w:rFonts w:ascii="Times New Roman" w:eastAsia="DengXian" w:hAnsi="Times New Roman" w:cs="Times New Roman"/>
                <w:b/>
                <w:bCs/>
                <w:color w:val="000000"/>
                <w:sz w:val="20"/>
                <w:szCs w:val="20"/>
                <w14:ligatures w14:val="standardContextual"/>
              </w:rPr>
            </w:pPr>
          </w:p>
        </w:tc>
        <w:tc>
          <w:tcPr>
            <w:tcW w:w="654" w:type="pct"/>
            <w:vMerge/>
            <w:tcBorders>
              <w:left w:val="nil"/>
              <w:bottom w:val="single" w:sz="4" w:space="0" w:color="auto"/>
              <w:right w:val="nil"/>
            </w:tcBorders>
            <w:shd w:val="clear" w:color="auto" w:fill="A5C9EB"/>
            <w:vAlign w:val="center"/>
          </w:tcPr>
          <w:p w14:paraId="7F496D49" w14:textId="77777777" w:rsidR="00656670" w:rsidRDefault="00656670">
            <w:pPr>
              <w:jc w:val="left"/>
              <w:rPr>
                <w:rFonts w:ascii="Times New Roman" w:eastAsia="DengXian" w:hAnsi="Times New Roman" w:cs="Times New Roman"/>
                <w:b/>
                <w:bCs/>
                <w:color w:val="000000"/>
                <w:sz w:val="20"/>
                <w:szCs w:val="20"/>
                <w14:ligatures w14:val="standardContextual"/>
              </w:rPr>
            </w:pPr>
          </w:p>
        </w:tc>
        <w:tc>
          <w:tcPr>
            <w:tcW w:w="593" w:type="pct"/>
            <w:tcBorders>
              <w:top w:val="nil"/>
              <w:left w:val="nil"/>
              <w:bottom w:val="single" w:sz="4" w:space="0" w:color="auto"/>
              <w:right w:val="nil"/>
            </w:tcBorders>
            <w:shd w:val="clear" w:color="auto" w:fill="A5C9EB"/>
            <w:vAlign w:val="center"/>
          </w:tcPr>
          <w:p w14:paraId="3EF27737" w14:textId="77777777" w:rsidR="00656670" w:rsidRDefault="00000000">
            <w:pPr>
              <w:jc w:val="left"/>
              <w:rPr>
                <w:rFonts w:ascii="Times New Roman" w:eastAsia="DengXian" w:hAnsi="Times New Roman" w:cs="Times New Roman"/>
                <w:b/>
                <w:bCs/>
                <w:color w:val="000000"/>
                <w:sz w:val="20"/>
                <w:szCs w:val="20"/>
                <w14:ligatures w14:val="standardContextual"/>
              </w:rPr>
            </w:pPr>
            <w:r>
              <w:rPr>
                <w:rFonts w:ascii="Times New Roman" w:eastAsia="DengXian" w:hAnsi="Times New Roman" w:cs="Times New Roman"/>
                <w:b/>
                <w:bCs/>
                <w:color w:val="000000"/>
                <w:sz w:val="20"/>
                <w:szCs w:val="20"/>
                <w14:ligatures w14:val="standardContextual"/>
              </w:rPr>
              <w:t>HR (95% CI)</w:t>
            </w:r>
          </w:p>
        </w:tc>
        <w:tc>
          <w:tcPr>
            <w:tcW w:w="459" w:type="pct"/>
            <w:tcBorders>
              <w:top w:val="nil"/>
              <w:left w:val="nil"/>
              <w:bottom w:val="single" w:sz="4" w:space="0" w:color="auto"/>
              <w:right w:val="nil"/>
            </w:tcBorders>
            <w:shd w:val="clear" w:color="auto" w:fill="A5C9EB"/>
            <w:vAlign w:val="center"/>
          </w:tcPr>
          <w:p w14:paraId="76D44FD2" w14:textId="77777777" w:rsidR="00656670" w:rsidRDefault="00000000">
            <w:pPr>
              <w:jc w:val="left"/>
              <w:rPr>
                <w:rFonts w:ascii="Times New Roman" w:eastAsia="DengXian" w:hAnsi="Times New Roman" w:cs="Times New Roman"/>
                <w:b/>
                <w:bCs/>
                <w:i/>
                <w:color w:val="000000"/>
                <w:sz w:val="20"/>
                <w:szCs w:val="20"/>
                <w14:ligatures w14:val="standardContextual"/>
              </w:rPr>
            </w:pPr>
            <w:r>
              <w:rPr>
                <w:rFonts w:ascii="Times New Roman" w:eastAsia="DengXian" w:hAnsi="Times New Roman" w:cs="Times New Roman"/>
                <w:b/>
                <w:bCs/>
                <w:i/>
                <w:color w:val="000000"/>
                <w:sz w:val="20"/>
                <w:szCs w:val="20"/>
                <w14:ligatures w14:val="standardContextual"/>
              </w:rPr>
              <w:t>P</w:t>
            </w:r>
          </w:p>
        </w:tc>
        <w:tc>
          <w:tcPr>
            <w:tcW w:w="466" w:type="pct"/>
            <w:tcBorders>
              <w:top w:val="nil"/>
              <w:left w:val="nil"/>
              <w:bottom w:val="single" w:sz="4" w:space="0" w:color="auto"/>
              <w:right w:val="nil"/>
            </w:tcBorders>
            <w:shd w:val="clear" w:color="auto" w:fill="A5C9EB"/>
            <w:vAlign w:val="center"/>
          </w:tcPr>
          <w:p w14:paraId="4A071922" w14:textId="77777777" w:rsidR="00656670" w:rsidRDefault="00000000">
            <w:pPr>
              <w:jc w:val="left"/>
              <w:rPr>
                <w:rFonts w:ascii="Times New Roman" w:eastAsia="DengXian" w:hAnsi="Times New Roman" w:cs="Times New Roman"/>
                <w:b/>
                <w:bCs/>
                <w:color w:val="000000"/>
                <w:sz w:val="20"/>
                <w:szCs w:val="20"/>
                <w14:ligatures w14:val="standardContextual"/>
              </w:rPr>
            </w:pPr>
            <w:r>
              <w:rPr>
                <w:rFonts w:ascii="Times New Roman" w:eastAsia="DengXian" w:hAnsi="Times New Roman" w:cs="Times New Roman"/>
                <w:b/>
                <w:bCs/>
                <w:i/>
                <w:color w:val="000000"/>
                <w:sz w:val="20"/>
                <w:szCs w:val="20"/>
                <w14:ligatures w14:val="standardContextual"/>
              </w:rPr>
              <w:t>P</w:t>
            </w:r>
            <w:r>
              <w:rPr>
                <w:rFonts w:ascii="Times New Roman" w:eastAsia="DengXian" w:hAnsi="Times New Roman" w:cs="Times New Roman"/>
                <w:b/>
                <w:bCs/>
                <w:color w:val="000000"/>
                <w:sz w:val="20"/>
                <w:szCs w:val="20"/>
                <w14:ligatures w14:val="standardContextual"/>
              </w:rPr>
              <w:t xml:space="preserve"> for interaction</w:t>
            </w:r>
          </w:p>
        </w:tc>
        <w:tc>
          <w:tcPr>
            <w:tcW w:w="604" w:type="pct"/>
            <w:tcBorders>
              <w:top w:val="nil"/>
              <w:left w:val="nil"/>
              <w:bottom w:val="single" w:sz="4" w:space="0" w:color="auto"/>
              <w:right w:val="nil"/>
            </w:tcBorders>
            <w:shd w:val="clear" w:color="auto" w:fill="A5C9EB"/>
            <w:vAlign w:val="center"/>
          </w:tcPr>
          <w:p w14:paraId="0D5C1222" w14:textId="77777777" w:rsidR="00656670" w:rsidRDefault="00000000">
            <w:pPr>
              <w:jc w:val="left"/>
              <w:rPr>
                <w:rFonts w:ascii="Times New Roman" w:eastAsia="DengXian" w:hAnsi="Times New Roman" w:cs="Times New Roman"/>
                <w:b/>
                <w:bCs/>
                <w:color w:val="000000"/>
                <w:sz w:val="20"/>
                <w:szCs w:val="20"/>
                <w14:ligatures w14:val="standardContextual"/>
              </w:rPr>
            </w:pPr>
            <w:r>
              <w:rPr>
                <w:rFonts w:ascii="Times New Roman" w:eastAsia="DengXian" w:hAnsi="Times New Roman" w:cs="Times New Roman"/>
                <w:b/>
                <w:bCs/>
                <w:color w:val="000000"/>
                <w:sz w:val="20"/>
                <w:szCs w:val="20"/>
                <w14:ligatures w14:val="standardContextual"/>
              </w:rPr>
              <w:t>HR (95% CI)</w:t>
            </w:r>
          </w:p>
        </w:tc>
        <w:tc>
          <w:tcPr>
            <w:tcW w:w="357" w:type="pct"/>
            <w:tcBorders>
              <w:top w:val="nil"/>
              <w:left w:val="nil"/>
              <w:bottom w:val="single" w:sz="4" w:space="0" w:color="auto"/>
              <w:right w:val="nil"/>
            </w:tcBorders>
            <w:shd w:val="clear" w:color="auto" w:fill="A5C9EB"/>
            <w:vAlign w:val="center"/>
          </w:tcPr>
          <w:p w14:paraId="20306198" w14:textId="77777777" w:rsidR="00656670" w:rsidRDefault="00000000">
            <w:pPr>
              <w:jc w:val="left"/>
              <w:rPr>
                <w:rFonts w:ascii="Times New Roman" w:eastAsia="DengXian" w:hAnsi="Times New Roman" w:cs="Times New Roman"/>
                <w:b/>
                <w:bCs/>
                <w:i/>
                <w:color w:val="000000"/>
                <w:sz w:val="20"/>
                <w:szCs w:val="20"/>
                <w14:ligatures w14:val="standardContextual"/>
              </w:rPr>
            </w:pPr>
            <w:r>
              <w:rPr>
                <w:rFonts w:ascii="Times New Roman" w:eastAsia="DengXian" w:hAnsi="Times New Roman" w:cs="Times New Roman"/>
                <w:b/>
                <w:bCs/>
                <w:i/>
                <w:color w:val="000000"/>
                <w:sz w:val="20"/>
                <w:szCs w:val="20"/>
                <w14:ligatures w14:val="standardContextual"/>
              </w:rPr>
              <w:t>P</w:t>
            </w:r>
          </w:p>
        </w:tc>
        <w:tc>
          <w:tcPr>
            <w:tcW w:w="551" w:type="pct"/>
            <w:tcBorders>
              <w:top w:val="nil"/>
              <w:left w:val="nil"/>
              <w:bottom w:val="single" w:sz="4" w:space="0" w:color="auto"/>
              <w:right w:val="nil"/>
            </w:tcBorders>
            <w:shd w:val="clear" w:color="auto" w:fill="A5C9EB"/>
            <w:vAlign w:val="center"/>
          </w:tcPr>
          <w:p w14:paraId="7B1CC361" w14:textId="77777777" w:rsidR="00656670" w:rsidRDefault="00000000">
            <w:pPr>
              <w:jc w:val="center"/>
              <w:rPr>
                <w:rFonts w:ascii="Times New Roman" w:eastAsia="DengXian" w:hAnsi="Times New Roman" w:cs="Times New Roman"/>
                <w:b/>
                <w:bCs/>
                <w:color w:val="000000"/>
                <w:sz w:val="20"/>
                <w:szCs w:val="20"/>
                <w14:ligatures w14:val="standardContextual"/>
              </w:rPr>
            </w:pPr>
            <w:r>
              <w:rPr>
                <w:rFonts w:ascii="Times New Roman" w:eastAsia="DengXian" w:hAnsi="Times New Roman" w:cs="Times New Roman"/>
                <w:b/>
                <w:bCs/>
                <w:i/>
                <w:color w:val="000000"/>
                <w:sz w:val="20"/>
                <w:szCs w:val="20"/>
                <w14:ligatures w14:val="standardContextual"/>
              </w:rPr>
              <w:t>P</w:t>
            </w:r>
            <w:r>
              <w:rPr>
                <w:rFonts w:ascii="Times New Roman" w:eastAsia="DengXian" w:hAnsi="Times New Roman" w:cs="Times New Roman"/>
                <w:b/>
                <w:bCs/>
                <w:color w:val="000000"/>
                <w:sz w:val="20"/>
                <w:szCs w:val="20"/>
                <w14:ligatures w14:val="standardContextual"/>
              </w:rPr>
              <w:t xml:space="preserve"> for interaction</w:t>
            </w:r>
          </w:p>
        </w:tc>
      </w:tr>
      <w:tr w:rsidR="00656670" w14:paraId="58A5C3B9" w14:textId="77777777">
        <w:trPr>
          <w:trHeight w:val="557"/>
        </w:trPr>
        <w:tc>
          <w:tcPr>
            <w:tcW w:w="706" w:type="pct"/>
            <w:tcBorders>
              <w:top w:val="single" w:sz="4" w:space="0" w:color="auto"/>
              <w:left w:val="nil"/>
              <w:bottom w:val="nil"/>
              <w:right w:val="nil"/>
            </w:tcBorders>
            <w:shd w:val="clear" w:color="auto" w:fill="DAE9F7"/>
            <w:vAlign w:val="center"/>
          </w:tcPr>
          <w:p w14:paraId="6DB5B893"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All participants</w:t>
            </w:r>
          </w:p>
        </w:tc>
        <w:tc>
          <w:tcPr>
            <w:tcW w:w="606" w:type="pct"/>
            <w:tcBorders>
              <w:top w:val="single" w:sz="4" w:space="0" w:color="auto"/>
              <w:left w:val="nil"/>
              <w:bottom w:val="nil"/>
              <w:right w:val="nil"/>
            </w:tcBorders>
            <w:shd w:val="clear" w:color="auto" w:fill="DAE9F7"/>
            <w:vAlign w:val="center"/>
          </w:tcPr>
          <w:p w14:paraId="6F76C1B5"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Mean (SD)</w:t>
            </w:r>
          </w:p>
        </w:tc>
        <w:tc>
          <w:tcPr>
            <w:tcW w:w="654" w:type="pct"/>
            <w:tcBorders>
              <w:top w:val="single" w:sz="4" w:space="0" w:color="auto"/>
              <w:left w:val="nil"/>
              <w:bottom w:val="nil"/>
              <w:right w:val="nil"/>
            </w:tcBorders>
            <w:shd w:val="clear" w:color="auto" w:fill="DAE9F7"/>
            <w:vAlign w:val="center"/>
          </w:tcPr>
          <w:p w14:paraId="39F22295"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N cases/controls</w:t>
            </w:r>
          </w:p>
        </w:tc>
        <w:tc>
          <w:tcPr>
            <w:tcW w:w="593" w:type="pct"/>
            <w:tcBorders>
              <w:top w:val="single" w:sz="4" w:space="0" w:color="auto"/>
              <w:left w:val="nil"/>
              <w:bottom w:val="nil"/>
              <w:right w:val="nil"/>
            </w:tcBorders>
            <w:shd w:val="clear" w:color="auto" w:fill="DAE9F7"/>
            <w:vAlign w:val="center"/>
          </w:tcPr>
          <w:p w14:paraId="19258247" w14:textId="77777777" w:rsidR="00656670" w:rsidRDefault="00656670">
            <w:pPr>
              <w:jc w:val="left"/>
              <w:rPr>
                <w:rFonts w:ascii="Times New Roman" w:eastAsia="DengXian" w:hAnsi="Times New Roman" w:cs="Times New Roman"/>
                <w:b/>
                <w:bCs/>
                <w:color w:val="000000"/>
                <w:sz w:val="20"/>
                <w:szCs w:val="20"/>
                <w14:ligatures w14:val="standardContextual"/>
              </w:rPr>
            </w:pPr>
          </w:p>
        </w:tc>
        <w:tc>
          <w:tcPr>
            <w:tcW w:w="459" w:type="pct"/>
            <w:tcBorders>
              <w:top w:val="single" w:sz="4" w:space="0" w:color="auto"/>
              <w:left w:val="nil"/>
              <w:bottom w:val="nil"/>
              <w:right w:val="nil"/>
            </w:tcBorders>
            <w:shd w:val="clear" w:color="auto" w:fill="DAE9F7"/>
            <w:vAlign w:val="center"/>
          </w:tcPr>
          <w:p w14:paraId="4F039098" w14:textId="77777777" w:rsidR="00656670" w:rsidRDefault="00656670">
            <w:pPr>
              <w:jc w:val="left"/>
              <w:rPr>
                <w:rFonts w:ascii="Times New Roman" w:eastAsia="DengXian" w:hAnsi="Times New Roman" w:cs="Times New Roman"/>
                <w:b/>
                <w:bCs/>
                <w:color w:val="000000"/>
                <w:sz w:val="20"/>
                <w:szCs w:val="20"/>
                <w14:ligatures w14:val="standardContextual"/>
              </w:rPr>
            </w:pPr>
          </w:p>
        </w:tc>
        <w:tc>
          <w:tcPr>
            <w:tcW w:w="466" w:type="pct"/>
            <w:tcBorders>
              <w:top w:val="single" w:sz="4" w:space="0" w:color="auto"/>
              <w:left w:val="nil"/>
              <w:bottom w:val="nil"/>
              <w:right w:val="nil"/>
            </w:tcBorders>
            <w:shd w:val="clear" w:color="auto" w:fill="DAE9F7"/>
            <w:vAlign w:val="center"/>
          </w:tcPr>
          <w:p w14:paraId="56CEF6E7"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604" w:type="pct"/>
            <w:tcBorders>
              <w:top w:val="single" w:sz="4" w:space="0" w:color="auto"/>
              <w:left w:val="nil"/>
              <w:bottom w:val="nil"/>
              <w:right w:val="nil"/>
            </w:tcBorders>
            <w:shd w:val="clear" w:color="auto" w:fill="DAE9F7"/>
            <w:vAlign w:val="center"/>
          </w:tcPr>
          <w:p w14:paraId="5CE2D408"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357" w:type="pct"/>
            <w:tcBorders>
              <w:top w:val="single" w:sz="4" w:space="0" w:color="auto"/>
              <w:left w:val="nil"/>
              <w:bottom w:val="nil"/>
              <w:right w:val="nil"/>
            </w:tcBorders>
            <w:shd w:val="clear" w:color="auto" w:fill="DAE9F7"/>
            <w:vAlign w:val="center"/>
          </w:tcPr>
          <w:p w14:paraId="04ED2820"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551" w:type="pct"/>
            <w:tcBorders>
              <w:top w:val="single" w:sz="4" w:space="0" w:color="auto"/>
              <w:left w:val="nil"/>
              <w:bottom w:val="nil"/>
              <w:right w:val="nil"/>
            </w:tcBorders>
            <w:shd w:val="clear" w:color="auto" w:fill="DAE9F7"/>
            <w:vAlign w:val="center"/>
          </w:tcPr>
          <w:p w14:paraId="192918B6" w14:textId="77777777" w:rsidR="00656670" w:rsidRDefault="00656670">
            <w:pPr>
              <w:jc w:val="center"/>
              <w:rPr>
                <w:rFonts w:ascii="Times New Roman" w:eastAsia="DengXian" w:hAnsi="Times New Roman" w:cs="Times New Roman"/>
                <w:color w:val="000000"/>
                <w:sz w:val="20"/>
                <w:szCs w:val="20"/>
                <w14:ligatures w14:val="standardContextual"/>
              </w:rPr>
            </w:pPr>
          </w:p>
        </w:tc>
      </w:tr>
      <w:tr w:rsidR="00656670" w14:paraId="28F68DAB" w14:textId="77777777">
        <w:trPr>
          <w:trHeight w:val="557"/>
        </w:trPr>
        <w:tc>
          <w:tcPr>
            <w:tcW w:w="706" w:type="pct"/>
            <w:tcBorders>
              <w:top w:val="nil"/>
              <w:left w:val="nil"/>
              <w:bottom w:val="nil"/>
              <w:right w:val="nil"/>
            </w:tcBorders>
            <w:vAlign w:val="center"/>
          </w:tcPr>
          <w:p w14:paraId="6A528697"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Male</w:t>
            </w:r>
          </w:p>
        </w:tc>
        <w:tc>
          <w:tcPr>
            <w:tcW w:w="606" w:type="pct"/>
            <w:tcBorders>
              <w:top w:val="nil"/>
              <w:left w:val="nil"/>
              <w:bottom w:val="nil"/>
              <w:right w:val="nil"/>
            </w:tcBorders>
            <w:vAlign w:val="center"/>
          </w:tcPr>
          <w:p w14:paraId="7B024EC1"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−0.097 (1.00)</w:t>
            </w:r>
          </w:p>
        </w:tc>
        <w:tc>
          <w:tcPr>
            <w:tcW w:w="654" w:type="pct"/>
            <w:tcBorders>
              <w:top w:val="nil"/>
              <w:left w:val="nil"/>
              <w:bottom w:val="nil"/>
              <w:right w:val="nil"/>
            </w:tcBorders>
            <w:vAlign w:val="center"/>
          </w:tcPr>
          <w:p w14:paraId="229444A4"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1,721/ 53,867</w:t>
            </w:r>
          </w:p>
        </w:tc>
        <w:tc>
          <w:tcPr>
            <w:tcW w:w="593" w:type="pct"/>
            <w:tcBorders>
              <w:top w:val="nil"/>
              <w:left w:val="nil"/>
              <w:bottom w:val="nil"/>
              <w:right w:val="nil"/>
            </w:tcBorders>
            <w:vAlign w:val="center"/>
          </w:tcPr>
          <w:p w14:paraId="2D1A0B17"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0.93 (0.89–0.98)</w:t>
            </w:r>
          </w:p>
        </w:tc>
        <w:tc>
          <w:tcPr>
            <w:tcW w:w="459" w:type="pct"/>
            <w:tcBorders>
              <w:top w:val="nil"/>
              <w:left w:val="nil"/>
              <w:bottom w:val="nil"/>
              <w:right w:val="nil"/>
            </w:tcBorders>
            <w:vAlign w:val="center"/>
          </w:tcPr>
          <w:p w14:paraId="5B283E15" w14:textId="77777777" w:rsidR="00656670" w:rsidRDefault="00000000">
            <w:pPr>
              <w:jc w:val="left"/>
              <w:rPr>
                <w:rFonts w:ascii="Times New Roman" w:eastAsia="DengXian" w:hAnsi="Times New Roman" w:cs="Times New Roman"/>
                <w:b/>
                <w:bCs/>
                <w:color w:val="000000"/>
                <w:sz w:val="20"/>
                <w:szCs w:val="20"/>
                <w14:ligatures w14:val="standardContextual"/>
              </w:rPr>
            </w:pPr>
            <w:r>
              <w:rPr>
                <w:rFonts w:ascii="Times New Roman" w:eastAsia="DengXian" w:hAnsi="Times New Roman" w:cs="Times New Roman"/>
                <w:b/>
                <w:bCs/>
                <w:color w:val="000000"/>
                <w:sz w:val="20"/>
                <w:szCs w:val="20"/>
                <w14:ligatures w14:val="standardContextual"/>
              </w:rPr>
              <w:t>0.004</w:t>
            </w:r>
          </w:p>
        </w:tc>
        <w:tc>
          <w:tcPr>
            <w:tcW w:w="466" w:type="pct"/>
            <w:vMerge w:val="restart"/>
            <w:tcBorders>
              <w:top w:val="nil"/>
              <w:left w:val="nil"/>
              <w:bottom w:val="nil"/>
              <w:right w:val="nil"/>
            </w:tcBorders>
            <w:vAlign w:val="center"/>
          </w:tcPr>
          <w:p w14:paraId="31E28578"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0.750</w:t>
            </w:r>
          </w:p>
        </w:tc>
        <w:tc>
          <w:tcPr>
            <w:tcW w:w="604" w:type="pct"/>
            <w:tcBorders>
              <w:top w:val="nil"/>
              <w:left w:val="nil"/>
              <w:bottom w:val="nil"/>
              <w:right w:val="nil"/>
            </w:tcBorders>
            <w:vAlign w:val="center"/>
          </w:tcPr>
          <w:p w14:paraId="5A271E44"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0.93 (0.88–0.98)</w:t>
            </w:r>
          </w:p>
        </w:tc>
        <w:tc>
          <w:tcPr>
            <w:tcW w:w="357" w:type="pct"/>
            <w:tcBorders>
              <w:top w:val="nil"/>
              <w:left w:val="nil"/>
              <w:bottom w:val="nil"/>
              <w:right w:val="nil"/>
            </w:tcBorders>
            <w:vAlign w:val="center"/>
          </w:tcPr>
          <w:p w14:paraId="29C0F018" w14:textId="77777777" w:rsidR="00656670" w:rsidRDefault="00000000">
            <w:pPr>
              <w:jc w:val="left"/>
              <w:rPr>
                <w:rFonts w:ascii="Times New Roman" w:eastAsia="DengXian" w:hAnsi="Times New Roman" w:cs="Times New Roman"/>
                <w:b/>
                <w:bCs/>
                <w:color w:val="000000"/>
                <w:sz w:val="20"/>
                <w:szCs w:val="20"/>
                <w14:ligatures w14:val="standardContextual"/>
              </w:rPr>
            </w:pPr>
            <w:r>
              <w:rPr>
                <w:rFonts w:ascii="Times New Roman" w:eastAsia="DengXian" w:hAnsi="Times New Roman" w:cs="Times New Roman"/>
                <w:b/>
                <w:bCs/>
                <w:color w:val="000000"/>
                <w:sz w:val="20"/>
                <w:szCs w:val="20"/>
                <w14:ligatures w14:val="standardContextual"/>
              </w:rPr>
              <w:t>0.004</w:t>
            </w:r>
          </w:p>
        </w:tc>
        <w:tc>
          <w:tcPr>
            <w:tcW w:w="551" w:type="pct"/>
            <w:vMerge w:val="restart"/>
            <w:tcBorders>
              <w:top w:val="nil"/>
              <w:left w:val="nil"/>
              <w:bottom w:val="nil"/>
              <w:right w:val="nil"/>
            </w:tcBorders>
            <w:vAlign w:val="center"/>
          </w:tcPr>
          <w:p w14:paraId="69C796F1" w14:textId="77777777" w:rsidR="00656670" w:rsidRDefault="00000000">
            <w:pPr>
              <w:jc w:val="center"/>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0.936</w:t>
            </w:r>
          </w:p>
        </w:tc>
      </w:tr>
      <w:tr w:rsidR="00656670" w14:paraId="6786E2B6" w14:textId="77777777">
        <w:trPr>
          <w:trHeight w:val="557"/>
        </w:trPr>
        <w:tc>
          <w:tcPr>
            <w:tcW w:w="706" w:type="pct"/>
            <w:tcBorders>
              <w:top w:val="nil"/>
              <w:left w:val="nil"/>
              <w:bottom w:val="nil"/>
              <w:right w:val="nil"/>
            </w:tcBorders>
            <w:vAlign w:val="center"/>
          </w:tcPr>
          <w:p w14:paraId="15A5A51A"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Female</w:t>
            </w:r>
          </w:p>
        </w:tc>
        <w:tc>
          <w:tcPr>
            <w:tcW w:w="606" w:type="pct"/>
            <w:tcBorders>
              <w:top w:val="nil"/>
              <w:left w:val="nil"/>
              <w:bottom w:val="nil"/>
              <w:right w:val="nil"/>
            </w:tcBorders>
            <w:vAlign w:val="center"/>
          </w:tcPr>
          <w:p w14:paraId="0EBB90F8"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0.087 (1.00)</w:t>
            </w:r>
          </w:p>
        </w:tc>
        <w:tc>
          <w:tcPr>
            <w:tcW w:w="654" w:type="pct"/>
            <w:tcBorders>
              <w:top w:val="nil"/>
              <w:left w:val="nil"/>
              <w:bottom w:val="nil"/>
              <w:right w:val="nil"/>
            </w:tcBorders>
            <w:vAlign w:val="center"/>
          </w:tcPr>
          <w:p w14:paraId="4CB52840"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2,368/ 64,976</w:t>
            </w:r>
          </w:p>
        </w:tc>
        <w:tc>
          <w:tcPr>
            <w:tcW w:w="593" w:type="pct"/>
            <w:tcBorders>
              <w:top w:val="nil"/>
              <w:left w:val="nil"/>
              <w:bottom w:val="nil"/>
              <w:right w:val="nil"/>
            </w:tcBorders>
            <w:vAlign w:val="center"/>
          </w:tcPr>
          <w:p w14:paraId="5CD5F4E4"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0.94 (0.90–0.98)</w:t>
            </w:r>
          </w:p>
        </w:tc>
        <w:tc>
          <w:tcPr>
            <w:tcW w:w="459" w:type="pct"/>
            <w:tcBorders>
              <w:top w:val="nil"/>
              <w:left w:val="nil"/>
              <w:bottom w:val="nil"/>
              <w:right w:val="nil"/>
            </w:tcBorders>
            <w:vAlign w:val="center"/>
          </w:tcPr>
          <w:p w14:paraId="1720C046" w14:textId="77777777" w:rsidR="00656670" w:rsidRDefault="00000000">
            <w:pPr>
              <w:jc w:val="left"/>
              <w:rPr>
                <w:rFonts w:ascii="Times New Roman" w:eastAsia="DengXian" w:hAnsi="Times New Roman" w:cs="Times New Roman"/>
                <w:b/>
                <w:bCs/>
                <w:color w:val="000000"/>
                <w:sz w:val="20"/>
                <w:szCs w:val="20"/>
                <w14:ligatures w14:val="standardContextual"/>
              </w:rPr>
            </w:pPr>
            <w:r>
              <w:rPr>
                <w:rFonts w:ascii="Times New Roman" w:eastAsia="DengXian" w:hAnsi="Times New Roman" w:cs="Times New Roman"/>
                <w:b/>
                <w:bCs/>
                <w:color w:val="000000"/>
                <w:sz w:val="20"/>
                <w:szCs w:val="20"/>
                <w14:ligatures w14:val="standardContextual"/>
              </w:rPr>
              <w:t>0.002</w:t>
            </w:r>
          </w:p>
        </w:tc>
        <w:tc>
          <w:tcPr>
            <w:tcW w:w="466" w:type="pct"/>
            <w:vMerge/>
            <w:tcBorders>
              <w:top w:val="nil"/>
              <w:left w:val="nil"/>
              <w:bottom w:val="nil"/>
              <w:right w:val="nil"/>
            </w:tcBorders>
            <w:vAlign w:val="center"/>
          </w:tcPr>
          <w:p w14:paraId="5E7CF10E"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604" w:type="pct"/>
            <w:tcBorders>
              <w:top w:val="nil"/>
              <w:left w:val="nil"/>
              <w:bottom w:val="nil"/>
              <w:right w:val="nil"/>
            </w:tcBorders>
            <w:vAlign w:val="center"/>
          </w:tcPr>
          <w:p w14:paraId="7A3885B1"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0.94 (0.89–0.98)</w:t>
            </w:r>
          </w:p>
        </w:tc>
        <w:tc>
          <w:tcPr>
            <w:tcW w:w="357" w:type="pct"/>
            <w:tcBorders>
              <w:top w:val="nil"/>
              <w:left w:val="nil"/>
              <w:bottom w:val="nil"/>
              <w:right w:val="nil"/>
            </w:tcBorders>
            <w:vAlign w:val="center"/>
          </w:tcPr>
          <w:p w14:paraId="656DCECF" w14:textId="77777777" w:rsidR="00656670" w:rsidRDefault="00000000">
            <w:pPr>
              <w:jc w:val="left"/>
              <w:rPr>
                <w:rFonts w:ascii="Times New Roman" w:eastAsia="DengXian" w:hAnsi="Times New Roman" w:cs="Times New Roman"/>
                <w:b/>
                <w:bCs/>
                <w:color w:val="000000"/>
                <w:sz w:val="20"/>
                <w:szCs w:val="20"/>
                <w14:ligatures w14:val="standardContextual"/>
              </w:rPr>
            </w:pPr>
            <w:r>
              <w:rPr>
                <w:rFonts w:ascii="Times New Roman" w:eastAsia="DengXian" w:hAnsi="Times New Roman" w:cs="Times New Roman"/>
                <w:b/>
                <w:bCs/>
                <w:color w:val="000000"/>
                <w:sz w:val="20"/>
                <w:szCs w:val="20"/>
                <w14:ligatures w14:val="standardContextual"/>
              </w:rPr>
              <w:t>0.009</w:t>
            </w:r>
          </w:p>
        </w:tc>
        <w:tc>
          <w:tcPr>
            <w:tcW w:w="551" w:type="pct"/>
            <w:vMerge/>
            <w:tcBorders>
              <w:top w:val="nil"/>
              <w:left w:val="nil"/>
              <w:bottom w:val="nil"/>
              <w:right w:val="nil"/>
            </w:tcBorders>
            <w:vAlign w:val="center"/>
          </w:tcPr>
          <w:p w14:paraId="40A3D09D" w14:textId="77777777" w:rsidR="00656670" w:rsidRDefault="00656670">
            <w:pPr>
              <w:jc w:val="center"/>
              <w:rPr>
                <w:rFonts w:ascii="Times New Roman" w:eastAsia="DengXian" w:hAnsi="Times New Roman" w:cs="Times New Roman"/>
                <w:color w:val="000000"/>
                <w:sz w:val="20"/>
                <w:szCs w:val="20"/>
                <w14:ligatures w14:val="standardContextual"/>
              </w:rPr>
            </w:pPr>
          </w:p>
        </w:tc>
      </w:tr>
      <w:tr w:rsidR="00656670" w14:paraId="1C1910E9" w14:textId="77777777">
        <w:trPr>
          <w:trHeight w:val="557"/>
        </w:trPr>
        <w:tc>
          <w:tcPr>
            <w:tcW w:w="706" w:type="pct"/>
            <w:tcBorders>
              <w:top w:val="nil"/>
              <w:left w:val="nil"/>
              <w:bottom w:val="nil"/>
              <w:right w:val="nil"/>
            </w:tcBorders>
            <w:vAlign w:val="center"/>
          </w:tcPr>
          <w:p w14:paraId="3CB44B7D"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&lt; 57 years</w:t>
            </w:r>
          </w:p>
        </w:tc>
        <w:tc>
          <w:tcPr>
            <w:tcW w:w="606" w:type="pct"/>
            <w:tcBorders>
              <w:top w:val="nil"/>
              <w:left w:val="nil"/>
              <w:bottom w:val="nil"/>
              <w:right w:val="nil"/>
            </w:tcBorders>
            <w:vAlign w:val="center"/>
          </w:tcPr>
          <w:p w14:paraId="6BC0DF69"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0.185 (0.988)</w:t>
            </w:r>
          </w:p>
        </w:tc>
        <w:tc>
          <w:tcPr>
            <w:tcW w:w="654" w:type="pct"/>
            <w:tcBorders>
              <w:top w:val="nil"/>
              <w:left w:val="nil"/>
              <w:bottom w:val="nil"/>
              <w:right w:val="nil"/>
            </w:tcBorders>
            <w:vAlign w:val="center"/>
          </w:tcPr>
          <w:p w14:paraId="6147B9A7"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548/ 56,947</w:t>
            </w:r>
          </w:p>
        </w:tc>
        <w:tc>
          <w:tcPr>
            <w:tcW w:w="593" w:type="pct"/>
            <w:tcBorders>
              <w:top w:val="nil"/>
              <w:left w:val="nil"/>
              <w:bottom w:val="nil"/>
              <w:right w:val="nil"/>
            </w:tcBorders>
            <w:vAlign w:val="center"/>
          </w:tcPr>
          <w:p w14:paraId="17AA14E9"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0.89 (0.82–0.97)</w:t>
            </w:r>
          </w:p>
        </w:tc>
        <w:tc>
          <w:tcPr>
            <w:tcW w:w="459" w:type="pct"/>
            <w:tcBorders>
              <w:top w:val="nil"/>
              <w:left w:val="nil"/>
              <w:bottom w:val="nil"/>
              <w:right w:val="nil"/>
            </w:tcBorders>
            <w:vAlign w:val="center"/>
          </w:tcPr>
          <w:p w14:paraId="72F0EEEE" w14:textId="77777777" w:rsidR="00656670" w:rsidRDefault="00000000">
            <w:pPr>
              <w:jc w:val="left"/>
              <w:rPr>
                <w:rFonts w:ascii="Times New Roman" w:eastAsia="DengXian" w:hAnsi="Times New Roman" w:cs="Times New Roman"/>
                <w:b/>
                <w:bCs/>
                <w:color w:val="000000"/>
                <w:sz w:val="20"/>
                <w:szCs w:val="20"/>
                <w14:ligatures w14:val="standardContextual"/>
              </w:rPr>
            </w:pPr>
            <w:r>
              <w:rPr>
                <w:rFonts w:ascii="Times New Roman" w:eastAsia="DengXian" w:hAnsi="Times New Roman" w:cs="Times New Roman"/>
                <w:b/>
                <w:bCs/>
                <w:color w:val="000000"/>
                <w:sz w:val="20"/>
                <w:szCs w:val="20"/>
                <w14:ligatures w14:val="standardContextual"/>
              </w:rPr>
              <w:t>0.011</w:t>
            </w:r>
          </w:p>
        </w:tc>
        <w:tc>
          <w:tcPr>
            <w:tcW w:w="466" w:type="pct"/>
            <w:vMerge w:val="restart"/>
            <w:tcBorders>
              <w:top w:val="nil"/>
              <w:left w:val="nil"/>
              <w:right w:val="nil"/>
            </w:tcBorders>
            <w:vAlign w:val="center"/>
          </w:tcPr>
          <w:p w14:paraId="200B1AD2"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0.115</w:t>
            </w:r>
          </w:p>
        </w:tc>
        <w:tc>
          <w:tcPr>
            <w:tcW w:w="604" w:type="pct"/>
            <w:tcBorders>
              <w:top w:val="nil"/>
              <w:left w:val="nil"/>
              <w:bottom w:val="nil"/>
              <w:right w:val="nil"/>
            </w:tcBorders>
            <w:vAlign w:val="center"/>
          </w:tcPr>
          <w:p w14:paraId="6510B597"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0.89 (0.81–0.98)</w:t>
            </w:r>
          </w:p>
        </w:tc>
        <w:tc>
          <w:tcPr>
            <w:tcW w:w="357" w:type="pct"/>
            <w:tcBorders>
              <w:top w:val="nil"/>
              <w:left w:val="nil"/>
              <w:bottom w:val="nil"/>
              <w:right w:val="nil"/>
            </w:tcBorders>
            <w:vAlign w:val="center"/>
          </w:tcPr>
          <w:p w14:paraId="4D1350C0" w14:textId="77777777" w:rsidR="00656670" w:rsidRDefault="00000000">
            <w:pPr>
              <w:jc w:val="left"/>
              <w:rPr>
                <w:rFonts w:ascii="Times New Roman" w:eastAsia="DengXian" w:hAnsi="Times New Roman" w:cs="Times New Roman"/>
                <w:b/>
                <w:bCs/>
                <w:color w:val="000000"/>
                <w:sz w:val="20"/>
                <w:szCs w:val="20"/>
                <w14:ligatures w14:val="standardContextual"/>
              </w:rPr>
            </w:pPr>
            <w:r>
              <w:rPr>
                <w:rFonts w:ascii="Times New Roman" w:eastAsia="DengXian" w:hAnsi="Times New Roman" w:cs="Times New Roman"/>
                <w:b/>
                <w:bCs/>
                <w:color w:val="000000"/>
                <w:sz w:val="20"/>
                <w:szCs w:val="20"/>
                <w14:ligatures w14:val="standardContextual"/>
              </w:rPr>
              <w:t>0.015</w:t>
            </w:r>
          </w:p>
        </w:tc>
        <w:tc>
          <w:tcPr>
            <w:tcW w:w="551" w:type="pct"/>
            <w:vMerge w:val="restart"/>
            <w:tcBorders>
              <w:top w:val="nil"/>
              <w:left w:val="nil"/>
              <w:right w:val="nil"/>
            </w:tcBorders>
            <w:vAlign w:val="center"/>
          </w:tcPr>
          <w:p w14:paraId="790DA8FE" w14:textId="77777777" w:rsidR="00656670" w:rsidRDefault="00000000">
            <w:pPr>
              <w:jc w:val="center"/>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0.152</w:t>
            </w:r>
          </w:p>
        </w:tc>
      </w:tr>
      <w:tr w:rsidR="00656670" w14:paraId="7C580554" w14:textId="77777777">
        <w:trPr>
          <w:trHeight w:val="557"/>
        </w:trPr>
        <w:tc>
          <w:tcPr>
            <w:tcW w:w="706" w:type="pct"/>
            <w:tcBorders>
              <w:top w:val="nil"/>
              <w:left w:val="nil"/>
              <w:bottom w:val="single" w:sz="12" w:space="0" w:color="auto"/>
              <w:right w:val="nil"/>
            </w:tcBorders>
            <w:vAlign w:val="center"/>
          </w:tcPr>
          <w:p w14:paraId="08AA7F0F"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 57 years</w:t>
            </w:r>
          </w:p>
        </w:tc>
        <w:tc>
          <w:tcPr>
            <w:tcW w:w="606" w:type="pct"/>
            <w:tcBorders>
              <w:top w:val="nil"/>
              <w:left w:val="nil"/>
              <w:bottom w:val="single" w:sz="12" w:space="0" w:color="auto"/>
              <w:right w:val="nil"/>
            </w:tcBorders>
            <w:vAlign w:val="center"/>
          </w:tcPr>
          <w:p w14:paraId="0FD90FB6"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−0.157 (0.99)</w:t>
            </w:r>
          </w:p>
        </w:tc>
        <w:tc>
          <w:tcPr>
            <w:tcW w:w="654" w:type="pct"/>
            <w:tcBorders>
              <w:top w:val="nil"/>
              <w:left w:val="nil"/>
              <w:bottom w:val="single" w:sz="12" w:space="0" w:color="auto"/>
              <w:right w:val="nil"/>
            </w:tcBorders>
            <w:vAlign w:val="center"/>
          </w:tcPr>
          <w:p w14:paraId="153C6182"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3,541/ 61,896</w:t>
            </w:r>
          </w:p>
        </w:tc>
        <w:tc>
          <w:tcPr>
            <w:tcW w:w="593" w:type="pct"/>
            <w:tcBorders>
              <w:top w:val="nil"/>
              <w:left w:val="nil"/>
              <w:bottom w:val="single" w:sz="12" w:space="0" w:color="auto"/>
              <w:right w:val="nil"/>
            </w:tcBorders>
            <w:vAlign w:val="center"/>
          </w:tcPr>
          <w:p w14:paraId="48756808"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0.94 (0.91–0.97)</w:t>
            </w:r>
          </w:p>
        </w:tc>
        <w:tc>
          <w:tcPr>
            <w:tcW w:w="459" w:type="pct"/>
            <w:tcBorders>
              <w:top w:val="nil"/>
              <w:left w:val="nil"/>
              <w:bottom w:val="single" w:sz="12" w:space="0" w:color="auto"/>
              <w:right w:val="nil"/>
            </w:tcBorders>
            <w:vAlign w:val="center"/>
          </w:tcPr>
          <w:p w14:paraId="5B24D066" w14:textId="77777777" w:rsidR="00656670" w:rsidRDefault="00000000">
            <w:pPr>
              <w:jc w:val="left"/>
              <w:rPr>
                <w:rFonts w:ascii="Times New Roman" w:eastAsia="DengXian" w:hAnsi="Times New Roman" w:cs="Times New Roman"/>
                <w:b/>
                <w:bCs/>
                <w:color w:val="000000"/>
                <w:sz w:val="20"/>
                <w:szCs w:val="20"/>
                <w14:ligatures w14:val="standardContextual"/>
              </w:rPr>
            </w:pPr>
            <w:r>
              <w:rPr>
                <w:rFonts w:ascii="Times New Roman" w:eastAsia="宋体" w:hAnsi="Times New Roman" w:cs="Times New Roman"/>
                <w:b/>
                <w:bCs/>
                <w:color w:val="000000"/>
                <w:sz w:val="20"/>
                <w:szCs w:val="20"/>
                <w14:ligatures w14:val="standardContextual"/>
              </w:rPr>
              <w:t>&lt;</w:t>
            </w:r>
            <w:r>
              <w:rPr>
                <w:rFonts w:ascii="Times New Roman" w:eastAsia="DengXian" w:hAnsi="Times New Roman" w:cs="Times New Roman"/>
                <w:b/>
                <w:bCs/>
                <w:color w:val="000000"/>
                <w:kern w:val="0"/>
                <w:sz w:val="20"/>
                <w:szCs w:val="20"/>
                <w14:ligatures w14:val="standardContextual"/>
              </w:rPr>
              <w:t> 0.001</w:t>
            </w:r>
          </w:p>
        </w:tc>
        <w:tc>
          <w:tcPr>
            <w:tcW w:w="466" w:type="pct"/>
            <w:vMerge/>
            <w:tcBorders>
              <w:left w:val="nil"/>
              <w:bottom w:val="single" w:sz="12" w:space="0" w:color="auto"/>
              <w:right w:val="nil"/>
            </w:tcBorders>
            <w:vAlign w:val="center"/>
          </w:tcPr>
          <w:p w14:paraId="2E5BBC90" w14:textId="77777777" w:rsidR="00656670" w:rsidRDefault="00656670">
            <w:pPr>
              <w:jc w:val="left"/>
              <w:rPr>
                <w:rFonts w:ascii="Times New Roman" w:eastAsia="DengXian" w:hAnsi="Times New Roman" w:cs="Times New Roman"/>
                <w:color w:val="000000"/>
                <w:sz w:val="20"/>
                <w:szCs w:val="20"/>
                <w14:ligatures w14:val="standardContextual"/>
              </w:rPr>
            </w:pPr>
          </w:p>
        </w:tc>
        <w:tc>
          <w:tcPr>
            <w:tcW w:w="604" w:type="pct"/>
            <w:tcBorders>
              <w:top w:val="nil"/>
              <w:left w:val="nil"/>
              <w:bottom w:val="single" w:sz="12" w:space="0" w:color="auto"/>
              <w:right w:val="nil"/>
            </w:tcBorders>
            <w:vAlign w:val="center"/>
          </w:tcPr>
          <w:p w14:paraId="105D9C2F" w14:textId="77777777" w:rsidR="00656670" w:rsidRDefault="00000000">
            <w:pPr>
              <w:jc w:val="left"/>
              <w:rPr>
                <w:rFonts w:ascii="Times New Roman" w:eastAsia="DengXian" w:hAnsi="Times New Roman" w:cs="Times New Roman"/>
                <w:color w:val="000000"/>
                <w:sz w:val="20"/>
                <w:szCs w:val="20"/>
                <w14:ligatures w14:val="standardContextual"/>
              </w:rPr>
            </w:pPr>
            <w:r>
              <w:rPr>
                <w:rFonts w:ascii="Times New Roman" w:eastAsia="DengXian" w:hAnsi="Times New Roman" w:cs="Times New Roman"/>
                <w:color w:val="000000"/>
                <w:sz w:val="20"/>
                <w:szCs w:val="20"/>
                <w14:ligatures w14:val="standardContextual"/>
              </w:rPr>
              <w:t>0.94 (0.90–0.98)</w:t>
            </w:r>
          </w:p>
        </w:tc>
        <w:tc>
          <w:tcPr>
            <w:tcW w:w="357" w:type="pct"/>
            <w:tcBorders>
              <w:top w:val="nil"/>
              <w:left w:val="nil"/>
              <w:bottom w:val="single" w:sz="12" w:space="0" w:color="auto"/>
              <w:right w:val="nil"/>
            </w:tcBorders>
            <w:vAlign w:val="center"/>
          </w:tcPr>
          <w:p w14:paraId="723D6F91" w14:textId="77777777" w:rsidR="00656670" w:rsidRDefault="00000000">
            <w:pPr>
              <w:jc w:val="left"/>
              <w:rPr>
                <w:rFonts w:ascii="Times New Roman" w:eastAsia="DengXian" w:hAnsi="Times New Roman" w:cs="Times New Roman"/>
                <w:b/>
                <w:bCs/>
                <w:color w:val="000000"/>
                <w:sz w:val="20"/>
                <w:szCs w:val="20"/>
                <w14:ligatures w14:val="standardContextual"/>
              </w:rPr>
            </w:pPr>
            <w:r>
              <w:rPr>
                <w:rFonts w:ascii="Times New Roman" w:eastAsia="DengXian" w:hAnsi="Times New Roman" w:cs="Times New Roman"/>
                <w:b/>
                <w:bCs/>
                <w:color w:val="000000"/>
                <w:sz w:val="20"/>
                <w:szCs w:val="20"/>
                <w14:ligatures w14:val="standardContextual"/>
              </w:rPr>
              <w:t>0.001</w:t>
            </w:r>
          </w:p>
        </w:tc>
        <w:tc>
          <w:tcPr>
            <w:tcW w:w="551" w:type="pct"/>
            <w:vMerge/>
            <w:tcBorders>
              <w:left w:val="nil"/>
              <w:bottom w:val="single" w:sz="12" w:space="0" w:color="auto"/>
              <w:right w:val="nil"/>
            </w:tcBorders>
            <w:vAlign w:val="center"/>
          </w:tcPr>
          <w:p w14:paraId="39EE0C3B" w14:textId="77777777" w:rsidR="00656670" w:rsidRDefault="00656670">
            <w:pPr>
              <w:jc w:val="center"/>
              <w:rPr>
                <w:rFonts w:ascii="Times New Roman" w:eastAsia="DengXian" w:hAnsi="Times New Roman" w:cs="Times New Roman"/>
                <w:color w:val="000000"/>
                <w:sz w:val="20"/>
                <w:szCs w:val="20"/>
                <w14:ligatures w14:val="standardContextual"/>
              </w:rPr>
            </w:pPr>
          </w:p>
        </w:tc>
      </w:tr>
    </w:tbl>
    <w:p w14:paraId="57D155CF" w14:textId="77777777" w:rsidR="00656670" w:rsidRDefault="00000000">
      <w:pPr>
        <w:spacing w:line="360" w:lineRule="auto"/>
        <w:rPr>
          <w:rFonts w:ascii="Times New Roman" w:eastAsia="DengXian" w:hAnsi="Times New Roman" w:cs="Times New Roman"/>
          <w:color w:val="000000"/>
          <w:sz w:val="22"/>
          <w:szCs w:val="24"/>
          <w14:ligatures w14:val="standardContextual"/>
        </w:rPr>
      </w:pPr>
      <w:r>
        <w:rPr>
          <w:rFonts w:ascii="Times New Roman" w:eastAsia="DengXian" w:hAnsi="Times New Roman" w:cs="Times New Roman"/>
          <w:color w:val="000000"/>
          <w:sz w:val="22"/>
          <w:szCs w:val="24"/>
          <w14:ligatures w14:val="standardContextual"/>
        </w:rPr>
        <w:t xml:space="preserve">Model 1 has been adjusted for age, sex and ethnicity. Model 2 has been adjusted for age, sex, ethnicity, Townsend index, education, smoking status, alcohol consumption status, obesity, physical activity levels, history of hypertension, diabetes, hyperlipidemia. Age stratification at 57 years was based on the median baseline age of the 122,932 UK Biobank participants included in this analysis. Bold values denote statistical significance at the </w:t>
      </w:r>
      <w:r>
        <w:rPr>
          <w:rFonts w:ascii="Times New Roman" w:eastAsia="DengXian" w:hAnsi="Times New Roman" w:cs="Times New Roman"/>
          <w:i/>
          <w:color w:val="000000"/>
          <w:sz w:val="22"/>
          <w:szCs w:val="24"/>
          <w14:ligatures w14:val="standardContextual"/>
        </w:rPr>
        <w:t>P</w:t>
      </w:r>
      <w:r>
        <w:rPr>
          <w:rFonts w:ascii="Times New Roman" w:eastAsia="DengXian" w:hAnsi="Times New Roman" w:cs="Times New Roman"/>
          <w:color w:val="000000"/>
          <w:sz w:val="22"/>
          <w:szCs w:val="24"/>
          <w14:ligatures w14:val="standardContextual"/>
        </w:rPr>
        <w:t xml:space="preserve"> &lt; 0.05 level.</w:t>
      </w:r>
    </w:p>
    <w:p w14:paraId="14D5CE6D" w14:textId="77777777" w:rsidR="00656670" w:rsidRDefault="00000000">
      <w:pPr>
        <w:spacing w:line="360" w:lineRule="auto"/>
        <w:rPr>
          <w:rFonts w:ascii="Times New Roman" w:eastAsia="DengXian" w:hAnsi="Times New Roman" w:cs="Times New Roman"/>
          <w:color w:val="000000"/>
          <w:sz w:val="22"/>
          <w:szCs w:val="24"/>
          <w14:ligatures w14:val="standardContextual"/>
        </w:rPr>
      </w:pPr>
      <w:r>
        <w:rPr>
          <w:rFonts w:ascii="Times New Roman" w:eastAsia="DengXian" w:hAnsi="Times New Roman" w:cs="Times New Roman"/>
          <w:color w:val="000000"/>
          <w:sz w:val="22"/>
          <w:szCs w:val="24"/>
          <w14:ligatures w14:val="standardContextual"/>
        </w:rPr>
        <w:t>LTL = leukocyte telomere length; SD = standard deviation; HR = hazard ratio; CI = confidence interval.</w:t>
      </w:r>
      <w:r>
        <w:rPr>
          <w:rFonts w:ascii="Times New Roman" w:eastAsia="DengXian" w:hAnsi="Times New Roman" w:cs="Times New Roman"/>
          <w:color w:val="000000"/>
          <w:sz w:val="22"/>
          <w:szCs w:val="24"/>
          <w14:ligatures w14:val="standardContextual"/>
        </w:rPr>
        <w:br w:type="page"/>
      </w:r>
    </w:p>
    <w:p w14:paraId="695CF879" w14:textId="77777777" w:rsidR="00656670" w:rsidRDefault="00000000">
      <w:pPr>
        <w:spacing w:beforeLines="50" w:before="120" w:afterLines="50" w:after="120" w:line="360" w:lineRule="auto"/>
        <w:rPr>
          <w:rFonts w:ascii="Times New Roman" w:eastAsia="宋体" w:hAnsi="Times New Roman" w:cs="Times New Roman"/>
          <w:color w:val="000000"/>
          <w:sz w:val="22"/>
          <w:szCs w:val="24"/>
          <w14:ligatures w14:val="standardContextual"/>
        </w:rPr>
      </w:pPr>
      <w:r>
        <w:rPr>
          <w:rFonts w:ascii="Times New Roman" w:eastAsia="DengXian" w:hAnsi="Times New Roman" w:cs="Times New Roman"/>
          <w:b/>
          <w:bCs/>
          <w:color w:val="000000"/>
          <w:sz w:val="22"/>
          <w:szCs w:val="24"/>
          <w14:ligatures w14:val="standardContextual"/>
        </w:rPr>
        <w:lastRenderedPageBreak/>
        <w:t xml:space="preserve">Supplementary Figure 1. </w:t>
      </w:r>
      <w:proofErr w:type="spellStart"/>
      <w:r>
        <w:rPr>
          <w:rFonts w:ascii="Times New Roman" w:eastAsia="DengXian" w:hAnsi="Times New Roman" w:cs="Times New Roman"/>
          <w:b/>
          <w:bCs/>
          <w:color w:val="000000"/>
          <w:sz w:val="22"/>
          <w:szCs w:val="24"/>
          <w14:ligatures w14:val="standardContextual"/>
        </w:rPr>
        <w:t>Scheimpflug</w:t>
      </w:r>
      <w:proofErr w:type="spellEnd"/>
      <w:r>
        <w:rPr>
          <w:rFonts w:ascii="Times New Roman" w:eastAsia="DengXian" w:hAnsi="Times New Roman" w:cs="Times New Roman"/>
          <w:b/>
          <w:bCs/>
          <w:color w:val="000000"/>
          <w:sz w:val="22"/>
          <w:szCs w:val="24"/>
          <w14:ligatures w14:val="standardContextual"/>
        </w:rPr>
        <w:t xml:space="preserve"> images of the lens in the Chinese cohort. </w:t>
      </w:r>
      <w:proofErr w:type="spellStart"/>
      <w:proofErr w:type="gramStart"/>
      <w:r>
        <w:rPr>
          <w:rFonts w:ascii="Times New Roman" w:eastAsia="宋体" w:hAnsi="Times New Roman" w:cs="Times New Roman"/>
          <w:b/>
          <w:color w:val="000000"/>
          <w:sz w:val="22"/>
          <w:szCs w:val="24"/>
          <w14:ligatures w14:val="standardContextual"/>
        </w:rPr>
        <w:t>a</w:t>
      </w:r>
      <w:proofErr w:type="spellEnd"/>
      <w:proofErr w:type="gramEnd"/>
      <w:r>
        <w:rPr>
          <w:rFonts w:ascii="Times New Roman" w:eastAsia="宋体" w:hAnsi="Times New Roman" w:cs="Times New Roman"/>
          <w:color w:val="000000"/>
          <w:sz w:val="22"/>
          <w:szCs w:val="24"/>
          <w14:ligatures w14:val="standardContextual"/>
        </w:rPr>
        <w:t xml:space="preserve"> Overview of 25 three-dimensional (3D) </w:t>
      </w:r>
      <w:proofErr w:type="spellStart"/>
      <w:r>
        <w:rPr>
          <w:rFonts w:ascii="Times New Roman" w:eastAsia="宋体" w:hAnsi="Times New Roman" w:cs="Times New Roman"/>
          <w:color w:val="000000"/>
          <w:sz w:val="22"/>
          <w:szCs w:val="24"/>
          <w14:ligatures w14:val="standardContextual"/>
        </w:rPr>
        <w:t>Scheimpflug</w:t>
      </w:r>
      <w:proofErr w:type="spellEnd"/>
      <w:r>
        <w:rPr>
          <w:rFonts w:ascii="Times New Roman" w:eastAsia="宋体" w:hAnsi="Times New Roman" w:cs="Times New Roman"/>
          <w:color w:val="000000"/>
          <w:sz w:val="22"/>
          <w:szCs w:val="24"/>
          <w14:ligatures w14:val="standardContextual"/>
        </w:rPr>
        <w:t xml:space="preserve"> images. </w:t>
      </w:r>
      <w:r>
        <w:rPr>
          <w:rFonts w:ascii="Times New Roman" w:eastAsia="宋体" w:hAnsi="Times New Roman" w:cs="Times New Roman"/>
          <w:b/>
          <w:color w:val="000000"/>
          <w:sz w:val="22"/>
          <w:szCs w:val="24"/>
          <w14:ligatures w14:val="standardContextual"/>
        </w:rPr>
        <w:t>b</w:t>
      </w:r>
      <w:r>
        <w:rPr>
          <w:rFonts w:ascii="Times New Roman" w:eastAsia="宋体" w:hAnsi="Times New Roman" w:cs="Times New Roman"/>
          <w:color w:val="000000"/>
          <w:sz w:val="22"/>
          <w:szCs w:val="24"/>
          <w14:ligatures w14:val="standardContextual"/>
        </w:rPr>
        <w:t xml:space="preserve"> Whole lens density measurement (circled region). </w:t>
      </w:r>
      <w:r>
        <w:rPr>
          <w:rFonts w:ascii="Times New Roman" w:eastAsia="宋体" w:hAnsi="Times New Roman" w:cs="Times New Roman"/>
          <w:b/>
          <w:color w:val="000000"/>
          <w:sz w:val="22"/>
          <w:szCs w:val="24"/>
          <w14:ligatures w14:val="standardContextual"/>
        </w:rPr>
        <w:t>c</w:t>
      </w:r>
      <w:r>
        <w:rPr>
          <w:rFonts w:ascii="Times New Roman" w:eastAsia="宋体" w:hAnsi="Times New Roman" w:cs="Times New Roman"/>
          <w:color w:val="000000"/>
          <w:sz w:val="22"/>
          <w:szCs w:val="24"/>
          <w14:ligatures w14:val="standardContextual"/>
        </w:rPr>
        <w:t xml:space="preserve"> PDZ1 density measurement (circled region). </w:t>
      </w:r>
      <w:r>
        <w:rPr>
          <w:rFonts w:ascii="Times New Roman" w:eastAsia="宋体" w:hAnsi="Times New Roman" w:cs="Times New Roman"/>
          <w:b/>
          <w:color w:val="000000"/>
          <w:sz w:val="22"/>
          <w:szCs w:val="24"/>
          <w14:ligatures w14:val="standardContextual"/>
        </w:rPr>
        <w:t>d</w:t>
      </w:r>
      <w:r>
        <w:rPr>
          <w:rFonts w:ascii="Times New Roman" w:eastAsia="宋体" w:hAnsi="Times New Roman" w:cs="Times New Roman"/>
          <w:color w:val="000000"/>
          <w:sz w:val="22"/>
          <w:szCs w:val="24"/>
          <w14:ligatures w14:val="standardContextual"/>
        </w:rPr>
        <w:t xml:space="preserve"> PDZ2 density measurement (circled region). </w:t>
      </w:r>
      <w:r>
        <w:rPr>
          <w:rFonts w:ascii="Times New Roman" w:eastAsia="宋体" w:hAnsi="Times New Roman" w:cs="Times New Roman"/>
          <w:b/>
          <w:color w:val="000000"/>
          <w:sz w:val="22"/>
          <w:szCs w:val="24"/>
          <w14:ligatures w14:val="standardContextual"/>
        </w:rPr>
        <w:t>e</w:t>
      </w:r>
      <w:r>
        <w:rPr>
          <w:rFonts w:ascii="Times New Roman" w:eastAsia="宋体" w:hAnsi="Times New Roman" w:cs="Times New Roman"/>
          <w:color w:val="000000"/>
          <w:sz w:val="22"/>
          <w:szCs w:val="24"/>
          <w14:ligatures w14:val="standardContextual"/>
        </w:rPr>
        <w:t xml:space="preserve"> PDZM density measurement (circled region). </w:t>
      </w:r>
      <w:r>
        <w:rPr>
          <w:rFonts w:ascii="Times New Roman" w:eastAsia="宋体" w:hAnsi="Times New Roman" w:cs="Times New Roman"/>
          <w:b/>
          <w:color w:val="000000"/>
          <w:sz w:val="22"/>
          <w:szCs w:val="24"/>
          <w14:ligatures w14:val="standardContextual"/>
        </w:rPr>
        <w:t>f</w:t>
      </w:r>
      <w:r>
        <w:rPr>
          <w:rFonts w:ascii="Times New Roman" w:eastAsia="宋体" w:hAnsi="Times New Roman" w:cs="Times New Roman"/>
          <w:color w:val="000000"/>
          <w:sz w:val="22"/>
          <w:szCs w:val="24"/>
          <w14:ligatures w14:val="standardContextual"/>
        </w:rPr>
        <w:t xml:space="preserve"> </w:t>
      </w:r>
      <w:proofErr w:type="spellStart"/>
      <w:r>
        <w:rPr>
          <w:rFonts w:ascii="Times New Roman" w:eastAsia="宋体" w:hAnsi="Times New Roman" w:cs="Times New Roman"/>
          <w:color w:val="000000"/>
          <w:sz w:val="22"/>
          <w:szCs w:val="24"/>
          <w14:ligatures w14:val="standardContextual"/>
        </w:rPr>
        <w:t>LDmax</w:t>
      </w:r>
      <w:proofErr w:type="spellEnd"/>
      <w:r>
        <w:rPr>
          <w:rFonts w:ascii="Times New Roman" w:eastAsia="宋体" w:hAnsi="Times New Roman" w:cs="Times New Roman"/>
          <w:color w:val="000000"/>
          <w:sz w:val="22"/>
          <w:szCs w:val="24"/>
          <w14:ligatures w14:val="standardContextual"/>
        </w:rPr>
        <w:t xml:space="preserve"> measurement (peak of the wave). PDZ</w:t>
      </w:r>
      <w:r>
        <w:rPr>
          <w:rFonts w:ascii="Times New Roman" w:eastAsia="宋体" w:hAnsi="Times New Roman" w:cs="Times New Roman" w:hint="eastAsia"/>
          <w:color w:val="000000"/>
          <w:sz w:val="22"/>
          <w:szCs w:val="24"/>
          <w14:ligatures w14:val="standardContextual"/>
        </w:rPr>
        <w:t>,</w:t>
      </w:r>
      <w:r>
        <w:rPr>
          <w:rFonts w:ascii="Times New Roman" w:eastAsia="宋体" w:hAnsi="Times New Roman" w:cs="Times New Roman"/>
          <w:color w:val="000000"/>
          <w:sz w:val="22"/>
          <w:szCs w:val="24"/>
          <w14:ligatures w14:val="standardContextual"/>
        </w:rPr>
        <w:t xml:space="preserve"> </w:t>
      </w:r>
      <w:proofErr w:type="spellStart"/>
      <w:r>
        <w:rPr>
          <w:rFonts w:ascii="Times New Roman" w:eastAsia="宋体" w:hAnsi="Times New Roman" w:cs="Times New Roman"/>
          <w:color w:val="000000"/>
          <w:sz w:val="22"/>
          <w:szCs w:val="24"/>
          <w14:ligatures w14:val="standardContextual"/>
        </w:rPr>
        <w:t>Pentacam</w:t>
      </w:r>
      <w:proofErr w:type="spellEnd"/>
      <w:r>
        <w:rPr>
          <w:rFonts w:ascii="Times New Roman" w:eastAsia="宋体" w:hAnsi="Times New Roman" w:cs="Times New Roman"/>
          <w:color w:val="000000"/>
          <w:sz w:val="22"/>
          <w:szCs w:val="24"/>
          <w14:ligatures w14:val="standardContextual"/>
        </w:rPr>
        <w:t xml:space="preserve"> densitometry of zones; </w:t>
      </w:r>
      <w:proofErr w:type="spellStart"/>
      <w:r>
        <w:rPr>
          <w:rFonts w:ascii="Times New Roman" w:eastAsia="宋体" w:hAnsi="Times New Roman" w:cs="Times New Roman"/>
          <w:color w:val="000000"/>
          <w:sz w:val="22"/>
          <w:szCs w:val="24"/>
          <w14:ligatures w14:val="standardContextual"/>
        </w:rPr>
        <w:t>LDmax</w:t>
      </w:r>
      <w:proofErr w:type="spellEnd"/>
      <w:r>
        <w:rPr>
          <w:rFonts w:ascii="Times New Roman" w:eastAsia="宋体" w:hAnsi="Times New Roman" w:cs="Times New Roman"/>
          <w:color w:val="000000"/>
          <w:sz w:val="22"/>
          <w:szCs w:val="24"/>
          <w14:ligatures w14:val="standardContextual"/>
        </w:rPr>
        <w:t>, maximal linear density.</w:t>
      </w:r>
      <w:r>
        <w:rPr>
          <w:rFonts w:ascii="DengXian" w:eastAsia="DengXian" w:hAnsi="DengXian" w:cs="Times New Roman"/>
          <w:szCs w:val="24"/>
        </w:rPr>
        <w:t xml:space="preserve"> </w:t>
      </w:r>
      <w:r>
        <w:rPr>
          <w:rFonts w:ascii="DengXian" w:eastAsia="DengXian" w:hAnsi="DengXian" w:cs="Times New Roman"/>
          <w:noProof/>
          <w:szCs w:val="24"/>
        </w:rPr>
        <w:drawing>
          <wp:inline distT="0" distB="0" distL="0" distR="0" wp14:anchorId="24F3A42D" wp14:editId="31EE1C14">
            <wp:extent cx="6456680" cy="4364990"/>
            <wp:effectExtent l="0" t="0" r="1270" b="0"/>
            <wp:docPr id="1" name="图片 1" descr="E:\E盘\投稿文章\2025 12\20241027 EAVI-D-24-00819R1\proof confirmed 2\Supplementary Figur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E盘\投稿文章\2025 12\20241027 EAVI-D-24-00819R1\proof confirmed 2\Supplementary Figure 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6473420" cy="4376353"/>
                    </a:xfrm>
                    <a:prstGeom prst="rect">
                      <a:avLst/>
                    </a:prstGeom>
                    <a:noFill/>
                    <a:ln>
                      <a:noFill/>
                    </a:ln>
                  </pic:spPr>
                </pic:pic>
              </a:graphicData>
            </a:graphic>
          </wp:inline>
        </w:drawing>
      </w:r>
      <w:r>
        <w:rPr>
          <w:rFonts w:ascii="Times New Roman" w:eastAsia="宋体" w:hAnsi="Times New Roman" w:cs="Times New Roman"/>
          <w:color w:val="000000"/>
          <w:sz w:val="22"/>
          <w:szCs w:val="24"/>
          <w14:ligatures w14:val="standardContextual"/>
        </w:rPr>
        <w:br w:type="page"/>
      </w:r>
    </w:p>
    <w:p w14:paraId="2EB521BC" w14:textId="77777777" w:rsidR="00656670" w:rsidRDefault="00000000">
      <w:pPr>
        <w:spacing w:beforeLines="50" w:before="120" w:afterLines="50" w:after="120" w:line="360" w:lineRule="auto"/>
        <w:rPr>
          <w:rFonts w:ascii="Times New Roman" w:eastAsia="宋体" w:hAnsi="Times New Roman" w:cs="Times New Roman"/>
          <w:color w:val="000000"/>
          <w:sz w:val="22"/>
          <w:szCs w:val="24"/>
          <w14:ligatures w14:val="standardContextual"/>
        </w:rPr>
      </w:pPr>
      <w:r>
        <w:rPr>
          <w:rFonts w:ascii="Times New Roman" w:eastAsia="DengXian" w:hAnsi="Times New Roman" w:cs="Times New Roman"/>
          <w:b/>
          <w:bCs/>
          <w:color w:val="000000"/>
          <w:sz w:val="22"/>
          <w:szCs w:val="24"/>
          <w14:ligatures w14:val="standardContextual"/>
        </w:rPr>
        <w:lastRenderedPageBreak/>
        <w:t>S</w:t>
      </w:r>
      <w:r>
        <w:rPr>
          <w:rFonts w:ascii="Times New Roman" w:eastAsia="宋体" w:hAnsi="Times New Roman" w:cs="Times New Roman"/>
          <w:b/>
          <w:bCs/>
          <w:color w:val="000000"/>
          <w:sz w:val="22"/>
          <w:szCs w:val="24"/>
          <w14:ligatures w14:val="standardContextual"/>
        </w:rPr>
        <w:t xml:space="preserve">upplementary Figure 2. Association between LTL and ARC incidence among UK Biobank participants. </w:t>
      </w:r>
      <w:proofErr w:type="gramStart"/>
      <w:r>
        <w:rPr>
          <w:rFonts w:ascii="Times New Roman" w:eastAsia="宋体" w:hAnsi="Times New Roman" w:cs="Times New Roman"/>
          <w:b/>
          <w:color w:val="000000"/>
          <w:sz w:val="22"/>
          <w:szCs w:val="24"/>
          <w14:ligatures w14:val="standardContextual"/>
        </w:rPr>
        <w:t>a</w:t>
      </w:r>
      <w:proofErr w:type="gramEnd"/>
      <w:r>
        <w:rPr>
          <w:rFonts w:ascii="Times New Roman" w:eastAsia="宋体" w:hAnsi="Times New Roman" w:cs="Times New Roman"/>
          <w:color w:val="000000"/>
          <w:sz w:val="22"/>
          <w:szCs w:val="24"/>
          <w14:ligatures w14:val="standardContextual"/>
        </w:rPr>
        <w:t xml:space="preserve"> Adjusted for covariables in model 1. </w:t>
      </w:r>
      <w:r>
        <w:rPr>
          <w:rFonts w:ascii="Times New Roman" w:eastAsia="宋体" w:hAnsi="Times New Roman" w:cs="Times New Roman"/>
          <w:b/>
          <w:color w:val="000000"/>
          <w:sz w:val="22"/>
          <w:szCs w:val="24"/>
          <w14:ligatures w14:val="standardContextual"/>
        </w:rPr>
        <w:t>b</w:t>
      </w:r>
      <w:r>
        <w:rPr>
          <w:rFonts w:ascii="Times New Roman" w:eastAsia="宋体" w:hAnsi="Times New Roman" w:cs="Times New Roman"/>
          <w:color w:val="000000"/>
          <w:sz w:val="22"/>
          <w:szCs w:val="24"/>
          <w14:ligatures w14:val="standardContextual"/>
        </w:rPr>
        <w:t xml:space="preserve"> Adjusted for covariables in model 2. </w:t>
      </w:r>
      <w:r>
        <w:rPr>
          <w:rFonts w:ascii="Times New Roman" w:eastAsia="宋体" w:hAnsi="Times New Roman" w:cs="Times New Roman"/>
          <w:b/>
          <w:color w:val="000000"/>
          <w:sz w:val="22"/>
          <w:szCs w:val="24"/>
          <w14:ligatures w14:val="standardContextual"/>
        </w:rPr>
        <w:t>c</w:t>
      </w:r>
      <w:r>
        <w:rPr>
          <w:rFonts w:ascii="Times New Roman" w:eastAsia="宋体" w:hAnsi="Times New Roman" w:cs="Times New Roman"/>
          <w:color w:val="000000"/>
          <w:sz w:val="22"/>
          <w:szCs w:val="24"/>
          <w14:ligatures w14:val="standardContextual"/>
        </w:rPr>
        <w:t xml:space="preserve"> Adjusted for covariables in model 1 and stratified by sex. </w:t>
      </w:r>
      <w:r>
        <w:rPr>
          <w:rFonts w:ascii="Times New Roman" w:eastAsia="宋体" w:hAnsi="Times New Roman" w:cs="Times New Roman"/>
          <w:b/>
          <w:color w:val="000000"/>
          <w:sz w:val="22"/>
          <w:szCs w:val="24"/>
          <w14:ligatures w14:val="standardContextual"/>
        </w:rPr>
        <w:t>d</w:t>
      </w:r>
      <w:r>
        <w:rPr>
          <w:rFonts w:ascii="Times New Roman" w:eastAsia="宋体" w:hAnsi="Times New Roman" w:cs="Times New Roman"/>
          <w:color w:val="000000"/>
          <w:sz w:val="22"/>
          <w:szCs w:val="24"/>
          <w14:ligatures w14:val="standardContextual"/>
        </w:rPr>
        <w:t xml:space="preserve"> Adjusted for covariables in model 2 and stratified by sex. LTL, leukocyte telomere length; ARC, age-related cataract.</w:t>
      </w:r>
    </w:p>
    <w:p w14:paraId="75DBF2B9" w14:textId="77777777" w:rsidR="00656670" w:rsidRDefault="00000000">
      <w:pPr>
        <w:spacing w:beforeLines="50" w:before="120" w:line="360" w:lineRule="auto"/>
        <w:rPr>
          <w:rFonts w:ascii="Times New Roman" w:eastAsia="宋体" w:hAnsi="Times New Roman" w:cs="Times New Roman"/>
          <w:color w:val="000000"/>
          <w:sz w:val="22"/>
          <w:szCs w:val="24"/>
          <w14:ligatures w14:val="standardContextual"/>
        </w:rPr>
      </w:pPr>
      <w:r>
        <w:rPr>
          <w:rFonts w:ascii="Times New Roman" w:eastAsia="宋体" w:hAnsi="Times New Roman" w:cs="Times New Roman"/>
          <w:noProof/>
          <w:color w:val="000000"/>
          <w:sz w:val="22"/>
          <w:szCs w:val="24"/>
          <w14:ligatures w14:val="standardContextual"/>
        </w:rPr>
        <w:drawing>
          <wp:inline distT="0" distB="0" distL="0" distR="0" wp14:anchorId="16B7FAEB" wp14:editId="2B21C012">
            <wp:extent cx="6824980" cy="4347210"/>
            <wp:effectExtent l="0" t="0" r="0" b="0"/>
            <wp:docPr id="2" name="图片 2" descr="E:\E盘\投稿文章\2025 12\20241027 EAVI-D-24-00819R1\proof confirmed 2\Supplementary Fig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E盘\投稿文章\2025 12\20241027 EAVI-D-24-00819R1\proof confirmed 2\Supplementary Figure 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831338" cy="4351073"/>
                    </a:xfrm>
                    <a:prstGeom prst="rect">
                      <a:avLst/>
                    </a:prstGeom>
                    <a:noFill/>
                    <a:ln>
                      <a:noFill/>
                    </a:ln>
                  </pic:spPr>
                </pic:pic>
              </a:graphicData>
            </a:graphic>
          </wp:inline>
        </w:drawing>
      </w:r>
    </w:p>
    <w:p w14:paraId="11FBA3B6" w14:textId="77777777" w:rsidR="00656670" w:rsidRDefault="00000000">
      <w:pPr>
        <w:spacing w:beforeLines="50" w:before="120" w:afterLines="50" w:after="120" w:line="360" w:lineRule="auto"/>
        <w:rPr>
          <w:rFonts w:ascii="Times New Roman" w:eastAsia="宋体" w:hAnsi="Times New Roman" w:cs="Times New Roman"/>
          <w:color w:val="000000"/>
          <w:sz w:val="22"/>
          <w:szCs w:val="24"/>
          <w14:ligatures w14:val="standardContextual"/>
        </w:rPr>
      </w:pPr>
      <w:r>
        <w:rPr>
          <w:rFonts w:ascii="Times New Roman" w:eastAsia="DengXian" w:hAnsi="Times New Roman" w:cs="Times New Roman"/>
          <w:b/>
          <w:bCs/>
          <w:color w:val="000000"/>
          <w:sz w:val="22"/>
          <w:szCs w:val="24"/>
          <w14:ligatures w14:val="standardContextual"/>
        </w:rPr>
        <w:lastRenderedPageBreak/>
        <w:t xml:space="preserve">Supplementary Figure 3. </w:t>
      </w:r>
      <w:r>
        <w:rPr>
          <w:rFonts w:ascii="Times New Roman" w:eastAsia="宋体" w:hAnsi="Times New Roman" w:cs="Times New Roman"/>
          <w:b/>
          <w:bCs/>
          <w:color w:val="000000"/>
          <w:sz w:val="22"/>
          <w:szCs w:val="24"/>
          <w14:ligatures w14:val="standardContextual"/>
        </w:rPr>
        <w:t>Association between</w:t>
      </w:r>
      <w:r>
        <w:rPr>
          <w:rFonts w:ascii="Times New Roman" w:eastAsia="宋体" w:hAnsi="Times New Roman" w:cs="Times New Roman"/>
          <w:b/>
          <w:bCs/>
          <w:color w:val="000000"/>
          <w:sz w:val="22"/>
          <w14:ligatures w14:val="standardContextual"/>
        </w:rPr>
        <w:t xml:space="preserve"> LTL and 1,011 </w:t>
      </w:r>
      <w:proofErr w:type="spellStart"/>
      <w:r>
        <w:rPr>
          <w:rFonts w:ascii="Times New Roman" w:eastAsia="宋体" w:hAnsi="Times New Roman" w:cs="Times New Roman"/>
          <w:b/>
          <w:bCs/>
          <w:color w:val="000000"/>
          <w:sz w:val="22"/>
          <w14:ligatures w14:val="standardContextual"/>
        </w:rPr>
        <w:t>phecodes</w:t>
      </w:r>
      <w:proofErr w:type="spellEnd"/>
      <w:r>
        <w:rPr>
          <w:rFonts w:ascii="Times New Roman" w:eastAsia="宋体" w:hAnsi="Times New Roman" w:cs="Times New Roman"/>
          <w:b/>
          <w:bCs/>
          <w:color w:val="000000"/>
          <w:sz w:val="22"/>
          <w14:ligatures w14:val="standardContextual"/>
        </w:rPr>
        <w:t xml:space="preserve"> in the phenome-wide association study. </w:t>
      </w:r>
      <w:r>
        <w:rPr>
          <w:rFonts w:ascii="Times New Roman" w:eastAsia="宋体" w:hAnsi="Times New Roman" w:cs="Times New Roman"/>
          <w:color w:val="000000"/>
          <w:sz w:val="22"/>
          <w14:ligatures w14:val="standardContextual"/>
        </w:rPr>
        <w:t xml:space="preserve">X-axis corresponds to the list of labels of disease categories; Y-axis corresponds to the minus log-transformed </w:t>
      </w:r>
      <w:r>
        <w:rPr>
          <w:rFonts w:ascii="Times New Roman" w:eastAsia="宋体" w:hAnsi="Times New Roman" w:cs="Times New Roman"/>
          <w:i/>
          <w:color w:val="000000"/>
          <w:sz w:val="22"/>
          <w14:ligatures w14:val="standardContextual"/>
        </w:rPr>
        <w:t>P</w:t>
      </w:r>
      <w:r>
        <w:rPr>
          <w:rFonts w:ascii="Times New Roman" w:eastAsia="宋体" w:hAnsi="Times New Roman" w:cs="Times New Roman"/>
          <w:color w:val="000000"/>
          <w:sz w:val="22"/>
          <w14:ligatures w14:val="standardContextual"/>
        </w:rPr>
        <w:t xml:space="preserve"> value derived from the phenome-wide association analysis. The red lines indicate the Bonferroni corrected threshold (</w:t>
      </w:r>
      <w:r>
        <w:rPr>
          <w:rFonts w:ascii="Times New Roman" w:eastAsia="DengXian" w:hAnsi="Times New Roman" w:cs="Times New Roman"/>
          <w:i/>
          <w:color w:val="000000"/>
          <w:sz w:val="22"/>
          <w:shd w:val="clear" w:color="auto" w:fill="FFFFFF"/>
          <w14:ligatures w14:val="standardContextual"/>
        </w:rPr>
        <w:t>P</w:t>
      </w:r>
      <w:r>
        <w:rPr>
          <w:rFonts w:ascii="Times New Roman" w:eastAsia="DengXian" w:hAnsi="Times New Roman" w:cs="Times New Roman"/>
          <w:color w:val="000000"/>
          <w:sz w:val="22"/>
          <w:shd w:val="clear" w:color="auto" w:fill="FFFFFF"/>
          <w14:ligatures w14:val="standardContextual"/>
        </w:rPr>
        <w:t xml:space="preserve"> &lt; 4.92 × 10⁻⁵</w:t>
      </w:r>
      <w:r>
        <w:rPr>
          <w:rFonts w:ascii="Times New Roman" w:eastAsia="宋体" w:hAnsi="Times New Roman" w:cs="Times New Roman"/>
          <w:color w:val="000000"/>
          <w:sz w:val="22"/>
          <w14:ligatures w14:val="standardContextual"/>
        </w:rPr>
        <w:t>). LTL, leukocyte telomere le</w:t>
      </w:r>
      <w:r>
        <w:rPr>
          <w:rFonts w:ascii="Times New Roman" w:eastAsia="宋体" w:hAnsi="Times New Roman" w:cs="Times New Roman"/>
          <w:color w:val="000000"/>
          <w:sz w:val="22"/>
          <w:szCs w:val="24"/>
          <w14:ligatures w14:val="standardContextual"/>
        </w:rPr>
        <w:t>ngth.</w:t>
      </w:r>
    </w:p>
    <w:p w14:paraId="7DC4445F" w14:textId="77777777" w:rsidR="00656670" w:rsidRDefault="00000000">
      <w:pPr>
        <w:spacing w:line="360" w:lineRule="auto"/>
        <w:rPr>
          <w:rFonts w:ascii="Times New Roman" w:eastAsia="宋体" w:hAnsi="Times New Roman" w:cs="Times New Roman"/>
          <w:color w:val="000000"/>
          <w:sz w:val="22"/>
          <w:szCs w:val="24"/>
          <w14:ligatures w14:val="standardContextual"/>
        </w:rPr>
      </w:pPr>
      <w:r>
        <w:rPr>
          <w:rFonts w:ascii="Times New Roman" w:eastAsia="宋体" w:hAnsi="Times New Roman" w:cs="Times New Roman"/>
          <w:noProof/>
          <w:color w:val="000000"/>
          <w:sz w:val="22"/>
          <w:szCs w:val="24"/>
          <w14:ligatures w14:val="standardContextual"/>
        </w:rPr>
        <w:drawing>
          <wp:inline distT="0" distB="0" distL="0" distR="0" wp14:anchorId="48D23CF1" wp14:editId="4478D18D">
            <wp:extent cx="8468995" cy="4338320"/>
            <wp:effectExtent l="0" t="0" r="14605" b="5080"/>
            <wp:docPr id="3" name="图片 3" descr="E:\E盘\投稿文章\2025 12\20241027 EAVI-D-24-00819R1\proof confirmed 2\Supplementary Figur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E:\E盘\投稿文章\2025 12\20241027 EAVI-D-24-00819R1\proof confirmed 2\Supplementary Figure 3.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8468995" cy="4338320"/>
                    </a:xfrm>
                    <a:prstGeom prst="rect">
                      <a:avLst/>
                    </a:prstGeom>
                    <a:noFill/>
                    <a:ln>
                      <a:noFill/>
                    </a:ln>
                  </pic:spPr>
                </pic:pic>
              </a:graphicData>
            </a:graphic>
          </wp:inline>
        </w:drawing>
      </w:r>
    </w:p>
    <w:p w14:paraId="6D7FE6BF" w14:textId="77777777" w:rsidR="00656670" w:rsidRDefault="00000000">
      <w:pPr>
        <w:spacing w:beforeLines="50" w:before="120" w:afterLines="50" w:after="120" w:line="360" w:lineRule="auto"/>
        <w:rPr>
          <w:rFonts w:ascii="Times New Roman" w:eastAsia="宋体" w:hAnsi="Times New Roman" w:cs="Times New Roman"/>
          <w:color w:val="000000"/>
          <w:sz w:val="22"/>
          <w:szCs w:val="24"/>
          <w14:ligatures w14:val="standardContextual"/>
        </w:rPr>
      </w:pPr>
      <w:r>
        <w:rPr>
          <w:rFonts w:ascii="Times New Roman" w:eastAsia="DengXian" w:hAnsi="Times New Roman" w:cs="Times New Roman"/>
          <w:b/>
          <w:bCs/>
          <w:color w:val="000000"/>
          <w:sz w:val="22"/>
          <w:szCs w:val="24"/>
          <w14:ligatures w14:val="standardContextual"/>
        </w:rPr>
        <w:lastRenderedPageBreak/>
        <w:t>Supplemen</w:t>
      </w:r>
      <w:r>
        <w:rPr>
          <w:rFonts w:ascii="Times New Roman" w:eastAsia="宋体" w:hAnsi="Times New Roman" w:cs="Times New Roman"/>
          <w:b/>
          <w:bCs/>
          <w:color w:val="000000"/>
          <w:sz w:val="22"/>
          <w:szCs w:val="24"/>
          <w14:ligatures w14:val="standardContextual"/>
        </w:rPr>
        <w:t xml:space="preserve">tary Figure 4. Association between LTL and lens opacity indicators from </w:t>
      </w:r>
      <w:proofErr w:type="spellStart"/>
      <w:r>
        <w:rPr>
          <w:rFonts w:ascii="Times New Roman" w:eastAsia="宋体" w:hAnsi="Times New Roman" w:cs="Times New Roman"/>
          <w:b/>
          <w:bCs/>
          <w:color w:val="000000"/>
          <w:sz w:val="22"/>
          <w:szCs w:val="24"/>
          <w14:ligatures w14:val="standardContextual"/>
        </w:rPr>
        <w:t>Scheimpflug</w:t>
      </w:r>
      <w:proofErr w:type="spellEnd"/>
      <w:r>
        <w:rPr>
          <w:rFonts w:ascii="Times New Roman" w:eastAsia="宋体" w:hAnsi="Times New Roman" w:cs="Times New Roman"/>
          <w:b/>
          <w:bCs/>
          <w:color w:val="000000"/>
          <w:sz w:val="22"/>
          <w:szCs w:val="24"/>
          <w14:ligatures w14:val="standardContextual"/>
        </w:rPr>
        <w:t xml:space="preserve"> imaging. </w:t>
      </w:r>
      <w:r>
        <w:rPr>
          <w:rFonts w:ascii="Times New Roman" w:eastAsia="宋体" w:hAnsi="Times New Roman" w:cs="Times New Roman"/>
          <w:color w:val="000000"/>
          <w:sz w:val="22"/>
          <w:szCs w:val="24"/>
          <w14:ligatures w14:val="standardContextual"/>
        </w:rPr>
        <w:t xml:space="preserve">The multivariate linear regression is adjusted for covariables including age, sex, body mass index (BMI), monthly income, education, smoking status, alcohol consumption status, physical activity levels, history of hypertension, diabetes, hyperlipidemia, cardiovascular disease, duration of blurred vision, </w:t>
      </w:r>
      <w:r>
        <w:rPr>
          <w:rFonts w:ascii="Times New Roman" w:eastAsia="DengXian" w:hAnsi="Times New Roman" w:cs="Times New Roman"/>
          <w:color w:val="000000"/>
          <w:sz w:val="22"/>
          <w:szCs w:val="24"/>
          <w14:ligatures w14:val="standardContextual"/>
        </w:rPr>
        <w:t xml:space="preserve">best-corrected visual acuity (BCVA), intraocular pressure (IOP). </w:t>
      </w:r>
      <w:r>
        <w:rPr>
          <w:rFonts w:ascii="Times New Roman" w:eastAsia="宋体" w:hAnsi="Times New Roman" w:cs="Times New Roman"/>
          <w:b/>
          <w:color w:val="000000"/>
          <w:sz w:val="22"/>
          <w:szCs w:val="24"/>
          <w14:ligatures w14:val="standardContextual"/>
        </w:rPr>
        <w:t>a</w:t>
      </w:r>
      <w:r>
        <w:rPr>
          <w:rFonts w:ascii="Times New Roman" w:eastAsia="宋体" w:hAnsi="Times New Roman" w:cs="Times New Roman"/>
          <w:color w:val="000000"/>
          <w:sz w:val="22"/>
          <w:szCs w:val="24"/>
          <w14:ligatures w14:val="standardContextual"/>
        </w:rPr>
        <w:t xml:space="preserve"> Scatter plot with multivariate linear regression line shows the relationship of LTL (x-axis) with average whole lens density (y-axis). </w:t>
      </w:r>
      <w:r>
        <w:rPr>
          <w:rFonts w:ascii="Times New Roman" w:eastAsia="宋体" w:hAnsi="Times New Roman" w:cs="Times New Roman"/>
          <w:b/>
          <w:color w:val="000000"/>
          <w:sz w:val="22"/>
          <w:szCs w:val="24"/>
          <w14:ligatures w14:val="standardContextual"/>
        </w:rPr>
        <w:t>b</w:t>
      </w:r>
      <w:r>
        <w:rPr>
          <w:rFonts w:ascii="Times New Roman" w:eastAsia="宋体" w:hAnsi="Times New Roman" w:cs="Times New Roman"/>
          <w:color w:val="000000"/>
          <w:sz w:val="22"/>
          <w:szCs w:val="24"/>
          <w14:ligatures w14:val="standardContextual"/>
        </w:rPr>
        <w:t xml:space="preserve"> Scatter plot with multivariate linear regression line shows the relationship of LTL (x-axis) with PDZ2 (y-axis). Solid lines indicate regression estimates, shaded area represents 95% CI. LTL, leukocyte telomere length; PDZ, </w:t>
      </w:r>
      <w:proofErr w:type="spellStart"/>
      <w:r>
        <w:rPr>
          <w:rFonts w:ascii="Times New Roman" w:eastAsia="宋体" w:hAnsi="Times New Roman" w:cs="Times New Roman"/>
          <w:color w:val="000000"/>
          <w:sz w:val="22"/>
          <w:szCs w:val="24"/>
          <w14:ligatures w14:val="standardContextual"/>
        </w:rPr>
        <w:t>Pentacam</w:t>
      </w:r>
      <w:proofErr w:type="spellEnd"/>
      <w:r>
        <w:rPr>
          <w:rFonts w:ascii="Times New Roman" w:eastAsia="宋体" w:hAnsi="Times New Roman" w:cs="Times New Roman"/>
          <w:color w:val="000000"/>
          <w:sz w:val="22"/>
          <w:szCs w:val="24"/>
          <w14:ligatures w14:val="standardContextual"/>
        </w:rPr>
        <w:t xml:space="preserve"> densitometry of zones.</w:t>
      </w:r>
    </w:p>
    <w:p w14:paraId="5EC41F5A" w14:textId="77777777" w:rsidR="00656670" w:rsidRDefault="00000000">
      <w:pPr>
        <w:spacing w:line="360" w:lineRule="auto"/>
      </w:pPr>
      <w:r>
        <w:rPr>
          <w:rFonts w:ascii="Times New Roman" w:eastAsia="宋体" w:hAnsi="Times New Roman" w:cs="Times New Roman"/>
          <w:noProof/>
          <w:color w:val="000000"/>
          <w:sz w:val="22"/>
          <w:szCs w:val="24"/>
          <w14:ligatures w14:val="standardContextual"/>
        </w:rPr>
        <w:drawing>
          <wp:inline distT="0" distB="0" distL="0" distR="0" wp14:anchorId="6A0BEC8E" wp14:editId="667EF7B9">
            <wp:extent cx="6781800" cy="2814320"/>
            <wp:effectExtent l="0" t="0" r="0" b="5080"/>
            <wp:docPr id="4" name="图片 4" descr="E:\E盘\投稿文章\2025 12\20241027 EAVI-D-24-00819R1\proof confirmed 2\Supplementary Figur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E盘\投稿文章\2025 12\20241027 EAVI-D-24-00819R1\proof confirmed 2\Supplementary Figure 4.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6796924" cy="2820946"/>
                    </a:xfrm>
                    <a:prstGeom prst="rect">
                      <a:avLst/>
                    </a:prstGeom>
                    <a:noFill/>
                    <a:ln>
                      <a:noFill/>
                    </a:ln>
                  </pic:spPr>
                </pic:pic>
              </a:graphicData>
            </a:graphic>
          </wp:inline>
        </w:drawing>
      </w:r>
    </w:p>
    <w:sectPr w:rsidR="00656670">
      <w:pgSz w:w="16838" w:h="11906" w:orient="landscape"/>
      <w:pgMar w:top="1797" w:right="1440" w:bottom="1797" w:left="1440" w:header="851" w:footer="992" w:gutter="0"/>
      <w:lnNumType w:countBy="1" w:restart="continuous"/>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89F78" w14:textId="77777777" w:rsidR="00FB3BF3" w:rsidRDefault="00FB3BF3">
      <w:r>
        <w:separator/>
      </w:r>
    </w:p>
  </w:endnote>
  <w:endnote w:type="continuationSeparator" w:id="0">
    <w:p w14:paraId="69CD750C" w14:textId="77777777" w:rsidR="00FB3BF3" w:rsidRDefault="00FB3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548112170"/>
    </w:sdtPr>
    <w:sdtContent>
      <w:p w14:paraId="0F374CD5" w14:textId="77777777" w:rsidR="00656670" w:rsidRDefault="00000000">
        <w:pPr>
          <w:pStyle w:val="a3"/>
          <w:framePr w:wrap="auto" w:vAnchor="text" w:hAnchor="margin" w:xAlign="right" w:y="1"/>
          <w:rPr>
            <w:rStyle w:val="a8"/>
          </w:rPr>
        </w:pPr>
        <w:r>
          <w:rPr>
            <w:rStyle w:val="a8"/>
          </w:rPr>
          <w:fldChar w:fldCharType="begin"/>
        </w:r>
        <w:r>
          <w:rPr>
            <w:rStyle w:val="a8"/>
          </w:rPr>
          <w:instrText xml:space="preserve"> PAGE </w:instrText>
        </w:r>
        <w:r>
          <w:rPr>
            <w:rStyle w:val="a8"/>
          </w:rPr>
          <w:fldChar w:fldCharType="end"/>
        </w:r>
      </w:p>
    </w:sdtContent>
  </w:sdt>
  <w:p w14:paraId="578B4D10" w14:textId="77777777" w:rsidR="00656670" w:rsidRDefault="00656670">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
    </w:sdtPr>
    <w:sdtContent>
      <w:p w14:paraId="39D4F541" w14:textId="77777777" w:rsidR="00656670" w:rsidRDefault="00000000">
        <w:pPr>
          <w:pStyle w:val="a3"/>
          <w:framePr w:wrap="auto" w:vAnchor="text" w:hAnchor="margin" w:xAlign="right" w:y="1"/>
          <w:rPr>
            <w:rStyle w:val="a8"/>
          </w:rPr>
        </w:pPr>
        <w:r>
          <w:rPr>
            <w:rStyle w:val="a8"/>
          </w:rPr>
          <w:fldChar w:fldCharType="begin"/>
        </w:r>
        <w:r>
          <w:rPr>
            <w:rStyle w:val="a8"/>
          </w:rPr>
          <w:instrText xml:space="preserve"> PAGE </w:instrText>
        </w:r>
        <w:r>
          <w:rPr>
            <w:rStyle w:val="a8"/>
          </w:rPr>
          <w:fldChar w:fldCharType="separate"/>
        </w:r>
        <w:r>
          <w:rPr>
            <w:rStyle w:val="a8"/>
          </w:rPr>
          <w:t>10</w:t>
        </w:r>
        <w:r>
          <w:rPr>
            <w:rStyle w:val="a8"/>
          </w:rPr>
          <w:fldChar w:fldCharType="end"/>
        </w:r>
      </w:p>
    </w:sdtContent>
  </w:sdt>
  <w:p w14:paraId="39D19B27" w14:textId="77777777" w:rsidR="00656670" w:rsidRDefault="00656670">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B0972" w14:textId="77777777" w:rsidR="00FB3BF3" w:rsidRDefault="00FB3BF3">
      <w:r>
        <w:separator/>
      </w:r>
    </w:p>
  </w:footnote>
  <w:footnote w:type="continuationSeparator" w:id="0">
    <w:p w14:paraId="4CBEE21A" w14:textId="77777777" w:rsidR="00FB3BF3" w:rsidRDefault="00FB3B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F88"/>
    <w:rsid w:val="EDDF7F25"/>
    <w:rsid w:val="FDF799A3"/>
    <w:rsid w:val="FF94652A"/>
    <w:rsid w:val="00106F88"/>
    <w:rsid w:val="00244FC3"/>
    <w:rsid w:val="003B34F0"/>
    <w:rsid w:val="004640A8"/>
    <w:rsid w:val="0059330A"/>
    <w:rsid w:val="005D5883"/>
    <w:rsid w:val="005F0D6F"/>
    <w:rsid w:val="00656670"/>
    <w:rsid w:val="00657101"/>
    <w:rsid w:val="006705FA"/>
    <w:rsid w:val="0080096E"/>
    <w:rsid w:val="00A242DC"/>
    <w:rsid w:val="00B93AEB"/>
    <w:rsid w:val="00C37086"/>
    <w:rsid w:val="00C430C6"/>
    <w:rsid w:val="00F97985"/>
    <w:rsid w:val="00FB3BF3"/>
    <w:rsid w:val="00FE1A0D"/>
    <w:rsid w:val="3F5D5AAD"/>
    <w:rsid w:val="6FFBBF48"/>
    <w:rsid w:val="7777458A"/>
    <w:rsid w:val="7FBBF2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FE6BAAF"/>
  <w15:docId w15:val="{30A3B741-B8E1-DD45-A9DD-DEED6ADA7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uiPriority w:val="99"/>
    <w:semiHidden/>
    <w:unhideWhenUsed/>
  </w:style>
  <w:style w:type="character" w:styleId="a9">
    <w:name w:val="line number"/>
    <w:basedOn w:val="a0"/>
    <w:uiPriority w:val="99"/>
    <w:semiHidden/>
    <w:unhideWhenUsed/>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4.png"/><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10</Pages>
  <Words>1655</Words>
  <Characters>10648</Characters>
  <Application>Microsoft Office Word</Application>
  <DocSecurity>0</DocSecurity>
  <Lines>295</Lines>
  <Paragraphs>103</Paragraphs>
  <ScaleCrop>false</ScaleCrop>
  <Company/>
  <LinksUpToDate>false</LinksUpToDate>
  <CharactersWithSpaces>12200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dc:creator>
  <cp:lastModifiedBy>锨淇 郑</cp:lastModifiedBy>
  <cp:revision>17</cp:revision>
  <dcterms:created xsi:type="dcterms:W3CDTF">2025-10-21T02:56:00Z</dcterms:created>
  <dcterms:modified xsi:type="dcterms:W3CDTF">2025-11-17T05:44:00Z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2052-7.2.2.8955</vt:lpwstr>
  </property>
  <property fmtid="{D5CDD505-2E9C-101B-9397-08002B2CF9AE}" pid="3" name="ICV">
    <vt:lpwstr>C98E6CB4F92F20E589F30E69CB200414_42</vt:lpwstr>
  </property>
</Properties>
</file>