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D62" w:rsidRDefault="004B2D62" w:rsidP="004B2D62">
      <w:pPr>
        <w:spacing w:line="480" w:lineRule="auto"/>
        <w:jc w:val="both"/>
        <w:rPr>
          <w:rFonts w:ascii="Arial" w:hAnsi="Arial" w:cs="Arial"/>
          <w:b/>
        </w:rPr>
      </w:pPr>
    </w:p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4B2D62" w:rsidRPr="00BD66B2" w:rsidRDefault="004B2D62" w:rsidP="004B2D62">
      <w:pPr>
        <w:spacing w:line="480" w:lineRule="auto"/>
        <w:jc w:val="both"/>
        <w:outlineLvl w:val="0"/>
        <w:rPr>
          <w:rFonts w:ascii="Arial" w:hAnsi="Arial" w:cs="Arial"/>
          <w:u w:val="single"/>
        </w:rPr>
      </w:pPr>
      <w:r w:rsidRPr="00BD66B2">
        <w:rPr>
          <w:rFonts w:ascii="Arial" w:hAnsi="Arial" w:cs="Arial"/>
          <w:u w:val="single"/>
        </w:rPr>
        <w:t>Supplementary Tables</w:t>
      </w:r>
    </w:p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  <w:b/>
        </w:rPr>
      </w:pPr>
      <w:r w:rsidRPr="00BD66B2">
        <w:rPr>
          <w:rFonts w:ascii="Arial" w:hAnsi="Arial" w:cs="Arial"/>
          <w:b/>
        </w:rPr>
        <w:t>Table S1.</w:t>
      </w:r>
      <w:r w:rsidRPr="00BD66B2">
        <w:rPr>
          <w:rFonts w:ascii="Arial" w:hAnsi="Arial" w:cs="Arial"/>
          <w:b/>
        </w:rPr>
        <w:tab/>
        <w:t>Strains used in this study</w:t>
      </w:r>
    </w:p>
    <w:tbl>
      <w:tblPr>
        <w:tblW w:w="9350" w:type="dxa"/>
        <w:tblLayout w:type="fixed"/>
        <w:tblLook w:val="0400" w:firstRow="0" w:lastRow="0" w:firstColumn="0" w:lastColumn="0" w:noHBand="0" w:noVBand="1"/>
      </w:tblPr>
      <w:tblGrid>
        <w:gridCol w:w="1638"/>
        <w:gridCol w:w="4230"/>
        <w:gridCol w:w="1350"/>
        <w:gridCol w:w="2132"/>
      </w:tblGrid>
      <w:tr w:rsidR="004B2D62" w:rsidRPr="00BD66B2" w:rsidTr="00801EAB">
        <w:tc>
          <w:tcPr>
            <w:tcW w:w="1638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6B2">
              <w:rPr>
                <w:rFonts w:ascii="Arial" w:hAnsi="Arial" w:cs="Arial"/>
                <w:b/>
                <w:sz w:val="20"/>
                <w:szCs w:val="20"/>
              </w:rPr>
              <w:t>Strain ID</w:t>
            </w:r>
          </w:p>
        </w:tc>
        <w:tc>
          <w:tcPr>
            <w:tcW w:w="4230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6B2">
              <w:rPr>
                <w:rFonts w:ascii="Arial" w:hAnsi="Arial" w:cs="Arial"/>
                <w:b/>
                <w:sz w:val="20"/>
                <w:szCs w:val="20"/>
              </w:rPr>
              <w:t>Genotype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6B2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66B2"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</w:tr>
      <w:tr w:rsidR="004B2D62" w:rsidRPr="00BD66B2" w:rsidTr="00801EAB">
        <w:tc>
          <w:tcPr>
            <w:tcW w:w="1638" w:type="dxa"/>
            <w:tcBorders>
              <w:top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TNO2A7</w:t>
            </w:r>
          </w:p>
        </w:tc>
        <w:tc>
          <w:tcPr>
            <w:tcW w:w="4230" w:type="dxa"/>
            <w:tcBorders>
              <w:top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Δ::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 pyroA4 riboB</w:t>
            </w:r>
            <w:r w:rsidRPr="00BD66B2">
              <w:rPr>
                <w:rFonts w:ascii="Arial" w:hAnsi="Arial" w:cs="Arial"/>
                <w:sz w:val="20"/>
                <w:szCs w:val="20"/>
              </w:rPr>
              <w:t>,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 veA1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(Nayak et al., 2006)</w:t>
            </w:r>
          </w:p>
        </w:tc>
        <w:tc>
          <w:tcPr>
            <w:tcW w:w="2132" w:type="dxa"/>
            <w:tcBorders>
              <w:top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A. nidulans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ST cluster control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LO8030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  <w:highlight w:val="yellow"/>
              </w:rPr>
              <w:t>(AN7808-7825)::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emericellamide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(AN2445-2549)::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asperfuranone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(AN1039-1029)::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monodictyphenone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(AN10023-10021)::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terrequinone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(AN8512-8520)::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austinol1 </w:t>
            </w:r>
            <w:r w:rsidRPr="00BD66B2">
              <w:rPr>
                <w:rFonts w:ascii="Arial" w:hAnsi="Arial" w:cs="Arial"/>
                <w:sz w:val="20"/>
                <w:szCs w:val="20"/>
              </w:rPr>
              <w:t>(AN8379-8384)::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F9775A/B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(AN7906-7915)::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asperthecin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(AN6000-6002)::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austinol2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(AN9246-9259)::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(</w:t>
            </w:r>
            <w:r w:rsidRPr="00BD66B2">
              <w:rPr>
                <w:rFonts w:ascii="Arial" w:hAnsi="Arial" w:cs="Arial"/>
                <w:sz w:val="20"/>
                <w:szCs w:val="20"/>
                <w:highlight w:val="yellow"/>
              </w:rPr>
              <w:t>Chiang et al., 2016; Oakley et al., 2017</w:t>
            </w:r>
            <w:r w:rsidRPr="00BD66B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surrogate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TPMW2.3*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ΔST::niiA/niaD(p)::alfR/S::pyroA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 xml:space="preserve">nitrate inducible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aflR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niiA/niaD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alfR/S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stcA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stcA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TAN2.1*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stcB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TAN3.1*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stcC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stcC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TAN4.1*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stcD </w:t>
            </w:r>
            <w:r w:rsidRPr="00BD66B2">
              <w:rPr>
                <w:rFonts w:ascii="Arial" w:hAnsi="Arial" w:cs="Arial"/>
                <w:sz w:val="20"/>
                <w:szCs w:val="20"/>
              </w:rPr>
              <w:t>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TAAS420.1*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stcE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stcE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TAN5.1*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aflR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aflR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TAN6.1*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aflS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sflS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lastRenderedPageBreak/>
              <w:t>TAAS421.1*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/S::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stcF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stcF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TAN7.1*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stcG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stcG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TAAS422.1*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stcH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stcH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TAAS423.1*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stcI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stcI </w:t>
            </w:r>
            <w:r w:rsidRPr="00BD66B2">
              <w:rPr>
                <w:rFonts w:ascii="Arial" w:hAnsi="Arial" w:cs="Arial"/>
                <w:sz w:val="20"/>
                <w:szCs w:val="20"/>
              </w:rPr>
              <w:t>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TAN8.1*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stcJ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stcJ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TAN9.1*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stcK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stcK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TAN10.1*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stcL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stcL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TAN11.2*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stcM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stcM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TAN12.1*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stcN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stcN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TAAS424.1*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stcO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stcO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TAAS425.1*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stcP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stcP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TAN13.1*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stcQ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stcQ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TAN14.1*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stcR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stcR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TAN15.1*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stcT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stcS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TAN16.1*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AN12089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AN12089 </w:t>
            </w:r>
            <w:r w:rsidRPr="00BD66B2">
              <w:rPr>
                <w:rFonts w:ascii="Arial" w:hAnsi="Arial" w:cs="Arial"/>
                <w:sz w:val="20"/>
                <w:szCs w:val="20"/>
              </w:rPr>
              <w:t>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lastRenderedPageBreak/>
              <w:t>TAN17.1*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stcT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stcT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TAAS426.1*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stcU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stcU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TAN18.1*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stcV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stcV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TAAS427.1*</w:t>
            </w:r>
          </w:p>
        </w:tc>
        <w:tc>
          <w:tcPr>
            <w:tcW w:w="423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stcW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stcW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test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TPMW7.2*</w:t>
            </w:r>
          </w:p>
        </w:tc>
        <w:tc>
          <w:tcPr>
            <w:tcW w:w="4230" w:type="dxa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yellow control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TPMW8.2*</w:t>
            </w:r>
          </w:p>
        </w:tc>
        <w:tc>
          <w:tcPr>
            <w:tcW w:w="4230" w:type="dxa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::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wA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white control strain</w:t>
            </w:r>
          </w:p>
        </w:tc>
      </w:tr>
      <w:tr w:rsidR="004B2D62" w:rsidRPr="00BD66B2" w:rsidTr="00801EAB"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TJSF1.1*</w:t>
            </w:r>
          </w:p>
        </w:tc>
        <w:tc>
          <w:tcPr>
            <w:tcW w:w="4230" w:type="dxa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wA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aflA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carRA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car </w:t>
            </w:r>
            <w:r w:rsidRPr="00BD66B2">
              <w:rPr>
                <w:rFonts w:ascii="Arial" w:hAnsi="Arial" w:cs="Arial"/>
                <w:sz w:val="20"/>
                <w:szCs w:val="20"/>
              </w:rPr>
              <w:t>expression strain</w:t>
            </w:r>
          </w:p>
        </w:tc>
      </w:tr>
      <w:tr w:rsidR="004B2D62" w:rsidRPr="00BD66B2" w:rsidTr="00801EAB">
        <w:trPr>
          <w:trHeight w:val="320"/>
        </w:trPr>
        <w:tc>
          <w:tcPr>
            <w:tcW w:w="1638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TJSF2.1*</w:t>
            </w:r>
          </w:p>
        </w:tc>
        <w:tc>
          <w:tcPr>
            <w:tcW w:w="4230" w:type="dxa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stcN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ggs1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</w:p>
        </w:tc>
        <w:tc>
          <w:tcPr>
            <w:tcW w:w="1350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ggs1 </w:t>
            </w:r>
            <w:r w:rsidRPr="00BD66B2">
              <w:rPr>
                <w:rFonts w:ascii="Arial" w:hAnsi="Arial" w:cs="Arial"/>
                <w:sz w:val="20"/>
                <w:szCs w:val="20"/>
              </w:rPr>
              <w:t>expression strain</w:t>
            </w:r>
          </w:p>
        </w:tc>
      </w:tr>
      <w:tr w:rsidR="004B2D62" w:rsidRPr="00BD66B2" w:rsidTr="00801EAB">
        <w:tc>
          <w:tcPr>
            <w:tcW w:w="1638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TJSF3.1*</w:t>
            </w:r>
          </w:p>
        </w:tc>
        <w:tc>
          <w:tcPr>
            <w:tcW w:w="4230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pyrG89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pyroA4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riboB2</w:t>
            </w:r>
            <w:r w:rsidRPr="00BD66B2">
              <w:rPr>
                <w:rFonts w:ascii="Arial" w:hAnsi="Arial" w:cs="Arial"/>
                <w:sz w:val="20"/>
                <w:szCs w:val="20"/>
              </w:rPr>
              <w:t>,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nkuA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argB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veA1</w:t>
            </w:r>
            <w:r w:rsidRPr="00BD66B2">
              <w:rPr>
                <w:rFonts w:ascii="Arial" w:hAnsi="Arial" w:cs="Arial"/>
                <w:sz w:val="20"/>
                <w:szCs w:val="20"/>
              </w:rPr>
              <w:t>; 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niiA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niaD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alfR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pyroA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yA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stcN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ggs1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riboB</w:t>
            </w:r>
            <w:r w:rsidRPr="00BD66B2">
              <w:rPr>
                <w:rFonts w:ascii="Arial" w:hAnsi="Arial" w:cs="Arial"/>
                <w:sz w:val="20"/>
                <w:szCs w:val="20"/>
              </w:rPr>
              <w:t>; Δ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wA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aflA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BD66B2">
              <w:rPr>
                <w:rFonts w:ascii="Arial" w:hAnsi="Arial" w:cs="Arial"/>
                <w:sz w:val="20"/>
                <w:szCs w:val="20"/>
              </w:rPr>
              <w:t>(p)::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carRA</w:t>
            </w:r>
            <w:r w:rsidRPr="00BD66B2">
              <w:rPr>
                <w:rFonts w:ascii="Arial" w:hAnsi="Arial" w:cs="Arial"/>
                <w:sz w:val="20"/>
                <w:szCs w:val="20"/>
              </w:rPr>
              <w:t>/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BD66B2">
              <w:rPr>
                <w:rFonts w:ascii="Arial" w:hAnsi="Arial" w:cs="Arial"/>
                <w:sz w:val="20"/>
                <w:szCs w:val="20"/>
              </w:rPr>
              <w:t>::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>pyrG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132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i/>
                <w:sz w:val="20"/>
                <w:szCs w:val="20"/>
              </w:rPr>
              <w:t>ggs1</w:t>
            </w:r>
            <w:r w:rsidRPr="00BD66B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BD66B2">
              <w:rPr>
                <w:rFonts w:ascii="Arial" w:hAnsi="Arial" w:cs="Arial"/>
                <w:i/>
                <w:sz w:val="20"/>
                <w:szCs w:val="20"/>
              </w:rPr>
              <w:t xml:space="preserve">car </w:t>
            </w:r>
            <w:r w:rsidRPr="00BD66B2">
              <w:rPr>
                <w:rFonts w:ascii="Arial" w:hAnsi="Arial" w:cs="Arial"/>
                <w:sz w:val="20"/>
                <w:szCs w:val="20"/>
              </w:rPr>
              <w:t>expression strain</w:t>
            </w:r>
          </w:p>
        </w:tc>
      </w:tr>
      <w:tr w:rsidR="004B2D62" w:rsidRPr="00BD66B2" w:rsidTr="00801EAB">
        <w:tc>
          <w:tcPr>
            <w:tcW w:w="1638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BD66B2">
        <w:rPr>
          <w:rFonts w:ascii="Arial" w:hAnsi="Arial" w:cs="Arial"/>
          <w:sz w:val="20"/>
          <w:szCs w:val="20"/>
        </w:rPr>
        <w:t>*strains harbor the same secondary metabolite cluster deletions as LO8030</w:t>
      </w:r>
    </w:p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BD66B2">
        <w:rPr>
          <w:rFonts w:ascii="Arial" w:hAnsi="Arial" w:cs="Arial"/>
          <w:b/>
          <w:sz w:val="20"/>
          <w:szCs w:val="20"/>
        </w:rPr>
        <w:t>Table S2.</w:t>
      </w:r>
      <w:r w:rsidRPr="00BD66B2">
        <w:rPr>
          <w:rFonts w:ascii="Arial" w:hAnsi="Arial" w:cs="Arial"/>
          <w:b/>
          <w:sz w:val="20"/>
          <w:szCs w:val="20"/>
        </w:rPr>
        <w:tab/>
        <w:t>Primer used in this study</w:t>
      </w: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1998"/>
        <w:gridCol w:w="5130"/>
        <w:gridCol w:w="2232"/>
      </w:tblGrid>
      <w:tr w:rsidR="004B2D62" w:rsidRPr="00BD66B2" w:rsidTr="00801EAB">
        <w:tc>
          <w:tcPr>
            <w:tcW w:w="1998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</w:rPr>
            </w:pPr>
            <w:r w:rsidRPr="00BD66B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5130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</w:rPr>
            </w:pPr>
            <w:r w:rsidRPr="00BD66B2">
              <w:rPr>
                <w:rFonts w:ascii="Arial" w:hAnsi="Arial" w:cs="Arial"/>
                <w:b/>
              </w:rPr>
              <w:t>Sequence</w:t>
            </w:r>
          </w:p>
        </w:tc>
        <w:tc>
          <w:tcPr>
            <w:tcW w:w="2232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</w:rPr>
            </w:pPr>
            <w:r w:rsidRPr="00BD66B2">
              <w:rPr>
                <w:rFonts w:ascii="Arial" w:hAnsi="Arial" w:cs="Arial"/>
                <w:b/>
              </w:rPr>
              <w:t>Purpose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PW_stcW_flank_F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gattacgccaagcttgcatgccggcgcgccgtctgcctctgccagcgagg</w:t>
            </w:r>
          </w:p>
        </w:tc>
        <w:tc>
          <w:tcPr>
            <w:tcW w:w="22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PW_stcW_flank_R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cgtgaataatactaccacagtcttttgcctggagagagcaggcgtgg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PW_aflS_F2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caaaagactgtggtagtattattcacg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PW_aflS_R2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atggcgactcagccagctggctttttgc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PW_niiA_F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ccagctggctgagtcgccatgatggcgggcgcggtgattgagc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PW_niaD_R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ctgatcgctgggggctccatagattactgaagaattcgcagc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PW_aflR_F2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atggagcccccagcgatcagcc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PW_aflR_R2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ggctgtcgatcatgtggatgctttacttggtgactacctttgttacttgg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PW_stcA_flank_F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gatgtaagggcgaattctgcacgaaatcaaacgtcgccagcc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PW_stcA_flank_R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gctgcaaggcgattaagttgggcgcgccttggaattgctgacgctacc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aflR/S strain assembly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  <w:tcBorders>
              <w:top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PW_pyrG-Af-F</w:t>
            </w:r>
          </w:p>
        </w:tc>
        <w:tc>
          <w:tcPr>
            <w:tcW w:w="5130" w:type="dxa"/>
            <w:tcBorders>
              <w:top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atgtcgtccaagtcgcaattg</w:t>
            </w:r>
          </w:p>
        </w:tc>
        <w:tc>
          <w:tcPr>
            <w:tcW w:w="2232" w:type="dxa"/>
            <w:tcBorders>
              <w:top w:val="nil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PW_pyrG-Af-riboOL-R</w:t>
            </w:r>
          </w:p>
        </w:tc>
        <w:tc>
          <w:tcPr>
            <w:tcW w:w="5130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catccataactcagtccgcggcgcgttctgtctgagaggaggcactg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lastRenderedPageBreak/>
              <w:t>PW_stcW_pR</w:t>
            </w:r>
          </w:p>
        </w:tc>
        <w:tc>
          <w:tcPr>
            <w:tcW w:w="5130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aagtcaattgcgacttggacgacattgcggggggtattgtgtg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PW_stcW_pF</w:t>
            </w:r>
          </w:p>
        </w:tc>
        <w:tc>
          <w:tcPr>
            <w:tcW w:w="5130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tatcagcgaacaacatcaagccgacattgttcttgctgagtac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PW_stcV_pR</w:t>
            </w:r>
          </w:p>
        </w:tc>
        <w:tc>
          <w:tcPr>
            <w:tcW w:w="5130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aagtcaattgcgacttggacgacatattgttcttgctgagtac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rPr>
          <w:trHeight w:val="20"/>
        </w:trPr>
        <w:tc>
          <w:tcPr>
            <w:tcW w:w="1998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PW_stcV_pF</w:t>
            </w:r>
          </w:p>
        </w:tc>
        <w:tc>
          <w:tcPr>
            <w:tcW w:w="5130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tatcagcgaacaacatcaagccgactgcggggggtattgtgtg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PW_stcU_pR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aagtcaattgcgacttggacgacatggttgattcctatacctt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PW_stcU_pF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tatcagcgaacaacatcaagccgacgtggccgcggctgcgattgc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PW_stcR_pR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aagtcaattgcgacttggacgacattgcagaaatattctcaattc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PW_stcR_pF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tatcagcgaacaacatcaagccgacgtcgcggcgacctcacaccc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PW_stcS_pR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aagtcaattgcgacttggacgacatgggcttgtatcaccagtt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PW_stcS_pF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tatcagcgaacaacatcaagccgacggtggagtgaaagtgctg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PW_stcT_pR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aagtcaattgcgacttggacgacatggtggagtgaaagtgctg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PW_stcT_pF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tatcagcgaacaacatcaagccgacgggcttgtatcaccagtt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PW_stcQ_pR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aagtcaattgcgacttggacgacattgtttggttctgtgaggg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PW_stcQ_pF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tatcagcgaacaacatcaagccgacggctactgcatgccattc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PW_stcP_pR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aagtcaattgcgacttggacgacatggctactgcatgccattc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PW_stcP_pF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tatcagcgaacaacatcaagccgactgtttggttctgtgaggg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PW_AN12089_pR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aagtcaattgcgacttggacgacatattattgataaacgtgcag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PW_AN12089_pF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tatcagcgaacaacatcaagccgacccaatccgactggctctcgg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PW_stcO_pR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aagtcaattgcgacttggacgacatcctgatgtaggattagg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PW_stcO_pF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tatcagcgaacaacatcaagccgacggcgtagaattctccgaacacg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PW_stcN_pR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aagtcaattgcgacttggacgacatagtgacgatggtctgtctg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PW_stcN_pF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tatcagcgaacaacatcaagccgacggttttgaagagttccag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PW_stcM_pR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aagtcaattgcgacttggacgacatggttttgaagagttccag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PW_stcM_pF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tatcagcgaacaacatcaagccgacagtgacgatggtctgtctg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PW_stcL_pR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aagtcaattgcgacttggacgacatcctgctagaccatggacc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PW_stcL_pF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tatcagcgaacaacatcaagccgaccatctgcctaagcacaaccg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PW_stcK_pR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aagtcaattgcgacttggacgacattctctttacaggtcgtc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PW_stcK_pF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tatcagcgaacaacatcaagccgactccaataagcgtcttggc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PW_stcJ_pR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aagtcaattgcgacttggacgacattccaataagcgtcttggc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PW_stcJ_pF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tatcagcgaacaacatcaagccgactctctttacaggtcgtc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PW_stcI_pR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aagtcaattgcgacttggacgacattgttgaagcgatctgttg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PW_stcI_pF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tatcagcgaacaacatcaagccgacactgaggactcagggggg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PW_stcH_pR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aagtcaattgcgacttggacgacatactgaggactcagggggg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PW_stcH_pF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tatcagcgaacaacatcaagccgactgttgaagcgatctgttg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PW_stcG_pR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aagtcaattgcgacttggacgacatattgagtccgggtgag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PW_stcG_pF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tatcagcgaacaacatcaagccgacgccgaataatgttgga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PW_stcF_pR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aagtcaattgcgacttggacgacatgccgaataatgttgga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PW_stcF_pF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tatcagcgaacaacatcaagccgacattgagtccgggtgag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PW_aflS_pR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aagtcaattgcgacttggacgacattactaaaaagtctgtac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PW_aflS_pF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tatcagcgaacaacatcaagccgacgatatttgcatatgatac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PW_aflR_pR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aagtcaattgcgacttggacgacatgatatttgcatatgatac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PW_aflR_pF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tatcagcgaacaacatcaagccgactactaaaaagtctgtac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PW_stcE_pR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aagtcaattgcgacttggacgacatggcggcagtacagaactg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PW_stcE_pF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tatcagcgaacaacatcaagccgacccaacgcgttcgggacccgc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PW_stcD_pR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aagtcaattgcgacttggacgacattttgaagtattgtttaacg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PW_stcD_pF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tatcagcgaacaacatcaagccgactgtatagcgaaagttgtg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PW_stcC_pR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aagtcaattgcgacttggacgacattgtatagcgaaagttgtg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PW_stcC_pF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tatcagcgaacaacatcaagccgactttgaagtattgtttaacg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PW_stcB_pR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aagtcaattgcgacttggacgacattggactcgcaatcagag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PW_stcB_pF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tatcagcgaacaacatcaagccgaccctggagccgtttattgc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PW_stcA_pR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aagtcaattgcgacttggacgacatcctggagccgtttattgc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PW_stcA_pF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tatcagcgaacaacatcaagccgactggactcgcaatcagag</w:t>
            </w:r>
          </w:p>
        </w:tc>
        <w:tc>
          <w:tcPr>
            <w:tcW w:w="2232" w:type="dxa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test strain construction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PW_stcA_F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gattcgctgagctccatgg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lastRenderedPageBreak/>
              <w:t>PW_stcA_R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gaaccaaatatacatgctcc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PW_stcB_F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caacgaaatagtctgccagc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PW_stcB_R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ctatgtcagtgtaatggcgc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PW_stcC_F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caagagcatccagaacattg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PW_stcC_R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ggccttcttcgcaaacctcc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PW_stcD_F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cccgtctctcagcacccggcc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PW_stcD_R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caaagaggcccagaaaagcc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PW_stcE_F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gtttctgtaccagaagttcc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PW_stcE_R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ccagggcacgtctgagccg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PW_stcF_F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ccgtctggttcaactgggcg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PW_stcF_R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ccacagcggtttcttgtccc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PW_stcG_F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gcccctcgatctcacttgc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PW_stcG_R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gacatcgaacccagcatcc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PW_stcH_F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gtatgccggtatatcacgtc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PW_stcH_R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cgtaaccaacagtactcccg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PW_stcI_F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gattccaagctatcagagcc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PW_stcI_R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gatttccgaagaagagtgcc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PW_stcJ_F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ctcaccttggccgcacctcc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PW_stcJ_R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gatgatagaggccaacggcc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PW_stcK_F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ctgtcaactttggcagtcgg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PW_stcK_R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cggccggctctgcgttacc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PW_stcL_F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ctttgactccattggcgcgc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PW_stcL_R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ccgaatttccagatacagc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PW_stcM_F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gagtaacgctggagtggaagc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PW_stcM_R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cttcagaactcccaacagc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PW_stcN_F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ccagggattctccaacggcc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PW_stcN_R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cagtcgccatgggctggccg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PW_stcO_F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ccttcgtacgcccttctagg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PW_stcO_R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ctatatagcagacccccaagc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PW_stcP_F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cctggaccttttccgcacc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PW_stcP_R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cccatcatagtaatactcc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PW_stcQ_F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gccttcctatgcggttctgg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PW_stcQ_R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cttgtccctctcctttctcg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PW_stcR_F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caacgagtatttgttcgcg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PW_stcR_R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caatcttgctgcaacattgc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PW_stcS_F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gaccggccactttggtgcc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PW_stcS_R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ggacagctgttgtgtaggg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PW_stcT_F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cggcactctgtacactcg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PW_stcT_R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ggcggctgaatcggcatttc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PW_stcU_F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cgtctcgatggaaaagtcgc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PW_stcU_R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gccaataatctttccactg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PW_stcV_F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gcagcgagaagtggctcggg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PW_stcV_R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cttgtacccctgctttggc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PW_stcW_F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ccttcagcactagtcgagc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PW_stcW_R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ctcagtatatcgacatcacc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PW_aflR_F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gcaacgaaggcaggaccacc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PW_aflR_R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ggcgtggcggaggatgctg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PW_aflS_F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cgcctgatggtgactgcagg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PW_aflS_R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gttcgtatcgcacctctagc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PW_012089_F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gtcgcggcgacctcacaccc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PW_012089_R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tgcagaaatattctcaattc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northern probe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1fob9te" w:colFirst="0" w:colLast="0"/>
            <w:bookmarkEnd w:id="1"/>
            <w:r w:rsidRPr="00BD66B2">
              <w:rPr>
                <w:rFonts w:ascii="Arial" w:hAnsi="Arial" w:cs="Arial"/>
                <w:sz w:val="20"/>
                <w:szCs w:val="20"/>
              </w:rPr>
              <w:t>carB_cF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catcagtgcctcctctcagacagaatggtggggtatagagatgatcag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rPr>
          <w:trHeight w:val="200"/>
        </w:trPr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carB_cR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ttgtccccctctgattgcgagtccaatgagcgacattaagaaatctg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lastRenderedPageBreak/>
              <w:t>stcAB_cF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tggactcgcaatcagag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stcAB_cR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cctggagccgtttattgc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carRA_cF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tattttcgcaataaacggctccaggatgggctgggaatatgcccaag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carRA_cR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gtcatagtaaagtgattcgcgtcatcgatcattgacgggttcggttggg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ggs1_cF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catcagtgcctcctctcagacagaatggtggggtatagagatgatcag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ggs1_cR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ttgtccccctctgattgcgagtccaatgagcgacattaagaaatctg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stcM_cF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tggactcgcaatcagag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  <w:tr w:rsidR="004B2D62" w:rsidRPr="00BD66B2" w:rsidTr="00801EAB">
        <w:tc>
          <w:tcPr>
            <w:tcW w:w="1998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stcM_cR</w:t>
            </w:r>
          </w:p>
        </w:tc>
        <w:tc>
          <w:tcPr>
            <w:tcW w:w="5130" w:type="dxa"/>
            <w:vAlign w:val="bottom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cctggagccgtttattgc</w:t>
            </w:r>
          </w:p>
        </w:tc>
        <w:tc>
          <w:tcPr>
            <w:tcW w:w="2232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sz w:val="20"/>
                <w:szCs w:val="20"/>
              </w:rPr>
            </w:pPr>
            <w:r w:rsidRPr="00BD66B2">
              <w:rPr>
                <w:rFonts w:ascii="Arial" w:hAnsi="Arial" w:cs="Arial"/>
                <w:sz w:val="20"/>
                <w:szCs w:val="20"/>
              </w:rPr>
              <w:t>expression plasmid</w:t>
            </w:r>
          </w:p>
        </w:tc>
      </w:tr>
    </w:tbl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</w:rPr>
      </w:pPr>
    </w:p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</w:rPr>
      </w:pPr>
    </w:p>
    <w:p w:rsidR="004B2D62" w:rsidRPr="00BD66B2" w:rsidRDefault="004B2D62" w:rsidP="004B2D62">
      <w:pPr>
        <w:spacing w:line="480" w:lineRule="auto"/>
        <w:jc w:val="both"/>
        <w:rPr>
          <w:rFonts w:ascii="Arial" w:hAnsi="Arial" w:cs="Arial"/>
          <w:b/>
        </w:rPr>
      </w:pPr>
      <w:r w:rsidRPr="00BD66B2">
        <w:rPr>
          <w:rFonts w:ascii="Arial" w:hAnsi="Arial" w:cs="Arial"/>
          <w:b/>
        </w:rPr>
        <w:t>Table S.3</w:t>
      </w:r>
      <w:r w:rsidRPr="00BD66B2">
        <w:rPr>
          <w:rFonts w:ascii="Arial" w:hAnsi="Arial" w:cs="Arial"/>
          <w:b/>
        </w:rPr>
        <w:tab/>
        <w:t>Plasmids used in this study</w:t>
      </w: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1817"/>
        <w:gridCol w:w="2949"/>
        <w:gridCol w:w="2131"/>
        <w:gridCol w:w="2463"/>
      </w:tblGrid>
      <w:tr w:rsidR="004B2D62" w:rsidRPr="00BD66B2" w:rsidTr="00801EAB">
        <w:tc>
          <w:tcPr>
            <w:tcW w:w="1817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</w:rPr>
            </w:pPr>
            <w:r w:rsidRPr="00BD66B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949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</w:rPr>
            </w:pPr>
            <w:r w:rsidRPr="00BD66B2">
              <w:rPr>
                <w:rFonts w:ascii="Arial" w:hAnsi="Arial" w:cs="Arial"/>
                <w:b/>
              </w:rPr>
              <w:t>Features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</w:rPr>
            </w:pPr>
            <w:r w:rsidRPr="00BD66B2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2463" w:type="dxa"/>
            <w:tcBorders>
              <w:bottom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  <w:b/>
              </w:rPr>
            </w:pPr>
            <w:r w:rsidRPr="00BD66B2">
              <w:rPr>
                <w:rFonts w:ascii="Arial" w:hAnsi="Arial" w:cs="Arial"/>
                <w:b/>
              </w:rPr>
              <w:t>Purpose</w:t>
            </w:r>
          </w:p>
        </w:tc>
      </w:tr>
      <w:tr w:rsidR="004B2D62" w:rsidRPr="00BD66B2" w:rsidTr="00801EAB">
        <w:tc>
          <w:tcPr>
            <w:tcW w:w="1817" w:type="dxa"/>
            <w:tcBorders>
              <w:top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pJMP61</w:t>
            </w:r>
          </w:p>
        </w:tc>
        <w:tc>
          <w:tcPr>
            <w:tcW w:w="2949" w:type="dxa"/>
            <w:tcBorders>
              <w:top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pyroA</w:t>
            </w:r>
            <w:r w:rsidRPr="00BD66B2">
              <w:rPr>
                <w:rFonts w:ascii="Arial" w:hAnsi="Arial" w:cs="Arial"/>
              </w:rPr>
              <w:t xml:space="preserve"> cassette</w:t>
            </w:r>
          </w:p>
        </w:tc>
        <w:tc>
          <w:tcPr>
            <w:tcW w:w="2131" w:type="dxa"/>
            <w:tcBorders>
              <w:top w:val="single" w:sz="4" w:space="0" w:color="000000"/>
            </w:tcBorders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(Bok et al., 2013)</w:t>
            </w:r>
          </w:p>
        </w:tc>
        <w:tc>
          <w:tcPr>
            <w:tcW w:w="2463" w:type="dxa"/>
            <w:tcBorders>
              <w:top w:val="single" w:sz="4" w:space="0" w:color="000000"/>
            </w:tcBorders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cloning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pPMW1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i/>
              </w:rPr>
            </w:pPr>
            <w:r w:rsidRPr="00BD66B2">
              <w:rPr>
                <w:rFonts w:ascii="Arial" w:hAnsi="Arial" w:cs="Arial"/>
                <w:i/>
              </w:rPr>
              <w:t>niiA/niaD::aflR/S; pyroA; riboB; pyrG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aflR/S</w:t>
            </w:r>
            <w:r w:rsidRPr="00BD66B2">
              <w:rPr>
                <w:rFonts w:ascii="Arial" w:hAnsi="Arial" w:cs="Arial"/>
              </w:rPr>
              <w:t xml:space="preserve"> construct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pJSF1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i/>
              </w:rPr>
            </w:pPr>
            <w:r w:rsidRPr="00BD66B2">
              <w:rPr>
                <w:rFonts w:ascii="Arial" w:hAnsi="Arial" w:cs="Arial"/>
                <w:i/>
              </w:rPr>
              <w:t>stcA/B::carRA/B; pyrG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car</w:t>
            </w:r>
            <w:r w:rsidRPr="00BD66B2">
              <w:rPr>
                <w:rFonts w:ascii="Arial" w:hAnsi="Arial" w:cs="Arial"/>
              </w:rPr>
              <w:t xml:space="preserve"> expression</w:t>
            </w:r>
          </w:p>
        </w:tc>
      </w:tr>
      <w:tr w:rsidR="004B2D62" w:rsidRPr="00BD66B2" w:rsidTr="00801EAB">
        <w:trPr>
          <w:trHeight w:val="300"/>
        </w:trPr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pJSF2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i/>
              </w:rPr>
            </w:pPr>
            <w:r w:rsidRPr="00BD66B2">
              <w:rPr>
                <w:rFonts w:ascii="Arial" w:hAnsi="Arial" w:cs="Arial"/>
                <w:i/>
              </w:rPr>
              <w:t>stcM::ggs1;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car</w:t>
            </w:r>
            <w:r w:rsidRPr="00BD66B2">
              <w:rPr>
                <w:rFonts w:ascii="Arial" w:hAnsi="Arial" w:cs="Arial"/>
              </w:rPr>
              <w:t xml:space="preserve"> expression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pANstcA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  <w:i/>
              </w:rPr>
            </w:pPr>
            <w:r w:rsidRPr="00BD66B2">
              <w:rPr>
                <w:rFonts w:ascii="Arial" w:hAnsi="Arial" w:cs="Arial"/>
                <w:i/>
              </w:rPr>
              <w:t>stcA::pyrG;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pANstcB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stcB::pyrG;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pANstcC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stcC::pyrG;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pANstcD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stcD::pyrG;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pANaflR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aflR::pyrG;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pANaflS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aflS::pyrG;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pANstcE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stcE::pyrG;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pANstcF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stcF::pyrG;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pANstcG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stcG::pyrG;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pANstcH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stcH::pyrG;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pANstcI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stcI::pyrG;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pANstcJ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stcJ::pyrG;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pANstcK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stcK::pyrG;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pANstcL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stcL::pyrG;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pANstcM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stcM::pyrG;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pANstcN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stcN::pyrG;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pANstcO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stcO::pyrG;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pANstcP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stcP::pyrG;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pANstcQ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stcQ::pyrG;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pANstcR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stcR::pyrG;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pANstcS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stcS::pyrG;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pANstcT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stcT::pyrG;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pANstcU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stcU::pyrG;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pANstcV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stcV::pyrG;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pANstcW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stcW::pyrG;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  <w:tr w:rsidR="004B2D62" w:rsidRPr="00BD66B2" w:rsidTr="00801EAB">
        <w:tc>
          <w:tcPr>
            <w:tcW w:w="1817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pAN12089</w:t>
            </w:r>
          </w:p>
        </w:tc>
        <w:tc>
          <w:tcPr>
            <w:tcW w:w="2949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AN12089::pyrG; riboB</w:t>
            </w:r>
          </w:p>
        </w:tc>
        <w:tc>
          <w:tcPr>
            <w:tcW w:w="2131" w:type="dxa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</w:rPr>
              <w:t>this study</w:t>
            </w:r>
          </w:p>
        </w:tc>
        <w:tc>
          <w:tcPr>
            <w:tcW w:w="2463" w:type="dxa"/>
            <w:vAlign w:val="center"/>
          </w:tcPr>
          <w:p w:rsidR="004B2D62" w:rsidRPr="00BD66B2" w:rsidRDefault="004B2D62" w:rsidP="00801EAB">
            <w:pPr>
              <w:rPr>
                <w:rFonts w:ascii="Arial" w:hAnsi="Arial" w:cs="Arial"/>
              </w:rPr>
            </w:pPr>
            <w:r w:rsidRPr="00BD66B2">
              <w:rPr>
                <w:rFonts w:ascii="Arial" w:hAnsi="Arial" w:cs="Arial"/>
                <w:i/>
              </w:rPr>
              <w:t>stc</w:t>
            </w:r>
            <w:r w:rsidRPr="00BD66B2">
              <w:rPr>
                <w:rFonts w:ascii="Arial" w:hAnsi="Arial" w:cs="Arial"/>
              </w:rPr>
              <w:t xml:space="preserve"> promoter test</w:t>
            </w:r>
          </w:p>
        </w:tc>
      </w:tr>
    </w:tbl>
    <w:p w:rsidR="004B2D62" w:rsidRPr="00BD66B2" w:rsidRDefault="004B2D62" w:rsidP="004B2D62">
      <w:pPr>
        <w:spacing w:line="480" w:lineRule="auto"/>
        <w:jc w:val="both"/>
        <w:outlineLvl w:val="0"/>
        <w:rPr>
          <w:rFonts w:ascii="Arial" w:hAnsi="Arial" w:cs="Arial"/>
        </w:rPr>
      </w:pPr>
    </w:p>
    <w:p w:rsidR="001F6481" w:rsidRDefault="001F6481"/>
    <w:sectPr w:rsidR="001F6481" w:rsidSect="00683C83">
      <w:footerReference w:type="even" r:id="rId5"/>
      <w:footerReference w:type="default" r:id="rId6"/>
      <w:pgSz w:w="12240" w:h="15840" w:orient="landscape" w:code="1"/>
      <w:pgMar w:top="1440" w:right="1440" w:bottom="1440" w:left="1440" w:header="36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54E" w:rsidRDefault="004B2D62">
    <w:pPr>
      <w:tabs>
        <w:tab w:val="center" w:pos="4680"/>
        <w:tab w:val="right" w:pos="9360"/>
      </w:tabs>
      <w:jc w:val="right"/>
    </w:pPr>
    <w:r>
      <w:fldChar w:fldCharType="begin"/>
    </w:r>
    <w:r>
      <w:instrText>PAGE</w:instrText>
    </w:r>
    <w:r>
      <w:fldChar w:fldCharType="end"/>
    </w:r>
  </w:p>
  <w:p w:rsidR="0045354E" w:rsidRDefault="004B2D62">
    <w:pPr>
      <w:tabs>
        <w:tab w:val="center" w:pos="4680"/>
        <w:tab w:val="right" w:pos="9360"/>
      </w:tabs>
      <w:spacing w:after="72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54E" w:rsidRDefault="004B2D62">
    <w:pPr>
      <w:tabs>
        <w:tab w:val="center" w:pos="4680"/>
        <w:tab w:val="right" w:pos="9360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29</w:t>
    </w:r>
    <w:r>
      <w:rPr>
        <w:rFonts w:ascii="Arial" w:eastAsia="Arial" w:hAnsi="Arial" w:cs="Arial"/>
      </w:rPr>
      <w:fldChar w:fldCharType="end"/>
    </w:r>
  </w:p>
  <w:p w:rsidR="0045354E" w:rsidRDefault="004B2D62">
    <w:pPr>
      <w:tabs>
        <w:tab w:val="center" w:pos="4680"/>
        <w:tab w:val="right" w:pos="9360"/>
      </w:tabs>
      <w:spacing w:after="720"/>
      <w:ind w:right="360"/>
      <w:rPr>
        <w:rFonts w:ascii="Arial" w:eastAsia="Arial" w:hAnsi="Arial" w:cs="Arial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5545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83A63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BB489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C5250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A4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FECBC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3FA78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2C42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A5A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9DE4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61A2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5C68EB"/>
    <w:multiLevelType w:val="multilevel"/>
    <w:tmpl w:val="A1F601AA"/>
    <w:lvl w:ilvl="0">
      <w:start w:val="1"/>
      <w:numFmt w:val="upp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6D25990"/>
    <w:multiLevelType w:val="multilevel"/>
    <w:tmpl w:val="63820BF6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E0DA2"/>
    <w:multiLevelType w:val="multilevel"/>
    <w:tmpl w:val="7748A6B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62541E"/>
    <w:multiLevelType w:val="multilevel"/>
    <w:tmpl w:val="A30A5DFA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D44148"/>
    <w:multiLevelType w:val="multilevel"/>
    <w:tmpl w:val="59DA981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E1159"/>
    <w:multiLevelType w:val="multilevel"/>
    <w:tmpl w:val="1F929E5C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74F2D"/>
    <w:multiLevelType w:val="multilevel"/>
    <w:tmpl w:val="73F024D0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57838"/>
    <w:multiLevelType w:val="multilevel"/>
    <w:tmpl w:val="A3BE5544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2"/>
  </w:num>
  <w:num w:numId="5">
    <w:abstractNumId w:val="14"/>
  </w:num>
  <w:num w:numId="6">
    <w:abstractNumId w:val="17"/>
  </w:num>
  <w:num w:numId="7">
    <w:abstractNumId w:val="18"/>
  </w:num>
  <w:num w:numId="8">
    <w:abstractNumId w:val="16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62"/>
    <w:rsid w:val="001F6481"/>
    <w:rsid w:val="004B2D62"/>
    <w:rsid w:val="00BD05C0"/>
    <w:rsid w:val="00C7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2BF1E"/>
  <w15:chartTrackingRefBased/>
  <w15:docId w15:val="{8B0BA7F3-0DF6-2A4C-921B-B795D23D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4B2D6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rsid w:val="004B2D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rsid w:val="004B2D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rsid w:val="004B2D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4B2D62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rsid w:val="004B2D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rsid w:val="004B2D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D62"/>
    <w:rPr>
      <w:rFonts w:ascii="Calibri" w:eastAsia="Calibri" w:hAnsi="Calibri" w:cs="Calibri"/>
      <w:b/>
      <w:color w:val="000000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B2D62"/>
    <w:rPr>
      <w:rFonts w:ascii="Calibri" w:eastAsia="Calibri" w:hAnsi="Calibri" w:cs="Calibri"/>
      <w:b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B2D62"/>
    <w:rPr>
      <w:rFonts w:ascii="Calibri" w:eastAsia="Calibri" w:hAnsi="Calibri" w:cs="Calibri"/>
      <w:b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B2D62"/>
    <w:rPr>
      <w:rFonts w:ascii="Calibri" w:eastAsia="Calibri" w:hAnsi="Calibri" w:cs="Calibri"/>
      <w:b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4B2D62"/>
    <w:rPr>
      <w:rFonts w:ascii="Calibri" w:eastAsia="Calibri" w:hAnsi="Calibri" w:cs="Calibri"/>
      <w:b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4B2D62"/>
    <w:rPr>
      <w:rFonts w:ascii="Calibri" w:eastAsia="Calibri" w:hAnsi="Calibri" w:cs="Calibri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B2D6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B2D62"/>
    <w:rPr>
      <w:rFonts w:ascii="Calibri" w:eastAsia="Calibri" w:hAnsi="Calibri" w:cs="Calibri"/>
      <w:b/>
      <w:color w:val="00000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rsid w:val="004B2D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B2D62"/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D6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D62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B2D6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D6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D62"/>
    <w:rPr>
      <w:rFonts w:ascii="Times New Roman" w:eastAsia="Calibri" w:hAnsi="Times New Roman" w:cs="Times New Roman"/>
      <w:color w:val="00000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D6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D62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B2D6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2294</Words>
  <Characters>13081</Characters>
  <Application>Microsoft Office Word</Application>
  <DocSecurity>0</DocSecurity>
  <Lines>109</Lines>
  <Paragraphs>30</Paragraphs>
  <ScaleCrop>false</ScaleCrop>
  <Company/>
  <LinksUpToDate>false</LinksUpToDate>
  <CharactersWithSpaces>15345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Keller</dc:creator>
  <cp:keywords/>
  <dc:description/>
  <cp:lastModifiedBy>Nancy Keller</cp:lastModifiedBy>
  <cp:revision>1</cp:revision>
  <dcterms:created xsi:type="dcterms:W3CDTF">2018-03-02T14:16:00Z</dcterms:created>
  <dcterms:modified xsi:type="dcterms:W3CDTF">2018-03-02T14:16:00Z</dcterms:modified>
</cp:coreProperties>
</file>