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10" w:type="dxa"/>
        <w:tblInd w:w="-67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44"/>
        <w:gridCol w:w="7410"/>
        <w:gridCol w:w="1995"/>
        <w:gridCol w:w="1396"/>
        <w:gridCol w:w="2465"/>
      </w:tblGrid>
      <w:tr w:rsidR="008F50F1" w:rsidRPr="008F50F1" w14:paraId="37E77BAE" w14:textId="77777777" w:rsidTr="008F50F1">
        <w:tc>
          <w:tcPr>
            <w:tcW w:w="1444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776235" w14:textId="77777777" w:rsidR="008F50F1" w:rsidRPr="008F50F1" w:rsidRDefault="008F50F1" w:rsidP="008F50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Primer name</w:t>
            </w:r>
          </w:p>
        </w:tc>
        <w:tc>
          <w:tcPr>
            <w:tcW w:w="7410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FF7D84" w14:textId="77777777" w:rsidR="008F50F1" w:rsidRPr="008F50F1" w:rsidRDefault="008F50F1" w:rsidP="008F50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Sequence (5’-3’)</w:t>
            </w:r>
          </w:p>
        </w:tc>
        <w:tc>
          <w:tcPr>
            <w:tcW w:w="1995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F314F" w14:textId="77777777" w:rsidR="008F50F1" w:rsidRPr="008F50F1" w:rsidRDefault="008F50F1" w:rsidP="008F50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Template</w:t>
            </w:r>
          </w:p>
        </w:tc>
        <w:tc>
          <w:tcPr>
            <w:tcW w:w="1396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935D06" w14:textId="77777777" w:rsidR="008F50F1" w:rsidRPr="008F50F1" w:rsidRDefault="008F50F1" w:rsidP="008F50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PCR Product Length</w:t>
            </w:r>
          </w:p>
        </w:tc>
        <w:tc>
          <w:tcPr>
            <w:tcW w:w="2465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6460EF" w14:textId="77777777" w:rsidR="008F50F1" w:rsidRPr="008F50F1" w:rsidRDefault="008F50F1" w:rsidP="008F50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Purpose</w:t>
            </w:r>
          </w:p>
        </w:tc>
      </w:tr>
      <w:tr w:rsidR="008F50F1" w:rsidRPr="008F50F1" w14:paraId="1C359F6C" w14:textId="77777777" w:rsidTr="008F50F1">
        <w:tc>
          <w:tcPr>
            <w:tcW w:w="1444" w:type="dxa"/>
            <w:tcBorders>
              <w:top w:val="single" w:sz="2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80874B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Nat_F_NheI</w:t>
            </w:r>
            <w:proofErr w:type="spellEnd"/>
          </w:p>
        </w:tc>
        <w:tc>
          <w:tcPr>
            <w:tcW w:w="7410" w:type="dxa"/>
            <w:tcBorders>
              <w:top w:val="single" w:sz="2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D33438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GACGACAGCTAGCATCGATCTGACGATACTTTCTAGAGAATAGGAACTTCGG</w:t>
            </w:r>
          </w:p>
        </w:tc>
        <w:tc>
          <w:tcPr>
            <w:tcW w:w="1995" w:type="dxa"/>
            <w:vMerge w:val="restart"/>
            <w:tcBorders>
              <w:top w:val="single" w:sz="2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87185F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pDS23-eGFP</w:t>
            </w:r>
          </w:p>
        </w:tc>
        <w:tc>
          <w:tcPr>
            <w:tcW w:w="1396" w:type="dxa"/>
            <w:vMerge w:val="restart"/>
            <w:tcBorders>
              <w:top w:val="single" w:sz="2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BEA7B0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1333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465" w:type="dxa"/>
            <w:vMerge w:val="restart"/>
            <w:tcBorders>
              <w:top w:val="single" w:sz="2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33E71B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Amplify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</w:rPr>
              <w:t>nat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</w:rPr>
              <w:t xml:space="preserve"> </w:t>
            </w: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gene</w:t>
            </w:r>
          </w:p>
        </w:tc>
      </w:tr>
      <w:tr w:rsidR="008F50F1" w:rsidRPr="008F50F1" w14:paraId="677A6943" w14:textId="77777777" w:rsidTr="008F50F1"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31B6F2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Nat_R_EcoRI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44420D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AGTTCTGGTGAATTCTCACCAGTGTAACTGATATTGAAGGAGCATTTTTTGG</w:t>
            </w:r>
          </w:p>
        </w:tc>
        <w:tc>
          <w:tcPr>
            <w:tcW w:w="1995" w:type="dxa"/>
            <w:vMerge/>
            <w:tcBorders>
              <w:top w:val="single" w:sz="2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A6A1EC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2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9EB33B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single" w:sz="2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4E7F68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50F1" w:rsidRPr="008F50F1" w14:paraId="2C6B70CB" w14:textId="77777777" w:rsidTr="008F50F1">
        <w:tc>
          <w:tcPr>
            <w:tcW w:w="14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250DD3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HindIII-mChF</w:t>
            </w:r>
            <w:proofErr w:type="spellEnd"/>
          </w:p>
        </w:tc>
        <w:tc>
          <w:tcPr>
            <w:tcW w:w="74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90335D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GTGTGAAGC</w:t>
            </w:r>
            <w:bookmarkStart w:id="0" w:name="_GoBack"/>
            <w:bookmarkEnd w:id="0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TTATGGTGAGCAAGGGCGAG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0F5D37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pCMB-TMeR</w:t>
            </w:r>
            <w:proofErr w:type="spellEnd"/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77C613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708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F67822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Cloning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mCherry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into pDS23-eGFP</w:t>
            </w:r>
          </w:p>
        </w:tc>
      </w:tr>
      <w:tr w:rsidR="008F50F1" w:rsidRPr="008F50F1" w14:paraId="3D95E2AC" w14:textId="77777777" w:rsidTr="008F50F1"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D2D751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NotI-mChR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9B016A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TTCTTGCGGCCGCCTACTTGTACAGCTCGTCCATGCC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9201D3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CA59C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4A4715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50F1" w:rsidRPr="008F50F1" w14:paraId="104845AC" w14:textId="77777777" w:rsidTr="008F50F1">
        <w:tc>
          <w:tcPr>
            <w:tcW w:w="14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25A5A5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GPD_F_PstI</w:t>
            </w:r>
            <w:proofErr w:type="spellEnd"/>
          </w:p>
        </w:tc>
        <w:tc>
          <w:tcPr>
            <w:tcW w:w="74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507784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GACGACACTGCAGATCGATCTGACGGTACAGTGACCGGTGACTCTTTCTGG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5F539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pDS23-eGFP</w:t>
            </w:r>
          </w:p>
        </w:tc>
        <w:tc>
          <w:tcPr>
            <w:tcW w:w="1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9D3F42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2410 / 2427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909F9E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Amplifying GPD promoter +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eGFP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+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TrpC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terminator </w:t>
            </w:r>
          </w:p>
        </w:tc>
      </w:tr>
      <w:tr w:rsidR="008F50F1" w:rsidRPr="008F50F1" w14:paraId="58F30EC8" w14:textId="77777777" w:rsidTr="008F50F1"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A57FB9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GPD_F_SacI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1A470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ATGCTCGATGAGTTTTTCTAAGAGCTCTGTACAGTGACCGGTGACT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AE3A6C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pDS23-eGFP with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eGFP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replaced by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mCherry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0423FE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2410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E58A2F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Amplifying GPD promoter +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mCherry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+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TrpC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terminator </w:t>
            </w:r>
          </w:p>
        </w:tc>
      </w:tr>
      <w:tr w:rsidR="008F50F1" w:rsidRPr="008F50F1" w14:paraId="62E00576" w14:textId="77777777" w:rsidTr="008F50F1"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8AE319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TrpC_R_NheI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372B20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AGATCGATGCTAGCTGTCGTCGACTTCGAGTGGAGATGTGGAGTG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7E139C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Both versions of pDS23 (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eGFP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or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mCherry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C32F3A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2427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F778BE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Amplifying GPD promoter +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eGFP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or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mCherry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+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TrpC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terminator </w:t>
            </w:r>
          </w:p>
        </w:tc>
      </w:tr>
      <w:tr w:rsidR="008F50F1" w:rsidRPr="008F50F1" w14:paraId="5639FB58" w14:textId="77777777" w:rsidTr="008F50F1">
        <w:tc>
          <w:tcPr>
            <w:tcW w:w="14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3E6F83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OriF_EcoRI</w:t>
            </w:r>
            <w:proofErr w:type="spellEnd"/>
          </w:p>
        </w:tc>
        <w:tc>
          <w:tcPr>
            <w:tcW w:w="74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48C0CB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TGGTGAGAATTCACCAGAACTGTCAAGATCAAAGGATCTTCTTGAGATCCTT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18FB2C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pJM2016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688F25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655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482ED8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Amplify high copy number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OriC</w:t>
            </w:r>
            <w:proofErr w:type="spellEnd"/>
          </w:p>
        </w:tc>
      </w:tr>
      <w:tr w:rsidR="008F50F1" w:rsidRPr="008F50F1" w14:paraId="5CA75BBE" w14:textId="77777777" w:rsidTr="008F50F1"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6C47F2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Ori-F2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10D4C0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TGGCTTTCCCCGCGTTGCTGGCGTT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BE8851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80589A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3E93C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50F1" w:rsidRPr="008F50F1" w14:paraId="57ACD7D0" w14:textId="77777777" w:rsidTr="008F50F1">
        <w:tc>
          <w:tcPr>
            <w:tcW w:w="14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7763AA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KanF3</w:t>
            </w:r>
          </w:p>
        </w:tc>
        <w:tc>
          <w:tcPr>
            <w:tcW w:w="74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373551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GCCAGCAACGCGGGGAAAGCCACGTTGTGTCTC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nil"/>
              <w:bottom w:val="single" w:sz="2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0545FC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pJM2016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nil"/>
              <w:bottom w:val="single" w:sz="2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5A9B0E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941 </w:t>
            </w: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nil"/>
              <w:bottom w:val="single" w:sz="2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FB3F02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Amplify kanamycin resistance gene</w:t>
            </w:r>
          </w:p>
        </w:tc>
      </w:tr>
      <w:tr w:rsidR="008F50F1" w:rsidRPr="008F50F1" w14:paraId="1A0160D9" w14:textId="77777777" w:rsidTr="008F50F1">
        <w:tc>
          <w:tcPr>
            <w:tcW w:w="1444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E02739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Kan</w:t>
            </w:r>
            <w:proofErr w:type="spellEnd"/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-R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4D7552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F50F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TTAGAAAAACTCATCGAGCATCAAATGAAACTGCA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5C9AACCB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34E3D811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single" w:sz="4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23E4C25E" w14:textId="77777777" w:rsidR="008F50F1" w:rsidRPr="008F50F1" w:rsidRDefault="008F50F1" w:rsidP="008F50F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2EA2167" w14:textId="7397603D" w:rsidR="00091838" w:rsidRPr="008F50F1" w:rsidRDefault="008F50F1">
      <w:pPr>
        <w:rPr>
          <w:rFonts w:ascii="Times New Roman" w:hAnsi="Times New Roman" w:cs="Times New Roman"/>
        </w:rPr>
      </w:pPr>
      <w:r w:rsidRPr="008F50F1">
        <w:rPr>
          <w:rFonts w:ascii="Times New Roman" w:hAnsi="Times New Roman" w:cs="Times New Roman"/>
          <w:b/>
          <w:bCs/>
        </w:rPr>
        <w:t xml:space="preserve">Table S1. </w:t>
      </w:r>
      <w:r w:rsidRPr="008F50F1">
        <w:rPr>
          <w:rFonts w:ascii="Times New Roman" w:hAnsi="Times New Roman" w:cs="Times New Roman"/>
        </w:rPr>
        <w:t xml:space="preserve">Primer pairs designed and used in this study for cloning and assembly into plasmids. </w:t>
      </w:r>
    </w:p>
    <w:sectPr w:rsidR="00091838" w:rsidRPr="008F50F1" w:rsidSect="008F50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F1"/>
    <w:rsid w:val="00091838"/>
    <w:rsid w:val="00100F16"/>
    <w:rsid w:val="008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E0EEA8"/>
  <w14:defaultImageDpi w14:val="32767"/>
  <w15:chartTrackingRefBased/>
  <w15:docId w15:val="{3003477F-230A-3A44-825D-E147CB48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6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Roth</dc:creator>
  <cp:keywords/>
  <dc:description/>
  <cp:lastModifiedBy>Mitchell Roth</cp:lastModifiedBy>
  <cp:revision>1</cp:revision>
  <dcterms:created xsi:type="dcterms:W3CDTF">2019-02-06T20:40:00Z</dcterms:created>
  <dcterms:modified xsi:type="dcterms:W3CDTF">2019-02-06T20:43:00Z</dcterms:modified>
</cp:coreProperties>
</file>