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A3A7E" w14:textId="77777777" w:rsidR="00BC2EC2" w:rsidRDefault="00BC2EC2" w:rsidP="005F2D6B">
      <w:pPr>
        <w:widowControl/>
        <w:spacing w:after="160"/>
        <w:jc w:val="left"/>
        <w:rPr>
          <w:b/>
          <w:bCs/>
          <w:sz w:val="20"/>
          <w:szCs w:val="20"/>
        </w:rPr>
      </w:pPr>
    </w:p>
    <w:p w14:paraId="28DDC034" w14:textId="3F84C893" w:rsidR="005F2D6B" w:rsidRPr="005B6A16" w:rsidRDefault="005F2D6B" w:rsidP="005F2D6B">
      <w:pPr>
        <w:jc w:val="center"/>
        <w:rPr>
          <w:b/>
          <w:sz w:val="24"/>
          <w:szCs w:val="24"/>
        </w:rPr>
      </w:pPr>
      <w:r w:rsidRPr="005B6A16">
        <w:rPr>
          <w:b/>
          <w:sz w:val="24"/>
          <w:szCs w:val="24"/>
        </w:rPr>
        <w:t>Supplementary material</w:t>
      </w:r>
      <w:r w:rsidR="00AF7EAC" w:rsidRPr="005B6A16">
        <w:rPr>
          <w:rFonts w:hint="eastAsia"/>
          <w:b/>
          <w:sz w:val="24"/>
          <w:szCs w:val="24"/>
        </w:rPr>
        <w:t>s</w:t>
      </w:r>
    </w:p>
    <w:p w14:paraId="326A467D" w14:textId="77777777" w:rsidR="005F2D6B" w:rsidRPr="005B6A16" w:rsidRDefault="005F2D6B" w:rsidP="005F2D6B">
      <w:pPr>
        <w:widowControl/>
        <w:spacing w:after="160"/>
        <w:jc w:val="left"/>
        <w:rPr>
          <w:rFonts w:asciiTheme="minorEastAsia" w:eastAsiaTheme="minorEastAsia" w:hAnsiTheme="minorEastAsia"/>
          <w:b/>
          <w:bCs/>
          <w:sz w:val="24"/>
          <w:szCs w:val="24"/>
        </w:rPr>
      </w:pPr>
    </w:p>
    <w:p w14:paraId="299918F1" w14:textId="77777777" w:rsidR="005B6A16" w:rsidRPr="005B6A16" w:rsidRDefault="005B6A16" w:rsidP="005B6A16">
      <w:pPr>
        <w:rPr>
          <w:b/>
          <w:bCs/>
          <w:sz w:val="24"/>
          <w:szCs w:val="24"/>
        </w:rPr>
      </w:pPr>
      <w:bookmarkStart w:id="0" w:name="_Hlk207740867"/>
      <w:r w:rsidRPr="005B6A16">
        <w:rPr>
          <w:b/>
          <w:bCs/>
          <w:sz w:val="24"/>
          <w:szCs w:val="24"/>
        </w:rPr>
        <w:t xml:space="preserve">Exfoliation of graphite via three-roll milling and production of films with high electrical conductivity and electromagnetic-wave shielding properties using exfoliated graphite </w:t>
      </w:r>
    </w:p>
    <w:bookmarkEnd w:id="0"/>
    <w:p w14:paraId="53C92C40" w14:textId="77777777" w:rsidR="005F2D6B" w:rsidRPr="005B6A16" w:rsidRDefault="005F2D6B" w:rsidP="005F2D6B">
      <w:pPr>
        <w:rPr>
          <w:b/>
          <w:bCs/>
          <w:sz w:val="24"/>
          <w:szCs w:val="24"/>
        </w:rPr>
      </w:pPr>
    </w:p>
    <w:p w14:paraId="67B376FA" w14:textId="77777777" w:rsidR="005F2D6B" w:rsidRPr="005B6A16" w:rsidRDefault="005F2D6B" w:rsidP="005F2D6B">
      <w:pPr>
        <w:rPr>
          <w:b/>
          <w:bCs/>
          <w:sz w:val="24"/>
          <w:szCs w:val="24"/>
        </w:rPr>
      </w:pPr>
      <w:r w:rsidRPr="005B6A16">
        <w:rPr>
          <w:sz w:val="24"/>
          <w:szCs w:val="24"/>
        </w:rPr>
        <w:t>E</w:t>
      </w:r>
      <w:r w:rsidRPr="005B6A16">
        <w:rPr>
          <w:rFonts w:hint="eastAsia"/>
          <w:sz w:val="24"/>
          <w:szCs w:val="24"/>
        </w:rPr>
        <w:t>mi</w:t>
      </w:r>
      <w:r w:rsidRPr="005B6A16">
        <w:rPr>
          <w:sz w:val="24"/>
          <w:szCs w:val="24"/>
        </w:rPr>
        <w:t xml:space="preserve"> O</w:t>
      </w:r>
      <w:r w:rsidRPr="005B6A16">
        <w:rPr>
          <w:rFonts w:hint="eastAsia"/>
          <w:sz w:val="24"/>
          <w:szCs w:val="24"/>
        </w:rPr>
        <w:t>rihara</w:t>
      </w:r>
      <w:r w:rsidRPr="005B6A16">
        <w:rPr>
          <w:rFonts w:hint="eastAsia"/>
          <w:sz w:val="24"/>
          <w:szCs w:val="24"/>
          <w:vertAlign w:val="superscript"/>
        </w:rPr>
        <w:t>1</w:t>
      </w:r>
      <w:r w:rsidRPr="005B6A16">
        <w:rPr>
          <w:sz w:val="24"/>
          <w:szCs w:val="24"/>
        </w:rPr>
        <w:t xml:space="preserve">, </w:t>
      </w:r>
      <w:r w:rsidRPr="005B6A16">
        <w:rPr>
          <w:rFonts w:hint="eastAsia"/>
          <w:sz w:val="24"/>
          <w:szCs w:val="24"/>
        </w:rPr>
        <w:t>Ryota Takei</w:t>
      </w:r>
      <w:r w:rsidRPr="005B6A16">
        <w:rPr>
          <w:rFonts w:hint="eastAsia"/>
          <w:sz w:val="24"/>
          <w:szCs w:val="24"/>
          <w:vertAlign w:val="superscript"/>
        </w:rPr>
        <w:t>1</w:t>
      </w:r>
      <w:r w:rsidRPr="005B6A16">
        <w:rPr>
          <w:rFonts w:hint="eastAsia"/>
          <w:sz w:val="24"/>
          <w:szCs w:val="24"/>
        </w:rPr>
        <w:t>, Kyohei Ssugata</w:t>
      </w:r>
      <w:r w:rsidRPr="005B6A16">
        <w:rPr>
          <w:rFonts w:hint="eastAsia"/>
          <w:sz w:val="24"/>
          <w:szCs w:val="24"/>
          <w:vertAlign w:val="superscript"/>
        </w:rPr>
        <w:t>1</w:t>
      </w:r>
      <w:r w:rsidRPr="005B6A16">
        <w:rPr>
          <w:sz w:val="24"/>
          <w:szCs w:val="24"/>
        </w:rPr>
        <w:t xml:space="preserve"> and Y</w:t>
      </w:r>
      <w:r w:rsidRPr="005B6A16">
        <w:rPr>
          <w:rFonts w:hint="eastAsia"/>
          <w:sz w:val="24"/>
          <w:szCs w:val="24"/>
        </w:rPr>
        <w:t>oshihiko</w:t>
      </w:r>
      <w:r w:rsidRPr="005B6A16">
        <w:rPr>
          <w:sz w:val="24"/>
          <w:szCs w:val="24"/>
        </w:rPr>
        <w:t xml:space="preserve"> A</w:t>
      </w:r>
      <w:r w:rsidRPr="005B6A16">
        <w:rPr>
          <w:rFonts w:hint="eastAsia"/>
          <w:sz w:val="24"/>
          <w:szCs w:val="24"/>
        </w:rPr>
        <w:t>rao</w:t>
      </w:r>
      <w:r w:rsidRPr="005B6A16">
        <w:rPr>
          <w:rFonts w:hint="eastAsia"/>
          <w:sz w:val="24"/>
          <w:szCs w:val="24"/>
          <w:vertAlign w:val="superscript"/>
        </w:rPr>
        <w:t>1,2*</w:t>
      </w:r>
    </w:p>
    <w:p w14:paraId="6AE84BF4" w14:textId="77777777" w:rsidR="005F2D6B" w:rsidRPr="005B6A16" w:rsidRDefault="005F2D6B" w:rsidP="005F2D6B">
      <w:pPr>
        <w:rPr>
          <w:sz w:val="24"/>
          <w:szCs w:val="24"/>
        </w:rPr>
      </w:pPr>
      <w:bookmarkStart w:id="1" w:name="_Hlk207740885"/>
      <w:r w:rsidRPr="005B6A16">
        <w:rPr>
          <w:rFonts w:hint="eastAsia"/>
          <w:sz w:val="24"/>
          <w:szCs w:val="24"/>
          <w:vertAlign w:val="superscript"/>
        </w:rPr>
        <w:t>1</w:t>
      </w:r>
      <w:r w:rsidRPr="005B6A16">
        <w:rPr>
          <w:rFonts w:hint="eastAsia"/>
          <w:sz w:val="24"/>
          <w:szCs w:val="24"/>
        </w:rPr>
        <w:t xml:space="preserve"> </w:t>
      </w:r>
      <w:r w:rsidRPr="005B6A16">
        <w:rPr>
          <w:sz w:val="24"/>
          <w:szCs w:val="24"/>
        </w:rPr>
        <w:t>Department of Applied Mechanics and Aerospace Engineering, Waseda University</w:t>
      </w:r>
      <w:r w:rsidRPr="005B6A16">
        <w:rPr>
          <w:rFonts w:hint="eastAsia"/>
          <w:sz w:val="24"/>
          <w:szCs w:val="24"/>
        </w:rPr>
        <w:t xml:space="preserve">, </w:t>
      </w:r>
      <w:r w:rsidRPr="005B6A16">
        <w:rPr>
          <w:sz w:val="24"/>
          <w:szCs w:val="24"/>
        </w:rPr>
        <w:t>3-4-1 Okubo, Shinjuku-ku, Tokyo 169-0072, Japan</w:t>
      </w:r>
    </w:p>
    <w:p w14:paraId="6CB6C87F" w14:textId="77777777" w:rsidR="005F2D6B" w:rsidRPr="005B6A16" w:rsidRDefault="005F2D6B" w:rsidP="005F2D6B">
      <w:pPr>
        <w:rPr>
          <w:sz w:val="24"/>
          <w:szCs w:val="24"/>
        </w:rPr>
      </w:pPr>
      <w:r w:rsidRPr="005B6A16">
        <w:rPr>
          <w:rFonts w:hint="eastAsia"/>
          <w:sz w:val="24"/>
          <w:szCs w:val="24"/>
          <w:vertAlign w:val="superscript"/>
        </w:rPr>
        <w:t>2</w:t>
      </w:r>
      <w:r w:rsidRPr="005B6A16">
        <w:rPr>
          <w:sz w:val="24"/>
          <w:szCs w:val="24"/>
        </w:rPr>
        <w:t>Kagami Memorial Research Institute for Materials Science and Technology, Waseda University, 2-8-26 Nishiwaseda, Shinjuku-ku, Tokyo, 169-0051, Japan</w:t>
      </w:r>
    </w:p>
    <w:p w14:paraId="3B36AFE4" w14:textId="77777777" w:rsidR="005F2D6B" w:rsidRPr="005B6A16" w:rsidRDefault="005F2D6B" w:rsidP="005F2D6B">
      <w:pPr>
        <w:rPr>
          <w:sz w:val="24"/>
          <w:szCs w:val="24"/>
        </w:rPr>
      </w:pPr>
    </w:p>
    <w:p w14:paraId="3C068C21" w14:textId="77777777" w:rsidR="005F2D6B" w:rsidRPr="005B6A16" w:rsidRDefault="005F2D6B" w:rsidP="005F2D6B">
      <w:pPr>
        <w:rPr>
          <w:sz w:val="24"/>
          <w:szCs w:val="24"/>
        </w:rPr>
      </w:pPr>
      <w:r w:rsidRPr="005B6A16">
        <w:rPr>
          <w:rFonts w:hint="eastAsia"/>
          <w:sz w:val="24"/>
          <w:szCs w:val="24"/>
        </w:rPr>
        <w:t>*</w:t>
      </w:r>
      <w:r w:rsidRPr="005B6A16">
        <w:rPr>
          <w:sz w:val="24"/>
          <w:szCs w:val="24"/>
        </w:rPr>
        <w:t>Corresponding</w:t>
      </w:r>
      <w:r w:rsidRPr="005B6A16">
        <w:rPr>
          <w:rFonts w:hint="eastAsia"/>
          <w:sz w:val="24"/>
          <w:szCs w:val="24"/>
        </w:rPr>
        <w:t xml:space="preserve"> author </w:t>
      </w:r>
      <w:r w:rsidRPr="005B6A16">
        <w:rPr>
          <w:sz w:val="24"/>
          <w:szCs w:val="24"/>
        </w:rPr>
        <w:t xml:space="preserve">E-mail: </w:t>
      </w:r>
      <w:bookmarkEnd w:id="1"/>
      <w:r w:rsidRPr="005B6A16">
        <w:rPr>
          <w:sz w:val="24"/>
          <w:szCs w:val="24"/>
        </w:rPr>
        <w:t>arao@waseda.jp</w:t>
      </w:r>
    </w:p>
    <w:p w14:paraId="29A4E031" w14:textId="77777777" w:rsidR="00BC2EC2" w:rsidRPr="005F2D6B" w:rsidRDefault="00BC2EC2">
      <w:pPr>
        <w:widowControl/>
        <w:spacing w:after="160" w:line="259" w:lineRule="auto"/>
        <w:jc w:val="left"/>
        <w:rPr>
          <w:rFonts w:asciiTheme="minorEastAsia" w:eastAsiaTheme="minorEastAsia" w:hAnsiTheme="minorEastAsia"/>
          <w:b/>
          <w:bCs/>
          <w:sz w:val="21"/>
          <w:szCs w:val="21"/>
        </w:rPr>
      </w:pPr>
    </w:p>
    <w:p w14:paraId="2342812E" w14:textId="3292A9A3" w:rsidR="00851063" w:rsidRPr="00851063" w:rsidRDefault="00FD4A44" w:rsidP="00851063">
      <w:pPr>
        <w:spacing w:before="240" w:line="0" w:lineRule="atLeast"/>
        <w:rPr>
          <w:b/>
          <w:bCs/>
          <w:sz w:val="21"/>
          <w:szCs w:val="21"/>
        </w:rPr>
      </w:pPr>
      <w:r w:rsidRPr="00851063">
        <w:rPr>
          <w:b/>
          <w:bCs/>
          <w:noProof/>
        </w:rPr>
        <w:drawing>
          <wp:anchor distT="0" distB="0" distL="114300" distR="114300" simplePos="0" relativeHeight="251668480" behindDoc="0" locked="0" layoutInCell="1" allowOverlap="1" wp14:anchorId="18DD097F" wp14:editId="5FE92BF6">
            <wp:simplePos x="0" y="0"/>
            <wp:positionH relativeFrom="column">
              <wp:posOffset>4677410</wp:posOffset>
            </wp:positionH>
            <wp:positionV relativeFrom="paragraph">
              <wp:posOffset>287020</wp:posOffset>
            </wp:positionV>
            <wp:extent cx="1206500" cy="1306195"/>
            <wp:effectExtent l="0" t="0" r="0" b="8255"/>
            <wp:wrapTopAndBottom/>
            <wp:docPr id="2045158105" name="図 1" descr="白黒の写真&#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158105" name="図 1" descr="白黒の写真&#10;&#10;低い精度で自動的に生成された説明"/>
                    <pic:cNvPicPr/>
                  </pic:nvPicPr>
                  <pic:blipFill rotWithShape="1">
                    <a:blip r:embed="rId8"/>
                    <a:srcRect l="33417" t="29964" r="42856" b="35820"/>
                    <a:stretch/>
                  </pic:blipFill>
                  <pic:spPr bwMode="auto">
                    <a:xfrm>
                      <a:off x="0" y="0"/>
                      <a:ext cx="1206500" cy="13061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51063" w:rsidRPr="00693161">
        <w:rPr>
          <w:b/>
          <w:bCs/>
          <w:sz w:val="21"/>
          <w:szCs w:val="21"/>
        </w:rPr>
        <w:t>S</w:t>
      </w:r>
      <w:r w:rsidR="00851063" w:rsidRPr="00693161">
        <w:rPr>
          <w:rFonts w:hint="eastAsia"/>
          <w:b/>
          <w:bCs/>
          <w:sz w:val="21"/>
          <w:szCs w:val="21"/>
        </w:rPr>
        <w:t>1.</w:t>
      </w:r>
      <w:r w:rsidR="00851063" w:rsidRPr="00693161">
        <w:rPr>
          <w:rFonts w:ascii="ＭＳ 明朝" w:hAnsi="ＭＳ 明朝" w:hint="eastAsia"/>
          <w:b/>
          <w:bCs/>
          <w:sz w:val="21"/>
          <w:szCs w:val="21"/>
        </w:rPr>
        <w:t xml:space="preserve"> </w:t>
      </w:r>
      <w:r w:rsidR="00851063" w:rsidRPr="00851063">
        <w:rPr>
          <w:b/>
          <w:bCs/>
          <w:sz w:val="21"/>
          <w:szCs w:val="21"/>
        </w:rPr>
        <w:t xml:space="preserve">Method for measuring electromagnetic shielding </w:t>
      </w:r>
      <w:r w:rsidR="00851063" w:rsidRPr="00851063">
        <w:rPr>
          <w:b/>
          <w:bCs/>
          <w:noProof/>
          <w14:ligatures w14:val="standardContextual"/>
        </w:rPr>
        <mc:AlternateContent>
          <mc:Choice Requires="wps">
            <w:drawing>
              <wp:anchor distT="0" distB="0" distL="114300" distR="114300" simplePos="0" relativeHeight="251671552" behindDoc="0" locked="0" layoutInCell="1" allowOverlap="1" wp14:anchorId="5888DF94" wp14:editId="06C534DA">
                <wp:simplePos x="0" y="0"/>
                <wp:positionH relativeFrom="column">
                  <wp:posOffset>4677410</wp:posOffset>
                </wp:positionH>
                <wp:positionV relativeFrom="paragraph">
                  <wp:posOffset>287020</wp:posOffset>
                </wp:positionV>
                <wp:extent cx="401955" cy="301625"/>
                <wp:effectExtent l="0" t="0" r="0" b="3175"/>
                <wp:wrapTopAndBottom/>
                <wp:docPr id="1527669281" name="テキスト ボックス 1"/>
                <wp:cNvGraphicFramePr/>
                <a:graphic xmlns:a="http://schemas.openxmlformats.org/drawingml/2006/main">
                  <a:graphicData uri="http://schemas.microsoft.com/office/word/2010/wordprocessingShape">
                    <wps:wsp>
                      <wps:cNvSpPr txBox="1"/>
                      <wps:spPr>
                        <a:xfrm>
                          <a:off x="0" y="0"/>
                          <a:ext cx="401955" cy="301625"/>
                        </a:xfrm>
                        <a:prstGeom prst="rect">
                          <a:avLst/>
                        </a:prstGeom>
                        <a:solidFill>
                          <a:schemeClr val="lt1"/>
                        </a:solidFill>
                        <a:ln w="6350">
                          <a:noFill/>
                        </a:ln>
                      </wps:spPr>
                      <wps:txbx>
                        <w:txbxContent>
                          <w:p w14:paraId="61A633F8" w14:textId="77777777" w:rsidR="00851063" w:rsidRDefault="00851063" w:rsidP="00851063">
                            <w:r>
                              <w:rPr>
                                <w:rFonts w:hint="eastAsia"/>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88DF94" id="_x0000_t202" coordsize="21600,21600" o:spt="202" path="m,l,21600r21600,l21600,xe">
                <v:stroke joinstyle="miter"/>
                <v:path gradientshapeok="t" o:connecttype="rect"/>
              </v:shapetype>
              <v:shape id="テキスト ボックス 1" o:spid="_x0000_s1026" type="#_x0000_t202" style="position:absolute;left:0;text-align:left;margin-left:368.3pt;margin-top:22.6pt;width:31.65pt;height:2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" fillcolor="white [3201]" stroked="f" strokeweight=".5pt">
                <v:textbox>
                  <w:txbxContent>
                    <w:p w14:paraId="61A633F8" w14:textId="77777777" w:rsidR="00851063" w:rsidRDefault="00851063" w:rsidP="00851063">
                      <w:r>
                        <w:rPr>
                          <w:rFonts w:hint="eastAsia"/>
                        </w:rPr>
                        <w:t>(b)</w:t>
                      </w:r>
                    </w:p>
                  </w:txbxContent>
                </v:textbox>
                <w10:wrap type="topAndBottom"/>
              </v:shape>
            </w:pict>
          </mc:Fallback>
        </mc:AlternateContent>
      </w:r>
      <w:r w:rsidR="00851063" w:rsidRPr="00851063">
        <w:rPr>
          <w:b/>
          <w:bCs/>
          <w:noProof/>
          <w14:ligatures w14:val="standardContextual"/>
        </w:rPr>
        <mc:AlternateContent>
          <mc:Choice Requires="wps">
            <w:drawing>
              <wp:anchor distT="0" distB="0" distL="114300" distR="114300" simplePos="0" relativeHeight="251670528" behindDoc="0" locked="0" layoutInCell="1" allowOverlap="1" wp14:anchorId="1DB66ED1" wp14:editId="455CDD04">
                <wp:simplePos x="0" y="0"/>
                <wp:positionH relativeFrom="column">
                  <wp:posOffset>38862</wp:posOffset>
                </wp:positionH>
                <wp:positionV relativeFrom="paragraph">
                  <wp:posOffset>316738</wp:posOffset>
                </wp:positionV>
                <wp:extent cx="475488" cy="274320"/>
                <wp:effectExtent l="0" t="0" r="0" b="0"/>
                <wp:wrapNone/>
                <wp:docPr id="1446053447" name="テキスト ボックス 1"/>
                <wp:cNvGraphicFramePr/>
                <a:graphic xmlns:a="http://schemas.openxmlformats.org/drawingml/2006/main">
                  <a:graphicData uri="http://schemas.microsoft.com/office/word/2010/wordprocessingShape">
                    <wps:wsp>
                      <wps:cNvSpPr txBox="1"/>
                      <wps:spPr>
                        <a:xfrm>
                          <a:off x="0" y="0"/>
                          <a:ext cx="475488" cy="274320"/>
                        </a:xfrm>
                        <a:prstGeom prst="rect">
                          <a:avLst/>
                        </a:prstGeom>
                        <a:noFill/>
                        <a:ln w="6350">
                          <a:noFill/>
                        </a:ln>
                      </wps:spPr>
                      <wps:txbx>
                        <w:txbxContent>
                          <w:p w14:paraId="54C1F228" w14:textId="77777777" w:rsidR="00851063" w:rsidRDefault="00851063" w:rsidP="00851063">
                            <w:r>
                              <w:rPr>
                                <w:rFonts w:hint="eastAsia"/>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66ED1" id="_x0000_s1027" type="#_x0000_t202" style="position:absolute;left:0;text-align:left;margin-left:3.05pt;margin-top:24.95pt;width:37.45pt;height:2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" filled="f" stroked="f" strokeweight=".5pt">
                <v:textbox>
                  <w:txbxContent>
                    <w:p w14:paraId="54C1F228" w14:textId="77777777" w:rsidR="00851063" w:rsidRDefault="00851063" w:rsidP="00851063">
                      <w:r>
                        <w:rPr>
                          <w:rFonts w:hint="eastAsia"/>
                        </w:rPr>
                        <w:t>(a)</w:t>
                      </w:r>
                    </w:p>
                  </w:txbxContent>
                </v:textbox>
              </v:shape>
            </w:pict>
          </mc:Fallback>
        </mc:AlternateContent>
      </w:r>
      <w:r w:rsidR="00851063" w:rsidRPr="00851063">
        <w:rPr>
          <w:b/>
          <w:bCs/>
          <w:sz w:val="21"/>
          <w:szCs w:val="21"/>
        </w:rPr>
        <w:t>Effect</w:t>
      </w:r>
    </w:p>
    <w:p w14:paraId="49628A8A" w14:textId="12892665" w:rsidR="00851063" w:rsidRPr="00F83130" w:rsidRDefault="00851063" w:rsidP="00851063">
      <w:pPr>
        <w:spacing w:before="240" w:line="0" w:lineRule="atLeast"/>
        <w:jc w:val="center"/>
        <w:rPr>
          <w:rFonts w:asciiTheme="minorHAnsi" w:eastAsiaTheme="minorHAnsi" w:hAnsiTheme="minorHAnsi"/>
          <w:sz w:val="21"/>
          <w:szCs w:val="21"/>
        </w:rPr>
      </w:pPr>
      <w:r>
        <w:rPr>
          <w:rFonts w:hint="eastAsia"/>
          <w:sz w:val="21"/>
          <w:szCs w:val="21"/>
        </w:rPr>
        <w:t>Fig. S1 Method of s</w:t>
      </w:r>
      <w:r w:rsidRPr="00F83130">
        <w:rPr>
          <w:sz w:val="21"/>
          <w:szCs w:val="21"/>
        </w:rPr>
        <w:t>hield</w:t>
      </w:r>
      <w:r>
        <w:rPr>
          <w:rFonts w:hint="eastAsia"/>
          <w:sz w:val="21"/>
          <w:szCs w:val="21"/>
        </w:rPr>
        <w:t>ing</w:t>
      </w:r>
      <w:r w:rsidRPr="00F83130">
        <w:rPr>
          <w:sz w:val="21"/>
          <w:szCs w:val="21"/>
        </w:rPr>
        <w:t xml:space="preserve"> measurement</w:t>
      </w:r>
      <w:r>
        <w:rPr>
          <w:rFonts w:hint="eastAsia"/>
          <w:sz w:val="21"/>
          <w:szCs w:val="21"/>
        </w:rPr>
        <w:t>. (a)</w:t>
      </w:r>
      <w:r w:rsidRPr="00F83130">
        <w:rPr>
          <w:sz w:val="21"/>
          <w:szCs w:val="21"/>
        </w:rPr>
        <w:t xml:space="preserve"> </w:t>
      </w:r>
      <w:r>
        <w:rPr>
          <w:rFonts w:hint="eastAsia"/>
          <w:sz w:val="21"/>
          <w:szCs w:val="21"/>
        </w:rPr>
        <w:t xml:space="preserve">Image of </w:t>
      </w:r>
      <w:r w:rsidRPr="00F83130">
        <w:rPr>
          <w:sz w:val="21"/>
          <w:szCs w:val="21"/>
        </w:rPr>
        <w:t>coaxial transmission line method</w:t>
      </w:r>
      <w:r w:rsidRPr="00F83130">
        <w:rPr>
          <w:rFonts w:asciiTheme="minorHAnsi" w:eastAsiaTheme="minorHAnsi" w:hAnsiTheme="minorHAnsi"/>
          <w:noProof/>
          <w:sz w:val="21"/>
          <w:szCs w:val="21"/>
        </w:rPr>
        <w:drawing>
          <wp:anchor distT="0" distB="0" distL="114300" distR="114300" simplePos="0" relativeHeight="251669504" behindDoc="0" locked="0" layoutInCell="1" allowOverlap="1" wp14:anchorId="1A8F76D4" wp14:editId="60EDFAA6">
            <wp:simplePos x="0" y="0"/>
            <wp:positionH relativeFrom="column">
              <wp:posOffset>29210</wp:posOffset>
            </wp:positionH>
            <wp:positionV relativeFrom="paragraph">
              <wp:posOffset>57785</wp:posOffset>
            </wp:positionV>
            <wp:extent cx="4599305" cy="1478915"/>
            <wp:effectExtent l="0" t="0" r="0" b="6985"/>
            <wp:wrapTopAndBottom/>
            <wp:docPr id="937521978"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21978" name="図 1" descr="ダイアグラム&#10;&#10;AI によって生成されたコンテンツは間違っている可能性があります。"/>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99305" cy="1478915"/>
                    </a:xfrm>
                    <a:prstGeom prst="rect">
                      <a:avLst/>
                    </a:prstGeom>
                  </pic:spPr>
                </pic:pic>
              </a:graphicData>
            </a:graphic>
          </wp:anchor>
        </w:drawing>
      </w:r>
      <w:r>
        <w:rPr>
          <w:rFonts w:hint="eastAsia"/>
          <w:sz w:val="21"/>
          <w:szCs w:val="21"/>
        </w:rPr>
        <w:t xml:space="preserve">. (b) Sample film. </w:t>
      </w:r>
    </w:p>
    <w:p w14:paraId="6469BF40" w14:textId="0EA4F298" w:rsidR="00851063" w:rsidRPr="00851063" w:rsidRDefault="00851063" w:rsidP="00851063">
      <w:pPr>
        <w:spacing w:before="240" w:line="0" w:lineRule="atLeast"/>
        <w:ind w:firstLine="360"/>
        <w:rPr>
          <w:rFonts w:eastAsiaTheme="minorHAnsi"/>
          <w:sz w:val="21"/>
          <w:szCs w:val="21"/>
        </w:rPr>
      </w:pPr>
      <w:r w:rsidRPr="00851063">
        <w:rPr>
          <w:rFonts w:eastAsiaTheme="minorHAnsi"/>
          <w:sz w:val="21"/>
          <w:szCs w:val="21"/>
        </w:rPr>
        <w:t>To measure the shielding effectiveness (SE), the coaxial transmission line method was employed. In this method, the shielding material is processed into a coaxial cylindrical shape and placed between the transmitter and receiver of a network analyzer. Electromagnetic waves are emitted from the transmitter, and the amount transmitted through the shielding material is received by the receiver, allowing the SE to be evaluated. A microwave network analyzer (KEYSIGHT, N5242B PNA) was used as the network analyzer, and a coaxial test fixture (GPC7) was used to mount the shielding material. The film was processed into a coaxial cylindrical shape by first drilling a 2.1 mm diameter hole in the center using a bench drill (Enshu Industry, ESD-3500DX), then punching out an 8 mm diameter disc using a punch tool (Three H, SP11) so that the center aligned with a pre-drilled 1.9 mm hole.</w:t>
      </w:r>
    </w:p>
    <w:p w14:paraId="47DAE266" w14:textId="77777777" w:rsidR="00851063" w:rsidRPr="009700B6" w:rsidRDefault="00851063" w:rsidP="00851063">
      <w:pPr>
        <w:widowControl/>
        <w:spacing w:after="160" w:line="259" w:lineRule="auto"/>
        <w:jc w:val="left"/>
        <w:rPr>
          <w:rFonts w:asciiTheme="minorHAnsi" w:eastAsiaTheme="minorHAnsi" w:hAnsiTheme="minorHAnsi"/>
          <w:sz w:val="21"/>
          <w:szCs w:val="21"/>
        </w:rPr>
      </w:pPr>
      <w:r w:rsidRPr="009700B6">
        <w:rPr>
          <w:rFonts w:asciiTheme="minorHAnsi" w:eastAsiaTheme="minorHAnsi" w:hAnsiTheme="minorHAnsi"/>
          <w:sz w:val="21"/>
          <w:szCs w:val="21"/>
        </w:rPr>
        <w:br w:type="page"/>
      </w:r>
    </w:p>
    <w:p w14:paraId="332C4F54" w14:textId="7D9D8B6A" w:rsidR="00851063" w:rsidRDefault="00851063" w:rsidP="00851063">
      <w:pPr>
        <w:spacing w:before="240" w:line="0" w:lineRule="atLeast"/>
        <w:ind w:left="360" w:hanging="360"/>
        <w:jc w:val="left"/>
        <w:rPr>
          <w:rFonts w:asciiTheme="minorEastAsia" w:eastAsiaTheme="minorEastAsia" w:hAnsiTheme="minorEastAsia"/>
          <w:b/>
          <w:bCs/>
          <w:sz w:val="21"/>
          <w:szCs w:val="21"/>
        </w:rPr>
      </w:pPr>
      <w:r>
        <w:rPr>
          <w:rFonts w:asciiTheme="minorEastAsia" w:eastAsiaTheme="minorEastAsia" w:hAnsiTheme="minorEastAsia" w:hint="eastAsia"/>
          <w:b/>
          <w:bCs/>
          <w:sz w:val="21"/>
          <w:szCs w:val="21"/>
        </w:rPr>
        <w:lastRenderedPageBreak/>
        <w:t xml:space="preserve">S2. </w:t>
      </w:r>
      <w:r w:rsidR="00FD4A44" w:rsidRPr="00FD4A44">
        <w:rPr>
          <w:rFonts w:asciiTheme="minorEastAsia" w:eastAsiaTheme="minorEastAsia" w:hAnsiTheme="minorEastAsia"/>
          <w:b/>
          <w:bCs/>
          <w:sz w:val="21"/>
          <w:szCs w:val="21"/>
        </w:rPr>
        <w:t>Particle size and thickness distribution of GNP</w:t>
      </w:r>
    </w:p>
    <w:p w14:paraId="45EC0F0D" w14:textId="77777777" w:rsidR="00851063" w:rsidRDefault="00851063" w:rsidP="00851063">
      <w:pPr>
        <w:spacing w:line="0" w:lineRule="atLeast"/>
        <w:jc w:val="center"/>
      </w:pPr>
      <w:r w:rsidRPr="006E0B51">
        <w:rPr>
          <w:noProof/>
        </w:rPr>
        <w:drawing>
          <wp:inline distT="0" distB="0" distL="0" distR="0" wp14:anchorId="61F2FBCA" wp14:editId="41B2648D">
            <wp:extent cx="6120130" cy="5831840"/>
            <wp:effectExtent l="0" t="0" r="0" b="0"/>
            <wp:docPr id="276907361" name="図 1" descr="テキス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907361" name="図 1" descr="テキスト&#10;&#10;AI によって生成されたコンテンツは間違っている可能性があります。"/>
                    <pic:cNvPicPr/>
                  </pic:nvPicPr>
                  <pic:blipFill>
                    <a:blip r:embed="rId10"/>
                    <a:stretch>
                      <a:fillRect/>
                    </a:stretch>
                  </pic:blipFill>
                  <pic:spPr>
                    <a:xfrm>
                      <a:off x="0" y="0"/>
                      <a:ext cx="6120130" cy="5831840"/>
                    </a:xfrm>
                    <a:prstGeom prst="rect">
                      <a:avLst/>
                    </a:prstGeom>
                  </pic:spPr>
                </pic:pic>
              </a:graphicData>
            </a:graphic>
          </wp:inline>
        </w:drawing>
      </w:r>
    </w:p>
    <w:p w14:paraId="0C0A2EC8" w14:textId="2DA9C94F" w:rsidR="00851063" w:rsidRPr="00F83130" w:rsidRDefault="00851063" w:rsidP="00851063">
      <w:pPr>
        <w:spacing w:line="0" w:lineRule="atLeast"/>
        <w:jc w:val="center"/>
        <w:rPr>
          <w:sz w:val="21"/>
          <w:szCs w:val="21"/>
        </w:rPr>
      </w:pPr>
      <w:r w:rsidRPr="00F83130">
        <w:rPr>
          <w:sz w:val="21"/>
          <w:szCs w:val="21"/>
        </w:rPr>
        <w:t>Fig.</w:t>
      </w:r>
      <w:r w:rsidRPr="00F83130">
        <w:rPr>
          <w:rFonts w:hint="eastAsia"/>
          <w:sz w:val="21"/>
          <w:szCs w:val="21"/>
        </w:rPr>
        <w:t>S</w:t>
      </w:r>
      <w:r>
        <w:rPr>
          <w:rFonts w:hint="eastAsia"/>
          <w:sz w:val="21"/>
          <w:szCs w:val="21"/>
        </w:rPr>
        <w:t>2</w:t>
      </w:r>
      <w:r w:rsidRPr="00F83130">
        <w:rPr>
          <w:rFonts w:hint="eastAsia"/>
          <w:sz w:val="21"/>
          <w:szCs w:val="21"/>
        </w:rPr>
        <w:t xml:space="preserve"> GNP made by 3 roll</w:t>
      </w:r>
      <w:r w:rsidR="00B044C0">
        <w:rPr>
          <w:rFonts w:hint="eastAsia"/>
          <w:sz w:val="21"/>
          <w:szCs w:val="21"/>
        </w:rPr>
        <w:t xml:space="preserve"> </w:t>
      </w:r>
      <w:r w:rsidRPr="00F83130">
        <w:rPr>
          <w:rFonts w:hint="eastAsia"/>
          <w:sz w:val="21"/>
          <w:szCs w:val="21"/>
        </w:rPr>
        <w:t xml:space="preserve">mill. (a~c) </w:t>
      </w:r>
      <w:r>
        <w:rPr>
          <w:rFonts w:hint="eastAsia"/>
          <w:sz w:val="21"/>
          <w:szCs w:val="21"/>
        </w:rPr>
        <w:t xml:space="preserve">Size </w:t>
      </w:r>
      <w:r w:rsidRPr="00F83130">
        <w:rPr>
          <w:rFonts w:hint="eastAsia"/>
          <w:sz w:val="21"/>
          <w:szCs w:val="21"/>
        </w:rPr>
        <w:t>d</w:t>
      </w:r>
      <w:r w:rsidRPr="00F83130">
        <w:rPr>
          <w:sz w:val="21"/>
          <w:szCs w:val="21"/>
        </w:rPr>
        <w:t>istribution</w:t>
      </w:r>
      <w:r w:rsidRPr="00F83130">
        <w:rPr>
          <w:rFonts w:hint="eastAsia"/>
          <w:sz w:val="21"/>
          <w:szCs w:val="21"/>
        </w:rPr>
        <w:t xml:space="preserve"> of GNP at (a) 10 pass count, (b) 20 pass count, (c) 30 pass count (d~f) Thickness d</w:t>
      </w:r>
      <w:r w:rsidRPr="00F83130">
        <w:rPr>
          <w:sz w:val="21"/>
          <w:szCs w:val="21"/>
        </w:rPr>
        <w:t>istribution</w:t>
      </w:r>
      <w:r w:rsidRPr="00F83130">
        <w:rPr>
          <w:rFonts w:hint="eastAsia"/>
          <w:sz w:val="21"/>
          <w:szCs w:val="21"/>
        </w:rPr>
        <w:t xml:space="preserve"> of GNP at (a) 10 pass count, (b) 20 pass count, (c) 30 pass count.</w:t>
      </w:r>
    </w:p>
    <w:p w14:paraId="7DB165F3" w14:textId="77777777" w:rsidR="00851063" w:rsidRDefault="00851063" w:rsidP="00851063">
      <w:pPr>
        <w:spacing w:line="0" w:lineRule="atLeast"/>
        <w:jc w:val="center"/>
      </w:pPr>
    </w:p>
    <w:p w14:paraId="19A11D6E" w14:textId="77777777" w:rsidR="00851063" w:rsidRPr="00C95ED6" w:rsidRDefault="00851063" w:rsidP="00851063">
      <w:pPr>
        <w:spacing w:line="0" w:lineRule="atLeast"/>
        <w:jc w:val="left"/>
      </w:pPr>
    </w:p>
    <w:p w14:paraId="54F2CC11" w14:textId="77777777" w:rsidR="00851063" w:rsidRDefault="00851063" w:rsidP="00851063">
      <w:pPr>
        <w:widowControl/>
        <w:spacing w:after="160" w:line="259" w:lineRule="auto"/>
        <w:jc w:val="left"/>
        <w:rPr>
          <w:rFonts w:asciiTheme="minorEastAsia" w:eastAsiaTheme="minorEastAsia" w:hAnsiTheme="minorEastAsia"/>
          <w:b/>
          <w:bCs/>
          <w:sz w:val="21"/>
          <w:szCs w:val="21"/>
        </w:rPr>
      </w:pPr>
      <w:r>
        <w:rPr>
          <w:rFonts w:asciiTheme="minorEastAsia" w:eastAsiaTheme="minorEastAsia" w:hAnsiTheme="minorEastAsia"/>
          <w:b/>
          <w:bCs/>
          <w:sz w:val="21"/>
          <w:szCs w:val="21"/>
        </w:rPr>
        <w:br w:type="page"/>
      </w:r>
    </w:p>
    <w:p w14:paraId="018B907B" w14:textId="77777777" w:rsidR="00851063" w:rsidRDefault="00851063" w:rsidP="00851063">
      <w:pPr>
        <w:spacing w:line="276" w:lineRule="exact"/>
        <w:ind w:firstLineChars="100" w:firstLine="181"/>
        <w:jc w:val="center"/>
        <w:rPr>
          <w:rFonts w:ascii="ＭＳ 明朝" w:hAnsi="ＭＳ 明朝"/>
          <w:b/>
          <w:bCs/>
        </w:rPr>
        <w:sectPr w:rsidR="00851063" w:rsidSect="00851063">
          <w:footerReference w:type="default" r:id="rId11"/>
          <w:type w:val="continuous"/>
          <w:pgSz w:w="11906" w:h="16838" w:code="9"/>
          <w:pgMar w:top="1418" w:right="1134" w:bottom="1247" w:left="1134" w:header="851" w:footer="992" w:gutter="0"/>
          <w:cols w:space="567"/>
          <w:docGrid w:type="linesAndChars" w:linePitch="280"/>
        </w:sectPr>
      </w:pPr>
    </w:p>
    <w:p w14:paraId="62326C2A" w14:textId="1DA3E3EA" w:rsidR="00851063" w:rsidRPr="00693161" w:rsidRDefault="00851063" w:rsidP="00851063">
      <w:pPr>
        <w:widowControl/>
        <w:spacing w:after="160" w:line="0" w:lineRule="atLeast"/>
        <w:contextualSpacing/>
        <w:jc w:val="left"/>
        <w:rPr>
          <w:rFonts w:asciiTheme="minorHAnsi" w:eastAsiaTheme="minorHAnsi" w:hAnsiTheme="minorHAnsi"/>
          <w:b/>
          <w:bCs/>
          <w:sz w:val="21"/>
          <w:szCs w:val="21"/>
        </w:rPr>
      </w:pPr>
      <w:r w:rsidRPr="00693161">
        <w:rPr>
          <w:rFonts w:asciiTheme="minorHAnsi" w:eastAsiaTheme="minorHAnsi" w:hAnsiTheme="minorHAnsi"/>
          <w:b/>
          <w:bCs/>
          <w:sz w:val="21"/>
          <w:szCs w:val="21"/>
        </w:rPr>
        <w:lastRenderedPageBreak/>
        <w:t>S</w:t>
      </w:r>
      <w:r w:rsidRPr="00693161">
        <w:rPr>
          <w:rFonts w:asciiTheme="minorHAnsi" w:eastAsiaTheme="minorHAnsi" w:hAnsiTheme="minorHAnsi" w:hint="eastAsia"/>
          <w:b/>
          <w:bCs/>
          <w:sz w:val="21"/>
          <w:szCs w:val="21"/>
        </w:rPr>
        <w:t xml:space="preserve">3. </w:t>
      </w:r>
      <w:r w:rsidR="00B81880" w:rsidRPr="00B81880">
        <w:rPr>
          <w:rFonts w:asciiTheme="minorHAnsi" w:eastAsiaTheme="minorHAnsi" w:hAnsiTheme="minorHAnsi"/>
          <w:b/>
          <w:bCs/>
          <w:sz w:val="21"/>
          <w:szCs w:val="21"/>
        </w:rPr>
        <w:t>Change in operation method of three-roll mill</w:t>
      </w:r>
    </w:p>
    <w:p w14:paraId="436C6AEA" w14:textId="0550DC5B" w:rsidR="00851063" w:rsidRDefault="00851063" w:rsidP="00851063">
      <w:pPr>
        <w:widowControl/>
        <w:spacing w:after="160" w:line="0" w:lineRule="atLeast"/>
        <w:ind w:firstLine="210"/>
        <w:contextualSpacing/>
        <w:jc w:val="left"/>
        <w:rPr>
          <w:rFonts w:eastAsiaTheme="minorHAnsi"/>
          <w:sz w:val="21"/>
          <w:szCs w:val="21"/>
        </w:rPr>
      </w:pPr>
      <w:r w:rsidRPr="00851063">
        <w:rPr>
          <w:rFonts w:eastAsiaTheme="minorHAnsi"/>
          <w:sz w:val="21"/>
          <w:szCs w:val="21"/>
        </w:rPr>
        <w:t xml:space="preserve">In order to investigate the limits of peeling, the roll mill operation method was changed and the mill was operated. The normal operation method is shown in </w:t>
      </w:r>
      <w:r w:rsidR="002F3236">
        <w:rPr>
          <w:rFonts w:eastAsiaTheme="minorHAnsi"/>
          <w:sz w:val="21"/>
          <w:szCs w:val="21"/>
        </w:rPr>
        <w:t>Fig.</w:t>
      </w:r>
      <w:r w:rsidRPr="00851063">
        <w:rPr>
          <w:rFonts w:eastAsiaTheme="minorHAnsi"/>
          <w:sz w:val="21"/>
          <w:szCs w:val="21"/>
        </w:rPr>
        <w:t xml:space="preserve"> S3 (a), and the above experiment was also conducted using this method. In this study, this operati</w:t>
      </w:r>
      <w:r w:rsidR="00B8096F">
        <w:rPr>
          <w:rFonts w:eastAsiaTheme="minorHAnsi" w:hint="eastAsia"/>
          <w:sz w:val="21"/>
          <w:szCs w:val="21"/>
        </w:rPr>
        <w:t>on</w:t>
      </w:r>
      <w:r w:rsidRPr="00851063">
        <w:rPr>
          <w:rFonts w:eastAsiaTheme="minorHAnsi"/>
          <w:sz w:val="21"/>
          <w:szCs w:val="21"/>
        </w:rPr>
        <w:t xml:space="preserve"> method is referred to as cycle operation. Cycle operation refers to an operation in which one cycle consists of the slurry passing from the inlet to the Feed/Center roll, then to the Center/Apron roll, and finally being recovered by the scraper, with this cycle being repeated. In cycle operation, when the roll gap is fixed, uniform shear and compressive forces can be applied to the entire slurry. This method is a common operating method used in many literature references involving roll mill.</w:t>
      </w:r>
      <w:hyperlink r:id="rId12" w:history="1">
        <w:r w:rsidRPr="00851063">
          <w:rPr>
            <w:rStyle w:val="aa"/>
            <w:rFonts w:eastAsiaTheme="minorHAnsi"/>
            <w:sz w:val="21"/>
            <w:szCs w:val="21"/>
          </w:rPr>
          <w:t>[S1]</w:t>
        </w:r>
      </w:hyperlink>
      <w:r w:rsidRPr="00851063">
        <w:rPr>
          <w:rFonts w:eastAsiaTheme="minorHAnsi"/>
          <w:sz w:val="21"/>
          <w:szCs w:val="21"/>
        </w:rPr>
        <w:t>[S2]</w:t>
      </w:r>
      <w:hyperlink r:id="rId13" w:history="1">
        <w:r w:rsidRPr="00851063">
          <w:rPr>
            <w:rStyle w:val="aa"/>
            <w:rFonts w:eastAsiaTheme="minorHAnsi"/>
            <w:sz w:val="21"/>
            <w:szCs w:val="21"/>
          </w:rPr>
          <w:t>[25]</w:t>
        </w:r>
      </w:hyperlink>
      <w:r w:rsidRPr="00851063">
        <w:rPr>
          <w:rFonts w:eastAsiaTheme="minorHAnsi"/>
          <w:sz w:val="21"/>
          <w:szCs w:val="21"/>
        </w:rPr>
        <w:t xml:space="preserve"> </w:t>
      </w:r>
    </w:p>
    <w:p w14:paraId="00F9389B" w14:textId="3760D613" w:rsidR="00851063" w:rsidRPr="00851063" w:rsidRDefault="00851063" w:rsidP="00851063">
      <w:pPr>
        <w:widowControl/>
        <w:spacing w:after="160" w:line="0" w:lineRule="atLeast"/>
        <w:ind w:firstLine="210"/>
        <w:contextualSpacing/>
        <w:jc w:val="left"/>
        <w:rPr>
          <w:rFonts w:eastAsiaTheme="minorHAnsi"/>
          <w:sz w:val="21"/>
          <w:szCs w:val="21"/>
        </w:rPr>
      </w:pPr>
      <w:r w:rsidRPr="00851063">
        <w:rPr>
          <w:rFonts w:eastAsiaTheme="minorHAnsi"/>
          <w:sz w:val="21"/>
          <w:szCs w:val="21"/>
        </w:rPr>
        <w:t xml:space="preserve">Another method is continuous operation, as shown in </w:t>
      </w:r>
      <w:r w:rsidR="002F3236" w:rsidRPr="00B044C0">
        <w:rPr>
          <w:rFonts w:eastAsiaTheme="minorHAnsi"/>
          <w:sz w:val="21"/>
          <w:szCs w:val="21"/>
        </w:rPr>
        <w:t>Fig.</w:t>
      </w:r>
      <w:r w:rsidRPr="00B044C0">
        <w:rPr>
          <w:rFonts w:eastAsiaTheme="minorHAnsi"/>
          <w:sz w:val="21"/>
          <w:szCs w:val="21"/>
        </w:rPr>
        <w:t xml:space="preserve"> S3 (b)</w:t>
      </w:r>
      <w:r w:rsidRPr="00851063">
        <w:rPr>
          <w:rFonts w:eastAsiaTheme="minorHAnsi"/>
          <w:sz w:val="21"/>
          <w:szCs w:val="21"/>
        </w:rPr>
        <w:t xml:space="preserve">. By not </w:t>
      </w:r>
      <w:r w:rsidR="00FD4A44">
        <w:rPr>
          <w:rFonts w:eastAsiaTheme="minorHAnsi" w:hint="eastAsia"/>
          <w:sz w:val="21"/>
          <w:szCs w:val="21"/>
        </w:rPr>
        <w:t>using</w:t>
      </w:r>
      <w:r w:rsidRPr="00851063">
        <w:rPr>
          <w:rFonts w:eastAsiaTheme="minorHAnsi"/>
          <w:sz w:val="21"/>
          <w:szCs w:val="21"/>
        </w:rPr>
        <w:t xml:space="preserve"> a scraper, the slurry circulates between the Feed/Center rolls, Center/Apron rolls, Apron/Center rolls, and Center/Feed rolls. Chen et al. </w:t>
      </w:r>
      <w:hyperlink r:id="rId14" w:history="1">
        <w:r w:rsidRPr="00851063">
          <w:rPr>
            <w:rStyle w:val="aa"/>
            <w:rFonts w:eastAsiaTheme="minorHAnsi"/>
            <w:sz w:val="21"/>
            <w:szCs w:val="21"/>
          </w:rPr>
          <w:t>[29]</w:t>
        </w:r>
      </w:hyperlink>
      <w:r w:rsidRPr="00851063">
        <w:rPr>
          <w:rFonts w:eastAsiaTheme="minorHAnsi"/>
          <w:sz w:val="21"/>
          <w:szCs w:val="21"/>
        </w:rPr>
        <w:t xml:space="preserve"> reported that continuous operation for 12 hours resulted in the production of a nanocomposite with an average thickness of 1.13–1.41 nm and an electrical conductivity of 75 S/cm. Continuous operation allows shear and compressive forces to be applied to the slurry multiple times.</w:t>
      </w:r>
    </w:p>
    <w:p w14:paraId="28033A65" w14:textId="5E749EA4" w:rsidR="00851063" w:rsidRPr="005709EE" w:rsidRDefault="00F76D05" w:rsidP="00851063">
      <w:pPr>
        <w:jc w:val="left"/>
        <w:rPr>
          <w:rFonts w:ascii="ＭＳ 明朝" w:hAnsi="ＭＳ 明朝"/>
          <w:sz w:val="21"/>
          <w:szCs w:val="21"/>
        </w:rPr>
      </w:pPr>
      <w:r w:rsidRPr="00F76D05">
        <w:rPr>
          <w:rFonts w:ascii="ＭＳ 明朝" w:hAnsi="ＭＳ 明朝"/>
          <w:noProof/>
          <w:sz w:val="21"/>
          <w:szCs w:val="21"/>
        </w:rPr>
        <w:drawing>
          <wp:anchor distT="0" distB="0" distL="114300" distR="114300" simplePos="0" relativeHeight="251699200" behindDoc="0" locked="0" layoutInCell="1" allowOverlap="1" wp14:anchorId="3AF6F210" wp14:editId="63FDBE87">
            <wp:simplePos x="0" y="0"/>
            <wp:positionH relativeFrom="column">
              <wp:posOffset>3274060</wp:posOffset>
            </wp:positionH>
            <wp:positionV relativeFrom="paragraph">
              <wp:posOffset>226695</wp:posOffset>
            </wp:positionV>
            <wp:extent cx="2660015" cy="1797050"/>
            <wp:effectExtent l="0" t="0" r="6985" b="0"/>
            <wp:wrapSquare wrapText="bothSides"/>
            <wp:docPr id="1573278393"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78393" name="図 1" descr="ダイアグラム&#10;&#10;AI 生成コンテンツは誤りを含む可能性があります。"/>
                    <pic:cNvPicPr/>
                  </pic:nvPicPr>
                  <pic:blipFill>
                    <a:blip r:embed="rId15"/>
                    <a:stretch>
                      <a:fillRect/>
                    </a:stretch>
                  </pic:blipFill>
                  <pic:spPr>
                    <a:xfrm>
                      <a:off x="0" y="0"/>
                      <a:ext cx="2660015" cy="1797050"/>
                    </a:xfrm>
                    <a:prstGeom prst="rect">
                      <a:avLst/>
                    </a:prstGeom>
                  </pic:spPr>
                </pic:pic>
              </a:graphicData>
            </a:graphic>
            <wp14:sizeRelH relativeFrom="margin">
              <wp14:pctWidth>0</wp14:pctWidth>
            </wp14:sizeRelH>
            <wp14:sizeRelV relativeFrom="margin">
              <wp14:pctHeight>0</wp14:pctHeight>
            </wp14:sizeRelV>
          </wp:anchor>
        </w:drawing>
      </w:r>
      <w:r w:rsidR="00851063" w:rsidRPr="00693161">
        <w:rPr>
          <w:b/>
          <w:bCs/>
          <w:noProof/>
          <w14:ligatures w14:val="standardContextual"/>
        </w:rPr>
        <mc:AlternateContent>
          <mc:Choice Requires="wps">
            <w:drawing>
              <wp:anchor distT="0" distB="0" distL="114300" distR="114300" simplePos="0" relativeHeight="251700224" behindDoc="0" locked="0" layoutInCell="1" allowOverlap="1" wp14:anchorId="73C84BD6" wp14:editId="4B467C66">
                <wp:simplePos x="0" y="0"/>
                <wp:positionH relativeFrom="column">
                  <wp:posOffset>3041650</wp:posOffset>
                </wp:positionH>
                <wp:positionV relativeFrom="paragraph">
                  <wp:posOffset>305435</wp:posOffset>
                </wp:positionV>
                <wp:extent cx="402336" cy="301752"/>
                <wp:effectExtent l="0" t="0" r="0" b="3175"/>
                <wp:wrapNone/>
                <wp:docPr id="1701362733" name="テキスト ボックス 1"/>
                <wp:cNvGraphicFramePr/>
                <a:graphic xmlns:a="http://schemas.openxmlformats.org/drawingml/2006/main">
                  <a:graphicData uri="http://schemas.microsoft.com/office/word/2010/wordprocessingShape">
                    <wps:wsp>
                      <wps:cNvSpPr txBox="1"/>
                      <wps:spPr>
                        <a:xfrm>
                          <a:off x="0" y="0"/>
                          <a:ext cx="402336" cy="301752"/>
                        </a:xfrm>
                        <a:prstGeom prst="rect">
                          <a:avLst/>
                        </a:prstGeom>
                        <a:noFill/>
                        <a:ln w="6350">
                          <a:noFill/>
                        </a:ln>
                      </wps:spPr>
                      <wps:txbx>
                        <w:txbxContent>
                          <w:p w14:paraId="0A6FA019" w14:textId="77777777" w:rsidR="00851063" w:rsidRDefault="00851063" w:rsidP="00851063">
                            <w:r>
                              <w:rPr>
                                <w:rFonts w:hint="eastAsia"/>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84BD6" id="_x0000_s1028" type="#_x0000_t202" style="position:absolute;margin-left:239.5pt;margin-top:24.05pt;width:31.7pt;height:23.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" filled="f" stroked="f" strokeweight=".5pt">
                <v:textbox>
                  <w:txbxContent>
                    <w:p w14:paraId="0A6FA019" w14:textId="77777777" w:rsidR="00851063" w:rsidRDefault="00851063" w:rsidP="00851063">
                      <w:r>
                        <w:rPr>
                          <w:rFonts w:hint="eastAsia"/>
                        </w:rPr>
                        <w:t>(b)</w:t>
                      </w:r>
                    </w:p>
                  </w:txbxContent>
                </v:textbox>
              </v:shape>
            </w:pict>
          </mc:Fallback>
        </mc:AlternateContent>
      </w:r>
      <w:r w:rsidR="00851063" w:rsidRPr="00693161">
        <w:rPr>
          <w:b/>
          <w:bCs/>
          <w:noProof/>
          <w14:ligatures w14:val="standardContextual"/>
        </w:rPr>
        <mc:AlternateContent>
          <mc:Choice Requires="wps">
            <w:drawing>
              <wp:anchor distT="0" distB="0" distL="114300" distR="114300" simplePos="0" relativeHeight="251697152" behindDoc="0" locked="0" layoutInCell="1" allowOverlap="1" wp14:anchorId="6795A736" wp14:editId="651875B0">
                <wp:simplePos x="0" y="0"/>
                <wp:positionH relativeFrom="column">
                  <wp:posOffset>19050</wp:posOffset>
                </wp:positionH>
                <wp:positionV relativeFrom="paragraph">
                  <wp:posOffset>305435</wp:posOffset>
                </wp:positionV>
                <wp:extent cx="402336" cy="301752"/>
                <wp:effectExtent l="0" t="0" r="0" b="3175"/>
                <wp:wrapNone/>
                <wp:docPr id="1899729297" name="テキスト ボックス 1"/>
                <wp:cNvGraphicFramePr/>
                <a:graphic xmlns:a="http://schemas.openxmlformats.org/drawingml/2006/main">
                  <a:graphicData uri="http://schemas.microsoft.com/office/word/2010/wordprocessingShape">
                    <wps:wsp>
                      <wps:cNvSpPr txBox="1"/>
                      <wps:spPr>
                        <a:xfrm>
                          <a:off x="0" y="0"/>
                          <a:ext cx="402336" cy="301752"/>
                        </a:xfrm>
                        <a:prstGeom prst="rect">
                          <a:avLst/>
                        </a:prstGeom>
                        <a:solidFill>
                          <a:schemeClr val="lt1"/>
                        </a:solidFill>
                        <a:ln w="6350">
                          <a:noFill/>
                        </a:ln>
                      </wps:spPr>
                      <wps:txbx>
                        <w:txbxContent>
                          <w:p w14:paraId="5A005E50" w14:textId="77777777" w:rsidR="00851063" w:rsidRDefault="00851063" w:rsidP="00851063">
                            <w:r>
                              <w:rPr>
                                <w:rFonts w:hint="eastAsia"/>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5A736" id="_x0000_s1029" type="#_x0000_t202" style="position:absolute;margin-left:1.5pt;margin-top:24.05pt;width:31.7pt;height:23.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" fillcolor="white [3201]" stroked="f" strokeweight=".5pt">
                <v:textbox>
                  <w:txbxContent>
                    <w:p w14:paraId="5A005E50" w14:textId="77777777" w:rsidR="00851063" w:rsidRDefault="00851063" w:rsidP="00851063">
                      <w:r>
                        <w:rPr>
                          <w:rFonts w:hint="eastAsia"/>
                        </w:rPr>
                        <w:t>(a)</w:t>
                      </w:r>
                    </w:p>
                  </w:txbxContent>
                </v:textbox>
              </v:shape>
            </w:pict>
          </mc:Fallback>
        </mc:AlternateContent>
      </w:r>
    </w:p>
    <w:p w14:paraId="1EE3FCED" w14:textId="1DBE62C0" w:rsidR="00851063" w:rsidRPr="005709EE" w:rsidRDefault="00F76D05" w:rsidP="00851063">
      <w:pPr>
        <w:jc w:val="center"/>
        <w:rPr>
          <w:sz w:val="21"/>
          <w:szCs w:val="21"/>
        </w:rPr>
      </w:pPr>
      <w:r w:rsidRPr="00F76D05">
        <w:rPr>
          <w:rFonts w:ascii="ＭＳ 明朝" w:hAnsi="ＭＳ 明朝"/>
          <w:noProof/>
          <w:sz w:val="21"/>
          <w:szCs w:val="21"/>
        </w:rPr>
        <w:drawing>
          <wp:anchor distT="0" distB="0" distL="114300" distR="114300" simplePos="0" relativeHeight="251696128" behindDoc="0" locked="0" layoutInCell="1" allowOverlap="1" wp14:anchorId="34A0326F" wp14:editId="46006272">
            <wp:simplePos x="0" y="0"/>
            <wp:positionH relativeFrom="column">
              <wp:posOffset>20955</wp:posOffset>
            </wp:positionH>
            <wp:positionV relativeFrom="paragraph">
              <wp:posOffset>76835</wp:posOffset>
            </wp:positionV>
            <wp:extent cx="2573655" cy="1775460"/>
            <wp:effectExtent l="0" t="0" r="0" b="0"/>
            <wp:wrapTopAndBottom/>
            <wp:docPr id="1178681423"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681423" name="図 1" descr="ダイアグラム&#10;&#10;AI 生成コンテンツは誤りを含む可能性があります。"/>
                    <pic:cNvPicPr/>
                  </pic:nvPicPr>
                  <pic:blipFill>
                    <a:blip r:embed="rId16"/>
                    <a:stretch>
                      <a:fillRect/>
                    </a:stretch>
                  </pic:blipFill>
                  <pic:spPr>
                    <a:xfrm>
                      <a:off x="0" y="0"/>
                      <a:ext cx="2573655" cy="1775460"/>
                    </a:xfrm>
                    <a:prstGeom prst="rect">
                      <a:avLst/>
                    </a:prstGeom>
                  </pic:spPr>
                </pic:pic>
              </a:graphicData>
            </a:graphic>
            <wp14:sizeRelH relativeFrom="margin">
              <wp14:pctWidth>0</wp14:pctWidth>
            </wp14:sizeRelH>
            <wp14:sizeRelV relativeFrom="margin">
              <wp14:pctHeight>0</wp14:pctHeight>
            </wp14:sizeRelV>
          </wp:anchor>
        </w:drawing>
      </w:r>
      <w:r w:rsidR="00851063" w:rsidRPr="005709EE">
        <w:rPr>
          <w:rFonts w:hint="eastAsia"/>
          <w:sz w:val="21"/>
          <w:szCs w:val="21"/>
        </w:rPr>
        <w:t>Fig.S</w:t>
      </w:r>
      <w:r w:rsidR="00851063">
        <w:rPr>
          <w:rFonts w:hint="eastAsia"/>
          <w:sz w:val="21"/>
          <w:szCs w:val="21"/>
        </w:rPr>
        <w:t>3</w:t>
      </w:r>
      <w:r w:rsidR="00851063" w:rsidRPr="005709EE">
        <w:rPr>
          <w:rFonts w:hint="eastAsia"/>
          <w:sz w:val="21"/>
          <w:szCs w:val="21"/>
        </w:rPr>
        <w:t xml:space="preserve"> Image of (a)</w:t>
      </w:r>
      <w:r w:rsidR="00851063" w:rsidRPr="005709EE">
        <w:rPr>
          <w:sz w:val="21"/>
          <w:szCs w:val="21"/>
        </w:rPr>
        <w:t xml:space="preserve"> intermittent</w:t>
      </w:r>
      <w:r w:rsidR="00851063" w:rsidRPr="005709EE">
        <w:rPr>
          <w:rFonts w:hint="eastAsia"/>
          <w:sz w:val="21"/>
          <w:szCs w:val="21"/>
        </w:rPr>
        <w:t xml:space="preserve"> (cycle)</w:t>
      </w:r>
      <w:r w:rsidR="00851063" w:rsidRPr="005709EE">
        <w:rPr>
          <w:sz w:val="21"/>
          <w:szCs w:val="21"/>
        </w:rPr>
        <w:t xml:space="preserve"> mechanical exfoliation</w:t>
      </w:r>
      <w:r w:rsidR="00851063">
        <w:rPr>
          <w:rFonts w:hint="eastAsia"/>
          <w:sz w:val="21"/>
          <w:szCs w:val="21"/>
        </w:rPr>
        <w:t xml:space="preserve"> </w:t>
      </w:r>
      <w:r w:rsidR="00851063" w:rsidRPr="005709EE">
        <w:rPr>
          <w:rFonts w:hint="eastAsia"/>
          <w:sz w:val="21"/>
          <w:szCs w:val="21"/>
        </w:rPr>
        <w:t xml:space="preserve">/ (b) </w:t>
      </w:r>
      <w:r w:rsidR="00851063" w:rsidRPr="005709EE">
        <w:rPr>
          <w:sz w:val="21"/>
          <w:szCs w:val="21"/>
        </w:rPr>
        <w:t>Continuous mechanical exfoliation</w:t>
      </w:r>
      <w:r w:rsidR="00851063">
        <w:rPr>
          <w:rFonts w:hint="eastAsia"/>
          <w:sz w:val="21"/>
          <w:szCs w:val="21"/>
        </w:rPr>
        <w:t>.</w:t>
      </w:r>
    </w:p>
    <w:p w14:paraId="2B6AC779" w14:textId="7C211F65" w:rsidR="00851063" w:rsidRPr="005709EE" w:rsidRDefault="00851063" w:rsidP="00851063">
      <w:pPr>
        <w:jc w:val="left"/>
        <w:rPr>
          <w:rFonts w:ascii="ＭＳ 明朝" w:hAnsi="ＭＳ 明朝"/>
          <w:sz w:val="21"/>
          <w:szCs w:val="21"/>
        </w:rPr>
      </w:pPr>
    </w:p>
    <w:p w14:paraId="76D38BF2" w14:textId="7E7330A8" w:rsidR="00FD4A44" w:rsidRPr="00FD4A44" w:rsidRDefault="00FD4A44" w:rsidP="00FD4A44">
      <w:pPr>
        <w:spacing w:line="276" w:lineRule="exact"/>
        <w:ind w:firstLine="840"/>
        <w:jc w:val="left"/>
        <w:rPr>
          <w:sz w:val="21"/>
          <w:szCs w:val="21"/>
        </w:rPr>
      </w:pPr>
      <w:r w:rsidRPr="00FD4A44">
        <w:rPr>
          <w:sz w:val="21"/>
          <w:szCs w:val="21"/>
        </w:rPr>
        <w:t xml:space="preserve">In continuous operation, graphite (Wako, particle size: 15 µm) was used. A graphite/CMC solution was prepared using F350HC at 0.5 wt%, </w:t>
      </w:r>
      <w:r>
        <w:rPr>
          <w:rFonts w:hint="eastAsia"/>
          <w:sz w:val="21"/>
          <w:szCs w:val="21"/>
        </w:rPr>
        <w:t>like</w:t>
      </w:r>
      <w:r w:rsidRPr="00FD4A44">
        <w:rPr>
          <w:sz w:val="21"/>
          <w:szCs w:val="21"/>
        </w:rPr>
        <w:t xml:space="preserve"> Section 2.2 of the main text. This slurry was exfoliated for 2, 4, and 6 hours under the same conditions in a roll mill. The GNP produced by exfoliation had a shape similar to that shown in Fig. S4(a–c). Compared to the TEM images of cyclic operation shown in Fig. 3(a), (c), and (e) in the main text, more fine wrinkles were observed. </w:t>
      </w:r>
      <w:r w:rsidR="002F3236">
        <w:rPr>
          <w:sz w:val="21"/>
          <w:szCs w:val="21"/>
        </w:rPr>
        <w:t>Fig.</w:t>
      </w:r>
      <w:r w:rsidRPr="00FD4A44">
        <w:rPr>
          <w:sz w:val="21"/>
          <w:szCs w:val="21"/>
        </w:rPr>
        <w:t xml:space="preserve"> S4(d) shows the Raman shift of GNP, and compared to </w:t>
      </w:r>
      <w:r w:rsidR="002F3236">
        <w:rPr>
          <w:sz w:val="21"/>
          <w:szCs w:val="21"/>
        </w:rPr>
        <w:t>Fig.</w:t>
      </w:r>
      <w:r w:rsidRPr="00FD4A44">
        <w:rPr>
          <w:sz w:val="21"/>
          <w:szCs w:val="21"/>
        </w:rPr>
        <w:t xml:space="preserve"> 3(g) in the main text, despite the increased number of passes through the rollers, the defects in GNP did not increase sharply. The average thickness, average particle size, and aspect ratio of GNP are shown in Table S1. Compared to cyclic operation, the decrease in average thickness was less pronounced in continuous operation. Additionally, the thickness distribution is shown in </w:t>
      </w:r>
      <w:r w:rsidR="002F3236">
        <w:rPr>
          <w:sz w:val="21"/>
          <w:szCs w:val="21"/>
        </w:rPr>
        <w:t>Fig.</w:t>
      </w:r>
      <w:r w:rsidRPr="00FD4A44">
        <w:rPr>
          <w:sz w:val="21"/>
          <w:szCs w:val="21"/>
        </w:rPr>
        <w:t xml:space="preserve"> S5(b). In continuous operation, a greater proportion of thicker GNP remained compared to cyclic operation. However, thinner GNP was also observed, suggesting that shear force was applied only to certain areas, while other areas were less susceptible to shear force. Furthermore, to focus on GNP subjected to shear forces over multiple cycles, the proportion of GNP thinner than 5-0 nm—the thickness at which graphene properties begin to emerge—was investigated. However, this proportion did not increase with prolonged processing time. Therefore, even with roll mill processing, it is considered difficult to achieve an average thickness of less than 6-7 nm in this experimental system. </w:t>
      </w:r>
    </w:p>
    <w:p w14:paraId="2CACC930" w14:textId="77777777" w:rsidR="00FD4A44" w:rsidRPr="00FD4A44" w:rsidRDefault="00FD4A44" w:rsidP="00FD4A44">
      <w:pPr>
        <w:spacing w:line="276" w:lineRule="exact"/>
        <w:jc w:val="left"/>
        <w:rPr>
          <w:rFonts w:ascii="ＭＳ 明朝" w:hAnsi="ＭＳ 明朝"/>
          <w:sz w:val="21"/>
          <w:szCs w:val="21"/>
        </w:rPr>
      </w:pPr>
    </w:p>
    <w:p w14:paraId="59B73004" w14:textId="3CD46112" w:rsidR="00851063" w:rsidRDefault="00D82EEC" w:rsidP="00851063">
      <w:pPr>
        <w:spacing w:line="276" w:lineRule="exact"/>
        <w:jc w:val="center"/>
        <w:rPr>
          <w:sz w:val="21"/>
          <w:szCs w:val="21"/>
        </w:rPr>
      </w:pPr>
      <w:r>
        <w:rPr>
          <w:noProof/>
          <w:sz w:val="21"/>
          <w:szCs w:val="21"/>
          <w14:ligatures w14:val="standardContextual"/>
        </w:rPr>
        <w:lastRenderedPageBreak/>
        <mc:AlternateContent>
          <mc:Choice Requires="wps">
            <w:drawing>
              <wp:anchor distT="0" distB="0" distL="114300" distR="114300" simplePos="0" relativeHeight="251694080" behindDoc="0" locked="0" layoutInCell="1" allowOverlap="1" wp14:anchorId="3E4C529B" wp14:editId="3AAC70B8">
                <wp:simplePos x="0" y="0"/>
                <wp:positionH relativeFrom="page">
                  <wp:posOffset>1336675</wp:posOffset>
                </wp:positionH>
                <wp:positionV relativeFrom="page">
                  <wp:posOffset>3101340</wp:posOffset>
                </wp:positionV>
                <wp:extent cx="1143000" cy="787400"/>
                <wp:effectExtent l="0" t="0" r="0" b="0"/>
                <wp:wrapNone/>
                <wp:docPr id="1265476804" name="テキスト ボックス 4"/>
                <wp:cNvGraphicFramePr/>
                <a:graphic xmlns:a="http://schemas.openxmlformats.org/drawingml/2006/main">
                  <a:graphicData uri="http://schemas.microsoft.com/office/word/2010/wordprocessingShape">
                    <wps:wsp>
                      <wps:cNvSpPr txBox="1"/>
                      <wps:spPr>
                        <a:xfrm>
                          <a:off x="0" y="0"/>
                          <a:ext cx="1143000" cy="787400"/>
                        </a:xfrm>
                        <a:prstGeom prst="rect">
                          <a:avLst/>
                        </a:prstGeom>
                        <a:noFill/>
                        <a:ln w="6350">
                          <a:noFill/>
                        </a:ln>
                      </wps:spPr>
                      <wps:txbx>
                        <w:txbxContent>
                          <w:p w14:paraId="35B16FB1" w14:textId="77777777" w:rsidR="00851063" w:rsidRPr="00D82EEC" w:rsidRDefault="00851063" w:rsidP="00851063">
                            <w:pPr>
                              <w:rPr>
                                <w:sz w:val="24"/>
                                <w:szCs w:val="24"/>
                              </w:rPr>
                            </w:pPr>
                            <w:r w:rsidRPr="00D82EEC">
                              <w:rPr>
                                <w:rFonts w:hint="eastAsia"/>
                                <w:sz w:val="24"/>
                                <w:szCs w:val="24"/>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C529B" id="テキスト ボックス 4" o:spid="_x0000_s1030" type="#_x0000_t202" style="position:absolute;left:0;text-align:left;margin-left:105.25pt;margin-top:244.2pt;width:90pt;height:62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" filled="f" stroked="f" strokeweight=".5pt">
                <v:textbox>
                  <w:txbxContent>
                    <w:p w14:paraId="35B16FB1" w14:textId="77777777" w:rsidR="00851063" w:rsidRPr="00D82EEC" w:rsidRDefault="00851063" w:rsidP="00851063">
                      <w:pPr>
                        <w:rPr>
                          <w:sz w:val="24"/>
                          <w:szCs w:val="24"/>
                        </w:rPr>
                      </w:pPr>
                      <w:r w:rsidRPr="00D82EEC">
                        <w:rPr>
                          <w:rFonts w:hint="eastAsia"/>
                          <w:sz w:val="24"/>
                          <w:szCs w:val="24"/>
                        </w:rPr>
                        <w:t>(d)</w:t>
                      </w:r>
                    </w:p>
                  </w:txbxContent>
                </v:textbox>
                <w10:wrap anchorx="page" anchory="page"/>
              </v:shape>
            </w:pict>
          </mc:Fallback>
        </mc:AlternateContent>
      </w:r>
      <w:r w:rsidR="00681F25" w:rsidRPr="00681F25">
        <w:rPr>
          <w:noProof/>
          <w:sz w:val="21"/>
          <w:szCs w:val="21"/>
        </w:rPr>
        <w:drawing>
          <wp:anchor distT="0" distB="0" distL="114300" distR="114300" simplePos="0" relativeHeight="251689984" behindDoc="0" locked="0" layoutInCell="1" allowOverlap="1" wp14:anchorId="6E7E3F3E" wp14:editId="7262DA16">
            <wp:simplePos x="0" y="0"/>
            <wp:positionH relativeFrom="column">
              <wp:posOffset>757555</wp:posOffset>
            </wp:positionH>
            <wp:positionV relativeFrom="paragraph">
              <wp:posOffset>2082800</wp:posOffset>
            </wp:positionV>
            <wp:extent cx="4330700" cy="3230880"/>
            <wp:effectExtent l="0" t="0" r="0" b="7620"/>
            <wp:wrapTopAndBottom/>
            <wp:docPr id="419698666" name="図 1" descr="ダイアグラム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698666" name="図 1" descr="ダイアグラム が含まれている画像&#10;&#10;AI 生成コンテンツは誤りを含む可能性があります。"/>
                    <pic:cNvPicPr/>
                  </pic:nvPicPr>
                  <pic:blipFill>
                    <a:blip r:embed="rId17"/>
                    <a:stretch>
                      <a:fillRect/>
                    </a:stretch>
                  </pic:blipFill>
                  <pic:spPr>
                    <a:xfrm>
                      <a:off x="0" y="0"/>
                      <a:ext cx="4330700" cy="3230880"/>
                    </a:xfrm>
                    <a:prstGeom prst="rect">
                      <a:avLst/>
                    </a:prstGeom>
                  </pic:spPr>
                </pic:pic>
              </a:graphicData>
            </a:graphic>
            <wp14:sizeRelH relativeFrom="margin">
              <wp14:pctWidth>0</wp14:pctWidth>
            </wp14:sizeRelH>
            <wp14:sizeRelV relativeFrom="margin">
              <wp14:pctHeight>0</wp14:pctHeight>
            </wp14:sizeRelV>
          </wp:anchor>
        </w:drawing>
      </w:r>
      <w:r w:rsidR="00851063" w:rsidRPr="005709EE">
        <w:rPr>
          <w:rFonts w:ascii="ＭＳ 明朝" w:hAnsi="ＭＳ 明朝"/>
          <w:noProof/>
          <w:sz w:val="21"/>
          <w:szCs w:val="21"/>
        </w:rPr>
        <w:drawing>
          <wp:anchor distT="0" distB="0" distL="114300" distR="114300" simplePos="0" relativeHeight="251662336" behindDoc="0" locked="0" layoutInCell="1" allowOverlap="1" wp14:anchorId="301BF536" wp14:editId="2C1F77BC">
            <wp:simplePos x="0" y="0"/>
            <wp:positionH relativeFrom="column">
              <wp:posOffset>283845</wp:posOffset>
            </wp:positionH>
            <wp:positionV relativeFrom="paragraph">
              <wp:posOffset>0</wp:posOffset>
            </wp:positionV>
            <wp:extent cx="5386705" cy="1788795"/>
            <wp:effectExtent l="0" t="0" r="4445" b="1905"/>
            <wp:wrapTopAndBottom/>
            <wp:docPr id="411715092" name="図 1" descr="巣蜜, 屋外のオブジェ, 写真, テーブル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715092" name="図 1" descr="巣蜜, 屋外のオブジェ, 写真, テーブル が含まれている画像&#10;&#10;AI 生成コンテンツは誤りを含む可能性があります。"/>
                    <pic:cNvPicPr/>
                  </pic:nvPicPr>
                  <pic:blipFill>
                    <a:blip r:embed="rId18"/>
                    <a:stretch>
                      <a:fillRect/>
                    </a:stretch>
                  </pic:blipFill>
                  <pic:spPr>
                    <a:xfrm>
                      <a:off x="0" y="0"/>
                      <a:ext cx="5386705" cy="1788795"/>
                    </a:xfrm>
                    <a:prstGeom prst="rect">
                      <a:avLst/>
                    </a:prstGeom>
                  </pic:spPr>
                </pic:pic>
              </a:graphicData>
            </a:graphic>
            <wp14:sizeRelH relativeFrom="margin">
              <wp14:pctWidth>0</wp14:pctWidth>
            </wp14:sizeRelH>
            <wp14:sizeRelV relativeFrom="margin">
              <wp14:pctHeight>0</wp14:pctHeight>
            </wp14:sizeRelV>
          </wp:anchor>
        </w:drawing>
      </w:r>
    </w:p>
    <w:p w14:paraId="7D349524" w14:textId="01520D4D" w:rsidR="00851063" w:rsidRDefault="00851063" w:rsidP="00760209">
      <w:pPr>
        <w:widowControl/>
        <w:spacing w:after="160" w:line="0" w:lineRule="atLeast"/>
        <w:contextualSpacing/>
        <w:jc w:val="left"/>
        <w:rPr>
          <w:sz w:val="21"/>
          <w:szCs w:val="21"/>
        </w:rPr>
      </w:pPr>
    </w:p>
    <w:p w14:paraId="654A8B26" w14:textId="77777777" w:rsidR="00851063" w:rsidRDefault="00851063" w:rsidP="00760209">
      <w:pPr>
        <w:widowControl/>
        <w:spacing w:after="160" w:line="0" w:lineRule="atLeast"/>
        <w:contextualSpacing/>
        <w:jc w:val="left"/>
        <w:rPr>
          <w:sz w:val="21"/>
          <w:szCs w:val="21"/>
        </w:rPr>
      </w:pPr>
      <w:r>
        <w:rPr>
          <w:rFonts w:hint="eastAsia"/>
          <w:sz w:val="21"/>
          <w:szCs w:val="21"/>
        </w:rPr>
        <w:t>F</w:t>
      </w:r>
      <w:r w:rsidRPr="005709EE">
        <w:rPr>
          <w:sz w:val="21"/>
          <w:szCs w:val="21"/>
        </w:rPr>
        <w:t>ig.S</w:t>
      </w:r>
      <w:r>
        <w:rPr>
          <w:rFonts w:hint="eastAsia"/>
          <w:sz w:val="21"/>
          <w:szCs w:val="21"/>
        </w:rPr>
        <w:t xml:space="preserve">4 </w:t>
      </w:r>
      <w:r w:rsidRPr="00EA3C7D">
        <w:rPr>
          <w:sz w:val="21"/>
          <w:szCs w:val="21"/>
        </w:rPr>
        <w:t xml:space="preserve">Structure of GNP </w:t>
      </w:r>
      <w:r>
        <w:rPr>
          <w:rFonts w:hint="eastAsia"/>
          <w:sz w:val="21"/>
          <w:szCs w:val="21"/>
        </w:rPr>
        <w:t xml:space="preserve">made by </w:t>
      </w:r>
      <w:r w:rsidRPr="00EA3C7D">
        <w:rPr>
          <w:sz w:val="21"/>
          <w:szCs w:val="21"/>
        </w:rPr>
        <w:t>Continuous</w:t>
      </w:r>
      <w:r>
        <w:rPr>
          <w:rFonts w:hint="eastAsia"/>
          <w:sz w:val="21"/>
          <w:szCs w:val="21"/>
        </w:rPr>
        <w:t xml:space="preserve"> </w:t>
      </w:r>
      <w:r w:rsidRPr="00EA3C7D">
        <w:rPr>
          <w:sz w:val="21"/>
          <w:szCs w:val="21"/>
        </w:rPr>
        <w:t>mechanical exfoliation.</w:t>
      </w:r>
      <w:r>
        <w:rPr>
          <w:rFonts w:hint="eastAsia"/>
          <w:sz w:val="21"/>
          <w:szCs w:val="21"/>
        </w:rPr>
        <w:t xml:space="preserve"> </w:t>
      </w:r>
      <w:r w:rsidRPr="00EA3C7D">
        <w:rPr>
          <w:sz w:val="21"/>
          <w:szCs w:val="21"/>
        </w:rPr>
        <w:t>(a~</w:t>
      </w:r>
      <w:r>
        <w:rPr>
          <w:rFonts w:hint="eastAsia"/>
          <w:sz w:val="21"/>
          <w:szCs w:val="21"/>
        </w:rPr>
        <w:t>c</w:t>
      </w:r>
      <w:r w:rsidRPr="00EA3C7D">
        <w:rPr>
          <w:sz w:val="21"/>
          <w:szCs w:val="21"/>
        </w:rPr>
        <w:t xml:space="preserve">) TEM image of GNP made by F350HC(CMC) slurry through (a) </w:t>
      </w:r>
      <w:r>
        <w:rPr>
          <w:rFonts w:hint="eastAsia"/>
          <w:sz w:val="21"/>
          <w:szCs w:val="21"/>
        </w:rPr>
        <w:t>2h</w:t>
      </w:r>
      <w:r w:rsidRPr="00EA3C7D">
        <w:rPr>
          <w:sz w:val="21"/>
          <w:szCs w:val="21"/>
        </w:rPr>
        <w:t>, (</w:t>
      </w:r>
      <w:r>
        <w:rPr>
          <w:rFonts w:hint="eastAsia"/>
          <w:sz w:val="21"/>
          <w:szCs w:val="21"/>
        </w:rPr>
        <w:t>b) 4h</w:t>
      </w:r>
      <w:r w:rsidRPr="00EA3C7D">
        <w:rPr>
          <w:sz w:val="21"/>
          <w:szCs w:val="21"/>
        </w:rPr>
        <w:t>, (</w:t>
      </w:r>
      <w:r>
        <w:rPr>
          <w:rFonts w:hint="eastAsia"/>
          <w:sz w:val="21"/>
          <w:szCs w:val="21"/>
        </w:rPr>
        <w:t xml:space="preserve">c) 6h. (d) Raman spectrum of GNP made by different time of </w:t>
      </w:r>
      <w:r w:rsidRPr="00EA3C7D">
        <w:rPr>
          <w:sz w:val="21"/>
          <w:szCs w:val="21"/>
        </w:rPr>
        <w:t>Continuous</w:t>
      </w:r>
      <w:r>
        <w:rPr>
          <w:rFonts w:hint="eastAsia"/>
          <w:sz w:val="21"/>
          <w:szCs w:val="21"/>
        </w:rPr>
        <w:t xml:space="preserve"> </w:t>
      </w:r>
      <w:r w:rsidRPr="00EA3C7D">
        <w:rPr>
          <w:sz w:val="21"/>
          <w:szCs w:val="21"/>
        </w:rPr>
        <w:t>mechanical exfoliation.</w:t>
      </w:r>
      <w:r>
        <w:rPr>
          <w:rFonts w:hint="eastAsia"/>
          <w:sz w:val="21"/>
          <w:szCs w:val="21"/>
        </w:rPr>
        <w:t xml:space="preserve">  </w:t>
      </w:r>
    </w:p>
    <w:p w14:paraId="77C9216B" w14:textId="77777777" w:rsidR="00851063" w:rsidRDefault="00851063" w:rsidP="00851063">
      <w:pPr>
        <w:rPr>
          <w:sz w:val="21"/>
          <w:szCs w:val="21"/>
        </w:rPr>
      </w:pPr>
    </w:p>
    <w:p w14:paraId="7A14064C" w14:textId="77777777" w:rsidR="00851063" w:rsidRPr="005709EE" w:rsidRDefault="00851063" w:rsidP="00851063">
      <w:pPr>
        <w:jc w:val="center"/>
        <w:rPr>
          <w:b/>
          <w:bCs/>
          <w:sz w:val="21"/>
          <w:szCs w:val="21"/>
        </w:rPr>
      </w:pPr>
      <w:r w:rsidRPr="005709EE">
        <w:rPr>
          <w:rFonts w:hint="eastAsia"/>
          <w:sz w:val="21"/>
          <w:szCs w:val="21"/>
        </w:rPr>
        <w:t xml:space="preserve">Table S1 </w:t>
      </w:r>
      <w:r w:rsidRPr="005709EE">
        <w:rPr>
          <w:sz w:val="21"/>
          <w:szCs w:val="21"/>
        </w:rPr>
        <w:t>Characteristics of Graphene</w:t>
      </w:r>
      <w:r w:rsidRPr="005709EE">
        <w:rPr>
          <w:rFonts w:hint="eastAsia"/>
          <w:sz w:val="21"/>
          <w:szCs w:val="21"/>
        </w:rPr>
        <w:t xml:space="preserve"> made by </w:t>
      </w:r>
      <w:r w:rsidRPr="005709EE">
        <w:rPr>
          <w:sz w:val="21"/>
          <w:szCs w:val="21"/>
        </w:rPr>
        <w:t>Continuous mechanical exfoliation</w:t>
      </w:r>
    </w:p>
    <w:tbl>
      <w:tblPr>
        <w:tblStyle w:val="ae"/>
        <w:tblW w:w="9910" w:type="dxa"/>
        <w:tblBorders>
          <w:left w:val="none" w:sz="0" w:space="0" w:color="auto"/>
          <w:right w:val="none" w:sz="0" w:space="0" w:color="auto"/>
          <w:insideH w:val="none" w:sz="0" w:space="0" w:color="auto"/>
        </w:tblBorders>
        <w:tblLayout w:type="fixed"/>
        <w:tblLook w:val="04A0" w:firstRow="1" w:lastRow="0" w:firstColumn="1" w:lastColumn="0" w:noHBand="0" w:noVBand="1"/>
      </w:tblPr>
      <w:tblGrid>
        <w:gridCol w:w="1853"/>
        <w:gridCol w:w="2551"/>
        <w:gridCol w:w="3006"/>
        <w:gridCol w:w="2500"/>
      </w:tblGrid>
      <w:tr w:rsidR="00851063" w:rsidRPr="005709EE" w14:paraId="46570B30" w14:textId="77777777" w:rsidTr="002974E0">
        <w:trPr>
          <w:trHeight w:val="263"/>
        </w:trPr>
        <w:tc>
          <w:tcPr>
            <w:tcW w:w="1853" w:type="dxa"/>
            <w:tcBorders>
              <w:top w:val="single" w:sz="4" w:space="0" w:color="auto"/>
              <w:bottom w:val="double" w:sz="4" w:space="0" w:color="auto"/>
              <w:right w:val="nil"/>
            </w:tcBorders>
            <w:vAlign w:val="center"/>
          </w:tcPr>
          <w:p w14:paraId="6D427855"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Sample</w:t>
            </w:r>
          </w:p>
        </w:tc>
        <w:tc>
          <w:tcPr>
            <w:tcW w:w="2551" w:type="dxa"/>
            <w:tcBorders>
              <w:top w:val="single" w:sz="4" w:space="0" w:color="auto"/>
              <w:left w:val="nil"/>
              <w:bottom w:val="double" w:sz="4" w:space="0" w:color="auto"/>
              <w:right w:val="nil"/>
            </w:tcBorders>
            <w:vAlign w:val="center"/>
          </w:tcPr>
          <w:p w14:paraId="2A0F5648" w14:textId="77777777" w:rsidR="00851063" w:rsidRPr="005709EE" w:rsidRDefault="00851063" w:rsidP="002974E0">
            <w:pPr>
              <w:jc w:val="center"/>
              <w:rPr>
                <w:rFonts w:eastAsiaTheme="minorHAnsi"/>
                <w:sz w:val="21"/>
                <w:szCs w:val="21"/>
              </w:rPr>
            </w:pPr>
            <w:r w:rsidRPr="005709EE">
              <w:rPr>
                <w:rFonts w:eastAsiaTheme="minorHAnsi"/>
                <w:sz w:val="21"/>
                <w:szCs w:val="21"/>
              </w:rPr>
              <w:t>T</w:t>
            </w:r>
            <w:r w:rsidRPr="005709EE">
              <w:rPr>
                <w:rFonts w:eastAsiaTheme="minorHAnsi" w:hint="eastAsia"/>
                <w:sz w:val="21"/>
                <w:szCs w:val="21"/>
              </w:rPr>
              <w:t>hickness</w:t>
            </w:r>
          </w:p>
          <w:p w14:paraId="296DD64F"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(nm)</w:t>
            </w:r>
          </w:p>
        </w:tc>
        <w:tc>
          <w:tcPr>
            <w:tcW w:w="3006" w:type="dxa"/>
            <w:tcBorders>
              <w:top w:val="single" w:sz="4" w:space="0" w:color="auto"/>
              <w:left w:val="nil"/>
              <w:bottom w:val="double" w:sz="4" w:space="0" w:color="auto"/>
              <w:right w:val="nil"/>
            </w:tcBorders>
            <w:vAlign w:val="center"/>
          </w:tcPr>
          <w:p w14:paraId="75C3597B"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particle size</w:t>
            </w:r>
          </w:p>
          <w:p w14:paraId="624CBA25"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(µm)</w:t>
            </w:r>
          </w:p>
        </w:tc>
        <w:tc>
          <w:tcPr>
            <w:tcW w:w="2500" w:type="dxa"/>
            <w:tcBorders>
              <w:top w:val="single" w:sz="4" w:space="0" w:color="auto"/>
              <w:left w:val="nil"/>
              <w:bottom w:val="double" w:sz="4" w:space="0" w:color="auto"/>
            </w:tcBorders>
            <w:vAlign w:val="center"/>
          </w:tcPr>
          <w:p w14:paraId="348DFE06"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aspect ratio</w:t>
            </w:r>
          </w:p>
        </w:tc>
      </w:tr>
      <w:tr w:rsidR="00851063" w:rsidRPr="005709EE" w14:paraId="444E3C2E" w14:textId="77777777" w:rsidTr="002974E0">
        <w:trPr>
          <w:trHeight w:val="263"/>
        </w:trPr>
        <w:tc>
          <w:tcPr>
            <w:tcW w:w="1853" w:type="dxa"/>
            <w:tcBorders>
              <w:top w:val="double" w:sz="4" w:space="0" w:color="auto"/>
              <w:right w:val="nil"/>
            </w:tcBorders>
            <w:vAlign w:val="center"/>
          </w:tcPr>
          <w:p w14:paraId="14551691"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2h</w:t>
            </w:r>
          </w:p>
        </w:tc>
        <w:tc>
          <w:tcPr>
            <w:tcW w:w="2551" w:type="dxa"/>
            <w:tcBorders>
              <w:top w:val="double" w:sz="4" w:space="0" w:color="auto"/>
              <w:left w:val="nil"/>
              <w:right w:val="nil"/>
            </w:tcBorders>
            <w:vAlign w:val="center"/>
          </w:tcPr>
          <w:p w14:paraId="1F4F8242"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14.3</w:t>
            </w:r>
            <w:r w:rsidRPr="005709EE">
              <w:rPr>
                <w:rFonts w:eastAsiaTheme="minorHAnsi" w:hint="eastAsia"/>
                <w:sz w:val="21"/>
                <w:szCs w:val="21"/>
              </w:rPr>
              <w:t>±</w:t>
            </w:r>
            <w:r w:rsidRPr="005709EE">
              <w:rPr>
                <w:rFonts w:eastAsiaTheme="minorHAnsi" w:hint="eastAsia"/>
                <w:sz w:val="21"/>
                <w:szCs w:val="21"/>
              </w:rPr>
              <w:t>10.7</w:t>
            </w:r>
          </w:p>
        </w:tc>
        <w:tc>
          <w:tcPr>
            <w:tcW w:w="3006" w:type="dxa"/>
            <w:tcBorders>
              <w:top w:val="double" w:sz="4" w:space="0" w:color="auto"/>
              <w:left w:val="nil"/>
              <w:right w:val="nil"/>
            </w:tcBorders>
            <w:vAlign w:val="center"/>
          </w:tcPr>
          <w:p w14:paraId="4844DFB0"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7.64</w:t>
            </w:r>
          </w:p>
        </w:tc>
        <w:tc>
          <w:tcPr>
            <w:tcW w:w="2500" w:type="dxa"/>
            <w:tcBorders>
              <w:top w:val="double" w:sz="4" w:space="0" w:color="auto"/>
              <w:left w:val="nil"/>
            </w:tcBorders>
            <w:vAlign w:val="center"/>
          </w:tcPr>
          <w:p w14:paraId="1546483E"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534</w:t>
            </w:r>
          </w:p>
        </w:tc>
      </w:tr>
      <w:tr w:rsidR="00851063" w:rsidRPr="005709EE" w14:paraId="07DA7F51" w14:textId="77777777" w:rsidTr="002974E0">
        <w:trPr>
          <w:trHeight w:val="263"/>
        </w:trPr>
        <w:tc>
          <w:tcPr>
            <w:tcW w:w="1853" w:type="dxa"/>
            <w:tcBorders>
              <w:right w:val="nil"/>
            </w:tcBorders>
            <w:vAlign w:val="center"/>
          </w:tcPr>
          <w:p w14:paraId="08677965"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4h</w:t>
            </w:r>
          </w:p>
        </w:tc>
        <w:tc>
          <w:tcPr>
            <w:tcW w:w="2551" w:type="dxa"/>
            <w:tcBorders>
              <w:left w:val="nil"/>
              <w:right w:val="nil"/>
            </w:tcBorders>
            <w:vAlign w:val="center"/>
          </w:tcPr>
          <w:p w14:paraId="04A8D284"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15.6</w:t>
            </w:r>
            <w:r w:rsidRPr="005709EE">
              <w:rPr>
                <w:rFonts w:eastAsiaTheme="minorHAnsi" w:hint="eastAsia"/>
                <w:sz w:val="21"/>
                <w:szCs w:val="21"/>
              </w:rPr>
              <w:t>±</w:t>
            </w:r>
            <w:r w:rsidRPr="005709EE">
              <w:rPr>
                <w:rFonts w:eastAsiaTheme="minorHAnsi" w:hint="eastAsia"/>
                <w:sz w:val="21"/>
                <w:szCs w:val="21"/>
              </w:rPr>
              <w:t>9.72</w:t>
            </w:r>
          </w:p>
        </w:tc>
        <w:tc>
          <w:tcPr>
            <w:tcW w:w="3006" w:type="dxa"/>
            <w:tcBorders>
              <w:left w:val="nil"/>
              <w:right w:val="nil"/>
            </w:tcBorders>
            <w:vAlign w:val="center"/>
          </w:tcPr>
          <w:p w14:paraId="5BA0B59E"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5.74</w:t>
            </w:r>
          </w:p>
        </w:tc>
        <w:tc>
          <w:tcPr>
            <w:tcW w:w="2500" w:type="dxa"/>
            <w:tcBorders>
              <w:left w:val="nil"/>
            </w:tcBorders>
            <w:vAlign w:val="center"/>
          </w:tcPr>
          <w:p w14:paraId="3F6459EC"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368</w:t>
            </w:r>
          </w:p>
        </w:tc>
      </w:tr>
      <w:tr w:rsidR="00851063" w:rsidRPr="005709EE" w14:paraId="7221CAA7" w14:textId="77777777" w:rsidTr="002974E0">
        <w:trPr>
          <w:trHeight w:val="263"/>
        </w:trPr>
        <w:tc>
          <w:tcPr>
            <w:tcW w:w="1853" w:type="dxa"/>
            <w:tcBorders>
              <w:bottom w:val="single" w:sz="4" w:space="0" w:color="auto"/>
              <w:right w:val="nil"/>
            </w:tcBorders>
            <w:vAlign w:val="center"/>
          </w:tcPr>
          <w:p w14:paraId="6452EBF7"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6h</w:t>
            </w:r>
          </w:p>
        </w:tc>
        <w:tc>
          <w:tcPr>
            <w:tcW w:w="2551" w:type="dxa"/>
            <w:tcBorders>
              <w:left w:val="nil"/>
              <w:bottom w:val="single" w:sz="4" w:space="0" w:color="auto"/>
              <w:right w:val="nil"/>
            </w:tcBorders>
            <w:vAlign w:val="center"/>
          </w:tcPr>
          <w:p w14:paraId="5C333CA5"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12.9</w:t>
            </w:r>
            <w:r w:rsidRPr="005709EE">
              <w:rPr>
                <w:rFonts w:eastAsiaTheme="minorHAnsi" w:hint="eastAsia"/>
                <w:sz w:val="21"/>
                <w:szCs w:val="21"/>
              </w:rPr>
              <w:t>±</w:t>
            </w:r>
            <w:r w:rsidRPr="005709EE">
              <w:rPr>
                <w:rFonts w:eastAsiaTheme="minorHAnsi" w:hint="eastAsia"/>
                <w:sz w:val="21"/>
                <w:szCs w:val="21"/>
              </w:rPr>
              <w:t>7.91</w:t>
            </w:r>
          </w:p>
        </w:tc>
        <w:tc>
          <w:tcPr>
            <w:tcW w:w="3006" w:type="dxa"/>
            <w:tcBorders>
              <w:left w:val="nil"/>
              <w:bottom w:val="single" w:sz="4" w:space="0" w:color="auto"/>
              <w:right w:val="nil"/>
            </w:tcBorders>
            <w:vAlign w:val="center"/>
          </w:tcPr>
          <w:p w14:paraId="34AA5E95"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4.47</w:t>
            </w:r>
          </w:p>
        </w:tc>
        <w:tc>
          <w:tcPr>
            <w:tcW w:w="2500" w:type="dxa"/>
            <w:tcBorders>
              <w:left w:val="nil"/>
              <w:bottom w:val="single" w:sz="4" w:space="0" w:color="auto"/>
            </w:tcBorders>
            <w:vAlign w:val="center"/>
          </w:tcPr>
          <w:p w14:paraId="06FB4F67" w14:textId="77777777" w:rsidR="00851063" w:rsidRPr="005709EE" w:rsidRDefault="00851063" w:rsidP="002974E0">
            <w:pPr>
              <w:jc w:val="center"/>
              <w:rPr>
                <w:rFonts w:eastAsiaTheme="minorHAnsi"/>
                <w:sz w:val="21"/>
                <w:szCs w:val="21"/>
              </w:rPr>
            </w:pPr>
            <w:r w:rsidRPr="005709EE">
              <w:rPr>
                <w:rFonts w:eastAsiaTheme="minorHAnsi" w:hint="eastAsia"/>
                <w:sz w:val="21"/>
                <w:szCs w:val="21"/>
              </w:rPr>
              <w:t>347</w:t>
            </w:r>
          </w:p>
        </w:tc>
      </w:tr>
    </w:tbl>
    <w:p w14:paraId="15685744" w14:textId="77777777" w:rsidR="00851063" w:rsidRDefault="00851063" w:rsidP="00851063">
      <w:pPr>
        <w:widowControl/>
        <w:spacing w:after="160" w:line="259" w:lineRule="auto"/>
        <w:jc w:val="left"/>
        <w:rPr>
          <w:sz w:val="21"/>
          <w:szCs w:val="21"/>
        </w:rPr>
      </w:pPr>
    </w:p>
    <w:p w14:paraId="5EE88313" w14:textId="77777777" w:rsidR="00851063" w:rsidRDefault="00851063" w:rsidP="00851063">
      <w:pPr>
        <w:spacing w:line="276" w:lineRule="exact"/>
        <w:jc w:val="center"/>
        <w:rPr>
          <w:sz w:val="21"/>
          <w:szCs w:val="21"/>
        </w:rPr>
      </w:pPr>
      <w:r w:rsidRPr="006E0B51">
        <w:rPr>
          <w:noProof/>
          <w:sz w:val="21"/>
          <w:szCs w:val="21"/>
        </w:rPr>
        <w:lastRenderedPageBreak/>
        <w:drawing>
          <wp:anchor distT="0" distB="0" distL="114300" distR="114300" simplePos="0" relativeHeight="251672576" behindDoc="0" locked="0" layoutInCell="1" allowOverlap="1" wp14:anchorId="69A6C490" wp14:editId="3DCFB389">
            <wp:simplePos x="0" y="0"/>
            <wp:positionH relativeFrom="margin">
              <wp:align>right</wp:align>
            </wp:positionH>
            <wp:positionV relativeFrom="paragraph">
              <wp:posOffset>0</wp:posOffset>
            </wp:positionV>
            <wp:extent cx="6188710" cy="5607685"/>
            <wp:effectExtent l="0" t="0" r="2540" b="0"/>
            <wp:wrapTopAndBottom/>
            <wp:docPr id="1803227772" name="図 1" descr="テキス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227772" name="図 1" descr="テキスト&#10;&#10;AI によって生成されたコンテンツは間違っている可能性があります。"/>
                    <pic:cNvPicPr/>
                  </pic:nvPicPr>
                  <pic:blipFill>
                    <a:blip r:embed="rId19">
                      <a:extLst>
                        <a:ext uri="{28A0092B-C50C-407E-A947-70E740481C1C}">
                          <a14:useLocalDpi xmlns:a14="http://schemas.microsoft.com/office/drawing/2010/main" val="0"/>
                        </a:ext>
                      </a:extLst>
                    </a:blip>
                    <a:stretch>
                      <a:fillRect/>
                    </a:stretch>
                  </pic:blipFill>
                  <pic:spPr>
                    <a:xfrm>
                      <a:off x="0" y="0"/>
                      <a:ext cx="6188710" cy="5607685"/>
                    </a:xfrm>
                    <a:prstGeom prst="rect">
                      <a:avLst/>
                    </a:prstGeom>
                  </pic:spPr>
                </pic:pic>
              </a:graphicData>
            </a:graphic>
          </wp:anchor>
        </w:drawing>
      </w:r>
    </w:p>
    <w:p w14:paraId="18F952A9" w14:textId="2B520F95" w:rsidR="00851063" w:rsidRPr="00F83130" w:rsidRDefault="00851063" w:rsidP="00851063">
      <w:pPr>
        <w:spacing w:line="0" w:lineRule="atLeast"/>
        <w:jc w:val="center"/>
        <w:rPr>
          <w:sz w:val="21"/>
          <w:szCs w:val="21"/>
        </w:rPr>
      </w:pPr>
      <w:r>
        <w:rPr>
          <w:rFonts w:hint="eastAsia"/>
          <w:sz w:val="21"/>
          <w:szCs w:val="21"/>
        </w:rPr>
        <w:t>F</w:t>
      </w:r>
      <w:r w:rsidRPr="005709EE">
        <w:rPr>
          <w:sz w:val="21"/>
          <w:szCs w:val="21"/>
        </w:rPr>
        <w:t>ig.S</w:t>
      </w:r>
      <w:r>
        <w:rPr>
          <w:rFonts w:hint="eastAsia"/>
          <w:sz w:val="21"/>
          <w:szCs w:val="21"/>
        </w:rPr>
        <w:t xml:space="preserve">5 </w:t>
      </w:r>
      <w:r w:rsidRPr="00F83130">
        <w:rPr>
          <w:rFonts w:hint="eastAsia"/>
          <w:sz w:val="21"/>
          <w:szCs w:val="21"/>
        </w:rPr>
        <w:t>GNP made by 3 roll</w:t>
      </w:r>
      <w:r w:rsidR="00B044C0">
        <w:rPr>
          <w:rFonts w:hint="eastAsia"/>
          <w:sz w:val="21"/>
          <w:szCs w:val="21"/>
        </w:rPr>
        <w:t xml:space="preserve"> </w:t>
      </w:r>
      <w:r w:rsidRPr="00F83130">
        <w:rPr>
          <w:rFonts w:hint="eastAsia"/>
          <w:sz w:val="21"/>
          <w:szCs w:val="21"/>
        </w:rPr>
        <w:t xml:space="preserve">mill. (a~c) </w:t>
      </w:r>
      <w:r>
        <w:rPr>
          <w:rFonts w:hint="eastAsia"/>
          <w:sz w:val="21"/>
          <w:szCs w:val="21"/>
        </w:rPr>
        <w:t>Size</w:t>
      </w:r>
      <w:r w:rsidRPr="00F83130">
        <w:rPr>
          <w:rFonts w:hint="eastAsia"/>
          <w:sz w:val="21"/>
          <w:szCs w:val="21"/>
        </w:rPr>
        <w:t xml:space="preserve"> d</w:t>
      </w:r>
      <w:r w:rsidRPr="00F83130">
        <w:rPr>
          <w:sz w:val="21"/>
          <w:szCs w:val="21"/>
        </w:rPr>
        <w:t>istribution</w:t>
      </w:r>
      <w:r w:rsidRPr="00F83130">
        <w:rPr>
          <w:rFonts w:hint="eastAsia"/>
          <w:sz w:val="21"/>
          <w:szCs w:val="21"/>
        </w:rPr>
        <w:t xml:space="preserve"> of GNP at (a) </w:t>
      </w:r>
      <w:r>
        <w:rPr>
          <w:rFonts w:hint="eastAsia"/>
          <w:sz w:val="21"/>
          <w:szCs w:val="21"/>
        </w:rPr>
        <w:t>2h</w:t>
      </w:r>
      <w:r w:rsidRPr="00F83130">
        <w:rPr>
          <w:rFonts w:hint="eastAsia"/>
          <w:sz w:val="21"/>
          <w:szCs w:val="21"/>
        </w:rPr>
        <w:t xml:space="preserve">, (b) </w:t>
      </w:r>
      <w:r>
        <w:rPr>
          <w:rFonts w:hint="eastAsia"/>
          <w:sz w:val="21"/>
          <w:szCs w:val="21"/>
        </w:rPr>
        <w:t>4h</w:t>
      </w:r>
      <w:r w:rsidRPr="00F83130">
        <w:rPr>
          <w:rFonts w:hint="eastAsia"/>
          <w:sz w:val="21"/>
          <w:szCs w:val="21"/>
        </w:rPr>
        <w:t xml:space="preserve">, (c) </w:t>
      </w:r>
      <w:r>
        <w:rPr>
          <w:rFonts w:hint="eastAsia"/>
          <w:sz w:val="21"/>
          <w:szCs w:val="21"/>
        </w:rPr>
        <w:t>6h.</w:t>
      </w:r>
      <w:r w:rsidRPr="00F83130">
        <w:rPr>
          <w:rFonts w:hint="eastAsia"/>
          <w:sz w:val="21"/>
          <w:szCs w:val="21"/>
        </w:rPr>
        <w:t xml:space="preserve"> (d~f) </w:t>
      </w:r>
      <w:r>
        <w:rPr>
          <w:rFonts w:hint="eastAsia"/>
          <w:sz w:val="21"/>
          <w:szCs w:val="21"/>
        </w:rPr>
        <w:t>Thickness</w:t>
      </w:r>
      <w:r w:rsidRPr="00F83130">
        <w:rPr>
          <w:rFonts w:hint="eastAsia"/>
          <w:sz w:val="21"/>
          <w:szCs w:val="21"/>
        </w:rPr>
        <w:t xml:space="preserve"> d</w:t>
      </w:r>
      <w:r w:rsidRPr="00F83130">
        <w:rPr>
          <w:sz w:val="21"/>
          <w:szCs w:val="21"/>
        </w:rPr>
        <w:t>istribution</w:t>
      </w:r>
      <w:r w:rsidRPr="00F83130">
        <w:rPr>
          <w:rFonts w:hint="eastAsia"/>
          <w:sz w:val="21"/>
          <w:szCs w:val="21"/>
        </w:rPr>
        <w:t xml:space="preserve"> of GNP at (a) </w:t>
      </w:r>
      <w:r>
        <w:rPr>
          <w:rFonts w:hint="eastAsia"/>
          <w:sz w:val="21"/>
          <w:szCs w:val="21"/>
        </w:rPr>
        <w:t>2h</w:t>
      </w:r>
      <w:r w:rsidRPr="00F83130">
        <w:rPr>
          <w:rFonts w:hint="eastAsia"/>
          <w:sz w:val="21"/>
          <w:szCs w:val="21"/>
        </w:rPr>
        <w:t xml:space="preserve">, (b) </w:t>
      </w:r>
      <w:r>
        <w:rPr>
          <w:rFonts w:hint="eastAsia"/>
          <w:sz w:val="21"/>
          <w:szCs w:val="21"/>
        </w:rPr>
        <w:t>4h</w:t>
      </w:r>
      <w:r w:rsidRPr="00F83130">
        <w:rPr>
          <w:rFonts w:hint="eastAsia"/>
          <w:sz w:val="21"/>
          <w:szCs w:val="21"/>
        </w:rPr>
        <w:t xml:space="preserve">, (c) </w:t>
      </w:r>
      <w:r>
        <w:rPr>
          <w:rFonts w:hint="eastAsia"/>
          <w:sz w:val="21"/>
          <w:szCs w:val="21"/>
        </w:rPr>
        <w:t>6h</w:t>
      </w:r>
      <w:r w:rsidRPr="00F83130">
        <w:rPr>
          <w:rFonts w:hint="eastAsia"/>
          <w:sz w:val="21"/>
          <w:szCs w:val="21"/>
        </w:rPr>
        <w:t>.</w:t>
      </w:r>
    </w:p>
    <w:p w14:paraId="2FE4E04F" w14:textId="77777777" w:rsidR="00851063" w:rsidRDefault="00851063" w:rsidP="00851063">
      <w:pPr>
        <w:spacing w:line="0" w:lineRule="atLeast"/>
        <w:jc w:val="center"/>
      </w:pPr>
    </w:p>
    <w:p w14:paraId="7A7DF20A" w14:textId="77777777" w:rsidR="00851063" w:rsidRPr="00141411" w:rsidRDefault="00851063" w:rsidP="00851063">
      <w:pPr>
        <w:spacing w:line="276" w:lineRule="exact"/>
        <w:jc w:val="center"/>
        <w:rPr>
          <w:sz w:val="21"/>
          <w:szCs w:val="21"/>
        </w:rPr>
      </w:pPr>
    </w:p>
    <w:p w14:paraId="4CBB6471" w14:textId="77777777" w:rsidR="00851063" w:rsidRPr="00141411" w:rsidRDefault="00851063" w:rsidP="00851063">
      <w:pPr>
        <w:rPr>
          <w:sz w:val="21"/>
          <w:szCs w:val="21"/>
        </w:rPr>
      </w:pPr>
    </w:p>
    <w:p w14:paraId="4C0911CD" w14:textId="77777777" w:rsidR="00851063" w:rsidRDefault="00851063" w:rsidP="00851063">
      <w:pPr>
        <w:rPr>
          <w:sz w:val="21"/>
          <w:szCs w:val="21"/>
        </w:rPr>
      </w:pPr>
    </w:p>
    <w:p w14:paraId="12FCBBA5" w14:textId="77777777" w:rsidR="00851063" w:rsidRDefault="00851063" w:rsidP="00851063">
      <w:pPr>
        <w:widowControl/>
        <w:spacing w:after="160" w:line="259" w:lineRule="auto"/>
        <w:jc w:val="left"/>
        <w:rPr>
          <w:sz w:val="21"/>
          <w:szCs w:val="21"/>
        </w:rPr>
      </w:pPr>
      <w:r>
        <w:rPr>
          <w:sz w:val="21"/>
          <w:szCs w:val="21"/>
        </w:rPr>
        <w:br w:type="page"/>
      </w:r>
    </w:p>
    <w:p w14:paraId="71BC3F33" w14:textId="77777777" w:rsidR="00FD4A44" w:rsidRPr="00760209" w:rsidRDefault="00851063" w:rsidP="00760209">
      <w:pPr>
        <w:spacing w:line="0" w:lineRule="atLeast"/>
        <w:ind w:left="360" w:hanging="360"/>
        <w:contextualSpacing/>
        <w:jc w:val="left"/>
        <w:rPr>
          <w:rFonts w:eastAsiaTheme="minorEastAsia"/>
          <w:b/>
          <w:bCs/>
          <w:sz w:val="22"/>
          <w:szCs w:val="22"/>
        </w:rPr>
      </w:pPr>
      <w:r w:rsidRPr="00760209">
        <w:rPr>
          <w:rFonts w:eastAsiaTheme="minorEastAsia"/>
          <w:b/>
          <w:bCs/>
          <w:sz w:val="22"/>
          <w:szCs w:val="22"/>
        </w:rPr>
        <w:lastRenderedPageBreak/>
        <w:t xml:space="preserve">S4. </w:t>
      </w:r>
      <w:r w:rsidR="00FD4A44" w:rsidRPr="00760209">
        <w:rPr>
          <w:rFonts w:eastAsiaTheme="minorEastAsia"/>
          <w:b/>
          <w:bCs/>
          <w:sz w:val="22"/>
          <w:szCs w:val="22"/>
        </w:rPr>
        <w:t>Energy conversion method of shear force</w:t>
      </w:r>
    </w:p>
    <w:p w14:paraId="08BA8E0C" w14:textId="2A5459E5" w:rsidR="00851063" w:rsidRPr="00760209" w:rsidRDefault="00760209" w:rsidP="00760209">
      <w:pPr>
        <w:spacing w:line="0" w:lineRule="atLeast"/>
        <w:ind w:left="360"/>
        <w:contextualSpacing/>
        <w:jc w:val="left"/>
        <w:rPr>
          <w:rFonts w:eastAsiaTheme="minorEastAsia"/>
          <w:sz w:val="22"/>
          <w:szCs w:val="22"/>
        </w:rPr>
      </w:pPr>
      <w:bookmarkStart w:id="2" w:name="_Hlk187766028"/>
      <w:r w:rsidRPr="00760209">
        <w:rPr>
          <w:rFonts w:eastAsiaTheme="minorEastAsia"/>
          <w:sz w:val="22"/>
          <w:szCs w:val="22"/>
        </w:rPr>
        <w:t>To calculate the shear force, the following equation proposed by Tsurutani [S3]</w:t>
      </w:r>
      <w:r w:rsidRPr="004951BA">
        <w:rPr>
          <w:rFonts w:eastAsiaTheme="minorEastAsia"/>
          <w:sz w:val="22"/>
          <w:szCs w:val="22"/>
        </w:rPr>
        <w:t xml:space="preserve"> et al. </w:t>
      </w:r>
      <w:r w:rsidRPr="00760209">
        <w:rPr>
          <w:rFonts w:eastAsiaTheme="minorEastAsia"/>
          <w:sz w:val="22"/>
          <w:szCs w:val="22"/>
        </w:rPr>
        <w:t xml:space="preserve">was used: </w:t>
      </w:r>
      <w:bookmarkEnd w:id="2"/>
    </w:p>
    <w:p w14:paraId="77E81E39" w14:textId="77777777" w:rsidR="00851063" w:rsidRPr="00760209" w:rsidRDefault="00851063" w:rsidP="00760209">
      <w:pPr>
        <w:spacing w:line="0" w:lineRule="atLeast"/>
        <w:ind w:left="360" w:hanging="360"/>
        <w:contextualSpacing/>
        <w:jc w:val="left"/>
        <w:rPr>
          <w:rFonts w:eastAsiaTheme="minorEastAsia"/>
          <w:sz w:val="22"/>
          <w:szCs w:val="22"/>
        </w:rPr>
      </w:pPr>
    </w:p>
    <w:bookmarkStart w:id="3" w:name="_Hlk187766157"/>
    <w:p w14:paraId="1EDC75EF" w14:textId="77777777" w:rsidR="00851063" w:rsidRPr="00760209" w:rsidRDefault="00000000" w:rsidP="00760209">
      <w:pPr>
        <w:spacing w:line="0" w:lineRule="atLeast"/>
        <w:ind w:left="360" w:hanging="360"/>
        <w:contextualSpacing/>
        <w:jc w:val="left"/>
        <w:rPr>
          <w:rFonts w:eastAsiaTheme="minorEastAsia"/>
          <w:iCs/>
          <w:sz w:val="22"/>
          <w:szCs w:val="22"/>
        </w:rPr>
      </w:pPr>
      <m:oMathPara>
        <m:oMathParaPr>
          <m:jc m:val="centerGroup"/>
        </m:oMathParaPr>
        <m:oMath>
          <m:eqArr>
            <m:eqArrPr>
              <m:maxDist m:val="1"/>
              <m:ctrlPr>
                <w:rPr>
                  <w:rFonts w:ascii="Cambria Math" w:eastAsiaTheme="minorEastAsia" w:hAnsi="Cambria Math"/>
                  <w:i/>
                  <w:iCs/>
                  <w:sz w:val="22"/>
                  <w:szCs w:val="22"/>
                </w:rPr>
              </m:ctrlPr>
            </m:eqArrPr>
            <m:e>
              <m:eqArr>
                <m:eqArrPr>
                  <m:ctrlPr>
                    <w:rPr>
                      <w:rFonts w:ascii="Cambria Math" w:eastAsiaTheme="minorEastAsia" w:hAnsi="Cambria Math"/>
                      <w:i/>
                      <w:iCs/>
                      <w:sz w:val="22"/>
                      <w:szCs w:val="22"/>
                    </w:rPr>
                  </m:ctrlPr>
                </m:eqArrPr>
                <m:e>
                  <m:r>
                    <m:rPr>
                      <m:sty m:val="p"/>
                    </m:rPr>
                    <w:rPr>
                      <w:rFonts w:ascii="Cambria Math" w:eastAsiaTheme="minorEastAsia" w:hAnsi="Cambria Math"/>
                      <w:sz w:val="22"/>
                      <w:szCs w:val="22"/>
                    </w:rPr>
                    <m:t>f=</m:t>
                  </m:r>
                  <m:f>
                    <m:fPr>
                      <m:ctrlPr>
                        <w:rPr>
                          <w:rFonts w:ascii="Cambria Math" w:eastAsiaTheme="minorEastAsia" w:hAnsi="Cambria Math"/>
                          <w:i/>
                          <w:iCs/>
                          <w:sz w:val="22"/>
                          <w:szCs w:val="22"/>
                        </w:rPr>
                      </m:ctrlPr>
                    </m:fPr>
                    <m:num>
                      <m:r>
                        <m:rPr>
                          <m:sty m:val="p"/>
                        </m:rPr>
                        <w:rPr>
                          <w:rFonts w:ascii="Cambria Math" w:eastAsiaTheme="minorEastAsia" w:hAnsi="Cambria Math"/>
                          <w:sz w:val="22"/>
                          <w:szCs w:val="22"/>
                        </w:rPr>
                        <m:t>KµLπ</m:t>
                      </m:r>
                      <m:sSup>
                        <m:sSupPr>
                          <m:ctrlPr>
                            <w:rPr>
                              <w:rFonts w:ascii="Cambria Math" w:eastAsiaTheme="minorEastAsia" w:hAnsi="Cambria Math"/>
                              <w:i/>
                              <w:iCs/>
                              <w:sz w:val="22"/>
                              <w:szCs w:val="22"/>
                            </w:rPr>
                          </m:ctrlPr>
                        </m:sSupPr>
                        <m:e>
                          <m:r>
                            <m:rPr>
                              <m:sty m:val="p"/>
                            </m:rPr>
                            <w:rPr>
                              <w:rFonts w:ascii="Cambria Math" w:eastAsiaTheme="minorEastAsia" w:hAnsi="Cambria Math"/>
                              <w:sz w:val="22"/>
                              <w:szCs w:val="22"/>
                            </w:rPr>
                            <m:t>R</m:t>
                          </m:r>
                        </m:e>
                        <m:sup>
                          <m:r>
                            <m:rPr>
                              <m:sty m:val="p"/>
                            </m:rPr>
                            <w:rPr>
                              <w:rFonts w:ascii="Cambria Math" w:eastAsiaTheme="minorEastAsia" w:hAnsi="Cambria Math"/>
                              <w:sz w:val="22"/>
                              <w:szCs w:val="22"/>
                            </w:rPr>
                            <m:t>2</m:t>
                          </m:r>
                        </m:sup>
                      </m:sSup>
                      <m:sSub>
                        <m:sSubPr>
                          <m:ctrlPr>
                            <w:rPr>
                              <w:rFonts w:ascii="Cambria Math" w:eastAsiaTheme="minorEastAsia" w:hAnsi="Cambria Math"/>
                              <w:i/>
                              <w:iCs/>
                              <w:sz w:val="22"/>
                              <w:szCs w:val="22"/>
                            </w:rPr>
                          </m:ctrlPr>
                        </m:sSubPr>
                        <m:e>
                          <m:r>
                            <m:rPr>
                              <m:sty m:val="p"/>
                            </m:rPr>
                            <w:rPr>
                              <w:rFonts w:ascii="Cambria Math" w:eastAsiaTheme="minorEastAsia" w:hAnsi="Cambria Math"/>
                              <w:sz w:val="22"/>
                              <w:szCs w:val="22"/>
                            </w:rPr>
                            <m:t>N</m:t>
                          </m:r>
                        </m:e>
                        <m:sub>
                          <m:r>
                            <m:rPr>
                              <m:sty m:val="p"/>
                            </m:rPr>
                            <w:rPr>
                              <w:rFonts w:ascii="Cambria Math" w:eastAsiaTheme="minorEastAsia" w:hAnsi="Cambria Math"/>
                              <w:sz w:val="22"/>
                              <w:szCs w:val="22"/>
                            </w:rPr>
                            <m:t>a</m:t>
                          </m:r>
                        </m:sub>
                      </m:sSub>
                      <m:d>
                        <m:dPr>
                          <m:ctrlPr>
                            <w:rPr>
                              <w:rFonts w:ascii="Cambria Math" w:eastAsiaTheme="minorEastAsia" w:hAnsi="Cambria Math"/>
                              <w:i/>
                              <w:iCs/>
                              <w:sz w:val="22"/>
                              <w:szCs w:val="22"/>
                            </w:rPr>
                          </m:ctrlPr>
                        </m:dPr>
                        <m:e>
                          <m:r>
                            <m:rPr>
                              <m:sty m:val="p"/>
                            </m:rPr>
                            <w:rPr>
                              <w:rFonts w:ascii="Cambria Math" w:eastAsiaTheme="minorEastAsia" w:hAnsi="Cambria Math"/>
                              <w:sz w:val="22"/>
                              <w:szCs w:val="22"/>
                            </w:rPr>
                            <m:t>1+n</m:t>
                          </m:r>
                        </m:e>
                      </m:d>
                    </m:num>
                    <m:den>
                      <m:sSub>
                        <m:sSubPr>
                          <m:ctrlPr>
                            <w:rPr>
                              <w:rFonts w:ascii="Cambria Math" w:eastAsiaTheme="minorEastAsia" w:hAnsi="Cambria Math"/>
                              <w:i/>
                              <w:iCs/>
                              <w:sz w:val="22"/>
                              <w:szCs w:val="22"/>
                            </w:rPr>
                          </m:ctrlPr>
                        </m:sSubPr>
                        <m:e>
                          <m:r>
                            <m:rPr>
                              <m:sty m:val="p"/>
                            </m:rPr>
                            <w:rPr>
                              <w:rFonts w:ascii="Cambria Math" w:eastAsiaTheme="minorEastAsia" w:hAnsi="Cambria Math"/>
                              <w:sz w:val="22"/>
                              <w:szCs w:val="22"/>
                            </w:rPr>
                            <m:t>h</m:t>
                          </m:r>
                        </m:e>
                        <m:sub>
                          <m:r>
                            <m:rPr>
                              <m:sty m:val="p"/>
                            </m:rPr>
                            <w:rPr>
                              <w:rFonts w:ascii="Cambria Math" w:eastAsiaTheme="minorEastAsia" w:hAnsi="Cambria Math"/>
                              <w:sz w:val="22"/>
                              <w:szCs w:val="22"/>
                            </w:rPr>
                            <m:t>a</m:t>
                          </m:r>
                        </m:sub>
                      </m:sSub>
                    </m:den>
                  </m:f>
                  <m:r>
                    <w:rPr>
                      <w:rFonts w:ascii="Cambria Math" w:eastAsiaTheme="minorEastAsia" w:hAnsi="Cambria Math"/>
                      <w:sz w:val="22"/>
                      <w:szCs w:val="22"/>
                    </w:rPr>
                    <m:t>#</m:t>
                  </m:r>
                </m:e>
              </m:eqArr>
              <m:r>
                <w:rPr>
                  <w:rFonts w:ascii="Cambria Math" w:eastAsiaTheme="minorEastAsia" w:hAnsi="Cambria Math"/>
                  <w:sz w:val="22"/>
                  <w:szCs w:val="22"/>
                </w:rPr>
                <m:t>#</m:t>
              </m:r>
              <m:d>
                <m:dPr>
                  <m:ctrlPr>
                    <w:rPr>
                      <w:rFonts w:ascii="Cambria Math" w:eastAsiaTheme="minorEastAsia" w:hAnsi="Cambria Math"/>
                      <w:i/>
                      <w:iCs/>
                      <w:sz w:val="22"/>
                      <w:szCs w:val="22"/>
                    </w:rPr>
                  </m:ctrlPr>
                </m:dPr>
                <m:e>
                  <m:r>
                    <w:rPr>
                      <w:rFonts w:ascii="Cambria Math" w:eastAsiaTheme="minorEastAsia" w:hAnsi="Cambria Math"/>
                      <w:sz w:val="22"/>
                      <w:szCs w:val="22"/>
                    </w:rPr>
                    <m:t>1</m:t>
                  </m:r>
                </m:e>
              </m:d>
            </m:e>
          </m:eqArr>
        </m:oMath>
      </m:oMathPara>
    </w:p>
    <w:bookmarkEnd w:id="3"/>
    <w:p w14:paraId="0AA503CE" w14:textId="5BE2879C" w:rsidR="00851063" w:rsidRPr="00760209" w:rsidRDefault="00760209" w:rsidP="00760209">
      <w:pPr>
        <w:spacing w:line="0" w:lineRule="atLeast"/>
        <w:contextualSpacing/>
        <w:jc w:val="left"/>
        <w:rPr>
          <w:rFonts w:eastAsiaTheme="minorEastAsia"/>
          <w:sz w:val="22"/>
          <w:szCs w:val="22"/>
        </w:rPr>
      </w:pPr>
      <w:r w:rsidRPr="00760209">
        <w:rPr>
          <w:rFonts w:eastAsiaTheme="minorEastAsia"/>
          <w:sz w:val="22"/>
          <w:szCs w:val="22"/>
        </w:rPr>
        <w:t>where:</w:t>
      </w:r>
    </w:p>
    <w:p w14:paraId="778FAF3A" w14:textId="37580FD2" w:rsidR="00851063" w:rsidRPr="00760209" w:rsidRDefault="00851063" w:rsidP="00760209">
      <w:pPr>
        <w:spacing w:line="0" w:lineRule="atLeast"/>
        <w:ind w:left="360" w:hanging="360"/>
        <w:contextualSpacing/>
        <w:jc w:val="left"/>
        <w:rPr>
          <w:rFonts w:eastAsiaTheme="minorEastAsia"/>
          <w:sz w:val="22"/>
          <w:szCs w:val="22"/>
        </w:rPr>
      </w:pPr>
      <w:bookmarkStart w:id="4" w:name="_Hlk187766169"/>
      <w:r w:rsidRPr="00760209">
        <w:rPr>
          <w:rFonts w:eastAsiaTheme="minorEastAsia"/>
          <w:sz w:val="22"/>
          <w:szCs w:val="22"/>
        </w:rPr>
        <w:t xml:space="preserve">f: </w:t>
      </w:r>
      <w:r w:rsidR="00760209" w:rsidRPr="00760209">
        <w:rPr>
          <w:rFonts w:eastAsiaTheme="minorEastAsia"/>
          <w:sz w:val="22"/>
          <w:szCs w:val="22"/>
        </w:rPr>
        <w:t xml:space="preserve">shear force </w:t>
      </w:r>
      <w:r w:rsidRPr="00760209">
        <w:rPr>
          <w:rFonts w:eastAsiaTheme="minorEastAsia"/>
          <w:sz w:val="22"/>
          <w:szCs w:val="22"/>
        </w:rPr>
        <w:t>[dynn]</w:t>
      </w:r>
    </w:p>
    <w:p w14:paraId="5E424984" w14:textId="70887347" w:rsidR="00851063" w:rsidRPr="00760209" w:rsidRDefault="00760209" w:rsidP="00760209">
      <w:pPr>
        <w:spacing w:line="0" w:lineRule="atLeast"/>
        <w:ind w:left="360" w:hanging="360"/>
        <w:contextualSpacing/>
        <w:jc w:val="left"/>
        <w:rPr>
          <w:rFonts w:eastAsiaTheme="minorEastAsia"/>
          <w:sz w:val="22"/>
          <w:szCs w:val="22"/>
        </w:rPr>
      </w:pPr>
      <m:oMath>
        <m:r>
          <m:rPr>
            <m:sty m:val="p"/>
          </m:rPr>
          <w:rPr>
            <w:rFonts w:ascii="Cambria Math" w:eastAsiaTheme="minorEastAsia" w:hAnsi="Cambria Math"/>
            <w:sz w:val="22"/>
            <w:szCs w:val="22"/>
          </w:rPr>
          <m:t>K</m:t>
        </m:r>
      </m:oMath>
      <w:r w:rsidR="00851063" w:rsidRPr="00760209">
        <w:rPr>
          <w:rFonts w:eastAsiaTheme="minorEastAsia"/>
          <w:sz w:val="22"/>
          <w:szCs w:val="22"/>
        </w:rPr>
        <w:t xml:space="preserve">: </w:t>
      </w:r>
      <w:r w:rsidRPr="00760209">
        <w:rPr>
          <w:rFonts w:eastAsiaTheme="minorEastAsia"/>
          <w:sz w:val="22"/>
          <w:szCs w:val="22"/>
        </w:rPr>
        <w:t>constant</w:t>
      </w:r>
    </w:p>
    <w:p w14:paraId="300B3A20" w14:textId="24B3894B" w:rsidR="00851063" w:rsidRPr="00760209" w:rsidRDefault="00760209" w:rsidP="00760209">
      <w:pPr>
        <w:spacing w:line="0" w:lineRule="atLeast"/>
        <w:ind w:left="360" w:hanging="360"/>
        <w:contextualSpacing/>
        <w:jc w:val="left"/>
        <w:rPr>
          <w:rFonts w:eastAsiaTheme="minorEastAsia"/>
          <w:sz w:val="22"/>
          <w:szCs w:val="22"/>
        </w:rPr>
      </w:pPr>
      <m:oMath>
        <m:r>
          <m:rPr>
            <m:sty m:val="p"/>
          </m:rPr>
          <w:rPr>
            <w:rFonts w:ascii="Cambria Math" w:eastAsiaTheme="minorEastAsia" w:hAnsi="Cambria Math"/>
            <w:sz w:val="22"/>
            <w:szCs w:val="22"/>
          </w:rPr>
          <m:t>µ:</m:t>
        </m:r>
        <m:r>
          <w:rPr>
            <w:rFonts w:ascii="Cambria Math" w:eastAsiaTheme="minorEastAsia" w:hAnsi="Cambria Math"/>
            <w:sz w:val="22"/>
            <w:szCs w:val="22"/>
          </w:rPr>
          <m:t> </m:t>
        </m:r>
      </m:oMath>
      <w:r w:rsidRPr="00760209">
        <w:rPr>
          <w:rFonts w:eastAsiaTheme="minorEastAsia"/>
          <w:sz w:val="22"/>
          <w:szCs w:val="22"/>
        </w:rPr>
        <w:t xml:space="preserve">viscosity </w:t>
      </w:r>
      <w:r w:rsidR="00851063" w:rsidRPr="00760209">
        <w:rPr>
          <w:rFonts w:eastAsiaTheme="minorEastAsia"/>
          <w:sz w:val="22"/>
          <w:szCs w:val="22"/>
        </w:rPr>
        <w:t>[P]</w:t>
      </w:r>
    </w:p>
    <w:p w14:paraId="39C1AA0D" w14:textId="3876428E" w:rsidR="00851063" w:rsidRPr="00760209" w:rsidRDefault="00760209" w:rsidP="00760209">
      <w:pPr>
        <w:spacing w:line="0" w:lineRule="atLeast"/>
        <w:ind w:left="360" w:hanging="360"/>
        <w:contextualSpacing/>
        <w:jc w:val="left"/>
        <w:rPr>
          <w:rFonts w:eastAsiaTheme="minorEastAsia"/>
          <w:sz w:val="22"/>
          <w:szCs w:val="22"/>
        </w:rPr>
      </w:pPr>
      <m:oMath>
        <m:r>
          <m:rPr>
            <m:sty m:val="p"/>
          </m:rPr>
          <w:rPr>
            <w:rFonts w:ascii="Cambria Math" w:eastAsiaTheme="minorEastAsia" w:hAnsi="Cambria Math"/>
            <w:sz w:val="22"/>
            <w:szCs w:val="22"/>
          </w:rPr>
          <m:t>L:</m:t>
        </m:r>
      </m:oMath>
      <w:r w:rsidRPr="00760209">
        <w:rPr>
          <w:rFonts w:eastAsiaTheme="minorEastAsia"/>
          <w:sz w:val="22"/>
          <w:szCs w:val="22"/>
        </w:rPr>
        <w:t xml:space="preserve"> roll length </w:t>
      </w:r>
      <w:r w:rsidR="00851063" w:rsidRPr="00760209">
        <w:rPr>
          <w:rFonts w:eastAsiaTheme="minorEastAsia"/>
          <w:sz w:val="22"/>
          <w:szCs w:val="22"/>
        </w:rPr>
        <w:t>[m]</w:t>
      </w:r>
    </w:p>
    <w:p w14:paraId="55A5990D" w14:textId="73884A94" w:rsidR="00851063" w:rsidRPr="00760209" w:rsidRDefault="00760209" w:rsidP="00760209">
      <w:pPr>
        <w:spacing w:line="0" w:lineRule="atLeast"/>
        <w:ind w:left="360" w:hanging="360"/>
        <w:contextualSpacing/>
        <w:jc w:val="left"/>
        <w:rPr>
          <w:rFonts w:eastAsiaTheme="minorEastAsia"/>
          <w:sz w:val="22"/>
          <w:szCs w:val="22"/>
        </w:rPr>
      </w:pPr>
      <m:oMath>
        <m:r>
          <m:rPr>
            <m:sty m:val="p"/>
          </m:rPr>
          <w:rPr>
            <w:rFonts w:ascii="Cambria Math" w:eastAsiaTheme="minorEastAsia" w:hAnsi="Cambria Math"/>
            <w:sz w:val="22"/>
            <w:szCs w:val="22"/>
          </w:rPr>
          <m:t>R:</m:t>
        </m:r>
        <m:r>
          <w:rPr>
            <w:rFonts w:ascii="Cambria Math" w:eastAsiaTheme="minorEastAsia" w:hAnsi="Cambria Math"/>
            <w:sz w:val="22"/>
            <w:szCs w:val="22"/>
          </w:rPr>
          <m:t> </m:t>
        </m:r>
      </m:oMath>
      <w:r w:rsidRPr="00760209">
        <w:rPr>
          <w:rFonts w:eastAsiaTheme="minorEastAsia"/>
          <w:sz w:val="22"/>
          <w:szCs w:val="22"/>
        </w:rPr>
        <w:t xml:space="preserve">roll radius </w:t>
      </w:r>
      <w:r w:rsidR="00851063" w:rsidRPr="00760209">
        <w:rPr>
          <w:rFonts w:eastAsiaTheme="minorEastAsia"/>
          <w:sz w:val="22"/>
          <w:szCs w:val="22"/>
        </w:rPr>
        <w:t>[m]</w:t>
      </w:r>
    </w:p>
    <w:p w14:paraId="4CED69E1" w14:textId="7E48095D" w:rsidR="00851063" w:rsidRPr="00760209" w:rsidRDefault="00000000" w:rsidP="00760209">
      <w:pPr>
        <w:spacing w:line="0" w:lineRule="atLeast"/>
        <w:ind w:left="360" w:hanging="360"/>
        <w:contextualSpacing/>
        <w:jc w:val="left"/>
        <w:rPr>
          <w:rFonts w:eastAsiaTheme="minorEastAsia"/>
          <w:sz w:val="22"/>
          <w:szCs w:val="22"/>
        </w:rPr>
      </w:pPr>
      <m:oMath>
        <m:sSub>
          <m:sSubPr>
            <m:ctrlPr>
              <w:rPr>
                <w:rFonts w:ascii="Cambria Math" w:eastAsiaTheme="minorEastAsia" w:hAnsi="Cambria Math"/>
                <w:i/>
                <w:iCs/>
                <w:sz w:val="22"/>
                <w:szCs w:val="22"/>
              </w:rPr>
            </m:ctrlPr>
          </m:sSubPr>
          <m:e>
            <m:r>
              <m:rPr>
                <m:sty m:val="p"/>
              </m:rPr>
              <w:rPr>
                <w:rFonts w:ascii="Cambria Math" w:eastAsiaTheme="minorEastAsia" w:hAnsi="Cambria Math"/>
                <w:sz w:val="22"/>
                <w:szCs w:val="22"/>
              </w:rPr>
              <m:t>N</m:t>
            </m:r>
          </m:e>
          <m:sub>
            <m:r>
              <m:rPr>
                <m:sty m:val="p"/>
              </m:rPr>
              <w:rPr>
                <w:rFonts w:ascii="Cambria Math" w:eastAsiaTheme="minorEastAsia" w:hAnsi="Cambria Math"/>
                <w:sz w:val="22"/>
                <w:szCs w:val="22"/>
              </w:rPr>
              <m:t>a</m:t>
            </m:r>
          </m:sub>
        </m:sSub>
        <m:r>
          <m:rPr>
            <m:sty m:val="p"/>
          </m:rPr>
          <w:rPr>
            <w:rFonts w:ascii="Cambria Math" w:eastAsiaTheme="minorEastAsia" w:hAnsi="Cambria Math"/>
            <w:sz w:val="22"/>
            <w:szCs w:val="22"/>
          </w:rPr>
          <m:t>:</m:t>
        </m:r>
        <m:r>
          <w:rPr>
            <w:rFonts w:ascii="Cambria Math" w:eastAsiaTheme="minorEastAsia" w:hAnsi="Cambria Math"/>
            <w:sz w:val="22"/>
            <w:szCs w:val="22"/>
          </w:rPr>
          <m:t> </m:t>
        </m:r>
      </m:oMath>
      <w:r w:rsidR="00760209" w:rsidRPr="00760209">
        <w:rPr>
          <w:rFonts w:eastAsiaTheme="minorEastAsia"/>
          <w:sz w:val="22"/>
          <w:szCs w:val="22"/>
        </w:rPr>
        <w:t xml:space="preserve">rotational speed of the roll </w:t>
      </w:r>
      <w:r w:rsidR="00851063" w:rsidRPr="00760209">
        <w:rPr>
          <w:rFonts w:eastAsiaTheme="minorEastAsia"/>
          <w:sz w:val="22"/>
          <w:szCs w:val="22"/>
        </w:rPr>
        <w:t>[rpm]</w:t>
      </w:r>
    </w:p>
    <w:p w14:paraId="4B03B4A1" w14:textId="7A19B7E0" w:rsidR="00851063" w:rsidRPr="00760209" w:rsidRDefault="00760209" w:rsidP="00760209">
      <w:pPr>
        <w:spacing w:line="0" w:lineRule="atLeast"/>
        <w:ind w:left="360" w:hanging="360"/>
        <w:contextualSpacing/>
        <w:jc w:val="left"/>
        <w:rPr>
          <w:rFonts w:eastAsiaTheme="minorEastAsia"/>
          <w:sz w:val="22"/>
          <w:szCs w:val="22"/>
        </w:rPr>
      </w:pPr>
      <m:oMath>
        <m:r>
          <m:rPr>
            <m:sty m:val="p"/>
          </m:rPr>
          <w:rPr>
            <w:rFonts w:ascii="Cambria Math" w:eastAsiaTheme="minorEastAsia" w:hAnsi="Cambria Math"/>
            <w:sz w:val="22"/>
            <w:szCs w:val="22"/>
          </w:rPr>
          <m:t>n:</m:t>
        </m:r>
        <m:r>
          <w:rPr>
            <w:rFonts w:ascii="Cambria Math" w:eastAsiaTheme="minorEastAsia" w:hAnsi="Cambria Math"/>
            <w:sz w:val="22"/>
            <w:szCs w:val="22"/>
          </w:rPr>
          <m:t> </m:t>
        </m:r>
      </m:oMath>
      <w:r w:rsidRPr="00760209">
        <w:rPr>
          <w:rFonts w:eastAsiaTheme="minorEastAsia"/>
          <w:sz w:val="22"/>
          <w:szCs w:val="22"/>
        </w:rPr>
        <w:t>rotation ratio between the rolls</w:t>
      </w:r>
    </w:p>
    <w:p w14:paraId="683560CC" w14:textId="14675365" w:rsidR="00851063" w:rsidRPr="00760209" w:rsidRDefault="00000000" w:rsidP="00760209">
      <w:pPr>
        <w:spacing w:line="0" w:lineRule="atLeast"/>
        <w:ind w:left="360" w:hanging="360"/>
        <w:contextualSpacing/>
        <w:jc w:val="left"/>
        <w:rPr>
          <w:rFonts w:eastAsiaTheme="minorEastAsia"/>
          <w:sz w:val="22"/>
          <w:szCs w:val="22"/>
        </w:rPr>
      </w:pPr>
      <m:oMath>
        <m:sSub>
          <m:sSubPr>
            <m:ctrlPr>
              <w:rPr>
                <w:rFonts w:ascii="Cambria Math" w:eastAsiaTheme="minorEastAsia" w:hAnsi="Cambria Math"/>
                <w:i/>
                <w:iCs/>
                <w:sz w:val="22"/>
                <w:szCs w:val="22"/>
              </w:rPr>
            </m:ctrlPr>
          </m:sSubPr>
          <m:e>
            <m:r>
              <m:rPr>
                <m:sty m:val="p"/>
              </m:rPr>
              <w:rPr>
                <w:rFonts w:ascii="Cambria Math" w:eastAsiaTheme="minorEastAsia" w:hAnsi="Cambria Math"/>
                <w:sz w:val="22"/>
                <w:szCs w:val="22"/>
              </w:rPr>
              <m:t>h</m:t>
            </m:r>
          </m:e>
          <m:sub>
            <m:r>
              <m:rPr>
                <m:sty m:val="p"/>
              </m:rPr>
              <w:rPr>
                <w:rFonts w:ascii="Cambria Math" w:eastAsiaTheme="minorEastAsia" w:hAnsi="Cambria Math"/>
                <w:sz w:val="22"/>
                <w:szCs w:val="22"/>
              </w:rPr>
              <m:t>a</m:t>
            </m:r>
          </m:sub>
        </m:sSub>
        <m:r>
          <m:rPr>
            <m:sty m:val="p"/>
          </m:rPr>
          <w:rPr>
            <w:rFonts w:ascii="Cambria Math" w:eastAsiaTheme="minorEastAsia" w:hAnsi="Cambria Math"/>
            <w:sz w:val="22"/>
            <w:szCs w:val="22"/>
          </w:rPr>
          <m:t>:</m:t>
        </m:r>
        <m:r>
          <w:rPr>
            <w:rFonts w:ascii="Cambria Math" w:eastAsiaTheme="minorEastAsia" w:hAnsi="Cambria Math"/>
            <w:sz w:val="22"/>
            <w:szCs w:val="22"/>
          </w:rPr>
          <m:t> </m:t>
        </m:r>
      </m:oMath>
      <w:r w:rsidR="00760209" w:rsidRPr="00760209">
        <w:rPr>
          <w:rFonts w:eastAsiaTheme="minorEastAsia"/>
          <w:sz w:val="22"/>
          <w:szCs w:val="22"/>
        </w:rPr>
        <w:t xml:space="preserve">gap between the rolls </w:t>
      </w:r>
      <w:r w:rsidR="00851063" w:rsidRPr="00760209">
        <w:rPr>
          <w:rFonts w:eastAsiaTheme="minorEastAsia"/>
          <w:sz w:val="22"/>
          <w:szCs w:val="22"/>
        </w:rPr>
        <w:t>[m]</w:t>
      </w:r>
    </w:p>
    <w:bookmarkEnd w:id="4"/>
    <w:p w14:paraId="62CF69EB" w14:textId="77777777" w:rsidR="00851063" w:rsidRPr="00760209" w:rsidRDefault="00851063" w:rsidP="00760209">
      <w:pPr>
        <w:widowControl/>
        <w:spacing w:line="0" w:lineRule="atLeast"/>
        <w:contextualSpacing/>
        <w:jc w:val="left"/>
        <w:rPr>
          <w:rFonts w:eastAsiaTheme="minorEastAsia"/>
          <w:sz w:val="22"/>
          <w:szCs w:val="22"/>
        </w:rPr>
      </w:pPr>
    </w:p>
    <w:p w14:paraId="45790920" w14:textId="7D1958C3" w:rsidR="00760209" w:rsidRPr="00760209" w:rsidRDefault="00760209" w:rsidP="00760209">
      <w:pPr>
        <w:widowControl/>
        <w:spacing w:after="160" w:line="0" w:lineRule="atLeast"/>
        <w:contextualSpacing/>
        <w:jc w:val="left"/>
        <w:rPr>
          <w:rFonts w:eastAsiaTheme="minorEastAsia"/>
          <w:sz w:val="22"/>
          <w:szCs w:val="22"/>
        </w:rPr>
      </w:pPr>
      <w:r w:rsidRPr="00760209">
        <w:rPr>
          <w:rFonts w:eastAsiaTheme="minorEastAsia"/>
          <w:sz w:val="22"/>
          <w:szCs w:val="22"/>
        </w:rPr>
        <w:t xml:space="preserve">Although the set gap between the center and apron rolls was 0 µm, in practice, the rolls are slightly pushed apart as the slurry passes through, creating an unavoidable gap. Therefore, in the </w:t>
      </w:r>
      <w:r w:rsidR="00647695">
        <w:rPr>
          <w:rFonts w:eastAsiaTheme="minorEastAsia"/>
          <w:sz w:val="22"/>
          <w:szCs w:val="22"/>
        </w:rPr>
        <w:t>calculated</w:t>
      </w:r>
      <w:r w:rsidRPr="00760209">
        <w:rPr>
          <w:rFonts w:eastAsiaTheme="minorEastAsia"/>
          <w:sz w:val="22"/>
          <w:szCs w:val="22"/>
        </w:rPr>
        <w:t>, the gap was assumed to be 1 µm.</w:t>
      </w:r>
    </w:p>
    <w:p w14:paraId="5C15E074" w14:textId="3FD35470" w:rsidR="00851063" w:rsidRDefault="00851063" w:rsidP="00851063">
      <w:pPr>
        <w:widowControl/>
        <w:spacing w:after="160" w:line="259" w:lineRule="auto"/>
        <w:jc w:val="left"/>
        <w:rPr>
          <w:rFonts w:asciiTheme="minorEastAsia" w:eastAsiaTheme="minorEastAsia" w:hAnsiTheme="minorEastAsia"/>
          <w:b/>
          <w:bCs/>
          <w:sz w:val="21"/>
          <w:szCs w:val="21"/>
        </w:rPr>
      </w:pPr>
    </w:p>
    <w:p w14:paraId="4E5098AF" w14:textId="0DE0107F" w:rsidR="00851063" w:rsidRDefault="00851063" w:rsidP="00851063">
      <w:pPr>
        <w:widowControl/>
        <w:spacing w:after="160" w:line="259" w:lineRule="auto"/>
        <w:jc w:val="left"/>
        <w:rPr>
          <w:rFonts w:asciiTheme="minorEastAsia" w:eastAsiaTheme="minorEastAsia" w:hAnsiTheme="minorEastAsia"/>
          <w:b/>
          <w:bCs/>
          <w:sz w:val="21"/>
          <w:szCs w:val="21"/>
        </w:rPr>
      </w:pPr>
      <w:r>
        <w:rPr>
          <w:rFonts w:asciiTheme="minorEastAsia" w:eastAsiaTheme="minorEastAsia" w:hAnsiTheme="minorEastAsia" w:hint="eastAsia"/>
          <w:b/>
          <w:bCs/>
          <w:sz w:val="21"/>
          <w:szCs w:val="21"/>
        </w:rPr>
        <w:t xml:space="preserve">S5. </w:t>
      </w:r>
      <w:r w:rsidR="00760209" w:rsidRPr="00760209">
        <w:rPr>
          <w:rFonts w:asciiTheme="minorEastAsia" w:eastAsiaTheme="minorEastAsia" w:hAnsiTheme="minorEastAsia"/>
          <w:b/>
          <w:bCs/>
          <w:sz w:val="21"/>
          <w:szCs w:val="21"/>
        </w:rPr>
        <w:t>Summary of experimental data</w:t>
      </w:r>
    </w:p>
    <w:p w14:paraId="04FE438D" w14:textId="795F2DAC" w:rsidR="00851063" w:rsidRDefault="00851063" w:rsidP="00851063">
      <w:pPr>
        <w:widowControl/>
        <w:spacing w:line="0" w:lineRule="atLeast"/>
        <w:rPr>
          <w:szCs w:val="22"/>
        </w:rPr>
      </w:pPr>
      <w:r>
        <w:rPr>
          <w:rFonts w:hint="eastAsia"/>
          <w:szCs w:val="22"/>
        </w:rPr>
        <w:t xml:space="preserve">Table S2 </w:t>
      </w:r>
      <w:r w:rsidRPr="00717050">
        <w:rPr>
          <w:szCs w:val="22"/>
        </w:rPr>
        <w:t xml:space="preserve">Summary of GNP Size, Electrical Conductivity, SE, and SSE in Films Prepared with Varying Graphite Size, Polymer Type, and Roll </w:t>
      </w:r>
      <w:r w:rsidR="00B044C0">
        <w:rPr>
          <w:rFonts w:hint="eastAsia"/>
          <w:szCs w:val="22"/>
        </w:rPr>
        <w:t>m</w:t>
      </w:r>
      <w:r w:rsidRPr="00717050">
        <w:rPr>
          <w:szCs w:val="22"/>
        </w:rPr>
        <w:t>ill Passes</w:t>
      </w:r>
    </w:p>
    <w:tbl>
      <w:tblPr>
        <w:tblStyle w:val="ae"/>
        <w:tblW w:w="9634" w:type="dxa"/>
        <w:tblBorders>
          <w:left w:val="none" w:sz="0" w:space="0" w:color="auto"/>
          <w:right w:val="none" w:sz="0" w:space="0" w:color="auto"/>
          <w:insideV w:val="none" w:sz="0" w:space="0" w:color="auto"/>
        </w:tblBorders>
        <w:tblLook w:val="04A0" w:firstRow="1" w:lastRow="0" w:firstColumn="1" w:lastColumn="0" w:noHBand="0" w:noVBand="1"/>
      </w:tblPr>
      <w:tblGrid>
        <w:gridCol w:w="848"/>
        <w:gridCol w:w="848"/>
        <w:gridCol w:w="1134"/>
        <w:gridCol w:w="1418"/>
        <w:gridCol w:w="992"/>
        <w:gridCol w:w="992"/>
        <w:gridCol w:w="1701"/>
        <w:gridCol w:w="851"/>
        <w:gridCol w:w="850"/>
      </w:tblGrid>
      <w:tr w:rsidR="00851063" w:rsidRPr="003313EA" w14:paraId="701D68A0" w14:textId="77777777" w:rsidTr="00B81880">
        <w:trPr>
          <w:trHeight w:val="567"/>
        </w:trPr>
        <w:tc>
          <w:tcPr>
            <w:tcW w:w="848" w:type="dxa"/>
            <w:tcBorders>
              <w:bottom w:val="double" w:sz="4" w:space="0" w:color="auto"/>
            </w:tcBorders>
          </w:tcPr>
          <w:p w14:paraId="297220C3" w14:textId="77777777" w:rsidR="00851063" w:rsidRPr="00802147" w:rsidRDefault="00851063" w:rsidP="002974E0">
            <w:pPr>
              <w:spacing w:line="0" w:lineRule="atLeast"/>
              <w:contextualSpacing/>
              <w:jc w:val="center"/>
              <w:rPr>
                <w:sz w:val="16"/>
                <w:szCs w:val="16"/>
              </w:rPr>
            </w:pPr>
            <w:r w:rsidRPr="00802147">
              <w:rPr>
                <w:sz w:val="16"/>
                <w:szCs w:val="16"/>
              </w:rPr>
              <w:t>Graphite</w:t>
            </w:r>
          </w:p>
          <w:p w14:paraId="1A5F9695" w14:textId="77777777" w:rsidR="00851063" w:rsidRPr="00802147" w:rsidRDefault="00851063" w:rsidP="002974E0">
            <w:pPr>
              <w:spacing w:line="0" w:lineRule="atLeast"/>
              <w:contextualSpacing/>
              <w:jc w:val="center"/>
              <w:rPr>
                <w:sz w:val="16"/>
                <w:szCs w:val="16"/>
              </w:rPr>
            </w:pPr>
            <w:r w:rsidRPr="00802147">
              <w:rPr>
                <w:sz w:val="16"/>
                <w:szCs w:val="16"/>
              </w:rPr>
              <w:t>size</w:t>
            </w:r>
          </w:p>
          <w:p w14:paraId="60209F61" w14:textId="77777777" w:rsidR="00851063" w:rsidRPr="00802147" w:rsidRDefault="00851063" w:rsidP="002974E0">
            <w:pPr>
              <w:spacing w:line="0" w:lineRule="atLeast"/>
              <w:contextualSpacing/>
              <w:jc w:val="center"/>
              <w:rPr>
                <w:sz w:val="16"/>
                <w:szCs w:val="16"/>
              </w:rPr>
            </w:pPr>
            <w:r w:rsidRPr="00802147">
              <w:rPr>
                <w:sz w:val="16"/>
                <w:szCs w:val="16"/>
              </w:rPr>
              <w:t>[µm]</w:t>
            </w:r>
          </w:p>
        </w:tc>
        <w:tc>
          <w:tcPr>
            <w:tcW w:w="848" w:type="dxa"/>
            <w:tcBorders>
              <w:bottom w:val="double" w:sz="4" w:space="0" w:color="auto"/>
            </w:tcBorders>
          </w:tcPr>
          <w:p w14:paraId="5E8F307E" w14:textId="77777777" w:rsidR="00851063" w:rsidRPr="00802147" w:rsidRDefault="00851063" w:rsidP="002974E0">
            <w:pPr>
              <w:spacing w:line="0" w:lineRule="atLeast"/>
              <w:contextualSpacing/>
              <w:jc w:val="center"/>
              <w:rPr>
                <w:sz w:val="16"/>
                <w:szCs w:val="16"/>
              </w:rPr>
            </w:pPr>
            <w:r w:rsidRPr="00802147">
              <w:rPr>
                <w:sz w:val="16"/>
                <w:szCs w:val="16"/>
              </w:rPr>
              <w:t>Polymer</w:t>
            </w:r>
          </w:p>
          <w:p w14:paraId="36442CF6" w14:textId="77777777" w:rsidR="00851063" w:rsidRPr="00802147" w:rsidRDefault="00851063" w:rsidP="002974E0">
            <w:pPr>
              <w:spacing w:line="0" w:lineRule="atLeast"/>
              <w:contextualSpacing/>
              <w:jc w:val="center"/>
              <w:rPr>
                <w:sz w:val="16"/>
                <w:szCs w:val="16"/>
              </w:rPr>
            </w:pPr>
          </w:p>
        </w:tc>
        <w:tc>
          <w:tcPr>
            <w:tcW w:w="1134" w:type="dxa"/>
            <w:tcBorders>
              <w:bottom w:val="double" w:sz="4" w:space="0" w:color="auto"/>
            </w:tcBorders>
          </w:tcPr>
          <w:p w14:paraId="707DB560" w14:textId="1EA5B9AE" w:rsidR="00851063" w:rsidRPr="00802147" w:rsidRDefault="00851063" w:rsidP="002974E0">
            <w:pPr>
              <w:spacing w:line="0" w:lineRule="atLeast"/>
              <w:contextualSpacing/>
              <w:jc w:val="center"/>
              <w:rPr>
                <w:sz w:val="16"/>
                <w:szCs w:val="16"/>
              </w:rPr>
            </w:pPr>
            <w:r w:rsidRPr="00802147">
              <w:rPr>
                <w:sz w:val="16"/>
                <w:szCs w:val="16"/>
              </w:rPr>
              <w:t>Roll-mill</w:t>
            </w:r>
          </w:p>
          <w:p w14:paraId="21A4262D" w14:textId="77777777" w:rsidR="00851063" w:rsidRPr="00802147" w:rsidRDefault="00851063" w:rsidP="002974E0">
            <w:pPr>
              <w:spacing w:line="0" w:lineRule="atLeast"/>
              <w:contextualSpacing/>
              <w:jc w:val="center"/>
              <w:rPr>
                <w:sz w:val="16"/>
                <w:szCs w:val="16"/>
              </w:rPr>
            </w:pPr>
            <w:r w:rsidRPr="00802147">
              <w:rPr>
                <w:sz w:val="16"/>
                <w:szCs w:val="16"/>
              </w:rPr>
              <w:t>pass count</w:t>
            </w:r>
          </w:p>
          <w:p w14:paraId="31596164" w14:textId="77777777" w:rsidR="00851063" w:rsidRPr="00802147" w:rsidRDefault="00851063" w:rsidP="002974E0">
            <w:pPr>
              <w:spacing w:line="0" w:lineRule="atLeast"/>
              <w:contextualSpacing/>
              <w:jc w:val="center"/>
              <w:rPr>
                <w:sz w:val="16"/>
                <w:szCs w:val="16"/>
              </w:rPr>
            </w:pPr>
            <w:r w:rsidRPr="00802147">
              <w:rPr>
                <w:sz w:val="16"/>
                <w:szCs w:val="16"/>
              </w:rPr>
              <w:t>[pass]</w:t>
            </w:r>
          </w:p>
        </w:tc>
        <w:tc>
          <w:tcPr>
            <w:tcW w:w="1418" w:type="dxa"/>
            <w:tcBorders>
              <w:bottom w:val="double" w:sz="4" w:space="0" w:color="auto"/>
            </w:tcBorders>
          </w:tcPr>
          <w:p w14:paraId="4CFA1963" w14:textId="77777777" w:rsidR="00851063" w:rsidRPr="00802147" w:rsidRDefault="00851063" w:rsidP="002974E0">
            <w:pPr>
              <w:spacing w:line="0" w:lineRule="atLeast"/>
              <w:contextualSpacing/>
              <w:jc w:val="center"/>
              <w:rPr>
                <w:sz w:val="16"/>
                <w:szCs w:val="16"/>
              </w:rPr>
            </w:pPr>
            <w:r w:rsidRPr="00802147">
              <w:rPr>
                <w:sz w:val="16"/>
                <w:szCs w:val="16"/>
              </w:rPr>
              <w:t>GNP particle size</w:t>
            </w:r>
          </w:p>
          <w:p w14:paraId="31ACBF8F" w14:textId="73F81783" w:rsidR="00851063" w:rsidRPr="00802147" w:rsidRDefault="00851063" w:rsidP="002974E0">
            <w:pPr>
              <w:spacing w:line="0" w:lineRule="atLeast"/>
              <w:contextualSpacing/>
              <w:jc w:val="center"/>
              <w:rPr>
                <w:sz w:val="16"/>
                <w:szCs w:val="16"/>
              </w:rPr>
            </w:pPr>
            <w:r w:rsidRPr="00802147">
              <w:rPr>
                <w:sz w:val="16"/>
                <w:szCs w:val="16"/>
              </w:rPr>
              <w:t>after mill</w:t>
            </w:r>
          </w:p>
          <w:p w14:paraId="4B3DAD8F" w14:textId="77777777" w:rsidR="00851063" w:rsidRPr="00802147" w:rsidRDefault="00851063" w:rsidP="002974E0">
            <w:pPr>
              <w:spacing w:line="0" w:lineRule="atLeast"/>
              <w:contextualSpacing/>
              <w:jc w:val="center"/>
              <w:rPr>
                <w:sz w:val="16"/>
                <w:szCs w:val="16"/>
              </w:rPr>
            </w:pPr>
            <w:r w:rsidRPr="00802147">
              <w:rPr>
                <w:sz w:val="16"/>
                <w:szCs w:val="16"/>
              </w:rPr>
              <w:t>[µm]</w:t>
            </w:r>
          </w:p>
        </w:tc>
        <w:tc>
          <w:tcPr>
            <w:tcW w:w="992" w:type="dxa"/>
            <w:tcBorders>
              <w:bottom w:val="double" w:sz="4" w:space="0" w:color="auto"/>
            </w:tcBorders>
          </w:tcPr>
          <w:p w14:paraId="18383446" w14:textId="77777777" w:rsidR="00851063" w:rsidRPr="00802147" w:rsidRDefault="00851063" w:rsidP="002974E0">
            <w:pPr>
              <w:spacing w:line="0" w:lineRule="atLeast"/>
              <w:contextualSpacing/>
              <w:jc w:val="center"/>
              <w:rPr>
                <w:sz w:val="16"/>
                <w:szCs w:val="16"/>
              </w:rPr>
            </w:pPr>
            <w:r w:rsidRPr="00802147">
              <w:rPr>
                <w:sz w:val="16"/>
                <w:szCs w:val="16"/>
              </w:rPr>
              <w:t>Film’s</w:t>
            </w:r>
          </w:p>
          <w:p w14:paraId="3F3A156E" w14:textId="77777777" w:rsidR="00851063" w:rsidRPr="00802147" w:rsidRDefault="00851063" w:rsidP="002974E0">
            <w:pPr>
              <w:spacing w:line="0" w:lineRule="atLeast"/>
              <w:contextualSpacing/>
              <w:jc w:val="center"/>
              <w:rPr>
                <w:sz w:val="16"/>
                <w:szCs w:val="16"/>
              </w:rPr>
            </w:pPr>
            <w:r w:rsidRPr="00802147">
              <w:rPr>
                <w:sz w:val="16"/>
                <w:szCs w:val="16"/>
              </w:rPr>
              <w:t>thickness</w:t>
            </w:r>
          </w:p>
          <w:p w14:paraId="3254F90D" w14:textId="77777777" w:rsidR="00851063" w:rsidRPr="00802147" w:rsidRDefault="00851063" w:rsidP="002974E0">
            <w:pPr>
              <w:spacing w:line="0" w:lineRule="atLeast"/>
              <w:contextualSpacing/>
              <w:jc w:val="center"/>
              <w:rPr>
                <w:sz w:val="16"/>
                <w:szCs w:val="16"/>
              </w:rPr>
            </w:pPr>
            <w:r w:rsidRPr="00802147">
              <w:rPr>
                <w:sz w:val="16"/>
                <w:szCs w:val="16"/>
              </w:rPr>
              <w:t>[mm]</w:t>
            </w:r>
          </w:p>
        </w:tc>
        <w:tc>
          <w:tcPr>
            <w:tcW w:w="992" w:type="dxa"/>
            <w:tcBorders>
              <w:bottom w:val="double" w:sz="4" w:space="0" w:color="auto"/>
            </w:tcBorders>
          </w:tcPr>
          <w:p w14:paraId="00E32445" w14:textId="77777777" w:rsidR="00851063" w:rsidRPr="00802147" w:rsidRDefault="00851063" w:rsidP="002974E0">
            <w:pPr>
              <w:spacing w:line="0" w:lineRule="atLeast"/>
              <w:contextualSpacing/>
              <w:jc w:val="center"/>
              <w:rPr>
                <w:sz w:val="16"/>
                <w:szCs w:val="16"/>
              </w:rPr>
            </w:pPr>
            <w:r w:rsidRPr="00802147">
              <w:rPr>
                <w:sz w:val="16"/>
                <w:szCs w:val="16"/>
              </w:rPr>
              <w:t>Film’s</w:t>
            </w:r>
          </w:p>
          <w:p w14:paraId="24F3158D" w14:textId="77777777" w:rsidR="00851063" w:rsidRPr="00802147" w:rsidRDefault="00851063" w:rsidP="002974E0">
            <w:pPr>
              <w:spacing w:line="0" w:lineRule="atLeast"/>
              <w:contextualSpacing/>
              <w:jc w:val="center"/>
              <w:rPr>
                <w:sz w:val="16"/>
                <w:szCs w:val="16"/>
              </w:rPr>
            </w:pPr>
            <w:r w:rsidRPr="00802147">
              <w:rPr>
                <w:sz w:val="16"/>
                <w:szCs w:val="16"/>
              </w:rPr>
              <w:t>Density</w:t>
            </w:r>
          </w:p>
          <w:p w14:paraId="1C8E9BB1" w14:textId="77777777" w:rsidR="00851063" w:rsidRPr="00802147" w:rsidRDefault="00851063" w:rsidP="002974E0">
            <w:pPr>
              <w:spacing w:line="0" w:lineRule="atLeast"/>
              <w:contextualSpacing/>
              <w:jc w:val="center"/>
              <w:rPr>
                <w:sz w:val="16"/>
                <w:szCs w:val="16"/>
              </w:rPr>
            </w:pPr>
            <w:r w:rsidRPr="00802147">
              <w:rPr>
                <w:sz w:val="16"/>
                <w:szCs w:val="16"/>
              </w:rPr>
              <w:t>[g/cm3]</w:t>
            </w:r>
          </w:p>
        </w:tc>
        <w:tc>
          <w:tcPr>
            <w:tcW w:w="1701" w:type="dxa"/>
            <w:tcBorders>
              <w:bottom w:val="double" w:sz="4" w:space="0" w:color="auto"/>
            </w:tcBorders>
          </w:tcPr>
          <w:p w14:paraId="25F78FA2" w14:textId="77777777" w:rsidR="00851063" w:rsidRPr="00802147" w:rsidRDefault="00851063" w:rsidP="002974E0">
            <w:pPr>
              <w:spacing w:line="0" w:lineRule="atLeast"/>
              <w:contextualSpacing/>
              <w:jc w:val="center"/>
              <w:rPr>
                <w:sz w:val="16"/>
                <w:szCs w:val="16"/>
              </w:rPr>
            </w:pPr>
            <w:r w:rsidRPr="00802147">
              <w:rPr>
                <w:sz w:val="16"/>
                <w:szCs w:val="16"/>
              </w:rPr>
              <w:t>Film’s</w:t>
            </w:r>
          </w:p>
          <w:p w14:paraId="254E1022" w14:textId="77777777" w:rsidR="00851063" w:rsidRPr="00802147" w:rsidRDefault="00851063" w:rsidP="002974E0">
            <w:pPr>
              <w:spacing w:line="0" w:lineRule="atLeast"/>
              <w:contextualSpacing/>
              <w:jc w:val="center"/>
              <w:rPr>
                <w:sz w:val="16"/>
                <w:szCs w:val="16"/>
              </w:rPr>
            </w:pPr>
            <w:r w:rsidRPr="00802147">
              <w:rPr>
                <w:sz w:val="16"/>
                <w:szCs w:val="16"/>
              </w:rPr>
              <w:t>Electrical conductivity</w:t>
            </w:r>
          </w:p>
          <w:p w14:paraId="3ECDB51E" w14:textId="77777777" w:rsidR="00851063" w:rsidRPr="00802147" w:rsidRDefault="00851063" w:rsidP="002974E0">
            <w:pPr>
              <w:spacing w:line="0" w:lineRule="atLeast"/>
              <w:contextualSpacing/>
              <w:jc w:val="center"/>
              <w:rPr>
                <w:sz w:val="16"/>
                <w:szCs w:val="16"/>
              </w:rPr>
            </w:pPr>
            <w:r w:rsidRPr="00802147">
              <w:rPr>
                <w:sz w:val="16"/>
                <w:szCs w:val="16"/>
              </w:rPr>
              <w:t>[S/cm]</w:t>
            </w:r>
          </w:p>
        </w:tc>
        <w:tc>
          <w:tcPr>
            <w:tcW w:w="851" w:type="dxa"/>
            <w:tcBorders>
              <w:bottom w:val="double" w:sz="4" w:space="0" w:color="auto"/>
            </w:tcBorders>
          </w:tcPr>
          <w:p w14:paraId="74AA0A09" w14:textId="77777777" w:rsidR="00851063" w:rsidRPr="00802147" w:rsidRDefault="00851063" w:rsidP="002974E0">
            <w:pPr>
              <w:spacing w:line="0" w:lineRule="atLeast"/>
              <w:contextualSpacing/>
              <w:jc w:val="center"/>
              <w:rPr>
                <w:sz w:val="16"/>
                <w:szCs w:val="16"/>
              </w:rPr>
            </w:pPr>
            <w:r w:rsidRPr="00802147">
              <w:rPr>
                <w:sz w:val="16"/>
                <w:szCs w:val="16"/>
              </w:rPr>
              <w:t>Film’s</w:t>
            </w:r>
          </w:p>
          <w:p w14:paraId="3A500464" w14:textId="77777777" w:rsidR="00851063" w:rsidRPr="00802147" w:rsidRDefault="00851063" w:rsidP="002974E0">
            <w:pPr>
              <w:spacing w:line="0" w:lineRule="atLeast"/>
              <w:contextualSpacing/>
              <w:jc w:val="center"/>
              <w:rPr>
                <w:sz w:val="16"/>
                <w:szCs w:val="16"/>
              </w:rPr>
            </w:pPr>
            <w:r w:rsidRPr="00802147">
              <w:rPr>
                <w:sz w:val="16"/>
                <w:szCs w:val="16"/>
              </w:rPr>
              <w:t>SE</w:t>
            </w:r>
          </w:p>
          <w:p w14:paraId="2AC53364" w14:textId="77777777" w:rsidR="00851063" w:rsidRPr="00802147" w:rsidRDefault="00851063" w:rsidP="002974E0">
            <w:pPr>
              <w:spacing w:line="0" w:lineRule="atLeast"/>
              <w:contextualSpacing/>
              <w:jc w:val="center"/>
              <w:rPr>
                <w:sz w:val="16"/>
                <w:szCs w:val="16"/>
              </w:rPr>
            </w:pPr>
            <w:r w:rsidRPr="00802147">
              <w:rPr>
                <w:sz w:val="16"/>
                <w:szCs w:val="16"/>
              </w:rPr>
              <w:t>[dB]</w:t>
            </w:r>
          </w:p>
        </w:tc>
        <w:tc>
          <w:tcPr>
            <w:tcW w:w="850" w:type="dxa"/>
            <w:tcBorders>
              <w:bottom w:val="double" w:sz="4" w:space="0" w:color="auto"/>
            </w:tcBorders>
          </w:tcPr>
          <w:p w14:paraId="6A514C9B" w14:textId="77777777" w:rsidR="00851063" w:rsidRPr="00802147" w:rsidRDefault="00851063" w:rsidP="002974E0">
            <w:pPr>
              <w:spacing w:line="0" w:lineRule="atLeast"/>
              <w:contextualSpacing/>
              <w:jc w:val="center"/>
              <w:rPr>
                <w:sz w:val="16"/>
                <w:szCs w:val="16"/>
              </w:rPr>
            </w:pPr>
            <w:r w:rsidRPr="00802147">
              <w:rPr>
                <w:sz w:val="16"/>
                <w:szCs w:val="16"/>
              </w:rPr>
              <w:t>Film’s</w:t>
            </w:r>
          </w:p>
          <w:p w14:paraId="4BF4C8E0" w14:textId="77777777" w:rsidR="00851063" w:rsidRPr="00802147" w:rsidRDefault="00851063" w:rsidP="002974E0">
            <w:pPr>
              <w:spacing w:line="0" w:lineRule="atLeast"/>
              <w:contextualSpacing/>
              <w:jc w:val="center"/>
              <w:rPr>
                <w:sz w:val="16"/>
                <w:szCs w:val="16"/>
              </w:rPr>
            </w:pPr>
            <w:r w:rsidRPr="00802147">
              <w:rPr>
                <w:sz w:val="16"/>
                <w:szCs w:val="16"/>
              </w:rPr>
              <w:t>SSE</w:t>
            </w:r>
          </w:p>
          <w:p w14:paraId="08CB08CD" w14:textId="77777777" w:rsidR="00851063" w:rsidRPr="00802147" w:rsidRDefault="00851063" w:rsidP="002974E0">
            <w:pPr>
              <w:spacing w:line="0" w:lineRule="atLeast"/>
              <w:contextualSpacing/>
              <w:jc w:val="center"/>
              <w:rPr>
                <w:sz w:val="16"/>
                <w:szCs w:val="16"/>
              </w:rPr>
            </w:pPr>
            <w:r w:rsidRPr="00802147">
              <w:rPr>
                <w:sz w:val="16"/>
                <w:szCs w:val="16"/>
              </w:rPr>
              <w:t>[dB/mm]</w:t>
            </w:r>
          </w:p>
        </w:tc>
      </w:tr>
      <w:tr w:rsidR="00851063" w:rsidRPr="003313EA" w14:paraId="0D47D773" w14:textId="77777777" w:rsidTr="00B81880">
        <w:trPr>
          <w:trHeight w:val="227"/>
        </w:trPr>
        <w:tc>
          <w:tcPr>
            <w:tcW w:w="848" w:type="dxa"/>
            <w:vMerge w:val="restart"/>
            <w:tcBorders>
              <w:top w:val="double" w:sz="4" w:space="0" w:color="auto"/>
            </w:tcBorders>
          </w:tcPr>
          <w:p w14:paraId="3343BF42" w14:textId="77777777" w:rsidR="00851063" w:rsidRPr="00802147" w:rsidRDefault="00851063" w:rsidP="002974E0">
            <w:pPr>
              <w:spacing w:line="0" w:lineRule="atLeast"/>
              <w:contextualSpacing/>
              <w:jc w:val="center"/>
              <w:rPr>
                <w:sz w:val="16"/>
                <w:szCs w:val="16"/>
              </w:rPr>
            </w:pPr>
            <w:r w:rsidRPr="00802147">
              <w:rPr>
                <w:sz w:val="16"/>
                <w:szCs w:val="16"/>
              </w:rPr>
              <w:t>70</w:t>
            </w:r>
          </w:p>
        </w:tc>
        <w:tc>
          <w:tcPr>
            <w:tcW w:w="848" w:type="dxa"/>
            <w:vMerge w:val="restart"/>
            <w:tcBorders>
              <w:top w:val="double" w:sz="4" w:space="0" w:color="auto"/>
            </w:tcBorders>
          </w:tcPr>
          <w:p w14:paraId="490D07A4" w14:textId="77777777" w:rsidR="00851063" w:rsidRPr="007F4D2F" w:rsidRDefault="00851063" w:rsidP="002974E0">
            <w:pPr>
              <w:spacing w:line="0" w:lineRule="atLeast"/>
              <w:contextualSpacing/>
              <w:jc w:val="center"/>
              <w:rPr>
                <w:sz w:val="16"/>
                <w:szCs w:val="16"/>
              </w:rPr>
            </w:pPr>
            <w:r w:rsidRPr="007F4D2F">
              <w:rPr>
                <w:sz w:val="16"/>
                <w:szCs w:val="16"/>
              </w:rPr>
              <w:t>CMC</w:t>
            </w:r>
            <w:r w:rsidRPr="007F4D2F">
              <w:rPr>
                <w:sz w:val="16"/>
                <w:szCs w:val="16"/>
                <w:vertAlign w:val="subscript"/>
              </w:rPr>
              <w:t>M</w:t>
            </w:r>
          </w:p>
        </w:tc>
        <w:tc>
          <w:tcPr>
            <w:tcW w:w="1134" w:type="dxa"/>
            <w:tcBorders>
              <w:top w:val="double" w:sz="4" w:space="0" w:color="auto"/>
            </w:tcBorders>
          </w:tcPr>
          <w:p w14:paraId="13EAEF0E" w14:textId="77777777" w:rsidR="00851063" w:rsidRPr="007F4D2F" w:rsidRDefault="00851063" w:rsidP="002974E0">
            <w:pPr>
              <w:spacing w:line="0" w:lineRule="atLeast"/>
              <w:contextualSpacing/>
              <w:jc w:val="center"/>
              <w:rPr>
                <w:sz w:val="16"/>
                <w:szCs w:val="16"/>
              </w:rPr>
            </w:pPr>
            <w:r w:rsidRPr="007F4D2F">
              <w:rPr>
                <w:sz w:val="16"/>
                <w:szCs w:val="16"/>
              </w:rPr>
              <w:t>10</w:t>
            </w:r>
          </w:p>
        </w:tc>
        <w:tc>
          <w:tcPr>
            <w:tcW w:w="1418" w:type="dxa"/>
            <w:tcBorders>
              <w:top w:val="double" w:sz="4" w:space="0" w:color="auto"/>
            </w:tcBorders>
          </w:tcPr>
          <w:p w14:paraId="36E1A2B6" w14:textId="77777777" w:rsidR="00851063" w:rsidRPr="007F4D2F" w:rsidRDefault="00851063" w:rsidP="002974E0">
            <w:pPr>
              <w:spacing w:line="0" w:lineRule="atLeast"/>
              <w:contextualSpacing/>
              <w:jc w:val="center"/>
              <w:rPr>
                <w:sz w:val="16"/>
                <w:szCs w:val="16"/>
              </w:rPr>
            </w:pPr>
            <w:r w:rsidRPr="007F4D2F">
              <w:rPr>
                <w:sz w:val="16"/>
                <w:szCs w:val="16"/>
              </w:rPr>
              <w:t>10.2</w:t>
            </w:r>
          </w:p>
        </w:tc>
        <w:tc>
          <w:tcPr>
            <w:tcW w:w="992" w:type="dxa"/>
            <w:tcBorders>
              <w:top w:val="double" w:sz="4" w:space="0" w:color="auto"/>
            </w:tcBorders>
          </w:tcPr>
          <w:p w14:paraId="092BE38E" w14:textId="77777777" w:rsidR="00851063" w:rsidRPr="007F4D2F" w:rsidRDefault="00851063" w:rsidP="002974E0">
            <w:pPr>
              <w:spacing w:line="0" w:lineRule="atLeast"/>
              <w:contextualSpacing/>
              <w:jc w:val="center"/>
              <w:rPr>
                <w:sz w:val="16"/>
                <w:szCs w:val="16"/>
              </w:rPr>
            </w:pPr>
            <w:r w:rsidRPr="007F4D2F">
              <w:rPr>
                <w:sz w:val="16"/>
                <w:szCs w:val="16"/>
              </w:rPr>
              <w:t>0.0624</w:t>
            </w:r>
          </w:p>
        </w:tc>
        <w:tc>
          <w:tcPr>
            <w:tcW w:w="992" w:type="dxa"/>
            <w:tcBorders>
              <w:top w:val="double" w:sz="4" w:space="0" w:color="auto"/>
            </w:tcBorders>
          </w:tcPr>
          <w:p w14:paraId="73C58457" w14:textId="77777777" w:rsidR="00851063" w:rsidRPr="007F4D2F" w:rsidRDefault="00851063" w:rsidP="002974E0">
            <w:pPr>
              <w:spacing w:line="0" w:lineRule="atLeast"/>
              <w:contextualSpacing/>
              <w:jc w:val="center"/>
              <w:rPr>
                <w:sz w:val="16"/>
                <w:szCs w:val="16"/>
              </w:rPr>
            </w:pPr>
            <w:r w:rsidRPr="007F4D2F">
              <w:rPr>
                <w:sz w:val="16"/>
                <w:szCs w:val="16"/>
              </w:rPr>
              <w:t>1.85</w:t>
            </w:r>
          </w:p>
        </w:tc>
        <w:tc>
          <w:tcPr>
            <w:tcW w:w="1701" w:type="dxa"/>
            <w:tcBorders>
              <w:top w:val="double" w:sz="4" w:space="0" w:color="auto"/>
            </w:tcBorders>
          </w:tcPr>
          <w:p w14:paraId="7B7301ED" w14:textId="77777777" w:rsidR="00851063" w:rsidRPr="007F4D2F" w:rsidRDefault="00851063" w:rsidP="002974E0">
            <w:pPr>
              <w:spacing w:line="0" w:lineRule="atLeast"/>
              <w:contextualSpacing/>
              <w:jc w:val="center"/>
              <w:rPr>
                <w:sz w:val="16"/>
                <w:szCs w:val="16"/>
              </w:rPr>
            </w:pPr>
            <w:r w:rsidRPr="007F4D2F">
              <w:rPr>
                <w:sz w:val="16"/>
                <w:szCs w:val="16"/>
              </w:rPr>
              <w:t>54.0</w:t>
            </w:r>
          </w:p>
        </w:tc>
        <w:tc>
          <w:tcPr>
            <w:tcW w:w="851" w:type="dxa"/>
            <w:tcBorders>
              <w:top w:val="double" w:sz="4" w:space="0" w:color="auto"/>
            </w:tcBorders>
          </w:tcPr>
          <w:p w14:paraId="061DD8E9" w14:textId="77777777" w:rsidR="00851063" w:rsidRPr="007F4D2F" w:rsidRDefault="00851063" w:rsidP="002974E0">
            <w:pPr>
              <w:spacing w:line="0" w:lineRule="atLeast"/>
              <w:contextualSpacing/>
              <w:jc w:val="center"/>
              <w:rPr>
                <w:sz w:val="16"/>
                <w:szCs w:val="16"/>
              </w:rPr>
            </w:pPr>
            <w:r w:rsidRPr="007F4D2F">
              <w:rPr>
                <w:sz w:val="16"/>
                <w:szCs w:val="16"/>
              </w:rPr>
              <w:t>-27.2</w:t>
            </w:r>
          </w:p>
        </w:tc>
        <w:tc>
          <w:tcPr>
            <w:tcW w:w="850" w:type="dxa"/>
            <w:tcBorders>
              <w:top w:val="double" w:sz="4" w:space="0" w:color="auto"/>
            </w:tcBorders>
          </w:tcPr>
          <w:p w14:paraId="42172734" w14:textId="77777777" w:rsidR="00851063" w:rsidRPr="007F4D2F" w:rsidRDefault="00851063" w:rsidP="002974E0">
            <w:pPr>
              <w:spacing w:line="0" w:lineRule="atLeast"/>
              <w:contextualSpacing/>
              <w:jc w:val="center"/>
              <w:rPr>
                <w:sz w:val="16"/>
                <w:szCs w:val="16"/>
              </w:rPr>
            </w:pPr>
            <w:r w:rsidRPr="007F4D2F">
              <w:rPr>
                <w:sz w:val="16"/>
                <w:szCs w:val="16"/>
              </w:rPr>
              <w:t>-436</w:t>
            </w:r>
          </w:p>
        </w:tc>
      </w:tr>
      <w:tr w:rsidR="00851063" w:rsidRPr="003313EA" w14:paraId="35D91573" w14:textId="77777777" w:rsidTr="00B81880">
        <w:trPr>
          <w:trHeight w:val="227"/>
        </w:trPr>
        <w:tc>
          <w:tcPr>
            <w:tcW w:w="848" w:type="dxa"/>
            <w:vMerge/>
          </w:tcPr>
          <w:p w14:paraId="18211D4A" w14:textId="77777777" w:rsidR="00851063" w:rsidRPr="007F4D2F" w:rsidRDefault="00851063" w:rsidP="002974E0">
            <w:pPr>
              <w:spacing w:line="0" w:lineRule="atLeast"/>
              <w:contextualSpacing/>
              <w:jc w:val="center"/>
              <w:rPr>
                <w:sz w:val="16"/>
                <w:szCs w:val="16"/>
              </w:rPr>
            </w:pPr>
          </w:p>
        </w:tc>
        <w:tc>
          <w:tcPr>
            <w:tcW w:w="848" w:type="dxa"/>
            <w:vMerge/>
          </w:tcPr>
          <w:p w14:paraId="496D5070" w14:textId="77777777" w:rsidR="00851063" w:rsidRPr="007F4D2F" w:rsidRDefault="00851063" w:rsidP="002974E0">
            <w:pPr>
              <w:spacing w:line="0" w:lineRule="atLeast"/>
              <w:contextualSpacing/>
              <w:jc w:val="center"/>
              <w:rPr>
                <w:sz w:val="16"/>
                <w:szCs w:val="16"/>
              </w:rPr>
            </w:pPr>
          </w:p>
        </w:tc>
        <w:tc>
          <w:tcPr>
            <w:tcW w:w="1134" w:type="dxa"/>
          </w:tcPr>
          <w:p w14:paraId="01B3A724" w14:textId="77777777" w:rsidR="00851063" w:rsidRPr="007F4D2F" w:rsidRDefault="00851063" w:rsidP="002974E0">
            <w:pPr>
              <w:spacing w:line="0" w:lineRule="atLeast"/>
              <w:contextualSpacing/>
              <w:jc w:val="center"/>
              <w:rPr>
                <w:sz w:val="16"/>
                <w:szCs w:val="16"/>
              </w:rPr>
            </w:pPr>
            <w:r w:rsidRPr="007F4D2F">
              <w:rPr>
                <w:sz w:val="16"/>
                <w:szCs w:val="16"/>
              </w:rPr>
              <w:t>20</w:t>
            </w:r>
          </w:p>
        </w:tc>
        <w:tc>
          <w:tcPr>
            <w:tcW w:w="1418" w:type="dxa"/>
          </w:tcPr>
          <w:p w14:paraId="641FCA5F" w14:textId="77777777" w:rsidR="00851063" w:rsidRPr="007F4D2F" w:rsidRDefault="00851063" w:rsidP="002974E0">
            <w:pPr>
              <w:spacing w:line="0" w:lineRule="atLeast"/>
              <w:contextualSpacing/>
              <w:jc w:val="center"/>
              <w:rPr>
                <w:sz w:val="16"/>
                <w:szCs w:val="16"/>
              </w:rPr>
            </w:pPr>
            <w:r w:rsidRPr="007F4D2F">
              <w:rPr>
                <w:sz w:val="16"/>
                <w:szCs w:val="16"/>
              </w:rPr>
              <w:t>6.57</w:t>
            </w:r>
          </w:p>
        </w:tc>
        <w:tc>
          <w:tcPr>
            <w:tcW w:w="992" w:type="dxa"/>
          </w:tcPr>
          <w:p w14:paraId="32A3847E" w14:textId="77777777" w:rsidR="00851063" w:rsidRPr="007F4D2F" w:rsidRDefault="00851063" w:rsidP="002974E0">
            <w:pPr>
              <w:spacing w:line="0" w:lineRule="atLeast"/>
              <w:contextualSpacing/>
              <w:jc w:val="center"/>
              <w:rPr>
                <w:sz w:val="16"/>
                <w:szCs w:val="16"/>
              </w:rPr>
            </w:pPr>
            <w:r w:rsidRPr="007F4D2F">
              <w:rPr>
                <w:sz w:val="16"/>
                <w:szCs w:val="16"/>
              </w:rPr>
              <w:t>0.0516</w:t>
            </w:r>
          </w:p>
        </w:tc>
        <w:tc>
          <w:tcPr>
            <w:tcW w:w="992" w:type="dxa"/>
          </w:tcPr>
          <w:p w14:paraId="461EA86B" w14:textId="77777777" w:rsidR="00851063" w:rsidRPr="007F4D2F" w:rsidRDefault="00851063" w:rsidP="002974E0">
            <w:pPr>
              <w:spacing w:line="0" w:lineRule="atLeast"/>
              <w:contextualSpacing/>
              <w:jc w:val="center"/>
              <w:rPr>
                <w:sz w:val="16"/>
                <w:szCs w:val="16"/>
              </w:rPr>
            </w:pPr>
            <w:r w:rsidRPr="007F4D2F">
              <w:rPr>
                <w:sz w:val="16"/>
                <w:szCs w:val="16"/>
              </w:rPr>
              <w:t>1.80</w:t>
            </w:r>
          </w:p>
        </w:tc>
        <w:tc>
          <w:tcPr>
            <w:tcW w:w="1701" w:type="dxa"/>
          </w:tcPr>
          <w:p w14:paraId="212FF820" w14:textId="77777777" w:rsidR="00851063" w:rsidRPr="003E3078" w:rsidRDefault="00851063" w:rsidP="002974E0">
            <w:pPr>
              <w:spacing w:line="0" w:lineRule="atLeast"/>
              <w:contextualSpacing/>
              <w:jc w:val="center"/>
              <w:rPr>
                <w:sz w:val="16"/>
                <w:szCs w:val="16"/>
              </w:rPr>
            </w:pPr>
            <w:r w:rsidRPr="003E3078">
              <w:rPr>
                <w:sz w:val="16"/>
                <w:szCs w:val="16"/>
              </w:rPr>
              <w:t>128</w:t>
            </w:r>
          </w:p>
        </w:tc>
        <w:tc>
          <w:tcPr>
            <w:tcW w:w="851" w:type="dxa"/>
          </w:tcPr>
          <w:p w14:paraId="484EA2A4" w14:textId="77777777" w:rsidR="00851063" w:rsidRPr="003E3078" w:rsidRDefault="00851063" w:rsidP="002974E0">
            <w:pPr>
              <w:spacing w:line="0" w:lineRule="atLeast"/>
              <w:contextualSpacing/>
              <w:jc w:val="center"/>
              <w:rPr>
                <w:sz w:val="16"/>
                <w:szCs w:val="16"/>
              </w:rPr>
            </w:pPr>
            <w:r w:rsidRPr="003E3078">
              <w:rPr>
                <w:sz w:val="16"/>
                <w:szCs w:val="16"/>
              </w:rPr>
              <w:t>-27.1</w:t>
            </w:r>
          </w:p>
        </w:tc>
        <w:tc>
          <w:tcPr>
            <w:tcW w:w="850" w:type="dxa"/>
          </w:tcPr>
          <w:p w14:paraId="0BC23E34" w14:textId="77777777" w:rsidR="00851063" w:rsidRPr="003E3078" w:rsidRDefault="00851063" w:rsidP="002974E0">
            <w:pPr>
              <w:spacing w:line="0" w:lineRule="atLeast"/>
              <w:contextualSpacing/>
              <w:jc w:val="center"/>
              <w:rPr>
                <w:sz w:val="16"/>
                <w:szCs w:val="16"/>
              </w:rPr>
            </w:pPr>
            <w:r w:rsidRPr="003E3078">
              <w:rPr>
                <w:sz w:val="16"/>
                <w:szCs w:val="16"/>
              </w:rPr>
              <w:t>-525</w:t>
            </w:r>
          </w:p>
        </w:tc>
      </w:tr>
      <w:tr w:rsidR="00851063" w:rsidRPr="003313EA" w14:paraId="255694CB" w14:textId="77777777" w:rsidTr="00B81880">
        <w:trPr>
          <w:trHeight w:val="227"/>
        </w:trPr>
        <w:tc>
          <w:tcPr>
            <w:tcW w:w="848" w:type="dxa"/>
            <w:vMerge/>
          </w:tcPr>
          <w:p w14:paraId="6418BE55" w14:textId="77777777" w:rsidR="00851063" w:rsidRPr="007F4D2F" w:rsidRDefault="00851063" w:rsidP="002974E0">
            <w:pPr>
              <w:spacing w:line="0" w:lineRule="atLeast"/>
              <w:contextualSpacing/>
              <w:jc w:val="center"/>
              <w:rPr>
                <w:sz w:val="16"/>
                <w:szCs w:val="16"/>
              </w:rPr>
            </w:pPr>
          </w:p>
        </w:tc>
        <w:tc>
          <w:tcPr>
            <w:tcW w:w="848" w:type="dxa"/>
            <w:vMerge/>
          </w:tcPr>
          <w:p w14:paraId="244AAFC0" w14:textId="77777777" w:rsidR="00851063" w:rsidRPr="007F4D2F" w:rsidRDefault="00851063" w:rsidP="002974E0">
            <w:pPr>
              <w:spacing w:line="0" w:lineRule="atLeast"/>
              <w:contextualSpacing/>
              <w:jc w:val="center"/>
              <w:rPr>
                <w:sz w:val="16"/>
                <w:szCs w:val="16"/>
              </w:rPr>
            </w:pPr>
          </w:p>
        </w:tc>
        <w:tc>
          <w:tcPr>
            <w:tcW w:w="1134" w:type="dxa"/>
          </w:tcPr>
          <w:p w14:paraId="60452FAA" w14:textId="77777777" w:rsidR="00851063" w:rsidRPr="007F4D2F" w:rsidRDefault="00851063" w:rsidP="002974E0">
            <w:pPr>
              <w:spacing w:line="0" w:lineRule="atLeast"/>
              <w:contextualSpacing/>
              <w:jc w:val="center"/>
              <w:rPr>
                <w:sz w:val="16"/>
                <w:szCs w:val="16"/>
              </w:rPr>
            </w:pPr>
            <w:r w:rsidRPr="007F4D2F">
              <w:rPr>
                <w:sz w:val="16"/>
                <w:szCs w:val="16"/>
              </w:rPr>
              <w:t>30</w:t>
            </w:r>
          </w:p>
        </w:tc>
        <w:tc>
          <w:tcPr>
            <w:tcW w:w="1418" w:type="dxa"/>
          </w:tcPr>
          <w:p w14:paraId="59428192" w14:textId="77777777" w:rsidR="00851063" w:rsidRPr="007F4D2F" w:rsidRDefault="00851063" w:rsidP="002974E0">
            <w:pPr>
              <w:spacing w:line="0" w:lineRule="atLeast"/>
              <w:contextualSpacing/>
              <w:jc w:val="center"/>
              <w:rPr>
                <w:sz w:val="16"/>
                <w:szCs w:val="16"/>
              </w:rPr>
            </w:pPr>
            <w:r w:rsidRPr="007F4D2F">
              <w:rPr>
                <w:sz w:val="16"/>
                <w:szCs w:val="16"/>
              </w:rPr>
              <w:t>5.09</w:t>
            </w:r>
          </w:p>
        </w:tc>
        <w:tc>
          <w:tcPr>
            <w:tcW w:w="992" w:type="dxa"/>
          </w:tcPr>
          <w:p w14:paraId="67719EB2" w14:textId="77777777" w:rsidR="00851063" w:rsidRPr="007F4D2F" w:rsidRDefault="00851063" w:rsidP="002974E0">
            <w:pPr>
              <w:spacing w:line="0" w:lineRule="atLeast"/>
              <w:contextualSpacing/>
              <w:jc w:val="center"/>
              <w:rPr>
                <w:sz w:val="16"/>
                <w:szCs w:val="16"/>
              </w:rPr>
            </w:pPr>
            <w:r w:rsidRPr="007F4D2F">
              <w:rPr>
                <w:sz w:val="16"/>
                <w:szCs w:val="16"/>
              </w:rPr>
              <w:t>0.0518</w:t>
            </w:r>
          </w:p>
        </w:tc>
        <w:tc>
          <w:tcPr>
            <w:tcW w:w="992" w:type="dxa"/>
          </w:tcPr>
          <w:p w14:paraId="0CE1F8A5" w14:textId="77777777" w:rsidR="00851063" w:rsidRPr="007F4D2F" w:rsidRDefault="00851063" w:rsidP="002974E0">
            <w:pPr>
              <w:spacing w:line="0" w:lineRule="atLeast"/>
              <w:contextualSpacing/>
              <w:jc w:val="center"/>
              <w:rPr>
                <w:sz w:val="16"/>
                <w:szCs w:val="16"/>
              </w:rPr>
            </w:pPr>
            <w:r w:rsidRPr="007F4D2F">
              <w:rPr>
                <w:sz w:val="16"/>
                <w:szCs w:val="16"/>
              </w:rPr>
              <w:t>1.71</w:t>
            </w:r>
          </w:p>
        </w:tc>
        <w:tc>
          <w:tcPr>
            <w:tcW w:w="1701" w:type="dxa"/>
          </w:tcPr>
          <w:p w14:paraId="540C8D95" w14:textId="77777777" w:rsidR="00851063" w:rsidRPr="003E3078" w:rsidRDefault="00851063" w:rsidP="002974E0">
            <w:pPr>
              <w:spacing w:line="0" w:lineRule="atLeast"/>
              <w:contextualSpacing/>
              <w:jc w:val="center"/>
              <w:rPr>
                <w:sz w:val="16"/>
                <w:szCs w:val="16"/>
              </w:rPr>
            </w:pPr>
            <w:r w:rsidRPr="003E3078">
              <w:rPr>
                <w:sz w:val="16"/>
                <w:szCs w:val="16"/>
              </w:rPr>
              <w:t>81.5</w:t>
            </w:r>
          </w:p>
        </w:tc>
        <w:tc>
          <w:tcPr>
            <w:tcW w:w="851" w:type="dxa"/>
          </w:tcPr>
          <w:p w14:paraId="00A07D73" w14:textId="77777777" w:rsidR="00851063" w:rsidRPr="003E3078" w:rsidRDefault="00851063" w:rsidP="002974E0">
            <w:pPr>
              <w:spacing w:line="0" w:lineRule="atLeast"/>
              <w:contextualSpacing/>
              <w:jc w:val="center"/>
              <w:rPr>
                <w:sz w:val="16"/>
                <w:szCs w:val="16"/>
              </w:rPr>
            </w:pPr>
            <w:r w:rsidRPr="003E3078">
              <w:rPr>
                <w:sz w:val="16"/>
                <w:szCs w:val="16"/>
              </w:rPr>
              <w:t>-24.9</w:t>
            </w:r>
          </w:p>
        </w:tc>
        <w:tc>
          <w:tcPr>
            <w:tcW w:w="850" w:type="dxa"/>
          </w:tcPr>
          <w:p w14:paraId="27F962F8" w14:textId="77777777" w:rsidR="00851063" w:rsidRPr="003E3078" w:rsidRDefault="00851063" w:rsidP="002974E0">
            <w:pPr>
              <w:spacing w:line="0" w:lineRule="atLeast"/>
              <w:contextualSpacing/>
              <w:jc w:val="center"/>
              <w:rPr>
                <w:sz w:val="16"/>
                <w:szCs w:val="16"/>
              </w:rPr>
            </w:pPr>
            <w:r w:rsidRPr="003E3078">
              <w:rPr>
                <w:sz w:val="16"/>
                <w:szCs w:val="16"/>
              </w:rPr>
              <w:t>-481</w:t>
            </w:r>
          </w:p>
        </w:tc>
      </w:tr>
      <w:tr w:rsidR="00851063" w:rsidRPr="00690435" w14:paraId="4CF1D409" w14:textId="77777777" w:rsidTr="00B81880">
        <w:trPr>
          <w:trHeight w:val="227"/>
        </w:trPr>
        <w:tc>
          <w:tcPr>
            <w:tcW w:w="848" w:type="dxa"/>
            <w:vMerge w:val="restart"/>
          </w:tcPr>
          <w:p w14:paraId="059706C7" w14:textId="77777777" w:rsidR="00851063" w:rsidRPr="007F4D2F" w:rsidRDefault="00851063" w:rsidP="002974E0">
            <w:pPr>
              <w:spacing w:line="0" w:lineRule="atLeast"/>
              <w:contextualSpacing/>
              <w:jc w:val="center"/>
              <w:rPr>
                <w:sz w:val="16"/>
                <w:szCs w:val="16"/>
              </w:rPr>
            </w:pPr>
            <w:r>
              <w:rPr>
                <w:rFonts w:hint="eastAsia"/>
                <w:sz w:val="16"/>
                <w:szCs w:val="16"/>
              </w:rPr>
              <w:t>500</w:t>
            </w:r>
          </w:p>
        </w:tc>
        <w:tc>
          <w:tcPr>
            <w:tcW w:w="848" w:type="dxa"/>
            <w:vMerge w:val="restart"/>
          </w:tcPr>
          <w:p w14:paraId="0DEBC604" w14:textId="77777777" w:rsidR="00851063" w:rsidRPr="007F4D2F" w:rsidRDefault="00851063" w:rsidP="002974E0">
            <w:pPr>
              <w:spacing w:line="0" w:lineRule="atLeast"/>
              <w:contextualSpacing/>
              <w:jc w:val="center"/>
              <w:rPr>
                <w:sz w:val="16"/>
                <w:szCs w:val="16"/>
              </w:rPr>
            </w:pPr>
            <w:r>
              <w:rPr>
                <w:rFonts w:hint="eastAsia"/>
                <w:sz w:val="16"/>
                <w:szCs w:val="16"/>
              </w:rPr>
              <w:t>CMC</w:t>
            </w:r>
            <w:r w:rsidRPr="003E3078">
              <w:rPr>
                <w:rFonts w:hint="eastAsia"/>
                <w:sz w:val="16"/>
                <w:szCs w:val="16"/>
                <w:vertAlign w:val="subscript"/>
              </w:rPr>
              <w:t>M</w:t>
            </w:r>
          </w:p>
        </w:tc>
        <w:tc>
          <w:tcPr>
            <w:tcW w:w="1134" w:type="dxa"/>
          </w:tcPr>
          <w:p w14:paraId="29184EC0" w14:textId="77777777" w:rsidR="00851063" w:rsidRPr="007F4D2F" w:rsidRDefault="00851063" w:rsidP="002974E0">
            <w:pPr>
              <w:spacing w:line="0" w:lineRule="atLeast"/>
              <w:contextualSpacing/>
              <w:jc w:val="center"/>
              <w:rPr>
                <w:sz w:val="16"/>
                <w:szCs w:val="16"/>
              </w:rPr>
            </w:pPr>
            <w:r w:rsidRPr="007F4D2F">
              <w:rPr>
                <w:sz w:val="16"/>
                <w:szCs w:val="16"/>
              </w:rPr>
              <w:t>10</w:t>
            </w:r>
          </w:p>
        </w:tc>
        <w:tc>
          <w:tcPr>
            <w:tcW w:w="1418" w:type="dxa"/>
          </w:tcPr>
          <w:p w14:paraId="2491DBEE" w14:textId="77777777" w:rsidR="00851063" w:rsidRPr="007F4D2F" w:rsidRDefault="00851063" w:rsidP="002974E0">
            <w:pPr>
              <w:spacing w:line="0" w:lineRule="atLeast"/>
              <w:contextualSpacing/>
              <w:jc w:val="center"/>
              <w:rPr>
                <w:sz w:val="16"/>
                <w:szCs w:val="16"/>
              </w:rPr>
            </w:pPr>
            <w:r w:rsidRPr="007F4D2F">
              <w:rPr>
                <w:sz w:val="16"/>
                <w:szCs w:val="16"/>
              </w:rPr>
              <w:t>17.6</w:t>
            </w:r>
          </w:p>
        </w:tc>
        <w:tc>
          <w:tcPr>
            <w:tcW w:w="992" w:type="dxa"/>
          </w:tcPr>
          <w:p w14:paraId="0AAEEFD3" w14:textId="77777777" w:rsidR="00851063" w:rsidRPr="007F4D2F" w:rsidRDefault="00851063" w:rsidP="002974E0">
            <w:pPr>
              <w:spacing w:line="0" w:lineRule="atLeast"/>
              <w:contextualSpacing/>
              <w:jc w:val="center"/>
              <w:rPr>
                <w:sz w:val="16"/>
                <w:szCs w:val="16"/>
              </w:rPr>
            </w:pPr>
            <w:r w:rsidRPr="007F4D2F">
              <w:rPr>
                <w:sz w:val="16"/>
                <w:szCs w:val="16"/>
              </w:rPr>
              <w:t>0.0226</w:t>
            </w:r>
          </w:p>
        </w:tc>
        <w:tc>
          <w:tcPr>
            <w:tcW w:w="992" w:type="dxa"/>
          </w:tcPr>
          <w:p w14:paraId="74332FE1" w14:textId="77777777" w:rsidR="00851063" w:rsidRPr="007F4D2F" w:rsidRDefault="00851063" w:rsidP="002974E0">
            <w:pPr>
              <w:spacing w:line="0" w:lineRule="atLeast"/>
              <w:contextualSpacing/>
              <w:jc w:val="center"/>
              <w:rPr>
                <w:sz w:val="16"/>
                <w:szCs w:val="16"/>
              </w:rPr>
            </w:pPr>
            <w:r w:rsidRPr="007F4D2F">
              <w:rPr>
                <w:sz w:val="16"/>
                <w:szCs w:val="16"/>
              </w:rPr>
              <w:t>1.90</w:t>
            </w:r>
          </w:p>
        </w:tc>
        <w:tc>
          <w:tcPr>
            <w:tcW w:w="1701" w:type="dxa"/>
          </w:tcPr>
          <w:p w14:paraId="6AC0B219" w14:textId="77777777" w:rsidR="00851063" w:rsidRPr="003E3078" w:rsidRDefault="00851063" w:rsidP="002974E0">
            <w:pPr>
              <w:spacing w:line="0" w:lineRule="atLeast"/>
              <w:contextualSpacing/>
              <w:jc w:val="center"/>
              <w:rPr>
                <w:sz w:val="16"/>
                <w:szCs w:val="16"/>
              </w:rPr>
            </w:pPr>
            <w:r w:rsidRPr="003E3078">
              <w:rPr>
                <w:sz w:val="16"/>
                <w:szCs w:val="16"/>
              </w:rPr>
              <w:t>151</w:t>
            </w:r>
          </w:p>
        </w:tc>
        <w:tc>
          <w:tcPr>
            <w:tcW w:w="851" w:type="dxa"/>
            <w:vAlign w:val="center"/>
          </w:tcPr>
          <w:p w14:paraId="7D7D6C21" w14:textId="77777777" w:rsidR="00851063" w:rsidRPr="003E3078" w:rsidRDefault="00851063" w:rsidP="002974E0">
            <w:pPr>
              <w:spacing w:line="0" w:lineRule="atLeast"/>
              <w:contextualSpacing/>
              <w:jc w:val="center"/>
              <w:rPr>
                <w:sz w:val="16"/>
                <w:szCs w:val="16"/>
              </w:rPr>
            </w:pPr>
            <w:r w:rsidRPr="003E3078">
              <w:rPr>
                <w:rFonts w:eastAsia="游ゴシック"/>
                <w:sz w:val="16"/>
                <w:szCs w:val="16"/>
              </w:rPr>
              <w:t>-16.2</w:t>
            </w:r>
          </w:p>
        </w:tc>
        <w:tc>
          <w:tcPr>
            <w:tcW w:w="850" w:type="dxa"/>
            <w:vAlign w:val="center"/>
          </w:tcPr>
          <w:p w14:paraId="4FAA2247" w14:textId="77777777" w:rsidR="00851063" w:rsidRPr="003E3078" w:rsidRDefault="00851063" w:rsidP="002974E0">
            <w:pPr>
              <w:spacing w:line="0" w:lineRule="atLeast"/>
              <w:contextualSpacing/>
              <w:jc w:val="center"/>
              <w:rPr>
                <w:sz w:val="16"/>
                <w:szCs w:val="16"/>
              </w:rPr>
            </w:pPr>
            <w:r w:rsidRPr="003E3078">
              <w:rPr>
                <w:rFonts w:eastAsia="游ゴシック"/>
                <w:sz w:val="16"/>
                <w:szCs w:val="16"/>
              </w:rPr>
              <w:t>-718</w:t>
            </w:r>
          </w:p>
        </w:tc>
      </w:tr>
      <w:tr w:rsidR="00851063" w:rsidRPr="00690435" w14:paraId="49C36D48" w14:textId="77777777" w:rsidTr="00B81880">
        <w:trPr>
          <w:trHeight w:val="227"/>
        </w:trPr>
        <w:tc>
          <w:tcPr>
            <w:tcW w:w="848" w:type="dxa"/>
            <w:vMerge/>
          </w:tcPr>
          <w:p w14:paraId="746039BA" w14:textId="77777777" w:rsidR="00851063" w:rsidRPr="007F4D2F" w:rsidRDefault="00851063" w:rsidP="002974E0">
            <w:pPr>
              <w:spacing w:line="0" w:lineRule="atLeast"/>
              <w:contextualSpacing/>
              <w:jc w:val="center"/>
              <w:rPr>
                <w:sz w:val="16"/>
                <w:szCs w:val="16"/>
              </w:rPr>
            </w:pPr>
          </w:p>
        </w:tc>
        <w:tc>
          <w:tcPr>
            <w:tcW w:w="848" w:type="dxa"/>
            <w:vMerge/>
          </w:tcPr>
          <w:p w14:paraId="2A939A52" w14:textId="77777777" w:rsidR="00851063" w:rsidRPr="007F4D2F" w:rsidRDefault="00851063" w:rsidP="002974E0">
            <w:pPr>
              <w:spacing w:line="0" w:lineRule="atLeast"/>
              <w:contextualSpacing/>
              <w:jc w:val="center"/>
              <w:rPr>
                <w:sz w:val="16"/>
                <w:szCs w:val="16"/>
              </w:rPr>
            </w:pPr>
          </w:p>
        </w:tc>
        <w:tc>
          <w:tcPr>
            <w:tcW w:w="1134" w:type="dxa"/>
          </w:tcPr>
          <w:p w14:paraId="7B93F81A" w14:textId="77777777" w:rsidR="00851063" w:rsidRPr="007F4D2F" w:rsidRDefault="00851063" w:rsidP="002974E0">
            <w:pPr>
              <w:spacing w:line="0" w:lineRule="atLeast"/>
              <w:contextualSpacing/>
              <w:jc w:val="center"/>
              <w:rPr>
                <w:sz w:val="16"/>
                <w:szCs w:val="16"/>
              </w:rPr>
            </w:pPr>
            <w:r w:rsidRPr="007F4D2F">
              <w:rPr>
                <w:sz w:val="16"/>
                <w:szCs w:val="16"/>
              </w:rPr>
              <w:t>20</w:t>
            </w:r>
          </w:p>
        </w:tc>
        <w:tc>
          <w:tcPr>
            <w:tcW w:w="1418" w:type="dxa"/>
          </w:tcPr>
          <w:p w14:paraId="76A2061D" w14:textId="77777777" w:rsidR="00851063" w:rsidRPr="007F4D2F" w:rsidRDefault="00851063" w:rsidP="002974E0">
            <w:pPr>
              <w:spacing w:line="0" w:lineRule="atLeast"/>
              <w:contextualSpacing/>
              <w:jc w:val="center"/>
              <w:rPr>
                <w:sz w:val="16"/>
                <w:szCs w:val="16"/>
              </w:rPr>
            </w:pPr>
            <w:r w:rsidRPr="007F4D2F">
              <w:rPr>
                <w:sz w:val="16"/>
                <w:szCs w:val="16"/>
              </w:rPr>
              <w:t>15.3</w:t>
            </w:r>
          </w:p>
        </w:tc>
        <w:tc>
          <w:tcPr>
            <w:tcW w:w="992" w:type="dxa"/>
          </w:tcPr>
          <w:p w14:paraId="40D16C5D" w14:textId="77777777" w:rsidR="00851063" w:rsidRPr="007F4D2F" w:rsidRDefault="00851063" w:rsidP="002974E0">
            <w:pPr>
              <w:spacing w:line="0" w:lineRule="atLeast"/>
              <w:contextualSpacing/>
              <w:jc w:val="center"/>
              <w:rPr>
                <w:sz w:val="16"/>
                <w:szCs w:val="16"/>
              </w:rPr>
            </w:pPr>
            <w:r w:rsidRPr="007F4D2F">
              <w:rPr>
                <w:sz w:val="16"/>
                <w:szCs w:val="16"/>
              </w:rPr>
              <w:t>0.0388</w:t>
            </w:r>
          </w:p>
        </w:tc>
        <w:tc>
          <w:tcPr>
            <w:tcW w:w="992" w:type="dxa"/>
          </w:tcPr>
          <w:p w14:paraId="3D36FFEE" w14:textId="77777777" w:rsidR="00851063" w:rsidRPr="007F4D2F" w:rsidRDefault="00851063" w:rsidP="002974E0">
            <w:pPr>
              <w:spacing w:line="0" w:lineRule="atLeast"/>
              <w:contextualSpacing/>
              <w:jc w:val="center"/>
              <w:rPr>
                <w:sz w:val="16"/>
                <w:szCs w:val="16"/>
              </w:rPr>
            </w:pPr>
            <w:r w:rsidRPr="007F4D2F">
              <w:rPr>
                <w:sz w:val="16"/>
                <w:szCs w:val="16"/>
              </w:rPr>
              <w:t>1.70</w:t>
            </w:r>
          </w:p>
        </w:tc>
        <w:tc>
          <w:tcPr>
            <w:tcW w:w="1701" w:type="dxa"/>
          </w:tcPr>
          <w:p w14:paraId="020526A1" w14:textId="77777777" w:rsidR="00851063" w:rsidRPr="003E3078" w:rsidRDefault="00851063" w:rsidP="002974E0">
            <w:pPr>
              <w:spacing w:line="0" w:lineRule="atLeast"/>
              <w:contextualSpacing/>
              <w:jc w:val="center"/>
              <w:rPr>
                <w:sz w:val="16"/>
                <w:szCs w:val="16"/>
              </w:rPr>
            </w:pPr>
            <w:r w:rsidRPr="003E3078">
              <w:rPr>
                <w:sz w:val="16"/>
                <w:szCs w:val="16"/>
              </w:rPr>
              <w:t>165</w:t>
            </w:r>
          </w:p>
        </w:tc>
        <w:tc>
          <w:tcPr>
            <w:tcW w:w="851" w:type="dxa"/>
            <w:vAlign w:val="center"/>
          </w:tcPr>
          <w:p w14:paraId="1AA7A7D0" w14:textId="77777777" w:rsidR="00851063" w:rsidRPr="003E3078" w:rsidRDefault="00851063" w:rsidP="002974E0">
            <w:pPr>
              <w:spacing w:line="0" w:lineRule="atLeast"/>
              <w:contextualSpacing/>
              <w:jc w:val="center"/>
              <w:rPr>
                <w:sz w:val="16"/>
                <w:szCs w:val="16"/>
              </w:rPr>
            </w:pPr>
            <w:r w:rsidRPr="003E3078">
              <w:rPr>
                <w:rFonts w:eastAsia="游ゴシック"/>
                <w:sz w:val="16"/>
                <w:szCs w:val="16"/>
              </w:rPr>
              <w:t>-29.9</w:t>
            </w:r>
          </w:p>
        </w:tc>
        <w:tc>
          <w:tcPr>
            <w:tcW w:w="850" w:type="dxa"/>
            <w:vAlign w:val="center"/>
          </w:tcPr>
          <w:p w14:paraId="2CDD8852" w14:textId="77777777" w:rsidR="00851063" w:rsidRPr="003E3078" w:rsidRDefault="00851063" w:rsidP="002974E0">
            <w:pPr>
              <w:spacing w:line="0" w:lineRule="atLeast"/>
              <w:contextualSpacing/>
              <w:jc w:val="center"/>
              <w:rPr>
                <w:sz w:val="16"/>
                <w:szCs w:val="16"/>
              </w:rPr>
            </w:pPr>
            <w:r w:rsidRPr="003E3078">
              <w:rPr>
                <w:rFonts w:eastAsia="游ゴシック"/>
                <w:sz w:val="16"/>
                <w:szCs w:val="16"/>
              </w:rPr>
              <w:t>-770</w:t>
            </w:r>
          </w:p>
        </w:tc>
      </w:tr>
      <w:tr w:rsidR="00851063" w:rsidRPr="00690435" w14:paraId="614DDFB7" w14:textId="77777777" w:rsidTr="00B81880">
        <w:trPr>
          <w:trHeight w:val="227"/>
        </w:trPr>
        <w:tc>
          <w:tcPr>
            <w:tcW w:w="848" w:type="dxa"/>
            <w:vMerge/>
          </w:tcPr>
          <w:p w14:paraId="69444589" w14:textId="77777777" w:rsidR="00851063" w:rsidRPr="007F4D2F" w:rsidRDefault="00851063" w:rsidP="002974E0">
            <w:pPr>
              <w:spacing w:line="0" w:lineRule="atLeast"/>
              <w:contextualSpacing/>
              <w:jc w:val="center"/>
              <w:rPr>
                <w:sz w:val="16"/>
                <w:szCs w:val="16"/>
              </w:rPr>
            </w:pPr>
          </w:p>
        </w:tc>
        <w:tc>
          <w:tcPr>
            <w:tcW w:w="848" w:type="dxa"/>
            <w:vMerge/>
          </w:tcPr>
          <w:p w14:paraId="7B2C8590" w14:textId="77777777" w:rsidR="00851063" w:rsidRPr="007F4D2F" w:rsidRDefault="00851063" w:rsidP="002974E0">
            <w:pPr>
              <w:spacing w:line="0" w:lineRule="atLeast"/>
              <w:contextualSpacing/>
              <w:jc w:val="center"/>
              <w:rPr>
                <w:sz w:val="16"/>
                <w:szCs w:val="16"/>
              </w:rPr>
            </w:pPr>
          </w:p>
        </w:tc>
        <w:tc>
          <w:tcPr>
            <w:tcW w:w="1134" w:type="dxa"/>
          </w:tcPr>
          <w:p w14:paraId="760CDB9F" w14:textId="77777777" w:rsidR="00851063" w:rsidRPr="007F4D2F" w:rsidRDefault="00851063" w:rsidP="002974E0">
            <w:pPr>
              <w:spacing w:line="0" w:lineRule="atLeast"/>
              <w:contextualSpacing/>
              <w:jc w:val="center"/>
              <w:rPr>
                <w:sz w:val="16"/>
                <w:szCs w:val="16"/>
              </w:rPr>
            </w:pPr>
            <w:r w:rsidRPr="007F4D2F">
              <w:rPr>
                <w:sz w:val="16"/>
                <w:szCs w:val="16"/>
              </w:rPr>
              <w:t>30</w:t>
            </w:r>
          </w:p>
        </w:tc>
        <w:tc>
          <w:tcPr>
            <w:tcW w:w="1418" w:type="dxa"/>
          </w:tcPr>
          <w:p w14:paraId="66525BC5" w14:textId="77777777" w:rsidR="00851063" w:rsidRPr="007F4D2F" w:rsidRDefault="00851063" w:rsidP="002974E0">
            <w:pPr>
              <w:spacing w:line="0" w:lineRule="atLeast"/>
              <w:contextualSpacing/>
              <w:jc w:val="center"/>
              <w:rPr>
                <w:sz w:val="16"/>
                <w:szCs w:val="16"/>
              </w:rPr>
            </w:pPr>
            <w:r w:rsidRPr="007F4D2F">
              <w:rPr>
                <w:sz w:val="16"/>
                <w:szCs w:val="16"/>
              </w:rPr>
              <w:t>13.1</w:t>
            </w:r>
          </w:p>
        </w:tc>
        <w:tc>
          <w:tcPr>
            <w:tcW w:w="992" w:type="dxa"/>
          </w:tcPr>
          <w:p w14:paraId="00977BE6" w14:textId="77777777" w:rsidR="00851063" w:rsidRPr="007F4D2F" w:rsidRDefault="00851063" w:rsidP="002974E0">
            <w:pPr>
              <w:spacing w:line="0" w:lineRule="atLeast"/>
              <w:contextualSpacing/>
              <w:jc w:val="center"/>
              <w:rPr>
                <w:sz w:val="16"/>
                <w:szCs w:val="16"/>
              </w:rPr>
            </w:pPr>
            <w:r w:rsidRPr="007F4D2F">
              <w:rPr>
                <w:sz w:val="16"/>
                <w:szCs w:val="16"/>
              </w:rPr>
              <w:t>0.0330</w:t>
            </w:r>
          </w:p>
        </w:tc>
        <w:tc>
          <w:tcPr>
            <w:tcW w:w="992" w:type="dxa"/>
          </w:tcPr>
          <w:p w14:paraId="4E78C62D" w14:textId="77777777" w:rsidR="00851063" w:rsidRPr="007F4D2F" w:rsidRDefault="00851063" w:rsidP="002974E0">
            <w:pPr>
              <w:spacing w:line="0" w:lineRule="atLeast"/>
              <w:contextualSpacing/>
              <w:jc w:val="center"/>
              <w:rPr>
                <w:sz w:val="16"/>
                <w:szCs w:val="16"/>
              </w:rPr>
            </w:pPr>
            <w:r w:rsidRPr="007F4D2F">
              <w:rPr>
                <w:sz w:val="16"/>
                <w:szCs w:val="16"/>
              </w:rPr>
              <w:t>1.86</w:t>
            </w:r>
          </w:p>
        </w:tc>
        <w:tc>
          <w:tcPr>
            <w:tcW w:w="1701" w:type="dxa"/>
          </w:tcPr>
          <w:p w14:paraId="0A5778DB" w14:textId="77777777" w:rsidR="00851063" w:rsidRPr="003E3078" w:rsidRDefault="00851063" w:rsidP="002974E0">
            <w:pPr>
              <w:spacing w:line="0" w:lineRule="atLeast"/>
              <w:contextualSpacing/>
              <w:jc w:val="center"/>
              <w:rPr>
                <w:sz w:val="16"/>
                <w:szCs w:val="16"/>
              </w:rPr>
            </w:pPr>
            <w:r w:rsidRPr="003E3078">
              <w:rPr>
                <w:sz w:val="16"/>
                <w:szCs w:val="16"/>
              </w:rPr>
              <w:t>106</w:t>
            </w:r>
          </w:p>
        </w:tc>
        <w:tc>
          <w:tcPr>
            <w:tcW w:w="851" w:type="dxa"/>
            <w:vAlign w:val="center"/>
          </w:tcPr>
          <w:p w14:paraId="58C41398" w14:textId="77777777" w:rsidR="00851063" w:rsidRPr="003E3078" w:rsidRDefault="00851063" w:rsidP="002974E0">
            <w:pPr>
              <w:spacing w:line="0" w:lineRule="atLeast"/>
              <w:contextualSpacing/>
              <w:jc w:val="center"/>
              <w:rPr>
                <w:sz w:val="16"/>
                <w:szCs w:val="16"/>
              </w:rPr>
            </w:pPr>
            <w:r w:rsidRPr="003E3078">
              <w:rPr>
                <w:rFonts w:eastAsia="游ゴシック"/>
                <w:sz w:val="16"/>
                <w:szCs w:val="16"/>
              </w:rPr>
              <w:t>-24.8</w:t>
            </w:r>
          </w:p>
        </w:tc>
        <w:tc>
          <w:tcPr>
            <w:tcW w:w="850" w:type="dxa"/>
            <w:vAlign w:val="center"/>
          </w:tcPr>
          <w:p w14:paraId="7530843C" w14:textId="77777777" w:rsidR="00851063" w:rsidRPr="003E3078" w:rsidRDefault="00851063" w:rsidP="002974E0">
            <w:pPr>
              <w:spacing w:line="0" w:lineRule="atLeast"/>
              <w:contextualSpacing/>
              <w:jc w:val="center"/>
              <w:rPr>
                <w:sz w:val="16"/>
                <w:szCs w:val="16"/>
              </w:rPr>
            </w:pPr>
            <w:r w:rsidRPr="003E3078">
              <w:rPr>
                <w:rFonts w:eastAsia="游ゴシック"/>
                <w:sz w:val="16"/>
                <w:szCs w:val="16"/>
              </w:rPr>
              <w:t>-750</w:t>
            </w:r>
          </w:p>
        </w:tc>
      </w:tr>
      <w:tr w:rsidR="00851063" w:rsidRPr="00690435" w14:paraId="393C83D0" w14:textId="77777777" w:rsidTr="00B81880">
        <w:trPr>
          <w:trHeight w:val="227"/>
        </w:trPr>
        <w:tc>
          <w:tcPr>
            <w:tcW w:w="848" w:type="dxa"/>
            <w:vMerge w:val="restart"/>
          </w:tcPr>
          <w:p w14:paraId="038C5B4E" w14:textId="77777777" w:rsidR="00851063" w:rsidRPr="007F4D2F" w:rsidRDefault="00851063" w:rsidP="002974E0">
            <w:pPr>
              <w:spacing w:line="0" w:lineRule="atLeast"/>
              <w:contextualSpacing/>
              <w:jc w:val="center"/>
              <w:rPr>
                <w:sz w:val="16"/>
                <w:szCs w:val="16"/>
              </w:rPr>
            </w:pPr>
            <w:r>
              <w:rPr>
                <w:rFonts w:hint="eastAsia"/>
                <w:sz w:val="16"/>
                <w:szCs w:val="16"/>
              </w:rPr>
              <w:t>500</w:t>
            </w:r>
          </w:p>
        </w:tc>
        <w:tc>
          <w:tcPr>
            <w:tcW w:w="848" w:type="dxa"/>
            <w:vMerge w:val="restart"/>
          </w:tcPr>
          <w:p w14:paraId="3A97816C" w14:textId="77777777" w:rsidR="00851063" w:rsidRPr="007F4D2F" w:rsidRDefault="00851063" w:rsidP="002974E0">
            <w:pPr>
              <w:spacing w:line="0" w:lineRule="atLeast"/>
              <w:contextualSpacing/>
              <w:jc w:val="center"/>
              <w:rPr>
                <w:sz w:val="16"/>
                <w:szCs w:val="16"/>
              </w:rPr>
            </w:pPr>
            <w:r>
              <w:rPr>
                <w:rFonts w:hint="eastAsia"/>
                <w:sz w:val="16"/>
                <w:szCs w:val="16"/>
              </w:rPr>
              <w:t>CMC</w:t>
            </w:r>
            <w:r w:rsidRPr="003E3078">
              <w:rPr>
                <w:rFonts w:hint="eastAsia"/>
                <w:sz w:val="16"/>
                <w:szCs w:val="16"/>
                <w:vertAlign w:val="subscript"/>
              </w:rPr>
              <w:t>H</w:t>
            </w:r>
          </w:p>
        </w:tc>
        <w:tc>
          <w:tcPr>
            <w:tcW w:w="1134" w:type="dxa"/>
          </w:tcPr>
          <w:p w14:paraId="614CEE04" w14:textId="77777777" w:rsidR="00851063" w:rsidRPr="007F4D2F" w:rsidRDefault="00851063" w:rsidP="002974E0">
            <w:pPr>
              <w:spacing w:line="0" w:lineRule="atLeast"/>
              <w:contextualSpacing/>
              <w:jc w:val="center"/>
              <w:rPr>
                <w:sz w:val="16"/>
                <w:szCs w:val="16"/>
              </w:rPr>
            </w:pPr>
            <w:r w:rsidRPr="007F4D2F">
              <w:rPr>
                <w:sz w:val="16"/>
                <w:szCs w:val="16"/>
              </w:rPr>
              <w:t>10</w:t>
            </w:r>
          </w:p>
        </w:tc>
        <w:tc>
          <w:tcPr>
            <w:tcW w:w="1418" w:type="dxa"/>
          </w:tcPr>
          <w:p w14:paraId="5F53EADD" w14:textId="77777777" w:rsidR="00851063" w:rsidRPr="007F4D2F" w:rsidRDefault="00851063" w:rsidP="002974E0">
            <w:pPr>
              <w:spacing w:line="0" w:lineRule="atLeast"/>
              <w:contextualSpacing/>
              <w:jc w:val="center"/>
              <w:rPr>
                <w:sz w:val="16"/>
                <w:szCs w:val="16"/>
              </w:rPr>
            </w:pPr>
            <w:r w:rsidRPr="007F4D2F">
              <w:rPr>
                <w:sz w:val="16"/>
                <w:szCs w:val="16"/>
              </w:rPr>
              <w:t>4.00</w:t>
            </w:r>
          </w:p>
        </w:tc>
        <w:tc>
          <w:tcPr>
            <w:tcW w:w="992" w:type="dxa"/>
          </w:tcPr>
          <w:p w14:paraId="31661134" w14:textId="77777777" w:rsidR="00851063" w:rsidRPr="007F4D2F" w:rsidRDefault="00851063" w:rsidP="002974E0">
            <w:pPr>
              <w:spacing w:line="0" w:lineRule="atLeast"/>
              <w:contextualSpacing/>
              <w:jc w:val="center"/>
              <w:rPr>
                <w:sz w:val="16"/>
                <w:szCs w:val="16"/>
              </w:rPr>
            </w:pPr>
            <w:r w:rsidRPr="007F4D2F">
              <w:rPr>
                <w:sz w:val="16"/>
                <w:szCs w:val="16"/>
              </w:rPr>
              <w:t>0.0318</w:t>
            </w:r>
          </w:p>
        </w:tc>
        <w:tc>
          <w:tcPr>
            <w:tcW w:w="992" w:type="dxa"/>
          </w:tcPr>
          <w:p w14:paraId="33AEC777" w14:textId="77777777" w:rsidR="00851063" w:rsidRPr="007F4D2F" w:rsidRDefault="00851063" w:rsidP="002974E0">
            <w:pPr>
              <w:spacing w:line="0" w:lineRule="atLeast"/>
              <w:contextualSpacing/>
              <w:jc w:val="center"/>
              <w:rPr>
                <w:sz w:val="16"/>
                <w:szCs w:val="16"/>
              </w:rPr>
            </w:pPr>
            <w:r w:rsidRPr="007F4D2F">
              <w:rPr>
                <w:sz w:val="16"/>
                <w:szCs w:val="16"/>
              </w:rPr>
              <w:t>1.18</w:t>
            </w:r>
          </w:p>
        </w:tc>
        <w:tc>
          <w:tcPr>
            <w:tcW w:w="1701" w:type="dxa"/>
          </w:tcPr>
          <w:p w14:paraId="5326F652" w14:textId="77777777" w:rsidR="00851063" w:rsidRPr="003E3078" w:rsidRDefault="00851063" w:rsidP="002974E0">
            <w:pPr>
              <w:spacing w:line="0" w:lineRule="atLeast"/>
              <w:contextualSpacing/>
              <w:jc w:val="center"/>
              <w:rPr>
                <w:sz w:val="16"/>
                <w:szCs w:val="16"/>
              </w:rPr>
            </w:pPr>
            <w:r w:rsidRPr="003E3078">
              <w:rPr>
                <w:sz w:val="16"/>
                <w:szCs w:val="16"/>
              </w:rPr>
              <w:t>54.9</w:t>
            </w:r>
          </w:p>
        </w:tc>
        <w:tc>
          <w:tcPr>
            <w:tcW w:w="851" w:type="dxa"/>
          </w:tcPr>
          <w:p w14:paraId="18C49CAE" w14:textId="77777777" w:rsidR="00851063" w:rsidRPr="003E3078" w:rsidRDefault="00851063" w:rsidP="002974E0">
            <w:pPr>
              <w:spacing w:line="0" w:lineRule="atLeast"/>
              <w:contextualSpacing/>
              <w:jc w:val="center"/>
              <w:rPr>
                <w:sz w:val="16"/>
                <w:szCs w:val="16"/>
              </w:rPr>
            </w:pPr>
            <w:r w:rsidRPr="003E3078">
              <w:rPr>
                <w:sz w:val="16"/>
                <w:szCs w:val="16"/>
              </w:rPr>
              <w:t>-21.3</w:t>
            </w:r>
          </w:p>
        </w:tc>
        <w:tc>
          <w:tcPr>
            <w:tcW w:w="850" w:type="dxa"/>
          </w:tcPr>
          <w:p w14:paraId="49BB8079" w14:textId="77777777" w:rsidR="00851063" w:rsidRPr="003E3078" w:rsidRDefault="00851063" w:rsidP="002974E0">
            <w:pPr>
              <w:spacing w:line="0" w:lineRule="atLeast"/>
              <w:contextualSpacing/>
              <w:jc w:val="center"/>
              <w:rPr>
                <w:sz w:val="16"/>
                <w:szCs w:val="16"/>
              </w:rPr>
            </w:pPr>
            <w:r w:rsidRPr="003E3078">
              <w:rPr>
                <w:sz w:val="16"/>
                <w:szCs w:val="16"/>
              </w:rPr>
              <w:t>-668</w:t>
            </w:r>
          </w:p>
        </w:tc>
      </w:tr>
      <w:tr w:rsidR="00851063" w:rsidRPr="00690435" w14:paraId="017810BE" w14:textId="77777777" w:rsidTr="00B81880">
        <w:trPr>
          <w:trHeight w:val="227"/>
        </w:trPr>
        <w:tc>
          <w:tcPr>
            <w:tcW w:w="848" w:type="dxa"/>
            <w:vMerge/>
          </w:tcPr>
          <w:p w14:paraId="6199A4F1" w14:textId="77777777" w:rsidR="00851063" w:rsidRPr="007F4D2F" w:rsidRDefault="00851063" w:rsidP="002974E0">
            <w:pPr>
              <w:spacing w:line="0" w:lineRule="atLeast"/>
              <w:contextualSpacing/>
              <w:jc w:val="center"/>
              <w:rPr>
                <w:sz w:val="16"/>
                <w:szCs w:val="16"/>
              </w:rPr>
            </w:pPr>
          </w:p>
        </w:tc>
        <w:tc>
          <w:tcPr>
            <w:tcW w:w="848" w:type="dxa"/>
            <w:vMerge/>
          </w:tcPr>
          <w:p w14:paraId="5E599E58" w14:textId="77777777" w:rsidR="00851063" w:rsidRPr="007F4D2F" w:rsidRDefault="00851063" w:rsidP="002974E0">
            <w:pPr>
              <w:spacing w:line="0" w:lineRule="atLeast"/>
              <w:contextualSpacing/>
              <w:jc w:val="center"/>
              <w:rPr>
                <w:sz w:val="16"/>
                <w:szCs w:val="16"/>
              </w:rPr>
            </w:pPr>
          </w:p>
        </w:tc>
        <w:tc>
          <w:tcPr>
            <w:tcW w:w="1134" w:type="dxa"/>
          </w:tcPr>
          <w:p w14:paraId="2F1C8C48" w14:textId="77777777" w:rsidR="00851063" w:rsidRPr="007F4D2F" w:rsidRDefault="00851063" w:rsidP="002974E0">
            <w:pPr>
              <w:spacing w:line="0" w:lineRule="atLeast"/>
              <w:contextualSpacing/>
              <w:jc w:val="center"/>
              <w:rPr>
                <w:sz w:val="16"/>
                <w:szCs w:val="16"/>
              </w:rPr>
            </w:pPr>
            <w:r w:rsidRPr="007F4D2F">
              <w:rPr>
                <w:sz w:val="16"/>
                <w:szCs w:val="16"/>
              </w:rPr>
              <w:t>20</w:t>
            </w:r>
          </w:p>
        </w:tc>
        <w:tc>
          <w:tcPr>
            <w:tcW w:w="1418" w:type="dxa"/>
          </w:tcPr>
          <w:p w14:paraId="753E78B9" w14:textId="77777777" w:rsidR="00851063" w:rsidRPr="007F4D2F" w:rsidRDefault="00851063" w:rsidP="002974E0">
            <w:pPr>
              <w:spacing w:line="0" w:lineRule="atLeast"/>
              <w:contextualSpacing/>
              <w:jc w:val="center"/>
              <w:rPr>
                <w:sz w:val="16"/>
                <w:szCs w:val="16"/>
              </w:rPr>
            </w:pPr>
            <w:r w:rsidRPr="007F4D2F">
              <w:rPr>
                <w:sz w:val="16"/>
                <w:szCs w:val="16"/>
              </w:rPr>
              <w:t>3.93</w:t>
            </w:r>
          </w:p>
        </w:tc>
        <w:tc>
          <w:tcPr>
            <w:tcW w:w="992" w:type="dxa"/>
          </w:tcPr>
          <w:p w14:paraId="78AA57DA" w14:textId="77777777" w:rsidR="00851063" w:rsidRPr="007F4D2F" w:rsidRDefault="00851063" w:rsidP="002974E0">
            <w:pPr>
              <w:spacing w:line="0" w:lineRule="atLeast"/>
              <w:contextualSpacing/>
              <w:jc w:val="center"/>
              <w:rPr>
                <w:sz w:val="16"/>
                <w:szCs w:val="16"/>
              </w:rPr>
            </w:pPr>
            <w:r w:rsidRPr="007F4D2F">
              <w:rPr>
                <w:sz w:val="16"/>
                <w:szCs w:val="16"/>
              </w:rPr>
              <w:t>0.0254</w:t>
            </w:r>
          </w:p>
        </w:tc>
        <w:tc>
          <w:tcPr>
            <w:tcW w:w="992" w:type="dxa"/>
          </w:tcPr>
          <w:p w14:paraId="39F92FC5" w14:textId="77777777" w:rsidR="00851063" w:rsidRPr="007F4D2F" w:rsidRDefault="00851063" w:rsidP="002974E0">
            <w:pPr>
              <w:spacing w:line="0" w:lineRule="atLeast"/>
              <w:contextualSpacing/>
              <w:jc w:val="center"/>
              <w:rPr>
                <w:sz w:val="16"/>
                <w:szCs w:val="16"/>
              </w:rPr>
            </w:pPr>
            <w:r w:rsidRPr="007F4D2F">
              <w:rPr>
                <w:sz w:val="16"/>
                <w:szCs w:val="16"/>
              </w:rPr>
              <w:t>1.49</w:t>
            </w:r>
          </w:p>
        </w:tc>
        <w:tc>
          <w:tcPr>
            <w:tcW w:w="1701" w:type="dxa"/>
          </w:tcPr>
          <w:p w14:paraId="27AA6FDC" w14:textId="77777777" w:rsidR="00851063" w:rsidRPr="003E3078" w:rsidRDefault="00851063" w:rsidP="002974E0">
            <w:pPr>
              <w:spacing w:line="0" w:lineRule="atLeast"/>
              <w:contextualSpacing/>
              <w:jc w:val="center"/>
              <w:rPr>
                <w:sz w:val="16"/>
                <w:szCs w:val="16"/>
              </w:rPr>
            </w:pPr>
            <w:r w:rsidRPr="003E3078">
              <w:rPr>
                <w:sz w:val="16"/>
                <w:szCs w:val="16"/>
              </w:rPr>
              <w:t>109</w:t>
            </w:r>
          </w:p>
        </w:tc>
        <w:tc>
          <w:tcPr>
            <w:tcW w:w="851" w:type="dxa"/>
          </w:tcPr>
          <w:p w14:paraId="509215D9" w14:textId="77777777" w:rsidR="00851063" w:rsidRPr="003E3078" w:rsidRDefault="00851063" w:rsidP="002974E0">
            <w:pPr>
              <w:spacing w:line="0" w:lineRule="atLeast"/>
              <w:contextualSpacing/>
              <w:jc w:val="center"/>
              <w:rPr>
                <w:rFonts w:eastAsia="游ゴシック"/>
                <w:sz w:val="16"/>
                <w:szCs w:val="16"/>
              </w:rPr>
            </w:pPr>
            <w:r w:rsidRPr="003E3078">
              <w:rPr>
                <w:sz w:val="16"/>
                <w:szCs w:val="16"/>
              </w:rPr>
              <w:t>-21.2</w:t>
            </w:r>
          </w:p>
        </w:tc>
        <w:tc>
          <w:tcPr>
            <w:tcW w:w="850" w:type="dxa"/>
          </w:tcPr>
          <w:p w14:paraId="0F5D1840" w14:textId="77777777" w:rsidR="00851063" w:rsidRPr="003E3078" w:rsidRDefault="00851063" w:rsidP="002974E0">
            <w:pPr>
              <w:spacing w:line="0" w:lineRule="atLeast"/>
              <w:contextualSpacing/>
              <w:jc w:val="center"/>
              <w:rPr>
                <w:sz w:val="16"/>
                <w:szCs w:val="16"/>
              </w:rPr>
            </w:pPr>
            <w:r w:rsidRPr="003E3078">
              <w:rPr>
                <w:sz w:val="16"/>
                <w:szCs w:val="16"/>
              </w:rPr>
              <w:t>-833</w:t>
            </w:r>
          </w:p>
        </w:tc>
      </w:tr>
      <w:tr w:rsidR="00851063" w:rsidRPr="00690435" w14:paraId="3FD30182" w14:textId="77777777" w:rsidTr="00B81880">
        <w:trPr>
          <w:trHeight w:val="227"/>
        </w:trPr>
        <w:tc>
          <w:tcPr>
            <w:tcW w:w="848" w:type="dxa"/>
            <w:vMerge/>
          </w:tcPr>
          <w:p w14:paraId="7626F30E" w14:textId="77777777" w:rsidR="00851063" w:rsidRPr="007F4D2F" w:rsidRDefault="00851063" w:rsidP="002974E0">
            <w:pPr>
              <w:spacing w:line="0" w:lineRule="atLeast"/>
              <w:contextualSpacing/>
              <w:jc w:val="center"/>
              <w:rPr>
                <w:sz w:val="16"/>
                <w:szCs w:val="16"/>
              </w:rPr>
            </w:pPr>
          </w:p>
        </w:tc>
        <w:tc>
          <w:tcPr>
            <w:tcW w:w="848" w:type="dxa"/>
            <w:vMerge/>
          </w:tcPr>
          <w:p w14:paraId="4F475C78" w14:textId="77777777" w:rsidR="00851063" w:rsidRPr="007F4D2F" w:rsidRDefault="00851063" w:rsidP="002974E0">
            <w:pPr>
              <w:spacing w:line="0" w:lineRule="atLeast"/>
              <w:contextualSpacing/>
              <w:jc w:val="center"/>
              <w:rPr>
                <w:sz w:val="16"/>
                <w:szCs w:val="16"/>
              </w:rPr>
            </w:pPr>
          </w:p>
        </w:tc>
        <w:tc>
          <w:tcPr>
            <w:tcW w:w="1134" w:type="dxa"/>
          </w:tcPr>
          <w:p w14:paraId="7FB33AB0" w14:textId="77777777" w:rsidR="00851063" w:rsidRPr="007F4D2F" w:rsidRDefault="00851063" w:rsidP="002974E0">
            <w:pPr>
              <w:spacing w:line="0" w:lineRule="atLeast"/>
              <w:contextualSpacing/>
              <w:jc w:val="center"/>
              <w:rPr>
                <w:sz w:val="16"/>
                <w:szCs w:val="16"/>
              </w:rPr>
            </w:pPr>
            <w:r w:rsidRPr="007F4D2F">
              <w:rPr>
                <w:sz w:val="16"/>
                <w:szCs w:val="16"/>
              </w:rPr>
              <w:t>30</w:t>
            </w:r>
          </w:p>
        </w:tc>
        <w:tc>
          <w:tcPr>
            <w:tcW w:w="1418" w:type="dxa"/>
          </w:tcPr>
          <w:p w14:paraId="19DF5CA3" w14:textId="77777777" w:rsidR="00851063" w:rsidRPr="007F4D2F" w:rsidRDefault="00851063" w:rsidP="002974E0">
            <w:pPr>
              <w:spacing w:line="0" w:lineRule="atLeast"/>
              <w:contextualSpacing/>
              <w:jc w:val="center"/>
              <w:rPr>
                <w:sz w:val="16"/>
                <w:szCs w:val="16"/>
              </w:rPr>
            </w:pPr>
            <w:r w:rsidRPr="007F4D2F">
              <w:rPr>
                <w:sz w:val="16"/>
                <w:szCs w:val="16"/>
              </w:rPr>
              <w:t>3.98</w:t>
            </w:r>
          </w:p>
        </w:tc>
        <w:tc>
          <w:tcPr>
            <w:tcW w:w="992" w:type="dxa"/>
          </w:tcPr>
          <w:p w14:paraId="28F1A5DE" w14:textId="77777777" w:rsidR="00851063" w:rsidRPr="007F4D2F" w:rsidRDefault="00851063" w:rsidP="002974E0">
            <w:pPr>
              <w:spacing w:line="0" w:lineRule="atLeast"/>
              <w:contextualSpacing/>
              <w:jc w:val="center"/>
              <w:rPr>
                <w:sz w:val="16"/>
                <w:szCs w:val="16"/>
              </w:rPr>
            </w:pPr>
            <w:r w:rsidRPr="007F4D2F">
              <w:rPr>
                <w:sz w:val="16"/>
                <w:szCs w:val="16"/>
              </w:rPr>
              <w:t>0.0182</w:t>
            </w:r>
          </w:p>
        </w:tc>
        <w:tc>
          <w:tcPr>
            <w:tcW w:w="992" w:type="dxa"/>
          </w:tcPr>
          <w:p w14:paraId="59750885" w14:textId="77777777" w:rsidR="00851063" w:rsidRPr="007F4D2F" w:rsidRDefault="00851063" w:rsidP="002974E0">
            <w:pPr>
              <w:spacing w:line="0" w:lineRule="atLeast"/>
              <w:contextualSpacing/>
              <w:jc w:val="center"/>
              <w:rPr>
                <w:sz w:val="16"/>
                <w:szCs w:val="16"/>
              </w:rPr>
            </w:pPr>
            <w:r w:rsidRPr="007F4D2F">
              <w:rPr>
                <w:sz w:val="16"/>
                <w:szCs w:val="16"/>
              </w:rPr>
              <w:t>1.81</w:t>
            </w:r>
          </w:p>
        </w:tc>
        <w:tc>
          <w:tcPr>
            <w:tcW w:w="1701" w:type="dxa"/>
          </w:tcPr>
          <w:p w14:paraId="79D4AC1B" w14:textId="77777777" w:rsidR="00851063" w:rsidRPr="003E3078" w:rsidRDefault="00851063" w:rsidP="002974E0">
            <w:pPr>
              <w:spacing w:line="0" w:lineRule="atLeast"/>
              <w:contextualSpacing/>
              <w:jc w:val="center"/>
              <w:rPr>
                <w:sz w:val="16"/>
                <w:szCs w:val="16"/>
              </w:rPr>
            </w:pPr>
            <w:r w:rsidRPr="003E3078">
              <w:rPr>
                <w:sz w:val="16"/>
                <w:szCs w:val="16"/>
              </w:rPr>
              <w:t>129</w:t>
            </w:r>
            <w:r w:rsidRPr="003E3078">
              <w:rPr>
                <w:rFonts w:hint="eastAsia"/>
                <w:sz w:val="16"/>
                <w:szCs w:val="16"/>
              </w:rPr>
              <w:t xml:space="preserve">　</w:t>
            </w:r>
          </w:p>
        </w:tc>
        <w:tc>
          <w:tcPr>
            <w:tcW w:w="851" w:type="dxa"/>
          </w:tcPr>
          <w:p w14:paraId="6EDB872F" w14:textId="77777777" w:rsidR="00851063" w:rsidRPr="003E3078" w:rsidRDefault="00851063" w:rsidP="002974E0">
            <w:pPr>
              <w:spacing w:line="0" w:lineRule="atLeast"/>
              <w:contextualSpacing/>
              <w:jc w:val="center"/>
              <w:rPr>
                <w:rFonts w:eastAsia="游ゴシック"/>
                <w:sz w:val="16"/>
                <w:szCs w:val="16"/>
              </w:rPr>
            </w:pPr>
            <w:r w:rsidRPr="003E3078">
              <w:rPr>
                <w:sz w:val="16"/>
                <w:szCs w:val="16"/>
              </w:rPr>
              <w:t>-21.3</w:t>
            </w:r>
          </w:p>
        </w:tc>
        <w:tc>
          <w:tcPr>
            <w:tcW w:w="850" w:type="dxa"/>
          </w:tcPr>
          <w:p w14:paraId="76DE0E2E" w14:textId="77777777" w:rsidR="00851063" w:rsidRPr="003E3078" w:rsidRDefault="00851063" w:rsidP="002974E0">
            <w:pPr>
              <w:spacing w:line="0" w:lineRule="atLeast"/>
              <w:contextualSpacing/>
              <w:jc w:val="center"/>
              <w:rPr>
                <w:sz w:val="16"/>
                <w:szCs w:val="16"/>
              </w:rPr>
            </w:pPr>
            <w:r w:rsidRPr="003E3078">
              <w:rPr>
                <w:sz w:val="16"/>
                <w:szCs w:val="16"/>
              </w:rPr>
              <w:t>-1169</w:t>
            </w:r>
          </w:p>
        </w:tc>
      </w:tr>
      <w:tr w:rsidR="00851063" w:rsidRPr="00690435" w14:paraId="2CCAB7D5" w14:textId="77777777" w:rsidTr="00B81880">
        <w:trPr>
          <w:trHeight w:val="227"/>
        </w:trPr>
        <w:tc>
          <w:tcPr>
            <w:tcW w:w="848" w:type="dxa"/>
            <w:vMerge w:val="restart"/>
          </w:tcPr>
          <w:p w14:paraId="1CEDA960" w14:textId="77777777" w:rsidR="00851063" w:rsidRPr="007F4D2F" w:rsidRDefault="00851063" w:rsidP="002974E0">
            <w:pPr>
              <w:spacing w:line="0" w:lineRule="atLeast"/>
              <w:contextualSpacing/>
              <w:jc w:val="center"/>
              <w:rPr>
                <w:sz w:val="16"/>
                <w:szCs w:val="16"/>
              </w:rPr>
            </w:pPr>
            <w:r>
              <w:rPr>
                <w:rFonts w:hint="eastAsia"/>
                <w:sz w:val="16"/>
                <w:szCs w:val="16"/>
              </w:rPr>
              <w:t>500</w:t>
            </w:r>
          </w:p>
        </w:tc>
        <w:tc>
          <w:tcPr>
            <w:tcW w:w="848" w:type="dxa"/>
            <w:vMerge w:val="restart"/>
          </w:tcPr>
          <w:p w14:paraId="648796D9" w14:textId="77777777" w:rsidR="00851063" w:rsidRPr="007F4D2F" w:rsidRDefault="00851063" w:rsidP="002974E0">
            <w:pPr>
              <w:spacing w:line="0" w:lineRule="atLeast"/>
              <w:contextualSpacing/>
              <w:jc w:val="center"/>
              <w:rPr>
                <w:sz w:val="16"/>
                <w:szCs w:val="16"/>
              </w:rPr>
            </w:pPr>
            <w:r>
              <w:rPr>
                <w:rFonts w:hint="eastAsia"/>
                <w:sz w:val="16"/>
                <w:szCs w:val="16"/>
              </w:rPr>
              <w:t>PAA</w:t>
            </w:r>
          </w:p>
        </w:tc>
        <w:tc>
          <w:tcPr>
            <w:tcW w:w="1134" w:type="dxa"/>
            <w:vAlign w:val="center"/>
          </w:tcPr>
          <w:p w14:paraId="40B2EDE8" w14:textId="77777777" w:rsidR="00851063" w:rsidRPr="007F4D2F" w:rsidRDefault="00851063" w:rsidP="002974E0">
            <w:pPr>
              <w:spacing w:line="0" w:lineRule="atLeast"/>
              <w:contextualSpacing/>
              <w:jc w:val="center"/>
              <w:rPr>
                <w:rFonts w:eastAsiaTheme="minorHAnsi"/>
                <w:sz w:val="16"/>
                <w:szCs w:val="16"/>
              </w:rPr>
            </w:pPr>
            <w:r w:rsidRPr="007F4D2F">
              <w:rPr>
                <w:rFonts w:eastAsiaTheme="minorHAnsi"/>
                <w:sz w:val="16"/>
                <w:szCs w:val="16"/>
              </w:rPr>
              <w:t>10</w:t>
            </w:r>
          </w:p>
        </w:tc>
        <w:tc>
          <w:tcPr>
            <w:tcW w:w="1418" w:type="dxa"/>
          </w:tcPr>
          <w:p w14:paraId="2B5DA66A" w14:textId="77777777" w:rsidR="00851063" w:rsidRPr="007F4D2F" w:rsidRDefault="00851063" w:rsidP="002974E0">
            <w:pPr>
              <w:spacing w:line="0" w:lineRule="atLeast"/>
              <w:contextualSpacing/>
              <w:jc w:val="center"/>
              <w:rPr>
                <w:sz w:val="16"/>
                <w:szCs w:val="16"/>
              </w:rPr>
            </w:pPr>
            <w:r w:rsidRPr="007F4D2F">
              <w:rPr>
                <w:sz w:val="16"/>
                <w:szCs w:val="16"/>
              </w:rPr>
              <w:t>7.29</w:t>
            </w:r>
          </w:p>
        </w:tc>
        <w:tc>
          <w:tcPr>
            <w:tcW w:w="992" w:type="dxa"/>
          </w:tcPr>
          <w:p w14:paraId="42C5EEC6" w14:textId="77777777" w:rsidR="00851063" w:rsidRPr="007F4D2F" w:rsidRDefault="00851063" w:rsidP="002974E0">
            <w:pPr>
              <w:spacing w:line="0" w:lineRule="atLeast"/>
              <w:contextualSpacing/>
              <w:jc w:val="center"/>
              <w:rPr>
                <w:sz w:val="16"/>
                <w:szCs w:val="16"/>
              </w:rPr>
            </w:pPr>
            <w:r w:rsidRPr="007F4D2F">
              <w:rPr>
                <w:sz w:val="16"/>
                <w:szCs w:val="16"/>
              </w:rPr>
              <w:t>0.0507</w:t>
            </w:r>
          </w:p>
        </w:tc>
        <w:tc>
          <w:tcPr>
            <w:tcW w:w="992" w:type="dxa"/>
          </w:tcPr>
          <w:p w14:paraId="3E65F999" w14:textId="77777777" w:rsidR="00851063" w:rsidRPr="007F4D2F" w:rsidRDefault="00851063" w:rsidP="002974E0">
            <w:pPr>
              <w:spacing w:line="0" w:lineRule="atLeast"/>
              <w:contextualSpacing/>
              <w:jc w:val="center"/>
              <w:rPr>
                <w:sz w:val="16"/>
                <w:szCs w:val="16"/>
              </w:rPr>
            </w:pPr>
            <w:r w:rsidRPr="007F4D2F">
              <w:rPr>
                <w:sz w:val="16"/>
                <w:szCs w:val="16"/>
              </w:rPr>
              <w:t>1.94</w:t>
            </w:r>
          </w:p>
        </w:tc>
        <w:tc>
          <w:tcPr>
            <w:tcW w:w="1701" w:type="dxa"/>
          </w:tcPr>
          <w:p w14:paraId="692529FD" w14:textId="77777777" w:rsidR="00851063" w:rsidRPr="003E3078" w:rsidRDefault="00851063" w:rsidP="002974E0">
            <w:pPr>
              <w:spacing w:line="0" w:lineRule="atLeast"/>
              <w:contextualSpacing/>
              <w:jc w:val="center"/>
              <w:rPr>
                <w:sz w:val="16"/>
                <w:szCs w:val="16"/>
              </w:rPr>
            </w:pPr>
            <w:r w:rsidRPr="003E3078">
              <w:rPr>
                <w:sz w:val="16"/>
                <w:szCs w:val="16"/>
              </w:rPr>
              <w:t>773</w:t>
            </w:r>
          </w:p>
        </w:tc>
        <w:tc>
          <w:tcPr>
            <w:tcW w:w="851" w:type="dxa"/>
          </w:tcPr>
          <w:p w14:paraId="51C8ACB8" w14:textId="77777777" w:rsidR="00851063" w:rsidRPr="003E3078" w:rsidRDefault="00851063" w:rsidP="002974E0">
            <w:pPr>
              <w:spacing w:line="0" w:lineRule="atLeast"/>
              <w:contextualSpacing/>
              <w:jc w:val="center"/>
              <w:rPr>
                <w:sz w:val="16"/>
                <w:szCs w:val="16"/>
              </w:rPr>
            </w:pPr>
            <w:r w:rsidRPr="003E3078">
              <w:rPr>
                <w:sz w:val="16"/>
                <w:szCs w:val="16"/>
              </w:rPr>
              <w:t>-38.8</w:t>
            </w:r>
          </w:p>
        </w:tc>
        <w:tc>
          <w:tcPr>
            <w:tcW w:w="850" w:type="dxa"/>
          </w:tcPr>
          <w:p w14:paraId="1A96F892" w14:textId="77777777" w:rsidR="00851063" w:rsidRPr="003E3078" w:rsidRDefault="00851063" w:rsidP="002974E0">
            <w:pPr>
              <w:spacing w:line="0" w:lineRule="atLeast"/>
              <w:contextualSpacing/>
              <w:jc w:val="center"/>
              <w:rPr>
                <w:sz w:val="16"/>
                <w:szCs w:val="16"/>
              </w:rPr>
            </w:pPr>
            <w:r w:rsidRPr="003E3078">
              <w:rPr>
                <w:sz w:val="16"/>
                <w:szCs w:val="16"/>
              </w:rPr>
              <w:t>-766</w:t>
            </w:r>
          </w:p>
        </w:tc>
      </w:tr>
      <w:tr w:rsidR="00851063" w:rsidRPr="00690435" w14:paraId="02439937" w14:textId="77777777" w:rsidTr="00B81880">
        <w:trPr>
          <w:trHeight w:val="227"/>
        </w:trPr>
        <w:tc>
          <w:tcPr>
            <w:tcW w:w="848" w:type="dxa"/>
            <w:vMerge/>
          </w:tcPr>
          <w:p w14:paraId="77FB2218" w14:textId="77777777" w:rsidR="00851063" w:rsidRPr="00802147" w:rsidRDefault="00851063" w:rsidP="002974E0">
            <w:pPr>
              <w:spacing w:line="0" w:lineRule="atLeast"/>
              <w:contextualSpacing/>
              <w:jc w:val="center"/>
              <w:rPr>
                <w:sz w:val="16"/>
                <w:szCs w:val="16"/>
              </w:rPr>
            </w:pPr>
          </w:p>
        </w:tc>
        <w:tc>
          <w:tcPr>
            <w:tcW w:w="848" w:type="dxa"/>
            <w:vMerge/>
          </w:tcPr>
          <w:p w14:paraId="7857EA00" w14:textId="77777777" w:rsidR="00851063" w:rsidRPr="00802147" w:rsidRDefault="00851063" w:rsidP="002974E0">
            <w:pPr>
              <w:spacing w:line="0" w:lineRule="atLeast"/>
              <w:contextualSpacing/>
              <w:jc w:val="center"/>
              <w:rPr>
                <w:sz w:val="16"/>
                <w:szCs w:val="16"/>
              </w:rPr>
            </w:pPr>
          </w:p>
        </w:tc>
        <w:tc>
          <w:tcPr>
            <w:tcW w:w="1134" w:type="dxa"/>
            <w:vAlign w:val="center"/>
          </w:tcPr>
          <w:p w14:paraId="5FB908CB" w14:textId="77777777" w:rsidR="00851063" w:rsidRPr="00802147" w:rsidRDefault="00851063" w:rsidP="002974E0">
            <w:pPr>
              <w:spacing w:line="0" w:lineRule="atLeast"/>
              <w:contextualSpacing/>
              <w:jc w:val="center"/>
              <w:rPr>
                <w:rFonts w:eastAsiaTheme="minorHAnsi"/>
                <w:sz w:val="16"/>
                <w:szCs w:val="16"/>
              </w:rPr>
            </w:pPr>
            <w:r w:rsidRPr="00802147">
              <w:rPr>
                <w:rFonts w:eastAsiaTheme="minorHAnsi"/>
                <w:sz w:val="16"/>
                <w:szCs w:val="16"/>
              </w:rPr>
              <w:t>20</w:t>
            </w:r>
          </w:p>
        </w:tc>
        <w:tc>
          <w:tcPr>
            <w:tcW w:w="1418" w:type="dxa"/>
          </w:tcPr>
          <w:p w14:paraId="58934B41" w14:textId="77777777" w:rsidR="00851063" w:rsidRPr="00802147" w:rsidRDefault="00851063" w:rsidP="002974E0">
            <w:pPr>
              <w:spacing w:line="0" w:lineRule="atLeast"/>
              <w:contextualSpacing/>
              <w:jc w:val="center"/>
              <w:rPr>
                <w:sz w:val="16"/>
                <w:szCs w:val="16"/>
              </w:rPr>
            </w:pPr>
            <w:r w:rsidRPr="00802147">
              <w:rPr>
                <w:sz w:val="16"/>
                <w:szCs w:val="16"/>
              </w:rPr>
              <w:t>6.91</w:t>
            </w:r>
          </w:p>
        </w:tc>
        <w:tc>
          <w:tcPr>
            <w:tcW w:w="992" w:type="dxa"/>
          </w:tcPr>
          <w:p w14:paraId="25BAF1F4" w14:textId="77777777" w:rsidR="00851063" w:rsidRPr="00802147" w:rsidRDefault="00851063" w:rsidP="002974E0">
            <w:pPr>
              <w:spacing w:line="0" w:lineRule="atLeast"/>
              <w:contextualSpacing/>
              <w:jc w:val="center"/>
              <w:rPr>
                <w:sz w:val="16"/>
                <w:szCs w:val="16"/>
              </w:rPr>
            </w:pPr>
            <w:r w:rsidRPr="00802147">
              <w:rPr>
                <w:sz w:val="16"/>
                <w:szCs w:val="16"/>
              </w:rPr>
              <w:t>0.0521</w:t>
            </w:r>
          </w:p>
        </w:tc>
        <w:tc>
          <w:tcPr>
            <w:tcW w:w="992" w:type="dxa"/>
          </w:tcPr>
          <w:p w14:paraId="0FE0E25A" w14:textId="77777777" w:rsidR="00851063" w:rsidRPr="00802147" w:rsidRDefault="00851063" w:rsidP="002974E0">
            <w:pPr>
              <w:spacing w:line="0" w:lineRule="atLeast"/>
              <w:contextualSpacing/>
              <w:jc w:val="center"/>
              <w:rPr>
                <w:sz w:val="16"/>
                <w:szCs w:val="16"/>
              </w:rPr>
            </w:pPr>
            <w:r w:rsidRPr="00802147">
              <w:rPr>
                <w:sz w:val="16"/>
                <w:szCs w:val="16"/>
              </w:rPr>
              <w:t>1.94</w:t>
            </w:r>
          </w:p>
        </w:tc>
        <w:tc>
          <w:tcPr>
            <w:tcW w:w="1701" w:type="dxa"/>
          </w:tcPr>
          <w:p w14:paraId="41585FD3" w14:textId="77777777" w:rsidR="00851063" w:rsidRPr="003E3078" w:rsidRDefault="00851063" w:rsidP="002974E0">
            <w:pPr>
              <w:spacing w:line="0" w:lineRule="atLeast"/>
              <w:contextualSpacing/>
              <w:jc w:val="center"/>
              <w:rPr>
                <w:sz w:val="16"/>
                <w:szCs w:val="16"/>
              </w:rPr>
            </w:pPr>
            <w:r w:rsidRPr="003E3078">
              <w:rPr>
                <w:sz w:val="16"/>
                <w:szCs w:val="16"/>
              </w:rPr>
              <w:t>639</w:t>
            </w:r>
          </w:p>
        </w:tc>
        <w:tc>
          <w:tcPr>
            <w:tcW w:w="851" w:type="dxa"/>
          </w:tcPr>
          <w:p w14:paraId="76610647" w14:textId="77777777" w:rsidR="00851063" w:rsidRPr="003E3078" w:rsidRDefault="00851063" w:rsidP="002974E0">
            <w:pPr>
              <w:spacing w:line="0" w:lineRule="atLeast"/>
              <w:contextualSpacing/>
              <w:jc w:val="center"/>
              <w:rPr>
                <w:sz w:val="16"/>
                <w:szCs w:val="16"/>
              </w:rPr>
            </w:pPr>
            <w:r w:rsidRPr="003E3078">
              <w:rPr>
                <w:sz w:val="16"/>
                <w:szCs w:val="16"/>
              </w:rPr>
              <w:t>-38.5</w:t>
            </w:r>
          </w:p>
        </w:tc>
        <w:tc>
          <w:tcPr>
            <w:tcW w:w="850" w:type="dxa"/>
          </w:tcPr>
          <w:p w14:paraId="033ACFD4" w14:textId="77777777" w:rsidR="00851063" w:rsidRPr="003E3078" w:rsidRDefault="00851063" w:rsidP="002974E0">
            <w:pPr>
              <w:spacing w:line="0" w:lineRule="atLeast"/>
              <w:contextualSpacing/>
              <w:jc w:val="center"/>
              <w:rPr>
                <w:sz w:val="16"/>
                <w:szCs w:val="16"/>
              </w:rPr>
            </w:pPr>
            <w:r w:rsidRPr="003E3078">
              <w:rPr>
                <w:sz w:val="16"/>
                <w:szCs w:val="16"/>
              </w:rPr>
              <w:t>-738</w:t>
            </w:r>
          </w:p>
        </w:tc>
      </w:tr>
      <w:tr w:rsidR="00851063" w:rsidRPr="00690435" w14:paraId="53FA9503" w14:textId="77777777" w:rsidTr="00B81880">
        <w:trPr>
          <w:trHeight w:val="227"/>
        </w:trPr>
        <w:tc>
          <w:tcPr>
            <w:tcW w:w="848" w:type="dxa"/>
            <w:vMerge/>
          </w:tcPr>
          <w:p w14:paraId="76597200" w14:textId="77777777" w:rsidR="00851063" w:rsidRPr="00802147" w:rsidRDefault="00851063" w:rsidP="002974E0">
            <w:pPr>
              <w:spacing w:line="0" w:lineRule="atLeast"/>
              <w:contextualSpacing/>
              <w:jc w:val="center"/>
              <w:rPr>
                <w:sz w:val="16"/>
                <w:szCs w:val="16"/>
              </w:rPr>
            </w:pPr>
          </w:p>
        </w:tc>
        <w:tc>
          <w:tcPr>
            <w:tcW w:w="848" w:type="dxa"/>
            <w:vMerge/>
          </w:tcPr>
          <w:p w14:paraId="6077627A" w14:textId="77777777" w:rsidR="00851063" w:rsidRPr="00802147" w:rsidRDefault="00851063" w:rsidP="002974E0">
            <w:pPr>
              <w:spacing w:line="0" w:lineRule="atLeast"/>
              <w:contextualSpacing/>
              <w:jc w:val="center"/>
              <w:rPr>
                <w:sz w:val="16"/>
                <w:szCs w:val="16"/>
              </w:rPr>
            </w:pPr>
          </w:p>
        </w:tc>
        <w:tc>
          <w:tcPr>
            <w:tcW w:w="1134" w:type="dxa"/>
            <w:vAlign w:val="center"/>
          </w:tcPr>
          <w:p w14:paraId="5F09DE06" w14:textId="77777777" w:rsidR="00851063" w:rsidRPr="00802147" w:rsidRDefault="00851063" w:rsidP="002974E0">
            <w:pPr>
              <w:spacing w:line="0" w:lineRule="atLeast"/>
              <w:contextualSpacing/>
              <w:jc w:val="center"/>
              <w:rPr>
                <w:rFonts w:eastAsiaTheme="minorHAnsi"/>
                <w:sz w:val="16"/>
                <w:szCs w:val="16"/>
              </w:rPr>
            </w:pPr>
            <w:r w:rsidRPr="00802147">
              <w:rPr>
                <w:rFonts w:eastAsiaTheme="minorHAnsi"/>
                <w:sz w:val="16"/>
                <w:szCs w:val="16"/>
              </w:rPr>
              <w:t>30</w:t>
            </w:r>
          </w:p>
        </w:tc>
        <w:tc>
          <w:tcPr>
            <w:tcW w:w="1418" w:type="dxa"/>
          </w:tcPr>
          <w:p w14:paraId="1897881D" w14:textId="77777777" w:rsidR="00851063" w:rsidRPr="00802147" w:rsidRDefault="00851063" w:rsidP="002974E0">
            <w:pPr>
              <w:spacing w:line="0" w:lineRule="atLeast"/>
              <w:contextualSpacing/>
              <w:jc w:val="center"/>
              <w:rPr>
                <w:sz w:val="16"/>
                <w:szCs w:val="16"/>
              </w:rPr>
            </w:pPr>
            <w:r w:rsidRPr="00802147">
              <w:rPr>
                <w:sz w:val="16"/>
                <w:szCs w:val="16"/>
              </w:rPr>
              <w:t>4.77</w:t>
            </w:r>
          </w:p>
        </w:tc>
        <w:tc>
          <w:tcPr>
            <w:tcW w:w="992" w:type="dxa"/>
          </w:tcPr>
          <w:p w14:paraId="084D84A6" w14:textId="77777777" w:rsidR="00851063" w:rsidRPr="00802147" w:rsidRDefault="00851063" w:rsidP="002974E0">
            <w:pPr>
              <w:spacing w:line="0" w:lineRule="atLeast"/>
              <w:contextualSpacing/>
              <w:jc w:val="center"/>
              <w:rPr>
                <w:sz w:val="16"/>
                <w:szCs w:val="16"/>
              </w:rPr>
            </w:pPr>
            <w:r w:rsidRPr="00802147">
              <w:rPr>
                <w:sz w:val="16"/>
                <w:szCs w:val="16"/>
              </w:rPr>
              <w:t>0.0580</w:t>
            </w:r>
          </w:p>
        </w:tc>
        <w:tc>
          <w:tcPr>
            <w:tcW w:w="992" w:type="dxa"/>
          </w:tcPr>
          <w:p w14:paraId="20E68C0E" w14:textId="77777777" w:rsidR="00851063" w:rsidRPr="00802147" w:rsidRDefault="00851063" w:rsidP="002974E0">
            <w:pPr>
              <w:spacing w:line="0" w:lineRule="atLeast"/>
              <w:contextualSpacing/>
              <w:jc w:val="center"/>
              <w:rPr>
                <w:sz w:val="16"/>
                <w:szCs w:val="16"/>
              </w:rPr>
            </w:pPr>
            <w:r w:rsidRPr="00802147">
              <w:rPr>
                <w:sz w:val="16"/>
                <w:szCs w:val="16"/>
              </w:rPr>
              <w:t>1.90</w:t>
            </w:r>
          </w:p>
        </w:tc>
        <w:tc>
          <w:tcPr>
            <w:tcW w:w="1701" w:type="dxa"/>
          </w:tcPr>
          <w:p w14:paraId="4797ADF5" w14:textId="77777777" w:rsidR="00851063" w:rsidRPr="003E3078" w:rsidRDefault="00851063" w:rsidP="002974E0">
            <w:pPr>
              <w:spacing w:line="0" w:lineRule="atLeast"/>
              <w:contextualSpacing/>
              <w:jc w:val="center"/>
              <w:rPr>
                <w:sz w:val="16"/>
                <w:szCs w:val="16"/>
              </w:rPr>
            </w:pPr>
            <w:r w:rsidRPr="003E3078">
              <w:rPr>
                <w:sz w:val="16"/>
                <w:szCs w:val="16"/>
              </w:rPr>
              <w:t>389</w:t>
            </w:r>
          </w:p>
        </w:tc>
        <w:tc>
          <w:tcPr>
            <w:tcW w:w="851" w:type="dxa"/>
          </w:tcPr>
          <w:p w14:paraId="20F964AD" w14:textId="77777777" w:rsidR="00851063" w:rsidRPr="003E3078" w:rsidRDefault="00851063" w:rsidP="002974E0">
            <w:pPr>
              <w:spacing w:line="0" w:lineRule="atLeast"/>
              <w:contextualSpacing/>
              <w:jc w:val="center"/>
              <w:rPr>
                <w:rFonts w:eastAsia="游ゴシック"/>
                <w:sz w:val="16"/>
                <w:szCs w:val="16"/>
              </w:rPr>
            </w:pPr>
            <w:r w:rsidRPr="003E3078">
              <w:rPr>
                <w:sz w:val="16"/>
                <w:szCs w:val="16"/>
              </w:rPr>
              <w:t>-32.6</w:t>
            </w:r>
          </w:p>
        </w:tc>
        <w:tc>
          <w:tcPr>
            <w:tcW w:w="850" w:type="dxa"/>
          </w:tcPr>
          <w:p w14:paraId="1A97FE11" w14:textId="77777777" w:rsidR="00851063" w:rsidRPr="003E3078" w:rsidRDefault="00851063" w:rsidP="002974E0">
            <w:pPr>
              <w:spacing w:line="0" w:lineRule="atLeast"/>
              <w:contextualSpacing/>
              <w:jc w:val="center"/>
              <w:rPr>
                <w:sz w:val="16"/>
                <w:szCs w:val="16"/>
              </w:rPr>
            </w:pPr>
            <w:r w:rsidRPr="003E3078">
              <w:rPr>
                <w:sz w:val="16"/>
                <w:szCs w:val="16"/>
              </w:rPr>
              <w:t>-562</w:t>
            </w:r>
          </w:p>
        </w:tc>
      </w:tr>
    </w:tbl>
    <w:p w14:paraId="4F336ED4" w14:textId="77777777" w:rsidR="00851063" w:rsidRDefault="00851063" w:rsidP="004951BA">
      <w:pPr>
        <w:widowControl/>
        <w:spacing w:line="0" w:lineRule="atLeast"/>
        <w:contextualSpacing/>
        <w:jc w:val="left"/>
        <w:rPr>
          <w:rFonts w:eastAsiaTheme="minorEastAsia"/>
          <w:sz w:val="21"/>
          <w:szCs w:val="21"/>
        </w:rPr>
      </w:pPr>
    </w:p>
    <w:p w14:paraId="2F658E38" w14:textId="77777777" w:rsidR="004951BA" w:rsidRPr="004951BA" w:rsidRDefault="004951BA" w:rsidP="004951BA">
      <w:pPr>
        <w:widowControl/>
        <w:spacing w:line="0" w:lineRule="atLeast"/>
        <w:rPr>
          <w:sz w:val="21"/>
          <w:szCs w:val="21"/>
        </w:rPr>
      </w:pPr>
      <w:r w:rsidRPr="004951BA">
        <w:rPr>
          <w:rFonts w:hint="eastAsia"/>
          <w:sz w:val="21"/>
          <w:szCs w:val="21"/>
        </w:rPr>
        <w:t>T</w:t>
      </w:r>
      <w:r w:rsidRPr="004951BA">
        <w:rPr>
          <w:sz w:val="21"/>
          <w:szCs w:val="21"/>
        </w:rPr>
        <w:t>able</w:t>
      </w:r>
      <w:r w:rsidRPr="004951BA">
        <w:rPr>
          <w:rFonts w:hint="eastAsia"/>
          <w:sz w:val="21"/>
          <w:szCs w:val="21"/>
        </w:rPr>
        <w:t xml:space="preserve"> S2</w:t>
      </w:r>
      <w:r w:rsidRPr="004951BA">
        <w:rPr>
          <w:sz w:val="21"/>
          <w:szCs w:val="21"/>
        </w:rPr>
        <w:t xml:space="preserve"> summarizing the graphite particle size used, the type of binder included in the slurry during exfoliation, the number of roll-milling passes, and the resulting GNP size in the fabricated films, along with their electrical conductivity, SE, and SSE.</w:t>
      </w:r>
      <w:r w:rsidRPr="004951BA">
        <w:rPr>
          <w:rFonts w:hint="eastAsia"/>
          <w:sz w:val="21"/>
          <w:szCs w:val="21"/>
        </w:rPr>
        <w:t xml:space="preserve"> </w:t>
      </w:r>
    </w:p>
    <w:p w14:paraId="41D765DB" w14:textId="77777777" w:rsidR="004951BA" w:rsidRPr="004951BA" w:rsidRDefault="004951BA" w:rsidP="004951BA">
      <w:pPr>
        <w:widowControl/>
        <w:spacing w:line="0" w:lineRule="atLeast"/>
        <w:contextualSpacing/>
        <w:jc w:val="left"/>
        <w:rPr>
          <w:rFonts w:eastAsiaTheme="minorEastAsia"/>
          <w:sz w:val="21"/>
          <w:szCs w:val="21"/>
        </w:rPr>
      </w:pPr>
    </w:p>
    <w:p w14:paraId="268C4694" w14:textId="77777777" w:rsidR="00834774" w:rsidRDefault="00834774" w:rsidP="00834774">
      <w:pPr>
        <w:widowControl/>
        <w:spacing w:after="160" w:line="0" w:lineRule="atLeast"/>
        <w:contextualSpacing/>
        <w:jc w:val="left"/>
        <w:rPr>
          <w:rFonts w:asciiTheme="minorEastAsia" w:eastAsiaTheme="minorEastAsia" w:hAnsiTheme="minorEastAsia"/>
          <w:b/>
          <w:bCs/>
          <w:sz w:val="21"/>
          <w:szCs w:val="21"/>
        </w:rPr>
      </w:pPr>
      <w:r>
        <w:rPr>
          <w:rFonts w:hint="eastAsia"/>
          <w:szCs w:val="22"/>
        </w:rPr>
        <w:t xml:space="preserve">Table S3 </w:t>
      </w:r>
      <w:r w:rsidRPr="00466131">
        <w:rPr>
          <w:szCs w:val="22"/>
        </w:rPr>
        <w:t>Thickness, density, electrical conductivity, SE, and SSE of pGNP/CMC-M and pGNP/PAA films</w:t>
      </w:r>
    </w:p>
    <w:tbl>
      <w:tblPr>
        <w:tblStyle w:val="ae"/>
        <w:tblW w:w="9704" w:type="dxa"/>
        <w:tblBorders>
          <w:left w:val="none" w:sz="0" w:space="0" w:color="auto"/>
          <w:right w:val="none" w:sz="0" w:space="0" w:color="auto"/>
          <w:insideV w:val="none" w:sz="0" w:space="0" w:color="auto"/>
        </w:tblBorders>
        <w:tblLook w:val="04A0" w:firstRow="1" w:lastRow="0" w:firstColumn="1" w:lastColumn="0" w:noHBand="0" w:noVBand="1"/>
      </w:tblPr>
      <w:tblGrid>
        <w:gridCol w:w="1253"/>
        <w:gridCol w:w="1071"/>
        <w:gridCol w:w="1359"/>
        <w:gridCol w:w="1359"/>
        <w:gridCol w:w="2332"/>
        <w:gridCol w:w="1166"/>
        <w:gridCol w:w="1164"/>
      </w:tblGrid>
      <w:tr w:rsidR="00834774" w:rsidRPr="003313EA" w14:paraId="030A984A" w14:textId="77777777" w:rsidTr="00E17685">
        <w:trPr>
          <w:trHeight w:val="556"/>
        </w:trPr>
        <w:tc>
          <w:tcPr>
            <w:tcW w:w="1253" w:type="dxa"/>
            <w:tcBorders>
              <w:bottom w:val="double" w:sz="4" w:space="0" w:color="auto"/>
            </w:tcBorders>
          </w:tcPr>
          <w:p w14:paraId="6E7C5B3A" w14:textId="77777777" w:rsidR="00834774" w:rsidRPr="00802147" w:rsidRDefault="00834774" w:rsidP="00E17685">
            <w:pPr>
              <w:spacing w:line="0" w:lineRule="atLeast"/>
              <w:contextualSpacing/>
              <w:jc w:val="center"/>
              <w:rPr>
                <w:sz w:val="16"/>
                <w:szCs w:val="16"/>
              </w:rPr>
            </w:pPr>
          </w:p>
          <w:p w14:paraId="33C4BA81" w14:textId="77777777" w:rsidR="00834774" w:rsidRPr="00802147" w:rsidRDefault="00834774" w:rsidP="00E17685">
            <w:pPr>
              <w:spacing w:line="0" w:lineRule="atLeast"/>
              <w:contextualSpacing/>
              <w:jc w:val="center"/>
              <w:rPr>
                <w:sz w:val="16"/>
                <w:szCs w:val="16"/>
              </w:rPr>
            </w:pPr>
          </w:p>
        </w:tc>
        <w:tc>
          <w:tcPr>
            <w:tcW w:w="1071" w:type="dxa"/>
            <w:tcBorders>
              <w:bottom w:val="double" w:sz="4" w:space="0" w:color="auto"/>
            </w:tcBorders>
          </w:tcPr>
          <w:p w14:paraId="1D33B936" w14:textId="77777777" w:rsidR="00834774" w:rsidRPr="00802147" w:rsidRDefault="00834774" w:rsidP="00E17685">
            <w:pPr>
              <w:spacing w:line="0" w:lineRule="atLeast"/>
              <w:contextualSpacing/>
              <w:jc w:val="center"/>
              <w:rPr>
                <w:sz w:val="16"/>
                <w:szCs w:val="16"/>
              </w:rPr>
            </w:pPr>
            <w:r w:rsidRPr="00802147">
              <w:rPr>
                <w:sz w:val="16"/>
                <w:szCs w:val="16"/>
              </w:rPr>
              <w:t>Polymer</w:t>
            </w:r>
          </w:p>
          <w:p w14:paraId="645517FE" w14:textId="77777777" w:rsidR="00834774" w:rsidRPr="00802147" w:rsidRDefault="00834774" w:rsidP="00E17685">
            <w:pPr>
              <w:spacing w:line="0" w:lineRule="atLeast"/>
              <w:contextualSpacing/>
              <w:jc w:val="center"/>
              <w:rPr>
                <w:sz w:val="16"/>
                <w:szCs w:val="16"/>
              </w:rPr>
            </w:pPr>
          </w:p>
        </w:tc>
        <w:tc>
          <w:tcPr>
            <w:tcW w:w="1359" w:type="dxa"/>
            <w:tcBorders>
              <w:bottom w:val="double" w:sz="4" w:space="0" w:color="auto"/>
            </w:tcBorders>
          </w:tcPr>
          <w:p w14:paraId="2F866123" w14:textId="77777777" w:rsidR="00834774" w:rsidRPr="00802147" w:rsidRDefault="00834774" w:rsidP="00E17685">
            <w:pPr>
              <w:spacing w:line="0" w:lineRule="atLeast"/>
              <w:contextualSpacing/>
              <w:jc w:val="center"/>
              <w:rPr>
                <w:sz w:val="16"/>
                <w:szCs w:val="16"/>
              </w:rPr>
            </w:pPr>
            <w:r w:rsidRPr="00802147">
              <w:rPr>
                <w:sz w:val="16"/>
                <w:szCs w:val="16"/>
              </w:rPr>
              <w:t>Film’s</w:t>
            </w:r>
          </w:p>
          <w:p w14:paraId="51494AD7" w14:textId="77777777" w:rsidR="00834774" w:rsidRPr="00802147" w:rsidRDefault="00834774" w:rsidP="00E17685">
            <w:pPr>
              <w:spacing w:line="0" w:lineRule="atLeast"/>
              <w:contextualSpacing/>
              <w:jc w:val="center"/>
              <w:rPr>
                <w:sz w:val="16"/>
                <w:szCs w:val="16"/>
              </w:rPr>
            </w:pPr>
            <w:r w:rsidRPr="00802147">
              <w:rPr>
                <w:sz w:val="16"/>
                <w:szCs w:val="16"/>
              </w:rPr>
              <w:t>thickness</w:t>
            </w:r>
          </w:p>
          <w:p w14:paraId="03C8ECC1" w14:textId="77777777" w:rsidR="00834774" w:rsidRPr="00802147" w:rsidRDefault="00834774" w:rsidP="00E17685">
            <w:pPr>
              <w:spacing w:line="0" w:lineRule="atLeast"/>
              <w:contextualSpacing/>
              <w:jc w:val="center"/>
              <w:rPr>
                <w:sz w:val="16"/>
                <w:szCs w:val="16"/>
              </w:rPr>
            </w:pPr>
            <w:r w:rsidRPr="00802147">
              <w:rPr>
                <w:sz w:val="16"/>
                <w:szCs w:val="16"/>
              </w:rPr>
              <w:t>[mm]</w:t>
            </w:r>
          </w:p>
        </w:tc>
        <w:tc>
          <w:tcPr>
            <w:tcW w:w="1359" w:type="dxa"/>
            <w:tcBorders>
              <w:bottom w:val="double" w:sz="4" w:space="0" w:color="auto"/>
            </w:tcBorders>
          </w:tcPr>
          <w:p w14:paraId="4E2F6900" w14:textId="77777777" w:rsidR="00834774" w:rsidRPr="00802147" w:rsidRDefault="00834774" w:rsidP="00E17685">
            <w:pPr>
              <w:spacing w:line="0" w:lineRule="atLeast"/>
              <w:contextualSpacing/>
              <w:jc w:val="center"/>
              <w:rPr>
                <w:sz w:val="16"/>
                <w:szCs w:val="16"/>
              </w:rPr>
            </w:pPr>
            <w:r w:rsidRPr="00802147">
              <w:rPr>
                <w:sz w:val="16"/>
                <w:szCs w:val="16"/>
              </w:rPr>
              <w:t>Film’s</w:t>
            </w:r>
          </w:p>
          <w:p w14:paraId="0BDC0A62" w14:textId="77777777" w:rsidR="00834774" w:rsidRPr="00802147" w:rsidRDefault="00834774" w:rsidP="00E17685">
            <w:pPr>
              <w:spacing w:line="0" w:lineRule="atLeast"/>
              <w:contextualSpacing/>
              <w:jc w:val="center"/>
              <w:rPr>
                <w:sz w:val="16"/>
                <w:szCs w:val="16"/>
              </w:rPr>
            </w:pPr>
            <w:r w:rsidRPr="00802147">
              <w:rPr>
                <w:sz w:val="16"/>
                <w:szCs w:val="16"/>
              </w:rPr>
              <w:t>Density</w:t>
            </w:r>
          </w:p>
          <w:p w14:paraId="1386FBDD" w14:textId="77777777" w:rsidR="00834774" w:rsidRPr="00802147" w:rsidRDefault="00834774" w:rsidP="00E17685">
            <w:pPr>
              <w:spacing w:line="0" w:lineRule="atLeast"/>
              <w:contextualSpacing/>
              <w:jc w:val="center"/>
              <w:rPr>
                <w:sz w:val="16"/>
                <w:szCs w:val="16"/>
              </w:rPr>
            </w:pPr>
            <w:r w:rsidRPr="00802147">
              <w:rPr>
                <w:sz w:val="16"/>
                <w:szCs w:val="16"/>
              </w:rPr>
              <w:t>[g/cm3]</w:t>
            </w:r>
          </w:p>
        </w:tc>
        <w:tc>
          <w:tcPr>
            <w:tcW w:w="2332" w:type="dxa"/>
            <w:tcBorders>
              <w:bottom w:val="double" w:sz="4" w:space="0" w:color="auto"/>
            </w:tcBorders>
          </w:tcPr>
          <w:p w14:paraId="3C7911D8" w14:textId="77777777" w:rsidR="00834774" w:rsidRPr="00802147" w:rsidRDefault="00834774" w:rsidP="00E17685">
            <w:pPr>
              <w:spacing w:line="0" w:lineRule="atLeast"/>
              <w:contextualSpacing/>
              <w:jc w:val="center"/>
              <w:rPr>
                <w:sz w:val="16"/>
                <w:szCs w:val="16"/>
              </w:rPr>
            </w:pPr>
            <w:r w:rsidRPr="00802147">
              <w:rPr>
                <w:sz w:val="16"/>
                <w:szCs w:val="16"/>
              </w:rPr>
              <w:t>Film’s</w:t>
            </w:r>
          </w:p>
          <w:p w14:paraId="0BAE6D07" w14:textId="77777777" w:rsidR="00834774" w:rsidRPr="00802147" w:rsidRDefault="00834774" w:rsidP="00E17685">
            <w:pPr>
              <w:spacing w:line="0" w:lineRule="atLeast"/>
              <w:contextualSpacing/>
              <w:jc w:val="center"/>
              <w:rPr>
                <w:sz w:val="16"/>
                <w:szCs w:val="16"/>
              </w:rPr>
            </w:pPr>
            <w:r w:rsidRPr="00802147">
              <w:rPr>
                <w:sz w:val="16"/>
                <w:szCs w:val="16"/>
              </w:rPr>
              <w:t>Electrical conductivity</w:t>
            </w:r>
          </w:p>
          <w:p w14:paraId="3D996C0D" w14:textId="77777777" w:rsidR="00834774" w:rsidRPr="00802147" w:rsidRDefault="00834774" w:rsidP="00E17685">
            <w:pPr>
              <w:spacing w:line="0" w:lineRule="atLeast"/>
              <w:contextualSpacing/>
              <w:jc w:val="center"/>
              <w:rPr>
                <w:sz w:val="16"/>
                <w:szCs w:val="16"/>
              </w:rPr>
            </w:pPr>
            <w:r w:rsidRPr="00802147">
              <w:rPr>
                <w:sz w:val="16"/>
                <w:szCs w:val="16"/>
              </w:rPr>
              <w:t>[S/cm]</w:t>
            </w:r>
          </w:p>
        </w:tc>
        <w:tc>
          <w:tcPr>
            <w:tcW w:w="1166" w:type="dxa"/>
            <w:tcBorders>
              <w:bottom w:val="double" w:sz="4" w:space="0" w:color="auto"/>
            </w:tcBorders>
          </w:tcPr>
          <w:p w14:paraId="41D305A4" w14:textId="77777777" w:rsidR="00834774" w:rsidRPr="00802147" w:rsidRDefault="00834774" w:rsidP="00E17685">
            <w:pPr>
              <w:spacing w:line="0" w:lineRule="atLeast"/>
              <w:contextualSpacing/>
              <w:jc w:val="center"/>
              <w:rPr>
                <w:sz w:val="16"/>
                <w:szCs w:val="16"/>
              </w:rPr>
            </w:pPr>
            <w:r w:rsidRPr="00802147">
              <w:rPr>
                <w:sz w:val="16"/>
                <w:szCs w:val="16"/>
              </w:rPr>
              <w:t>Film’s</w:t>
            </w:r>
          </w:p>
          <w:p w14:paraId="578C3307" w14:textId="77777777" w:rsidR="00834774" w:rsidRPr="00802147" w:rsidRDefault="00834774" w:rsidP="00E17685">
            <w:pPr>
              <w:spacing w:line="0" w:lineRule="atLeast"/>
              <w:contextualSpacing/>
              <w:jc w:val="center"/>
              <w:rPr>
                <w:sz w:val="16"/>
                <w:szCs w:val="16"/>
              </w:rPr>
            </w:pPr>
            <w:r w:rsidRPr="00802147">
              <w:rPr>
                <w:sz w:val="16"/>
                <w:szCs w:val="16"/>
              </w:rPr>
              <w:t>SE</w:t>
            </w:r>
          </w:p>
          <w:p w14:paraId="388E7434" w14:textId="77777777" w:rsidR="00834774" w:rsidRPr="00802147" w:rsidRDefault="00834774" w:rsidP="00E17685">
            <w:pPr>
              <w:spacing w:line="0" w:lineRule="atLeast"/>
              <w:contextualSpacing/>
              <w:jc w:val="center"/>
              <w:rPr>
                <w:sz w:val="16"/>
                <w:szCs w:val="16"/>
              </w:rPr>
            </w:pPr>
            <w:r w:rsidRPr="00802147">
              <w:rPr>
                <w:sz w:val="16"/>
                <w:szCs w:val="16"/>
              </w:rPr>
              <w:t>[dB]</w:t>
            </w:r>
          </w:p>
        </w:tc>
        <w:tc>
          <w:tcPr>
            <w:tcW w:w="1164" w:type="dxa"/>
            <w:tcBorders>
              <w:bottom w:val="double" w:sz="4" w:space="0" w:color="auto"/>
            </w:tcBorders>
          </w:tcPr>
          <w:p w14:paraId="4C0CAE81" w14:textId="77777777" w:rsidR="00834774" w:rsidRPr="00802147" w:rsidRDefault="00834774" w:rsidP="00E17685">
            <w:pPr>
              <w:spacing w:line="0" w:lineRule="atLeast"/>
              <w:contextualSpacing/>
              <w:jc w:val="center"/>
              <w:rPr>
                <w:sz w:val="16"/>
                <w:szCs w:val="16"/>
              </w:rPr>
            </w:pPr>
            <w:r w:rsidRPr="00802147">
              <w:rPr>
                <w:sz w:val="16"/>
                <w:szCs w:val="16"/>
              </w:rPr>
              <w:t>Film’s</w:t>
            </w:r>
          </w:p>
          <w:p w14:paraId="1D8F6CDF" w14:textId="77777777" w:rsidR="00834774" w:rsidRPr="00802147" w:rsidRDefault="00834774" w:rsidP="00E17685">
            <w:pPr>
              <w:spacing w:line="0" w:lineRule="atLeast"/>
              <w:contextualSpacing/>
              <w:jc w:val="center"/>
              <w:rPr>
                <w:sz w:val="16"/>
                <w:szCs w:val="16"/>
              </w:rPr>
            </w:pPr>
            <w:r w:rsidRPr="00802147">
              <w:rPr>
                <w:sz w:val="16"/>
                <w:szCs w:val="16"/>
              </w:rPr>
              <w:t>SSE</w:t>
            </w:r>
          </w:p>
          <w:p w14:paraId="225070F8" w14:textId="77777777" w:rsidR="00834774" w:rsidRPr="00802147" w:rsidRDefault="00834774" w:rsidP="00E17685">
            <w:pPr>
              <w:spacing w:line="0" w:lineRule="atLeast"/>
              <w:contextualSpacing/>
              <w:jc w:val="center"/>
              <w:rPr>
                <w:sz w:val="16"/>
                <w:szCs w:val="16"/>
              </w:rPr>
            </w:pPr>
            <w:r w:rsidRPr="00802147">
              <w:rPr>
                <w:sz w:val="16"/>
                <w:szCs w:val="16"/>
              </w:rPr>
              <w:t>[dB/mm]</w:t>
            </w:r>
          </w:p>
        </w:tc>
      </w:tr>
      <w:tr w:rsidR="00834774" w:rsidRPr="003313EA" w14:paraId="51DA930B" w14:textId="77777777" w:rsidTr="00E17685">
        <w:trPr>
          <w:trHeight w:val="242"/>
        </w:trPr>
        <w:tc>
          <w:tcPr>
            <w:tcW w:w="1253" w:type="dxa"/>
            <w:vMerge w:val="restart"/>
            <w:tcBorders>
              <w:top w:val="double" w:sz="4" w:space="0" w:color="auto"/>
            </w:tcBorders>
          </w:tcPr>
          <w:p w14:paraId="4880F938" w14:textId="77777777" w:rsidR="00834774" w:rsidRPr="00802147" w:rsidRDefault="00834774" w:rsidP="00E17685">
            <w:pPr>
              <w:adjustRightInd w:val="0"/>
              <w:spacing w:line="0" w:lineRule="atLeast"/>
              <w:contextualSpacing/>
              <w:jc w:val="center"/>
              <w:rPr>
                <w:sz w:val="16"/>
                <w:szCs w:val="16"/>
              </w:rPr>
            </w:pPr>
            <w:r>
              <w:rPr>
                <w:rFonts w:hint="eastAsia"/>
                <w:sz w:val="16"/>
                <w:szCs w:val="16"/>
              </w:rPr>
              <w:t>pGNP</w:t>
            </w:r>
          </w:p>
        </w:tc>
        <w:tc>
          <w:tcPr>
            <w:tcW w:w="1071" w:type="dxa"/>
            <w:tcBorders>
              <w:top w:val="double" w:sz="4" w:space="0" w:color="auto"/>
              <w:bottom w:val="single" w:sz="4" w:space="0" w:color="auto"/>
            </w:tcBorders>
          </w:tcPr>
          <w:p w14:paraId="16E5A4E0" w14:textId="77777777" w:rsidR="00834774" w:rsidRPr="00802147" w:rsidRDefault="00834774" w:rsidP="00E17685">
            <w:pPr>
              <w:adjustRightInd w:val="0"/>
              <w:spacing w:line="0" w:lineRule="atLeast"/>
              <w:contextualSpacing/>
              <w:jc w:val="center"/>
              <w:rPr>
                <w:sz w:val="16"/>
                <w:szCs w:val="16"/>
              </w:rPr>
            </w:pPr>
            <w:r>
              <w:rPr>
                <w:rFonts w:hint="eastAsia"/>
                <w:sz w:val="16"/>
                <w:szCs w:val="16"/>
              </w:rPr>
              <w:t>CMC</w:t>
            </w:r>
            <w:r w:rsidRPr="00397AC5">
              <w:rPr>
                <w:rFonts w:hint="eastAsia"/>
                <w:sz w:val="16"/>
                <w:szCs w:val="16"/>
                <w:vertAlign w:val="subscript"/>
              </w:rPr>
              <w:t>M</w:t>
            </w:r>
          </w:p>
        </w:tc>
        <w:tc>
          <w:tcPr>
            <w:tcW w:w="1359" w:type="dxa"/>
            <w:tcBorders>
              <w:top w:val="double" w:sz="4" w:space="0" w:color="auto"/>
              <w:bottom w:val="single" w:sz="4" w:space="0" w:color="auto"/>
            </w:tcBorders>
          </w:tcPr>
          <w:p w14:paraId="02F2F374" w14:textId="77777777" w:rsidR="00834774" w:rsidRPr="00802147" w:rsidRDefault="00834774" w:rsidP="00E17685">
            <w:pPr>
              <w:adjustRightInd w:val="0"/>
              <w:spacing w:line="0" w:lineRule="atLeast"/>
              <w:contextualSpacing/>
              <w:jc w:val="center"/>
              <w:rPr>
                <w:sz w:val="16"/>
                <w:szCs w:val="16"/>
              </w:rPr>
            </w:pPr>
            <w:r>
              <w:rPr>
                <w:rFonts w:hint="eastAsia"/>
                <w:sz w:val="16"/>
                <w:szCs w:val="16"/>
              </w:rPr>
              <w:t>0.0586</w:t>
            </w:r>
          </w:p>
        </w:tc>
        <w:tc>
          <w:tcPr>
            <w:tcW w:w="1359" w:type="dxa"/>
            <w:tcBorders>
              <w:top w:val="double" w:sz="4" w:space="0" w:color="auto"/>
              <w:bottom w:val="single" w:sz="4" w:space="0" w:color="auto"/>
            </w:tcBorders>
          </w:tcPr>
          <w:p w14:paraId="3D7266F5" w14:textId="77777777" w:rsidR="00834774" w:rsidRPr="00802147" w:rsidRDefault="00834774" w:rsidP="00E17685">
            <w:pPr>
              <w:adjustRightInd w:val="0"/>
              <w:spacing w:line="0" w:lineRule="atLeast"/>
              <w:contextualSpacing/>
              <w:jc w:val="center"/>
              <w:rPr>
                <w:sz w:val="16"/>
                <w:szCs w:val="16"/>
              </w:rPr>
            </w:pPr>
            <w:r>
              <w:rPr>
                <w:rFonts w:hint="eastAsia"/>
                <w:sz w:val="16"/>
                <w:szCs w:val="16"/>
              </w:rPr>
              <w:t>1.98</w:t>
            </w:r>
          </w:p>
        </w:tc>
        <w:tc>
          <w:tcPr>
            <w:tcW w:w="2332" w:type="dxa"/>
            <w:tcBorders>
              <w:top w:val="double" w:sz="4" w:space="0" w:color="auto"/>
              <w:bottom w:val="single" w:sz="4" w:space="0" w:color="auto"/>
            </w:tcBorders>
          </w:tcPr>
          <w:p w14:paraId="68E49939" w14:textId="77777777" w:rsidR="00834774" w:rsidRPr="00802147" w:rsidRDefault="00834774" w:rsidP="00E17685">
            <w:pPr>
              <w:adjustRightInd w:val="0"/>
              <w:spacing w:line="0" w:lineRule="atLeast"/>
              <w:contextualSpacing/>
              <w:jc w:val="center"/>
              <w:rPr>
                <w:sz w:val="16"/>
                <w:szCs w:val="16"/>
              </w:rPr>
            </w:pPr>
            <w:r>
              <w:rPr>
                <w:rFonts w:hint="eastAsia"/>
                <w:sz w:val="16"/>
                <w:szCs w:val="16"/>
              </w:rPr>
              <w:t>140</w:t>
            </w:r>
          </w:p>
        </w:tc>
        <w:tc>
          <w:tcPr>
            <w:tcW w:w="1166" w:type="dxa"/>
            <w:tcBorders>
              <w:top w:val="double" w:sz="4" w:space="0" w:color="auto"/>
              <w:bottom w:val="single" w:sz="4" w:space="0" w:color="auto"/>
            </w:tcBorders>
          </w:tcPr>
          <w:p w14:paraId="24D716D8" w14:textId="77777777" w:rsidR="00834774" w:rsidRPr="00802147" w:rsidRDefault="00834774" w:rsidP="00E17685">
            <w:pPr>
              <w:adjustRightInd w:val="0"/>
              <w:spacing w:line="0" w:lineRule="atLeast"/>
              <w:contextualSpacing/>
              <w:jc w:val="center"/>
              <w:rPr>
                <w:sz w:val="16"/>
                <w:szCs w:val="16"/>
              </w:rPr>
            </w:pPr>
            <w:r>
              <w:rPr>
                <w:rFonts w:hint="eastAsia"/>
                <w:sz w:val="16"/>
                <w:szCs w:val="16"/>
              </w:rPr>
              <w:t>-33.0</w:t>
            </w:r>
          </w:p>
        </w:tc>
        <w:tc>
          <w:tcPr>
            <w:tcW w:w="1164" w:type="dxa"/>
            <w:tcBorders>
              <w:top w:val="double" w:sz="4" w:space="0" w:color="auto"/>
              <w:bottom w:val="single" w:sz="4" w:space="0" w:color="auto"/>
            </w:tcBorders>
          </w:tcPr>
          <w:p w14:paraId="6A942EF6" w14:textId="77777777" w:rsidR="00834774" w:rsidRPr="00802147" w:rsidRDefault="00834774" w:rsidP="00E17685">
            <w:pPr>
              <w:adjustRightInd w:val="0"/>
              <w:spacing w:line="0" w:lineRule="atLeast"/>
              <w:contextualSpacing/>
              <w:jc w:val="center"/>
              <w:rPr>
                <w:sz w:val="16"/>
                <w:szCs w:val="16"/>
              </w:rPr>
            </w:pPr>
            <w:r>
              <w:rPr>
                <w:rFonts w:hint="eastAsia"/>
                <w:sz w:val="16"/>
                <w:szCs w:val="16"/>
              </w:rPr>
              <w:t>-564</w:t>
            </w:r>
          </w:p>
        </w:tc>
      </w:tr>
      <w:tr w:rsidR="00834774" w:rsidRPr="003313EA" w14:paraId="263C7AA9" w14:textId="77777777" w:rsidTr="00E17685">
        <w:trPr>
          <w:trHeight w:val="245"/>
        </w:trPr>
        <w:tc>
          <w:tcPr>
            <w:tcW w:w="1253" w:type="dxa"/>
            <w:vMerge/>
            <w:tcBorders>
              <w:bottom w:val="single" w:sz="4" w:space="0" w:color="auto"/>
            </w:tcBorders>
          </w:tcPr>
          <w:p w14:paraId="4947FA9E" w14:textId="77777777" w:rsidR="00834774" w:rsidRPr="00802147" w:rsidRDefault="00834774" w:rsidP="00E17685">
            <w:pPr>
              <w:adjustRightInd w:val="0"/>
              <w:spacing w:line="0" w:lineRule="atLeast"/>
              <w:contextualSpacing/>
              <w:jc w:val="center"/>
              <w:rPr>
                <w:sz w:val="16"/>
                <w:szCs w:val="16"/>
              </w:rPr>
            </w:pPr>
          </w:p>
        </w:tc>
        <w:tc>
          <w:tcPr>
            <w:tcW w:w="1071" w:type="dxa"/>
            <w:tcBorders>
              <w:bottom w:val="single" w:sz="4" w:space="0" w:color="auto"/>
            </w:tcBorders>
          </w:tcPr>
          <w:p w14:paraId="69664F45" w14:textId="77777777" w:rsidR="00834774" w:rsidRPr="00802147" w:rsidRDefault="00834774" w:rsidP="00E17685">
            <w:pPr>
              <w:adjustRightInd w:val="0"/>
              <w:spacing w:line="0" w:lineRule="atLeast"/>
              <w:contextualSpacing/>
              <w:jc w:val="center"/>
              <w:rPr>
                <w:sz w:val="16"/>
                <w:szCs w:val="16"/>
              </w:rPr>
            </w:pPr>
            <w:r>
              <w:rPr>
                <w:rFonts w:hint="eastAsia"/>
                <w:sz w:val="16"/>
                <w:szCs w:val="16"/>
              </w:rPr>
              <w:t>PAA</w:t>
            </w:r>
          </w:p>
        </w:tc>
        <w:tc>
          <w:tcPr>
            <w:tcW w:w="1359" w:type="dxa"/>
            <w:tcBorders>
              <w:bottom w:val="single" w:sz="4" w:space="0" w:color="auto"/>
            </w:tcBorders>
          </w:tcPr>
          <w:p w14:paraId="14FBFC09" w14:textId="77777777" w:rsidR="00834774" w:rsidRPr="00802147" w:rsidRDefault="00834774" w:rsidP="00E17685">
            <w:pPr>
              <w:adjustRightInd w:val="0"/>
              <w:spacing w:line="0" w:lineRule="atLeast"/>
              <w:contextualSpacing/>
              <w:jc w:val="center"/>
              <w:rPr>
                <w:sz w:val="16"/>
                <w:szCs w:val="16"/>
              </w:rPr>
            </w:pPr>
            <w:r>
              <w:rPr>
                <w:rFonts w:hint="eastAsia"/>
                <w:sz w:val="16"/>
                <w:szCs w:val="16"/>
              </w:rPr>
              <w:t>0.0566</w:t>
            </w:r>
          </w:p>
        </w:tc>
        <w:tc>
          <w:tcPr>
            <w:tcW w:w="1359" w:type="dxa"/>
            <w:tcBorders>
              <w:bottom w:val="single" w:sz="4" w:space="0" w:color="auto"/>
            </w:tcBorders>
          </w:tcPr>
          <w:p w14:paraId="2200A350" w14:textId="77777777" w:rsidR="00834774" w:rsidRPr="00802147" w:rsidRDefault="00834774" w:rsidP="00E17685">
            <w:pPr>
              <w:adjustRightInd w:val="0"/>
              <w:spacing w:line="0" w:lineRule="atLeast"/>
              <w:contextualSpacing/>
              <w:jc w:val="center"/>
              <w:rPr>
                <w:sz w:val="16"/>
                <w:szCs w:val="16"/>
              </w:rPr>
            </w:pPr>
            <w:r>
              <w:rPr>
                <w:rFonts w:hint="eastAsia"/>
                <w:sz w:val="16"/>
                <w:szCs w:val="16"/>
              </w:rPr>
              <w:t>1.97</w:t>
            </w:r>
          </w:p>
        </w:tc>
        <w:tc>
          <w:tcPr>
            <w:tcW w:w="2332" w:type="dxa"/>
            <w:tcBorders>
              <w:bottom w:val="single" w:sz="4" w:space="0" w:color="auto"/>
            </w:tcBorders>
          </w:tcPr>
          <w:p w14:paraId="0D85F6D4" w14:textId="77777777" w:rsidR="00834774" w:rsidRPr="00802147" w:rsidRDefault="00834774" w:rsidP="00E17685">
            <w:pPr>
              <w:adjustRightInd w:val="0"/>
              <w:spacing w:line="0" w:lineRule="atLeast"/>
              <w:contextualSpacing/>
              <w:jc w:val="center"/>
              <w:rPr>
                <w:sz w:val="16"/>
                <w:szCs w:val="16"/>
              </w:rPr>
            </w:pPr>
            <w:r>
              <w:rPr>
                <w:rFonts w:hint="eastAsia"/>
                <w:sz w:val="16"/>
                <w:szCs w:val="16"/>
              </w:rPr>
              <w:t>171</w:t>
            </w:r>
          </w:p>
        </w:tc>
        <w:tc>
          <w:tcPr>
            <w:tcW w:w="1166" w:type="dxa"/>
            <w:tcBorders>
              <w:bottom w:val="single" w:sz="4" w:space="0" w:color="auto"/>
            </w:tcBorders>
          </w:tcPr>
          <w:p w14:paraId="675AD06C" w14:textId="77777777" w:rsidR="00834774" w:rsidRPr="00802147" w:rsidRDefault="00834774" w:rsidP="00E17685">
            <w:pPr>
              <w:adjustRightInd w:val="0"/>
              <w:spacing w:line="0" w:lineRule="atLeast"/>
              <w:contextualSpacing/>
              <w:jc w:val="center"/>
              <w:rPr>
                <w:sz w:val="16"/>
                <w:szCs w:val="16"/>
              </w:rPr>
            </w:pPr>
            <w:r>
              <w:rPr>
                <w:rFonts w:hint="eastAsia"/>
                <w:sz w:val="16"/>
                <w:szCs w:val="16"/>
              </w:rPr>
              <w:t>-34.0</w:t>
            </w:r>
          </w:p>
        </w:tc>
        <w:tc>
          <w:tcPr>
            <w:tcW w:w="1164" w:type="dxa"/>
            <w:tcBorders>
              <w:bottom w:val="single" w:sz="4" w:space="0" w:color="auto"/>
            </w:tcBorders>
          </w:tcPr>
          <w:p w14:paraId="21FA9BEC" w14:textId="77777777" w:rsidR="00834774" w:rsidRPr="00802147" w:rsidRDefault="00834774" w:rsidP="00E17685">
            <w:pPr>
              <w:adjustRightInd w:val="0"/>
              <w:spacing w:line="0" w:lineRule="atLeast"/>
              <w:contextualSpacing/>
              <w:jc w:val="center"/>
              <w:rPr>
                <w:sz w:val="16"/>
                <w:szCs w:val="16"/>
              </w:rPr>
            </w:pPr>
            <w:r>
              <w:rPr>
                <w:rFonts w:hint="eastAsia"/>
                <w:sz w:val="16"/>
                <w:szCs w:val="16"/>
              </w:rPr>
              <w:t>-600</w:t>
            </w:r>
          </w:p>
        </w:tc>
      </w:tr>
    </w:tbl>
    <w:p w14:paraId="793A7BA2" w14:textId="77777777" w:rsidR="00834774" w:rsidRDefault="00834774" w:rsidP="004951BA">
      <w:pPr>
        <w:widowControl/>
        <w:spacing w:line="259" w:lineRule="auto"/>
        <w:jc w:val="left"/>
        <w:rPr>
          <w:rFonts w:asciiTheme="minorEastAsia" w:eastAsiaTheme="minorEastAsia" w:hAnsiTheme="minorEastAsia"/>
          <w:b/>
          <w:bCs/>
          <w:sz w:val="21"/>
          <w:szCs w:val="21"/>
        </w:rPr>
      </w:pPr>
    </w:p>
    <w:p w14:paraId="533D896E" w14:textId="372A64CA" w:rsidR="00851063" w:rsidRDefault="004951BA" w:rsidP="005B6A16">
      <w:pPr>
        <w:widowControl/>
        <w:spacing w:line="0" w:lineRule="atLeast"/>
        <w:contextualSpacing/>
        <w:jc w:val="left"/>
        <w:rPr>
          <w:rFonts w:eastAsiaTheme="minorEastAsia"/>
          <w:sz w:val="21"/>
          <w:szCs w:val="21"/>
        </w:rPr>
      </w:pPr>
      <w:r w:rsidRPr="004951BA">
        <w:rPr>
          <w:rFonts w:eastAsiaTheme="minorEastAsia"/>
          <w:sz w:val="21"/>
          <w:szCs w:val="21"/>
        </w:rPr>
        <w:t>Table S3 summarizes the thickness, density, electrical conductivity, SE, and SSE of the purchased GNP films combined with CMC or PAA.</w:t>
      </w:r>
    </w:p>
    <w:p w14:paraId="1596447D" w14:textId="77777777" w:rsidR="005B6A16" w:rsidRDefault="005B6A16" w:rsidP="005B6A16">
      <w:pPr>
        <w:widowControl/>
        <w:spacing w:line="0" w:lineRule="atLeast"/>
        <w:contextualSpacing/>
        <w:jc w:val="left"/>
        <w:rPr>
          <w:rFonts w:eastAsiaTheme="minorEastAsia"/>
          <w:sz w:val="21"/>
          <w:szCs w:val="21"/>
        </w:rPr>
      </w:pPr>
    </w:p>
    <w:p w14:paraId="41F18F8C" w14:textId="14DC2003" w:rsidR="005B6A16" w:rsidRDefault="005B6A16">
      <w:pPr>
        <w:widowControl/>
        <w:spacing w:after="160" w:line="259" w:lineRule="auto"/>
        <w:jc w:val="left"/>
        <w:rPr>
          <w:rFonts w:eastAsiaTheme="minorEastAsia"/>
          <w:sz w:val="21"/>
          <w:szCs w:val="21"/>
        </w:rPr>
      </w:pPr>
      <w:r>
        <w:rPr>
          <w:rFonts w:eastAsiaTheme="minorEastAsia"/>
          <w:sz w:val="21"/>
          <w:szCs w:val="21"/>
        </w:rPr>
        <w:br w:type="page"/>
      </w:r>
    </w:p>
    <w:p w14:paraId="7ACE13AE" w14:textId="574C92A5" w:rsidR="00851063" w:rsidRPr="00436F63" w:rsidRDefault="00851063" w:rsidP="00851063">
      <w:pPr>
        <w:adjustRightInd w:val="0"/>
        <w:snapToGrid w:val="0"/>
        <w:spacing w:line="360" w:lineRule="auto"/>
        <w:rPr>
          <w:b/>
          <w:bCs/>
          <w:sz w:val="21"/>
          <w:szCs w:val="21"/>
        </w:rPr>
      </w:pPr>
      <w:r w:rsidRPr="00436F63">
        <w:rPr>
          <w:rFonts w:hint="eastAsia"/>
          <w:b/>
          <w:bCs/>
          <w:sz w:val="21"/>
          <w:szCs w:val="21"/>
        </w:rPr>
        <w:lastRenderedPageBreak/>
        <w:t>S6.</w:t>
      </w:r>
      <w:r w:rsidR="00760209">
        <w:rPr>
          <w:rFonts w:hint="eastAsia"/>
          <w:b/>
          <w:bCs/>
          <w:sz w:val="21"/>
          <w:szCs w:val="21"/>
        </w:rPr>
        <w:t xml:space="preserve"> </w:t>
      </w:r>
      <w:r w:rsidR="00760209" w:rsidRPr="00760209">
        <w:rPr>
          <w:b/>
          <w:bCs/>
          <w:sz w:val="21"/>
          <w:szCs w:val="21"/>
        </w:rPr>
        <w:t>Confirmation of the orientation and doping of GNP/PAA film</w:t>
      </w:r>
      <w:r w:rsidR="00760209" w:rsidRPr="00436F63">
        <w:rPr>
          <w:b/>
          <w:bCs/>
          <w:sz w:val="21"/>
          <w:szCs w:val="21"/>
        </w:rPr>
        <w:t xml:space="preserve"> </w:t>
      </w:r>
    </w:p>
    <w:p w14:paraId="64A67D37" w14:textId="7C48439D" w:rsidR="00B76A85" w:rsidRDefault="00B76A85" w:rsidP="00B76A85">
      <w:pPr>
        <w:adjustRightInd w:val="0"/>
        <w:spacing w:line="0" w:lineRule="atLeast"/>
        <w:ind w:firstLine="840"/>
        <w:contextualSpacing/>
        <w:rPr>
          <w:rFonts w:eastAsiaTheme="minorEastAsia"/>
          <w:sz w:val="21"/>
          <w:szCs w:val="21"/>
        </w:rPr>
      </w:pPr>
      <w:r w:rsidRPr="00150AA4">
        <w:rPr>
          <w:rFonts w:asciiTheme="minorEastAsia" w:eastAsiaTheme="minorEastAsia" w:hAnsiTheme="minorEastAsia"/>
          <w:noProof/>
          <w:sz w:val="21"/>
          <w:szCs w:val="21"/>
          <w14:ligatures w14:val="standardContextual"/>
        </w:rPr>
        <mc:AlternateContent>
          <mc:Choice Requires="wps">
            <w:drawing>
              <wp:anchor distT="0" distB="0" distL="114300" distR="114300" simplePos="0" relativeHeight="251680768" behindDoc="0" locked="0" layoutInCell="1" allowOverlap="1" wp14:anchorId="39378D68" wp14:editId="15FF73C5">
                <wp:simplePos x="0" y="0"/>
                <wp:positionH relativeFrom="column">
                  <wp:posOffset>3119755</wp:posOffset>
                </wp:positionH>
                <wp:positionV relativeFrom="paragraph">
                  <wp:posOffset>1759585</wp:posOffset>
                </wp:positionV>
                <wp:extent cx="1022350" cy="260350"/>
                <wp:effectExtent l="0" t="0" r="6350" b="6350"/>
                <wp:wrapNone/>
                <wp:docPr id="1195660731" name="テキスト ボックス 16"/>
                <wp:cNvGraphicFramePr/>
                <a:graphic xmlns:a="http://schemas.openxmlformats.org/drawingml/2006/main">
                  <a:graphicData uri="http://schemas.microsoft.com/office/word/2010/wordprocessingShape">
                    <wps:wsp>
                      <wps:cNvSpPr txBox="1"/>
                      <wps:spPr>
                        <a:xfrm>
                          <a:off x="0" y="0"/>
                          <a:ext cx="1022350" cy="260350"/>
                        </a:xfrm>
                        <a:prstGeom prst="rect">
                          <a:avLst/>
                        </a:prstGeom>
                        <a:solidFill>
                          <a:schemeClr val="lt1"/>
                        </a:solidFill>
                        <a:ln w="6350">
                          <a:noFill/>
                        </a:ln>
                      </wps:spPr>
                      <wps:txbx>
                        <w:txbxContent>
                          <w:p w14:paraId="7B3596CD" w14:textId="328C43EA" w:rsidR="00851063" w:rsidRDefault="00851063" w:rsidP="00760209">
                            <w:pPr>
                              <w:pStyle w:val="a9"/>
                              <w:numPr>
                                <w:ilvl w:val="0"/>
                                <w:numId w:val="6"/>
                              </w:numPr>
                              <w:spacing w:line="0" w:lineRule="atLeast"/>
                              <w:jc w:val="left"/>
                            </w:pPr>
                            <w:r>
                              <w:rPr>
                                <w:rFonts w:hint="eastAsia"/>
                              </w:rPr>
                              <w:t>GNP/CMC</w:t>
                            </w:r>
                            <w:r w:rsidRPr="00760209">
                              <w:rPr>
                                <w:rFonts w:hint="eastAsia"/>
                                <w:vertAlign w:val="subscript"/>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78D68" id="テキスト ボックス 16" o:spid="_x0000_s1031" type="#_x0000_t202" style="position:absolute;left:0;text-align:left;margin-left:245.65pt;margin-top:138.55pt;width:80.5pt;height:2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" fillcolor="white [3201]" stroked="f" strokeweight=".5pt">
                <v:textbox>
                  <w:txbxContent>
                    <w:p w14:paraId="7B3596CD" w14:textId="328C43EA" w:rsidR="00851063" w:rsidRDefault="00851063" w:rsidP="00760209">
                      <w:pPr>
                        <w:pStyle w:val="a9"/>
                        <w:numPr>
                          <w:ilvl w:val="0"/>
                          <w:numId w:val="6"/>
                        </w:numPr>
                        <w:spacing w:line="0" w:lineRule="atLeast"/>
                        <w:jc w:val="left"/>
                      </w:pPr>
                      <w:r>
                        <w:rPr>
                          <w:rFonts w:hint="eastAsia"/>
                        </w:rPr>
                        <w:t>GNP/CMC</w:t>
                      </w:r>
                      <w:r w:rsidRPr="00760209">
                        <w:rPr>
                          <w:rFonts w:hint="eastAsia"/>
                          <w:vertAlign w:val="subscript"/>
                        </w:rPr>
                        <w:t>M</w:t>
                      </w:r>
                    </w:p>
                  </w:txbxContent>
                </v:textbox>
              </v:shape>
            </w:pict>
          </mc:Fallback>
        </mc:AlternateContent>
      </w:r>
      <w:r w:rsidRPr="00150AA4">
        <w:rPr>
          <w:rFonts w:asciiTheme="minorEastAsia" w:eastAsiaTheme="minorEastAsia" w:hAnsiTheme="minorEastAsia"/>
          <w:noProof/>
          <w:sz w:val="21"/>
          <w:szCs w:val="21"/>
          <w14:ligatures w14:val="standardContextual"/>
        </w:rPr>
        <mc:AlternateContent>
          <mc:Choice Requires="wps">
            <w:drawing>
              <wp:anchor distT="0" distB="0" distL="114300" distR="114300" simplePos="0" relativeHeight="251693056" behindDoc="0" locked="0" layoutInCell="1" allowOverlap="1" wp14:anchorId="57B739C4" wp14:editId="11EF9755">
                <wp:simplePos x="0" y="0"/>
                <wp:positionH relativeFrom="column">
                  <wp:posOffset>1905</wp:posOffset>
                </wp:positionH>
                <wp:positionV relativeFrom="paragraph">
                  <wp:posOffset>1759585</wp:posOffset>
                </wp:positionV>
                <wp:extent cx="990600" cy="279400"/>
                <wp:effectExtent l="0" t="0" r="0" b="6350"/>
                <wp:wrapNone/>
                <wp:docPr id="2140709772" name="テキスト ボックス 16"/>
                <wp:cNvGraphicFramePr/>
                <a:graphic xmlns:a="http://schemas.openxmlformats.org/drawingml/2006/main">
                  <a:graphicData uri="http://schemas.microsoft.com/office/word/2010/wordprocessingShape">
                    <wps:wsp>
                      <wps:cNvSpPr txBox="1"/>
                      <wps:spPr>
                        <a:xfrm>
                          <a:off x="0" y="0"/>
                          <a:ext cx="990600" cy="279400"/>
                        </a:xfrm>
                        <a:prstGeom prst="rect">
                          <a:avLst/>
                        </a:prstGeom>
                        <a:solidFill>
                          <a:schemeClr val="lt1"/>
                        </a:solidFill>
                        <a:ln w="6350">
                          <a:noFill/>
                        </a:ln>
                      </wps:spPr>
                      <wps:txbx>
                        <w:txbxContent>
                          <w:p w14:paraId="2DD8E038" w14:textId="044473EC" w:rsidR="00851063" w:rsidRDefault="00851063" w:rsidP="00760209">
                            <w:pPr>
                              <w:pStyle w:val="a9"/>
                              <w:numPr>
                                <w:ilvl w:val="0"/>
                                <w:numId w:val="5"/>
                              </w:numPr>
                              <w:spacing w:line="0" w:lineRule="atLeast"/>
                              <w:jc w:val="left"/>
                            </w:pPr>
                            <w:r>
                              <w:rPr>
                                <w:rFonts w:hint="eastAsia"/>
                              </w:rPr>
                              <w:t>GNP/PAA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739C4" id="_x0000_s1032" type="#_x0000_t202" style="position:absolute;left:0;text-align:left;margin-left:.15pt;margin-top:138.55pt;width:78pt;height:2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" fillcolor="white [3201]" stroked="f" strokeweight=".5pt">
                <v:textbox>
                  <w:txbxContent>
                    <w:p w14:paraId="2DD8E038" w14:textId="044473EC" w:rsidR="00851063" w:rsidRDefault="00851063" w:rsidP="00760209">
                      <w:pPr>
                        <w:pStyle w:val="a9"/>
                        <w:numPr>
                          <w:ilvl w:val="0"/>
                          <w:numId w:val="5"/>
                        </w:numPr>
                        <w:spacing w:line="0" w:lineRule="atLeast"/>
                        <w:jc w:val="left"/>
                      </w:pPr>
                      <w:r>
                        <w:rPr>
                          <w:rFonts w:hint="eastAsia"/>
                        </w:rPr>
                        <w:t>GNP/PAA</w:t>
                      </w:r>
                    </w:p>
                  </w:txbxContent>
                </v:textbox>
              </v:shape>
            </w:pict>
          </mc:Fallback>
        </mc:AlternateContent>
      </w:r>
      <w:r w:rsidRPr="00150AA4">
        <w:rPr>
          <w:rFonts w:asciiTheme="minorEastAsia" w:eastAsiaTheme="minorEastAsia" w:hAnsiTheme="minorEastAsia"/>
          <w:noProof/>
          <w:sz w:val="21"/>
          <w:szCs w:val="21"/>
          <w14:ligatures w14:val="standardContextual"/>
        </w:rPr>
        <w:drawing>
          <wp:anchor distT="0" distB="0" distL="114300" distR="114300" simplePos="0" relativeHeight="251678720" behindDoc="0" locked="0" layoutInCell="1" allowOverlap="1" wp14:anchorId="4BD85967" wp14:editId="135D1BB9">
            <wp:simplePos x="0" y="0"/>
            <wp:positionH relativeFrom="column">
              <wp:posOffset>3119755</wp:posOffset>
            </wp:positionH>
            <wp:positionV relativeFrom="paragraph">
              <wp:posOffset>1754505</wp:posOffset>
            </wp:positionV>
            <wp:extent cx="3086100" cy="2313940"/>
            <wp:effectExtent l="0" t="0" r="0" b="0"/>
            <wp:wrapTopAndBottom/>
            <wp:docPr id="1266108418" name="図 15" descr="暗い, 座る, フロント, ベッド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108418" name="図 15" descr="暗い, 座る, フロント, ベッド が含まれている画像&#10;&#10;AI 生成コンテンツは誤りを含む可能性があります。"/>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86100" cy="2313940"/>
                    </a:xfrm>
                    <a:prstGeom prst="rect">
                      <a:avLst/>
                    </a:prstGeom>
                  </pic:spPr>
                </pic:pic>
              </a:graphicData>
            </a:graphic>
            <wp14:sizeRelH relativeFrom="margin">
              <wp14:pctWidth>0</wp14:pctWidth>
            </wp14:sizeRelH>
            <wp14:sizeRelV relativeFrom="margin">
              <wp14:pctHeight>0</wp14:pctHeight>
            </wp14:sizeRelV>
          </wp:anchor>
        </w:drawing>
      </w:r>
      <w:r w:rsidRPr="00150AA4">
        <w:rPr>
          <w:rFonts w:asciiTheme="minorEastAsia" w:eastAsiaTheme="minorEastAsia" w:hAnsiTheme="minorEastAsia"/>
          <w:noProof/>
          <w:sz w:val="21"/>
          <w:szCs w:val="21"/>
          <w14:ligatures w14:val="standardContextual"/>
        </w:rPr>
        <w:drawing>
          <wp:anchor distT="0" distB="0" distL="114300" distR="114300" simplePos="0" relativeHeight="251692032" behindDoc="0" locked="0" layoutInCell="1" allowOverlap="1" wp14:anchorId="4C5CAF1E" wp14:editId="0569163A">
            <wp:simplePos x="0" y="0"/>
            <wp:positionH relativeFrom="column">
              <wp:posOffset>0</wp:posOffset>
            </wp:positionH>
            <wp:positionV relativeFrom="paragraph">
              <wp:posOffset>1755775</wp:posOffset>
            </wp:positionV>
            <wp:extent cx="3081655" cy="2311400"/>
            <wp:effectExtent l="133350" t="190500" r="137795" b="184150"/>
            <wp:wrapTopAndBottom/>
            <wp:docPr id="495831788" name="図 14" descr="座る, 水, 男, 鳥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831788" name="図 14" descr="座る, 水, 男, 鳥 が含まれている画像&#10;&#10;AI 生成コンテンツは誤りを含む可能性があります。"/>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81655" cy="2311400"/>
                    </a:xfrm>
                    <a:prstGeom prst="rect">
                      <a:avLst/>
                    </a:prstGeom>
                  </pic:spPr>
                </pic:pic>
              </a:graphicData>
            </a:graphic>
            <wp14:sizeRelH relativeFrom="margin">
              <wp14:pctWidth>0</wp14:pctWidth>
            </wp14:sizeRelH>
            <wp14:sizeRelV relativeFrom="margin">
              <wp14:pctHeight>0</wp14:pctHeight>
            </wp14:sizeRelV>
          </wp:anchor>
        </w:drawing>
      </w:r>
      <w:r w:rsidRPr="00B76A85">
        <w:rPr>
          <w:rFonts w:eastAsiaTheme="minorEastAsia"/>
          <w:sz w:val="21"/>
          <w:szCs w:val="21"/>
        </w:rPr>
        <w:t xml:space="preserve">To confirm the orientation state of the GNP/PAA film, the cross section was exposed by laser processing using a cross section polisher and observed with a 3D microscope. The results are shown in </w:t>
      </w:r>
      <w:r w:rsidR="002F3236">
        <w:rPr>
          <w:rFonts w:eastAsiaTheme="minorEastAsia"/>
          <w:sz w:val="21"/>
          <w:szCs w:val="21"/>
        </w:rPr>
        <w:t>Fig.</w:t>
      </w:r>
      <w:r w:rsidRPr="00B76A85">
        <w:rPr>
          <w:rFonts w:eastAsiaTheme="minorEastAsia"/>
          <w:sz w:val="21"/>
          <w:szCs w:val="21"/>
        </w:rPr>
        <w:t xml:space="preserve"> S6(a). For comparison, the cross section of the GNP/CMC film is shown in </w:t>
      </w:r>
      <w:r w:rsidR="002F3236">
        <w:rPr>
          <w:rFonts w:eastAsiaTheme="minorEastAsia"/>
          <w:sz w:val="21"/>
          <w:szCs w:val="21"/>
        </w:rPr>
        <w:t>Fig.</w:t>
      </w:r>
      <w:r w:rsidRPr="00B76A85">
        <w:rPr>
          <w:rFonts w:eastAsiaTheme="minorEastAsia"/>
          <w:sz w:val="21"/>
          <w:szCs w:val="21"/>
        </w:rPr>
        <w:t xml:space="preserve"> S6(b). These observations were performed without press processing.</w:t>
      </w:r>
      <w:r>
        <w:rPr>
          <w:rFonts w:eastAsiaTheme="minorEastAsia" w:hint="eastAsia"/>
          <w:sz w:val="21"/>
          <w:szCs w:val="21"/>
        </w:rPr>
        <w:t xml:space="preserve"> </w:t>
      </w:r>
      <w:r w:rsidRPr="00B76A85">
        <w:rPr>
          <w:rFonts w:eastAsiaTheme="minorEastAsia"/>
          <w:sz w:val="21"/>
          <w:szCs w:val="21"/>
        </w:rPr>
        <w:t>PAA films are brittle and cannot be peeled off from the PET film substrate unless they have a certain thickness. Therefore, GNP/PAA films are thicker than GNP/CMC films (Table S2).The observations revealed that GNP/PAA films have significantly lower orientation than GNP/CMC films, with many GNPs layered at large angles or nearly perpendicular to the film surface. This is thought to be due to the low flexibility of the flakes caused by the large thickness and low aspect ratio of the GNP, making it difficult to align compared to CMC. Additionally, the brittleness and lack of flexibility of the PAA film are also suspected to contribute to the poor alignment of the GNP.</w:t>
      </w:r>
      <w:r>
        <w:rPr>
          <w:rFonts w:eastAsiaTheme="minorEastAsia" w:hint="eastAsia"/>
          <w:sz w:val="21"/>
          <w:szCs w:val="21"/>
        </w:rPr>
        <w:t xml:space="preserve"> </w:t>
      </w:r>
    </w:p>
    <w:p w14:paraId="49B77A5E" w14:textId="26F775B9" w:rsidR="00851063" w:rsidRDefault="00851063" w:rsidP="00851063">
      <w:pPr>
        <w:adjustRightInd w:val="0"/>
        <w:spacing w:line="0" w:lineRule="atLeast"/>
        <w:contextualSpacing/>
        <w:rPr>
          <w:rFonts w:eastAsiaTheme="minorEastAsia"/>
          <w:sz w:val="21"/>
          <w:szCs w:val="21"/>
        </w:rPr>
      </w:pPr>
      <w:r w:rsidRPr="00C621C6">
        <w:rPr>
          <w:rFonts w:eastAsiaTheme="minorEastAsia"/>
          <w:sz w:val="21"/>
          <w:szCs w:val="21"/>
        </w:rPr>
        <w:t>Fig.S6 Cross section of the film without pressing, prepared by processing GNP in a (a) PAA / (b) CMC</w:t>
      </w:r>
      <w:r w:rsidRPr="00C621C6">
        <w:rPr>
          <w:rFonts w:eastAsiaTheme="minorEastAsia"/>
          <w:sz w:val="21"/>
          <w:szCs w:val="21"/>
          <w:vertAlign w:val="subscript"/>
        </w:rPr>
        <w:t>M</w:t>
      </w:r>
      <w:r w:rsidRPr="00C621C6">
        <w:rPr>
          <w:rFonts w:eastAsiaTheme="minorEastAsia"/>
          <w:sz w:val="21"/>
          <w:szCs w:val="21"/>
        </w:rPr>
        <w:t xml:space="preserve"> containing slurry through 10 passes with a three-roll mill</w:t>
      </w:r>
      <w:r w:rsidR="00B76A85">
        <w:rPr>
          <w:rFonts w:eastAsiaTheme="minorEastAsia" w:hint="eastAsia"/>
          <w:sz w:val="21"/>
          <w:szCs w:val="21"/>
        </w:rPr>
        <w:t>.</w:t>
      </w:r>
    </w:p>
    <w:p w14:paraId="2CCBF15E" w14:textId="77777777" w:rsidR="00B76A85" w:rsidRPr="00B76A85" w:rsidRDefault="00B76A85" w:rsidP="00851063">
      <w:pPr>
        <w:adjustRightInd w:val="0"/>
        <w:spacing w:line="0" w:lineRule="atLeast"/>
        <w:contextualSpacing/>
        <w:rPr>
          <w:rFonts w:eastAsiaTheme="minorEastAsia"/>
          <w:sz w:val="21"/>
          <w:szCs w:val="21"/>
        </w:rPr>
      </w:pPr>
    </w:p>
    <w:p w14:paraId="34FDE2A4" w14:textId="77777777" w:rsidR="00B76A85" w:rsidRPr="00B76A85" w:rsidRDefault="00B76A85" w:rsidP="00B76A85">
      <w:pPr>
        <w:adjustRightInd w:val="0"/>
        <w:spacing w:line="0" w:lineRule="atLeast"/>
        <w:ind w:firstLine="840"/>
        <w:contextualSpacing/>
        <w:rPr>
          <w:rFonts w:eastAsiaTheme="minorEastAsia"/>
          <w:sz w:val="21"/>
          <w:szCs w:val="21"/>
        </w:rPr>
      </w:pPr>
      <w:r w:rsidRPr="00B76A85">
        <w:rPr>
          <w:rFonts w:eastAsiaTheme="minorEastAsia"/>
          <w:sz w:val="21"/>
          <w:szCs w:val="21"/>
        </w:rPr>
        <w:t>In doping-related research, the peak shift of the G band is used as a method to quantify the doping level. The peak shift is caused by the interaction between the electronic structure of GNP and phonons. The G band (approximately 1581 cm⁻</w:t>
      </w:r>
      <w:r w:rsidRPr="00B76A85">
        <w:rPr>
          <w:rFonts w:eastAsia="游明朝"/>
          <w:sz w:val="21"/>
          <w:szCs w:val="21"/>
        </w:rPr>
        <w:t>¹</w:t>
      </w:r>
      <w:r w:rsidRPr="00B76A85">
        <w:rPr>
          <w:rFonts w:eastAsiaTheme="minorEastAsia"/>
          <w:sz w:val="21"/>
          <w:szCs w:val="21"/>
        </w:rPr>
        <w:t>) is a peak originating from the vibration of C</w:t>
      </w:r>
      <w:r w:rsidRPr="00B76A85">
        <w:rPr>
          <w:rFonts w:eastAsia="游明朝"/>
          <w:sz w:val="21"/>
          <w:szCs w:val="21"/>
        </w:rPr>
        <w:t>–</w:t>
      </w:r>
      <w:r w:rsidRPr="00B76A85">
        <w:rPr>
          <w:rFonts w:eastAsiaTheme="minorEastAsia"/>
          <w:sz w:val="21"/>
          <w:szCs w:val="21"/>
        </w:rPr>
        <w:t>C bonds in the carbon lattice. When p-type doping occurs, carriers are introduced into the valence band, causing a change in the electronic band structure and a decrease in the Fermi level. As a result, the energy of the C</w:t>
      </w:r>
      <w:r w:rsidRPr="00B76A85">
        <w:rPr>
          <w:rFonts w:eastAsia="游明朝"/>
          <w:sz w:val="21"/>
          <w:szCs w:val="21"/>
        </w:rPr>
        <w:t>–</w:t>
      </w:r>
      <w:r w:rsidRPr="00B76A85">
        <w:rPr>
          <w:rFonts w:eastAsiaTheme="minorEastAsia"/>
          <w:sz w:val="21"/>
          <w:szCs w:val="21"/>
        </w:rPr>
        <w:t>C bond vibration mode increases, phonon damping is suppressed, and the G band peak shifts toward higher wavenumbers. Based on this principle, this study attempted to quantify the doping effect of PAA through the peak shift of the G band.</w:t>
      </w:r>
    </w:p>
    <w:p w14:paraId="2E82A69A" w14:textId="4C8D7372" w:rsidR="00B76A85" w:rsidRDefault="00B76A85" w:rsidP="00892F6D">
      <w:pPr>
        <w:adjustRightInd w:val="0"/>
        <w:spacing w:line="0" w:lineRule="atLeast"/>
        <w:ind w:firstLine="840"/>
        <w:contextualSpacing/>
        <w:rPr>
          <w:rFonts w:eastAsiaTheme="minorEastAsia"/>
          <w:sz w:val="21"/>
          <w:szCs w:val="21"/>
        </w:rPr>
      </w:pPr>
      <w:r w:rsidRPr="00B76A85">
        <w:rPr>
          <w:rFonts w:eastAsiaTheme="minorEastAsia"/>
          <w:sz w:val="21"/>
          <w:szCs w:val="21"/>
        </w:rPr>
        <w:t>To confirm the doping level, intensity mapping was performed in the range of 1550 to 1610 cm⁻</w:t>
      </w:r>
      <w:r w:rsidRPr="00B76A85">
        <w:rPr>
          <w:rFonts w:eastAsia="游明朝"/>
          <w:sz w:val="21"/>
          <w:szCs w:val="21"/>
        </w:rPr>
        <w:t>¹</w:t>
      </w:r>
      <w:r w:rsidRPr="00B76A85">
        <w:rPr>
          <w:rFonts w:eastAsiaTheme="minorEastAsia"/>
          <w:sz w:val="21"/>
          <w:szCs w:val="21"/>
        </w:rPr>
        <w:t xml:space="preserve"> using a micro-Raman spectrometer (RENISHAW inVia RefreX). The measurement range was 35 </w:t>
      </w:r>
      <w:r w:rsidRPr="00B76A85">
        <w:rPr>
          <w:rFonts w:eastAsia="游明朝"/>
          <w:sz w:val="21"/>
          <w:szCs w:val="21"/>
        </w:rPr>
        <w:t>×</w:t>
      </w:r>
      <w:r w:rsidRPr="00B76A85">
        <w:rPr>
          <w:rFonts w:eastAsiaTheme="minorEastAsia"/>
          <w:sz w:val="21"/>
          <w:szCs w:val="21"/>
        </w:rPr>
        <w:t xml:space="preserve"> 45 µm, with a total of 1575 measurement points, and the spot size was set to 1 µm in diameter. For each acquired spectrum, 1581 cm⁻</w:t>
      </w:r>
      <w:r w:rsidRPr="00B76A85">
        <w:rPr>
          <w:rFonts w:eastAsia="游明朝"/>
          <w:sz w:val="21"/>
          <w:szCs w:val="21"/>
        </w:rPr>
        <w:t>¹</w:t>
      </w:r>
      <w:r w:rsidRPr="00B76A85">
        <w:rPr>
          <w:rFonts w:eastAsiaTheme="minorEastAsia"/>
          <w:sz w:val="21"/>
          <w:szCs w:val="21"/>
        </w:rPr>
        <w:t xml:space="preserve"> (G band) was used as a reference, and a mapping image was created to identify the intensity ratio based on the peak position using colors. </w:t>
      </w:r>
      <w:r w:rsidR="002F3236">
        <w:rPr>
          <w:rFonts w:eastAsiaTheme="minorEastAsia"/>
          <w:sz w:val="21"/>
          <w:szCs w:val="21"/>
        </w:rPr>
        <w:t>Fig.</w:t>
      </w:r>
      <w:r w:rsidRPr="00B76A85">
        <w:rPr>
          <w:rFonts w:eastAsiaTheme="minorEastAsia"/>
          <w:sz w:val="21"/>
          <w:szCs w:val="21"/>
        </w:rPr>
        <w:t xml:space="preserve"> S6 shows the mapping image of the G band peak. Comparing the GNP/PAA film (a) and the GNP/CMC film (b), a peak shift is observed over a wide range in the GNP/PAA film, indicating significant p-type doping. On the other hand, the peak shift is limited in the GNP/CMC film, suggesting the possibility of n-type doping by Na⁺ in some areas. The average peak position of the G band in the GNP/PAA film is 1582.1 cm⁻</w:t>
      </w:r>
      <w:r w:rsidRPr="00B76A85">
        <w:rPr>
          <w:rFonts w:eastAsia="游明朝"/>
          <w:sz w:val="21"/>
          <w:szCs w:val="21"/>
        </w:rPr>
        <w:t>¹</w:t>
      </w:r>
      <w:r w:rsidRPr="00B76A85">
        <w:rPr>
          <w:rFonts w:eastAsiaTheme="minorEastAsia"/>
          <w:sz w:val="21"/>
          <w:szCs w:val="21"/>
        </w:rPr>
        <w:t>, showing a shift of approximately 1 cm⁻</w:t>
      </w:r>
      <w:r w:rsidRPr="00B76A85">
        <w:rPr>
          <w:rFonts w:eastAsia="游明朝"/>
          <w:sz w:val="21"/>
          <w:szCs w:val="21"/>
        </w:rPr>
        <w:t>¹</w:t>
      </w:r>
      <w:r w:rsidRPr="00B76A85">
        <w:rPr>
          <w:rFonts w:eastAsiaTheme="minorEastAsia"/>
          <w:sz w:val="21"/>
          <w:szCs w:val="21"/>
        </w:rPr>
        <w:t xml:space="preserve"> compared to the undoped state.</w:t>
      </w:r>
    </w:p>
    <w:p w14:paraId="50EC6931" w14:textId="5F89B5B4" w:rsidR="00851063" w:rsidRPr="00B76A85" w:rsidRDefault="00B76A85" w:rsidP="00B76A85">
      <w:pPr>
        <w:adjustRightInd w:val="0"/>
        <w:spacing w:line="0" w:lineRule="atLeast"/>
        <w:ind w:firstLine="840"/>
        <w:contextualSpacing/>
        <w:rPr>
          <w:rFonts w:eastAsiaTheme="minorEastAsia"/>
          <w:sz w:val="21"/>
          <w:szCs w:val="21"/>
        </w:rPr>
      </w:pPr>
      <w:r w:rsidRPr="00A97040">
        <w:rPr>
          <w:rFonts w:asciiTheme="minorEastAsia" w:eastAsiaTheme="minorEastAsia" w:hAnsiTheme="minorEastAsia"/>
          <w:noProof/>
          <w:sz w:val="21"/>
          <w:szCs w:val="21"/>
          <w14:ligatures w14:val="standardContextual"/>
        </w:rPr>
        <w:lastRenderedPageBreak/>
        <mc:AlternateContent>
          <mc:Choice Requires="wps">
            <w:drawing>
              <wp:anchor distT="0" distB="0" distL="114300" distR="114300" simplePos="0" relativeHeight="251682816" behindDoc="0" locked="0" layoutInCell="1" allowOverlap="1" wp14:anchorId="4F4D6998" wp14:editId="4193F740">
                <wp:simplePos x="0" y="0"/>
                <wp:positionH relativeFrom="column">
                  <wp:posOffset>3151505</wp:posOffset>
                </wp:positionH>
                <wp:positionV relativeFrom="paragraph">
                  <wp:posOffset>31750</wp:posOffset>
                </wp:positionV>
                <wp:extent cx="1035050" cy="241300"/>
                <wp:effectExtent l="0" t="0" r="0" b="6350"/>
                <wp:wrapNone/>
                <wp:docPr id="550868712" name="テキスト ボックス 16"/>
                <wp:cNvGraphicFramePr/>
                <a:graphic xmlns:a="http://schemas.openxmlformats.org/drawingml/2006/main">
                  <a:graphicData uri="http://schemas.microsoft.com/office/word/2010/wordprocessingShape">
                    <wps:wsp>
                      <wps:cNvSpPr txBox="1"/>
                      <wps:spPr>
                        <a:xfrm>
                          <a:off x="0" y="0"/>
                          <a:ext cx="1035050" cy="241300"/>
                        </a:xfrm>
                        <a:prstGeom prst="rect">
                          <a:avLst/>
                        </a:prstGeom>
                        <a:solidFill>
                          <a:schemeClr val="lt1"/>
                        </a:solidFill>
                        <a:ln w="6350">
                          <a:noFill/>
                        </a:ln>
                      </wps:spPr>
                      <wps:txbx>
                        <w:txbxContent>
                          <w:p w14:paraId="50ED1931" w14:textId="77777777" w:rsidR="00851063" w:rsidRDefault="00851063" w:rsidP="00851063">
                            <w:pPr>
                              <w:pStyle w:val="a9"/>
                              <w:numPr>
                                <w:ilvl w:val="0"/>
                                <w:numId w:val="4"/>
                              </w:numPr>
                              <w:spacing w:after="160" w:line="0" w:lineRule="atLeast"/>
                              <w:jc w:val="left"/>
                            </w:pPr>
                            <w:r>
                              <w:rPr>
                                <w:rFonts w:hint="eastAsia"/>
                              </w:rPr>
                              <w:t>GNP/CMC</w:t>
                            </w:r>
                            <w:r w:rsidRPr="00A97040">
                              <w:rPr>
                                <w:rFonts w:hint="eastAsia"/>
                                <w:vertAlign w:val="subscript"/>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D6998" id="_x0000_s1033" type="#_x0000_t202" style="position:absolute;left:0;text-align:left;margin-left:248.15pt;margin-top:2.5pt;width:81.5pt;height:1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" fillcolor="white [3201]" stroked="f" strokeweight=".5pt">
                <v:textbox>
                  <w:txbxContent>
                    <w:p w14:paraId="50ED1931" w14:textId="77777777" w:rsidR="00851063" w:rsidRDefault="00851063" w:rsidP="00851063">
                      <w:pPr>
                        <w:pStyle w:val="a9"/>
                        <w:numPr>
                          <w:ilvl w:val="0"/>
                          <w:numId w:val="4"/>
                        </w:numPr>
                        <w:spacing w:after="160" w:line="0" w:lineRule="atLeast"/>
                        <w:jc w:val="left"/>
                      </w:pPr>
                      <w:r>
                        <w:rPr>
                          <w:rFonts w:hint="eastAsia"/>
                        </w:rPr>
                        <w:t>GNP/CMC</w:t>
                      </w:r>
                      <w:r w:rsidRPr="00A97040">
                        <w:rPr>
                          <w:rFonts w:hint="eastAsia"/>
                          <w:vertAlign w:val="subscript"/>
                        </w:rPr>
                        <w:t>M</w:t>
                      </w:r>
                    </w:p>
                  </w:txbxContent>
                </v:textbox>
              </v:shape>
            </w:pict>
          </mc:Fallback>
        </mc:AlternateContent>
      </w:r>
      <w:r w:rsidRPr="00A97040">
        <w:rPr>
          <w:rFonts w:asciiTheme="minorEastAsia" w:eastAsiaTheme="minorEastAsia" w:hAnsiTheme="minorEastAsia"/>
          <w:noProof/>
          <w:sz w:val="21"/>
          <w:szCs w:val="21"/>
          <w14:ligatures w14:val="standardContextual"/>
        </w:rPr>
        <mc:AlternateContent>
          <mc:Choice Requires="wps">
            <w:drawing>
              <wp:anchor distT="0" distB="0" distL="114300" distR="114300" simplePos="0" relativeHeight="251681792" behindDoc="0" locked="0" layoutInCell="1" allowOverlap="1" wp14:anchorId="021080AD" wp14:editId="6C96E0A7">
                <wp:simplePos x="0" y="0"/>
                <wp:positionH relativeFrom="column">
                  <wp:posOffset>14605</wp:posOffset>
                </wp:positionH>
                <wp:positionV relativeFrom="paragraph">
                  <wp:posOffset>63500</wp:posOffset>
                </wp:positionV>
                <wp:extent cx="901700" cy="241300"/>
                <wp:effectExtent l="0" t="0" r="0" b="6350"/>
                <wp:wrapNone/>
                <wp:docPr id="128152944" name="テキスト ボックス 16"/>
                <wp:cNvGraphicFramePr/>
                <a:graphic xmlns:a="http://schemas.openxmlformats.org/drawingml/2006/main">
                  <a:graphicData uri="http://schemas.microsoft.com/office/word/2010/wordprocessingShape">
                    <wps:wsp>
                      <wps:cNvSpPr txBox="1"/>
                      <wps:spPr>
                        <a:xfrm>
                          <a:off x="0" y="0"/>
                          <a:ext cx="901700" cy="241300"/>
                        </a:xfrm>
                        <a:prstGeom prst="rect">
                          <a:avLst/>
                        </a:prstGeom>
                        <a:solidFill>
                          <a:schemeClr val="lt1"/>
                        </a:solidFill>
                        <a:ln w="6350">
                          <a:noFill/>
                        </a:ln>
                      </wps:spPr>
                      <wps:txbx>
                        <w:txbxContent>
                          <w:p w14:paraId="2E9B0507" w14:textId="77777777" w:rsidR="00851063" w:rsidRDefault="00851063" w:rsidP="00851063">
                            <w:pPr>
                              <w:pStyle w:val="a9"/>
                              <w:numPr>
                                <w:ilvl w:val="0"/>
                                <w:numId w:val="3"/>
                              </w:numPr>
                              <w:spacing w:after="160" w:line="0" w:lineRule="atLeast"/>
                              <w:jc w:val="left"/>
                            </w:pPr>
                            <w:r>
                              <w:rPr>
                                <w:rFonts w:hint="eastAsia"/>
                              </w:rPr>
                              <w:t>GNP/PAA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080AD" id="_x0000_s1034" type="#_x0000_t202" style="position:absolute;left:0;text-align:left;margin-left:1.15pt;margin-top:5pt;width:71pt;height:1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" fillcolor="white [3201]" stroked="f" strokeweight=".5pt">
                <v:textbox>
                  <w:txbxContent>
                    <w:p w14:paraId="2E9B0507" w14:textId="77777777" w:rsidR="00851063" w:rsidRDefault="00851063" w:rsidP="00851063">
                      <w:pPr>
                        <w:pStyle w:val="a9"/>
                        <w:numPr>
                          <w:ilvl w:val="0"/>
                          <w:numId w:val="3"/>
                        </w:numPr>
                        <w:spacing w:after="160" w:line="0" w:lineRule="atLeast"/>
                        <w:jc w:val="left"/>
                      </w:pPr>
                      <w:r>
                        <w:rPr>
                          <w:rFonts w:hint="eastAsia"/>
                        </w:rPr>
                        <w:t>GNP/PAA</w:t>
                      </w:r>
                    </w:p>
                  </w:txbxContent>
                </v:textbox>
              </v:shape>
            </w:pict>
          </mc:Fallback>
        </mc:AlternateContent>
      </w:r>
      <w:r w:rsidRPr="00A97040">
        <w:rPr>
          <w:noProof/>
          <w:sz w:val="21"/>
          <w:szCs w:val="21"/>
          <w14:ligatures w14:val="standardContextual"/>
        </w:rPr>
        <w:drawing>
          <wp:anchor distT="0" distB="0" distL="114300" distR="114300" simplePos="0" relativeHeight="251675648" behindDoc="0" locked="0" layoutInCell="1" allowOverlap="1" wp14:anchorId="67E5F803" wp14:editId="59830C1C">
            <wp:simplePos x="0" y="0"/>
            <wp:positionH relativeFrom="column">
              <wp:posOffset>3156585</wp:posOffset>
            </wp:positionH>
            <wp:positionV relativeFrom="paragraph">
              <wp:posOffset>31750</wp:posOffset>
            </wp:positionV>
            <wp:extent cx="3082290" cy="2222500"/>
            <wp:effectExtent l="0" t="0" r="3810" b="6350"/>
            <wp:wrapTopAndBottom/>
            <wp:docPr id="871115925" name="図 12" descr="背景パター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115925" name="図 12" descr="背景パターン&#10;&#10;AI 生成コンテンツは誤りを含む可能性があります。"/>
                    <pic:cNvPicPr/>
                  </pic:nvPicPr>
                  <pic:blipFill>
                    <a:blip r:embed="rId22">
                      <a:extLst>
                        <a:ext uri="{28A0092B-C50C-407E-A947-70E740481C1C}">
                          <a14:useLocalDpi xmlns:a14="http://schemas.microsoft.com/office/drawing/2010/main" val="0"/>
                        </a:ext>
                      </a:extLst>
                    </a:blip>
                    <a:stretch>
                      <a:fillRect/>
                    </a:stretch>
                  </pic:blipFill>
                  <pic:spPr>
                    <a:xfrm>
                      <a:off x="0" y="0"/>
                      <a:ext cx="3082290" cy="2222500"/>
                    </a:xfrm>
                    <a:prstGeom prst="rect">
                      <a:avLst/>
                    </a:prstGeom>
                  </pic:spPr>
                </pic:pic>
              </a:graphicData>
            </a:graphic>
            <wp14:sizeRelH relativeFrom="margin">
              <wp14:pctWidth>0</wp14:pctWidth>
            </wp14:sizeRelH>
            <wp14:sizeRelV relativeFrom="margin">
              <wp14:pctHeight>0</wp14:pctHeight>
            </wp14:sizeRelV>
          </wp:anchor>
        </w:drawing>
      </w:r>
      <w:r w:rsidRPr="00A97040">
        <w:rPr>
          <w:noProof/>
          <w:sz w:val="21"/>
          <w:szCs w:val="21"/>
          <w14:ligatures w14:val="standardContextual"/>
        </w:rPr>
        <w:drawing>
          <wp:anchor distT="0" distB="0" distL="114300" distR="114300" simplePos="0" relativeHeight="251676672" behindDoc="0" locked="0" layoutInCell="1" allowOverlap="1" wp14:anchorId="02EE0F77" wp14:editId="53EF7BE3">
            <wp:simplePos x="0" y="0"/>
            <wp:positionH relativeFrom="column">
              <wp:posOffset>13335</wp:posOffset>
            </wp:positionH>
            <wp:positionV relativeFrom="paragraph">
              <wp:posOffset>60960</wp:posOffset>
            </wp:positionV>
            <wp:extent cx="3098800" cy="2233295"/>
            <wp:effectExtent l="0" t="0" r="6350" b="0"/>
            <wp:wrapTopAndBottom/>
            <wp:docPr id="1714713922" name="図 13" descr="背景パターン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713922" name="図 13" descr="背景パターン が含まれている画像&#10;&#10;AI 生成コンテンツは誤りを含む可能性があります。"/>
                    <pic:cNvPicPr/>
                  </pic:nvPicPr>
                  <pic:blipFill>
                    <a:blip r:embed="rId23">
                      <a:extLst>
                        <a:ext uri="{28A0092B-C50C-407E-A947-70E740481C1C}">
                          <a14:useLocalDpi xmlns:a14="http://schemas.microsoft.com/office/drawing/2010/main" val="0"/>
                        </a:ext>
                      </a:extLst>
                    </a:blip>
                    <a:stretch>
                      <a:fillRect/>
                    </a:stretch>
                  </pic:blipFill>
                  <pic:spPr>
                    <a:xfrm>
                      <a:off x="0" y="0"/>
                      <a:ext cx="3098800" cy="2233295"/>
                    </a:xfrm>
                    <a:prstGeom prst="rect">
                      <a:avLst/>
                    </a:prstGeom>
                  </pic:spPr>
                </pic:pic>
              </a:graphicData>
            </a:graphic>
            <wp14:sizeRelH relativeFrom="margin">
              <wp14:pctWidth>0</wp14:pctWidth>
            </wp14:sizeRelH>
            <wp14:sizeRelV relativeFrom="margin">
              <wp14:pctHeight>0</wp14:pctHeight>
            </wp14:sizeRelV>
          </wp:anchor>
        </w:drawing>
      </w:r>
    </w:p>
    <w:p w14:paraId="188C5E83" w14:textId="40707A5A" w:rsidR="00851063" w:rsidRPr="00C621C6" w:rsidRDefault="00851063" w:rsidP="00851063">
      <w:pPr>
        <w:rPr>
          <w:sz w:val="21"/>
          <w:szCs w:val="21"/>
        </w:rPr>
      </w:pPr>
      <w:r>
        <w:rPr>
          <w:rFonts w:hint="eastAsia"/>
          <w:sz w:val="21"/>
          <w:szCs w:val="21"/>
        </w:rPr>
        <w:t xml:space="preserve">Fig. S7 </w:t>
      </w:r>
      <w:r w:rsidRPr="00A97040">
        <w:rPr>
          <w:sz w:val="21"/>
          <w:szCs w:val="21"/>
        </w:rPr>
        <w:t>Intensity mapping of G band of Raman spectrum. (a)</w:t>
      </w:r>
      <w:r>
        <w:rPr>
          <w:rFonts w:hint="eastAsia"/>
          <w:sz w:val="21"/>
          <w:szCs w:val="21"/>
        </w:rPr>
        <w:t xml:space="preserve"> GNP/PAA, </w:t>
      </w:r>
      <w:r w:rsidRPr="00A97040">
        <w:rPr>
          <w:sz w:val="21"/>
          <w:szCs w:val="21"/>
        </w:rPr>
        <w:t xml:space="preserve">(b) </w:t>
      </w:r>
      <w:r>
        <w:rPr>
          <w:rFonts w:hint="eastAsia"/>
          <w:sz w:val="21"/>
          <w:szCs w:val="21"/>
        </w:rPr>
        <w:t>GNP/CMC</w:t>
      </w:r>
      <w:r w:rsidRPr="00C621C6">
        <w:rPr>
          <w:rFonts w:hint="eastAsia"/>
          <w:sz w:val="21"/>
          <w:szCs w:val="21"/>
          <w:vertAlign w:val="subscript"/>
        </w:rPr>
        <w:t>M</w:t>
      </w:r>
      <w:r>
        <w:rPr>
          <w:rFonts w:hint="eastAsia"/>
          <w:sz w:val="21"/>
          <w:szCs w:val="21"/>
          <w:vertAlign w:val="subscript"/>
        </w:rPr>
        <w:t xml:space="preserve"> </w:t>
      </w:r>
      <w:r>
        <w:rPr>
          <w:rFonts w:hint="eastAsia"/>
          <w:sz w:val="21"/>
          <w:szCs w:val="21"/>
        </w:rPr>
        <w:t>film.</w:t>
      </w:r>
    </w:p>
    <w:p w14:paraId="5C1275AB" w14:textId="30DE8C3F" w:rsidR="00851063" w:rsidRPr="00C621C6" w:rsidRDefault="00851063" w:rsidP="00851063">
      <w:pPr>
        <w:rPr>
          <w:b/>
          <w:bCs/>
          <w:sz w:val="21"/>
          <w:szCs w:val="21"/>
        </w:rPr>
      </w:pPr>
    </w:p>
    <w:p w14:paraId="4B391629" w14:textId="77777777" w:rsidR="00851063" w:rsidRDefault="00851063" w:rsidP="00851063">
      <w:pPr>
        <w:rPr>
          <w:b/>
          <w:bCs/>
          <w:sz w:val="21"/>
          <w:szCs w:val="21"/>
        </w:rPr>
      </w:pPr>
    </w:p>
    <w:p w14:paraId="6813F217" w14:textId="77777777" w:rsidR="00851063" w:rsidRDefault="00851063" w:rsidP="00851063">
      <w:pPr>
        <w:rPr>
          <w:b/>
          <w:bCs/>
          <w:sz w:val="21"/>
          <w:szCs w:val="21"/>
        </w:rPr>
      </w:pPr>
    </w:p>
    <w:p w14:paraId="603B5C55" w14:textId="77777777" w:rsidR="00851063" w:rsidRDefault="00851063" w:rsidP="00851063">
      <w:pPr>
        <w:rPr>
          <w:b/>
          <w:bCs/>
          <w:sz w:val="21"/>
          <w:szCs w:val="21"/>
        </w:rPr>
      </w:pPr>
    </w:p>
    <w:p w14:paraId="60520C02" w14:textId="77777777" w:rsidR="00851063" w:rsidRDefault="00851063" w:rsidP="00851063">
      <w:pPr>
        <w:rPr>
          <w:b/>
          <w:bCs/>
          <w:sz w:val="21"/>
          <w:szCs w:val="21"/>
        </w:rPr>
      </w:pPr>
    </w:p>
    <w:p w14:paraId="46A38E7B" w14:textId="77777777" w:rsidR="00851063" w:rsidRDefault="00851063" w:rsidP="00851063">
      <w:pPr>
        <w:widowControl/>
        <w:spacing w:after="160" w:line="259" w:lineRule="auto"/>
        <w:jc w:val="left"/>
        <w:rPr>
          <w:b/>
          <w:bCs/>
          <w:sz w:val="21"/>
          <w:szCs w:val="21"/>
        </w:rPr>
      </w:pPr>
      <w:r>
        <w:rPr>
          <w:b/>
          <w:bCs/>
          <w:sz w:val="21"/>
          <w:szCs w:val="21"/>
        </w:rPr>
        <w:br w:type="page"/>
      </w:r>
    </w:p>
    <w:p w14:paraId="0B9DD1CA" w14:textId="4DDEF460" w:rsidR="00851063" w:rsidRDefault="00851063" w:rsidP="00851063">
      <w:pPr>
        <w:rPr>
          <w:rFonts w:asciiTheme="minorEastAsia" w:eastAsiaTheme="minorEastAsia" w:hAnsiTheme="minorEastAsia"/>
          <w:b/>
          <w:bCs/>
          <w:sz w:val="21"/>
          <w:szCs w:val="21"/>
        </w:rPr>
      </w:pPr>
      <w:r w:rsidRPr="00734BFE">
        <w:rPr>
          <w:rFonts w:hint="eastAsia"/>
          <w:b/>
          <w:bCs/>
          <w:sz w:val="21"/>
          <w:szCs w:val="21"/>
        </w:rPr>
        <w:lastRenderedPageBreak/>
        <w:t>S</w:t>
      </w:r>
      <w:r>
        <w:rPr>
          <w:rFonts w:hint="eastAsia"/>
          <w:b/>
          <w:bCs/>
          <w:sz w:val="21"/>
          <w:szCs w:val="21"/>
        </w:rPr>
        <w:t>7</w:t>
      </w:r>
      <w:r w:rsidRPr="00734BFE">
        <w:rPr>
          <w:rFonts w:hint="eastAsia"/>
          <w:b/>
          <w:bCs/>
          <w:sz w:val="21"/>
          <w:szCs w:val="21"/>
        </w:rPr>
        <w:t>.</w:t>
      </w:r>
      <w:r w:rsidRPr="00734BFE">
        <w:rPr>
          <w:rFonts w:asciiTheme="minorEastAsia" w:eastAsiaTheme="minorEastAsia" w:hAnsiTheme="minorEastAsia" w:hint="eastAsia"/>
          <w:b/>
          <w:bCs/>
          <w:sz w:val="21"/>
          <w:szCs w:val="21"/>
        </w:rPr>
        <w:t xml:space="preserve"> </w:t>
      </w:r>
      <w:r w:rsidR="008E6E70" w:rsidRPr="008E6E70">
        <w:rPr>
          <w:rFonts w:asciiTheme="minorEastAsia" w:eastAsiaTheme="minorEastAsia" w:hAnsiTheme="minorEastAsia"/>
          <w:b/>
          <w:bCs/>
          <w:sz w:val="21"/>
          <w:szCs w:val="21"/>
        </w:rPr>
        <w:t>Approach to evaluate the shielding mechanism of the film</w:t>
      </w:r>
    </w:p>
    <w:p w14:paraId="4D16626B" w14:textId="7A4328A8" w:rsidR="008E6E70" w:rsidRPr="008E6E70" w:rsidRDefault="008E6E70" w:rsidP="00892F6D">
      <w:pPr>
        <w:spacing w:line="0" w:lineRule="atLeast"/>
        <w:ind w:firstLine="840"/>
        <w:contextualSpacing/>
        <w:rPr>
          <w:rFonts w:eastAsiaTheme="minorEastAsia"/>
          <w:sz w:val="21"/>
          <w:szCs w:val="21"/>
        </w:rPr>
      </w:pPr>
      <w:r w:rsidRPr="008E6E70">
        <w:rPr>
          <w:rFonts w:eastAsiaTheme="minorEastAsia"/>
          <w:sz w:val="21"/>
          <w:szCs w:val="21"/>
        </w:rPr>
        <w:t xml:space="preserve">This chapter describes the method to examine the shielding mechanism. In many previous papers, a method called </w:t>
      </w:r>
      <w:r w:rsidR="00647695">
        <w:rPr>
          <w:rFonts w:eastAsiaTheme="minorEastAsia"/>
          <w:sz w:val="21"/>
          <w:szCs w:val="21"/>
        </w:rPr>
        <w:t>Calculated</w:t>
      </w:r>
      <w:r w:rsidRPr="008E6E70">
        <w:rPr>
          <w:rFonts w:eastAsiaTheme="minorEastAsia"/>
          <w:sz w:val="21"/>
          <w:szCs w:val="21"/>
        </w:rPr>
        <w:t xml:space="preserve"> theory, which uses scattering parameters to theoretically quantify the shielding mechanism, has been commonly used. However, in the coaxial tube method used in this study, incomplete impedance matching between the network analyzer and the fixture during measurement was observed, and it was determined that estimating the mechanism from scattering parameters was inappropriate. Therefore, in this study, we extended </w:t>
      </w:r>
      <w:r w:rsidR="00647695">
        <w:rPr>
          <w:rFonts w:eastAsiaTheme="minorEastAsia"/>
          <w:sz w:val="21"/>
          <w:szCs w:val="21"/>
        </w:rPr>
        <w:t>Schelkunoff’s</w:t>
      </w:r>
      <w:r w:rsidRPr="008E6E70">
        <w:rPr>
          <w:rFonts w:eastAsiaTheme="minorEastAsia"/>
          <w:sz w:val="21"/>
          <w:szCs w:val="21"/>
        </w:rPr>
        <w:t xml:space="preserve"> theory to identify the mechanism.  </w:t>
      </w:r>
    </w:p>
    <w:p w14:paraId="34079C51" w14:textId="3B67281C" w:rsidR="008E6E70" w:rsidRPr="008E6E70" w:rsidRDefault="00647695" w:rsidP="00892F6D">
      <w:pPr>
        <w:spacing w:line="0" w:lineRule="atLeast"/>
        <w:ind w:firstLine="840"/>
        <w:contextualSpacing/>
        <w:rPr>
          <w:rFonts w:eastAsiaTheme="minorEastAsia"/>
          <w:sz w:val="21"/>
          <w:szCs w:val="21"/>
        </w:rPr>
      </w:pPr>
      <w:r>
        <w:rPr>
          <w:rFonts w:eastAsiaTheme="minorEastAsia" w:hint="eastAsia"/>
          <w:sz w:val="21"/>
          <w:szCs w:val="21"/>
        </w:rPr>
        <w:t>W</w:t>
      </w:r>
      <w:r w:rsidRPr="008E6E70">
        <w:rPr>
          <w:rFonts w:eastAsiaTheme="minorEastAsia"/>
          <w:sz w:val="21"/>
          <w:szCs w:val="21"/>
        </w:rPr>
        <w:t>e clarified the mechanism</w:t>
      </w:r>
      <w:r>
        <w:rPr>
          <w:rFonts w:eastAsiaTheme="minorEastAsia"/>
          <w:sz w:val="21"/>
          <w:szCs w:val="21"/>
        </w:rPr>
        <w:t xml:space="preserve"> </w:t>
      </w:r>
      <w:r>
        <w:rPr>
          <w:rFonts w:eastAsiaTheme="minorEastAsia" w:hint="eastAsia"/>
          <w:sz w:val="21"/>
          <w:szCs w:val="21"/>
        </w:rPr>
        <w:t>b</w:t>
      </w:r>
      <w:r w:rsidR="00892F6D">
        <w:rPr>
          <w:rFonts w:eastAsiaTheme="minorEastAsia"/>
          <w:sz w:val="21"/>
          <w:szCs w:val="21"/>
        </w:rPr>
        <w:t>ased</w:t>
      </w:r>
      <w:r w:rsidR="00892F6D">
        <w:rPr>
          <w:rFonts w:eastAsiaTheme="minorEastAsia" w:hint="eastAsia"/>
          <w:sz w:val="21"/>
          <w:szCs w:val="21"/>
        </w:rPr>
        <w:t xml:space="preserve"> on</w:t>
      </w:r>
      <w:r w:rsidR="008E6E70" w:rsidRPr="008E6E70">
        <w:rPr>
          <w:rFonts w:eastAsiaTheme="minorEastAsia"/>
          <w:sz w:val="21"/>
          <w:szCs w:val="21"/>
        </w:rPr>
        <w:t xml:space="preserve"> </w:t>
      </w:r>
      <w:r w:rsidRPr="002F3236">
        <w:rPr>
          <w:rFonts w:eastAsiaTheme="minorEastAsia"/>
          <w:sz w:val="21"/>
          <w:szCs w:val="21"/>
        </w:rPr>
        <w:t>Schelkunoff's</w:t>
      </w:r>
      <w:r w:rsidR="00892F6D" w:rsidRPr="008E6E70">
        <w:rPr>
          <w:rFonts w:eastAsiaTheme="minorEastAsia"/>
          <w:sz w:val="21"/>
          <w:szCs w:val="21"/>
        </w:rPr>
        <w:t xml:space="preserve"> </w:t>
      </w:r>
      <w:r w:rsidR="00892F6D">
        <w:rPr>
          <w:rFonts w:eastAsiaTheme="minorEastAsia" w:hint="eastAsia"/>
          <w:sz w:val="21"/>
          <w:szCs w:val="21"/>
        </w:rPr>
        <w:t>theory,</w:t>
      </w:r>
      <w:r w:rsidR="008E6E70" w:rsidRPr="008E6E70">
        <w:rPr>
          <w:rFonts w:eastAsiaTheme="minorEastAsia"/>
          <w:sz w:val="21"/>
          <w:szCs w:val="21"/>
        </w:rPr>
        <w:t xml:space="preserve"> that only absorption loss is proportional to film thickness. Specifically, we measured the shielding </w:t>
      </w:r>
      <w:r w:rsidR="00892F6D">
        <w:rPr>
          <w:rFonts w:eastAsiaTheme="minorEastAsia" w:hint="eastAsia"/>
          <w:sz w:val="21"/>
          <w:szCs w:val="21"/>
        </w:rPr>
        <w:t>effect</w:t>
      </w:r>
      <w:r w:rsidR="008E6E70" w:rsidRPr="008E6E70">
        <w:rPr>
          <w:rFonts w:eastAsiaTheme="minorEastAsia"/>
          <w:sz w:val="21"/>
          <w:szCs w:val="21"/>
        </w:rPr>
        <w:t xml:space="preserve"> of films of different thicknesses formed from the same slurry. We performed a least-squares linear approximation of the relationship between the average shielding </w:t>
      </w:r>
      <w:r w:rsidR="008F3311">
        <w:rPr>
          <w:rFonts w:eastAsiaTheme="minorEastAsia"/>
          <w:sz w:val="21"/>
          <w:szCs w:val="21"/>
        </w:rPr>
        <w:t>effect</w:t>
      </w:r>
      <w:r w:rsidR="008E6E70" w:rsidRPr="008E6E70">
        <w:rPr>
          <w:rFonts w:eastAsiaTheme="minorEastAsia"/>
          <w:sz w:val="21"/>
          <w:szCs w:val="21"/>
        </w:rPr>
        <w:t xml:space="preserve"> and film thickness, extended the approximation line, and assumed that only absorption loss occurs when the film thickness is zero. We </w:t>
      </w:r>
      <w:r>
        <w:rPr>
          <w:rFonts w:eastAsiaTheme="minorEastAsia"/>
          <w:sz w:val="21"/>
          <w:szCs w:val="21"/>
        </w:rPr>
        <w:t>calculated</w:t>
      </w:r>
      <w:r w:rsidR="008E6E70" w:rsidRPr="008E6E70">
        <w:rPr>
          <w:rFonts w:eastAsiaTheme="minorEastAsia"/>
          <w:sz w:val="21"/>
          <w:szCs w:val="21"/>
        </w:rPr>
        <w:t xml:space="preserve"> the ratio of absorption and reflection losses for each thickness. The film thickness, density, electrical conductivity, and shielding </w:t>
      </w:r>
      <w:r w:rsidR="008F3311">
        <w:rPr>
          <w:rFonts w:eastAsiaTheme="minorEastAsia"/>
          <w:sz w:val="21"/>
          <w:szCs w:val="21"/>
        </w:rPr>
        <w:t>effect</w:t>
      </w:r>
      <w:r w:rsidR="008E6E70" w:rsidRPr="008E6E70">
        <w:rPr>
          <w:rFonts w:eastAsiaTheme="minorEastAsia"/>
          <w:sz w:val="21"/>
          <w:szCs w:val="21"/>
        </w:rPr>
        <w:t xml:space="preserve"> at this point are shown in </w:t>
      </w:r>
      <w:r w:rsidR="002F3236">
        <w:rPr>
          <w:rFonts w:eastAsiaTheme="minorEastAsia"/>
          <w:sz w:val="21"/>
          <w:szCs w:val="21"/>
        </w:rPr>
        <w:t>Fig.</w:t>
      </w:r>
      <w:r w:rsidR="008E6E70" w:rsidRPr="008E6E70">
        <w:rPr>
          <w:rFonts w:eastAsiaTheme="minorEastAsia"/>
          <w:sz w:val="21"/>
          <w:szCs w:val="21"/>
        </w:rPr>
        <w:t xml:space="preserve"> 7(a) and Table S3. Compared to the experiments in the main text, despite the higher height of the doctor blade, the film thickness ranges from the same level to slightly thicker. This is because the condensation caused by the cooler to suppress shear heat varies, making it dependent on the environment in which the roll mill is operated. Since this varies each time, it is important to use the same roll mill-processed slurry to form films of various thicknesses. The density and electrical conductivity of the films produced at this time were constant, suggesting that films with the same structure were produced. The shielding </w:t>
      </w:r>
      <w:r w:rsidR="008F3311">
        <w:rPr>
          <w:rFonts w:eastAsiaTheme="minorEastAsia"/>
          <w:sz w:val="21"/>
          <w:szCs w:val="21"/>
        </w:rPr>
        <w:t>effect</w:t>
      </w:r>
      <w:r w:rsidR="008E6E70" w:rsidRPr="008E6E70">
        <w:rPr>
          <w:rFonts w:eastAsiaTheme="minorEastAsia"/>
          <w:sz w:val="21"/>
          <w:szCs w:val="21"/>
        </w:rPr>
        <w:t xml:space="preserve"> increased as expected with thicker films.</w:t>
      </w:r>
    </w:p>
    <w:p w14:paraId="3F1EB0B5" w14:textId="2B17BC4F" w:rsidR="00851063" w:rsidRPr="00892F6D" w:rsidRDefault="002F3236" w:rsidP="00892F6D">
      <w:pPr>
        <w:spacing w:line="0" w:lineRule="atLeast"/>
        <w:ind w:firstLine="840"/>
        <w:contextualSpacing/>
        <w:jc w:val="left"/>
        <w:rPr>
          <w:rFonts w:eastAsiaTheme="minorEastAsia"/>
          <w:sz w:val="21"/>
          <w:szCs w:val="21"/>
        </w:rPr>
      </w:pPr>
      <w:r>
        <w:rPr>
          <w:rFonts w:eastAsiaTheme="minorEastAsia"/>
          <w:sz w:val="21"/>
          <w:szCs w:val="21"/>
        </w:rPr>
        <w:t>Fig.</w:t>
      </w:r>
      <w:r w:rsidR="00892F6D" w:rsidRPr="00892F6D">
        <w:rPr>
          <w:rFonts w:eastAsiaTheme="minorEastAsia"/>
          <w:sz w:val="21"/>
          <w:szCs w:val="21"/>
        </w:rPr>
        <w:t xml:space="preserve"> 7(b) shows the relationship between film thickness and average shielding </w:t>
      </w:r>
      <w:r w:rsidR="008F3311">
        <w:rPr>
          <w:rFonts w:eastAsiaTheme="minorEastAsia"/>
          <w:sz w:val="21"/>
          <w:szCs w:val="21"/>
        </w:rPr>
        <w:t>effect</w:t>
      </w:r>
      <w:r w:rsidR="00892F6D" w:rsidRPr="00892F6D">
        <w:rPr>
          <w:rFonts w:eastAsiaTheme="minorEastAsia"/>
          <w:sz w:val="21"/>
          <w:szCs w:val="21"/>
        </w:rPr>
        <w:t xml:space="preserve">. From this plot, the reflection loss was </w:t>
      </w:r>
      <w:r w:rsidR="00647695">
        <w:rPr>
          <w:rFonts w:eastAsiaTheme="minorEastAsia"/>
          <w:sz w:val="21"/>
          <w:szCs w:val="21"/>
        </w:rPr>
        <w:t>calculated</w:t>
      </w:r>
      <w:r w:rsidR="00892F6D" w:rsidRPr="00892F6D">
        <w:rPr>
          <w:rFonts w:eastAsiaTheme="minorEastAsia"/>
          <w:sz w:val="21"/>
          <w:szCs w:val="21"/>
        </w:rPr>
        <w:t xml:space="preserve"> to be 22.81 dB, and the contribution of absorption loss per thickness was </w:t>
      </w:r>
      <w:r w:rsidR="00647695">
        <w:rPr>
          <w:rFonts w:eastAsiaTheme="minorEastAsia"/>
          <w:sz w:val="21"/>
          <w:szCs w:val="21"/>
        </w:rPr>
        <w:t>calculated</w:t>
      </w:r>
      <w:r w:rsidR="00892F6D" w:rsidRPr="00892F6D">
        <w:rPr>
          <w:rFonts w:eastAsiaTheme="minorEastAsia"/>
          <w:sz w:val="21"/>
          <w:szCs w:val="21"/>
        </w:rPr>
        <w:t xml:space="preserve"> to be 114.5 dB/mm using the least squares method. Table 7(c) summarizes the shielding mechanisms for each thickness based on this content.</w:t>
      </w:r>
    </w:p>
    <w:p w14:paraId="176DDCDC" w14:textId="77777777" w:rsidR="00851063" w:rsidRDefault="00851063" w:rsidP="00851063">
      <w:pPr>
        <w:ind w:firstLineChars="100" w:firstLine="210"/>
        <w:jc w:val="left"/>
        <w:rPr>
          <w:rFonts w:asciiTheme="minorEastAsia" w:eastAsiaTheme="minorEastAsia" w:hAnsiTheme="minorEastAsia"/>
          <w:sz w:val="21"/>
          <w:szCs w:val="21"/>
        </w:rPr>
      </w:pPr>
    </w:p>
    <w:p w14:paraId="6CBE93E0" w14:textId="53966101" w:rsidR="00851063" w:rsidRPr="000341CE" w:rsidRDefault="00851063" w:rsidP="00851063">
      <w:pPr>
        <w:spacing w:line="0" w:lineRule="atLeast"/>
        <w:jc w:val="center"/>
        <w:rPr>
          <w:sz w:val="16"/>
          <w:szCs w:val="16"/>
        </w:rPr>
      </w:pPr>
      <w:r w:rsidRPr="000341CE">
        <w:rPr>
          <w:sz w:val="16"/>
          <w:szCs w:val="16"/>
        </w:rPr>
        <w:t xml:space="preserve">Table </w:t>
      </w:r>
      <w:r>
        <w:rPr>
          <w:rFonts w:hint="eastAsia"/>
          <w:sz w:val="16"/>
          <w:szCs w:val="16"/>
        </w:rPr>
        <w:t>S</w:t>
      </w:r>
      <w:r w:rsidR="00834774">
        <w:rPr>
          <w:rFonts w:hint="eastAsia"/>
          <w:sz w:val="16"/>
          <w:szCs w:val="16"/>
        </w:rPr>
        <w:t>4</w:t>
      </w:r>
      <w:r w:rsidRPr="000341CE">
        <w:rPr>
          <w:sz w:val="16"/>
          <w:szCs w:val="16"/>
        </w:rPr>
        <w:t xml:space="preserve"> </w:t>
      </w:r>
      <w:r w:rsidRPr="00684031">
        <w:rPr>
          <w:sz w:val="16"/>
          <w:szCs w:val="16"/>
        </w:rPr>
        <w:t>Characteristics of GNP/CMC films using the same slurry and different doctor blade heights</w:t>
      </w:r>
    </w:p>
    <w:tbl>
      <w:tblPr>
        <w:tblStyle w:val="ae"/>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100"/>
        <w:gridCol w:w="1750"/>
        <w:gridCol w:w="1835"/>
        <w:gridCol w:w="2072"/>
        <w:gridCol w:w="1989"/>
      </w:tblGrid>
      <w:tr w:rsidR="00851063" w:rsidRPr="000341CE" w14:paraId="31580217" w14:textId="77777777" w:rsidTr="002974E0">
        <w:trPr>
          <w:trHeight w:val="452"/>
        </w:trPr>
        <w:tc>
          <w:tcPr>
            <w:tcW w:w="2100" w:type="dxa"/>
            <w:tcBorders>
              <w:top w:val="double" w:sz="4" w:space="0" w:color="auto"/>
            </w:tcBorders>
          </w:tcPr>
          <w:p w14:paraId="663BDBCE" w14:textId="77777777" w:rsidR="00851063" w:rsidRPr="000341CE" w:rsidRDefault="00851063" w:rsidP="002974E0">
            <w:pPr>
              <w:spacing w:line="0" w:lineRule="atLeast"/>
              <w:jc w:val="center"/>
              <w:rPr>
                <w:sz w:val="16"/>
                <w:szCs w:val="16"/>
              </w:rPr>
            </w:pPr>
            <w:r w:rsidRPr="000341CE">
              <w:rPr>
                <w:sz w:val="16"/>
                <w:szCs w:val="16"/>
              </w:rPr>
              <w:t>Doctor blade height</w:t>
            </w:r>
          </w:p>
          <w:p w14:paraId="216C492D" w14:textId="77777777" w:rsidR="00851063" w:rsidRPr="000341CE" w:rsidRDefault="00851063" w:rsidP="002974E0">
            <w:pPr>
              <w:spacing w:line="0" w:lineRule="atLeast"/>
              <w:jc w:val="center"/>
              <w:rPr>
                <w:sz w:val="16"/>
                <w:szCs w:val="16"/>
              </w:rPr>
            </w:pPr>
            <w:r w:rsidRPr="000341CE">
              <w:rPr>
                <w:sz w:val="16"/>
                <w:szCs w:val="16"/>
              </w:rPr>
              <w:t>mm</w:t>
            </w:r>
          </w:p>
        </w:tc>
        <w:tc>
          <w:tcPr>
            <w:tcW w:w="1750" w:type="dxa"/>
            <w:tcBorders>
              <w:top w:val="double" w:sz="4" w:space="0" w:color="auto"/>
            </w:tcBorders>
          </w:tcPr>
          <w:p w14:paraId="524006EF" w14:textId="77777777" w:rsidR="00851063" w:rsidRPr="000341CE" w:rsidRDefault="00851063" w:rsidP="002974E0">
            <w:pPr>
              <w:spacing w:line="0" w:lineRule="atLeast"/>
              <w:jc w:val="center"/>
              <w:rPr>
                <w:sz w:val="16"/>
                <w:szCs w:val="16"/>
              </w:rPr>
            </w:pPr>
            <w:r w:rsidRPr="000341CE">
              <w:rPr>
                <w:sz w:val="16"/>
                <w:szCs w:val="16"/>
              </w:rPr>
              <w:t>Films’ thickness</w:t>
            </w:r>
          </w:p>
          <w:p w14:paraId="7D56D284" w14:textId="77777777" w:rsidR="00851063" w:rsidRPr="000341CE" w:rsidRDefault="00851063" w:rsidP="002974E0">
            <w:pPr>
              <w:spacing w:line="0" w:lineRule="atLeast"/>
              <w:jc w:val="center"/>
              <w:rPr>
                <w:sz w:val="16"/>
                <w:szCs w:val="16"/>
              </w:rPr>
            </w:pPr>
            <w:r w:rsidRPr="000341CE">
              <w:rPr>
                <w:sz w:val="16"/>
                <w:szCs w:val="16"/>
              </w:rPr>
              <w:t>mm</w:t>
            </w:r>
          </w:p>
        </w:tc>
        <w:tc>
          <w:tcPr>
            <w:tcW w:w="1835" w:type="dxa"/>
            <w:tcBorders>
              <w:top w:val="double" w:sz="4" w:space="0" w:color="auto"/>
            </w:tcBorders>
          </w:tcPr>
          <w:p w14:paraId="06D70E0A" w14:textId="77777777" w:rsidR="00851063" w:rsidRPr="000341CE" w:rsidRDefault="00851063" w:rsidP="002974E0">
            <w:pPr>
              <w:spacing w:line="0" w:lineRule="atLeast"/>
              <w:jc w:val="center"/>
              <w:rPr>
                <w:sz w:val="16"/>
                <w:szCs w:val="16"/>
              </w:rPr>
            </w:pPr>
            <w:r w:rsidRPr="000341CE">
              <w:rPr>
                <w:sz w:val="16"/>
                <w:szCs w:val="16"/>
              </w:rPr>
              <w:t>Density</w:t>
            </w:r>
          </w:p>
          <w:p w14:paraId="03424152" w14:textId="77777777" w:rsidR="00851063" w:rsidRPr="000341CE" w:rsidRDefault="00851063" w:rsidP="002974E0">
            <w:pPr>
              <w:spacing w:line="0" w:lineRule="atLeast"/>
              <w:jc w:val="center"/>
              <w:rPr>
                <w:sz w:val="16"/>
                <w:szCs w:val="16"/>
              </w:rPr>
            </w:pPr>
            <w:r w:rsidRPr="000341CE">
              <w:rPr>
                <w:sz w:val="16"/>
                <w:szCs w:val="16"/>
              </w:rPr>
              <w:t>g/cm</w:t>
            </w:r>
            <w:r w:rsidRPr="000341CE">
              <w:rPr>
                <w:sz w:val="16"/>
                <w:szCs w:val="16"/>
                <w:vertAlign w:val="superscript"/>
              </w:rPr>
              <w:t>3</w:t>
            </w:r>
          </w:p>
        </w:tc>
        <w:tc>
          <w:tcPr>
            <w:tcW w:w="2072" w:type="dxa"/>
            <w:tcBorders>
              <w:top w:val="double" w:sz="4" w:space="0" w:color="auto"/>
            </w:tcBorders>
          </w:tcPr>
          <w:p w14:paraId="1FD0964C" w14:textId="77777777" w:rsidR="00851063" w:rsidRPr="000341CE" w:rsidRDefault="00851063" w:rsidP="002974E0">
            <w:pPr>
              <w:spacing w:line="0" w:lineRule="atLeast"/>
              <w:jc w:val="center"/>
              <w:rPr>
                <w:sz w:val="16"/>
                <w:szCs w:val="16"/>
              </w:rPr>
            </w:pPr>
            <w:r w:rsidRPr="000341CE">
              <w:rPr>
                <w:sz w:val="16"/>
                <w:szCs w:val="16"/>
              </w:rPr>
              <w:t>Electrical conductivity</w:t>
            </w:r>
          </w:p>
          <w:p w14:paraId="20229B3C" w14:textId="77777777" w:rsidR="00851063" w:rsidRPr="000341CE" w:rsidRDefault="00851063" w:rsidP="002974E0">
            <w:pPr>
              <w:spacing w:line="0" w:lineRule="atLeast"/>
              <w:jc w:val="center"/>
              <w:rPr>
                <w:sz w:val="16"/>
                <w:szCs w:val="16"/>
              </w:rPr>
            </w:pPr>
            <w:r w:rsidRPr="000341CE">
              <w:rPr>
                <w:sz w:val="16"/>
                <w:szCs w:val="16"/>
              </w:rPr>
              <w:t>S/cm</w:t>
            </w:r>
          </w:p>
        </w:tc>
        <w:tc>
          <w:tcPr>
            <w:tcW w:w="1989" w:type="dxa"/>
            <w:tcBorders>
              <w:top w:val="double" w:sz="4" w:space="0" w:color="auto"/>
            </w:tcBorders>
          </w:tcPr>
          <w:p w14:paraId="6AAA0B0F" w14:textId="77777777" w:rsidR="00851063" w:rsidRPr="000341CE" w:rsidRDefault="00851063" w:rsidP="002974E0">
            <w:pPr>
              <w:spacing w:line="0" w:lineRule="atLeast"/>
              <w:jc w:val="center"/>
              <w:rPr>
                <w:sz w:val="16"/>
                <w:szCs w:val="16"/>
              </w:rPr>
            </w:pPr>
            <w:r w:rsidRPr="000341CE">
              <w:rPr>
                <w:sz w:val="16"/>
                <w:szCs w:val="16"/>
              </w:rPr>
              <w:t>Average of SE</w:t>
            </w:r>
          </w:p>
          <w:p w14:paraId="18773C7B" w14:textId="77777777" w:rsidR="00851063" w:rsidRPr="000341CE" w:rsidRDefault="00851063" w:rsidP="002974E0">
            <w:pPr>
              <w:spacing w:line="0" w:lineRule="atLeast"/>
              <w:jc w:val="center"/>
              <w:rPr>
                <w:sz w:val="16"/>
                <w:szCs w:val="16"/>
              </w:rPr>
            </w:pPr>
            <w:r w:rsidRPr="000341CE">
              <w:rPr>
                <w:sz w:val="16"/>
                <w:szCs w:val="16"/>
              </w:rPr>
              <w:t>dB</w:t>
            </w:r>
          </w:p>
        </w:tc>
      </w:tr>
      <w:tr w:rsidR="00851063" w:rsidRPr="000341CE" w14:paraId="39C74356" w14:textId="77777777" w:rsidTr="002974E0">
        <w:trPr>
          <w:trHeight w:val="237"/>
        </w:trPr>
        <w:tc>
          <w:tcPr>
            <w:tcW w:w="2100" w:type="dxa"/>
          </w:tcPr>
          <w:p w14:paraId="18550A2B" w14:textId="77777777" w:rsidR="00851063" w:rsidRPr="000341CE" w:rsidRDefault="00851063" w:rsidP="002974E0">
            <w:pPr>
              <w:spacing w:line="0" w:lineRule="atLeast"/>
              <w:jc w:val="center"/>
              <w:rPr>
                <w:sz w:val="16"/>
                <w:szCs w:val="16"/>
              </w:rPr>
            </w:pPr>
            <w:r w:rsidRPr="000341CE">
              <w:rPr>
                <w:sz w:val="16"/>
                <w:szCs w:val="16"/>
              </w:rPr>
              <w:t>1</w:t>
            </w:r>
          </w:p>
        </w:tc>
        <w:tc>
          <w:tcPr>
            <w:tcW w:w="1750" w:type="dxa"/>
          </w:tcPr>
          <w:p w14:paraId="1173D6FC" w14:textId="77777777" w:rsidR="00851063" w:rsidRPr="000341CE" w:rsidRDefault="00851063" w:rsidP="002974E0">
            <w:pPr>
              <w:spacing w:line="0" w:lineRule="atLeast"/>
              <w:jc w:val="center"/>
              <w:rPr>
                <w:sz w:val="16"/>
                <w:szCs w:val="16"/>
              </w:rPr>
            </w:pPr>
            <w:r w:rsidRPr="000341CE">
              <w:rPr>
                <w:sz w:val="16"/>
                <w:szCs w:val="16"/>
              </w:rPr>
              <w:t>0.0474</w:t>
            </w:r>
          </w:p>
        </w:tc>
        <w:tc>
          <w:tcPr>
            <w:tcW w:w="1835" w:type="dxa"/>
          </w:tcPr>
          <w:p w14:paraId="240B4057" w14:textId="77777777" w:rsidR="00851063" w:rsidRPr="000341CE" w:rsidRDefault="00851063" w:rsidP="002974E0">
            <w:pPr>
              <w:spacing w:line="0" w:lineRule="atLeast"/>
              <w:jc w:val="center"/>
              <w:rPr>
                <w:sz w:val="16"/>
                <w:szCs w:val="16"/>
              </w:rPr>
            </w:pPr>
            <w:r w:rsidRPr="000341CE">
              <w:rPr>
                <w:sz w:val="16"/>
                <w:szCs w:val="16"/>
              </w:rPr>
              <w:t>1.88</w:t>
            </w:r>
          </w:p>
        </w:tc>
        <w:tc>
          <w:tcPr>
            <w:tcW w:w="2072" w:type="dxa"/>
          </w:tcPr>
          <w:p w14:paraId="5EB00552" w14:textId="77777777" w:rsidR="00851063" w:rsidRPr="000341CE" w:rsidRDefault="00851063" w:rsidP="002974E0">
            <w:pPr>
              <w:spacing w:line="0" w:lineRule="atLeast"/>
              <w:jc w:val="center"/>
              <w:rPr>
                <w:sz w:val="16"/>
                <w:szCs w:val="16"/>
              </w:rPr>
            </w:pPr>
            <w:r w:rsidRPr="000341CE">
              <w:rPr>
                <w:sz w:val="16"/>
                <w:szCs w:val="16"/>
              </w:rPr>
              <w:t>215.4±7.14</w:t>
            </w:r>
          </w:p>
        </w:tc>
        <w:tc>
          <w:tcPr>
            <w:tcW w:w="1989" w:type="dxa"/>
          </w:tcPr>
          <w:p w14:paraId="21C91214" w14:textId="77777777" w:rsidR="00851063" w:rsidRPr="000341CE" w:rsidRDefault="00851063" w:rsidP="002974E0">
            <w:pPr>
              <w:spacing w:line="0" w:lineRule="atLeast"/>
              <w:jc w:val="center"/>
              <w:rPr>
                <w:sz w:val="16"/>
                <w:szCs w:val="16"/>
              </w:rPr>
            </w:pPr>
            <w:r w:rsidRPr="000341CE">
              <w:rPr>
                <w:sz w:val="16"/>
                <w:szCs w:val="16"/>
              </w:rPr>
              <w:t>28.61</w:t>
            </w:r>
          </w:p>
        </w:tc>
      </w:tr>
      <w:tr w:rsidR="00851063" w:rsidRPr="000341CE" w14:paraId="777A6464" w14:textId="77777777" w:rsidTr="002974E0">
        <w:trPr>
          <w:trHeight w:val="230"/>
        </w:trPr>
        <w:tc>
          <w:tcPr>
            <w:tcW w:w="2100" w:type="dxa"/>
          </w:tcPr>
          <w:p w14:paraId="2C6F0B51" w14:textId="77777777" w:rsidR="00851063" w:rsidRPr="000341CE" w:rsidRDefault="00851063" w:rsidP="002974E0">
            <w:pPr>
              <w:spacing w:line="0" w:lineRule="atLeast"/>
              <w:jc w:val="center"/>
              <w:rPr>
                <w:sz w:val="16"/>
                <w:szCs w:val="16"/>
              </w:rPr>
            </w:pPr>
            <w:r w:rsidRPr="000341CE">
              <w:rPr>
                <w:sz w:val="16"/>
                <w:szCs w:val="16"/>
              </w:rPr>
              <w:t>2</w:t>
            </w:r>
          </w:p>
        </w:tc>
        <w:tc>
          <w:tcPr>
            <w:tcW w:w="1750" w:type="dxa"/>
          </w:tcPr>
          <w:p w14:paraId="3B11EA6F" w14:textId="77777777" w:rsidR="00851063" w:rsidRPr="000341CE" w:rsidRDefault="00851063" w:rsidP="002974E0">
            <w:pPr>
              <w:spacing w:line="0" w:lineRule="atLeast"/>
              <w:jc w:val="center"/>
              <w:rPr>
                <w:sz w:val="16"/>
                <w:szCs w:val="16"/>
              </w:rPr>
            </w:pPr>
            <w:r w:rsidRPr="000341CE">
              <w:rPr>
                <w:sz w:val="16"/>
                <w:szCs w:val="16"/>
              </w:rPr>
              <w:t>0.0632</w:t>
            </w:r>
          </w:p>
        </w:tc>
        <w:tc>
          <w:tcPr>
            <w:tcW w:w="1835" w:type="dxa"/>
          </w:tcPr>
          <w:p w14:paraId="395B6D28" w14:textId="77777777" w:rsidR="00851063" w:rsidRPr="000341CE" w:rsidRDefault="00851063" w:rsidP="002974E0">
            <w:pPr>
              <w:spacing w:line="0" w:lineRule="atLeast"/>
              <w:jc w:val="center"/>
              <w:rPr>
                <w:sz w:val="16"/>
                <w:szCs w:val="16"/>
              </w:rPr>
            </w:pPr>
            <w:r w:rsidRPr="000341CE">
              <w:rPr>
                <w:sz w:val="16"/>
                <w:szCs w:val="16"/>
              </w:rPr>
              <w:t>1.83</w:t>
            </w:r>
          </w:p>
        </w:tc>
        <w:tc>
          <w:tcPr>
            <w:tcW w:w="2072" w:type="dxa"/>
          </w:tcPr>
          <w:p w14:paraId="0377604A" w14:textId="77777777" w:rsidR="00851063" w:rsidRPr="000341CE" w:rsidRDefault="00851063" w:rsidP="002974E0">
            <w:pPr>
              <w:spacing w:line="0" w:lineRule="atLeast"/>
              <w:jc w:val="center"/>
              <w:rPr>
                <w:sz w:val="16"/>
                <w:szCs w:val="16"/>
              </w:rPr>
            </w:pPr>
            <w:r w:rsidRPr="000341CE">
              <w:rPr>
                <w:sz w:val="16"/>
                <w:szCs w:val="16"/>
              </w:rPr>
              <w:t>210.1±17.5</w:t>
            </w:r>
          </w:p>
        </w:tc>
        <w:tc>
          <w:tcPr>
            <w:tcW w:w="1989" w:type="dxa"/>
          </w:tcPr>
          <w:p w14:paraId="15B5B8AC" w14:textId="77777777" w:rsidR="00851063" w:rsidRPr="000341CE" w:rsidRDefault="00851063" w:rsidP="002974E0">
            <w:pPr>
              <w:spacing w:line="0" w:lineRule="atLeast"/>
              <w:jc w:val="center"/>
              <w:rPr>
                <w:sz w:val="16"/>
                <w:szCs w:val="16"/>
              </w:rPr>
            </w:pPr>
            <w:r w:rsidRPr="000341CE">
              <w:rPr>
                <w:sz w:val="16"/>
                <w:szCs w:val="16"/>
              </w:rPr>
              <w:t>29.30</w:t>
            </w:r>
          </w:p>
        </w:tc>
      </w:tr>
      <w:tr w:rsidR="00851063" w:rsidRPr="000341CE" w14:paraId="1C1E6F23" w14:textId="77777777" w:rsidTr="002974E0">
        <w:trPr>
          <w:trHeight w:val="230"/>
        </w:trPr>
        <w:tc>
          <w:tcPr>
            <w:tcW w:w="2100" w:type="dxa"/>
          </w:tcPr>
          <w:p w14:paraId="2D6A3C3A" w14:textId="77777777" w:rsidR="00851063" w:rsidRPr="000341CE" w:rsidRDefault="00851063" w:rsidP="002974E0">
            <w:pPr>
              <w:spacing w:line="0" w:lineRule="atLeast"/>
              <w:jc w:val="center"/>
              <w:rPr>
                <w:sz w:val="16"/>
                <w:szCs w:val="16"/>
              </w:rPr>
            </w:pPr>
            <w:r w:rsidRPr="000341CE">
              <w:rPr>
                <w:sz w:val="16"/>
                <w:szCs w:val="16"/>
              </w:rPr>
              <w:t>3</w:t>
            </w:r>
          </w:p>
        </w:tc>
        <w:tc>
          <w:tcPr>
            <w:tcW w:w="1750" w:type="dxa"/>
          </w:tcPr>
          <w:p w14:paraId="5F954620" w14:textId="77777777" w:rsidR="00851063" w:rsidRPr="000341CE" w:rsidRDefault="00851063" w:rsidP="002974E0">
            <w:pPr>
              <w:spacing w:line="0" w:lineRule="atLeast"/>
              <w:jc w:val="center"/>
              <w:rPr>
                <w:sz w:val="16"/>
                <w:szCs w:val="16"/>
              </w:rPr>
            </w:pPr>
            <w:r w:rsidRPr="000341CE">
              <w:rPr>
                <w:sz w:val="16"/>
                <w:szCs w:val="16"/>
              </w:rPr>
              <w:t>0.0788</w:t>
            </w:r>
          </w:p>
        </w:tc>
        <w:tc>
          <w:tcPr>
            <w:tcW w:w="1835" w:type="dxa"/>
          </w:tcPr>
          <w:p w14:paraId="7CB01748" w14:textId="77777777" w:rsidR="00851063" w:rsidRPr="000341CE" w:rsidRDefault="00851063" w:rsidP="002974E0">
            <w:pPr>
              <w:spacing w:line="0" w:lineRule="atLeast"/>
              <w:jc w:val="center"/>
              <w:rPr>
                <w:sz w:val="16"/>
                <w:szCs w:val="16"/>
              </w:rPr>
            </w:pPr>
            <w:r w:rsidRPr="000341CE">
              <w:rPr>
                <w:sz w:val="16"/>
                <w:szCs w:val="16"/>
              </w:rPr>
              <w:t>2.01</w:t>
            </w:r>
          </w:p>
        </w:tc>
        <w:tc>
          <w:tcPr>
            <w:tcW w:w="2072" w:type="dxa"/>
          </w:tcPr>
          <w:p w14:paraId="0A7A274F" w14:textId="77777777" w:rsidR="00851063" w:rsidRPr="000341CE" w:rsidRDefault="00851063" w:rsidP="002974E0">
            <w:pPr>
              <w:spacing w:line="0" w:lineRule="atLeast"/>
              <w:jc w:val="center"/>
              <w:rPr>
                <w:sz w:val="16"/>
                <w:szCs w:val="16"/>
              </w:rPr>
            </w:pPr>
            <w:r w:rsidRPr="000341CE">
              <w:rPr>
                <w:sz w:val="16"/>
                <w:szCs w:val="16"/>
              </w:rPr>
              <w:t>227.5±18.3</w:t>
            </w:r>
          </w:p>
        </w:tc>
        <w:tc>
          <w:tcPr>
            <w:tcW w:w="1989" w:type="dxa"/>
          </w:tcPr>
          <w:p w14:paraId="0B42C8CF" w14:textId="77777777" w:rsidR="00851063" w:rsidRPr="000341CE" w:rsidRDefault="00851063" w:rsidP="002974E0">
            <w:pPr>
              <w:spacing w:line="0" w:lineRule="atLeast"/>
              <w:jc w:val="center"/>
              <w:rPr>
                <w:sz w:val="16"/>
                <w:szCs w:val="16"/>
              </w:rPr>
            </w:pPr>
            <w:r w:rsidRPr="000341CE">
              <w:rPr>
                <w:sz w:val="16"/>
                <w:szCs w:val="16"/>
              </w:rPr>
              <w:t>32.21</w:t>
            </w:r>
          </w:p>
        </w:tc>
      </w:tr>
    </w:tbl>
    <w:p w14:paraId="569A658F" w14:textId="77777777" w:rsidR="00851063" w:rsidRPr="00B74A4A" w:rsidRDefault="00851063" w:rsidP="00851063">
      <w:pPr>
        <w:adjustRightInd w:val="0"/>
        <w:spacing w:line="0" w:lineRule="atLeast"/>
        <w:contextualSpacing/>
        <w:rPr>
          <w:sz w:val="16"/>
          <w:szCs w:val="16"/>
        </w:rPr>
      </w:pPr>
    </w:p>
    <w:p w14:paraId="45F95769" w14:textId="610CAEC0" w:rsidR="00892F6D" w:rsidRPr="00B044C0" w:rsidRDefault="00892F6D" w:rsidP="00B044C0">
      <w:pPr>
        <w:widowControl/>
        <w:spacing w:after="160" w:line="0" w:lineRule="atLeast"/>
        <w:ind w:firstLine="840"/>
        <w:contextualSpacing/>
        <w:jc w:val="left"/>
        <w:rPr>
          <w:rFonts w:eastAsiaTheme="minorEastAsia"/>
          <w:sz w:val="21"/>
          <w:szCs w:val="21"/>
        </w:rPr>
      </w:pPr>
      <w:r w:rsidRPr="00892F6D">
        <w:rPr>
          <w:rFonts w:eastAsiaTheme="minorEastAsia"/>
          <w:sz w:val="21"/>
          <w:szCs w:val="21"/>
        </w:rPr>
        <w:t xml:space="preserve">This method can be used to calculate reflection loss and absorption loss based on theory. However, when discussing shielding mechanisms, reflection loss and absorption loss are generally based on </w:t>
      </w:r>
      <w:r w:rsidR="00647695">
        <w:rPr>
          <w:rFonts w:eastAsiaTheme="minorEastAsia"/>
          <w:sz w:val="21"/>
          <w:szCs w:val="21"/>
        </w:rPr>
        <w:t>calculated</w:t>
      </w:r>
      <w:r w:rsidRPr="00892F6D">
        <w:rPr>
          <w:rFonts w:eastAsiaTheme="minorEastAsia"/>
          <w:sz w:val="21"/>
          <w:szCs w:val="21"/>
        </w:rPr>
        <w:t xml:space="preserve"> theory. For comparison purposes, reflection loss and absorption loss based on </w:t>
      </w:r>
      <w:r w:rsidR="002F3236" w:rsidRPr="002F3236">
        <w:rPr>
          <w:rFonts w:eastAsiaTheme="minorEastAsia"/>
          <w:sz w:val="21"/>
          <w:szCs w:val="21"/>
        </w:rPr>
        <w:t>Schelkunoff's</w:t>
      </w:r>
      <w:r w:rsidRPr="00892F6D">
        <w:rPr>
          <w:rFonts w:eastAsiaTheme="minorEastAsia"/>
          <w:sz w:val="21"/>
          <w:szCs w:val="21"/>
        </w:rPr>
        <w:t xml:space="preserve"> theory are calibrated to reflection loss and absorption loss based on </w:t>
      </w:r>
      <w:r w:rsidR="00647695">
        <w:rPr>
          <w:rFonts w:eastAsiaTheme="minorEastAsia"/>
          <w:sz w:val="21"/>
          <w:szCs w:val="21"/>
        </w:rPr>
        <w:t>Calculated</w:t>
      </w:r>
      <w:r w:rsidRPr="00892F6D">
        <w:rPr>
          <w:rFonts w:eastAsiaTheme="minorEastAsia"/>
          <w:sz w:val="21"/>
          <w:szCs w:val="21"/>
        </w:rPr>
        <w:t xml:space="preserve"> theory. To do this, it is necessary to describe each theory.</w:t>
      </w:r>
    </w:p>
    <w:p w14:paraId="2062B45A" w14:textId="3A8C1DE6" w:rsidR="00892F6D" w:rsidRPr="00892F6D" w:rsidRDefault="00892F6D" w:rsidP="00892F6D">
      <w:pPr>
        <w:widowControl/>
        <w:spacing w:after="160" w:line="0" w:lineRule="atLeast"/>
        <w:ind w:firstLine="840"/>
        <w:contextualSpacing/>
        <w:jc w:val="left"/>
        <w:rPr>
          <w:rFonts w:eastAsiaTheme="minorEastAsia"/>
          <w:sz w:val="21"/>
          <w:szCs w:val="21"/>
        </w:rPr>
      </w:pPr>
      <w:r w:rsidRPr="00892F6D">
        <w:rPr>
          <w:rFonts w:eastAsiaTheme="minorEastAsia"/>
          <w:sz w:val="21"/>
          <w:szCs w:val="21"/>
        </w:rPr>
        <w:t>The decisive difference between these theories is whether they focus on the magnitude of the electric field or the power. In</w:t>
      </w:r>
      <w:r w:rsidR="002F3236" w:rsidRPr="002F3236">
        <w:t xml:space="preserve"> </w:t>
      </w:r>
      <w:r w:rsidR="002F3236" w:rsidRPr="002F3236">
        <w:rPr>
          <w:rFonts w:eastAsiaTheme="minorEastAsia"/>
          <w:sz w:val="21"/>
          <w:szCs w:val="21"/>
        </w:rPr>
        <w:t>Schelkunoff's</w:t>
      </w:r>
      <w:r w:rsidRPr="00892F6D">
        <w:rPr>
          <w:rFonts w:eastAsiaTheme="minorEastAsia"/>
          <w:sz w:val="21"/>
          <w:szCs w:val="21"/>
        </w:rPr>
        <w:t xml:space="preserve"> theory, if the magnitudes of the electric fields of the incident wave, reflected wave, and transmitted wave are denoted by </w:t>
      </w:r>
      <m:oMath>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r</m:t>
            </m:r>
          </m:sub>
        </m:sSub>
      </m:oMath>
      <w:r w:rsidRPr="00892F6D">
        <w:rPr>
          <w:rFonts w:eastAsiaTheme="minorEastAsia"/>
          <w:sz w:val="21"/>
          <w:szCs w:val="21"/>
        </w:rPr>
        <w:t xml:space="preserve"> and </w:t>
      </w:r>
      <m:oMath>
        <m:sSub>
          <m:sSubPr>
            <m:ctrlPr>
              <w:rPr>
                <w:rFonts w:ascii="Cambria Math" w:hAnsi="Cambria Math"/>
                <w:i/>
              </w:rPr>
            </m:ctrlPr>
          </m:sSubPr>
          <m:e>
            <m:r>
              <w:rPr>
                <w:rFonts w:ascii="Cambria Math" w:hAnsi="Cambria Math"/>
              </w:rPr>
              <m:t>E</m:t>
            </m:r>
          </m:e>
          <m:sub>
            <m:r>
              <w:rPr>
                <w:rFonts w:ascii="Cambria Math" w:hAnsi="Cambria Math"/>
              </w:rPr>
              <m:t>t</m:t>
            </m:r>
          </m:sub>
        </m:sSub>
      </m:oMath>
      <w:r w:rsidRPr="00892F6D">
        <w:rPr>
          <w:rFonts w:eastAsiaTheme="minorEastAsia"/>
          <w:sz w:val="21"/>
          <w:szCs w:val="21"/>
        </w:rPr>
        <w:t>, respectively, then</w:t>
      </w:r>
    </w:p>
    <w:p w14:paraId="71693539" w14:textId="2C55F212" w:rsidR="00851063" w:rsidRPr="00436F63" w:rsidRDefault="00851063" w:rsidP="00851063">
      <w:pPr>
        <w:widowControl/>
        <w:spacing w:after="160" w:line="0" w:lineRule="atLeast"/>
        <w:contextualSpacing/>
        <w:jc w:val="left"/>
        <w:rPr>
          <w:rFonts w:ascii="Cambria Math" w:hAnsi="Cambria Math"/>
          <w:i/>
        </w:rPr>
      </w:pPr>
      <w:r w:rsidRPr="002B3516">
        <w:rPr>
          <w:rFonts w:ascii="Cambria Math" w:hAnsi="Cambria Math"/>
          <w:i/>
        </w:rPr>
        <w:br/>
      </w:r>
      <m:oMathPara>
        <m:oMath>
          <m:eqArr>
            <m:eqArrPr>
              <m:maxDist m:val="1"/>
              <m:ctrlPr>
                <w:rPr>
                  <w:rFonts w:ascii="Cambria Math" w:hAnsi="Cambria Math"/>
                  <w:i/>
                </w:rPr>
              </m:ctrlPr>
            </m:eqArrPr>
            <m:e>
              <m:r>
                <w:rPr>
                  <w:rFonts w:ascii="Cambria Math" w:hAnsi="Cambria Math"/>
                </w:rPr>
                <m:t>S</m:t>
              </m:r>
              <m:sSub>
                <m:sSubPr>
                  <m:ctrlPr>
                    <w:rPr>
                      <w:rFonts w:ascii="Cambria Math" w:hAnsi="Cambria Math"/>
                      <w:i/>
                    </w:rPr>
                  </m:ctrlPr>
                </m:sSubPr>
                <m:e>
                  <m:r>
                    <w:rPr>
                      <w:rFonts w:ascii="Cambria Math" w:hAnsi="Cambria Math"/>
                    </w:rPr>
                    <m:t>E</m:t>
                  </m:r>
                </m:e>
                <m:sub>
                  <m:r>
                    <w:rPr>
                      <w:rFonts w:ascii="Cambria Math" w:hAnsi="Cambria Math"/>
                    </w:rPr>
                    <m:t>R</m:t>
                  </m:r>
                </m:sub>
              </m:sSub>
              <m:r>
                <w:rPr>
                  <w:rFonts w:ascii="Cambria Math" w:hAnsi="Cambria Math"/>
                </w:rPr>
                <m:t>=-20</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10</m:t>
                      </m:r>
                      <m:ctrlPr>
                        <w:rPr>
                          <w:rFonts w:ascii="Cambria Math" w:hAnsi="Cambria Math"/>
                        </w:rPr>
                      </m:ctrlPr>
                    </m:sub>
                  </m:sSub>
                </m:fName>
                <m:e>
                  <m:d>
                    <m:dPr>
                      <m:ctrlPr>
                        <w:rPr>
                          <w:rFonts w:ascii="Cambria Math" w:hAnsi="Cambria Math"/>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r</m:t>
                                      </m:r>
                                    </m:sub>
                                  </m:sSub>
                                </m:num>
                                <m:den>
                                  <m:sSub>
                                    <m:sSubPr>
                                      <m:ctrlPr>
                                        <w:rPr>
                                          <w:rFonts w:ascii="Cambria Math" w:hAnsi="Cambria Math"/>
                                        </w:rPr>
                                      </m:ctrlPr>
                                    </m:sSubPr>
                                    <m:e>
                                      <m:r>
                                        <w:rPr>
                                          <w:rFonts w:ascii="Cambria Math" w:hAnsi="Cambria Math"/>
                                        </w:rPr>
                                        <m:t>E</m:t>
                                      </m:r>
                                    </m:e>
                                    <m:sub>
                                      <m:r>
                                        <w:rPr>
                                          <w:rFonts w:ascii="Cambria Math" w:hAnsi="Cambria Math"/>
                                        </w:rPr>
                                        <m:t>i</m:t>
                                      </m:r>
                                    </m:sub>
                                  </m:sSub>
                                </m:den>
                              </m:f>
                            </m:e>
                          </m:d>
                        </m:e>
                        <m:sup>
                          <m:r>
                            <w:rPr>
                              <w:rFonts w:ascii="Cambria Math" w:hAnsi="Cambria Math"/>
                            </w:rPr>
                            <m:t>2</m:t>
                          </m:r>
                        </m:sup>
                      </m:sSup>
                    </m:e>
                  </m:d>
                </m:e>
              </m:func>
              <m:r>
                <w:rPr>
                  <w:rFonts w:ascii="Cambria Math" w:hAnsi="Cambria Math"/>
                </w:rPr>
                <m:t>#</m:t>
              </m:r>
              <m:d>
                <m:dPr>
                  <m:ctrlPr>
                    <w:rPr>
                      <w:rFonts w:ascii="Cambria Math" w:hAnsi="Cambria Math"/>
                      <w:i/>
                    </w:rPr>
                  </m:ctrlPr>
                </m:dPr>
                <m:e>
                  <m:r>
                    <w:rPr>
                      <w:rFonts w:ascii="Cambria Math" w:hAnsi="Cambria Math"/>
                    </w:rPr>
                    <m:t>2</m:t>
                  </m:r>
                </m:e>
              </m:d>
            </m:e>
          </m:eqArr>
        </m:oMath>
      </m:oMathPara>
    </w:p>
    <w:p w14:paraId="6C2BD1FA" w14:textId="77777777" w:rsidR="00851063" w:rsidRPr="00436F63" w:rsidRDefault="00000000" w:rsidP="00851063">
      <w:pPr>
        <w:pStyle w:val="equation"/>
        <w:spacing w:before="120" w:after="240"/>
        <w:rPr>
          <w:rFonts w:eastAsia="ＭＳ 明朝"/>
          <w:i/>
        </w:rPr>
      </w:pPr>
      <m:oMathPara>
        <m:oMath>
          <m:eqArr>
            <m:eqArrPr>
              <m:maxDist m:val="1"/>
              <m:ctrlPr>
                <w:rPr>
                  <w:rFonts w:eastAsiaTheme="minorEastAsia"/>
                  <w:i/>
                </w:rPr>
              </m:ctrlPr>
            </m:eqArrPr>
            <m:e>
              <m:r>
                <w:rPr>
                  <w:rFonts w:hint="eastAsia"/>
                </w:rPr>
                <m:t>S</m:t>
              </m:r>
              <m:sSub>
                <m:sSubPr>
                  <m:ctrlPr/>
                </m:sSubPr>
                <m:e>
                  <m:r>
                    <w:rPr>
                      <w:rFonts w:hint="eastAsia"/>
                    </w:rPr>
                    <m:t>E</m:t>
                  </m:r>
                  <m:ctrlPr>
                    <w:rPr>
                      <w:rFonts w:hint="eastAsia"/>
                    </w:rPr>
                  </m:ctrlPr>
                </m:e>
                <m:sub>
                  <m:r>
                    <m:t>A</m:t>
                  </m:r>
                </m:sub>
              </m:sSub>
              <m:r>
                <m:rPr>
                  <m:aln/>
                </m:rPr>
                <w:rPr>
                  <w:rFonts w:eastAsiaTheme="minorEastAsia"/>
                </w:rPr>
                <m:t>=</m:t>
              </m:r>
              <m:r>
                <m:t>-20</m:t>
              </m:r>
              <m:func>
                <m:funcPr>
                  <m:ctrlPr/>
                </m:funcPr>
                <m:fName>
                  <m:sSub>
                    <m:sSubPr>
                      <m:ctrlPr/>
                    </m:sSubPr>
                    <m:e>
                      <m:r>
                        <m:rPr>
                          <m:sty m:val="p"/>
                        </m:rPr>
                        <m:t>log</m:t>
                      </m:r>
                    </m:e>
                    <m:sub>
                      <m:r>
                        <m:t>10</m:t>
                      </m:r>
                    </m:sub>
                  </m:sSub>
                </m:fName>
                <m:e>
                  <m:f>
                    <m:fPr>
                      <m:ctrlPr>
                        <w:rPr>
                          <w:i/>
                        </w:rPr>
                      </m:ctrlPr>
                    </m:fPr>
                    <m:num>
                      <m:f>
                        <m:fPr>
                          <m:ctrlPr>
                            <w:rPr>
                              <w:i/>
                              <w:iCs w:val="0"/>
                            </w:rPr>
                          </m:ctrlPr>
                        </m:fPr>
                        <m:num>
                          <m:sSub>
                            <m:sSubPr>
                              <m:ctrlPr>
                                <w:rPr>
                                  <w:i/>
                                </w:rPr>
                              </m:ctrlPr>
                            </m:sSubPr>
                            <m:e>
                              <m:r>
                                <m:t>E</m:t>
                              </m:r>
                            </m:e>
                            <m:sub>
                              <m:r>
                                <m:t>t</m:t>
                              </m:r>
                            </m:sub>
                          </m:sSub>
                        </m:num>
                        <m:den>
                          <m:sSub>
                            <m:sSubPr>
                              <m:ctrlPr>
                                <w:rPr>
                                  <w:i/>
                                  <w:iCs w:val="0"/>
                                </w:rPr>
                              </m:ctrlPr>
                            </m:sSubPr>
                            <m:e>
                              <m:r>
                                <m:t>E</m:t>
                              </m:r>
                            </m:e>
                            <m:sub>
                              <m:r>
                                <m:t>i</m:t>
                              </m:r>
                            </m:sub>
                          </m:sSub>
                        </m:den>
                      </m:f>
                      <m:ctrlPr>
                        <w:rPr>
                          <w:rFonts w:hint="eastAsia"/>
                          <w:i/>
                        </w:rPr>
                      </m:ctrlPr>
                    </m:num>
                    <m:den>
                      <m:r>
                        <m:t>1-</m:t>
                      </m:r>
                      <m:sSup>
                        <m:sSupPr>
                          <m:ctrlPr>
                            <w:rPr>
                              <w:i/>
                              <w:iCs w:val="0"/>
                            </w:rPr>
                          </m:ctrlPr>
                        </m:sSupPr>
                        <m:e>
                          <m:d>
                            <m:dPr>
                              <m:ctrlPr>
                                <w:rPr>
                                  <w:i/>
                                </w:rPr>
                              </m:ctrlPr>
                            </m:dPr>
                            <m:e>
                              <m:f>
                                <m:fPr>
                                  <m:ctrlPr>
                                    <w:rPr>
                                      <w:i/>
                                      <w:iCs w:val="0"/>
                                    </w:rPr>
                                  </m:ctrlPr>
                                </m:fPr>
                                <m:num>
                                  <m:sSub>
                                    <m:sSubPr>
                                      <m:ctrlPr>
                                        <w:rPr>
                                          <w:i/>
                                        </w:rPr>
                                      </m:ctrlPr>
                                    </m:sSubPr>
                                    <m:e>
                                      <m:r>
                                        <m:t>E</m:t>
                                      </m:r>
                                    </m:e>
                                    <m:sub>
                                      <m:r>
                                        <m:t>r</m:t>
                                      </m:r>
                                    </m:sub>
                                  </m:sSub>
                                  <m:ctrlPr>
                                    <w:rPr>
                                      <w:i/>
                                    </w:rPr>
                                  </m:ctrlPr>
                                </m:num>
                                <m:den>
                                  <m:sSub>
                                    <m:sSubPr>
                                      <m:ctrlPr>
                                        <w:rPr>
                                          <w:i/>
                                          <w:iCs w:val="0"/>
                                        </w:rPr>
                                      </m:ctrlPr>
                                    </m:sSubPr>
                                    <m:e>
                                      <m:r>
                                        <m:t>E</m:t>
                                      </m:r>
                                    </m:e>
                                    <m:sub>
                                      <m:r>
                                        <m:t>i</m:t>
                                      </m:r>
                                    </m:sub>
                                  </m:sSub>
                                </m:den>
                              </m:f>
                              <m:ctrlPr>
                                <w:rPr>
                                  <w:i/>
                                  <w:iCs w:val="0"/>
                                </w:rPr>
                              </m:ctrlPr>
                            </m:e>
                          </m:d>
                          <m:ctrlPr>
                            <w:rPr>
                              <w:i/>
                            </w:rPr>
                          </m:ctrlPr>
                        </m:e>
                        <m:sup>
                          <m:r>
                            <m:t>2</m:t>
                          </m:r>
                        </m:sup>
                      </m:sSup>
                    </m:den>
                  </m:f>
                </m:e>
              </m:func>
              <m:r>
                <m:t>#</m:t>
              </m:r>
              <m:d>
                <m:dPr>
                  <m:ctrlPr>
                    <w:rPr>
                      <w:rFonts w:eastAsiaTheme="minorEastAsia"/>
                      <w:i/>
                    </w:rPr>
                  </m:ctrlPr>
                </m:dPr>
                <m:e>
                  <m:r>
                    <w:rPr>
                      <w:rFonts w:eastAsiaTheme="minorEastAsia"/>
                    </w:rPr>
                    <m:t>3</m:t>
                  </m:r>
                </m:e>
              </m:d>
              <m:ctrlPr>
                <w:rPr>
                  <w:i/>
                </w:rPr>
              </m:ctrlPr>
            </m:e>
          </m:eqArr>
        </m:oMath>
      </m:oMathPara>
    </w:p>
    <w:p w14:paraId="682350D7" w14:textId="4481B197" w:rsidR="00851063" w:rsidRPr="00436F63" w:rsidRDefault="00851063" w:rsidP="00851063">
      <w:pPr>
        <w:pStyle w:val="af5"/>
        <w:rPr>
          <w:rFonts w:ascii="Cambria Math" w:eastAsia="ＭＳ 明朝" w:hAnsi="Cambria Math" w:cs="Times New Roman"/>
          <w:i/>
        </w:rPr>
      </w:pPr>
      <m:oMathPara>
        <m:oMath>
          <m:r>
            <w:rPr>
              <w:rFonts w:ascii="Cambria Math" w:hAnsi="Cambria Math"/>
            </w:rPr>
            <m:t>S</m:t>
          </m:r>
          <m:sSub>
            <m:sSubPr>
              <m:ctrlPr>
                <w:rPr>
                  <w:rFonts w:ascii="Cambria Math" w:hAnsi="Cambria Math"/>
                  <w:i/>
                </w:rPr>
              </m:ctrlPr>
            </m:sSubPr>
            <m:e>
              <m:r>
                <w:rPr>
                  <w:rFonts w:ascii="Cambria Math" w:hAnsi="Cambria Math"/>
                </w:rPr>
                <m:t>E</m:t>
              </m:r>
            </m:e>
            <m:sub>
              <m:r>
                <w:rPr>
                  <w:rFonts w:ascii="Cambria Math" w:hAnsi="Cambria Math"/>
                </w:rPr>
                <m:t>R</m:t>
              </m:r>
            </m:sub>
          </m:sSub>
          <m:r>
            <w:rPr>
              <w:rFonts w:ascii="Cambria Math" w:hAnsi="Cambria Math"/>
            </w:rPr>
            <m:t>:</m:t>
          </m:r>
          <m:r>
            <m:rPr>
              <m:sty m:val="p"/>
            </m:rPr>
            <w:rPr>
              <w:rFonts w:ascii="Cambria Math" w:hAnsi="Cambria Math"/>
            </w:rPr>
            <m:t>Reflection loss in Schelkunoff's theory</m:t>
          </m:r>
          <m:r>
            <w:rPr>
              <w:rFonts w:ascii="Cambria Math" w:hAnsi="Cambria Math"/>
            </w:rPr>
            <m:t>,</m:t>
          </m:r>
          <m:r>
            <w:rPr>
              <w:rFonts w:ascii="Cambria Math" w:hAnsi="Cambria Math" w:hint="eastAsia"/>
            </w:rPr>
            <m:t xml:space="preserve">　</m:t>
          </m:r>
          <m:r>
            <w:rPr>
              <w:rFonts w:ascii="Cambria Math" w:hAnsi="Cambria Math"/>
            </w:rPr>
            <m:t xml:space="preserve"> S</m:t>
          </m:r>
          <m:sSub>
            <m:sSubPr>
              <m:ctrlPr>
                <w:rPr>
                  <w:rFonts w:ascii="Cambria Math" w:hAnsi="Cambria Math"/>
                  <w:i/>
                </w:rPr>
              </m:ctrlPr>
            </m:sSubPr>
            <m:e>
              <m:r>
                <w:rPr>
                  <w:rFonts w:ascii="Cambria Math" w:hAnsi="Cambria Math"/>
                </w:rPr>
                <m:t>E</m:t>
              </m:r>
            </m:e>
            <m:sub>
              <m:r>
                <w:rPr>
                  <w:rFonts w:ascii="Cambria Math" w:hAnsi="Cambria Math"/>
                </w:rPr>
                <m:t>A</m:t>
              </m:r>
            </m:sub>
          </m:sSub>
          <m:r>
            <w:rPr>
              <w:rFonts w:ascii="Cambria Math" w:hAnsi="Cambria Math"/>
            </w:rPr>
            <m:t>:</m:t>
          </m:r>
          <m:r>
            <m:rPr>
              <m:sty m:val="p"/>
            </m:rPr>
            <w:rPr>
              <w:rFonts w:ascii="Cambria Math" w:hAnsi="Cambria Math"/>
            </w:rPr>
            <m:t xml:space="preserve"> Absorption loss in Schelkunoff's theory</m:t>
          </m:r>
        </m:oMath>
      </m:oMathPara>
    </w:p>
    <w:p w14:paraId="2BCB7820" w14:textId="42F687BE" w:rsidR="00B044C0" w:rsidRPr="00B044C0" w:rsidRDefault="00892F6D" w:rsidP="00B044C0">
      <w:pPr>
        <w:widowControl/>
        <w:spacing w:after="160" w:line="0" w:lineRule="atLeast"/>
        <w:contextualSpacing/>
        <w:jc w:val="left"/>
        <w:rPr>
          <w:rFonts w:eastAsiaTheme="minorEastAsia"/>
          <w:sz w:val="21"/>
          <w:szCs w:val="21"/>
        </w:rPr>
      </w:pPr>
      <w:r w:rsidRPr="00B044C0">
        <w:rPr>
          <w:rFonts w:eastAsiaTheme="minorEastAsia"/>
          <w:sz w:val="21"/>
          <w:szCs w:val="21"/>
        </w:rPr>
        <w:t>are shown</w:t>
      </w:r>
      <w:r w:rsidR="00851063" w:rsidRPr="00B044C0">
        <w:rPr>
          <w:rFonts w:eastAsiaTheme="minorEastAsia"/>
          <w:sz w:val="21"/>
          <w:szCs w:val="21"/>
        </w:rPr>
        <w:t xml:space="preserve">. </w:t>
      </w:r>
      <w:r w:rsidR="00B044C0">
        <w:rPr>
          <w:rFonts w:eastAsiaTheme="minorEastAsia" w:hint="eastAsia"/>
          <w:sz w:val="21"/>
          <w:szCs w:val="21"/>
        </w:rPr>
        <w:t xml:space="preserve">Next, </w:t>
      </w:r>
      <w:r w:rsidR="00B044C0" w:rsidRPr="00892F6D">
        <w:rPr>
          <w:rFonts w:eastAsiaTheme="minorEastAsia"/>
          <w:sz w:val="21"/>
          <w:szCs w:val="21"/>
        </w:rPr>
        <w:t xml:space="preserve">in </w:t>
      </w:r>
      <w:r w:rsidR="00B044C0">
        <w:rPr>
          <w:rFonts w:eastAsiaTheme="minorEastAsia"/>
          <w:sz w:val="21"/>
          <w:szCs w:val="21"/>
        </w:rPr>
        <w:t>Calculated</w:t>
      </w:r>
      <w:r w:rsidR="00B044C0">
        <w:rPr>
          <w:rFonts w:eastAsiaTheme="minorEastAsia" w:hint="eastAsia"/>
          <w:sz w:val="21"/>
          <w:szCs w:val="21"/>
        </w:rPr>
        <w:t xml:space="preserve"> </w:t>
      </w:r>
      <w:r w:rsidR="00B044C0" w:rsidRPr="00892F6D">
        <w:rPr>
          <w:rFonts w:eastAsiaTheme="minorEastAsia"/>
          <w:sz w:val="21"/>
          <w:szCs w:val="21"/>
        </w:rPr>
        <w:t>theory,</w:t>
      </w:r>
    </w:p>
    <w:p w14:paraId="58AC5356" w14:textId="0A3F8C50" w:rsidR="00851063" w:rsidRPr="00436F63" w:rsidRDefault="00000000" w:rsidP="00B044C0">
      <w:pPr>
        <w:widowControl/>
        <w:spacing w:after="160" w:line="0" w:lineRule="atLeast"/>
        <w:ind w:firstLine="840"/>
        <w:contextualSpacing/>
        <w:jc w:val="left"/>
        <w:rPr>
          <w:rFonts w:asciiTheme="minorEastAsia" w:eastAsiaTheme="minorEastAsia" w:hAnsiTheme="minorEastAsia"/>
        </w:rPr>
      </w:pPr>
      <m:oMathPara>
        <m:oMath>
          <m:eqArr>
            <m:eqArrPr>
              <m:maxDist m:val="1"/>
              <m:ctrlPr>
                <w:rPr>
                  <w:rFonts w:ascii="Cambria Math" w:eastAsiaTheme="minorEastAsia" w:hAnsi="Cambria Math"/>
                  <w:i/>
                </w:rPr>
              </m:ctrlPr>
            </m:eqArrPr>
            <m:e>
              <m:r>
                <w:rPr>
                  <w:rFonts w:ascii="Cambria Math" w:hAnsi="Cambria Math"/>
                </w:rPr>
                <m:t>S</m:t>
              </m:r>
              <m:sSub>
                <m:sSubPr>
                  <m:ctrlPr>
                    <w:rPr>
                      <w:rFonts w:ascii="Cambria Math" w:hAnsi="Cambria Math"/>
                      <w:i/>
                    </w:rPr>
                  </m:ctrlPr>
                </m:sSubPr>
                <m:e>
                  <m:r>
                    <w:rPr>
                      <w:rFonts w:ascii="Cambria Math" w:hAnsi="Cambria Math"/>
                    </w:rPr>
                    <m:t>E</m:t>
                  </m:r>
                </m:e>
                <m:sub>
                  <m:r>
                    <w:rPr>
                      <w:rFonts w:ascii="Cambria Math" w:hAnsi="Cambria Math"/>
                    </w:rPr>
                    <m:t>R</m:t>
                  </m:r>
                </m:sub>
              </m:sSub>
              <m:r>
                <m:rPr>
                  <m:lit/>
                </m:rPr>
                <w:rPr>
                  <w:rFonts w:ascii="Cambria Math" w:hAnsi="Cambria Math"/>
                </w:rPr>
                <m:t>'</m:t>
              </m:r>
              <m:r>
                <m:rPr>
                  <m:aln/>
                </m:rPr>
                <w:rPr>
                  <w:rFonts w:ascii="Cambria Math" w:hAnsi="Cambria Math"/>
                </w:rPr>
                <m:t>=-10</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d>
                    <m:dPr>
                      <m:ctrlPr>
                        <w:rPr>
                          <w:rFonts w:ascii="Cambria Math" w:hAnsi="Cambria Math"/>
                          <w:i/>
                        </w:rPr>
                      </m:ctrlPr>
                    </m:dPr>
                    <m:e>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r</m:t>
                                      </m:r>
                                    </m:sub>
                                  </m:sSub>
                                </m:num>
                                <m:den>
                                  <m:sSub>
                                    <m:sSubPr>
                                      <m:ctrlPr>
                                        <w:rPr>
                                          <w:rFonts w:ascii="Cambria Math" w:hAnsi="Cambria Math"/>
                                          <w:i/>
                                        </w:rPr>
                                      </m:ctrlPr>
                                    </m:sSubPr>
                                    <m:e>
                                      <m:r>
                                        <w:rPr>
                                          <w:rFonts w:ascii="Cambria Math" w:hAnsi="Cambria Math"/>
                                        </w:rPr>
                                        <m:t>E</m:t>
                                      </m:r>
                                    </m:e>
                                    <m:sub>
                                      <m:r>
                                        <w:rPr>
                                          <w:rFonts w:ascii="Cambria Math" w:hAnsi="Cambria Math"/>
                                        </w:rPr>
                                        <m:t>i</m:t>
                                      </m:r>
                                    </m:sub>
                                  </m:sSub>
                                </m:den>
                              </m:f>
                            </m:e>
                          </m:d>
                        </m:e>
                        <m:sup>
                          <m:r>
                            <w:rPr>
                              <w:rFonts w:ascii="Cambria Math" w:hAnsi="Cambria Math"/>
                            </w:rPr>
                            <m:t>2</m:t>
                          </m:r>
                        </m:sup>
                      </m:sSup>
                    </m:e>
                  </m:d>
                </m:e>
              </m:func>
              <m:r>
                <w:rPr>
                  <w:rFonts w:ascii="Cambria Math" w:hAnsi="Cambria Math"/>
                </w:rPr>
                <m:t>#</m:t>
              </m:r>
              <m:d>
                <m:dPr>
                  <m:ctrlPr>
                    <w:rPr>
                      <w:rFonts w:ascii="Cambria Math" w:eastAsiaTheme="minorEastAsia" w:hAnsi="Cambria Math"/>
                      <w:i/>
                    </w:rPr>
                  </m:ctrlPr>
                </m:dPr>
                <m:e>
                  <m:r>
                    <w:rPr>
                      <w:rFonts w:ascii="Cambria Math" w:eastAsiaTheme="minorEastAsia" w:hAnsi="Cambria Math"/>
                    </w:rPr>
                    <m:t>4</m:t>
                  </m:r>
                </m:e>
              </m:d>
              <m:ctrlPr>
                <w:rPr>
                  <w:rFonts w:ascii="Cambria Math" w:hAnsi="Cambria Math"/>
                  <w:i/>
                </w:rPr>
              </m:ctrlPr>
            </m:e>
          </m:eqArr>
        </m:oMath>
      </m:oMathPara>
    </w:p>
    <w:p w14:paraId="6605E5E1" w14:textId="77777777" w:rsidR="00851063" w:rsidRPr="00436F63" w:rsidRDefault="00000000" w:rsidP="00851063">
      <w:pPr>
        <w:pStyle w:val="equation"/>
        <w:spacing w:before="120" w:after="240"/>
        <w:rPr>
          <w:rFonts w:asciiTheme="minorEastAsia" w:eastAsiaTheme="minorEastAsia" w:hAnsiTheme="minorEastAsia"/>
          <w:i/>
        </w:rPr>
      </w:pPr>
      <m:oMathPara>
        <m:oMath>
          <m:eqArr>
            <m:eqArrPr>
              <m:maxDist m:val="1"/>
              <m:ctrlPr>
                <w:rPr>
                  <w:rFonts w:eastAsiaTheme="minorEastAsia"/>
                  <w:i/>
                </w:rPr>
              </m:ctrlPr>
            </m:eqArrPr>
            <m:e>
              <m:r>
                <w:rPr>
                  <w:rFonts w:hint="eastAsia"/>
                </w:rPr>
                <m:t>S</m:t>
              </m:r>
              <m:sSub>
                <m:sSubPr>
                  <m:ctrlPr/>
                </m:sSubPr>
                <m:e>
                  <m:r>
                    <w:rPr>
                      <w:rFonts w:hint="eastAsia"/>
                    </w:rPr>
                    <m:t>E</m:t>
                  </m:r>
                  <m:ctrlPr>
                    <w:rPr>
                      <w:rFonts w:hint="eastAsia"/>
                    </w:rPr>
                  </m:ctrlPr>
                </m:e>
                <m:sub>
                  <m:r>
                    <m:t>A</m:t>
                  </m:r>
                </m:sub>
              </m:sSub>
              <m:r>
                <m:rPr>
                  <m:lit/>
                </m:rPr>
                <m:t>'</m:t>
              </m:r>
              <m:r>
                <m:rPr>
                  <m:sty m:val="p"/>
                  <m:aln/>
                </m:rPr>
                <w:rPr>
                  <w:rFonts w:eastAsiaTheme="minorEastAsia"/>
                </w:rPr>
                <m:t>=</m:t>
              </m:r>
              <m:r>
                <m:rPr>
                  <m:sty m:val="p"/>
                </m:rPr>
                <m:t>-10</m:t>
              </m:r>
              <m:func>
                <m:funcPr>
                  <m:ctrlPr/>
                </m:funcPr>
                <m:fName>
                  <m:sSub>
                    <m:sSubPr>
                      <m:ctrlPr/>
                    </m:sSubPr>
                    <m:e>
                      <m:r>
                        <m:rPr>
                          <m:sty m:val="p"/>
                        </m:rPr>
                        <m:t>log</m:t>
                      </m:r>
                    </m:e>
                    <m:sub>
                      <m:r>
                        <m:rPr>
                          <m:sty m:val="p"/>
                        </m:rPr>
                        <m:t>10</m:t>
                      </m:r>
                    </m:sub>
                  </m:sSub>
                </m:fName>
                <m:e>
                  <m:f>
                    <m:fPr>
                      <m:ctrlPr/>
                    </m:fPr>
                    <m:num>
                      <m:sSup>
                        <m:sSupPr>
                          <m:ctrlPr>
                            <w:rPr>
                              <w:i/>
                            </w:rPr>
                          </m:ctrlPr>
                        </m:sSupPr>
                        <m:e>
                          <m:d>
                            <m:dPr>
                              <m:ctrlPr>
                                <w:rPr>
                                  <w:i/>
                                </w:rPr>
                              </m:ctrlPr>
                            </m:dPr>
                            <m:e>
                              <m:f>
                                <m:fPr>
                                  <m:ctrlPr>
                                    <w:rPr>
                                      <w:i/>
                                    </w:rPr>
                                  </m:ctrlPr>
                                </m:fPr>
                                <m:num>
                                  <m:sSub>
                                    <m:sSubPr>
                                      <m:ctrlPr>
                                        <w:rPr>
                                          <w:i/>
                                        </w:rPr>
                                      </m:ctrlPr>
                                    </m:sSubPr>
                                    <m:e>
                                      <m:r>
                                        <m:t>E</m:t>
                                      </m:r>
                                    </m:e>
                                    <m:sub>
                                      <m:r>
                                        <m:t>t</m:t>
                                      </m:r>
                                    </m:sub>
                                  </m:sSub>
                                </m:num>
                                <m:den>
                                  <m:sSub>
                                    <m:sSubPr>
                                      <m:ctrlPr>
                                        <w:rPr>
                                          <w:i/>
                                        </w:rPr>
                                      </m:ctrlPr>
                                    </m:sSubPr>
                                    <m:e>
                                      <m:r>
                                        <m:t>E</m:t>
                                      </m:r>
                                    </m:e>
                                    <m:sub>
                                      <m:r>
                                        <m:t>i</m:t>
                                      </m:r>
                                    </m:sub>
                                  </m:sSub>
                                </m:den>
                              </m:f>
                            </m:e>
                          </m:d>
                        </m:e>
                        <m:sup>
                          <m:r>
                            <m:t>2</m:t>
                          </m:r>
                        </m:sup>
                      </m:sSup>
                      <m:ctrlPr>
                        <w:rPr>
                          <w:rFonts w:hint="eastAsia"/>
                        </w:rPr>
                      </m:ctrlPr>
                    </m:num>
                    <m:den>
                      <m:r>
                        <m:rPr>
                          <m:sty m:val="p"/>
                        </m:rPr>
                        <m:t>1-</m:t>
                      </m:r>
                      <m:sSup>
                        <m:sSupPr>
                          <m:ctrlPr>
                            <w:rPr>
                              <w:i/>
                            </w:rPr>
                          </m:ctrlPr>
                        </m:sSupPr>
                        <m:e>
                          <m:d>
                            <m:dPr>
                              <m:ctrlPr>
                                <w:rPr>
                                  <w:i/>
                                </w:rPr>
                              </m:ctrlPr>
                            </m:dPr>
                            <m:e>
                              <m:f>
                                <m:fPr>
                                  <m:ctrlPr>
                                    <w:rPr>
                                      <w:i/>
                                    </w:rPr>
                                  </m:ctrlPr>
                                </m:fPr>
                                <m:num>
                                  <m:sSub>
                                    <m:sSubPr>
                                      <m:ctrlPr>
                                        <w:rPr>
                                          <w:i/>
                                        </w:rPr>
                                      </m:ctrlPr>
                                    </m:sSubPr>
                                    <m:e>
                                      <m:r>
                                        <m:t>E</m:t>
                                      </m:r>
                                    </m:e>
                                    <m:sub>
                                      <m:r>
                                        <m:t>r</m:t>
                                      </m:r>
                                    </m:sub>
                                  </m:sSub>
                                </m:num>
                                <m:den>
                                  <m:sSub>
                                    <m:sSubPr>
                                      <m:ctrlPr>
                                        <w:rPr>
                                          <w:i/>
                                        </w:rPr>
                                      </m:ctrlPr>
                                    </m:sSubPr>
                                    <m:e>
                                      <m:r>
                                        <m:t>E</m:t>
                                      </m:r>
                                    </m:e>
                                    <m:sub>
                                      <m:r>
                                        <m:t>i</m:t>
                                      </m:r>
                                    </m:sub>
                                  </m:sSub>
                                </m:den>
                              </m:f>
                            </m:e>
                          </m:d>
                        </m:e>
                        <m:sup>
                          <m:r>
                            <m:t>2</m:t>
                          </m:r>
                        </m:sup>
                      </m:sSup>
                    </m:den>
                  </m:f>
                </m:e>
              </m:func>
              <m:r>
                <m:t>#</m:t>
              </m:r>
              <m:d>
                <m:dPr>
                  <m:ctrlPr>
                    <w:rPr>
                      <w:rFonts w:eastAsiaTheme="minorEastAsia"/>
                      <w:i/>
                    </w:rPr>
                  </m:ctrlPr>
                </m:dPr>
                <m:e>
                  <m:r>
                    <w:rPr>
                      <w:rFonts w:eastAsiaTheme="minorEastAsia"/>
                    </w:rPr>
                    <m:t>5</m:t>
                  </m:r>
                </m:e>
              </m:d>
              <m:ctrlPr>
                <w:rPr>
                  <w:i/>
                </w:rPr>
              </m:ctrlPr>
            </m:e>
          </m:eqArr>
        </m:oMath>
      </m:oMathPara>
    </w:p>
    <w:p w14:paraId="0B50C833" w14:textId="5DC261F0" w:rsidR="00851063" w:rsidRPr="00436F63" w:rsidRDefault="00851063" w:rsidP="00851063">
      <w:pPr>
        <w:pStyle w:val="af5"/>
        <w:rPr>
          <w:rFonts w:ascii="Cambria Math" w:eastAsia="ＭＳ 明朝" w:hAnsi="Cambria Math" w:cs="Times New Roman"/>
          <w:i/>
        </w:rPr>
      </w:pPr>
      <m:oMathPara>
        <m:oMath>
          <m:r>
            <w:rPr>
              <w:rFonts w:ascii="Cambria Math" w:hAnsi="Cambria Math"/>
            </w:rPr>
            <w:lastRenderedPageBreak/>
            <m:t>S</m:t>
          </m:r>
          <m:sSub>
            <m:sSubPr>
              <m:ctrlPr>
                <w:rPr>
                  <w:rFonts w:ascii="Cambria Math" w:hAnsi="Cambria Math"/>
                  <w:i/>
                </w:rPr>
              </m:ctrlPr>
            </m:sSubPr>
            <m:e>
              <m:r>
                <w:rPr>
                  <w:rFonts w:ascii="Cambria Math" w:hAnsi="Cambria Math"/>
                </w:rPr>
                <m:t>E</m:t>
              </m:r>
            </m:e>
            <m:sub>
              <m:r>
                <w:rPr>
                  <w:rFonts w:ascii="Cambria Math" w:hAnsi="Cambria Math"/>
                </w:rPr>
                <m:t>R</m:t>
              </m:r>
            </m:sub>
          </m:sSub>
          <m:r>
            <m:rPr>
              <m:lit/>
            </m:rPr>
            <w:rPr>
              <w:rFonts w:ascii="Cambria Math" w:hAnsi="Cambria Math"/>
            </w:rPr>
            <m:t>'</m:t>
          </m:r>
          <m:r>
            <w:rPr>
              <w:rFonts w:ascii="Cambria Math" w:hAnsi="Cambria Math"/>
            </w:rPr>
            <m:t>:</m:t>
          </m:r>
          <m:r>
            <m:rPr>
              <m:sty m:val="p"/>
            </m:rPr>
            <w:rPr>
              <w:rFonts w:ascii="Cambria Math" w:hAnsi="Cambria Math"/>
            </w:rPr>
            <m:t>Reflected loss in Calculated theory</m:t>
          </m:r>
          <m:r>
            <w:rPr>
              <w:rFonts w:ascii="Cambria Math" w:hAnsi="Cambria Math"/>
            </w:rPr>
            <m:t>,  S</m:t>
          </m:r>
          <m:sSub>
            <m:sSubPr>
              <m:ctrlPr>
                <w:rPr>
                  <w:rFonts w:ascii="Cambria Math" w:hAnsi="Cambria Math"/>
                  <w:i/>
                </w:rPr>
              </m:ctrlPr>
            </m:sSubPr>
            <m:e>
              <m:r>
                <w:rPr>
                  <w:rFonts w:ascii="Cambria Math" w:hAnsi="Cambria Math"/>
                </w:rPr>
                <m:t>E</m:t>
              </m:r>
            </m:e>
            <m:sub>
              <m:r>
                <w:rPr>
                  <w:rFonts w:ascii="Cambria Math" w:hAnsi="Cambria Math"/>
                </w:rPr>
                <m:t>A</m:t>
              </m:r>
            </m:sub>
          </m:sSub>
          <m:r>
            <m:rPr>
              <m:lit/>
            </m:rPr>
            <w:rPr>
              <w:rFonts w:ascii="Cambria Math" w:hAnsi="Cambria Math"/>
            </w:rPr>
            <m:t>'</m:t>
          </m:r>
          <m:r>
            <w:rPr>
              <w:rFonts w:ascii="Cambria Math" w:hAnsi="Cambria Math"/>
            </w:rPr>
            <m:t>:</m:t>
          </m:r>
          <m:r>
            <m:rPr>
              <m:sty m:val="p"/>
            </m:rPr>
            <w:rPr>
              <w:rFonts w:ascii="Cambria Math" w:hAnsi="Cambria Math"/>
            </w:rPr>
            <m:t>Absorbed loss in Calculated theory</m:t>
          </m:r>
        </m:oMath>
      </m:oMathPara>
    </w:p>
    <w:p w14:paraId="351D0FBD" w14:textId="00541619" w:rsidR="00851063" w:rsidRPr="00164419" w:rsidRDefault="00164419" w:rsidP="00851063">
      <w:pPr>
        <w:widowControl/>
        <w:spacing w:after="160" w:line="0" w:lineRule="atLeast"/>
        <w:contextualSpacing/>
        <w:jc w:val="left"/>
        <w:rPr>
          <w:rFonts w:eastAsiaTheme="minorEastAsia"/>
          <w:sz w:val="21"/>
          <w:szCs w:val="21"/>
        </w:rPr>
      </w:pPr>
      <w:r w:rsidRPr="00164419">
        <w:rPr>
          <w:rFonts w:eastAsiaTheme="minorEastAsia"/>
          <w:sz w:val="21"/>
          <w:szCs w:val="21"/>
        </w:rPr>
        <w:t>are shown</w:t>
      </w:r>
      <w:r w:rsidR="00851063" w:rsidRPr="00164419">
        <w:rPr>
          <w:rFonts w:eastAsiaTheme="minorEastAsia"/>
          <w:sz w:val="21"/>
          <w:szCs w:val="21"/>
        </w:rPr>
        <w:t xml:space="preserve">. </w:t>
      </w:r>
    </w:p>
    <w:p w14:paraId="6E1C27B2" w14:textId="601C3ED9" w:rsidR="00851063" w:rsidRPr="00164419" w:rsidRDefault="00164419" w:rsidP="00164419">
      <w:pPr>
        <w:widowControl/>
        <w:spacing w:after="160" w:line="0" w:lineRule="atLeast"/>
        <w:ind w:firstLine="840"/>
        <w:contextualSpacing/>
        <w:jc w:val="left"/>
        <w:rPr>
          <w:rFonts w:eastAsiaTheme="minorEastAsia"/>
          <w:sz w:val="21"/>
          <w:szCs w:val="21"/>
        </w:rPr>
      </w:pPr>
      <w:r w:rsidRPr="00164419">
        <w:rPr>
          <w:rFonts w:eastAsiaTheme="minorEastAsia"/>
          <w:sz w:val="21"/>
          <w:szCs w:val="21"/>
        </w:rPr>
        <w:t xml:space="preserve">In </w:t>
      </w:r>
      <w:r w:rsidR="00B044C0" w:rsidRPr="00647695">
        <w:rPr>
          <w:rFonts w:eastAsiaTheme="minorEastAsia"/>
          <w:sz w:val="21"/>
          <w:szCs w:val="21"/>
        </w:rPr>
        <w:t>Schelkunoff's</w:t>
      </w:r>
      <w:r w:rsidR="00B044C0" w:rsidRPr="00892F6D">
        <w:rPr>
          <w:rFonts w:eastAsiaTheme="minorEastAsia"/>
          <w:sz w:val="21"/>
          <w:szCs w:val="21"/>
        </w:rPr>
        <w:t xml:space="preserve"> </w:t>
      </w:r>
      <w:r w:rsidRPr="00164419">
        <w:rPr>
          <w:rFonts w:eastAsiaTheme="minorEastAsia"/>
          <w:sz w:val="21"/>
          <w:szCs w:val="21"/>
        </w:rPr>
        <w:t xml:space="preserve">theory, reflection loss refers to the amount of attenuation of the transmitted wave caused by the reflection of electromagnetic waves at the boundary of the shielding material. Since it is defined based on the phenomenon of reflection itself, both reflections within the shielding material and reflections at the exit boundary of the shielding material are treated as reflection loss as long as they cause attenuation of the transmitted wave. On the other hand, in </w:t>
      </w:r>
      <w:r w:rsidR="00647695">
        <w:rPr>
          <w:rFonts w:eastAsiaTheme="minorEastAsia"/>
          <w:sz w:val="21"/>
          <w:szCs w:val="21"/>
        </w:rPr>
        <w:t>Calculated</w:t>
      </w:r>
      <w:r w:rsidRPr="00164419">
        <w:rPr>
          <w:rFonts w:eastAsiaTheme="minorEastAsia"/>
          <w:sz w:val="21"/>
          <w:szCs w:val="21"/>
        </w:rPr>
        <w:t xml:space="preserve"> theory, reflection loss refers only to the energy emitted when electromagnetic waves return to the incident space. In other words, if waves reflected inside the shielding material are absorbed internally rather than returning to the outside, they are classified as absorption loss rather than reflection loss. Therefore, reflections at the exit boundary of the shielding material are treated as reflection loss in </w:t>
      </w:r>
      <w:r w:rsidR="00B044C0" w:rsidRPr="00647695">
        <w:rPr>
          <w:rFonts w:eastAsiaTheme="minorEastAsia"/>
          <w:sz w:val="21"/>
          <w:szCs w:val="21"/>
        </w:rPr>
        <w:t>Schelkunoff's</w:t>
      </w:r>
      <w:r w:rsidRPr="00164419">
        <w:rPr>
          <w:rFonts w:eastAsiaTheme="minorEastAsia"/>
          <w:sz w:val="21"/>
          <w:szCs w:val="21"/>
        </w:rPr>
        <w:t xml:space="preserve"> theory and as absorption loss in </w:t>
      </w:r>
      <w:r w:rsidR="00647695">
        <w:rPr>
          <w:rFonts w:eastAsiaTheme="minorEastAsia"/>
          <w:sz w:val="21"/>
          <w:szCs w:val="21"/>
        </w:rPr>
        <w:t>Calculated</w:t>
      </w:r>
      <w:r w:rsidRPr="00164419">
        <w:rPr>
          <w:rFonts w:eastAsiaTheme="minorEastAsia"/>
          <w:sz w:val="21"/>
          <w:szCs w:val="21"/>
        </w:rPr>
        <w:t xml:space="preserve"> theory. This difference becomes particularly pronounced when the shielding material has sufficient thickness and the reflected waves at the exit boundary of the shielding material are ultimately absorbed internally. Since the two theories fundamentally differ in their definitions of reflection loss and absorption loss, it is necessary to clearly distinguish which theory is being used when discussing the breakdown of shielding effects.</w:t>
      </w:r>
    </w:p>
    <w:p w14:paraId="38CAA6E2" w14:textId="786DC5A1" w:rsidR="00164419" w:rsidRPr="00164419" w:rsidRDefault="00164419" w:rsidP="00164419">
      <w:pPr>
        <w:widowControl/>
        <w:spacing w:after="160" w:line="0" w:lineRule="atLeast"/>
        <w:ind w:firstLine="840"/>
        <w:contextualSpacing/>
        <w:jc w:val="left"/>
        <w:rPr>
          <w:rFonts w:eastAsiaTheme="minorEastAsia"/>
          <w:sz w:val="21"/>
          <w:szCs w:val="21"/>
        </w:rPr>
      </w:pPr>
      <w:r w:rsidRPr="00164419">
        <w:rPr>
          <w:rFonts w:eastAsiaTheme="minorEastAsia"/>
          <w:sz w:val="21"/>
          <w:szCs w:val="21"/>
        </w:rPr>
        <w:t xml:space="preserve">From these equations, it is show that the reflection loss in </w:t>
      </w:r>
      <w:r w:rsidR="00647695">
        <w:rPr>
          <w:rFonts w:eastAsiaTheme="minorEastAsia"/>
          <w:sz w:val="21"/>
          <w:szCs w:val="21"/>
        </w:rPr>
        <w:t>Calculated</w:t>
      </w:r>
      <w:r w:rsidRPr="00164419">
        <w:rPr>
          <w:rFonts w:eastAsiaTheme="minorEastAsia"/>
          <w:sz w:val="21"/>
          <w:szCs w:val="21"/>
        </w:rPr>
        <w:t xml:space="preserve"> theory is half that in the </w:t>
      </w:r>
      <w:r w:rsidR="00B044C0" w:rsidRPr="00647695">
        <w:rPr>
          <w:rFonts w:eastAsiaTheme="minorEastAsia"/>
          <w:sz w:val="21"/>
          <w:szCs w:val="21"/>
        </w:rPr>
        <w:t>Schelkunoff's</w:t>
      </w:r>
      <w:r w:rsidR="00B044C0" w:rsidRPr="00892F6D">
        <w:rPr>
          <w:rFonts w:eastAsiaTheme="minorEastAsia"/>
          <w:sz w:val="21"/>
          <w:szCs w:val="21"/>
        </w:rPr>
        <w:t xml:space="preserve"> </w:t>
      </w:r>
      <w:r w:rsidRPr="00164419">
        <w:rPr>
          <w:rFonts w:eastAsiaTheme="minorEastAsia"/>
          <w:sz w:val="21"/>
          <w:szCs w:val="21"/>
        </w:rPr>
        <w:t xml:space="preserve">theory. Furthermore, since the shielding effect SE remains unchanged in both theories, the absorption loss increases in </w:t>
      </w:r>
      <w:r w:rsidR="00647695">
        <w:rPr>
          <w:rFonts w:eastAsiaTheme="minorEastAsia"/>
          <w:sz w:val="21"/>
          <w:szCs w:val="21"/>
        </w:rPr>
        <w:t>Calculated</w:t>
      </w:r>
      <w:r w:rsidRPr="00164419">
        <w:rPr>
          <w:rFonts w:eastAsiaTheme="minorEastAsia"/>
          <w:sz w:val="21"/>
          <w:szCs w:val="21"/>
        </w:rPr>
        <w:t xml:space="preserve"> theory to compensate for the smaller reflection loss.</w:t>
      </w:r>
    </w:p>
    <w:p w14:paraId="30926228" w14:textId="77777777" w:rsidR="00851063" w:rsidRPr="00164419" w:rsidRDefault="00000000" w:rsidP="00851063">
      <w:pPr>
        <w:pStyle w:val="equation"/>
        <w:spacing w:before="120" w:after="240"/>
        <w:rPr>
          <w:rFonts w:ascii="Times New Roman" w:eastAsiaTheme="minorEastAsia" w:hAnsi="Times New Roman"/>
        </w:rPr>
      </w:pPr>
      <m:oMathPara>
        <m:oMath>
          <m:eqArr>
            <m:eqArrPr>
              <m:maxDist m:val="1"/>
              <m:ctrlPr>
                <w:rPr>
                  <w:rFonts w:eastAsiaTheme="minorEastAsia"/>
                  <w:i/>
                </w:rPr>
              </m:ctrlPr>
            </m:eqArrPr>
            <m:e>
              <m:r>
                <m:t>S</m:t>
              </m:r>
              <m:sSup>
                <m:sSupPr>
                  <m:ctrlPr>
                    <w:rPr>
                      <w:rFonts w:eastAsiaTheme="minorEastAsia"/>
                      <w:i/>
                    </w:rPr>
                  </m:ctrlPr>
                </m:sSupPr>
                <m:e>
                  <m:r>
                    <m:t>E</m:t>
                  </m:r>
                  <m:ctrlPr>
                    <w:rPr>
                      <w:i/>
                    </w:rPr>
                  </m:ctrlPr>
                </m:e>
                <m:sup>
                  <m:r>
                    <w:rPr>
                      <w:rFonts w:eastAsiaTheme="minorEastAsia"/>
                    </w:rPr>
                    <m:t>'</m:t>
                  </m:r>
                </m:sup>
              </m:sSup>
              <m:r>
                <w:rPr>
                  <w:rFonts w:eastAsiaTheme="minorEastAsia"/>
                </w:rPr>
                <m:t>=SE</m:t>
              </m:r>
              <m:r>
                <m:t>#</m:t>
              </m:r>
              <m:d>
                <m:dPr>
                  <m:ctrlPr>
                    <w:rPr>
                      <w:rFonts w:eastAsiaTheme="minorEastAsia"/>
                      <w:i/>
                    </w:rPr>
                  </m:ctrlPr>
                </m:dPr>
                <m:e>
                  <m:r>
                    <w:rPr>
                      <w:rFonts w:eastAsiaTheme="minorEastAsia"/>
                    </w:rPr>
                    <m:t>6</m:t>
                  </m:r>
                </m:e>
              </m:d>
              <m:ctrlPr>
                <w:rPr>
                  <w:i/>
                </w:rPr>
              </m:ctrlPr>
            </m:e>
          </m:eqArr>
          <m:r>
            <m:rPr>
              <m:sty m:val="p"/>
            </m:rPr>
            <w:br/>
          </m:r>
        </m:oMath>
        <m:oMath>
          <m:eqArr>
            <m:eqArrPr>
              <m:maxDist m:val="1"/>
              <m:ctrlPr>
                <w:rPr>
                  <w:rFonts w:eastAsiaTheme="minorEastAsia"/>
                  <w:i/>
                </w:rPr>
              </m:ctrlPr>
            </m:eqArrPr>
            <m:e>
              <m:r>
                <m:t>S</m:t>
              </m:r>
              <m:sSub>
                <m:sSubPr>
                  <m:ctrlPr>
                    <w:rPr>
                      <w:i/>
                    </w:rPr>
                  </m:ctrlPr>
                </m:sSubPr>
                <m:e>
                  <m:r>
                    <m:t>E</m:t>
                  </m:r>
                </m:e>
                <m:sub>
                  <m:r>
                    <m:t>R</m:t>
                  </m:r>
                </m:sub>
              </m:sSub>
              <m:r>
                <m:rPr>
                  <m:lit/>
                </m:rPr>
                <m:t>'</m:t>
              </m:r>
              <m:r>
                <m:t>=</m:t>
              </m:r>
              <m:f>
                <m:fPr>
                  <m:ctrlPr>
                    <w:rPr>
                      <w:i/>
                    </w:rPr>
                  </m:ctrlPr>
                </m:fPr>
                <m:num>
                  <m:r>
                    <m:t>1</m:t>
                  </m:r>
                </m:num>
                <m:den>
                  <m:r>
                    <m:t>2</m:t>
                  </m:r>
                </m:den>
              </m:f>
              <m:r>
                <m:t>S</m:t>
              </m:r>
              <m:sSub>
                <m:sSubPr>
                  <m:ctrlPr>
                    <w:rPr>
                      <w:i/>
                    </w:rPr>
                  </m:ctrlPr>
                </m:sSubPr>
                <m:e>
                  <m:r>
                    <m:t>E</m:t>
                  </m:r>
                </m:e>
                <m:sub>
                  <m:r>
                    <m:t>R</m:t>
                  </m:r>
                </m:sub>
              </m:sSub>
              <m:r>
                <m:t>#</m:t>
              </m:r>
              <m:d>
                <m:dPr>
                  <m:ctrlPr>
                    <w:rPr>
                      <w:rFonts w:eastAsiaTheme="minorEastAsia"/>
                      <w:i/>
                    </w:rPr>
                  </m:ctrlPr>
                </m:dPr>
                <m:e>
                  <m:r>
                    <w:rPr>
                      <w:rFonts w:eastAsiaTheme="minorEastAsia"/>
                    </w:rPr>
                    <m:t>7</m:t>
                  </m:r>
                </m:e>
              </m:d>
              <m:ctrlPr>
                <w:rPr>
                  <w:i/>
                </w:rPr>
              </m:ctrlPr>
            </m:e>
          </m:eqArr>
        </m:oMath>
      </m:oMathPara>
    </w:p>
    <w:p w14:paraId="7ACC5405" w14:textId="77777777" w:rsidR="00851063" w:rsidRPr="00164419" w:rsidRDefault="00000000" w:rsidP="00851063">
      <w:pPr>
        <w:pStyle w:val="equation"/>
        <w:spacing w:before="120" w:after="240"/>
        <w:rPr>
          <w:rFonts w:ascii="Times New Roman" w:eastAsiaTheme="minorEastAsia" w:hAnsi="Times New Roman"/>
        </w:rPr>
      </w:pPr>
      <m:oMathPara>
        <m:oMath>
          <m:eqArr>
            <m:eqArrPr>
              <m:maxDist m:val="1"/>
              <m:ctrlPr>
                <w:rPr>
                  <w:rFonts w:eastAsiaTheme="minorEastAsia"/>
                  <w:i/>
                </w:rPr>
              </m:ctrlPr>
            </m:eqArrPr>
            <m:e>
              <m:r>
                <m:t>S</m:t>
              </m:r>
              <m:sSub>
                <m:sSubPr>
                  <m:ctrlPr>
                    <w:rPr>
                      <w:i/>
                    </w:rPr>
                  </m:ctrlPr>
                </m:sSubPr>
                <m:e>
                  <m:r>
                    <m:t>E</m:t>
                  </m:r>
                </m:e>
                <m:sub>
                  <m:r>
                    <m:t>A</m:t>
                  </m:r>
                </m:sub>
              </m:sSub>
              <m:r>
                <m:rPr>
                  <m:lit/>
                </m:rPr>
                <m:t>'</m:t>
              </m:r>
              <m:r>
                <m:t>&gt;S</m:t>
              </m:r>
              <m:sSub>
                <m:sSubPr>
                  <m:ctrlPr>
                    <w:rPr>
                      <w:i/>
                    </w:rPr>
                  </m:ctrlPr>
                </m:sSubPr>
                <m:e>
                  <m:r>
                    <m:t>E</m:t>
                  </m:r>
                </m:e>
                <m:sub>
                  <m:r>
                    <m:t>A</m:t>
                  </m:r>
                </m:sub>
              </m:sSub>
              <m:r>
                <m:t>#</m:t>
              </m:r>
              <m:d>
                <m:dPr>
                  <m:ctrlPr>
                    <w:rPr>
                      <w:rFonts w:eastAsiaTheme="minorEastAsia"/>
                      <w:i/>
                    </w:rPr>
                  </m:ctrlPr>
                </m:dPr>
                <m:e>
                  <m:r>
                    <w:rPr>
                      <w:rFonts w:eastAsiaTheme="minorEastAsia"/>
                    </w:rPr>
                    <m:t>8</m:t>
                  </m:r>
                </m:e>
              </m:d>
              <m:ctrlPr>
                <w:rPr>
                  <w:i/>
                </w:rPr>
              </m:ctrlPr>
            </m:e>
          </m:eqArr>
        </m:oMath>
      </m:oMathPara>
    </w:p>
    <w:p w14:paraId="0BC04C90" w14:textId="77777777" w:rsidR="00851063" w:rsidRPr="00164419" w:rsidRDefault="00851063" w:rsidP="00851063">
      <w:pPr>
        <w:widowControl/>
        <w:spacing w:after="160" w:line="0" w:lineRule="atLeast"/>
        <w:contextualSpacing/>
        <w:jc w:val="left"/>
        <w:rPr>
          <w:rFonts w:eastAsiaTheme="minorEastAsia"/>
          <w:sz w:val="21"/>
          <w:szCs w:val="21"/>
        </w:rPr>
      </w:pPr>
    </w:p>
    <w:p w14:paraId="761AAD34" w14:textId="2E2EF87F" w:rsidR="00851063" w:rsidRPr="00164419" w:rsidRDefault="00164419" w:rsidP="00164419">
      <w:pPr>
        <w:widowControl/>
        <w:spacing w:after="160" w:line="0" w:lineRule="atLeast"/>
        <w:ind w:firstLine="840"/>
        <w:contextualSpacing/>
        <w:jc w:val="left"/>
        <w:rPr>
          <w:rFonts w:eastAsiaTheme="minorEastAsia"/>
          <w:sz w:val="21"/>
          <w:szCs w:val="21"/>
        </w:rPr>
      </w:pPr>
      <w:r w:rsidRPr="00164419">
        <w:rPr>
          <w:rFonts w:eastAsiaTheme="minorEastAsia"/>
          <w:sz w:val="21"/>
          <w:szCs w:val="21"/>
        </w:rPr>
        <w:t xml:space="preserve">Therefore, as shown in </w:t>
      </w:r>
      <w:r w:rsidR="002F3236">
        <w:rPr>
          <w:rFonts w:eastAsiaTheme="minorEastAsia"/>
          <w:sz w:val="21"/>
          <w:szCs w:val="21"/>
        </w:rPr>
        <w:t>Fig.</w:t>
      </w:r>
      <w:r w:rsidRPr="00164419">
        <w:rPr>
          <w:rFonts w:eastAsiaTheme="minorEastAsia"/>
          <w:sz w:val="21"/>
          <w:szCs w:val="21"/>
        </w:rPr>
        <w:t xml:space="preserve"> S7, the absorption loss was </w:t>
      </w:r>
      <w:r w:rsidR="00647695">
        <w:rPr>
          <w:rFonts w:eastAsiaTheme="minorEastAsia"/>
          <w:sz w:val="21"/>
          <w:szCs w:val="21"/>
        </w:rPr>
        <w:t>calculated</w:t>
      </w:r>
      <w:r w:rsidRPr="00164419">
        <w:rPr>
          <w:rFonts w:eastAsiaTheme="minorEastAsia"/>
          <w:sz w:val="21"/>
          <w:szCs w:val="21"/>
        </w:rPr>
        <w:t xml:space="preserve"> based on the</w:t>
      </w:r>
      <w:r w:rsidR="00B044C0" w:rsidRPr="00B044C0">
        <w:rPr>
          <w:rFonts w:eastAsiaTheme="minorEastAsia"/>
          <w:sz w:val="21"/>
          <w:szCs w:val="21"/>
        </w:rPr>
        <w:t xml:space="preserve"> </w:t>
      </w:r>
      <w:r w:rsidR="00B044C0" w:rsidRPr="00647695">
        <w:rPr>
          <w:rFonts w:eastAsiaTheme="minorEastAsia"/>
          <w:sz w:val="21"/>
          <w:szCs w:val="21"/>
        </w:rPr>
        <w:t>Schelkunoff's</w:t>
      </w:r>
      <w:r w:rsidRPr="00164419">
        <w:rPr>
          <w:rFonts w:eastAsiaTheme="minorEastAsia"/>
          <w:sz w:val="21"/>
          <w:szCs w:val="21"/>
        </w:rPr>
        <w:t xml:space="preserve"> theory, and the reflection loss and absorption loss in the </w:t>
      </w:r>
      <w:r w:rsidR="00647695">
        <w:rPr>
          <w:rFonts w:eastAsiaTheme="minorEastAsia"/>
          <w:sz w:val="21"/>
          <w:szCs w:val="21"/>
        </w:rPr>
        <w:t>Calculated</w:t>
      </w:r>
      <w:r w:rsidRPr="00164419">
        <w:rPr>
          <w:rFonts w:eastAsiaTheme="minorEastAsia"/>
          <w:sz w:val="21"/>
          <w:szCs w:val="21"/>
        </w:rPr>
        <w:t xml:space="preserve"> theory were </w:t>
      </w:r>
      <w:r w:rsidR="00647695">
        <w:rPr>
          <w:rFonts w:eastAsiaTheme="minorEastAsia"/>
          <w:sz w:val="21"/>
          <w:szCs w:val="21"/>
        </w:rPr>
        <w:t>calculated</w:t>
      </w:r>
      <w:r w:rsidRPr="00164419">
        <w:rPr>
          <w:rFonts w:eastAsiaTheme="minorEastAsia"/>
          <w:sz w:val="21"/>
          <w:szCs w:val="21"/>
        </w:rPr>
        <w:t xml:space="preserve"> from the measured total SE. The results are shown in </w:t>
      </w:r>
      <w:r w:rsidR="002F3236">
        <w:rPr>
          <w:rFonts w:eastAsiaTheme="minorEastAsia"/>
          <w:sz w:val="21"/>
          <w:szCs w:val="21"/>
        </w:rPr>
        <w:t>Fig.</w:t>
      </w:r>
      <w:r w:rsidRPr="00164419">
        <w:rPr>
          <w:rFonts w:eastAsiaTheme="minorEastAsia"/>
          <w:sz w:val="21"/>
          <w:szCs w:val="21"/>
        </w:rPr>
        <w:t xml:space="preserve"> 10 and Table S4. This method is applicable under the assumption that multiple reflection losses are negligible in Schelkuno theory. However, the obtained absorption loss values confirmed that multiple reflection losses were extremely small, clearly indicating that this assumption was valid.</w:t>
      </w:r>
    </w:p>
    <w:p w14:paraId="70217B5E" w14:textId="77777777" w:rsidR="00164419" w:rsidRDefault="00164419" w:rsidP="00851063">
      <w:pPr>
        <w:widowControl/>
        <w:spacing w:after="160" w:line="0" w:lineRule="atLeast"/>
        <w:contextualSpacing/>
        <w:jc w:val="left"/>
        <w:rPr>
          <w:rFonts w:asciiTheme="minorEastAsia" w:eastAsiaTheme="minorEastAsia" w:hAnsiTheme="minorEastAsia"/>
          <w:sz w:val="21"/>
          <w:szCs w:val="21"/>
        </w:rPr>
      </w:pPr>
    </w:p>
    <w:p w14:paraId="787398B3" w14:textId="7946A51D" w:rsidR="00851063" w:rsidRDefault="00851063" w:rsidP="00851063">
      <w:pPr>
        <w:spacing w:line="0" w:lineRule="atLeast"/>
        <w:jc w:val="center"/>
        <w:rPr>
          <w:sz w:val="16"/>
          <w:szCs w:val="16"/>
        </w:rPr>
      </w:pPr>
      <w:r w:rsidRPr="000341CE">
        <w:rPr>
          <w:sz w:val="16"/>
          <w:szCs w:val="16"/>
        </w:rPr>
        <w:t xml:space="preserve">Table </w:t>
      </w:r>
      <w:r>
        <w:rPr>
          <w:rFonts w:hint="eastAsia"/>
          <w:sz w:val="16"/>
          <w:szCs w:val="16"/>
        </w:rPr>
        <w:t>S</w:t>
      </w:r>
      <w:r w:rsidR="00834774">
        <w:rPr>
          <w:rFonts w:hint="eastAsia"/>
          <w:sz w:val="16"/>
          <w:szCs w:val="16"/>
        </w:rPr>
        <w:t>5</w:t>
      </w:r>
      <w:r w:rsidRPr="000341CE">
        <w:rPr>
          <w:sz w:val="16"/>
          <w:szCs w:val="16"/>
        </w:rPr>
        <w:t xml:space="preserve"> </w:t>
      </w:r>
      <w:r w:rsidRPr="005B49DE">
        <w:rPr>
          <w:sz w:val="16"/>
          <w:szCs w:val="16"/>
        </w:rPr>
        <w:t xml:space="preserve">Reflection and Absorption Losses </w:t>
      </w:r>
      <w:r w:rsidR="00647695">
        <w:rPr>
          <w:sz w:val="16"/>
          <w:szCs w:val="16"/>
        </w:rPr>
        <w:t>Calculated</w:t>
      </w:r>
      <w:r w:rsidRPr="005B49DE">
        <w:rPr>
          <w:sz w:val="16"/>
          <w:szCs w:val="16"/>
        </w:rPr>
        <w:t xml:space="preserve"> Based on the Schelkunoff</w:t>
      </w:r>
      <w:r>
        <w:rPr>
          <w:sz w:val="16"/>
          <w:szCs w:val="16"/>
        </w:rPr>
        <w:t>’</w:t>
      </w:r>
      <w:r>
        <w:rPr>
          <w:rFonts w:hint="eastAsia"/>
          <w:sz w:val="16"/>
          <w:szCs w:val="16"/>
        </w:rPr>
        <w:t>s</w:t>
      </w:r>
      <w:r w:rsidRPr="005B49DE">
        <w:rPr>
          <w:sz w:val="16"/>
          <w:szCs w:val="16"/>
        </w:rPr>
        <w:t xml:space="preserve"> Theory and </w:t>
      </w:r>
      <w:r w:rsidR="00647695">
        <w:rPr>
          <w:sz w:val="16"/>
          <w:szCs w:val="16"/>
        </w:rPr>
        <w:t>Calculated</w:t>
      </w:r>
      <w:r w:rsidRPr="005B49DE">
        <w:rPr>
          <w:sz w:val="16"/>
          <w:szCs w:val="16"/>
        </w:rPr>
        <w:t xml:space="preserve"> Theory </w:t>
      </w:r>
    </w:p>
    <w:p w14:paraId="05B61220" w14:textId="77777777" w:rsidR="00851063" w:rsidRPr="000341CE" w:rsidRDefault="00851063" w:rsidP="00851063">
      <w:pPr>
        <w:spacing w:line="0" w:lineRule="atLeast"/>
        <w:jc w:val="center"/>
        <w:rPr>
          <w:sz w:val="16"/>
          <w:szCs w:val="16"/>
        </w:rPr>
      </w:pPr>
      <w:r w:rsidRPr="005B49DE">
        <w:rPr>
          <w:sz w:val="16"/>
          <w:szCs w:val="16"/>
        </w:rPr>
        <w:t>for GNP/CMC Films Prepared with Different Doctor Blade Heights</w:t>
      </w:r>
    </w:p>
    <w:tbl>
      <w:tblPr>
        <w:tblStyle w:val="ae"/>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23"/>
        <w:gridCol w:w="1503"/>
        <w:gridCol w:w="1540"/>
        <w:gridCol w:w="1794"/>
        <w:gridCol w:w="1524"/>
        <w:gridCol w:w="1662"/>
      </w:tblGrid>
      <w:tr w:rsidR="00851063" w:rsidRPr="000341CE" w14:paraId="6AE88C60" w14:textId="77777777" w:rsidTr="001054AE">
        <w:trPr>
          <w:trHeight w:val="452"/>
        </w:trPr>
        <w:tc>
          <w:tcPr>
            <w:tcW w:w="1723" w:type="dxa"/>
            <w:tcBorders>
              <w:top w:val="single" w:sz="4" w:space="0" w:color="auto"/>
              <w:bottom w:val="double" w:sz="4" w:space="0" w:color="auto"/>
            </w:tcBorders>
          </w:tcPr>
          <w:p w14:paraId="34E21C49" w14:textId="77777777" w:rsidR="00851063" w:rsidRDefault="00851063" w:rsidP="002974E0">
            <w:pPr>
              <w:spacing w:line="0" w:lineRule="atLeast"/>
              <w:jc w:val="center"/>
              <w:rPr>
                <w:sz w:val="16"/>
                <w:szCs w:val="16"/>
              </w:rPr>
            </w:pPr>
            <w:r w:rsidRPr="000341CE">
              <w:rPr>
                <w:sz w:val="16"/>
                <w:szCs w:val="16"/>
              </w:rPr>
              <w:t>Doctor blade height</w:t>
            </w:r>
          </w:p>
          <w:p w14:paraId="6163DB02" w14:textId="77777777" w:rsidR="00851063" w:rsidRPr="000341CE" w:rsidRDefault="00851063" w:rsidP="002974E0">
            <w:pPr>
              <w:spacing w:line="0" w:lineRule="atLeast"/>
              <w:jc w:val="center"/>
              <w:rPr>
                <w:sz w:val="16"/>
                <w:szCs w:val="16"/>
              </w:rPr>
            </w:pPr>
          </w:p>
          <w:p w14:paraId="4ED5C84C" w14:textId="77777777" w:rsidR="00851063" w:rsidRPr="000341CE" w:rsidRDefault="00851063" w:rsidP="002974E0">
            <w:pPr>
              <w:spacing w:line="0" w:lineRule="atLeast"/>
              <w:jc w:val="center"/>
              <w:rPr>
                <w:sz w:val="16"/>
                <w:szCs w:val="16"/>
              </w:rPr>
            </w:pPr>
            <w:r w:rsidRPr="000341CE">
              <w:rPr>
                <w:sz w:val="16"/>
                <w:szCs w:val="16"/>
              </w:rPr>
              <w:t>mm</w:t>
            </w:r>
          </w:p>
        </w:tc>
        <w:tc>
          <w:tcPr>
            <w:tcW w:w="1503" w:type="dxa"/>
            <w:tcBorders>
              <w:top w:val="single" w:sz="4" w:space="0" w:color="auto"/>
              <w:bottom w:val="double" w:sz="4" w:space="0" w:color="auto"/>
            </w:tcBorders>
          </w:tcPr>
          <w:p w14:paraId="7A71ED03" w14:textId="77777777" w:rsidR="00851063" w:rsidRDefault="00851063" w:rsidP="002974E0">
            <w:pPr>
              <w:spacing w:line="0" w:lineRule="atLeast"/>
              <w:jc w:val="center"/>
              <w:rPr>
                <w:sz w:val="16"/>
                <w:szCs w:val="16"/>
              </w:rPr>
            </w:pPr>
            <w:r w:rsidRPr="000341CE">
              <w:rPr>
                <w:sz w:val="16"/>
                <w:szCs w:val="16"/>
              </w:rPr>
              <w:t>Films’ thickness</w:t>
            </w:r>
          </w:p>
          <w:p w14:paraId="7F9E9162" w14:textId="77777777" w:rsidR="00851063" w:rsidRPr="000341CE" w:rsidRDefault="00851063" w:rsidP="002974E0">
            <w:pPr>
              <w:spacing w:line="0" w:lineRule="atLeast"/>
              <w:jc w:val="center"/>
              <w:rPr>
                <w:sz w:val="16"/>
                <w:szCs w:val="16"/>
              </w:rPr>
            </w:pPr>
          </w:p>
          <w:p w14:paraId="013C6234" w14:textId="77777777" w:rsidR="00851063" w:rsidRPr="000341CE" w:rsidRDefault="00851063" w:rsidP="002974E0">
            <w:pPr>
              <w:spacing w:line="0" w:lineRule="atLeast"/>
              <w:jc w:val="center"/>
              <w:rPr>
                <w:sz w:val="16"/>
                <w:szCs w:val="16"/>
              </w:rPr>
            </w:pPr>
            <w:r w:rsidRPr="000341CE">
              <w:rPr>
                <w:sz w:val="16"/>
                <w:szCs w:val="16"/>
              </w:rPr>
              <w:t>mm</w:t>
            </w:r>
          </w:p>
        </w:tc>
        <w:tc>
          <w:tcPr>
            <w:tcW w:w="1540" w:type="dxa"/>
            <w:tcBorders>
              <w:top w:val="single" w:sz="4" w:space="0" w:color="auto"/>
              <w:bottom w:val="double" w:sz="4" w:space="0" w:color="auto"/>
            </w:tcBorders>
          </w:tcPr>
          <w:p w14:paraId="04901346" w14:textId="77777777" w:rsidR="00851063" w:rsidRDefault="00851063" w:rsidP="002974E0">
            <w:pPr>
              <w:spacing w:line="0" w:lineRule="atLeast"/>
              <w:jc w:val="center"/>
              <w:rPr>
                <w:sz w:val="16"/>
                <w:szCs w:val="16"/>
              </w:rPr>
            </w:pPr>
            <w:r w:rsidRPr="0087614B">
              <w:rPr>
                <w:sz w:val="16"/>
                <w:szCs w:val="16"/>
              </w:rPr>
              <w:t>Reflection loss in Schelkunoff's theory</w:t>
            </w:r>
          </w:p>
          <w:p w14:paraId="2640289E" w14:textId="77777777" w:rsidR="00851063" w:rsidRPr="000341CE" w:rsidRDefault="00851063" w:rsidP="002974E0">
            <w:pPr>
              <w:spacing w:line="0" w:lineRule="atLeast"/>
              <w:jc w:val="center"/>
              <w:rPr>
                <w:sz w:val="16"/>
                <w:szCs w:val="16"/>
              </w:rPr>
            </w:pPr>
            <w:r>
              <w:rPr>
                <w:rFonts w:hint="eastAsia"/>
                <w:sz w:val="16"/>
                <w:szCs w:val="16"/>
              </w:rPr>
              <w:t>dB</w:t>
            </w:r>
          </w:p>
        </w:tc>
        <w:tc>
          <w:tcPr>
            <w:tcW w:w="1794" w:type="dxa"/>
            <w:tcBorders>
              <w:top w:val="single" w:sz="4" w:space="0" w:color="auto"/>
              <w:bottom w:val="double" w:sz="4" w:space="0" w:color="auto"/>
            </w:tcBorders>
          </w:tcPr>
          <w:p w14:paraId="0662FF9D" w14:textId="77777777" w:rsidR="00851063" w:rsidRDefault="00851063" w:rsidP="002974E0">
            <w:pPr>
              <w:spacing w:line="0" w:lineRule="atLeast"/>
              <w:jc w:val="center"/>
              <w:rPr>
                <w:sz w:val="16"/>
                <w:szCs w:val="16"/>
              </w:rPr>
            </w:pPr>
            <w:r w:rsidRPr="0087614B">
              <w:rPr>
                <w:sz w:val="16"/>
                <w:szCs w:val="16"/>
              </w:rPr>
              <w:t xml:space="preserve">Absorption Loss of Schelkunoff's </w:t>
            </w:r>
            <w:r>
              <w:rPr>
                <w:rFonts w:hint="eastAsia"/>
                <w:sz w:val="16"/>
                <w:szCs w:val="16"/>
              </w:rPr>
              <w:t>t</w:t>
            </w:r>
            <w:r w:rsidRPr="0087614B">
              <w:rPr>
                <w:sz w:val="16"/>
                <w:szCs w:val="16"/>
              </w:rPr>
              <w:t>heory</w:t>
            </w:r>
          </w:p>
          <w:p w14:paraId="1EF4E5CB" w14:textId="77777777" w:rsidR="00851063" w:rsidRPr="000341CE" w:rsidRDefault="00851063" w:rsidP="002974E0">
            <w:pPr>
              <w:spacing w:line="0" w:lineRule="atLeast"/>
              <w:jc w:val="center"/>
              <w:rPr>
                <w:sz w:val="16"/>
                <w:szCs w:val="16"/>
              </w:rPr>
            </w:pPr>
            <w:r>
              <w:rPr>
                <w:rFonts w:hint="eastAsia"/>
                <w:sz w:val="16"/>
                <w:szCs w:val="16"/>
              </w:rPr>
              <w:t>dB</w:t>
            </w:r>
          </w:p>
        </w:tc>
        <w:tc>
          <w:tcPr>
            <w:tcW w:w="1524" w:type="dxa"/>
            <w:tcBorders>
              <w:top w:val="single" w:sz="4" w:space="0" w:color="auto"/>
              <w:bottom w:val="double" w:sz="4" w:space="0" w:color="auto"/>
            </w:tcBorders>
          </w:tcPr>
          <w:p w14:paraId="34205DF9" w14:textId="0106BCD8" w:rsidR="00851063" w:rsidRDefault="00851063" w:rsidP="002974E0">
            <w:pPr>
              <w:spacing w:line="0" w:lineRule="atLeast"/>
              <w:jc w:val="center"/>
              <w:rPr>
                <w:sz w:val="16"/>
                <w:szCs w:val="16"/>
              </w:rPr>
            </w:pPr>
            <w:r w:rsidRPr="0087614B">
              <w:rPr>
                <w:sz w:val="16"/>
                <w:szCs w:val="16"/>
              </w:rPr>
              <w:t xml:space="preserve">Reflection loss in </w:t>
            </w:r>
            <w:r w:rsidR="00647695">
              <w:rPr>
                <w:sz w:val="16"/>
                <w:szCs w:val="16"/>
              </w:rPr>
              <w:t>Calculated</w:t>
            </w:r>
            <w:r>
              <w:rPr>
                <w:rFonts w:hint="eastAsia"/>
                <w:sz w:val="16"/>
                <w:szCs w:val="16"/>
              </w:rPr>
              <w:t xml:space="preserve"> theory</w:t>
            </w:r>
          </w:p>
          <w:p w14:paraId="58C1E4A5" w14:textId="77777777" w:rsidR="00851063" w:rsidRPr="000341CE" w:rsidRDefault="00851063" w:rsidP="002974E0">
            <w:pPr>
              <w:spacing w:line="0" w:lineRule="atLeast"/>
              <w:jc w:val="center"/>
              <w:rPr>
                <w:sz w:val="16"/>
                <w:szCs w:val="16"/>
              </w:rPr>
            </w:pPr>
            <w:r>
              <w:rPr>
                <w:rFonts w:hint="eastAsia"/>
                <w:sz w:val="16"/>
                <w:szCs w:val="16"/>
              </w:rPr>
              <w:t>dB</w:t>
            </w:r>
          </w:p>
        </w:tc>
        <w:tc>
          <w:tcPr>
            <w:tcW w:w="1662" w:type="dxa"/>
            <w:tcBorders>
              <w:top w:val="single" w:sz="4" w:space="0" w:color="auto"/>
              <w:bottom w:val="double" w:sz="4" w:space="0" w:color="auto"/>
            </w:tcBorders>
          </w:tcPr>
          <w:p w14:paraId="216D8591" w14:textId="36CCD759" w:rsidR="00851063" w:rsidRDefault="00851063" w:rsidP="002974E0">
            <w:pPr>
              <w:spacing w:line="0" w:lineRule="atLeast"/>
              <w:jc w:val="center"/>
              <w:rPr>
                <w:sz w:val="16"/>
                <w:szCs w:val="16"/>
              </w:rPr>
            </w:pPr>
            <w:r w:rsidRPr="0087614B">
              <w:rPr>
                <w:sz w:val="16"/>
                <w:szCs w:val="16"/>
              </w:rPr>
              <w:t xml:space="preserve">Absorption loss in </w:t>
            </w:r>
            <w:r w:rsidR="00647695">
              <w:rPr>
                <w:sz w:val="16"/>
                <w:szCs w:val="16"/>
              </w:rPr>
              <w:t>Calculated</w:t>
            </w:r>
            <w:r>
              <w:rPr>
                <w:rFonts w:hint="eastAsia"/>
                <w:sz w:val="16"/>
                <w:szCs w:val="16"/>
              </w:rPr>
              <w:t xml:space="preserve"> theory</w:t>
            </w:r>
          </w:p>
          <w:p w14:paraId="01A9D1F6" w14:textId="77777777" w:rsidR="00851063" w:rsidRPr="000341CE" w:rsidRDefault="00851063" w:rsidP="002974E0">
            <w:pPr>
              <w:spacing w:line="0" w:lineRule="atLeast"/>
              <w:jc w:val="center"/>
              <w:rPr>
                <w:sz w:val="16"/>
                <w:szCs w:val="16"/>
              </w:rPr>
            </w:pPr>
            <w:r>
              <w:rPr>
                <w:rFonts w:hint="eastAsia"/>
                <w:sz w:val="16"/>
                <w:szCs w:val="16"/>
              </w:rPr>
              <w:t>dB</w:t>
            </w:r>
          </w:p>
        </w:tc>
      </w:tr>
      <w:tr w:rsidR="00851063" w:rsidRPr="0020062E" w14:paraId="57DE4A2B" w14:textId="77777777" w:rsidTr="001054AE">
        <w:trPr>
          <w:trHeight w:val="237"/>
        </w:trPr>
        <w:tc>
          <w:tcPr>
            <w:tcW w:w="1723" w:type="dxa"/>
            <w:tcBorders>
              <w:top w:val="double" w:sz="4" w:space="0" w:color="auto"/>
            </w:tcBorders>
          </w:tcPr>
          <w:p w14:paraId="765E400D" w14:textId="77777777" w:rsidR="00851063" w:rsidRPr="000341CE" w:rsidRDefault="00851063" w:rsidP="002974E0">
            <w:pPr>
              <w:spacing w:line="0" w:lineRule="atLeast"/>
              <w:jc w:val="center"/>
              <w:rPr>
                <w:sz w:val="16"/>
                <w:szCs w:val="16"/>
              </w:rPr>
            </w:pPr>
            <w:r w:rsidRPr="000341CE">
              <w:rPr>
                <w:sz w:val="16"/>
                <w:szCs w:val="16"/>
              </w:rPr>
              <w:t>1</w:t>
            </w:r>
          </w:p>
        </w:tc>
        <w:tc>
          <w:tcPr>
            <w:tcW w:w="1503" w:type="dxa"/>
            <w:tcBorders>
              <w:top w:val="double" w:sz="4" w:space="0" w:color="auto"/>
            </w:tcBorders>
          </w:tcPr>
          <w:p w14:paraId="18CC1DCC" w14:textId="77777777" w:rsidR="00851063" w:rsidRPr="000341CE" w:rsidRDefault="00851063" w:rsidP="002974E0">
            <w:pPr>
              <w:spacing w:line="0" w:lineRule="atLeast"/>
              <w:jc w:val="center"/>
              <w:rPr>
                <w:sz w:val="16"/>
                <w:szCs w:val="16"/>
              </w:rPr>
            </w:pPr>
            <w:r w:rsidRPr="00AA3CAB">
              <w:t>0.0474</w:t>
            </w:r>
          </w:p>
        </w:tc>
        <w:tc>
          <w:tcPr>
            <w:tcW w:w="1540" w:type="dxa"/>
            <w:tcBorders>
              <w:top w:val="double" w:sz="4" w:space="0" w:color="auto"/>
            </w:tcBorders>
          </w:tcPr>
          <w:p w14:paraId="699FE450" w14:textId="77777777" w:rsidR="00851063" w:rsidRPr="000341CE" w:rsidRDefault="00851063" w:rsidP="002974E0">
            <w:pPr>
              <w:spacing w:line="0" w:lineRule="atLeast"/>
              <w:jc w:val="center"/>
              <w:rPr>
                <w:sz w:val="16"/>
                <w:szCs w:val="16"/>
              </w:rPr>
            </w:pPr>
            <w:r w:rsidRPr="00AA3CAB">
              <w:t>22.81</w:t>
            </w:r>
          </w:p>
        </w:tc>
        <w:tc>
          <w:tcPr>
            <w:tcW w:w="1794" w:type="dxa"/>
            <w:tcBorders>
              <w:top w:val="double" w:sz="4" w:space="0" w:color="auto"/>
            </w:tcBorders>
          </w:tcPr>
          <w:p w14:paraId="3606BCA9" w14:textId="77777777" w:rsidR="00851063" w:rsidRPr="000341CE" w:rsidRDefault="00851063" w:rsidP="002974E0">
            <w:pPr>
              <w:spacing w:line="0" w:lineRule="atLeast"/>
              <w:jc w:val="center"/>
              <w:rPr>
                <w:sz w:val="16"/>
                <w:szCs w:val="16"/>
              </w:rPr>
            </w:pPr>
            <w:r w:rsidRPr="00AA3CAB">
              <w:t>5.4273</w:t>
            </w:r>
          </w:p>
        </w:tc>
        <w:tc>
          <w:tcPr>
            <w:tcW w:w="1524" w:type="dxa"/>
            <w:tcBorders>
              <w:top w:val="double" w:sz="4" w:space="0" w:color="auto"/>
            </w:tcBorders>
          </w:tcPr>
          <w:p w14:paraId="3B8072F1" w14:textId="77777777" w:rsidR="00851063" w:rsidRPr="0020062E" w:rsidRDefault="00851063" w:rsidP="002974E0">
            <w:pPr>
              <w:spacing w:line="0" w:lineRule="atLeast"/>
              <w:contextualSpacing/>
              <w:jc w:val="center"/>
            </w:pPr>
            <w:r w:rsidRPr="0020062E">
              <w:t>11.405</w:t>
            </w:r>
          </w:p>
        </w:tc>
        <w:tc>
          <w:tcPr>
            <w:tcW w:w="1662" w:type="dxa"/>
            <w:tcBorders>
              <w:top w:val="double" w:sz="4" w:space="0" w:color="auto"/>
            </w:tcBorders>
          </w:tcPr>
          <w:p w14:paraId="49C64F55" w14:textId="77777777" w:rsidR="00851063" w:rsidRPr="0020062E" w:rsidRDefault="00851063" w:rsidP="002974E0">
            <w:pPr>
              <w:widowControl/>
              <w:spacing w:line="0" w:lineRule="atLeast"/>
              <w:contextualSpacing/>
              <w:jc w:val="center"/>
              <w:rPr>
                <w:rFonts w:eastAsia="游ゴシック"/>
              </w:rPr>
            </w:pPr>
            <w:r w:rsidRPr="0020062E">
              <w:rPr>
                <w:rFonts w:eastAsia="游ゴシック"/>
              </w:rPr>
              <w:t>16.8323</w:t>
            </w:r>
          </w:p>
        </w:tc>
      </w:tr>
      <w:tr w:rsidR="00851063" w:rsidRPr="0020062E" w14:paraId="3E4A0F1D" w14:textId="77777777" w:rsidTr="002974E0">
        <w:trPr>
          <w:trHeight w:val="155"/>
        </w:trPr>
        <w:tc>
          <w:tcPr>
            <w:tcW w:w="1723" w:type="dxa"/>
          </w:tcPr>
          <w:p w14:paraId="05D028BE" w14:textId="77777777" w:rsidR="00851063" w:rsidRPr="000341CE" w:rsidRDefault="00851063" w:rsidP="002974E0">
            <w:pPr>
              <w:spacing w:line="0" w:lineRule="atLeast"/>
              <w:jc w:val="center"/>
              <w:rPr>
                <w:sz w:val="16"/>
                <w:szCs w:val="16"/>
              </w:rPr>
            </w:pPr>
            <w:r w:rsidRPr="000341CE">
              <w:rPr>
                <w:sz w:val="16"/>
                <w:szCs w:val="16"/>
              </w:rPr>
              <w:t>2</w:t>
            </w:r>
          </w:p>
        </w:tc>
        <w:tc>
          <w:tcPr>
            <w:tcW w:w="1503" w:type="dxa"/>
          </w:tcPr>
          <w:p w14:paraId="1DB7C1B0" w14:textId="77777777" w:rsidR="00851063" w:rsidRPr="000341CE" w:rsidRDefault="00851063" w:rsidP="002974E0">
            <w:pPr>
              <w:spacing w:line="0" w:lineRule="atLeast"/>
              <w:jc w:val="center"/>
              <w:rPr>
                <w:sz w:val="16"/>
                <w:szCs w:val="16"/>
              </w:rPr>
            </w:pPr>
            <w:r w:rsidRPr="00AA3CAB">
              <w:t>0.0632</w:t>
            </w:r>
          </w:p>
        </w:tc>
        <w:tc>
          <w:tcPr>
            <w:tcW w:w="1540" w:type="dxa"/>
          </w:tcPr>
          <w:p w14:paraId="2D8E4D69" w14:textId="77777777" w:rsidR="00851063" w:rsidRPr="000341CE" w:rsidRDefault="00851063" w:rsidP="002974E0">
            <w:pPr>
              <w:spacing w:line="0" w:lineRule="atLeast"/>
              <w:jc w:val="center"/>
              <w:rPr>
                <w:sz w:val="16"/>
                <w:szCs w:val="16"/>
              </w:rPr>
            </w:pPr>
            <w:r w:rsidRPr="00AA3CAB">
              <w:t>22.81</w:t>
            </w:r>
          </w:p>
        </w:tc>
        <w:tc>
          <w:tcPr>
            <w:tcW w:w="1794" w:type="dxa"/>
          </w:tcPr>
          <w:p w14:paraId="473C9221" w14:textId="77777777" w:rsidR="00851063" w:rsidRPr="000341CE" w:rsidRDefault="00851063" w:rsidP="002974E0">
            <w:pPr>
              <w:spacing w:line="0" w:lineRule="atLeast"/>
              <w:jc w:val="center"/>
              <w:rPr>
                <w:sz w:val="16"/>
                <w:szCs w:val="16"/>
              </w:rPr>
            </w:pPr>
            <w:r w:rsidRPr="00AA3CAB">
              <w:t>7.2364</w:t>
            </w:r>
          </w:p>
        </w:tc>
        <w:tc>
          <w:tcPr>
            <w:tcW w:w="1524" w:type="dxa"/>
          </w:tcPr>
          <w:p w14:paraId="79BEE5C9" w14:textId="77777777" w:rsidR="00851063" w:rsidRPr="0020062E" w:rsidRDefault="00851063" w:rsidP="002974E0">
            <w:pPr>
              <w:widowControl/>
              <w:spacing w:line="0" w:lineRule="atLeast"/>
              <w:contextualSpacing/>
              <w:jc w:val="center"/>
              <w:rPr>
                <w:rFonts w:eastAsia="游ゴシック"/>
              </w:rPr>
            </w:pPr>
            <w:r w:rsidRPr="0020062E">
              <w:rPr>
                <w:rFonts w:eastAsia="游ゴシック"/>
              </w:rPr>
              <w:t>11.405</w:t>
            </w:r>
          </w:p>
        </w:tc>
        <w:tc>
          <w:tcPr>
            <w:tcW w:w="1662" w:type="dxa"/>
          </w:tcPr>
          <w:p w14:paraId="2B823C25" w14:textId="77777777" w:rsidR="00851063" w:rsidRPr="0020062E" w:rsidRDefault="00851063" w:rsidP="002974E0">
            <w:pPr>
              <w:widowControl/>
              <w:spacing w:line="0" w:lineRule="atLeast"/>
              <w:contextualSpacing/>
              <w:jc w:val="center"/>
              <w:rPr>
                <w:rFonts w:eastAsia="游ゴシック"/>
              </w:rPr>
            </w:pPr>
            <w:r w:rsidRPr="0020062E">
              <w:rPr>
                <w:rFonts w:eastAsia="游ゴシック"/>
              </w:rPr>
              <w:t>18.6414</w:t>
            </w:r>
          </w:p>
        </w:tc>
      </w:tr>
      <w:tr w:rsidR="00851063" w:rsidRPr="0020062E" w14:paraId="534F6B60" w14:textId="77777777" w:rsidTr="002974E0">
        <w:trPr>
          <w:trHeight w:val="230"/>
        </w:trPr>
        <w:tc>
          <w:tcPr>
            <w:tcW w:w="1723" w:type="dxa"/>
          </w:tcPr>
          <w:p w14:paraId="3A32A3CD" w14:textId="77777777" w:rsidR="00851063" w:rsidRPr="000341CE" w:rsidRDefault="00851063" w:rsidP="002974E0">
            <w:pPr>
              <w:spacing w:line="0" w:lineRule="atLeast"/>
              <w:jc w:val="center"/>
              <w:rPr>
                <w:sz w:val="16"/>
                <w:szCs w:val="16"/>
              </w:rPr>
            </w:pPr>
            <w:r w:rsidRPr="000341CE">
              <w:rPr>
                <w:sz w:val="16"/>
                <w:szCs w:val="16"/>
              </w:rPr>
              <w:t>3</w:t>
            </w:r>
          </w:p>
        </w:tc>
        <w:tc>
          <w:tcPr>
            <w:tcW w:w="1503" w:type="dxa"/>
          </w:tcPr>
          <w:p w14:paraId="43C2C843" w14:textId="77777777" w:rsidR="00851063" w:rsidRPr="000341CE" w:rsidRDefault="00851063" w:rsidP="002974E0">
            <w:pPr>
              <w:spacing w:line="0" w:lineRule="atLeast"/>
              <w:jc w:val="center"/>
              <w:rPr>
                <w:sz w:val="16"/>
                <w:szCs w:val="16"/>
              </w:rPr>
            </w:pPr>
            <w:r w:rsidRPr="00AA3CAB">
              <w:t>0.0788</w:t>
            </w:r>
          </w:p>
        </w:tc>
        <w:tc>
          <w:tcPr>
            <w:tcW w:w="1540" w:type="dxa"/>
          </w:tcPr>
          <w:p w14:paraId="2289958C" w14:textId="77777777" w:rsidR="00851063" w:rsidRPr="000341CE" w:rsidRDefault="00851063" w:rsidP="002974E0">
            <w:pPr>
              <w:spacing w:line="0" w:lineRule="atLeast"/>
              <w:jc w:val="center"/>
              <w:rPr>
                <w:sz w:val="16"/>
                <w:szCs w:val="16"/>
              </w:rPr>
            </w:pPr>
            <w:r w:rsidRPr="00AA3CAB">
              <w:t>22.81</w:t>
            </w:r>
          </w:p>
        </w:tc>
        <w:tc>
          <w:tcPr>
            <w:tcW w:w="1794" w:type="dxa"/>
          </w:tcPr>
          <w:p w14:paraId="133AE238" w14:textId="77777777" w:rsidR="00851063" w:rsidRPr="000341CE" w:rsidRDefault="00851063" w:rsidP="002974E0">
            <w:pPr>
              <w:spacing w:line="0" w:lineRule="atLeast"/>
              <w:jc w:val="center"/>
              <w:rPr>
                <w:sz w:val="16"/>
                <w:szCs w:val="16"/>
              </w:rPr>
            </w:pPr>
            <w:r w:rsidRPr="00AA3CAB">
              <w:t>9.0226</w:t>
            </w:r>
          </w:p>
        </w:tc>
        <w:tc>
          <w:tcPr>
            <w:tcW w:w="1524" w:type="dxa"/>
          </w:tcPr>
          <w:p w14:paraId="55054753" w14:textId="77777777" w:rsidR="00851063" w:rsidRPr="0020062E" w:rsidRDefault="00851063" w:rsidP="002974E0">
            <w:pPr>
              <w:widowControl/>
              <w:spacing w:line="0" w:lineRule="atLeast"/>
              <w:contextualSpacing/>
              <w:jc w:val="center"/>
              <w:rPr>
                <w:rFonts w:eastAsia="游ゴシック"/>
              </w:rPr>
            </w:pPr>
            <w:r w:rsidRPr="0020062E">
              <w:rPr>
                <w:rFonts w:eastAsia="游ゴシック"/>
              </w:rPr>
              <w:t>11.405</w:t>
            </w:r>
          </w:p>
        </w:tc>
        <w:tc>
          <w:tcPr>
            <w:tcW w:w="1662" w:type="dxa"/>
          </w:tcPr>
          <w:p w14:paraId="468E11D8" w14:textId="77777777" w:rsidR="00851063" w:rsidRPr="0020062E" w:rsidRDefault="00851063" w:rsidP="002974E0">
            <w:pPr>
              <w:widowControl/>
              <w:spacing w:line="0" w:lineRule="atLeast"/>
              <w:contextualSpacing/>
              <w:jc w:val="center"/>
              <w:rPr>
                <w:rFonts w:eastAsia="游ゴシック"/>
              </w:rPr>
            </w:pPr>
            <w:r w:rsidRPr="0020062E">
              <w:rPr>
                <w:rFonts w:eastAsia="游ゴシック"/>
              </w:rPr>
              <w:t>20.4276</w:t>
            </w:r>
          </w:p>
        </w:tc>
      </w:tr>
    </w:tbl>
    <w:p w14:paraId="28D72EE6" w14:textId="77777777" w:rsidR="00851063" w:rsidRDefault="00851063" w:rsidP="00851063">
      <w:pPr>
        <w:widowControl/>
        <w:spacing w:after="160" w:line="0" w:lineRule="atLeast"/>
        <w:contextualSpacing/>
        <w:jc w:val="left"/>
        <w:rPr>
          <w:rFonts w:asciiTheme="minorEastAsia" w:eastAsiaTheme="minorEastAsia" w:hAnsiTheme="minorEastAsia"/>
          <w:sz w:val="21"/>
          <w:szCs w:val="21"/>
        </w:rPr>
      </w:pPr>
    </w:p>
    <w:p w14:paraId="682CF215" w14:textId="35B0150A" w:rsidR="00851063" w:rsidRPr="001873E9" w:rsidRDefault="001873E9" w:rsidP="001873E9">
      <w:pPr>
        <w:widowControl/>
        <w:spacing w:after="160" w:line="0" w:lineRule="atLeast"/>
        <w:ind w:firstLine="840"/>
        <w:contextualSpacing/>
        <w:jc w:val="left"/>
        <w:rPr>
          <w:rFonts w:eastAsiaTheme="minorEastAsia"/>
          <w:sz w:val="21"/>
          <w:szCs w:val="21"/>
        </w:rPr>
      </w:pPr>
      <w:r w:rsidRPr="001873E9">
        <w:rPr>
          <w:rFonts w:eastAsiaTheme="minorEastAsia"/>
          <w:sz w:val="21"/>
          <w:szCs w:val="21"/>
        </w:rPr>
        <w:t xml:space="preserve">From the above, the evaluation of reflection and absorption losses obtained by this method is reasonable, and it is useful that the shielding mechanism can be explained using the </w:t>
      </w:r>
      <w:r w:rsidR="00B044C0" w:rsidRPr="00647695">
        <w:rPr>
          <w:rFonts w:eastAsiaTheme="minorEastAsia"/>
          <w:sz w:val="21"/>
          <w:szCs w:val="21"/>
        </w:rPr>
        <w:t>Schelkunoff's</w:t>
      </w:r>
      <w:r w:rsidRPr="001873E9">
        <w:rPr>
          <w:rFonts w:eastAsiaTheme="minorEastAsia"/>
          <w:sz w:val="21"/>
          <w:szCs w:val="21"/>
        </w:rPr>
        <w:t xml:space="preserve"> theory, which is easy to understand visually and formally, especially when organizing the contributions of reflection and absorption. Although this method is labor-intensive, it is a very effective and attractive approach in that it can clearly separate and analyze the components of the shielding effect.</w:t>
      </w:r>
    </w:p>
    <w:p w14:paraId="3E2C94A8" w14:textId="77777777" w:rsidR="00851063" w:rsidRDefault="00851063" w:rsidP="00851063">
      <w:pPr>
        <w:widowControl/>
        <w:spacing w:after="160" w:line="0" w:lineRule="atLeast"/>
        <w:contextualSpacing/>
        <w:jc w:val="left"/>
        <w:rPr>
          <w:rFonts w:asciiTheme="minorEastAsia" w:eastAsiaTheme="minorEastAsia" w:hAnsiTheme="minorEastAsia"/>
          <w:sz w:val="21"/>
          <w:szCs w:val="21"/>
        </w:rPr>
      </w:pPr>
    </w:p>
    <w:p w14:paraId="4F4FD8BB" w14:textId="77777777" w:rsidR="00851063" w:rsidRDefault="00851063" w:rsidP="00851063">
      <w:pPr>
        <w:widowControl/>
        <w:spacing w:after="160" w:line="259" w:lineRule="auto"/>
        <w:jc w:val="left"/>
        <w:rPr>
          <w:rFonts w:asciiTheme="minorEastAsia" w:eastAsiaTheme="minorEastAsia" w:hAnsiTheme="minorEastAsia"/>
          <w:sz w:val="21"/>
          <w:szCs w:val="21"/>
        </w:rPr>
      </w:pPr>
      <w:r>
        <w:rPr>
          <w:rFonts w:asciiTheme="minorEastAsia" w:eastAsiaTheme="minorEastAsia" w:hAnsiTheme="minorEastAsia"/>
          <w:sz w:val="21"/>
          <w:szCs w:val="21"/>
        </w:rPr>
        <w:br w:type="page"/>
      </w:r>
    </w:p>
    <w:p w14:paraId="453A66C2" w14:textId="4E77C588" w:rsidR="00851063" w:rsidRPr="00734BFE" w:rsidRDefault="00851063" w:rsidP="00851063">
      <w:pPr>
        <w:spacing w:before="240" w:line="0" w:lineRule="atLeast"/>
        <w:rPr>
          <w:rFonts w:ascii="ＭＳ 明朝" w:hAnsi="ＭＳ 明朝"/>
          <w:b/>
          <w:bCs/>
          <w:sz w:val="21"/>
          <w:szCs w:val="21"/>
        </w:rPr>
      </w:pPr>
      <w:r w:rsidRPr="00734BFE">
        <w:rPr>
          <w:rFonts w:hint="eastAsia"/>
          <w:b/>
          <w:bCs/>
          <w:sz w:val="21"/>
          <w:szCs w:val="21"/>
        </w:rPr>
        <w:lastRenderedPageBreak/>
        <w:t>S</w:t>
      </w:r>
      <w:r w:rsidRPr="00734BFE">
        <w:rPr>
          <w:b/>
          <w:bCs/>
          <w:sz w:val="21"/>
          <w:szCs w:val="21"/>
        </w:rPr>
        <w:t>.</w:t>
      </w:r>
      <w:r>
        <w:rPr>
          <w:rFonts w:hint="eastAsia"/>
          <w:b/>
          <w:bCs/>
          <w:sz w:val="21"/>
          <w:szCs w:val="21"/>
        </w:rPr>
        <w:t>8</w:t>
      </w:r>
      <w:r w:rsidRPr="00734BFE">
        <w:rPr>
          <w:rFonts w:ascii="ＭＳ 明朝" w:hAnsi="ＭＳ 明朝" w:hint="eastAsia"/>
          <w:b/>
          <w:bCs/>
          <w:sz w:val="21"/>
          <w:szCs w:val="21"/>
        </w:rPr>
        <w:t xml:space="preserve"> </w:t>
      </w:r>
      <w:r w:rsidR="002F3236" w:rsidRPr="002F3236">
        <w:rPr>
          <w:b/>
          <w:bCs/>
          <w:sz w:val="21"/>
          <w:szCs w:val="21"/>
        </w:rPr>
        <w:t>Comparison with other studies</w:t>
      </w:r>
    </w:p>
    <w:p w14:paraId="6C84FEBC" w14:textId="77777777" w:rsidR="00851063" w:rsidRPr="009700B6" w:rsidRDefault="00851063" w:rsidP="00851063">
      <w:pPr>
        <w:spacing w:line="276" w:lineRule="exact"/>
        <w:ind w:firstLineChars="100" w:firstLine="181"/>
        <w:jc w:val="left"/>
        <w:rPr>
          <w:b/>
          <w:bCs/>
        </w:rPr>
      </w:pPr>
    </w:p>
    <w:p w14:paraId="452D5F78" w14:textId="30C3FD47" w:rsidR="00851063" w:rsidRPr="00B169B2" w:rsidRDefault="00851063" w:rsidP="00851063">
      <w:pPr>
        <w:spacing w:line="276" w:lineRule="exact"/>
        <w:ind w:firstLineChars="100" w:firstLine="181"/>
        <w:jc w:val="center"/>
        <w:rPr>
          <w:b/>
          <w:bCs/>
        </w:rPr>
      </w:pPr>
      <w:r w:rsidRPr="00B169B2">
        <w:rPr>
          <w:b/>
          <w:bCs/>
        </w:rPr>
        <w:t>Table</w:t>
      </w:r>
      <w:r>
        <w:rPr>
          <w:rFonts w:hint="eastAsia"/>
          <w:b/>
          <w:bCs/>
        </w:rPr>
        <w:t xml:space="preserve"> S</w:t>
      </w:r>
      <w:r w:rsidR="00834774">
        <w:rPr>
          <w:rFonts w:hint="eastAsia"/>
          <w:b/>
          <w:bCs/>
        </w:rPr>
        <w:t>6</w:t>
      </w:r>
      <w:r w:rsidRPr="00B169B2">
        <w:rPr>
          <w:b/>
          <w:bCs/>
        </w:rPr>
        <w:t xml:space="preserve"> Compare with other studies</w:t>
      </w:r>
    </w:p>
    <w:tbl>
      <w:tblPr>
        <w:tblStyle w:val="ae"/>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709"/>
        <w:gridCol w:w="1013"/>
        <w:gridCol w:w="1397"/>
        <w:gridCol w:w="992"/>
        <w:gridCol w:w="1276"/>
        <w:gridCol w:w="992"/>
        <w:gridCol w:w="2223"/>
        <w:gridCol w:w="1036"/>
      </w:tblGrid>
      <w:tr w:rsidR="00851063" w:rsidRPr="00401F7B" w14:paraId="0614B040" w14:textId="77777777" w:rsidTr="002974E0">
        <w:tc>
          <w:tcPr>
            <w:tcW w:w="709" w:type="dxa"/>
            <w:tcBorders>
              <w:bottom w:val="double" w:sz="4" w:space="0" w:color="auto"/>
            </w:tcBorders>
          </w:tcPr>
          <w:p w14:paraId="78B44B18" w14:textId="77777777" w:rsidR="00851063" w:rsidRPr="00EE3ACD" w:rsidRDefault="00851063" w:rsidP="002974E0">
            <w:pPr>
              <w:spacing w:line="276" w:lineRule="exact"/>
              <w:jc w:val="center"/>
              <w:rPr>
                <w:b/>
                <w:bCs/>
                <w:sz w:val="16"/>
                <w:szCs w:val="16"/>
              </w:rPr>
            </w:pPr>
          </w:p>
        </w:tc>
        <w:tc>
          <w:tcPr>
            <w:tcW w:w="1013" w:type="dxa"/>
            <w:tcBorders>
              <w:bottom w:val="double" w:sz="4" w:space="0" w:color="auto"/>
            </w:tcBorders>
          </w:tcPr>
          <w:p w14:paraId="37B1C304" w14:textId="77777777" w:rsidR="00851063" w:rsidRPr="00EE3ACD" w:rsidRDefault="00851063" w:rsidP="002974E0">
            <w:pPr>
              <w:spacing w:line="276" w:lineRule="exact"/>
              <w:jc w:val="center"/>
              <w:rPr>
                <w:b/>
                <w:bCs/>
                <w:sz w:val="16"/>
                <w:szCs w:val="16"/>
              </w:rPr>
            </w:pPr>
            <w:r w:rsidRPr="00EE3ACD">
              <w:rPr>
                <w:rFonts w:hint="eastAsia"/>
                <w:b/>
                <w:bCs/>
                <w:sz w:val="16"/>
                <w:szCs w:val="16"/>
              </w:rPr>
              <w:t>Graphene-</w:t>
            </w:r>
            <w:r w:rsidRPr="00EE3ACD">
              <w:rPr>
                <w:b/>
                <w:bCs/>
                <w:sz w:val="16"/>
                <w:szCs w:val="16"/>
              </w:rPr>
              <w:br/>
            </w:r>
            <w:r w:rsidRPr="00EE3ACD">
              <w:rPr>
                <w:rFonts w:hint="eastAsia"/>
                <w:b/>
                <w:bCs/>
                <w:sz w:val="16"/>
                <w:szCs w:val="16"/>
              </w:rPr>
              <w:t>based</w:t>
            </w:r>
          </w:p>
          <w:p w14:paraId="39934E7D" w14:textId="77777777" w:rsidR="00851063" w:rsidRPr="00EE3ACD" w:rsidRDefault="00851063" w:rsidP="002974E0">
            <w:pPr>
              <w:spacing w:line="276" w:lineRule="exact"/>
              <w:jc w:val="center"/>
              <w:rPr>
                <w:b/>
                <w:bCs/>
                <w:sz w:val="16"/>
                <w:szCs w:val="16"/>
              </w:rPr>
            </w:pPr>
            <w:r w:rsidRPr="00EE3ACD">
              <w:rPr>
                <w:rFonts w:hint="eastAsia"/>
                <w:b/>
                <w:bCs/>
                <w:sz w:val="16"/>
                <w:szCs w:val="16"/>
              </w:rPr>
              <w:t>material</w:t>
            </w:r>
          </w:p>
        </w:tc>
        <w:tc>
          <w:tcPr>
            <w:tcW w:w="1397" w:type="dxa"/>
            <w:tcBorders>
              <w:bottom w:val="double" w:sz="4" w:space="0" w:color="auto"/>
            </w:tcBorders>
          </w:tcPr>
          <w:p w14:paraId="6336E9AD" w14:textId="77777777" w:rsidR="00851063" w:rsidRDefault="00851063" w:rsidP="002974E0">
            <w:pPr>
              <w:spacing w:line="276" w:lineRule="exact"/>
              <w:jc w:val="center"/>
              <w:rPr>
                <w:b/>
                <w:bCs/>
                <w:sz w:val="16"/>
                <w:szCs w:val="16"/>
              </w:rPr>
            </w:pPr>
            <w:r w:rsidRPr="00EE3ACD">
              <w:rPr>
                <w:b/>
                <w:bCs/>
                <w:sz w:val="16"/>
                <w:szCs w:val="16"/>
              </w:rPr>
              <w:t>P</w:t>
            </w:r>
            <w:r w:rsidRPr="00EE3ACD">
              <w:rPr>
                <w:rFonts w:hint="eastAsia"/>
                <w:b/>
                <w:bCs/>
                <w:sz w:val="16"/>
                <w:szCs w:val="16"/>
              </w:rPr>
              <w:t>olymer</w:t>
            </w:r>
          </w:p>
          <w:p w14:paraId="4CAF6AA3" w14:textId="77777777" w:rsidR="00851063" w:rsidRPr="00EE3ACD" w:rsidRDefault="00851063" w:rsidP="002974E0">
            <w:pPr>
              <w:spacing w:line="276" w:lineRule="exact"/>
              <w:jc w:val="center"/>
              <w:rPr>
                <w:b/>
                <w:bCs/>
                <w:sz w:val="16"/>
                <w:szCs w:val="16"/>
              </w:rPr>
            </w:pPr>
            <w:r>
              <w:rPr>
                <w:rFonts w:hint="eastAsia"/>
                <w:b/>
                <w:bCs/>
                <w:sz w:val="16"/>
                <w:szCs w:val="16"/>
              </w:rPr>
              <w:t xml:space="preserve">(polymer </w:t>
            </w:r>
            <w:r w:rsidRPr="00D74F64">
              <w:rPr>
                <w:b/>
                <w:bCs/>
                <w:sz w:val="16"/>
                <w:szCs w:val="16"/>
              </w:rPr>
              <w:t>Concentration</w:t>
            </w:r>
            <w:r>
              <w:rPr>
                <w:rFonts w:hint="eastAsia"/>
                <w:b/>
                <w:bCs/>
                <w:sz w:val="16"/>
                <w:szCs w:val="16"/>
              </w:rPr>
              <w:t>)</w:t>
            </w:r>
          </w:p>
        </w:tc>
        <w:tc>
          <w:tcPr>
            <w:tcW w:w="992" w:type="dxa"/>
            <w:tcBorders>
              <w:bottom w:val="double" w:sz="4" w:space="0" w:color="auto"/>
            </w:tcBorders>
          </w:tcPr>
          <w:p w14:paraId="009AD26D" w14:textId="77777777" w:rsidR="00851063" w:rsidRPr="00EE3ACD" w:rsidRDefault="00851063" w:rsidP="002974E0">
            <w:pPr>
              <w:spacing w:line="276" w:lineRule="exact"/>
              <w:jc w:val="center"/>
              <w:rPr>
                <w:b/>
                <w:bCs/>
                <w:sz w:val="16"/>
                <w:szCs w:val="16"/>
              </w:rPr>
            </w:pPr>
            <w:r w:rsidRPr="00EE3ACD">
              <w:rPr>
                <w:b/>
                <w:bCs/>
                <w:sz w:val="16"/>
                <w:szCs w:val="16"/>
              </w:rPr>
              <w:t>F</w:t>
            </w:r>
            <w:r w:rsidRPr="00EE3ACD">
              <w:rPr>
                <w:rFonts w:hint="eastAsia"/>
                <w:b/>
                <w:bCs/>
                <w:sz w:val="16"/>
                <w:szCs w:val="16"/>
              </w:rPr>
              <w:t>ilm</w:t>
            </w:r>
            <w:r w:rsidRPr="00EE3ACD">
              <w:rPr>
                <w:b/>
                <w:bCs/>
                <w:sz w:val="16"/>
                <w:szCs w:val="16"/>
              </w:rPr>
              <w:t>’</w:t>
            </w:r>
            <w:r w:rsidRPr="00EE3ACD">
              <w:rPr>
                <w:rFonts w:hint="eastAsia"/>
                <w:b/>
                <w:bCs/>
                <w:sz w:val="16"/>
                <w:szCs w:val="16"/>
              </w:rPr>
              <w:t>s thickness</w:t>
            </w:r>
          </w:p>
          <w:p w14:paraId="4E873F97" w14:textId="77777777" w:rsidR="00851063" w:rsidRPr="00EE3ACD" w:rsidRDefault="00851063" w:rsidP="002974E0">
            <w:pPr>
              <w:spacing w:line="276" w:lineRule="exact"/>
              <w:jc w:val="center"/>
              <w:rPr>
                <w:b/>
                <w:bCs/>
                <w:sz w:val="16"/>
                <w:szCs w:val="16"/>
              </w:rPr>
            </w:pPr>
            <w:r w:rsidRPr="00EE3ACD">
              <w:rPr>
                <w:rFonts w:hint="eastAsia"/>
                <w:b/>
                <w:bCs/>
                <w:sz w:val="16"/>
                <w:szCs w:val="16"/>
              </w:rPr>
              <w:t>µm</w:t>
            </w:r>
          </w:p>
        </w:tc>
        <w:tc>
          <w:tcPr>
            <w:tcW w:w="1276" w:type="dxa"/>
            <w:tcBorders>
              <w:bottom w:val="double" w:sz="4" w:space="0" w:color="auto"/>
            </w:tcBorders>
          </w:tcPr>
          <w:p w14:paraId="359F7333" w14:textId="77777777" w:rsidR="00851063" w:rsidRPr="00EE3ACD" w:rsidRDefault="00851063" w:rsidP="002974E0">
            <w:pPr>
              <w:spacing w:line="276" w:lineRule="exact"/>
              <w:jc w:val="center"/>
              <w:rPr>
                <w:b/>
                <w:bCs/>
                <w:sz w:val="16"/>
                <w:szCs w:val="16"/>
              </w:rPr>
            </w:pPr>
            <w:r w:rsidRPr="00EE3ACD">
              <w:rPr>
                <w:rFonts w:hint="eastAsia"/>
                <w:b/>
                <w:bCs/>
                <w:sz w:val="16"/>
                <w:szCs w:val="16"/>
              </w:rPr>
              <w:t>Electrical</w:t>
            </w:r>
          </w:p>
          <w:p w14:paraId="41134DAF" w14:textId="77777777" w:rsidR="00851063" w:rsidRPr="00EE3ACD" w:rsidRDefault="00851063" w:rsidP="002974E0">
            <w:pPr>
              <w:spacing w:line="276" w:lineRule="exact"/>
              <w:jc w:val="center"/>
              <w:rPr>
                <w:b/>
                <w:bCs/>
                <w:sz w:val="16"/>
                <w:szCs w:val="16"/>
              </w:rPr>
            </w:pPr>
            <w:r w:rsidRPr="00EE3ACD">
              <w:rPr>
                <w:b/>
                <w:bCs/>
                <w:sz w:val="16"/>
                <w:szCs w:val="16"/>
              </w:rPr>
              <w:t>C</w:t>
            </w:r>
            <w:r w:rsidRPr="00EE3ACD">
              <w:rPr>
                <w:rFonts w:hint="eastAsia"/>
                <w:b/>
                <w:bCs/>
                <w:sz w:val="16"/>
                <w:szCs w:val="16"/>
              </w:rPr>
              <w:t>onductivity</w:t>
            </w:r>
          </w:p>
          <w:p w14:paraId="1C980A78" w14:textId="77777777" w:rsidR="00851063" w:rsidRPr="00EE3ACD" w:rsidRDefault="00851063" w:rsidP="002974E0">
            <w:pPr>
              <w:spacing w:line="276" w:lineRule="exact"/>
              <w:jc w:val="center"/>
              <w:rPr>
                <w:b/>
                <w:bCs/>
                <w:sz w:val="16"/>
                <w:szCs w:val="16"/>
              </w:rPr>
            </w:pPr>
            <w:r w:rsidRPr="00EE3ACD">
              <w:rPr>
                <w:rFonts w:hint="eastAsia"/>
                <w:b/>
                <w:bCs/>
                <w:sz w:val="16"/>
                <w:szCs w:val="16"/>
              </w:rPr>
              <w:t>S/cm</w:t>
            </w:r>
          </w:p>
        </w:tc>
        <w:tc>
          <w:tcPr>
            <w:tcW w:w="992" w:type="dxa"/>
            <w:tcBorders>
              <w:bottom w:val="double" w:sz="4" w:space="0" w:color="auto"/>
            </w:tcBorders>
          </w:tcPr>
          <w:p w14:paraId="0FD6538C" w14:textId="77777777" w:rsidR="00851063" w:rsidRPr="00EE3ACD" w:rsidRDefault="00851063" w:rsidP="002974E0">
            <w:pPr>
              <w:spacing w:line="276" w:lineRule="exact"/>
              <w:jc w:val="center"/>
              <w:rPr>
                <w:b/>
                <w:bCs/>
                <w:sz w:val="16"/>
                <w:szCs w:val="16"/>
              </w:rPr>
            </w:pPr>
            <w:r w:rsidRPr="00EE3ACD">
              <w:rPr>
                <w:rFonts w:hint="eastAsia"/>
                <w:b/>
                <w:bCs/>
                <w:sz w:val="16"/>
                <w:szCs w:val="16"/>
              </w:rPr>
              <w:t>Shielding</w:t>
            </w:r>
          </w:p>
          <w:p w14:paraId="2C4FCCF2" w14:textId="77777777" w:rsidR="00851063" w:rsidRPr="00EE3ACD" w:rsidRDefault="00851063" w:rsidP="002974E0">
            <w:pPr>
              <w:spacing w:line="276" w:lineRule="exact"/>
              <w:jc w:val="center"/>
              <w:rPr>
                <w:b/>
                <w:bCs/>
                <w:sz w:val="16"/>
                <w:szCs w:val="16"/>
              </w:rPr>
            </w:pPr>
            <w:r w:rsidRPr="00EE3ACD">
              <w:rPr>
                <w:rFonts w:hint="eastAsia"/>
                <w:b/>
                <w:bCs/>
                <w:sz w:val="16"/>
                <w:szCs w:val="16"/>
              </w:rPr>
              <w:t>Effect</w:t>
            </w:r>
          </w:p>
          <w:p w14:paraId="0C762467" w14:textId="77777777" w:rsidR="00851063" w:rsidRPr="00EE3ACD" w:rsidRDefault="00851063" w:rsidP="002974E0">
            <w:pPr>
              <w:spacing w:line="276" w:lineRule="exact"/>
              <w:jc w:val="center"/>
              <w:rPr>
                <w:b/>
                <w:bCs/>
                <w:sz w:val="16"/>
                <w:szCs w:val="16"/>
              </w:rPr>
            </w:pPr>
            <w:r w:rsidRPr="00EE3ACD">
              <w:rPr>
                <w:rFonts w:hint="eastAsia"/>
                <w:b/>
                <w:bCs/>
                <w:sz w:val="16"/>
                <w:szCs w:val="16"/>
              </w:rPr>
              <w:t>dB</w:t>
            </w:r>
          </w:p>
        </w:tc>
        <w:tc>
          <w:tcPr>
            <w:tcW w:w="2223" w:type="dxa"/>
            <w:tcBorders>
              <w:bottom w:val="double" w:sz="4" w:space="0" w:color="auto"/>
            </w:tcBorders>
          </w:tcPr>
          <w:p w14:paraId="2B5F37A5" w14:textId="77777777" w:rsidR="00851063" w:rsidRPr="00EE3ACD" w:rsidRDefault="00851063" w:rsidP="002974E0">
            <w:pPr>
              <w:spacing w:line="276" w:lineRule="exact"/>
              <w:jc w:val="center"/>
              <w:rPr>
                <w:b/>
                <w:bCs/>
                <w:sz w:val="16"/>
                <w:szCs w:val="16"/>
              </w:rPr>
            </w:pPr>
            <w:r w:rsidRPr="00EE3ACD">
              <w:rPr>
                <w:b/>
                <w:bCs/>
                <w:sz w:val="16"/>
                <w:szCs w:val="16"/>
              </w:rPr>
              <w:t>Film</w:t>
            </w:r>
          </w:p>
          <w:p w14:paraId="7EE67F91" w14:textId="77777777" w:rsidR="00851063" w:rsidRPr="00EE3ACD" w:rsidRDefault="00851063" w:rsidP="002974E0">
            <w:pPr>
              <w:spacing w:line="276" w:lineRule="exact"/>
              <w:jc w:val="center"/>
              <w:rPr>
                <w:b/>
                <w:bCs/>
                <w:sz w:val="16"/>
                <w:szCs w:val="16"/>
              </w:rPr>
            </w:pPr>
            <w:r w:rsidRPr="00EE3ACD">
              <w:rPr>
                <w:b/>
                <w:bCs/>
                <w:sz w:val="16"/>
                <w:szCs w:val="16"/>
              </w:rPr>
              <w:t>F</w:t>
            </w:r>
            <w:r w:rsidRPr="00EE3ACD">
              <w:rPr>
                <w:rFonts w:hint="eastAsia"/>
                <w:b/>
                <w:bCs/>
                <w:sz w:val="16"/>
                <w:szCs w:val="16"/>
              </w:rPr>
              <w:t>abrication</w:t>
            </w:r>
          </w:p>
          <w:p w14:paraId="6BB8DA94" w14:textId="77777777" w:rsidR="00851063" w:rsidRPr="00EE3ACD" w:rsidRDefault="00851063" w:rsidP="002974E0">
            <w:pPr>
              <w:spacing w:line="276" w:lineRule="exact"/>
              <w:jc w:val="center"/>
              <w:rPr>
                <w:b/>
                <w:bCs/>
                <w:sz w:val="16"/>
                <w:szCs w:val="16"/>
              </w:rPr>
            </w:pPr>
            <w:r w:rsidRPr="00EE3ACD">
              <w:rPr>
                <w:b/>
                <w:bCs/>
                <w:sz w:val="16"/>
                <w:szCs w:val="16"/>
              </w:rPr>
              <w:t>method</w:t>
            </w:r>
          </w:p>
        </w:tc>
        <w:tc>
          <w:tcPr>
            <w:tcW w:w="1036" w:type="dxa"/>
            <w:tcBorders>
              <w:bottom w:val="double" w:sz="4" w:space="0" w:color="auto"/>
            </w:tcBorders>
          </w:tcPr>
          <w:p w14:paraId="2DA6582D" w14:textId="77777777" w:rsidR="00851063" w:rsidRPr="00EE3ACD" w:rsidRDefault="00851063" w:rsidP="002974E0">
            <w:pPr>
              <w:spacing w:line="276" w:lineRule="exact"/>
              <w:jc w:val="center"/>
              <w:rPr>
                <w:b/>
                <w:bCs/>
                <w:sz w:val="16"/>
                <w:szCs w:val="16"/>
              </w:rPr>
            </w:pPr>
            <w:r w:rsidRPr="00EE3ACD">
              <w:rPr>
                <w:b/>
                <w:bCs/>
                <w:sz w:val="16"/>
                <w:szCs w:val="16"/>
              </w:rPr>
              <w:t>Film</w:t>
            </w:r>
          </w:p>
          <w:p w14:paraId="61918C4A" w14:textId="77777777" w:rsidR="00851063" w:rsidRPr="00EE3ACD" w:rsidRDefault="00851063" w:rsidP="002974E0">
            <w:pPr>
              <w:spacing w:line="276" w:lineRule="exact"/>
              <w:jc w:val="center"/>
              <w:rPr>
                <w:b/>
                <w:bCs/>
                <w:sz w:val="16"/>
                <w:szCs w:val="16"/>
              </w:rPr>
            </w:pPr>
            <w:r w:rsidRPr="00EE3ACD">
              <w:rPr>
                <w:b/>
                <w:bCs/>
                <w:sz w:val="16"/>
                <w:szCs w:val="16"/>
              </w:rPr>
              <w:t>Formation</w:t>
            </w:r>
          </w:p>
          <w:p w14:paraId="27BFD9D6" w14:textId="77777777" w:rsidR="00851063" w:rsidRPr="00EE3ACD" w:rsidRDefault="00851063" w:rsidP="002974E0">
            <w:pPr>
              <w:spacing w:line="276" w:lineRule="exact"/>
              <w:jc w:val="center"/>
              <w:rPr>
                <w:b/>
                <w:bCs/>
                <w:sz w:val="16"/>
                <w:szCs w:val="16"/>
              </w:rPr>
            </w:pPr>
            <w:r w:rsidRPr="00EE3ACD">
              <w:rPr>
                <w:b/>
                <w:bCs/>
                <w:sz w:val="16"/>
                <w:szCs w:val="16"/>
              </w:rPr>
              <w:t>method</w:t>
            </w:r>
          </w:p>
        </w:tc>
      </w:tr>
      <w:tr w:rsidR="00851063" w:rsidRPr="00401F7B" w14:paraId="07B4CB7D" w14:textId="77777777" w:rsidTr="002974E0">
        <w:tc>
          <w:tcPr>
            <w:tcW w:w="709" w:type="dxa"/>
            <w:tcBorders>
              <w:top w:val="double" w:sz="4" w:space="0" w:color="auto"/>
            </w:tcBorders>
          </w:tcPr>
          <w:p w14:paraId="62BA41FE" w14:textId="77777777" w:rsidR="00851063" w:rsidRPr="00EE3ACD" w:rsidRDefault="00851063" w:rsidP="002974E0">
            <w:pPr>
              <w:spacing w:line="276" w:lineRule="exact"/>
              <w:jc w:val="center"/>
              <w:rPr>
                <w:sz w:val="16"/>
                <w:szCs w:val="16"/>
              </w:rPr>
            </w:pPr>
            <w:hyperlink r:id="rId24" w:history="1">
              <w:r w:rsidRPr="00EE3ACD">
                <w:rPr>
                  <w:rStyle w:val="aa"/>
                  <w:rFonts w:hint="eastAsia"/>
                  <w:sz w:val="16"/>
                  <w:szCs w:val="16"/>
                </w:rPr>
                <w:t>[</w:t>
              </w:r>
              <w:r>
                <w:rPr>
                  <w:rStyle w:val="aa"/>
                  <w:rFonts w:hint="eastAsia"/>
                  <w:sz w:val="16"/>
                  <w:szCs w:val="16"/>
                </w:rPr>
                <w:t>S4</w:t>
              </w:r>
              <w:r w:rsidRPr="00EE3ACD">
                <w:rPr>
                  <w:rStyle w:val="aa"/>
                  <w:rFonts w:hint="eastAsia"/>
                  <w:sz w:val="16"/>
                  <w:szCs w:val="16"/>
                </w:rPr>
                <w:t>]</w:t>
              </w:r>
            </w:hyperlink>
          </w:p>
        </w:tc>
        <w:tc>
          <w:tcPr>
            <w:tcW w:w="1013" w:type="dxa"/>
            <w:tcBorders>
              <w:top w:val="double" w:sz="4" w:space="0" w:color="auto"/>
            </w:tcBorders>
            <w:vAlign w:val="center"/>
          </w:tcPr>
          <w:p w14:paraId="1E8296B3" w14:textId="77777777" w:rsidR="00851063" w:rsidRPr="00EE3ACD" w:rsidRDefault="00851063" w:rsidP="002974E0">
            <w:pPr>
              <w:spacing w:line="276" w:lineRule="exact"/>
              <w:jc w:val="center"/>
              <w:rPr>
                <w:b/>
                <w:bCs/>
                <w:sz w:val="16"/>
                <w:szCs w:val="16"/>
              </w:rPr>
            </w:pPr>
            <w:r w:rsidRPr="00EE3ACD">
              <w:rPr>
                <w:rFonts w:eastAsia="游ゴシック"/>
                <w:sz w:val="16"/>
                <w:szCs w:val="16"/>
              </w:rPr>
              <w:t>rGO</w:t>
            </w:r>
          </w:p>
        </w:tc>
        <w:tc>
          <w:tcPr>
            <w:tcW w:w="1397" w:type="dxa"/>
            <w:tcBorders>
              <w:top w:val="double" w:sz="4" w:space="0" w:color="auto"/>
            </w:tcBorders>
          </w:tcPr>
          <w:p w14:paraId="12DC1A4F" w14:textId="77777777" w:rsidR="00851063" w:rsidRPr="00EE3ACD" w:rsidRDefault="00851063" w:rsidP="002974E0">
            <w:pPr>
              <w:spacing w:line="276" w:lineRule="exact"/>
              <w:jc w:val="center"/>
              <w:rPr>
                <w:b/>
                <w:bCs/>
                <w:sz w:val="16"/>
                <w:szCs w:val="16"/>
              </w:rPr>
            </w:pPr>
            <w:r w:rsidRPr="00EE3ACD">
              <w:rPr>
                <w:rFonts w:hint="eastAsia"/>
                <w:sz w:val="16"/>
                <w:szCs w:val="16"/>
              </w:rPr>
              <w:t>SF</w:t>
            </w:r>
            <w:r w:rsidRPr="00EE3ACD">
              <w:rPr>
                <w:sz w:val="16"/>
                <w:szCs w:val="16"/>
              </w:rPr>
              <w:t>(2.5wt%)</w:t>
            </w:r>
          </w:p>
        </w:tc>
        <w:tc>
          <w:tcPr>
            <w:tcW w:w="992" w:type="dxa"/>
            <w:tcBorders>
              <w:top w:val="double" w:sz="4" w:space="0" w:color="auto"/>
            </w:tcBorders>
            <w:vAlign w:val="center"/>
          </w:tcPr>
          <w:p w14:paraId="20EA14E7" w14:textId="77777777" w:rsidR="00851063" w:rsidRPr="00EE3ACD" w:rsidRDefault="00851063" w:rsidP="002974E0">
            <w:pPr>
              <w:spacing w:line="276" w:lineRule="exact"/>
              <w:jc w:val="center"/>
              <w:rPr>
                <w:b/>
                <w:bCs/>
                <w:sz w:val="16"/>
                <w:szCs w:val="16"/>
              </w:rPr>
            </w:pPr>
            <w:r w:rsidRPr="00EE3ACD">
              <w:rPr>
                <w:rFonts w:eastAsia="游ゴシック"/>
                <w:sz w:val="16"/>
                <w:szCs w:val="16"/>
              </w:rPr>
              <w:t>5</w:t>
            </w:r>
          </w:p>
        </w:tc>
        <w:tc>
          <w:tcPr>
            <w:tcW w:w="1276" w:type="dxa"/>
            <w:tcBorders>
              <w:top w:val="double" w:sz="4" w:space="0" w:color="auto"/>
            </w:tcBorders>
            <w:vAlign w:val="center"/>
          </w:tcPr>
          <w:p w14:paraId="4F30B157" w14:textId="77777777" w:rsidR="00851063" w:rsidRPr="00EE3ACD" w:rsidRDefault="00851063" w:rsidP="002974E0">
            <w:pPr>
              <w:spacing w:line="276" w:lineRule="exact"/>
              <w:jc w:val="center"/>
              <w:rPr>
                <w:b/>
                <w:bCs/>
                <w:sz w:val="16"/>
                <w:szCs w:val="16"/>
              </w:rPr>
            </w:pPr>
            <w:r w:rsidRPr="00EE3ACD">
              <w:rPr>
                <w:rFonts w:eastAsia="游ゴシック"/>
                <w:sz w:val="16"/>
                <w:szCs w:val="16"/>
              </w:rPr>
              <w:t>13.5</w:t>
            </w:r>
          </w:p>
        </w:tc>
        <w:tc>
          <w:tcPr>
            <w:tcW w:w="992" w:type="dxa"/>
            <w:tcBorders>
              <w:top w:val="double" w:sz="4" w:space="0" w:color="auto"/>
            </w:tcBorders>
            <w:vAlign w:val="center"/>
          </w:tcPr>
          <w:p w14:paraId="1A104521" w14:textId="77777777" w:rsidR="00851063" w:rsidRPr="00EE3ACD" w:rsidRDefault="00851063" w:rsidP="002974E0">
            <w:pPr>
              <w:spacing w:line="276" w:lineRule="exact"/>
              <w:jc w:val="center"/>
              <w:rPr>
                <w:b/>
                <w:bCs/>
                <w:sz w:val="16"/>
                <w:szCs w:val="16"/>
              </w:rPr>
            </w:pPr>
          </w:p>
        </w:tc>
        <w:tc>
          <w:tcPr>
            <w:tcW w:w="2223" w:type="dxa"/>
            <w:tcBorders>
              <w:top w:val="double" w:sz="4" w:space="0" w:color="auto"/>
            </w:tcBorders>
          </w:tcPr>
          <w:p w14:paraId="7D38B363" w14:textId="77777777" w:rsidR="00851063" w:rsidRPr="00EE3ACD" w:rsidRDefault="00851063" w:rsidP="002974E0">
            <w:pPr>
              <w:spacing w:line="276" w:lineRule="exact"/>
              <w:jc w:val="center"/>
              <w:rPr>
                <w:sz w:val="16"/>
                <w:szCs w:val="16"/>
              </w:rPr>
            </w:pPr>
            <w:r w:rsidRPr="00EE3ACD">
              <w:rPr>
                <w:sz w:val="16"/>
                <w:szCs w:val="16"/>
              </w:rPr>
              <w:t>Hammer method</w:t>
            </w:r>
          </w:p>
          <w:p w14:paraId="0346EA35" w14:textId="77777777" w:rsidR="00851063" w:rsidRPr="00EE3ACD" w:rsidRDefault="00851063" w:rsidP="002974E0">
            <w:pPr>
              <w:spacing w:line="276" w:lineRule="exact"/>
              <w:jc w:val="center"/>
              <w:rPr>
                <w:sz w:val="16"/>
                <w:szCs w:val="16"/>
              </w:rPr>
            </w:pPr>
            <w:r w:rsidRPr="00EE3ACD">
              <w:rPr>
                <w:sz w:val="16"/>
                <w:szCs w:val="16"/>
              </w:rPr>
              <w:t>chemical reduction</w:t>
            </w:r>
          </w:p>
        </w:tc>
        <w:tc>
          <w:tcPr>
            <w:tcW w:w="1036" w:type="dxa"/>
            <w:tcBorders>
              <w:top w:val="double" w:sz="4" w:space="0" w:color="auto"/>
            </w:tcBorders>
          </w:tcPr>
          <w:p w14:paraId="5293B5DD" w14:textId="77777777" w:rsidR="00851063" w:rsidRPr="00EE3ACD" w:rsidRDefault="00851063" w:rsidP="002974E0">
            <w:pPr>
              <w:spacing w:line="276" w:lineRule="exact"/>
              <w:jc w:val="center"/>
              <w:rPr>
                <w:sz w:val="16"/>
                <w:szCs w:val="16"/>
              </w:rPr>
            </w:pPr>
            <w:r w:rsidRPr="00EE3ACD">
              <w:rPr>
                <w:sz w:val="16"/>
                <w:szCs w:val="16"/>
              </w:rPr>
              <w:t>Vacuum filtration</w:t>
            </w:r>
          </w:p>
        </w:tc>
      </w:tr>
      <w:tr w:rsidR="00851063" w:rsidRPr="00401F7B" w14:paraId="6136FD6A" w14:textId="77777777" w:rsidTr="002974E0">
        <w:tc>
          <w:tcPr>
            <w:tcW w:w="709" w:type="dxa"/>
          </w:tcPr>
          <w:p w14:paraId="3DEF299E" w14:textId="77777777" w:rsidR="00851063" w:rsidRPr="00EE3ACD" w:rsidRDefault="00851063" w:rsidP="002974E0">
            <w:pPr>
              <w:spacing w:line="276" w:lineRule="exact"/>
              <w:jc w:val="center"/>
              <w:rPr>
                <w:sz w:val="16"/>
                <w:szCs w:val="16"/>
              </w:rPr>
            </w:pPr>
            <w:hyperlink r:id="rId25" w:history="1">
              <w:r w:rsidRPr="00EE3ACD">
                <w:rPr>
                  <w:rStyle w:val="aa"/>
                  <w:rFonts w:hint="eastAsia"/>
                  <w:sz w:val="16"/>
                  <w:szCs w:val="16"/>
                </w:rPr>
                <w:t>[</w:t>
              </w:r>
              <w:r>
                <w:rPr>
                  <w:rStyle w:val="aa"/>
                  <w:rFonts w:hint="eastAsia"/>
                  <w:sz w:val="16"/>
                  <w:szCs w:val="16"/>
                </w:rPr>
                <w:t>S5</w:t>
              </w:r>
              <w:r w:rsidRPr="00EE3ACD">
                <w:rPr>
                  <w:rStyle w:val="aa"/>
                  <w:rFonts w:hint="eastAsia"/>
                  <w:sz w:val="16"/>
                  <w:szCs w:val="16"/>
                </w:rPr>
                <w:t>]</w:t>
              </w:r>
            </w:hyperlink>
          </w:p>
        </w:tc>
        <w:tc>
          <w:tcPr>
            <w:tcW w:w="1013" w:type="dxa"/>
            <w:vAlign w:val="center"/>
          </w:tcPr>
          <w:p w14:paraId="1B1C5683" w14:textId="77777777" w:rsidR="00851063" w:rsidRPr="00EE3ACD" w:rsidRDefault="00851063" w:rsidP="002974E0">
            <w:pPr>
              <w:spacing w:line="276" w:lineRule="exact"/>
              <w:jc w:val="center"/>
              <w:rPr>
                <w:b/>
                <w:bCs/>
                <w:sz w:val="16"/>
                <w:szCs w:val="16"/>
              </w:rPr>
            </w:pPr>
            <w:r w:rsidRPr="00EE3ACD">
              <w:rPr>
                <w:rFonts w:eastAsia="游ゴシック"/>
                <w:sz w:val="16"/>
                <w:szCs w:val="16"/>
              </w:rPr>
              <w:t>rGO</w:t>
            </w:r>
          </w:p>
        </w:tc>
        <w:tc>
          <w:tcPr>
            <w:tcW w:w="1397" w:type="dxa"/>
          </w:tcPr>
          <w:p w14:paraId="292F9757" w14:textId="77777777" w:rsidR="00851063" w:rsidRPr="00EE3ACD" w:rsidRDefault="00851063" w:rsidP="002974E0">
            <w:pPr>
              <w:spacing w:line="276" w:lineRule="exact"/>
              <w:jc w:val="center"/>
              <w:rPr>
                <w:b/>
                <w:bCs/>
                <w:sz w:val="16"/>
                <w:szCs w:val="16"/>
              </w:rPr>
            </w:pPr>
            <w:r w:rsidRPr="00EE3ACD">
              <w:rPr>
                <w:sz w:val="16"/>
                <w:szCs w:val="16"/>
              </w:rPr>
              <w:t>PAPB(4wt%)</w:t>
            </w:r>
          </w:p>
        </w:tc>
        <w:tc>
          <w:tcPr>
            <w:tcW w:w="992" w:type="dxa"/>
            <w:vAlign w:val="center"/>
          </w:tcPr>
          <w:p w14:paraId="21CD9D7A" w14:textId="77777777" w:rsidR="00851063" w:rsidRPr="00EE3ACD" w:rsidRDefault="00851063" w:rsidP="002974E0">
            <w:pPr>
              <w:spacing w:line="276" w:lineRule="exact"/>
              <w:jc w:val="center"/>
              <w:rPr>
                <w:b/>
                <w:bCs/>
                <w:sz w:val="16"/>
                <w:szCs w:val="16"/>
              </w:rPr>
            </w:pPr>
            <w:r w:rsidRPr="00EE3ACD">
              <w:rPr>
                <w:rFonts w:eastAsia="游ゴシック"/>
                <w:sz w:val="16"/>
                <w:szCs w:val="16"/>
              </w:rPr>
              <w:t>10</w:t>
            </w:r>
            <w:r w:rsidRPr="00EE3ACD">
              <w:rPr>
                <w:rFonts w:eastAsia="游ゴシック" w:hint="eastAsia"/>
                <w:sz w:val="16"/>
                <w:szCs w:val="16"/>
              </w:rPr>
              <w:t>-</w:t>
            </w:r>
            <w:r w:rsidRPr="00EE3ACD">
              <w:rPr>
                <w:rFonts w:eastAsia="游ゴシック"/>
                <w:sz w:val="16"/>
                <w:szCs w:val="16"/>
              </w:rPr>
              <w:t>12</w:t>
            </w:r>
          </w:p>
        </w:tc>
        <w:tc>
          <w:tcPr>
            <w:tcW w:w="1276" w:type="dxa"/>
            <w:vAlign w:val="center"/>
          </w:tcPr>
          <w:p w14:paraId="681F25FD" w14:textId="77777777" w:rsidR="00851063" w:rsidRPr="00EE3ACD" w:rsidRDefault="00851063" w:rsidP="002974E0">
            <w:pPr>
              <w:spacing w:line="276" w:lineRule="exact"/>
              <w:jc w:val="center"/>
              <w:rPr>
                <w:b/>
                <w:bCs/>
                <w:sz w:val="16"/>
                <w:szCs w:val="16"/>
              </w:rPr>
            </w:pPr>
            <w:r w:rsidRPr="00EE3ACD">
              <w:rPr>
                <w:rFonts w:eastAsia="游ゴシック"/>
                <w:sz w:val="16"/>
                <w:szCs w:val="16"/>
              </w:rPr>
              <w:t>337</w:t>
            </w:r>
          </w:p>
        </w:tc>
        <w:tc>
          <w:tcPr>
            <w:tcW w:w="992" w:type="dxa"/>
            <w:vAlign w:val="center"/>
          </w:tcPr>
          <w:p w14:paraId="0E013E7E" w14:textId="77777777" w:rsidR="00851063" w:rsidRPr="00EE3ACD" w:rsidRDefault="00851063" w:rsidP="002974E0">
            <w:pPr>
              <w:spacing w:line="276" w:lineRule="exact"/>
              <w:jc w:val="center"/>
              <w:rPr>
                <w:b/>
                <w:bCs/>
                <w:sz w:val="16"/>
                <w:szCs w:val="16"/>
              </w:rPr>
            </w:pPr>
          </w:p>
        </w:tc>
        <w:tc>
          <w:tcPr>
            <w:tcW w:w="2223" w:type="dxa"/>
          </w:tcPr>
          <w:p w14:paraId="60C72A9C" w14:textId="77777777" w:rsidR="00851063" w:rsidRPr="00EE3ACD" w:rsidRDefault="00851063" w:rsidP="002974E0">
            <w:pPr>
              <w:spacing w:line="276" w:lineRule="exact"/>
              <w:jc w:val="center"/>
              <w:rPr>
                <w:sz w:val="16"/>
                <w:szCs w:val="16"/>
              </w:rPr>
            </w:pPr>
            <w:r w:rsidRPr="00EE3ACD">
              <w:rPr>
                <w:sz w:val="16"/>
                <w:szCs w:val="16"/>
              </w:rPr>
              <w:t>Modified Hummers</w:t>
            </w:r>
            <w:r w:rsidRPr="00EE3ACD">
              <w:rPr>
                <w:rFonts w:hint="eastAsia"/>
                <w:sz w:val="16"/>
                <w:szCs w:val="16"/>
              </w:rPr>
              <w:t xml:space="preserve"> method</w:t>
            </w:r>
          </w:p>
          <w:p w14:paraId="53BA7D69" w14:textId="77777777" w:rsidR="00851063" w:rsidRPr="00EE3ACD" w:rsidRDefault="00851063" w:rsidP="002974E0">
            <w:pPr>
              <w:spacing w:line="276" w:lineRule="exact"/>
              <w:jc w:val="center"/>
              <w:rPr>
                <w:sz w:val="16"/>
                <w:szCs w:val="16"/>
              </w:rPr>
            </w:pPr>
            <w:r w:rsidRPr="00EE3ACD">
              <w:rPr>
                <w:rFonts w:hint="eastAsia"/>
                <w:sz w:val="16"/>
                <w:szCs w:val="16"/>
              </w:rPr>
              <w:t>HI reduction</w:t>
            </w:r>
          </w:p>
        </w:tc>
        <w:tc>
          <w:tcPr>
            <w:tcW w:w="1036" w:type="dxa"/>
          </w:tcPr>
          <w:p w14:paraId="3469FDB6" w14:textId="77777777" w:rsidR="00851063" w:rsidRPr="00EE3ACD" w:rsidRDefault="00851063" w:rsidP="002974E0">
            <w:pPr>
              <w:spacing w:line="276" w:lineRule="exact"/>
              <w:jc w:val="center"/>
              <w:rPr>
                <w:sz w:val="16"/>
                <w:szCs w:val="16"/>
              </w:rPr>
            </w:pPr>
            <w:r w:rsidRPr="00EE3ACD">
              <w:rPr>
                <w:rFonts w:hint="eastAsia"/>
                <w:sz w:val="16"/>
                <w:szCs w:val="16"/>
              </w:rPr>
              <w:t>casting</w:t>
            </w:r>
          </w:p>
        </w:tc>
      </w:tr>
      <w:tr w:rsidR="00851063" w:rsidRPr="00401F7B" w14:paraId="42B9ECD3" w14:textId="77777777" w:rsidTr="002974E0">
        <w:tc>
          <w:tcPr>
            <w:tcW w:w="709" w:type="dxa"/>
          </w:tcPr>
          <w:p w14:paraId="15A4C498" w14:textId="77777777" w:rsidR="00851063" w:rsidRPr="00EE3ACD" w:rsidRDefault="00851063" w:rsidP="002974E0">
            <w:pPr>
              <w:spacing w:line="276" w:lineRule="exact"/>
              <w:jc w:val="center"/>
              <w:rPr>
                <w:sz w:val="16"/>
                <w:szCs w:val="16"/>
              </w:rPr>
            </w:pPr>
            <w:r w:rsidRPr="00EE3ACD">
              <w:rPr>
                <w:sz w:val="16"/>
                <w:szCs w:val="16"/>
              </w:rPr>
              <w:t>[</w:t>
            </w:r>
            <w:r w:rsidRPr="00EE3ACD">
              <w:rPr>
                <w:rFonts w:hint="eastAsia"/>
                <w:sz w:val="16"/>
                <w:szCs w:val="16"/>
              </w:rPr>
              <w:t>1</w:t>
            </w:r>
            <w:r>
              <w:rPr>
                <w:rFonts w:hint="eastAsia"/>
                <w:sz w:val="16"/>
                <w:szCs w:val="16"/>
              </w:rPr>
              <w:t>3]</w:t>
            </w:r>
          </w:p>
        </w:tc>
        <w:tc>
          <w:tcPr>
            <w:tcW w:w="1013" w:type="dxa"/>
            <w:vAlign w:val="center"/>
          </w:tcPr>
          <w:p w14:paraId="6D16C313" w14:textId="77777777" w:rsidR="00851063" w:rsidRPr="00EE3ACD" w:rsidRDefault="00851063" w:rsidP="002974E0">
            <w:pPr>
              <w:spacing w:line="276" w:lineRule="exact"/>
              <w:jc w:val="center"/>
              <w:rPr>
                <w:b/>
                <w:bCs/>
                <w:sz w:val="16"/>
                <w:szCs w:val="16"/>
              </w:rPr>
            </w:pPr>
            <w:r>
              <w:rPr>
                <w:rFonts w:eastAsia="游ゴシック" w:hint="eastAsia"/>
                <w:sz w:val="16"/>
                <w:szCs w:val="16"/>
              </w:rPr>
              <w:t>PG</w:t>
            </w:r>
          </w:p>
        </w:tc>
        <w:tc>
          <w:tcPr>
            <w:tcW w:w="1397" w:type="dxa"/>
          </w:tcPr>
          <w:p w14:paraId="1D469129" w14:textId="77777777" w:rsidR="00851063" w:rsidRPr="00EE3ACD" w:rsidRDefault="00851063" w:rsidP="002974E0">
            <w:pPr>
              <w:spacing w:line="276" w:lineRule="exact"/>
              <w:jc w:val="center"/>
              <w:rPr>
                <w:b/>
                <w:bCs/>
                <w:sz w:val="16"/>
                <w:szCs w:val="16"/>
              </w:rPr>
            </w:pPr>
            <w:r w:rsidRPr="00EE3ACD">
              <w:rPr>
                <w:sz w:val="16"/>
                <w:szCs w:val="16"/>
              </w:rPr>
              <w:t>PI(10wt%)</w:t>
            </w:r>
          </w:p>
        </w:tc>
        <w:tc>
          <w:tcPr>
            <w:tcW w:w="992" w:type="dxa"/>
            <w:vAlign w:val="center"/>
          </w:tcPr>
          <w:p w14:paraId="373BA30B" w14:textId="77777777" w:rsidR="00851063" w:rsidRPr="00D74F64" w:rsidRDefault="00851063" w:rsidP="002974E0">
            <w:pPr>
              <w:spacing w:line="276" w:lineRule="exact"/>
              <w:jc w:val="center"/>
              <w:rPr>
                <w:sz w:val="16"/>
                <w:szCs w:val="16"/>
              </w:rPr>
            </w:pPr>
            <w:r w:rsidRPr="00D74F64">
              <w:rPr>
                <w:rFonts w:hint="eastAsia"/>
                <w:sz w:val="16"/>
                <w:szCs w:val="16"/>
              </w:rPr>
              <w:t>10</w:t>
            </w:r>
          </w:p>
        </w:tc>
        <w:tc>
          <w:tcPr>
            <w:tcW w:w="1276" w:type="dxa"/>
            <w:vAlign w:val="center"/>
          </w:tcPr>
          <w:p w14:paraId="05EAABF9" w14:textId="77777777" w:rsidR="00851063" w:rsidRPr="00EE3ACD" w:rsidRDefault="00851063" w:rsidP="002974E0">
            <w:pPr>
              <w:spacing w:line="276" w:lineRule="exact"/>
              <w:jc w:val="center"/>
              <w:rPr>
                <w:b/>
                <w:bCs/>
                <w:sz w:val="16"/>
                <w:szCs w:val="16"/>
              </w:rPr>
            </w:pPr>
            <w:r w:rsidRPr="00EE3ACD">
              <w:rPr>
                <w:rFonts w:eastAsia="游ゴシック"/>
                <w:sz w:val="16"/>
                <w:szCs w:val="16"/>
              </w:rPr>
              <w:t>780</w:t>
            </w:r>
          </w:p>
        </w:tc>
        <w:tc>
          <w:tcPr>
            <w:tcW w:w="992" w:type="dxa"/>
            <w:vAlign w:val="center"/>
          </w:tcPr>
          <w:p w14:paraId="16D4342B" w14:textId="77777777" w:rsidR="00851063" w:rsidRPr="00EE3ACD" w:rsidRDefault="00851063" w:rsidP="002974E0">
            <w:pPr>
              <w:spacing w:line="276" w:lineRule="exact"/>
              <w:jc w:val="center"/>
              <w:rPr>
                <w:b/>
                <w:bCs/>
                <w:sz w:val="16"/>
                <w:szCs w:val="16"/>
              </w:rPr>
            </w:pPr>
            <w:r w:rsidRPr="00EE3ACD">
              <w:rPr>
                <w:rFonts w:eastAsia="游ゴシック"/>
                <w:sz w:val="16"/>
                <w:szCs w:val="16"/>
              </w:rPr>
              <w:t>43.8</w:t>
            </w:r>
          </w:p>
        </w:tc>
        <w:tc>
          <w:tcPr>
            <w:tcW w:w="2223" w:type="dxa"/>
          </w:tcPr>
          <w:p w14:paraId="65E21EC0" w14:textId="77777777" w:rsidR="00851063" w:rsidRPr="00EE3ACD" w:rsidRDefault="00851063" w:rsidP="002974E0">
            <w:pPr>
              <w:spacing w:line="276" w:lineRule="exact"/>
              <w:jc w:val="center"/>
              <w:rPr>
                <w:sz w:val="16"/>
                <w:szCs w:val="16"/>
              </w:rPr>
            </w:pPr>
            <w:r w:rsidRPr="00EE3ACD">
              <w:rPr>
                <w:rFonts w:hint="eastAsia"/>
                <w:sz w:val="16"/>
                <w:szCs w:val="16"/>
              </w:rPr>
              <w:t>Sonication 2h</w:t>
            </w:r>
          </w:p>
          <w:p w14:paraId="2EC29061" w14:textId="77777777" w:rsidR="00851063" w:rsidRPr="00EE3ACD" w:rsidRDefault="00851063" w:rsidP="002974E0">
            <w:pPr>
              <w:spacing w:line="276" w:lineRule="exact"/>
              <w:jc w:val="center"/>
              <w:rPr>
                <w:sz w:val="16"/>
                <w:szCs w:val="16"/>
              </w:rPr>
            </w:pPr>
            <w:r w:rsidRPr="00EE3ACD">
              <w:rPr>
                <w:rFonts w:hint="eastAsia"/>
                <w:sz w:val="16"/>
                <w:szCs w:val="16"/>
              </w:rPr>
              <w:t>1000</w:t>
            </w:r>
            <w:r w:rsidRPr="00EE3ACD">
              <w:rPr>
                <w:rFonts w:hint="eastAsia"/>
                <w:sz w:val="16"/>
                <w:szCs w:val="16"/>
              </w:rPr>
              <w:t>℃</w:t>
            </w:r>
            <w:r w:rsidRPr="00EE3ACD">
              <w:rPr>
                <w:rFonts w:hint="eastAsia"/>
                <w:sz w:val="16"/>
                <w:szCs w:val="16"/>
              </w:rPr>
              <w:t xml:space="preserve"> </w:t>
            </w:r>
            <w:r w:rsidRPr="00EE3ACD">
              <w:rPr>
                <w:sz w:val="16"/>
                <w:szCs w:val="16"/>
              </w:rPr>
              <w:t>annealing</w:t>
            </w:r>
            <w:r w:rsidRPr="00EE3ACD">
              <w:rPr>
                <w:rFonts w:hint="eastAsia"/>
                <w:sz w:val="16"/>
                <w:szCs w:val="16"/>
              </w:rPr>
              <w:t xml:space="preserve">, </w:t>
            </w:r>
            <w:r w:rsidRPr="00EE3ACD">
              <w:rPr>
                <w:sz w:val="16"/>
                <w:szCs w:val="16"/>
              </w:rPr>
              <w:t>etching</w:t>
            </w:r>
          </w:p>
        </w:tc>
        <w:tc>
          <w:tcPr>
            <w:tcW w:w="1036" w:type="dxa"/>
          </w:tcPr>
          <w:p w14:paraId="7929B0E7" w14:textId="77777777" w:rsidR="00851063" w:rsidRPr="00EE3ACD" w:rsidRDefault="00851063" w:rsidP="002974E0">
            <w:pPr>
              <w:spacing w:line="276" w:lineRule="exact"/>
              <w:jc w:val="center"/>
              <w:rPr>
                <w:sz w:val="16"/>
                <w:szCs w:val="16"/>
              </w:rPr>
            </w:pPr>
            <w:r w:rsidRPr="00EE3ACD">
              <w:rPr>
                <w:rFonts w:hint="eastAsia"/>
                <w:sz w:val="16"/>
                <w:szCs w:val="16"/>
              </w:rPr>
              <w:t>S</w:t>
            </w:r>
            <w:r>
              <w:rPr>
                <w:rFonts w:hint="eastAsia"/>
                <w:sz w:val="16"/>
                <w:szCs w:val="16"/>
              </w:rPr>
              <w:t>C</w:t>
            </w:r>
            <w:r w:rsidRPr="00EE3ACD">
              <w:rPr>
                <w:rFonts w:hint="eastAsia"/>
                <w:sz w:val="16"/>
                <w:szCs w:val="16"/>
              </w:rPr>
              <w:t>C</w:t>
            </w:r>
          </w:p>
          <w:p w14:paraId="4F747BB0" w14:textId="77777777" w:rsidR="00851063" w:rsidRPr="00EE3ACD" w:rsidRDefault="00851063" w:rsidP="002974E0">
            <w:pPr>
              <w:spacing w:line="276" w:lineRule="exact"/>
              <w:jc w:val="center"/>
              <w:rPr>
                <w:sz w:val="16"/>
                <w:szCs w:val="16"/>
              </w:rPr>
            </w:pPr>
            <w:r w:rsidRPr="00EE3ACD">
              <w:rPr>
                <w:rFonts w:hint="eastAsia"/>
                <w:sz w:val="16"/>
                <w:szCs w:val="16"/>
              </w:rPr>
              <w:t>method</w:t>
            </w:r>
          </w:p>
        </w:tc>
      </w:tr>
      <w:tr w:rsidR="00851063" w:rsidRPr="00401F7B" w14:paraId="4085F415" w14:textId="77777777" w:rsidTr="002974E0">
        <w:tc>
          <w:tcPr>
            <w:tcW w:w="709" w:type="dxa"/>
          </w:tcPr>
          <w:p w14:paraId="71BF24FA" w14:textId="77777777" w:rsidR="00851063" w:rsidRPr="00EE3ACD" w:rsidRDefault="00851063" w:rsidP="002974E0">
            <w:pPr>
              <w:spacing w:line="276" w:lineRule="exact"/>
              <w:jc w:val="center"/>
              <w:rPr>
                <w:sz w:val="16"/>
                <w:szCs w:val="16"/>
              </w:rPr>
            </w:pPr>
            <w:hyperlink r:id="rId26" w:anchor="cit21" w:history="1">
              <w:r w:rsidRPr="00EE3ACD">
                <w:rPr>
                  <w:rStyle w:val="aa"/>
                  <w:rFonts w:hint="eastAsia"/>
                  <w:sz w:val="16"/>
                  <w:szCs w:val="16"/>
                </w:rPr>
                <w:t>[</w:t>
              </w:r>
              <w:r>
                <w:rPr>
                  <w:rStyle w:val="aa"/>
                  <w:rFonts w:hint="eastAsia"/>
                  <w:sz w:val="16"/>
                  <w:szCs w:val="16"/>
                </w:rPr>
                <w:t>S6</w:t>
              </w:r>
              <w:r w:rsidRPr="00EE3ACD">
                <w:rPr>
                  <w:rStyle w:val="aa"/>
                  <w:rFonts w:hint="eastAsia"/>
                  <w:sz w:val="16"/>
                  <w:szCs w:val="16"/>
                </w:rPr>
                <w:t>]</w:t>
              </w:r>
            </w:hyperlink>
          </w:p>
        </w:tc>
        <w:tc>
          <w:tcPr>
            <w:tcW w:w="1013" w:type="dxa"/>
            <w:vAlign w:val="center"/>
          </w:tcPr>
          <w:p w14:paraId="4CFA9237" w14:textId="77777777" w:rsidR="00851063" w:rsidRPr="00EE3ACD" w:rsidRDefault="00851063" w:rsidP="002974E0">
            <w:pPr>
              <w:spacing w:line="276" w:lineRule="exact"/>
              <w:jc w:val="center"/>
              <w:rPr>
                <w:b/>
                <w:bCs/>
                <w:sz w:val="16"/>
                <w:szCs w:val="16"/>
              </w:rPr>
            </w:pPr>
            <w:r w:rsidRPr="00EE3ACD">
              <w:rPr>
                <w:rFonts w:eastAsia="游ゴシック"/>
                <w:sz w:val="16"/>
                <w:szCs w:val="16"/>
              </w:rPr>
              <w:t>rGO</w:t>
            </w:r>
          </w:p>
        </w:tc>
        <w:tc>
          <w:tcPr>
            <w:tcW w:w="1397" w:type="dxa"/>
          </w:tcPr>
          <w:p w14:paraId="43C82A83" w14:textId="77777777" w:rsidR="00851063" w:rsidRPr="00EE3ACD" w:rsidRDefault="00851063" w:rsidP="002974E0">
            <w:pPr>
              <w:spacing w:line="276" w:lineRule="exact"/>
              <w:jc w:val="center"/>
              <w:rPr>
                <w:b/>
                <w:bCs/>
                <w:sz w:val="16"/>
                <w:szCs w:val="16"/>
              </w:rPr>
            </w:pPr>
            <w:r w:rsidRPr="00EE3ACD">
              <w:rPr>
                <w:sz w:val="16"/>
                <w:szCs w:val="16"/>
              </w:rPr>
              <w:t>PAA(10wt%)</w:t>
            </w:r>
          </w:p>
        </w:tc>
        <w:tc>
          <w:tcPr>
            <w:tcW w:w="992" w:type="dxa"/>
            <w:vAlign w:val="center"/>
          </w:tcPr>
          <w:p w14:paraId="7113B7F5" w14:textId="77777777" w:rsidR="00851063" w:rsidRPr="00EE3ACD" w:rsidRDefault="00851063" w:rsidP="002974E0">
            <w:pPr>
              <w:spacing w:line="276" w:lineRule="exact"/>
              <w:jc w:val="center"/>
              <w:rPr>
                <w:b/>
                <w:bCs/>
                <w:sz w:val="16"/>
                <w:szCs w:val="16"/>
              </w:rPr>
            </w:pPr>
          </w:p>
        </w:tc>
        <w:tc>
          <w:tcPr>
            <w:tcW w:w="1276" w:type="dxa"/>
            <w:vAlign w:val="center"/>
          </w:tcPr>
          <w:p w14:paraId="1C852013" w14:textId="77777777" w:rsidR="00851063" w:rsidRPr="00EE3ACD" w:rsidRDefault="00851063" w:rsidP="002974E0">
            <w:pPr>
              <w:spacing w:line="276" w:lineRule="exact"/>
              <w:jc w:val="center"/>
              <w:rPr>
                <w:b/>
                <w:bCs/>
                <w:sz w:val="16"/>
                <w:szCs w:val="16"/>
              </w:rPr>
            </w:pPr>
            <w:r w:rsidRPr="00EE3ACD">
              <w:rPr>
                <w:rFonts w:eastAsia="游ゴシック"/>
                <w:sz w:val="16"/>
                <w:szCs w:val="16"/>
              </w:rPr>
              <w:t>95.5</w:t>
            </w:r>
          </w:p>
        </w:tc>
        <w:tc>
          <w:tcPr>
            <w:tcW w:w="992" w:type="dxa"/>
            <w:vAlign w:val="center"/>
          </w:tcPr>
          <w:p w14:paraId="3A2C4C4C" w14:textId="77777777" w:rsidR="00851063" w:rsidRPr="00EE3ACD" w:rsidRDefault="00851063" w:rsidP="002974E0">
            <w:pPr>
              <w:spacing w:line="276" w:lineRule="exact"/>
              <w:jc w:val="center"/>
              <w:rPr>
                <w:b/>
                <w:bCs/>
                <w:sz w:val="16"/>
                <w:szCs w:val="16"/>
              </w:rPr>
            </w:pPr>
          </w:p>
        </w:tc>
        <w:tc>
          <w:tcPr>
            <w:tcW w:w="2223" w:type="dxa"/>
          </w:tcPr>
          <w:p w14:paraId="5077DFD1" w14:textId="77777777" w:rsidR="00851063" w:rsidRPr="00EE3ACD" w:rsidRDefault="00851063" w:rsidP="002974E0">
            <w:pPr>
              <w:spacing w:line="276" w:lineRule="exact"/>
              <w:jc w:val="center"/>
              <w:rPr>
                <w:sz w:val="16"/>
                <w:szCs w:val="16"/>
              </w:rPr>
            </w:pPr>
            <w:r w:rsidRPr="00EE3ACD">
              <w:rPr>
                <w:sz w:val="16"/>
                <w:szCs w:val="16"/>
              </w:rPr>
              <w:t>modified Hummer's method</w:t>
            </w:r>
          </w:p>
          <w:p w14:paraId="21D23775" w14:textId="77777777" w:rsidR="00851063" w:rsidRPr="00EE3ACD" w:rsidRDefault="00851063" w:rsidP="002974E0">
            <w:pPr>
              <w:spacing w:line="276" w:lineRule="exact"/>
              <w:jc w:val="center"/>
              <w:rPr>
                <w:b/>
                <w:bCs/>
                <w:sz w:val="16"/>
                <w:szCs w:val="16"/>
              </w:rPr>
            </w:pPr>
            <w:r w:rsidRPr="00EE3ACD">
              <w:rPr>
                <w:rFonts w:hint="eastAsia"/>
                <w:sz w:val="16"/>
                <w:szCs w:val="16"/>
              </w:rPr>
              <w:t>HI reduction</w:t>
            </w:r>
          </w:p>
        </w:tc>
        <w:tc>
          <w:tcPr>
            <w:tcW w:w="1036" w:type="dxa"/>
          </w:tcPr>
          <w:p w14:paraId="18A657E0" w14:textId="77777777" w:rsidR="00851063" w:rsidRPr="00FE5C25" w:rsidRDefault="00851063" w:rsidP="002974E0">
            <w:pPr>
              <w:spacing w:line="276" w:lineRule="exact"/>
              <w:jc w:val="center"/>
              <w:rPr>
                <w:sz w:val="16"/>
                <w:szCs w:val="16"/>
              </w:rPr>
            </w:pPr>
            <w:r w:rsidRPr="00FE5C25">
              <w:rPr>
                <w:sz w:val="16"/>
                <w:szCs w:val="16"/>
              </w:rPr>
              <w:t>vacuum assisted filtration</w:t>
            </w:r>
          </w:p>
        </w:tc>
      </w:tr>
      <w:tr w:rsidR="00851063" w:rsidRPr="00401F7B" w14:paraId="03F31CE5" w14:textId="77777777" w:rsidTr="002974E0">
        <w:tc>
          <w:tcPr>
            <w:tcW w:w="709" w:type="dxa"/>
          </w:tcPr>
          <w:p w14:paraId="6DF19CF2" w14:textId="77777777" w:rsidR="00851063" w:rsidRPr="00EE3ACD" w:rsidRDefault="00851063" w:rsidP="002974E0">
            <w:pPr>
              <w:spacing w:line="276" w:lineRule="exact"/>
              <w:jc w:val="center"/>
              <w:rPr>
                <w:sz w:val="16"/>
                <w:szCs w:val="16"/>
              </w:rPr>
            </w:pPr>
            <w:hyperlink r:id="rId27" w:history="1">
              <w:r w:rsidRPr="00EE3ACD">
                <w:rPr>
                  <w:rStyle w:val="aa"/>
                  <w:rFonts w:hint="eastAsia"/>
                  <w:sz w:val="16"/>
                  <w:szCs w:val="16"/>
                </w:rPr>
                <w:t>[</w:t>
              </w:r>
              <w:r>
                <w:rPr>
                  <w:rStyle w:val="aa"/>
                  <w:rFonts w:hint="eastAsia"/>
                  <w:sz w:val="16"/>
                  <w:szCs w:val="16"/>
                </w:rPr>
                <w:t>S7</w:t>
              </w:r>
              <w:r w:rsidRPr="00EE3ACD">
                <w:rPr>
                  <w:rStyle w:val="aa"/>
                  <w:rFonts w:hint="eastAsia"/>
                  <w:sz w:val="16"/>
                  <w:szCs w:val="16"/>
                </w:rPr>
                <w:t>]</w:t>
              </w:r>
            </w:hyperlink>
          </w:p>
        </w:tc>
        <w:tc>
          <w:tcPr>
            <w:tcW w:w="1013" w:type="dxa"/>
            <w:vAlign w:val="center"/>
          </w:tcPr>
          <w:p w14:paraId="691EEF84" w14:textId="77777777" w:rsidR="00851063" w:rsidRPr="00EE3ACD" w:rsidRDefault="00851063" w:rsidP="002974E0">
            <w:pPr>
              <w:spacing w:line="276" w:lineRule="exact"/>
              <w:jc w:val="center"/>
              <w:rPr>
                <w:b/>
                <w:bCs/>
                <w:sz w:val="16"/>
                <w:szCs w:val="16"/>
              </w:rPr>
            </w:pPr>
            <w:r w:rsidRPr="00EE3ACD">
              <w:rPr>
                <w:rFonts w:eastAsia="游ゴシック"/>
                <w:sz w:val="16"/>
                <w:szCs w:val="16"/>
              </w:rPr>
              <w:t>rGO</w:t>
            </w:r>
          </w:p>
        </w:tc>
        <w:tc>
          <w:tcPr>
            <w:tcW w:w="1397" w:type="dxa"/>
          </w:tcPr>
          <w:p w14:paraId="62D781AE" w14:textId="77777777" w:rsidR="00851063" w:rsidRPr="00EE3ACD" w:rsidRDefault="00851063" w:rsidP="002974E0">
            <w:pPr>
              <w:spacing w:line="276" w:lineRule="exact"/>
              <w:jc w:val="center"/>
              <w:rPr>
                <w:b/>
                <w:bCs/>
                <w:sz w:val="16"/>
                <w:szCs w:val="16"/>
              </w:rPr>
            </w:pPr>
            <w:r w:rsidRPr="00EE3ACD">
              <w:rPr>
                <w:sz w:val="16"/>
                <w:szCs w:val="16"/>
              </w:rPr>
              <w:t>CS(10wt%)</w:t>
            </w:r>
          </w:p>
        </w:tc>
        <w:tc>
          <w:tcPr>
            <w:tcW w:w="992" w:type="dxa"/>
            <w:vAlign w:val="center"/>
          </w:tcPr>
          <w:p w14:paraId="0096CB2E" w14:textId="77777777" w:rsidR="00851063" w:rsidRPr="00D74F64" w:rsidRDefault="00851063" w:rsidP="002974E0">
            <w:pPr>
              <w:spacing w:line="276" w:lineRule="exact"/>
              <w:jc w:val="center"/>
              <w:rPr>
                <w:sz w:val="16"/>
                <w:szCs w:val="16"/>
              </w:rPr>
            </w:pPr>
            <w:r w:rsidRPr="00D74F64">
              <w:rPr>
                <w:rFonts w:hint="eastAsia"/>
                <w:sz w:val="16"/>
                <w:szCs w:val="16"/>
              </w:rPr>
              <w:t>3</w:t>
            </w:r>
          </w:p>
        </w:tc>
        <w:tc>
          <w:tcPr>
            <w:tcW w:w="1276" w:type="dxa"/>
            <w:vAlign w:val="center"/>
          </w:tcPr>
          <w:p w14:paraId="33FD4475" w14:textId="77777777" w:rsidR="00851063" w:rsidRPr="00EE3ACD" w:rsidRDefault="00851063" w:rsidP="002974E0">
            <w:pPr>
              <w:spacing w:line="276" w:lineRule="exact"/>
              <w:jc w:val="center"/>
              <w:rPr>
                <w:b/>
                <w:bCs/>
                <w:sz w:val="16"/>
                <w:szCs w:val="16"/>
              </w:rPr>
            </w:pPr>
            <w:r w:rsidRPr="00EE3ACD">
              <w:rPr>
                <w:rFonts w:eastAsia="游ゴシック"/>
                <w:sz w:val="16"/>
                <w:szCs w:val="16"/>
              </w:rPr>
              <w:t>140.4</w:t>
            </w:r>
          </w:p>
        </w:tc>
        <w:tc>
          <w:tcPr>
            <w:tcW w:w="992" w:type="dxa"/>
            <w:vAlign w:val="center"/>
          </w:tcPr>
          <w:p w14:paraId="1637FE72" w14:textId="77777777" w:rsidR="00851063" w:rsidRPr="00EE3ACD" w:rsidRDefault="00851063" w:rsidP="002974E0">
            <w:pPr>
              <w:spacing w:line="276" w:lineRule="exact"/>
              <w:jc w:val="center"/>
              <w:rPr>
                <w:b/>
                <w:bCs/>
                <w:sz w:val="16"/>
                <w:szCs w:val="16"/>
              </w:rPr>
            </w:pPr>
          </w:p>
        </w:tc>
        <w:tc>
          <w:tcPr>
            <w:tcW w:w="2223" w:type="dxa"/>
          </w:tcPr>
          <w:p w14:paraId="7D291465" w14:textId="77777777" w:rsidR="00851063" w:rsidRPr="00EE3ACD" w:rsidRDefault="00851063" w:rsidP="002974E0">
            <w:pPr>
              <w:spacing w:line="276" w:lineRule="exact"/>
              <w:jc w:val="center"/>
              <w:rPr>
                <w:sz w:val="16"/>
                <w:szCs w:val="16"/>
              </w:rPr>
            </w:pPr>
            <w:r w:rsidRPr="00EE3ACD">
              <w:rPr>
                <w:sz w:val="16"/>
                <w:szCs w:val="16"/>
              </w:rPr>
              <w:t>modified Hummer's method</w:t>
            </w:r>
          </w:p>
          <w:p w14:paraId="2C0058FF" w14:textId="77777777" w:rsidR="00851063" w:rsidRPr="00EE3ACD" w:rsidRDefault="00851063" w:rsidP="002974E0">
            <w:pPr>
              <w:spacing w:line="276" w:lineRule="exact"/>
              <w:jc w:val="center"/>
              <w:rPr>
                <w:b/>
                <w:bCs/>
                <w:sz w:val="16"/>
                <w:szCs w:val="16"/>
              </w:rPr>
            </w:pPr>
            <w:r w:rsidRPr="00EE3ACD">
              <w:rPr>
                <w:rFonts w:hint="eastAsia"/>
                <w:sz w:val="16"/>
                <w:szCs w:val="16"/>
              </w:rPr>
              <w:t>HI reduction</w:t>
            </w:r>
          </w:p>
        </w:tc>
        <w:tc>
          <w:tcPr>
            <w:tcW w:w="1036" w:type="dxa"/>
          </w:tcPr>
          <w:p w14:paraId="2462F8E5" w14:textId="77777777" w:rsidR="00851063" w:rsidRPr="00EE3ACD" w:rsidRDefault="00851063" w:rsidP="002974E0">
            <w:pPr>
              <w:spacing w:line="276" w:lineRule="exact"/>
              <w:jc w:val="center"/>
              <w:rPr>
                <w:b/>
                <w:bCs/>
                <w:sz w:val="16"/>
                <w:szCs w:val="16"/>
              </w:rPr>
            </w:pPr>
            <w:r w:rsidRPr="00EE3ACD">
              <w:rPr>
                <w:sz w:val="16"/>
                <w:szCs w:val="16"/>
              </w:rPr>
              <w:t>Vacuum filtration</w:t>
            </w:r>
          </w:p>
        </w:tc>
      </w:tr>
      <w:tr w:rsidR="00851063" w:rsidRPr="00401F7B" w14:paraId="72C72925" w14:textId="77777777" w:rsidTr="002974E0">
        <w:tc>
          <w:tcPr>
            <w:tcW w:w="709" w:type="dxa"/>
          </w:tcPr>
          <w:p w14:paraId="20A83D68" w14:textId="77777777" w:rsidR="00851063" w:rsidRPr="00EE3ACD" w:rsidRDefault="00851063" w:rsidP="002974E0">
            <w:pPr>
              <w:spacing w:line="276" w:lineRule="exact"/>
              <w:jc w:val="center"/>
              <w:rPr>
                <w:sz w:val="16"/>
                <w:szCs w:val="16"/>
              </w:rPr>
            </w:pPr>
            <w:hyperlink r:id="rId28" w:history="1">
              <w:r w:rsidRPr="00EE3ACD">
                <w:rPr>
                  <w:rStyle w:val="aa"/>
                  <w:rFonts w:hint="eastAsia"/>
                  <w:sz w:val="16"/>
                  <w:szCs w:val="16"/>
                </w:rPr>
                <w:t>[</w:t>
              </w:r>
              <w:r>
                <w:rPr>
                  <w:rStyle w:val="aa"/>
                  <w:rFonts w:hint="eastAsia"/>
                  <w:sz w:val="16"/>
                  <w:szCs w:val="16"/>
                </w:rPr>
                <w:t>12</w:t>
              </w:r>
              <w:r w:rsidRPr="00EE3ACD">
                <w:rPr>
                  <w:rStyle w:val="aa"/>
                  <w:rFonts w:hint="eastAsia"/>
                  <w:sz w:val="16"/>
                  <w:szCs w:val="16"/>
                </w:rPr>
                <w:t>]</w:t>
              </w:r>
            </w:hyperlink>
          </w:p>
        </w:tc>
        <w:tc>
          <w:tcPr>
            <w:tcW w:w="1013" w:type="dxa"/>
            <w:vAlign w:val="center"/>
          </w:tcPr>
          <w:p w14:paraId="71488BCE" w14:textId="77777777" w:rsidR="00851063" w:rsidRPr="00EE3ACD" w:rsidRDefault="00851063" w:rsidP="002974E0">
            <w:pPr>
              <w:spacing w:line="276" w:lineRule="exact"/>
              <w:jc w:val="center"/>
              <w:rPr>
                <w:b/>
                <w:bCs/>
                <w:sz w:val="16"/>
                <w:szCs w:val="16"/>
              </w:rPr>
            </w:pPr>
            <w:r w:rsidRPr="00EE3ACD">
              <w:rPr>
                <w:rFonts w:eastAsia="游ゴシック"/>
                <w:sz w:val="16"/>
                <w:szCs w:val="16"/>
              </w:rPr>
              <w:t>rGO</w:t>
            </w:r>
          </w:p>
        </w:tc>
        <w:tc>
          <w:tcPr>
            <w:tcW w:w="1397" w:type="dxa"/>
          </w:tcPr>
          <w:p w14:paraId="0728538D" w14:textId="77777777" w:rsidR="00851063" w:rsidRPr="00EE3ACD" w:rsidRDefault="00851063" w:rsidP="002974E0">
            <w:pPr>
              <w:spacing w:line="276" w:lineRule="exact"/>
              <w:jc w:val="center"/>
              <w:rPr>
                <w:b/>
                <w:bCs/>
                <w:sz w:val="16"/>
                <w:szCs w:val="16"/>
              </w:rPr>
            </w:pPr>
            <w:r w:rsidRPr="00EE3ACD">
              <w:rPr>
                <w:sz w:val="16"/>
                <w:szCs w:val="16"/>
              </w:rPr>
              <w:t>ANF(10%)</w:t>
            </w:r>
          </w:p>
        </w:tc>
        <w:tc>
          <w:tcPr>
            <w:tcW w:w="992" w:type="dxa"/>
            <w:vAlign w:val="center"/>
          </w:tcPr>
          <w:p w14:paraId="311A097D" w14:textId="77777777" w:rsidR="00851063" w:rsidRPr="00EE3ACD" w:rsidRDefault="00851063" w:rsidP="002974E0">
            <w:pPr>
              <w:spacing w:line="276" w:lineRule="exact"/>
              <w:jc w:val="center"/>
              <w:rPr>
                <w:b/>
                <w:bCs/>
                <w:sz w:val="16"/>
                <w:szCs w:val="16"/>
              </w:rPr>
            </w:pPr>
          </w:p>
        </w:tc>
        <w:tc>
          <w:tcPr>
            <w:tcW w:w="1276" w:type="dxa"/>
            <w:vAlign w:val="center"/>
          </w:tcPr>
          <w:p w14:paraId="4EEABBE7" w14:textId="77777777" w:rsidR="00851063" w:rsidRPr="00EE3ACD" w:rsidRDefault="00851063" w:rsidP="002974E0">
            <w:pPr>
              <w:spacing w:line="276" w:lineRule="exact"/>
              <w:jc w:val="center"/>
              <w:rPr>
                <w:b/>
                <w:bCs/>
                <w:sz w:val="16"/>
                <w:szCs w:val="16"/>
              </w:rPr>
            </w:pPr>
            <w:r w:rsidRPr="00EE3ACD">
              <w:rPr>
                <w:rFonts w:eastAsia="游ゴシック"/>
                <w:sz w:val="16"/>
                <w:szCs w:val="16"/>
              </w:rPr>
              <w:t>84.9</w:t>
            </w:r>
          </w:p>
        </w:tc>
        <w:tc>
          <w:tcPr>
            <w:tcW w:w="992" w:type="dxa"/>
            <w:vAlign w:val="center"/>
          </w:tcPr>
          <w:p w14:paraId="1E376F4D" w14:textId="77777777" w:rsidR="00851063" w:rsidRPr="00EE3ACD" w:rsidRDefault="00851063" w:rsidP="002974E0">
            <w:pPr>
              <w:spacing w:line="276" w:lineRule="exact"/>
              <w:jc w:val="center"/>
              <w:rPr>
                <w:b/>
                <w:bCs/>
                <w:sz w:val="16"/>
                <w:szCs w:val="16"/>
              </w:rPr>
            </w:pPr>
            <w:r w:rsidRPr="00EE3ACD">
              <w:rPr>
                <w:rFonts w:eastAsia="游ゴシック"/>
                <w:sz w:val="16"/>
                <w:szCs w:val="16"/>
              </w:rPr>
              <w:t>25.6</w:t>
            </w:r>
          </w:p>
        </w:tc>
        <w:tc>
          <w:tcPr>
            <w:tcW w:w="2223" w:type="dxa"/>
          </w:tcPr>
          <w:p w14:paraId="4FB5A368" w14:textId="77777777" w:rsidR="00851063" w:rsidRPr="00EE3ACD" w:rsidRDefault="00851063" w:rsidP="002974E0">
            <w:pPr>
              <w:spacing w:line="276" w:lineRule="exact"/>
              <w:jc w:val="center"/>
              <w:rPr>
                <w:sz w:val="16"/>
                <w:szCs w:val="16"/>
              </w:rPr>
            </w:pPr>
            <w:r w:rsidRPr="00EE3ACD">
              <w:rPr>
                <w:rFonts w:hint="eastAsia"/>
                <w:sz w:val="16"/>
                <w:szCs w:val="16"/>
              </w:rPr>
              <w:t>Sonication 1h</w:t>
            </w:r>
          </w:p>
          <w:p w14:paraId="064A9CBC" w14:textId="77777777" w:rsidR="00851063" w:rsidRPr="00EE3ACD" w:rsidRDefault="00851063" w:rsidP="002974E0">
            <w:pPr>
              <w:spacing w:line="276" w:lineRule="exact"/>
              <w:jc w:val="center"/>
              <w:rPr>
                <w:b/>
                <w:bCs/>
                <w:sz w:val="16"/>
                <w:szCs w:val="16"/>
              </w:rPr>
            </w:pPr>
            <w:r w:rsidRPr="00EE3ACD">
              <w:rPr>
                <w:rFonts w:hint="eastAsia"/>
                <w:sz w:val="16"/>
                <w:szCs w:val="16"/>
              </w:rPr>
              <w:t>HI reduction</w:t>
            </w:r>
          </w:p>
        </w:tc>
        <w:tc>
          <w:tcPr>
            <w:tcW w:w="1036" w:type="dxa"/>
          </w:tcPr>
          <w:p w14:paraId="776B8480" w14:textId="77777777" w:rsidR="00851063" w:rsidRPr="00EE3ACD" w:rsidRDefault="00851063" w:rsidP="002974E0">
            <w:pPr>
              <w:spacing w:line="276" w:lineRule="exact"/>
              <w:jc w:val="center"/>
              <w:rPr>
                <w:b/>
                <w:bCs/>
                <w:sz w:val="16"/>
                <w:szCs w:val="16"/>
              </w:rPr>
            </w:pPr>
            <w:r w:rsidRPr="00EE3ACD">
              <w:rPr>
                <w:sz w:val="16"/>
                <w:szCs w:val="16"/>
              </w:rPr>
              <w:t>Vacuum filtration</w:t>
            </w:r>
          </w:p>
        </w:tc>
      </w:tr>
      <w:tr w:rsidR="00851063" w:rsidRPr="00401F7B" w14:paraId="2499FB9E" w14:textId="77777777" w:rsidTr="002974E0">
        <w:tc>
          <w:tcPr>
            <w:tcW w:w="709" w:type="dxa"/>
          </w:tcPr>
          <w:p w14:paraId="5D825A04" w14:textId="77777777" w:rsidR="00851063" w:rsidRPr="00EE3ACD" w:rsidRDefault="00851063" w:rsidP="002974E0">
            <w:pPr>
              <w:spacing w:line="276" w:lineRule="exact"/>
              <w:jc w:val="center"/>
              <w:rPr>
                <w:sz w:val="16"/>
                <w:szCs w:val="16"/>
              </w:rPr>
            </w:pPr>
            <w:hyperlink r:id="rId29" w:history="1">
              <w:r w:rsidRPr="00EE3ACD">
                <w:rPr>
                  <w:rStyle w:val="aa"/>
                  <w:rFonts w:hint="eastAsia"/>
                  <w:sz w:val="16"/>
                  <w:szCs w:val="16"/>
                </w:rPr>
                <w:t>[</w:t>
              </w:r>
              <w:r>
                <w:rPr>
                  <w:rStyle w:val="aa"/>
                  <w:rFonts w:hint="eastAsia"/>
                  <w:sz w:val="16"/>
                  <w:szCs w:val="16"/>
                </w:rPr>
                <w:t>S8</w:t>
              </w:r>
              <w:r w:rsidRPr="00EE3ACD">
                <w:rPr>
                  <w:rStyle w:val="aa"/>
                  <w:rFonts w:hint="eastAsia"/>
                  <w:sz w:val="16"/>
                  <w:szCs w:val="16"/>
                </w:rPr>
                <w:t>]</w:t>
              </w:r>
            </w:hyperlink>
          </w:p>
        </w:tc>
        <w:tc>
          <w:tcPr>
            <w:tcW w:w="1013" w:type="dxa"/>
            <w:vAlign w:val="center"/>
          </w:tcPr>
          <w:p w14:paraId="6CC422BE" w14:textId="77777777" w:rsidR="00851063" w:rsidRPr="00EE3ACD" w:rsidRDefault="00851063" w:rsidP="002974E0">
            <w:pPr>
              <w:spacing w:line="276" w:lineRule="exact"/>
              <w:jc w:val="center"/>
              <w:rPr>
                <w:b/>
                <w:bCs/>
                <w:sz w:val="16"/>
                <w:szCs w:val="16"/>
              </w:rPr>
            </w:pPr>
            <w:r w:rsidRPr="00EE3ACD">
              <w:rPr>
                <w:rFonts w:eastAsia="游ゴシック"/>
                <w:sz w:val="16"/>
                <w:szCs w:val="16"/>
              </w:rPr>
              <w:t>rGO</w:t>
            </w:r>
          </w:p>
        </w:tc>
        <w:tc>
          <w:tcPr>
            <w:tcW w:w="1397" w:type="dxa"/>
          </w:tcPr>
          <w:p w14:paraId="3B75C451" w14:textId="77777777" w:rsidR="00851063" w:rsidRPr="00EE3ACD" w:rsidRDefault="00851063" w:rsidP="002974E0">
            <w:pPr>
              <w:spacing w:line="276" w:lineRule="exact"/>
              <w:jc w:val="center"/>
              <w:rPr>
                <w:b/>
                <w:bCs/>
                <w:sz w:val="16"/>
                <w:szCs w:val="16"/>
              </w:rPr>
            </w:pPr>
            <w:r w:rsidRPr="00EE3ACD">
              <w:rPr>
                <w:sz w:val="16"/>
                <w:szCs w:val="16"/>
              </w:rPr>
              <w:t>PVA(20wt%)</w:t>
            </w:r>
          </w:p>
        </w:tc>
        <w:tc>
          <w:tcPr>
            <w:tcW w:w="992" w:type="dxa"/>
            <w:vAlign w:val="center"/>
          </w:tcPr>
          <w:p w14:paraId="2FF9237B" w14:textId="77777777" w:rsidR="00851063" w:rsidRPr="00EE3ACD" w:rsidRDefault="00851063" w:rsidP="002974E0">
            <w:pPr>
              <w:spacing w:line="276" w:lineRule="exact"/>
              <w:jc w:val="center"/>
              <w:rPr>
                <w:b/>
                <w:bCs/>
                <w:sz w:val="16"/>
                <w:szCs w:val="16"/>
              </w:rPr>
            </w:pPr>
            <w:r w:rsidRPr="00EE3ACD">
              <w:rPr>
                <w:rFonts w:eastAsia="游ゴシック"/>
                <w:sz w:val="16"/>
                <w:szCs w:val="16"/>
              </w:rPr>
              <w:t>10</w:t>
            </w:r>
          </w:p>
        </w:tc>
        <w:tc>
          <w:tcPr>
            <w:tcW w:w="1276" w:type="dxa"/>
            <w:vAlign w:val="center"/>
          </w:tcPr>
          <w:p w14:paraId="03D2E72D" w14:textId="77777777" w:rsidR="00851063" w:rsidRPr="00EE3ACD" w:rsidRDefault="00851063" w:rsidP="002974E0">
            <w:pPr>
              <w:spacing w:line="276" w:lineRule="exact"/>
              <w:jc w:val="center"/>
              <w:rPr>
                <w:b/>
                <w:bCs/>
                <w:sz w:val="16"/>
                <w:szCs w:val="16"/>
              </w:rPr>
            </w:pPr>
            <w:r w:rsidRPr="00EE3ACD">
              <w:rPr>
                <w:rFonts w:eastAsia="游ゴシック"/>
                <w:sz w:val="16"/>
                <w:szCs w:val="16"/>
              </w:rPr>
              <w:t>52.65</w:t>
            </w:r>
          </w:p>
        </w:tc>
        <w:tc>
          <w:tcPr>
            <w:tcW w:w="992" w:type="dxa"/>
            <w:vAlign w:val="center"/>
          </w:tcPr>
          <w:p w14:paraId="4CFB5362" w14:textId="77777777" w:rsidR="00851063" w:rsidRPr="00EE3ACD" w:rsidRDefault="00851063" w:rsidP="002974E0">
            <w:pPr>
              <w:spacing w:line="276" w:lineRule="exact"/>
              <w:jc w:val="center"/>
              <w:rPr>
                <w:b/>
                <w:bCs/>
                <w:sz w:val="16"/>
                <w:szCs w:val="16"/>
              </w:rPr>
            </w:pPr>
          </w:p>
        </w:tc>
        <w:tc>
          <w:tcPr>
            <w:tcW w:w="2223" w:type="dxa"/>
          </w:tcPr>
          <w:p w14:paraId="60BAAC9E" w14:textId="77777777" w:rsidR="00851063" w:rsidRPr="00EE3ACD" w:rsidRDefault="00851063" w:rsidP="002974E0">
            <w:pPr>
              <w:spacing w:line="276" w:lineRule="exact"/>
              <w:jc w:val="center"/>
              <w:rPr>
                <w:sz w:val="16"/>
                <w:szCs w:val="16"/>
              </w:rPr>
            </w:pPr>
            <w:r w:rsidRPr="00EE3ACD">
              <w:rPr>
                <w:sz w:val="16"/>
                <w:szCs w:val="16"/>
              </w:rPr>
              <w:t>Modified Hummers</w:t>
            </w:r>
            <w:r w:rsidRPr="00EE3ACD">
              <w:rPr>
                <w:rFonts w:hint="eastAsia"/>
                <w:sz w:val="16"/>
                <w:szCs w:val="16"/>
              </w:rPr>
              <w:t xml:space="preserve"> method</w:t>
            </w:r>
          </w:p>
          <w:p w14:paraId="747D1751" w14:textId="77777777" w:rsidR="00851063" w:rsidRPr="00EE3ACD" w:rsidRDefault="00851063" w:rsidP="002974E0">
            <w:pPr>
              <w:spacing w:line="276" w:lineRule="exact"/>
              <w:jc w:val="center"/>
              <w:rPr>
                <w:b/>
                <w:bCs/>
                <w:sz w:val="16"/>
                <w:szCs w:val="16"/>
              </w:rPr>
            </w:pPr>
            <w:r w:rsidRPr="00EE3ACD">
              <w:rPr>
                <w:rFonts w:hint="eastAsia"/>
                <w:sz w:val="16"/>
                <w:szCs w:val="16"/>
              </w:rPr>
              <w:t>HI reduction</w:t>
            </w:r>
          </w:p>
        </w:tc>
        <w:tc>
          <w:tcPr>
            <w:tcW w:w="1036" w:type="dxa"/>
          </w:tcPr>
          <w:p w14:paraId="7DF46A2B" w14:textId="77777777" w:rsidR="00851063" w:rsidRPr="00EE3ACD" w:rsidRDefault="00851063" w:rsidP="002974E0">
            <w:pPr>
              <w:spacing w:line="276" w:lineRule="exact"/>
              <w:jc w:val="center"/>
              <w:rPr>
                <w:sz w:val="16"/>
                <w:szCs w:val="16"/>
              </w:rPr>
            </w:pPr>
            <w:r w:rsidRPr="00EE3ACD">
              <w:rPr>
                <w:rFonts w:hint="eastAsia"/>
                <w:sz w:val="16"/>
                <w:szCs w:val="16"/>
              </w:rPr>
              <w:t>casting</w:t>
            </w:r>
          </w:p>
        </w:tc>
      </w:tr>
      <w:tr w:rsidR="00851063" w:rsidRPr="00401F7B" w14:paraId="1B7FF463" w14:textId="77777777" w:rsidTr="002974E0">
        <w:tc>
          <w:tcPr>
            <w:tcW w:w="709" w:type="dxa"/>
          </w:tcPr>
          <w:p w14:paraId="4256A9F3" w14:textId="77777777" w:rsidR="00851063" w:rsidRPr="00EE3ACD" w:rsidRDefault="00851063" w:rsidP="002974E0">
            <w:pPr>
              <w:spacing w:line="276" w:lineRule="exact"/>
              <w:jc w:val="center"/>
              <w:rPr>
                <w:sz w:val="16"/>
                <w:szCs w:val="16"/>
              </w:rPr>
            </w:pPr>
            <w:hyperlink r:id="rId30" w:history="1">
              <w:r w:rsidRPr="00EE3ACD">
                <w:rPr>
                  <w:rStyle w:val="aa"/>
                  <w:rFonts w:hint="eastAsia"/>
                  <w:sz w:val="16"/>
                  <w:szCs w:val="16"/>
                </w:rPr>
                <w:t>[</w:t>
              </w:r>
              <w:r>
                <w:rPr>
                  <w:rStyle w:val="aa"/>
                  <w:rFonts w:hint="eastAsia"/>
                  <w:sz w:val="16"/>
                  <w:szCs w:val="16"/>
                </w:rPr>
                <w:t>S9</w:t>
              </w:r>
              <w:r w:rsidRPr="00EE3ACD">
                <w:rPr>
                  <w:rStyle w:val="aa"/>
                  <w:rFonts w:hint="eastAsia"/>
                  <w:sz w:val="16"/>
                  <w:szCs w:val="16"/>
                </w:rPr>
                <w:t>]</w:t>
              </w:r>
            </w:hyperlink>
          </w:p>
        </w:tc>
        <w:tc>
          <w:tcPr>
            <w:tcW w:w="1013" w:type="dxa"/>
            <w:vAlign w:val="center"/>
          </w:tcPr>
          <w:p w14:paraId="11C2A90B" w14:textId="77777777" w:rsidR="00851063" w:rsidRPr="00EE3ACD" w:rsidRDefault="00851063" w:rsidP="002974E0">
            <w:pPr>
              <w:spacing w:line="276" w:lineRule="exact"/>
              <w:jc w:val="center"/>
              <w:rPr>
                <w:b/>
                <w:bCs/>
                <w:sz w:val="16"/>
                <w:szCs w:val="16"/>
              </w:rPr>
            </w:pPr>
            <w:r w:rsidRPr="00EE3ACD">
              <w:rPr>
                <w:rFonts w:eastAsia="游ゴシック"/>
                <w:sz w:val="16"/>
                <w:szCs w:val="16"/>
              </w:rPr>
              <w:t>GNP</w:t>
            </w:r>
          </w:p>
        </w:tc>
        <w:tc>
          <w:tcPr>
            <w:tcW w:w="1397" w:type="dxa"/>
          </w:tcPr>
          <w:p w14:paraId="73DBD5B2" w14:textId="77777777" w:rsidR="00851063" w:rsidRPr="00EE3ACD" w:rsidRDefault="00851063" w:rsidP="002974E0">
            <w:pPr>
              <w:spacing w:line="276" w:lineRule="exact"/>
              <w:jc w:val="center"/>
              <w:rPr>
                <w:b/>
                <w:bCs/>
                <w:sz w:val="16"/>
                <w:szCs w:val="16"/>
              </w:rPr>
            </w:pPr>
            <w:r w:rsidRPr="00EE3ACD">
              <w:rPr>
                <w:sz w:val="16"/>
                <w:szCs w:val="16"/>
              </w:rPr>
              <w:t>BC(20wt%)</w:t>
            </w:r>
          </w:p>
        </w:tc>
        <w:tc>
          <w:tcPr>
            <w:tcW w:w="992" w:type="dxa"/>
            <w:vAlign w:val="center"/>
          </w:tcPr>
          <w:p w14:paraId="53A21189" w14:textId="77777777" w:rsidR="00851063" w:rsidRPr="00EE3ACD" w:rsidRDefault="00851063" w:rsidP="002974E0">
            <w:pPr>
              <w:spacing w:line="276" w:lineRule="exact"/>
              <w:jc w:val="center"/>
              <w:rPr>
                <w:b/>
                <w:bCs/>
                <w:sz w:val="16"/>
                <w:szCs w:val="16"/>
              </w:rPr>
            </w:pPr>
            <w:r w:rsidRPr="00EE3ACD">
              <w:rPr>
                <w:rFonts w:eastAsia="游ゴシック"/>
                <w:sz w:val="16"/>
                <w:szCs w:val="16"/>
              </w:rPr>
              <w:t>38</w:t>
            </w:r>
          </w:p>
        </w:tc>
        <w:tc>
          <w:tcPr>
            <w:tcW w:w="1276" w:type="dxa"/>
            <w:vAlign w:val="center"/>
          </w:tcPr>
          <w:p w14:paraId="0B87A8FD" w14:textId="77777777" w:rsidR="00851063" w:rsidRPr="00EE3ACD" w:rsidRDefault="00851063" w:rsidP="002974E0">
            <w:pPr>
              <w:spacing w:line="276" w:lineRule="exact"/>
              <w:jc w:val="center"/>
              <w:rPr>
                <w:b/>
                <w:bCs/>
                <w:sz w:val="16"/>
                <w:szCs w:val="16"/>
              </w:rPr>
            </w:pPr>
            <w:r w:rsidRPr="00EE3ACD">
              <w:rPr>
                <w:rFonts w:eastAsia="游ゴシック"/>
                <w:sz w:val="16"/>
                <w:szCs w:val="16"/>
              </w:rPr>
              <w:t>76.9</w:t>
            </w:r>
          </w:p>
        </w:tc>
        <w:tc>
          <w:tcPr>
            <w:tcW w:w="992" w:type="dxa"/>
            <w:vAlign w:val="center"/>
          </w:tcPr>
          <w:p w14:paraId="6E6A9AD2" w14:textId="77777777" w:rsidR="00851063" w:rsidRPr="00EE3ACD" w:rsidRDefault="00851063" w:rsidP="002974E0">
            <w:pPr>
              <w:spacing w:line="276" w:lineRule="exact"/>
              <w:jc w:val="center"/>
              <w:rPr>
                <w:b/>
                <w:bCs/>
                <w:sz w:val="16"/>
                <w:szCs w:val="16"/>
              </w:rPr>
            </w:pPr>
            <w:r w:rsidRPr="00EE3ACD">
              <w:rPr>
                <w:rFonts w:eastAsia="游ゴシック"/>
                <w:sz w:val="16"/>
                <w:szCs w:val="16"/>
              </w:rPr>
              <w:t>36.4</w:t>
            </w:r>
          </w:p>
        </w:tc>
        <w:tc>
          <w:tcPr>
            <w:tcW w:w="2223" w:type="dxa"/>
          </w:tcPr>
          <w:p w14:paraId="0AC24AE0" w14:textId="77777777" w:rsidR="00851063" w:rsidRPr="00EE3ACD" w:rsidRDefault="00851063" w:rsidP="002974E0">
            <w:pPr>
              <w:spacing w:line="276" w:lineRule="exact"/>
              <w:jc w:val="center"/>
              <w:rPr>
                <w:sz w:val="16"/>
                <w:szCs w:val="16"/>
              </w:rPr>
            </w:pPr>
            <w:r w:rsidRPr="00EE3ACD">
              <w:rPr>
                <w:rFonts w:hint="eastAsia"/>
                <w:sz w:val="16"/>
                <w:szCs w:val="16"/>
              </w:rPr>
              <w:t>Sonication 0.5h</w:t>
            </w:r>
          </w:p>
          <w:p w14:paraId="5ABF2C18" w14:textId="77777777" w:rsidR="00851063" w:rsidRPr="00EE3ACD" w:rsidRDefault="00851063" w:rsidP="002974E0">
            <w:pPr>
              <w:spacing w:line="276" w:lineRule="exact"/>
              <w:jc w:val="center"/>
              <w:rPr>
                <w:b/>
                <w:bCs/>
                <w:sz w:val="16"/>
                <w:szCs w:val="16"/>
              </w:rPr>
            </w:pPr>
          </w:p>
        </w:tc>
        <w:tc>
          <w:tcPr>
            <w:tcW w:w="1036" w:type="dxa"/>
          </w:tcPr>
          <w:p w14:paraId="730B81D0" w14:textId="77777777" w:rsidR="00851063" w:rsidRPr="00EE3ACD" w:rsidRDefault="00851063" w:rsidP="002974E0">
            <w:pPr>
              <w:spacing w:line="276" w:lineRule="exact"/>
              <w:jc w:val="center"/>
              <w:rPr>
                <w:b/>
                <w:bCs/>
                <w:sz w:val="16"/>
                <w:szCs w:val="16"/>
              </w:rPr>
            </w:pPr>
            <w:r w:rsidRPr="00EE3ACD">
              <w:rPr>
                <w:sz w:val="16"/>
                <w:szCs w:val="16"/>
              </w:rPr>
              <w:t>Vacuum filtration</w:t>
            </w:r>
          </w:p>
        </w:tc>
      </w:tr>
      <w:tr w:rsidR="00851063" w:rsidRPr="00401F7B" w14:paraId="75B5A4A1" w14:textId="77777777" w:rsidTr="002974E0">
        <w:tc>
          <w:tcPr>
            <w:tcW w:w="709" w:type="dxa"/>
          </w:tcPr>
          <w:p w14:paraId="16CF3C21" w14:textId="77777777" w:rsidR="00851063" w:rsidRPr="00EE3ACD" w:rsidRDefault="00851063" w:rsidP="002974E0">
            <w:pPr>
              <w:spacing w:line="276" w:lineRule="exact"/>
              <w:jc w:val="center"/>
              <w:rPr>
                <w:sz w:val="16"/>
                <w:szCs w:val="16"/>
              </w:rPr>
            </w:pPr>
            <w:hyperlink r:id="rId31" w:history="1">
              <w:r w:rsidRPr="00EE3ACD">
                <w:rPr>
                  <w:rStyle w:val="aa"/>
                  <w:rFonts w:hint="eastAsia"/>
                  <w:sz w:val="16"/>
                  <w:szCs w:val="16"/>
                </w:rPr>
                <w:t>[</w:t>
              </w:r>
              <w:r>
                <w:rPr>
                  <w:rStyle w:val="aa"/>
                  <w:rFonts w:hint="eastAsia"/>
                  <w:sz w:val="16"/>
                  <w:szCs w:val="16"/>
                </w:rPr>
                <w:t>S10</w:t>
              </w:r>
              <w:r w:rsidRPr="00EE3ACD">
                <w:rPr>
                  <w:rStyle w:val="aa"/>
                  <w:rFonts w:hint="eastAsia"/>
                  <w:sz w:val="16"/>
                  <w:szCs w:val="16"/>
                </w:rPr>
                <w:t>]</w:t>
              </w:r>
            </w:hyperlink>
          </w:p>
        </w:tc>
        <w:tc>
          <w:tcPr>
            <w:tcW w:w="1013" w:type="dxa"/>
            <w:vAlign w:val="center"/>
          </w:tcPr>
          <w:p w14:paraId="27428060" w14:textId="77777777" w:rsidR="00851063" w:rsidRDefault="00851063" w:rsidP="002974E0">
            <w:pPr>
              <w:spacing w:line="276" w:lineRule="exact"/>
              <w:jc w:val="center"/>
              <w:rPr>
                <w:rFonts w:eastAsia="游ゴシック"/>
                <w:sz w:val="16"/>
                <w:szCs w:val="16"/>
              </w:rPr>
            </w:pPr>
            <w:r w:rsidRPr="00EE3ACD">
              <w:rPr>
                <w:rFonts w:eastAsia="游ゴシック"/>
                <w:sz w:val="16"/>
                <w:szCs w:val="16"/>
              </w:rPr>
              <w:t>3</w:t>
            </w:r>
            <w:r w:rsidRPr="00EE3ACD">
              <w:rPr>
                <w:rFonts w:eastAsia="游ゴシック" w:hint="eastAsia"/>
                <w:sz w:val="16"/>
                <w:szCs w:val="16"/>
              </w:rPr>
              <w:t>D</w:t>
            </w:r>
          </w:p>
          <w:p w14:paraId="3D43BA2B" w14:textId="77777777" w:rsidR="00851063" w:rsidRPr="00EE3ACD" w:rsidRDefault="00851063" w:rsidP="002974E0">
            <w:pPr>
              <w:spacing w:line="276" w:lineRule="exact"/>
              <w:jc w:val="center"/>
              <w:rPr>
                <w:b/>
                <w:bCs/>
                <w:sz w:val="16"/>
                <w:szCs w:val="16"/>
              </w:rPr>
            </w:pPr>
            <w:r w:rsidRPr="00EE3ACD">
              <w:rPr>
                <w:rFonts w:eastAsia="游ゴシック" w:hint="eastAsia"/>
                <w:sz w:val="16"/>
                <w:szCs w:val="16"/>
              </w:rPr>
              <w:t>Graphene</w:t>
            </w:r>
          </w:p>
        </w:tc>
        <w:tc>
          <w:tcPr>
            <w:tcW w:w="1397" w:type="dxa"/>
          </w:tcPr>
          <w:p w14:paraId="6A49CE8C" w14:textId="77777777" w:rsidR="00851063" w:rsidRPr="00EE3ACD" w:rsidRDefault="00851063" w:rsidP="002974E0">
            <w:pPr>
              <w:spacing w:line="276" w:lineRule="exact"/>
              <w:jc w:val="center"/>
              <w:rPr>
                <w:sz w:val="16"/>
                <w:szCs w:val="16"/>
              </w:rPr>
            </w:pPr>
            <w:r w:rsidRPr="00EE3ACD">
              <w:rPr>
                <w:sz w:val="16"/>
                <w:szCs w:val="16"/>
              </w:rPr>
              <w:t>PANI(20wt%)</w:t>
            </w:r>
          </w:p>
          <w:p w14:paraId="2C85C347" w14:textId="77777777" w:rsidR="00851063" w:rsidRPr="00EE3ACD" w:rsidRDefault="00851063" w:rsidP="002974E0">
            <w:pPr>
              <w:spacing w:line="276" w:lineRule="exact"/>
              <w:jc w:val="center"/>
              <w:rPr>
                <w:sz w:val="16"/>
                <w:szCs w:val="16"/>
              </w:rPr>
            </w:pPr>
            <w:r w:rsidRPr="00EE3ACD">
              <w:rPr>
                <w:rFonts w:hint="eastAsia"/>
                <w:sz w:val="16"/>
                <w:szCs w:val="16"/>
              </w:rPr>
              <w:t>(</w:t>
            </w:r>
            <w:r w:rsidRPr="00EE3ACD">
              <w:rPr>
                <w:sz w:val="16"/>
                <w:szCs w:val="16"/>
              </w:rPr>
              <w:t>conductive polymer</w:t>
            </w:r>
            <w:r w:rsidRPr="00EE3ACD">
              <w:rPr>
                <w:rFonts w:hint="eastAsia"/>
                <w:sz w:val="16"/>
                <w:szCs w:val="16"/>
              </w:rPr>
              <w:t>)</w:t>
            </w:r>
          </w:p>
        </w:tc>
        <w:tc>
          <w:tcPr>
            <w:tcW w:w="992" w:type="dxa"/>
            <w:vAlign w:val="center"/>
          </w:tcPr>
          <w:p w14:paraId="22A13C48" w14:textId="77777777" w:rsidR="00851063" w:rsidRPr="00EE3ACD" w:rsidRDefault="00851063" w:rsidP="002974E0">
            <w:pPr>
              <w:spacing w:line="276" w:lineRule="exact"/>
              <w:jc w:val="center"/>
              <w:rPr>
                <w:sz w:val="16"/>
                <w:szCs w:val="16"/>
              </w:rPr>
            </w:pPr>
          </w:p>
        </w:tc>
        <w:tc>
          <w:tcPr>
            <w:tcW w:w="1276" w:type="dxa"/>
            <w:vAlign w:val="center"/>
          </w:tcPr>
          <w:p w14:paraId="1E92668F" w14:textId="77777777" w:rsidR="00851063" w:rsidRPr="00EE3ACD" w:rsidRDefault="00851063" w:rsidP="002974E0">
            <w:pPr>
              <w:spacing w:line="276" w:lineRule="exact"/>
              <w:jc w:val="center"/>
              <w:rPr>
                <w:b/>
                <w:bCs/>
                <w:sz w:val="16"/>
                <w:szCs w:val="16"/>
              </w:rPr>
            </w:pPr>
            <w:r w:rsidRPr="00EE3ACD">
              <w:rPr>
                <w:rFonts w:eastAsia="游ゴシック"/>
                <w:sz w:val="16"/>
                <w:szCs w:val="16"/>
              </w:rPr>
              <w:t>50</w:t>
            </w:r>
          </w:p>
        </w:tc>
        <w:tc>
          <w:tcPr>
            <w:tcW w:w="992" w:type="dxa"/>
            <w:vAlign w:val="center"/>
          </w:tcPr>
          <w:p w14:paraId="71752B9A" w14:textId="77777777" w:rsidR="00851063" w:rsidRPr="00EE3ACD" w:rsidRDefault="00851063" w:rsidP="002974E0">
            <w:pPr>
              <w:spacing w:line="276" w:lineRule="exact"/>
              <w:jc w:val="center"/>
              <w:rPr>
                <w:b/>
                <w:bCs/>
                <w:sz w:val="16"/>
                <w:szCs w:val="16"/>
              </w:rPr>
            </w:pPr>
          </w:p>
        </w:tc>
        <w:tc>
          <w:tcPr>
            <w:tcW w:w="2223" w:type="dxa"/>
          </w:tcPr>
          <w:p w14:paraId="3716A0DE" w14:textId="77777777" w:rsidR="00851063" w:rsidRDefault="00851063" w:rsidP="002974E0">
            <w:pPr>
              <w:spacing w:line="276" w:lineRule="exact"/>
              <w:jc w:val="center"/>
              <w:rPr>
                <w:sz w:val="16"/>
                <w:szCs w:val="16"/>
              </w:rPr>
            </w:pPr>
            <w:r w:rsidRPr="00EE3ACD">
              <w:rPr>
                <w:sz w:val="16"/>
                <w:szCs w:val="16"/>
              </w:rPr>
              <w:t>R</w:t>
            </w:r>
            <w:r w:rsidRPr="00EE3ACD">
              <w:rPr>
                <w:rFonts w:hint="eastAsia"/>
                <w:sz w:val="16"/>
                <w:szCs w:val="16"/>
              </w:rPr>
              <w:t>eduction</w:t>
            </w:r>
          </w:p>
          <w:p w14:paraId="7A262A1B" w14:textId="77777777" w:rsidR="00851063" w:rsidRDefault="00851063" w:rsidP="002974E0">
            <w:pPr>
              <w:spacing w:line="276" w:lineRule="exact"/>
              <w:jc w:val="center"/>
              <w:rPr>
                <w:sz w:val="16"/>
                <w:szCs w:val="16"/>
              </w:rPr>
            </w:pPr>
            <w:r w:rsidRPr="00FE5C25">
              <w:rPr>
                <w:sz w:val="16"/>
                <w:szCs w:val="16"/>
              </w:rPr>
              <w:t xml:space="preserve">heating at 100°C for 24h </w:t>
            </w:r>
          </w:p>
          <w:p w14:paraId="252A3643" w14:textId="77777777" w:rsidR="00851063" w:rsidRPr="00EE3ACD" w:rsidRDefault="00851063" w:rsidP="002974E0">
            <w:pPr>
              <w:spacing w:line="276" w:lineRule="exact"/>
              <w:jc w:val="center"/>
              <w:rPr>
                <w:sz w:val="16"/>
                <w:szCs w:val="16"/>
              </w:rPr>
            </w:pPr>
            <w:r w:rsidRPr="00FE5C25">
              <w:rPr>
                <w:sz w:val="16"/>
                <w:szCs w:val="16"/>
              </w:rPr>
              <w:t>calcining at 600 °C for 4 h</w:t>
            </w:r>
          </w:p>
        </w:tc>
        <w:tc>
          <w:tcPr>
            <w:tcW w:w="1036" w:type="dxa"/>
          </w:tcPr>
          <w:p w14:paraId="5F7063E8" w14:textId="77777777" w:rsidR="00851063" w:rsidRPr="00EE3ACD" w:rsidRDefault="00851063" w:rsidP="002974E0">
            <w:pPr>
              <w:spacing w:line="276" w:lineRule="exact"/>
              <w:jc w:val="center"/>
              <w:rPr>
                <w:sz w:val="16"/>
                <w:szCs w:val="16"/>
              </w:rPr>
            </w:pPr>
            <w:r w:rsidRPr="00EE3ACD">
              <w:rPr>
                <w:sz w:val="16"/>
                <w:szCs w:val="16"/>
              </w:rPr>
              <w:t>Chemical Vapor Deposition</w:t>
            </w:r>
          </w:p>
        </w:tc>
      </w:tr>
      <w:tr w:rsidR="00851063" w:rsidRPr="00401F7B" w14:paraId="708679B6" w14:textId="77777777" w:rsidTr="002974E0">
        <w:tc>
          <w:tcPr>
            <w:tcW w:w="709" w:type="dxa"/>
          </w:tcPr>
          <w:p w14:paraId="54799D2A" w14:textId="77777777" w:rsidR="00851063" w:rsidRPr="00EE3ACD" w:rsidRDefault="00851063" w:rsidP="002974E0">
            <w:pPr>
              <w:spacing w:line="276" w:lineRule="exact"/>
              <w:jc w:val="center"/>
              <w:rPr>
                <w:sz w:val="16"/>
                <w:szCs w:val="16"/>
              </w:rPr>
            </w:pPr>
            <w:hyperlink r:id="rId32" w:history="1">
              <w:r w:rsidRPr="00EE3ACD">
                <w:rPr>
                  <w:rStyle w:val="aa"/>
                  <w:rFonts w:hint="eastAsia"/>
                  <w:sz w:val="16"/>
                  <w:szCs w:val="16"/>
                </w:rPr>
                <w:t>[</w:t>
              </w:r>
              <w:r>
                <w:rPr>
                  <w:rStyle w:val="aa"/>
                  <w:rFonts w:hint="eastAsia"/>
                  <w:sz w:val="16"/>
                  <w:szCs w:val="16"/>
                </w:rPr>
                <w:t>S11</w:t>
              </w:r>
              <w:r w:rsidRPr="00EE3ACD">
                <w:rPr>
                  <w:rStyle w:val="aa"/>
                  <w:rFonts w:hint="eastAsia"/>
                  <w:sz w:val="16"/>
                  <w:szCs w:val="16"/>
                </w:rPr>
                <w:t>]</w:t>
              </w:r>
            </w:hyperlink>
          </w:p>
        </w:tc>
        <w:tc>
          <w:tcPr>
            <w:tcW w:w="1013" w:type="dxa"/>
            <w:vAlign w:val="center"/>
          </w:tcPr>
          <w:p w14:paraId="588F24A8" w14:textId="77777777" w:rsidR="00851063" w:rsidRPr="00EE3ACD" w:rsidRDefault="00851063" w:rsidP="002974E0">
            <w:pPr>
              <w:spacing w:line="276" w:lineRule="exact"/>
              <w:jc w:val="center"/>
              <w:rPr>
                <w:b/>
                <w:bCs/>
                <w:sz w:val="16"/>
                <w:szCs w:val="16"/>
              </w:rPr>
            </w:pPr>
            <w:r w:rsidRPr="00EE3ACD">
              <w:rPr>
                <w:rFonts w:eastAsia="游ゴシック"/>
                <w:sz w:val="16"/>
                <w:szCs w:val="16"/>
              </w:rPr>
              <w:t>fGNP</w:t>
            </w:r>
          </w:p>
        </w:tc>
        <w:tc>
          <w:tcPr>
            <w:tcW w:w="1397" w:type="dxa"/>
          </w:tcPr>
          <w:p w14:paraId="067E170E" w14:textId="77777777" w:rsidR="00851063" w:rsidRPr="00EE3ACD" w:rsidRDefault="00851063" w:rsidP="002974E0">
            <w:pPr>
              <w:spacing w:line="276" w:lineRule="exact"/>
              <w:jc w:val="center"/>
              <w:rPr>
                <w:b/>
                <w:bCs/>
                <w:sz w:val="16"/>
                <w:szCs w:val="16"/>
              </w:rPr>
            </w:pPr>
            <w:r w:rsidRPr="00EE3ACD">
              <w:rPr>
                <w:sz w:val="16"/>
                <w:szCs w:val="16"/>
              </w:rPr>
              <w:t>PANF(10wt%)</w:t>
            </w:r>
          </w:p>
        </w:tc>
        <w:tc>
          <w:tcPr>
            <w:tcW w:w="992" w:type="dxa"/>
            <w:vAlign w:val="center"/>
          </w:tcPr>
          <w:p w14:paraId="2E471548" w14:textId="77777777" w:rsidR="00851063" w:rsidRPr="00EE3ACD" w:rsidRDefault="00851063" w:rsidP="002974E0">
            <w:pPr>
              <w:spacing w:line="276" w:lineRule="exact"/>
              <w:jc w:val="center"/>
              <w:rPr>
                <w:b/>
                <w:bCs/>
                <w:sz w:val="16"/>
                <w:szCs w:val="16"/>
              </w:rPr>
            </w:pPr>
            <w:r w:rsidRPr="00EE3ACD">
              <w:rPr>
                <w:rFonts w:eastAsia="游ゴシック"/>
                <w:sz w:val="16"/>
                <w:szCs w:val="16"/>
              </w:rPr>
              <w:t>21</w:t>
            </w:r>
          </w:p>
        </w:tc>
        <w:tc>
          <w:tcPr>
            <w:tcW w:w="1276" w:type="dxa"/>
            <w:vAlign w:val="center"/>
          </w:tcPr>
          <w:p w14:paraId="78083089" w14:textId="77777777" w:rsidR="00851063" w:rsidRPr="00EE3ACD" w:rsidRDefault="00851063" w:rsidP="002974E0">
            <w:pPr>
              <w:spacing w:line="276" w:lineRule="exact"/>
              <w:jc w:val="center"/>
              <w:rPr>
                <w:b/>
                <w:bCs/>
                <w:sz w:val="16"/>
                <w:szCs w:val="16"/>
              </w:rPr>
            </w:pPr>
            <w:r w:rsidRPr="00EE3ACD">
              <w:rPr>
                <w:rFonts w:eastAsia="游ゴシック"/>
                <w:sz w:val="16"/>
                <w:szCs w:val="16"/>
              </w:rPr>
              <w:t>55.21</w:t>
            </w:r>
          </w:p>
        </w:tc>
        <w:tc>
          <w:tcPr>
            <w:tcW w:w="992" w:type="dxa"/>
            <w:vAlign w:val="center"/>
          </w:tcPr>
          <w:p w14:paraId="6D3AFF9D" w14:textId="77777777" w:rsidR="00851063" w:rsidRPr="00EE3ACD" w:rsidRDefault="00851063" w:rsidP="002974E0">
            <w:pPr>
              <w:spacing w:line="276" w:lineRule="exact"/>
              <w:jc w:val="center"/>
              <w:rPr>
                <w:b/>
                <w:bCs/>
                <w:sz w:val="16"/>
                <w:szCs w:val="16"/>
              </w:rPr>
            </w:pPr>
            <w:r w:rsidRPr="00EE3ACD">
              <w:rPr>
                <w:rFonts w:eastAsia="游ゴシック"/>
                <w:sz w:val="16"/>
                <w:szCs w:val="16"/>
              </w:rPr>
              <w:t>47</w:t>
            </w:r>
          </w:p>
        </w:tc>
        <w:tc>
          <w:tcPr>
            <w:tcW w:w="2223" w:type="dxa"/>
          </w:tcPr>
          <w:p w14:paraId="0B6D1004" w14:textId="77777777" w:rsidR="00851063" w:rsidRDefault="00851063" w:rsidP="002974E0">
            <w:pPr>
              <w:spacing w:line="276" w:lineRule="exact"/>
              <w:jc w:val="center"/>
              <w:rPr>
                <w:sz w:val="16"/>
                <w:szCs w:val="16"/>
              </w:rPr>
            </w:pPr>
            <w:r w:rsidRPr="00EE3ACD">
              <w:rPr>
                <w:rFonts w:hint="eastAsia"/>
                <w:sz w:val="16"/>
                <w:szCs w:val="16"/>
              </w:rPr>
              <w:t xml:space="preserve">Sonication </w:t>
            </w:r>
            <w:r>
              <w:rPr>
                <w:rFonts w:hint="eastAsia"/>
                <w:sz w:val="16"/>
                <w:szCs w:val="16"/>
              </w:rPr>
              <w:t>3</w:t>
            </w:r>
            <w:r w:rsidRPr="00EE3ACD">
              <w:rPr>
                <w:rFonts w:hint="eastAsia"/>
                <w:sz w:val="16"/>
                <w:szCs w:val="16"/>
              </w:rPr>
              <w:t>h</w:t>
            </w:r>
          </w:p>
          <w:p w14:paraId="720C252B" w14:textId="77777777" w:rsidR="00851063" w:rsidRPr="00FE5C25" w:rsidRDefault="00851063" w:rsidP="002974E0">
            <w:pPr>
              <w:spacing w:line="276" w:lineRule="exact"/>
              <w:jc w:val="center"/>
              <w:rPr>
                <w:sz w:val="16"/>
                <w:szCs w:val="16"/>
              </w:rPr>
            </w:pPr>
            <w:r w:rsidRPr="00FE5C25">
              <w:rPr>
                <w:sz w:val="16"/>
                <w:szCs w:val="16"/>
              </w:rPr>
              <w:t>heated at 100°C for 2h, 200°C for 1h and 300°C for 1 h </w:t>
            </w:r>
          </w:p>
        </w:tc>
        <w:tc>
          <w:tcPr>
            <w:tcW w:w="1036" w:type="dxa"/>
          </w:tcPr>
          <w:p w14:paraId="56FAD9E8" w14:textId="77777777" w:rsidR="00851063" w:rsidRPr="00EE3ACD" w:rsidRDefault="00851063" w:rsidP="002974E0">
            <w:pPr>
              <w:spacing w:line="276" w:lineRule="exact"/>
              <w:jc w:val="center"/>
              <w:rPr>
                <w:b/>
                <w:bCs/>
                <w:sz w:val="16"/>
                <w:szCs w:val="16"/>
              </w:rPr>
            </w:pPr>
            <w:r w:rsidRPr="00EE3ACD">
              <w:rPr>
                <w:sz w:val="16"/>
                <w:szCs w:val="16"/>
              </w:rPr>
              <w:t>Vacuum filtration</w:t>
            </w:r>
          </w:p>
        </w:tc>
      </w:tr>
      <w:tr w:rsidR="00851063" w:rsidRPr="00401F7B" w14:paraId="649C1A47" w14:textId="77777777" w:rsidTr="002974E0">
        <w:tc>
          <w:tcPr>
            <w:tcW w:w="709" w:type="dxa"/>
          </w:tcPr>
          <w:p w14:paraId="71F8328D" w14:textId="77777777" w:rsidR="00851063" w:rsidRPr="00EE3ACD" w:rsidRDefault="00851063" w:rsidP="002974E0">
            <w:pPr>
              <w:spacing w:line="276" w:lineRule="exact"/>
              <w:jc w:val="center"/>
              <w:rPr>
                <w:sz w:val="16"/>
                <w:szCs w:val="16"/>
              </w:rPr>
            </w:pPr>
            <w:hyperlink r:id="rId33" w:history="1">
              <w:r w:rsidRPr="00EE3ACD">
                <w:rPr>
                  <w:rStyle w:val="aa"/>
                  <w:rFonts w:hint="eastAsia"/>
                  <w:sz w:val="16"/>
                  <w:szCs w:val="16"/>
                </w:rPr>
                <w:t>[</w:t>
              </w:r>
              <w:r>
                <w:rPr>
                  <w:rStyle w:val="aa"/>
                  <w:rFonts w:hint="eastAsia"/>
                  <w:sz w:val="16"/>
                  <w:szCs w:val="16"/>
                </w:rPr>
                <w:t>32</w:t>
              </w:r>
              <w:r w:rsidRPr="00EE3ACD">
                <w:rPr>
                  <w:rStyle w:val="aa"/>
                  <w:rFonts w:hint="eastAsia"/>
                  <w:sz w:val="16"/>
                  <w:szCs w:val="16"/>
                </w:rPr>
                <w:t>]</w:t>
              </w:r>
            </w:hyperlink>
          </w:p>
        </w:tc>
        <w:tc>
          <w:tcPr>
            <w:tcW w:w="1013" w:type="dxa"/>
            <w:vAlign w:val="center"/>
          </w:tcPr>
          <w:p w14:paraId="59B839BE" w14:textId="77777777" w:rsidR="00851063" w:rsidRPr="00EE3ACD" w:rsidRDefault="00851063" w:rsidP="002974E0">
            <w:pPr>
              <w:spacing w:line="276" w:lineRule="exact"/>
              <w:jc w:val="center"/>
              <w:rPr>
                <w:b/>
                <w:bCs/>
                <w:sz w:val="16"/>
                <w:szCs w:val="16"/>
              </w:rPr>
            </w:pPr>
            <w:r w:rsidRPr="00EE3ACD">
              <w:rPr>
                <w:rFonts w:eastAsia="游ゴシック"/>
                <w:sz w:val="16"/>
                <w:szCs w:val="16"/>
              </w:rPr>
              <w:t>Gn</w:t>
            </w:r>
          </w:p>
        </w:tc>
        <w:tc>
          <w:tcPr>
            <w:tcW w:w="1397" w:type="dxa"/>
          </w:tcPr>
          <w:p w14:paraId="0B8C04DE" w14:textId="77777777" w:rsidR="00851063" w:rsidRPr="00EE3ACD" w:rsidRDefault="00851063" w:rsidP="002974E0">
            <w:pPr>
              <w:spacing w:line="276" w:lineRule="exact"/>
              <w:jc w:val="center"/>
              <w:rPr>
                <w:b/>
                <w:bCs/>
                <w:sz w:val="16"/>
                <w:szCs w:val="16"/>
              </w:rPr>
            </w:pPr>
            <w:r w:rsidRPr="00EE3ACD">
              <w:rPr>
                <w:sz w:val="16"/>
                <w:szCs w:val="16"/>
              </w:rPr>
              <w:t>NFC(10wt%)</w:t>
            </w:r>
          </w:p>
        </w:tc>
        <w:tc>
          <w:tcPr>
            <w:tcW w:w="992" w:type="dxa"/>
            <w:vAlign w:val="center"/>
          </w:tcPr>
          <w:p w14:paraId="15A38022" w14:textId="77777777" w:rsidR="00851063" w:rsidRPr="00EE3ACD" w:rsidRDefault="00851063" w:rsidP="002974E0">
            <w:pPr>
              <w:spacing w:line="276" w:lineRule="exact"/>
              <w:jc w:val="center"/>
              <w:rPr>
                <w:b/>
                <w:bCs/>
                <w:sz w:val="16"/>
                <w:szCs w:val="16"/>
              </w:rPr>
            </w:pPr>
            <w:r w:rsidRPr="00EE3ACD">
              <w:rPr>
                <w:rFonts w:eastAsia="游ゴシック"/>
                <w:sz w:val="16"/>
                <w:szCs w:val="16"/>
              </w:rPr>
              <w:t>13</w:t>
            </w:r>
          </w:p>
        </w:tc>
        <w:tc>
          <w:tcPr>
            <w:tcW w:w="1276" w:type="dxa"/>
            <w:vAlign w:val="center"/>
          </w:tcPr>
          <w:p w14:paraId="3C7756C4" w14:textId="77777777" w:rsidR="00851063" w:rsidRPr="00EE3ACD" w:rsidRDefault="00851063" w:rsidP="002974E0">
            <w:pPr>
              <w:spacing w:line="276" w:lineRule="exact"/>
              <w:jc w:val="center"/>
              <w:rPr>
                <w:b/>
                <w:bCs/>
                <w:sz w:val="16"/>
                <w:szCs w:val="16"/>
              </w:rPr>
            </w:pPr>
            <w:r w:rsidRPr="00EE3ACD">
              <w:rPr>
                <w:rFonts w:eastAsia="游ゴシック"/>
                <w:sz w:val="16"/>
                <w:szCs w:val="16"/>
              </w:rPr>
              <w:t>988.2</w:t>
            </w:r>
          </w:p>
        </w:tc>
        <w:tc>
          <w:tcPr>
            <w:tcW w:w="992" w:type="dxa"/>
            <w:vAlign w:val="center"/>
          </w:tcPr>
          <w:p w14:paraId="494882CE" w14:textId="77777777" w:rsidR="00851063" w:rsidRPr="00EE3ACD" w:rsidRDefault="00851063" w:rsidP="002974E0">
            <w:pPr>
              <w:spacing w:line="276" w:lineRule="exact"/>
              <w:jc w:val="center"/>
              <w:rPr>
                <w:sz w:val="16"/>
                <w:szCs w:val="16"/>
              </w:rPr>
            </w:pPr>
            <w:r w:rsidRPr="00EE3ACD">
              <w:rPr>
                <w:rFonts w:eastAsia="游ゴシック"/>
                <w:sz w:val="16"/>
                <w:szCs w:val="16"/>
              </w:rPr>
              <w:t>43</w:t>
            </w:r>
          </w:p>
        </w:tc>
        <w:tc>
          <w:tcPr>
            <w:tcW w:w="2223" w:type="dxa"/>
          </w:tcPr>
          <w:p w14:paraId="7DCEFE5C" w14:textId="77777777" w:rsidR="00851063" w:rsidRPr="00EE3ACD" w:rsidRDefault="00851063" w:rsidP="002974E0">
            <w:pPr>
              <w:spacing w:line="276" w:lineRule="exact"/>
              <w:jc w:val="center"/>
              <w:rPr>
                <w:sz w:val="16"/>
                <w:szCs w:val="16"/>
              </w:rPr>
            </w:pPr>
            <w:r w:rsidRPr="00EE3ACD">
              <w:rPr>
                <w:rFonts w:hint="eastAsia"/>
                <w:sz w:val="16"/>
                <w:szCs w:val="16"/>
              </w:rPr>
              <w:t>Sonication 0.5h</w:t>
            </w:r>
          </w:p>
          <w:p w14:paraId="09011459" w14:textId="77777777" w:rsidR="00851063" w:rsidRPr="00EE3ACD" w:rsidRDefault="00851063" w:rsidP="002974E0">
            <w:pPr>
              <w:spacing w:line="276" w:lineRule="exact"/>
              <w:jc w:val="center"/>
              <w:rPr>
                <w:sz w:val="16"/>
                <w:szCs w:val="16"/>
              </w:rPr>
            </w:pPr>
            <w:r w:rsidRPr="00EE3ACD">
              <w:rPr>
                <w:sz w:val="16"/>
                <w:szCs w:val="16"/>
              </w:rPr>
              <w:t>TEMPO Oxidation </w:t>
            </w:r>
          </w:p>
          <w:p w14:paraId="097656CE" w14:textId="77777777" w:rsidR="00851063" w:rsidRPr="00EE3ACD" w:rsidRDefault="00851063" w:rsidP="002974E0">
            <w:pPr>
              <w:spacing w:line="276" w:lineRule="exact"/>
              <w:jc w:val="center"/>
              <w:rPr>
                <w:sz w:val="16"/>
                <w:szCs w:val="16"/>
              </w:rPr>
            </w:pPr>
            <w:r w:rsidRPr="00EE3ACD">
              <w:rPr>
                <w:rFonts w:hint="eastAsia"/>
                <w:sz w:val="16"/>
                <w:szCs w:val="16"/>
              </w:rPr>
              <w:t>Press 150MPa</w:t>
            </w:r>
          </w:p>
        </w:tc>
        <w:tc>
          <w:tcPr>
            <w:tcW w:w="1036" w:type="dxa"/>
          </w:tcPr>
          <w:p w14:paraId="1BECC05B" w14:textId="77777777" w:rsidR="00851063" w:rsidRPr="00EE3ACD" w:rsidRDefault="00851063" w:rsidP="002974E0">
            <w:pPr>
              <w:spacing w:line="276" w:lineRule="exact"/>
              <w:jc w:val="center"/>
              <w:rPr>
                <w:b/>
                <w:bCs/>
                <w:sz w:val="16"/>
                <w:szCs w:val="16"/>
              </w:rPr>
            </w:pPr>
            <w:r w:rsidRPr="00EE3ACD">
              <w:rPr>
                <w:sz w:val="16"/>
                <w:szCs w:val="16"/>
              </w:rPr>
              <w:t>Vacuum filtration</w:t>
            </w:r>
          </w:p>
        </w:tc>
      </w:tr>
      <w:tr w:rsidR="00851063" w:rsidRPr="00401F7B" w14:paraId="426BF656" w14:textId="77777777" w:rsidTr="002974E0">
        <w:tc>
          <w:tcPr>
            <w:tcW w:w="709" w:type="dxa"/>
          </w:tcPr>
          <w:p w14:paraId="53A910F9" w14:textId="77777777" w:rsidR="00851063" w:rsidRDefault="00851063" w:rsidP="002974E0">
            <w:pPr>
              <w:spacing w:line="276" w:lineRule="exact"/>
              <w:jc w:val="center"/>
            </w:pPr>
            <w:hyperlink r:id="rId34" w:history="1">
              <w:r w:rsidRPr="00140678">
                <w:rPr>
                  <w:rStyle w:val="aa"/>
                  <w:rFonts w:hint="eastAsia"/>
                </w:rPr>
                <w:t>[</w:t>
              </w:r>
              <w:r>
                <w:rPr>
                  <w:rStyle w:val="aa"/>
                  <w:rFonts w:hint="eastAsia"/>
                </w:rPr>
                <w:t>S12</w:t>
              </w:r>
              <w:r w:rsidRPr="00140678">
                <w:rPr>
                  <w:rStyle w:val="aa"/>
                  <w:rFonts w:hint="eastAsia"/>
                </w:rPr>
                <w:t>]</w:t>
              </w:r>
            </w:hyperlink>
          </w:p>
        </w:tc>
        <w:tc>
          <w:tcPr>
            <w:tcW w:w="1013" w:type="dxa"/>
            <w:vAlign w:val="center"/>
          </w:tcPr>
          <w:p w14:paraId="17FD11FA" w14:textId="77777777" w:rsidR="00851063" w:rsidRPr="00EE3ACD" w:rsidRDefault="00851063" w:rsidP="002974E0">
            <w:pPr>
              <w:spacing w:line="276" w:lineRule="exact"/>
              <w:jc w:val="center"/>
              <w:rPr>
                <w:rFonts w:eastAsia="游ゴシック"/>
                <w:sz w:val="16"/>
                <w:szCs w:val="16"/>
              </w:rPr>
            </w:pPr>
            <w:r>
              <w:rPr>
                <w:rFonts w:eastAsia="游ゴシック" w:hint="eastAsia"/>
                <w:sz w:val="16"/>
                <w:szCs w:val="16"/>
              </w:rPr>
              <w:t>MWCNT</w:t>
            </w:r>
          </w:p>
        </w:tc>
        <w:tc>
          <w:tcPr>
            <w:tcW w:w="1397" w:type="dxa"/>
          </w:tcPr>
          <w:p w14:paraId="62A75E6A" w14:textId="77777777" w:rsidR="00851063" w:rsidRPr="00EE3ACD" w:rsidRDefault="00851063" w:rsidP="002974E0">
            <w:pPr>
              <w:spacing w:line="276" w:lineRule="exact"/>
              <w:jc w:val="center"/>
              <w:rPr>
                <w:sz w:val="16"/>
                <w:szCs w:val="16"/>
              </w:rPr>
            </w:pPr>
            <w:r>
              <w:rPr>
                <w:rFonts w:hint="eastAsia"/>
                <w:sz w:val="16"/>
                <w:szCs w:val="16"/>
              </w:rPr>
              <w:t>WPU(23.8wt%)</w:t>
            </w:r>
          </w:p>
        </w:tc>
        <w:tc>
          <w:tcPr>
            <w:tcW w:w="992" w:type="dxa"/>
            <w:vAlign w:val="center"/>
          </w:tcPr>
          <w:p w14:paraId="49DDE3FF" w14:textId="77777777" w:rsidR="00851063" w:rsidRPr="00EE3ACD" w:rsidRDefault="00851063" w:rsidP="002974E0">
            <w:pPr>
              <w:spacing w:line="276" w:lineRule="exact"/>
              <w:jc w:val="center"/>
              <w:rPr>
                <w:rFonts w:eastAsia="游ゴシック"/>
                <w:sz w:val="16"/>
                <w:szCs w:val="16"/>
              </w:rPr>
            </w:pPr>
            <w:r>
              <w:rPr>
                <w:rFonts w:eastAsia="游ゴシック" w:hint="eastAsia"/>
                <w:sz w:val="16"/>
                <w:szCs w:val="16"/>
              </w:rPr>
              <w:t>50</w:t>
            </w:r>
          </w:p>
        </w:tc>
        <w:tc>
          <w:tcPr>
            <w:tcW w:w="1276" w:type="dxa"/>
            <w:vAlign w:val="center"/>
          </w:tcPr>
          <w:p w14:paraId="60807F28" w14:textId="77777777" w:rsidR="00851063" w:rsidRPr="00EE3ACD" w:rsidRDefault="00851063" w:rsidP="002974E0">
            <w:pPr>
              <w:spacing w:line="276" w:lineRule="exact"/>
              <w:jc w:val="center"/>
              <w:rPr>
                <w:rFonts w:eastAsia="游ゴシック"/>
                <w:sz w:val="16"/>
                <w:szCs w:val="16"/>
              </w:rPr>
            </w:pPr>
            <w:r>
              <w:rPr>
                <w:rFonts w:eastAsia="游ゴシック" w:hint="eastAsia"/>
                <w:sz w:val="16"/>
                <w:szCs w:val="16"/>
              </w:rPr>
              <w:t>21</w:t>
            </w:r>
          </w:p>
        </w:tc>
        <w:tc>
          <w:tcPr>
            <w:tcW w:w="992" w:type="dxa"/>
            <w:vAlign w:val="center"/>
          </w:tcPr>
          <w:p w14:paraId="3C9B1359" w14:textId="77777777" w:rsidR="00851063" w:rsidRPr="00EE3ACD" w:rsidRDefault="00851063" w:rsidP="002974E0">
            <w:pPr>
              <w:spacing w:line="276" w:lineRule="exact"/>
              <w:jc w:val="center"/>
              <w:rPr>
                <w:rFonts w:eastAsia="游ゴシック"/>
                <w:sz w:val="16"/>
                <w:szCs w:val="16"/>
              </w:rPr>
            </w:pPr>
            <w:r>
              <w:rPr>
                <w:rFonts w:eastAsia="游ゴシック" w:hint="eastAsia"/>
                <w:sz w:val="16"/>
                <w:szCs w:val="16"/>
              </w:rPr>
              <w:t>24</w:t>
            </w:r>
          </w:p>
        </w:tc>
        <w:tc>
          <w:tcPr>
            <w:tcW w:w="2223" w:type="dxa"/>
          </w:tcPr>
          <w:p w14:paraId="244213CD" w14:textId="77777777" w:rsidR="00851063" w:rsidRDefault="00851063" w:rsidP="002974E0">
            <w:pPr>
              <w:spacing w:line="276" w:lineRule="exact"/>
              <w:jc w:val="center"/>
              <w:rPr>
                <w:sz w:val="16"/>
                <w:szCs w:val="16"/>
              </w:rPr>
            </w:pPr>
            <w:r w:rsidRPr="00EE3ACD">
              <w:rPr>
                <w:rFonts w:hint="eastAsia"/>
                <w:sz w:val="16"/>
                <w:szCs w:val="16"/>
              </w:rPr>
              <w:t xml:space="preserve">Sonication </w:t>
            </w:r>
            <w:r>
              <w:rPr>
                <w:rFonts w:hint="eastAsia"/>
                <w:sz w:val="16"/>
                <w:szCs w:val="16"/>
              </w:rPr>
              <w:t>15min 400W</w:t>
            </w:r>
            <w:r w:rsidRPr="00EE3ACD">
              <w:rPr>
                <w:sz w:val="16"/>
                <w:szCs w:val="16"/>
              </w:rPr>
              <w:t> </w:t>
            </w:r>
          </w:p>
          <w:p w14:paraId="15FE6A7B" w14:textId="77777777" w:rsidR="00851063" w:rsidRPr="00EE3ACD" w:rsidRDefault="00851063" w:rsidP="002974E0">
            <w:pPr>
              <w:spacing w:line="276" w:lineRule="exact"/>
              <w:jc w:val="center"/>
              <w:rPr>
                <w:sz w:val="16"/>
                <w:szCs w:val="16"/>
              </w:rPr>
            </w:pPr>
            <w:r>
              <w:rPr>
                <w:rFonts w:hint="eastAsia"/>
                <w:sz w:val="16"/>
                <w:szCs w:val="16"/>
              </w:rPr>
              <w:t xml:space="preserve"> </w:t>
            </w:r>
            <w:r>
              <w:rPr>
                <w:sz w:val="16"/>
                <w:szCs w:val="16"/>
              </w:rPr>
              <w:t>H</w:t>
            </w:r>
            <w:r>
              <w:rPr>
                <w:rFonts w:hint="eastAsia"/>
                <w:sz w:val="16"/>
                <w:szCs w:val="16"/>
              </w:rPr>
              <w:t xml:space="preserve">eating at </w:t>
            </w:r>
            <w:r w:rsidRPr="009A3AF2">
              <w:rPr>
                <w:sz w:val="16"/>
                <w:szCs w:val="16"/>
              </w:rPr>
              <w:t>70 °C for 5 h</w:t>
            </w:r>
          </w:p>
        </w:tc>
        <w:tc>
          <w:tcPr>
            <w:tcW w:w="1036" w:type="dxa"/>
          </w:tcPr>
          <w:p w14:paraId="5C479D57" w14:textId="77777777" w:rsidR="00851063" w:rsidRPr="00EE3ACD" w:rsidRDefault="00851063" w:rsidP="002974E0">
            <w:pPr>
              <w:spacing w:line="276" w:lineRule="exact"/>
              <w:jc w:val="center"/>
              <w:rPr>
                <w:sz w:val="16"/>
                <w:szCs w:val="16"/>
              </w:rPr>
            </w:pPr>
            <w:r>
              <w:rPr>
                <w:rFonts w:hint="eastAsia"/>
                <w:sz w:val="16"/>
                <w:szCs w:val="16"/>
              </w:rPr>
              <w:t>casting</w:t>
            </w:r>
          </w:p>
        </w:tc>
      </w:tr>
      <w:tr w:rsidR="00851063" w:rsidRPr="00401F7B" w14:paraId="125C43B6" w14:textId="77777777" w:rsidTr="002974E0">
        <w:tc>
          <w:tcPr>
            <w:tcW w:w="709" w:type="dxa"/>
          </w:tcPr>
          <w:p w14:paraId="42D61204" w14:textId="77777777" w:rsidR="00851063" w:rsidRDefault="00851063" w:rsidP="002974E0">
            <w:pPr>
              <w:spacing w:line="276" w:lineRule="exact"/>
              <w:jc w:val="center"/>
            </w:pPr>
            <w:hyperlink r:id="rId35" w:history="1">
              <w:r w:rsidRPr="00F5494B">
                <w:rPr>
                  <w:rStyle w:val="aa"/>
                  <w:rFonts w:hint="eastAsia"/>
                </w:rPr>
                <w:t>[</w:t>
              </w:r>
              <w:r>
                <w:rPr>
                  <w:rStyle w:val="aa"/>
                  <w:rFonts w:hint="eastAsia"/>
                </w:rPr>
                <w:t>S13</w:t>
              </w:r>
              <w:r w:rsidRPr="00F5494B">
                <w:rPr>
                  <w:rStyle w:val="aa"/>
                  <w:rFonts w:hint="eastAsia"/>
                </w:rPr>
                <w:t>]</w:t>
              </w:r>
            </w:hyperlink>
          </w:p>
        </w:tc>
        <w:tc>
          <w:tcPr>
            <w:tcW w:w="1013" w:type="dxa"/>
            <w:vAlign w:val="center"/>
          </w:tcPr>
          <w:p w14:paraId="297DF5F3" w14:textId="77777777" w:rsidR="00851063" w:rsidRPr="00EE3ACD" w:rsidRDefault="00851063" w:rsidP="002974E0">
            <w:pPr>
              <w:spacing w:line="276" w:lineRule="exact"/>
              <w:jc w:val="center"/>
              <w:rPr>
                <w:rFonts w:eastAsia="游ゴシック"/>
                <w:sz w:val="16"/>
                <w:szCs w:val="16"/>
              </w:rPr>
            </w:pPr>
            <w:r>
              <w:rPr>
                <w:rFonts w:eastAsia="游ゴシック" w:hint="eastAsia"/>
                <w:sz w:val="16"/>
                <w:szCs w:val="16"/>
              </w:rPr>
              <w:t>MWCNT</w:t>
            </w:r>
          </w:p>
        </w:tc>
        <w:tc>
          <w:tcPr>
            <w:tcW w:w="1397" w:type="dxa"/>
          </w:tcPr>
          <w:p w14:paraId="60514497" w14:textId="77777777" w:rsidR="00851063" w:rsidRPr="00EE3ACD" w:rsidRDefault="00851063" w:rsidP="002974E0">
            <w:pPr>
              <w:spacing w:line="276" w:lineRule="exact"/>
              <w:jc w:val="center"/>
              <w:rPr>
                <w:sz w:val="16"/>
                <w:szCs w:val="16"/>
              </w:rPr>
            </w:pPr>
            <w:r>
              <w:rPr>
                <w:rFonts w:hint="eastAsia"/>
                <w:sz w:val="16"/>
                <w:szCs w:val="16"/>
              </w:rPr>
              <w:t>CNF(25wt%)</w:t>
            </w:r>
          </w:p>
        </w:tc>
        <w:tc>
          <w:tcPr>
            <w:tcW w:w="992" w:type="dxa"/>
            <w:vAlign w:val="center"/>
          </w:tcPr>
          <w:p w14:paraId="28C1427A" w14:textId="77777777" w:rsidR="00851063" w:rsidRPr="00EE3ACD" w:rsidRDefault="00851063" w:rsidP="002974E0">
            <w:pPr>
              <w:spacing w:line="276" w:lineRule="exact"/>
              <w:jc w:val="center"/>
              <w:rPr>
                <w:rFonts w:eastAsia="游ゴシック"/>
                <w:sz w:val="16"/>
                <w:szCs w:val="16"/>
              </w:rPr>
            </w:pPr>
            <w:r>
              <w:rPr>
                <w:rFonts w:eastAsia="游ゴシック" w:hint="eastAsia"/>
                <w:sz w:val="16"/>
                <w:szCs w:val="16"/>
              </w:rPr>
              <w:t>150</w:t>
            </w:r>
          </w:p>
        </w:tc>
        <w:tc>
          <w:tcPr>
            <w:tcW w:w="1276" w:type="dxa"/>
            <w:vAlign w:val="center"/>
          </w:tcPr>
          <w:p w14:paraId="19201232" w14:textId="77777777" w:rsidR="00851063" w:rsidRPr="00EE3ACD" w:rsidRDefault="00851063" w:rsidP="002974E0">
            <w:pPr>
              <w:spacing w:line="276" w:lineRule="exact"/>
              <w:jc w:val="center"/>
              <w:rPr>
                <w:rFonts w:eastAsia="游ゴシック"/>
                <w:sz w:val="16"/>
                <w:szCs w:val="16"/>
              </w:rPr>
            </w:pPr>
            <w:r>
              <w:rPr>
                <w:rFonts w:eastAsia="游ゴシック" w:hint="eastAsia"/>
                <w:sz w:val="16"/>
                <w:szCs w:val="16"/>
              </w:rPr>
              <w:t>30.24</w:t>
            </w:r>
          </w:p>
        </w:tc>
        <w:tc>
          <w:tcPr>
            <w:tcW w:w="992" w:type="dxa"/>
            <w:vAlign w:val="center"/>
          </w:tcPr>
          <w:p w14:paraId="7E66D3C3" w14:textId="77777777" w:rsidR="00851063" w:rsidRPr="00EE3ACD" w:rsidRDefault="00851063" w:rsidP="002974E0">
            <w:pPr>
              <w:spacing w:line="276" w:lineRule="exact"/>
              <w:jc w:val="center"/>
              <w:rPr>
                <w:rFonts w:eastAsia="游ゴシック"/>
                <w:sz w:val="16"/>
                <w:szCs w:val="16"/>
              </w:rPr>
            </w:pPr>
            <w:r>
              <w:rPr>
                <w:rFonts w:eastAsia="游ゴシック" w:hint="eastAsia"/>
                <w:sz w:val="16"/>
                <w:szCs w:val="16"/>
              </w:rPr>
              <w:t>45.8</w:t>
            </w:r>
          </w:p>
        </w:tc>
        <w:tc>
          <w:tcPr>
            <w:tcW w:w="2223" w:type="dxa"/>
          </w:tcPr>
          <w:p w14:paraId="49D6EA9B" w14:textId="77777777" w:rsidR="00851063" w:rsidRPr="00EE3ACD" w:rsidRDefault="00851063" w:rsidP="002974E0">
            <w:pPr>
              <w:spacing w:line="276" w:lineRule="exact"/>
              <w:jc w:val="center"/>
              <w:rPr>
                <w:sz w:val="16"/>
                <w:szCs w:val="16"/>
              </w:rPr>
            </w:pPr>
            <w:r w:rsidRPr="00EE3ACD">
              <w:rPr>
                <w:rFonts w:hint="eastAsia"/>
                <w:sz w:val="16"/>
                <w:szCs w:val="16"/>
              </w:rPr>
              <w:t xml:space="preserve">Sonication </w:t>
            </w:r>
            <w:r>
              <w:rPr>
                <w:rFonts w:hint="eastAsia"/>
                <w:sz w:val="16"/>
                <w:szCs w:val="16"/>
              </w:rPr>
              <w:t>2</w:t>
            </w:r>
            <w:r w:rsidRPr="00EE3ACD">
              <w:rPr>
                <w:rFonts w:hint="eastAsia"/>
                <w:sz w:val="16"/>
                <w:szCs w:val="16"/>
              </w:rPr>
              <w:t>h</w:t>
            </w:r>
          </w:p>
          <w:p w14:paraId="54F3256F" w14:textId="77777777" w:rsidR="00851063" w:rsidRDefault="00851063" w:rsidP="002974E0">
            <w:pPr>
              <w:spacing w:line="276" w:lineRule="exact"/>
              <w:jc w:val="center"/>
              <w:rPr>
                <w:sz w:val="16"/>
                <w:szCs w:val="16"/>
              </w:rPr>
            </w:pPr>
            <w:r w:rsidRPr="00EE3ACD">
              <w:rPr>
                <w:sz w:val="16"/>
                <w:szCs w:val="16"/>
              </w:rPr>
              <w:t>TEMPO Oxidation </w:t>
            </w:r>
          </w:p>
          <w:p w14:paraId="0EEFE719" w14:textId="77777777" w:rsidR="00851063" w:rsidRPr="00EE3ACD" w:rsidRDefault="00851063" w:rsidP="002974E0">
            <w:pPr>
              <w:spacing w:line="276" w:lineRule="exact"/>
              <w:jc w:val="center"/>
              <w:rPr>
                <w:sz w:val="16"/>
                <w:szCs w:val="16"/>
              </w:rPr>
            </w:pPr>
            <w:r>
              <w:rPr>
                <w:rFonts w:hint="eastAsia"/>
                <w:sz w:val="16"/>
                <w:szCs w:val="16"/>
              </w:rPr>
              <w:t>Hot press 10MPa, 60</w:t>
            </w:r>
            <w:r>
              <w:rPr>
                <w:rFonts w:hint="eastAsia"/>
                <w:sz w:val="16"/>
                <w:szCs w:val="16"/>
              </w:rPr>
              <w:t>℃</w:t>
            </w:r>
            <w:r>
              <w:rPr>
                <w:rFonts w:hint="eastAsia"/>
                <w:sz w:val="16"/>
                <w:szCs w:val="16"/>
              </w:rPr>
              <w:t xml:space="preserve"> </w:t>
            </w:r>
          </w:p>
        </w:tc>
        <w:tc>
          <w:tcPr>
            <w:tcW w:w="1036" w:type="dxa"/>
          </w:tcPr>
          <w:p w14:paraId="24816068" w14:textId="77777777" w:rsidR="00851063" w:rsidRPr="00EE3ACD" w:rsidRDefault="00851063" w:rsidP="002974E0">
            <w:pPr>
              <w:spacing w:line="276" w:lineRule="exact"/>
              <w:jc w:val="center"/>
              <w:rPr>
                <w:sz w:val="16"/>
                <w:szCs w:val="16"/>
              </w:rPr>
            </w:pPr>
            <w:r w:rsidRPr="00EE3ACD">
              <w:rPr>
                <w:sz w:val="16"/>
                <w:szCs w:val="16"/>
              </w:rPr>
              <w:t>Vacuum filtration</w:t>
            </w:r>
          </w:p>
        </w:tc>
      </w:tr>
      <w:tr w:rsidR="00851063" w:rsidRPr="00401F7B" w14:paraId="2BCBB214" w14:textId="77777777" w:rsidTr="002974E0">
        <w:tc>
          <w:tcPr>
            <w:tcW w:w="709" w:type="dxa"/>
          </w:tcPr>
          <w:p w14:paraId="789E4CFE" w14:textId="77777777" w:rsidR="00851063" w:rsidRDefault="00851063" w:rsidP="002974E0">
            <w:pPr>
              <w:spacing w:line="276" w:lineRule="exact"/>
              <w:jc w:val="center"/>
            </w:pPr>
            <w:hyperlink r:id="rId36" w:anchor="!divAbstract" w:history="1">
              <w:r w:rsidRPr="003C6BC5">
                <w:rPr>
                  <w:rStyle w:val="aa"/>
                  <w:rFonts w:hint="eastAsia"/>
                </w:rPr>
                <w:t>[</w:t>
              </w:r>
              <w:r>
                <w:rPr>
                  <w:rStyle w:val="aa"/>
                  <w:rFonts w:hint="eastAsia"/>
                </w:rPr>
                <w:t>S14</w:t>
              </w:r>
              <w:r w:rsidRPr="003C6BC5">
                <w:rPr>
                  <w:rStyle w:val="aa"/>
                  <w:rFonts w:hint="eastAsia"/>
                </w:rPr>
                <w:t>]</w:t>
              </w:r>
            </w:hyperlink>
          </w:p>
        </w:tc>
        <w:tc>
          <w:tcPr>
            <w:tcW w:w="1013" w:type="dxa"/>
            <w:vAlign w:val="center"/>
          </w:tcPr>
          <w:p w14:paraId="6BFCAF19" w14:textId="77777777" w:rsidR="00851063" w:rsidRPr="00EE3ACD" w:rsidRDefault="00851063" w:rsidP="002974E0">
            <w:pPr>
              <w:spacing w:line="276" w:lineRule="exact"/>
              <w:jc w:val="center"/>
              <w:rPr>
                <w:rFonts w:eastAsia="游ゴシック"/>
                <w:sz w:val="16"/>
                <w:szCs w:val="16"/>
              </w:rPr>
            </w:pPr>
            <w:r>
              <w:rPr>
                <w:rFonts w:eastAsia="游ゴシック" w:hint="eastAsia"/>
                <w:sz w:val="16"/>
                <w:szCs w:val="16"/>
              </w:rPr>
              <w:t>A-CNT</w:t>
            </w:r>
          </w:p>
        </w:tc>
        <w:tc>
          <w:tcPr>
            <w:tcW w:w="1397" w:type="dxa"/>
          </w:tcPr>
          <w:p w14:paraId="57D6319D" w14:textId="77777777" w:rsidR="00851063" w:rsidRPr="00EE3ACD" w:rsidRDefault="00851063" w:rsidP="002974E0">
            <w:pPr>
              <w:spacing w:line="276" w:lineRule="exact"/>
              <w:jc w:val="center"/>
              <w:rPr>
                <w:sz w:val="16"/>
                <w:szCs w:val="16"/>
              </w:rPr>
            </w:pPr>
            <w:r>
              <w:rPr>
                <w:rFonts w:hint="eastAsia"/>
                <w:sz w:val="16"/>
                <w:szCs w:val="16"/>
              </w:rPr>
              <w:t>PANI(30wt%)</w:t>
            </w:r>
          </w:p>
        </w:tc>
        <w:tc>
          <w:tcPr>
            <w:tcW w:w="992" w:type="dxa"/>
            <w:vAlign w:val="center"/>
          </w:tcPr>
          <w:p w14:paraId="4F3A44A7" w14:textId="77777777" w:rsidR="00851063" w:rsidRPr="00EE3ACD" w:rsidRDefault="00851063" w:rsidP="002974E0">
            <w:pPr>
              <w:spacing w:line="276" w:lineRule="exact"/>
              <w:jc w:val="center"/>
              <w:rPr>
                <w:rFonts w:eastAsia="游ゴシック"/>
                <w:sz w:val="16"/>
                <w:szCs w:val="16"/>
              </w:rPr>
            </w:pPr>
            <w:r>
              <w:rPr>
                <w:rFonts w:eastAsia="游ゴシック" w:hint="eastAsia"/>
                <w:sz w:val="16"/>
                <w:szCs w:val="16"/>
              </w:rPr>
              <w:t>5</w:t>
            </w:r>
          </w:p>
        </w:tc>
        <w:tc>
          <w:tcPr>
            <w:tcW w:w="1276" w:type="dxa"/>
            <w:vAlign w:val="center"/>
          </w:tcPr>
          <w:p w14:paraId="096894BC" w14:textId="77777777" w:rsidR="00851063" w:rsidRPr="00EE3ACD" w:rsidRDefault="00851063" w:rsidP="002974E0">
            <w:pPr>
              <w:spacing w:line="276" w:lineRule="exact"/>
              <w:jc w:val="center"/>
              <w:rPr>
                <w:rFonts w:eastAsia="游ゴシック"/>
                <w:sz w:val="16"/>
                <w:szCs w:val="16"/>
              </w:rPr>
            </w:pPr>
            <w:r>
              <w:rPr>
                <w:rFonts w:eastAsia="游ゴシック" w:hint="eastAsia"/>
                <w:sz w:val="16"/>
                <w:szCs w:val="16"/>
              </w:rPr>
              <w:t>3009</w:t>
            </w:r>
          </w:p>
        </w:tc>
        <w:tc>
          <w:tcPr>
            <w:tcW w:w="992" w:type="dxa"/>
            <w:vAlign w:val="center"/>
          </w:tcPr>
          <w:p w14:paraId="0C1EB084" w14:textId="77777777" w:rsidR="00851063" w:rsidRPr="00EE3ACD" w:rsidRDefault="00851063" w:rsidP="002974E0">
            <w:pPr>
              <w:spacing w:line="276" w:lineRule="exact"/>
              <w:jc w:val="center"/>
              <w:rPr>
                <w:rFonts w:eastAsia="游ゴシック"/>
                <w:sz w:val="16"/>
                <w:szCs w:val="16"/>
              </w:rPr>
            </w:pPr>
            <w:r>
              <w:rPr>
                <w:rFonts w:eastAsia="游ゴシック" w:hint="eastAsia"/>
                <w:sz w:val="16"/>
                <w:szCs w:val="16"/>
              </w:rPr>
              <w:t>70</w:t>
            </w:r>
          </w:p>
        </w:tc>
        <w:tc>
          <w:tcPr>
            <w:tcW w:w="2223" w:type="dxa"/>
          </w:tcPr>
          <w:p w14:paraId="10665E9F" w14:textId="77777777" w:rsidR="00851063" w:rsidRDefault="00851063" w:rsidP="002974E0">
            <w:pPr>
              <w:spacing w:line="276" w:lineRule="exact"/>
              <w:jc w:val="center"/>
              <w:rPr>
                <w:sz w:val="16"/>
                <w:szCs w:val="16"/>
              </w:rPr>
            </w:pPr>
            <w:r>
              <w:rPr>
                <w:rFonts w:hint="eastAsia"/>
                <w:sz w:val="16"/>
                <w:szCs w:val="16"/>
              </w:rPr>
              <w:t>APS reduction</w:t>
            </w:r>
          </w:p>
          <w:p w14:paraId="4248A2BF" w14:textId="77777777" w:rsidR="00851063" w:rsidRPr="00EE3ACD" w:rsidRDefault="00851063" w:rsidP="002974E0">
            <w:pPr>
              <w:spacing w:line="276" w:lineRule="exact"/>
              <w:jc w:val="center"/>
              <w:rPr>
                <w:sz w:val="16"/>
                <w:szCs w:val="16"/>
              </w:rPr>
            </w:pPr>
            <w:r>
              <w:rPr>
                <w:rFonts w:hint="eastAsia"/>
                <w:sz w:val="16"/>
                <w:szCs w:val="16"/>
              </w:rPr>
              <w:t>CSA doping</w:t>
            </w:r>
          </w:p>
        </w:tc>
        <w:tc>
          <w:tcPr>
            <w:tcW w:w="1036" w:type="dxa"/>
          </w:tcPr>
          <w:p w14:paraId="779860EF" w14:textId="77777777" w:rsidR="00851063" w:rsidRPr="00EE3ACD" w:rsidRDefault="00851063" w:rsidP="002974E0">
            <w:pPr>
              <w:spacing w:line="276" w:lineRule="exact"/>
              <w:jc w:val="center"/>
              <w:rPr>
                <w:sz w:val="16"/>
                <w:szCs w:val="16"/>
              </w:rPr>
            </w:pPr>
            <w:r>
              <w:rPr>
                <w:rFonts w:hint="eastAsia"/>
                <w:sz w:val="16"/>
                <w:szCs w:val="16"/>
              </w:rPr>
              <w:t>casting</w:t>
            </w:r>
          </w:p>
        </w:tc>
      </w:tr>
      <w:tr w:rsidR="00851063" w:rsidRPr="00401F7B" w14:paraId="0A0180CF" w14:textId="77777777" w:rsidTr="002974E0">
        <w:tc>
          <w:tcPr>
            <w:tcW w:w="709" w:type="dxa"/>
          </w:tcPr>
          <w:p w14:paraId="407B697B" w14:textId="77777777" w:rsidR="00851063" w:rsidRPr="00EE3ACD" w:rsidRDefault="00851063" w:rsidP="002974E0">
            <w:pPr>
              <w:spacing w:line="276" w:lineRule="exact"/>
              <w:jc w:val="center"/>
              <w:rPr>
                <w:sz w:val="16"/>
                <w:szCs w:val="16"/>
              </w:rPr>
            </w:pPr>
            <w:r w:rsidRPr="00EE3ACD">
              <w:rPr>
                <w:sz w:val="16"/>
                <w:szCs w:val="16"/>
              </w:rPr>
              <w:t>This work</w:t>
            </w:r>
          </w:p>
        </w:tc>
        <w:tc>
          <w:tcPr>
            <w:tcW w:w="1013" w:type="dxa"/>
          </w:tcPr>
          <w:p w14:paraId="598A60B5" w14:textId="77777777" w:rsidR="00851063" w:rsidRPr="00EE3ACD" w:rsidRDefault="00851063" w:rsidP="002974E0">
            <w:pPr>
              <w:spacing w:line="276" w:lineRule="exact"/>
              <w:jc w:val="center"/>
              <w:rPr>
                <w:sz w:val="16"/>
                <w:szCs w:val="16"/>
              </w:rPr>
            </w:pPr>
            <w:r w:rsidRPr="00EE3ACD">
              <w:rPr>
                <w:sz w:val="16"/>
                <w:szCs w:val="16"/>
              </w:rPr>
              <w:t>GNP</w:t>
            </w:r>
          </w:p>
        </w:tc>
        <w:tc>
          <w:tcPr>
            <w:tcW w:w="1397" w:type="dxa"/>
          </w:tcPr>
          <w:p w14:paraId="2CACF578" w14:textId="77777777" w:rsidR="00851063" w:rsidRPr="00EE3ACD" w:rsidRDefault="00851063" w:rsidP="002974E0">
            <w:pPr>
              <w:spacing w:line="276" w:lineRule="exact"/>
              <w:jc w:val="center"/>
              <w:rPr>
                <w:b/>
                <w:bCs/>
                <w:sz w:val="16"/>
                <w:szCs w:val="16"/>
              </w:rPr>
            </w:pPr>
            <w:r w:rsidRPr="00EE3ACD">
              <w:rPr>
                <w:sz w:val="16"/>
                <w:szCs w:val="16"/>
              </w:rPr>
              <w:t>CMC(10wt%)</w:t>
            </w:r>
          </w:p>
        </w:tc>
        <w:tc>
          <w:tcPr>
            <w:tcW w:w="992" w:type="dxa"/>
          </w:tcPr>
          <w:p w14:paraId="0251BDC9" w14:textId="77777777" w:rsidR="00851063" w:rsidRPr="00EE3ACD" w:rsidRDefault="00851063" w:rsidP="002974E0">
            <w:pPr>
              <w:spacing w:line="276" w:lineRule="exact"/>
              <w:jc w:val="center"/>
              <w:rPr>
                <w:sz w:val="16"/>
                <w:szCs w:val="16"/>
              </w:rPr>
            </w:pPr>
            <w:r w:rsidRPr="00EE3ACD">
              <w:rPr>
                <w:rFonts w:hint="eastAsia"/>
                <w:sz w:val="16"/>
                <w:szCs w:val="16"/>
              </w:rPr>
              <w:t>51.6</w:t>
            </w:r>
          </w:p>
        </w:tc>
        <w:tc>
          <w:tcPr>
            <w:tcW w:w="1276" w:type="dxa"/>
          </w:tcPr>
          <w:p w14:paraId="14EA7C8C" w14:textId="77777777" w:rsidR="00851063" w:rsidRPr="00EE3ACD" w:rsidRDefault="00851063" w:rsidP="002974E0">
            <w:pPr>
              <w:spacing w:line="276" w:lineRule="exact"/>
              <w:jc w:val="center"/>
              <w:rPr>
                <w:sz w:val="16"/>
                <w:szCs w:val="16"/>
              </w:rPr>
            </w:pPr>
            <w:r w:rsidRPr="00EE3ACD">
              <w:rPr>
                <w:sz w:val="16"/>
                <w:szCs w:val="16"/>
              </w:rPr>
              <w:t>128</w:t>
            </w:r>
          </w:p>
        </w:tc>
        <w:tc>
          <w:tcPr>
            <w:tcW w:w="992" w:type="dxa"/>
          </w:tcPr>
          <w:p w14:paraId="02B8C701" w14:textId="77777777" w:rsidR="00851063" w:rsidRPr="00EE3ACD" w:rsidRDefault="00851063" w:rsidP="002974E0">
            <w:pPr>
              <w:spacing w:line="276" w:lineRule="exact"/>
              <w:jc w:val="center"/>
              <w:rPr>
                <w:sz w:val="16"/>
                <w:szCs w:val="16"/>
              </w:rPr>
            </w:pPr>
            <w:r w:rsidRPr="00EE3ACD">
              <w:rPr>
                <w:rFonts w:hint="eastAsia"/>
                <w:sz w:val="16"/>
                <w:szCs w:val="16"/>
              </w:rPr>
              <w:t>27.1</w:t>
            </w:r>
          </w:p>
        </w:tc>
        <w:tc>
          <w:tcPr>
            <w:tcW w:w="2223" w:type="dxa"/>
          </w:tcPr>
          <w:p w14:paraId="05B72811" w14:textId="77777777" w:rsidR="00851063" w:rsidRPr="00EE3ACD" w:rsidRDefault="00851063" w:rsidP="002974E0">
            <w:pPr>
              <w:spacing w:line="276" w:lineRule="exact"/>
              <w:jc w:val="center"/>
              <w:rPr>
                <w:sz w:val="16"/>
                <w:szCs w:val="16"/>
              </w:rPr>
            </w:pPr>
            <w:r w:rsidRPr="00EE3ACD">
              <w:rPr>
                <w:rFonts w:hint="eastAsia"/>
                <w:sz w:val="16"/>
                <w:szCs w:val="16"/>
              </w:rPr>
              <w:t>Press 1</w:t>
            </w:r>
            <w:r>
              <w:rPr>
                <w:rFonts w:hint="eastAsia"/>
                <w:sz w:val="16"/>
                <w:szCs w:val="16"/>
              </w:rPr>
              <w:t>00</w:t>
            </w:r>
            <w:r w:rsidRPr="00EE3ACD">
              <w:rPr>
                <w:rFonts w:hint="eastAsia"/>
                <w:sz w:val="16"/>
                <w:szCs w:val="16"/>
              </w:rPr>
              <w:t>MPa</w:t>
            </w:r>
          </w:p>
        </w:tc>
        <w:tc>
          <w:tcPr>
            <w:tcW w:w="1036" w:type="dxa"/>
          </w:tcPr>
          <w:p w14:paraId="5E88B838" w14:textId="77777777" w:rsidR="00851063" w:rsidRPr="00EE3ACD" w:rsidRDefault="00851063" w:rsidP="002974E0">
            <w:pPr>
              <w:spacing w:line="276" w:lineRule="exact"/>
              <w:jc w:val="center"/>
              <w:rPr>
                <w:sz w:val="16"/>
                <w:szCs w:val="16"/>
              </w:rPr>
            </w:pPr>
            <w:r w:rsidRPr="00EE3ACD">
              <w:rPr>
                <w:sz w:val="16"/>
                <w:szCs w:val="16"/>
              </w:rPr>
              <w:t>Doctor</w:t>
            </w:r>
          </w:p>
          <w:p w14:paraId="3E1014FA" w14:textId="77777777" w:rsidR="00851063" w:rsidRPr="00EE3ACD" w:rsidRDefault="00851063" w:rsidP="002974E0">
            <w:pPr>
              <w:spacing w:line="276" w:lineRule="exact"/>
              <w:jc w:val="center"/>
              <w:rPr>
                <w:b/>
                <w:bCs/>
                <w:sz w:val="16"/>
                <w:szCs w:val="16"/>
              </w:rPr>
            </w:pPr>
            <w:r w:rsidRPr="00EE3ACD">
              <w:rPr>
                <w:rFonts w:hint="eastAsia"/>
                <w:sz w:val="16"/>
                <w:szCs w:val="16"/>
              </w:rPr>
              <w:t>blade</w:t>
            </w:r>
          </w:p>
        </w:tc>
      </w:tr>
    </w:tbl>
    <w:p w14:paraId="76B72B56" w14:textId="77777777" w:rsidR="00851063" w:rsidRDefault="00851063" w:rsidP="00851063">
      <w:pPr>
        <w:rPr>
          <w:rFonts w:asciiTheme="minorHAnsi" w:eastAsiaTheme="minorHAnsi" w:hAnsiTheme="minorHAnsi"/>
        </w:rPr>
      </w:pPr>
    </w:p>
    <w:p w14:paraId="6C066D8A" w14:textId="025AEFA0" w:rsidR="00851063" w:rsidRPr="002F3236" w:rsidRDefault="002F3236" w:rsidP="002F3236">
      <w:pPr>
        <w:spacing w:line="0" w:lineRule="atLeast"/>
        <w:ind w:firstLine="840"/>
        <w:contextualSpacing/>
        <w:rPr>
          <w:rFonts w:eastAsiaTheme="minorHAnsi"/>
          <w:sz w:val="21"/>
          <w:szCs w:val="21"/>
        </w:rPr>
      </w:pPr>
      <w:r w:rsidRPr="002F3236">
        <w:rPr>
          <w:rFonts w:eastAsiaTheme="minorHAnsi"/>
          <w:sz w:val="21"/>
          <w:szCs w:val="21"/>
        </w:rPr>
        <w:t>Films from other studies that contain more than 70% carbon-based materials and are composed of a single polymer and carbon material, with a thickness of less than 1 mm, were compared with our experimental results. The comparison clearly highlights how few films exist that have not undergone thermal treatment or oxidation</w:t>
      </w:r>
      <w:r w:rsidRPr="002F3236">
        <w:rPr>
          <w:rFonts w:eastAsia="游明朝"/>
          <w:sz w:val="21"/>
          <w:szCs w:val="21"/>
        </w:rPr>
        <w:t>–</w:t>
      </w:r>
      <w:r w:rsidRPr="002F3236">
        <w:rPr>
          <w:rFonts w:eastAsiaTheme="minorHAnsi"/>
          <w:sz w:val="21"/>
          <w:szCs w:val="21"/>
        </w:rPr>
        <w:t>reduction processes. Furthermore, it was found that most previous studies employed fabrication methods such as vacuum filtration, SSC method, or vapor deposition, which are not suitable for large-scale production. Meanwhile, the electrical conductivity of our film was found to be at an intermediate level compared to conventional shielding films.</w:t>
      </w:r>
    </w:p>
    <w:p w14:paraId="4DA5252B" w14:textId="77777777" w:rsidR="00851063" w:rsidRPr="00D52061" w:rsidRDefault="00851063" w:rsidP="00851063">
      <w:pPr>
        <w:rPr>
          <w:rFonts w:asciiTheme="minorHAnsi" w:eastAsiaTheme="minorHAnsi" w:hAnsiTheme="minorHAnsi"/>
        </w:rPr>
      </w:pPr>
    </w:p>
    <w:p w14:paraId="306DE472" w14:textId="77777777" w:rsidR="002F3236" w:rsidRDefault="002F3236" w:rsidP="00851063">
      <w:pPr>
        <w:widowControl/>
        <w:spacing w:after="160" w:line="0" w:lineRule="atLeast"/>
        <w:contextualSpacing/>
        <w:jc w:val="left"/>
      </w:pPr>
    </w:p>
    <w:p w14:paraId="6B265A30" w14:textId="585A8C75" w:rsidR="00553468" w:rsidRPr="00282FE7" w:rsidRDefault="008639F4" w:rsidP="00553468">
      <w:pPr>
        <w:spacing w:line="0" w:lineRule="atLeast"/>
        <w:rPr>
          <w:rFonts w:ascii="ＭＳ 明朝" w:hAnsi="ＭＳ 明朝"/>
          <w:b/>
          <w:bCs/>
          <w:color w:val="EE0000"/>
          <w:sz w:val="21"/>
          <w:szCs w:val="21"/>
        </w:rPr>
      </w:pPr>
      <w:r w:rsidRPr="00282FE7">
        <w:rPr>
          <w:rFonts w:hint="eastAsia"/>
          <w:b/>
          <w:bCs/>
          <w:color w:val="EE0000"/>
          <w:sz w:val="21"/>
          <w:szCs w:val="21"/>
        </w:rPr>
        <w:lastRenderedPageBreak/>
        <w:t>S</w:t>
      </w:r>
      <w:r w:rsidRPr="00282FE7">
        <w:rPr>
          <w:b/>
          <w:bCs/>
          <w:color w:val="EE0000"/>
          <w:sz w:val="21"/>
          <w:szCs w:val="21"/>
        </w:rPr>
        <w:t>.</w:t>
      </w:r>
      <w:r w:rsidR="00553468" w:rsidRPr="00282FE7">
        <w:rPr>
          <w:rFonts w:hint="eastAsia"/>
          <w:b/>
          <w:bCs/>
          <w:color w:val="EE0000"/>
          <w:sz w:val="21"/>
          <w:szCs w:val="21"/>
        </w:rPr>
        <w:t xml:space="preserve">9 </w:t>
      </w:r>
      <w:r w:rsidRPr="00282FE7">
        <w:rPr>
          <w:b/>
          <w:bCs/>
          <w:color w:val="EE0000"/>
          <w:sz w:val="21"/>
          <w:szCs w:val="21"/>
        </w:rPr>
        <w:t>Tensile test</w:t>
      </w:r>
    </w:p>
    <w:p w14:paraId="4CEA17E8" w14:textId="35DFF0D1" w:rsidR="00553468" w:rsidRPr="00282FE7" w:rsidRDefault="00553468" w:rsidP="00553468">
      <w:pPr>
        <w:spacing w:line="0" w:lineRule="atLeast"/>
        <w:ind w:firstLine="840"/>
        <w:rPr>
          <w:rFonts w:ascii="ＭＳ 明朝" w:hAnsi="ＭＳ 明朝"/>
          <w:b/>
          <w:bCs/>
          <w:color w:val="EE0000"/>
          <w:sz w:val="21"/>
          <w:szCs w:val="21"/>
        </w:rPr>
      </w:pPr>
      <w:r w:rsidRPr="00282FE7">
        <w:rPr>
          <w:color w:val="EE0000"/>
          <w:sz w:val="21"/>
          <w:szCs w:val="21"/>
        </w:rPr>
        <w:t xml:space="preserve">Tensile tests were conducted using a universal testing machine (SHIMADZU, AG-I-250 </w:t>
      </w:r>
      <w:proofErr w:type="spellStart"/>
      <w:r w:rsidRPr="00282FE7">
        <w:rPr>
          <w:color w:val="EE0000"/>
          <w:sz w:val="21"/>
          <w:szCs w:val="21"/>
        </w:rPr>
        <w:t>kN</w:t>
      </w:r>
      <w:proofErr w:type="spellEnd"/>
      <w:r w:rsidRPr="00282FE7">
        <w:rPr>
          <w:color w:val="EE0000"/>
          <w:sz w:val="21"/>
          <w:szCs w:val="21"/>
        </w:rPr>
        <w:t xml:space="preserve">) to evaluate the mechanical properties of the films. Because the CMC-based films exhibit strong hygroscopic behavior and their tensile properties are highly sensitive to moisture content, all specimens were dried in a vacuum oven at 30 °C for more than 60 min prior to testing. A 1 </w:t>
      </w:r>
      <w:proofErr w:type="spellStart"/>
      <w:r w:rsidRPr="00282FE7">
        <w:rPr>
          <w:color w:val="EE0000"/>
          <w:sz w:val="21"/>
          <w:szCs w:val="21"/>
        </w:rPr>
        <w:t>kN</w:t>
      </w:r>
      <w:proofErr w:type="spellEnd"/>
      <w:r w:rsidRPr="00282FE7">
        <w:rPr>
          <w:color w:val="EE0000"/>
          <w:sz w:val="21"/>
          <w:szCs w:val="21"/>
        </w:rPr>
        <w:t xml:space="preserve"> load cell was used, with a gripping length of 10 mm and a gauge length of 20 mm. The crosshead speed was set to 1.0 mm min⁻¹. To prevent slippage during testing, a sheet of #1200 sandpaper was inserted between the specimen and the grips. In addition, a preload of 0.5 </w:t>
      </w:r>
      <w:proofErr w:type="spellStart"/>
      <w:r w:rsidRPr="00282FE7">
        <w:rPr>
          <w:color w:val="EE0000"/>
          <w:sz w:val="21"/>
          <w:szCs w:val="21"/>
        </w:rPr>
        <w:t>kN</w:t>
      </w:r>
      <w:proofErr w:type="spellEnd"/>
      <w:r w:rsidRPr="00282FE7">
        <w:rPr>
          <w:color w:val="EE0000"/>
          <w:sz w:val="21"/>
          <w:szCs w:val="21"/>
        </w:rPr>
        <w:t xml:space="preserve"> was applied to remove any slack before starting the measurement. Tensile stress and strain were calculated from the recorded load and stroke, and the Young’s modulus was determined from the slope of the stress–strain curve within the strain range of 0.05–0.25%. The tensile strength and Young’s modulus for each composition were obtained as the averages of five specimens.</w:t>
      </w:r>
      <w:r w:rsidRPr="00282FE7">
        <w:rPr>
          <w:rFonts w:hint="eastAsia"/>
          <w:color w:val="EE0000"/>
          <w:sz w:val="21"/>
          <w:szCs w:val="21"/>
        </w:rPr>
        <w:t xml:space="preserve"> </w:t>
      </w:r>
      <w:r w:rsidRPr="00282FE7">
        <w:rPr>
          <w:color w:val="EE0000"/>
          <w:sz w:val="21"/>
          <w:szCs w:val="21"/>
        </w:rPr>
        <w:t xml:space="preserve">The stress–strain curves for both the GNP/CMC and GNP/PAA films exhibit typical brittle fracture behavior, which is reasonable given the high GNP loading of 90 </w:t>
      </w:r>
      <w:proofErr w:type="spellStart"/>
      <w:r w:rsidRPr="00282FE7">
        <w:rPr>
          <w:color w:val="EE0000"/>
          <w:sz w:val="21"/>
          <w:szCs w:val="21"/>
        </w:rPr>
        <w:t>wt</w:t>
      </w:r>
      <w:proofErr w:type="spellEnd"/>
      <w:r w:rsidRPr="00282FE7">
        <w:rPr>
          <w:color w:val="EE0000"/>
          <w:sz w:val="21"/>
          <w:szCs w:val="21"/>
        </w:rPr>
        <w:t>%. At such a high filler content, the mechanical response is dominated by the rigid percolated GNP network, leading to limited plastic deformation for both systems.</w:t>
      </w:r>
    </w:p>
    <w:p w14:paraId="6FDCA32D" w14:textId="4236E0A0" w:rsidR="008639F4" w:rsidRPr="00282FE7" w:rsidRDefault="00553468" w:rsidP="00553468">
      <w:pPr>
        <w:widowControl/>
        <w:spacing w:after="160" w:line="0" w:lineRule="atLeast"/>
        <w:ind w:firstLine="840"/>
        <w:contextualSpacing/>
        <w:jc w:val="left"/>
        <w:rPr>
          <w:color w:val="EE0000"/>
          <w:sz w:val="21"/>
          <w:szCs w:val="21"/>
        </w:rPr>
      </w:pPr>
      <w:r w:rsidRPr="00282FE7">
        <w:rPr>
          <w:color w:val="EE0000"/>
          <w:sz w:val="21"/>
          <w:szCs w:val="21"/>
        </w:rPr>
        <w:t xml:space="preserve">Despite their similarly brittle nature, the GNP/CMC films show higher tensile stress and strain at break compared to the GNP/PAA films. This difference is likely attributed to variations in the interfacial interactions and the dispersion state of GNP within each polymer matrix. CMC, possessing abundant hydroxyl and carboxymethyl functional groups, may provide stronger interfacial adhesion with the GNP surfaces, resulting in more efficient stress transfer under tensile loading. Moreover, the CMC matrix may distribute local stress concentrations more uniformly than PAA, thereby delaying crack initiation and allowing slightly greater deformation prior to failure. In contrast, the weaker interfacial bonding and more heterogeneous microstructure in the GNP/PAA films </w:t>
      </w:r>
      <w:proofErr w:type="gramStart"/>
      <w:r w:rsidRPr="00282FE7">
        <w:rPr>
          <w:color w:val="EE0000"/>
          <w:sz w:val="21"/>
          <w:szCs w:val="21"/>
        </w:rPr>
        <w:t>likely</w:t>
      </w:r>
      <w:r w:rsidRPr="00282FE7">
        <w:rPr>
          <w:rFonts w:hint="eastAsia"/>
          <w:color w:val="EE0000"/>
          <w:sz w:val="21"/>
          <w:szCs w:val="21"/>
        </w:rPr>
        <w:t xml:space="preserve"> </w:t>
      </w:r>
      <w:r w:rsidRPr="00282FE7">
        <w:rPr>
          <w:color w:val="EE0000"/>
          <w:sz w:val="21"/>
          <w:szCs w:val="21"/>
        </w:rPr>
        <w:t>promote</w:t>
      </w:r>
      <w:proofErr w:type="gramEnd"/>
      <w:r w:rsidRPr="00282FE7">
        <w:rPr>
          <w:color w:val="EE0000"/>
          <w:sz w:val="21"/>
          <w:szCs w:val="21"/>
        </w:rPr>
        <w:t xml:space="preserve"> earlier crack propagation, leading to lower tensile strength and reduced strain at fracture.</w:t>
      </w:r>
    </w:p>
    <w:p w14:paraId="4B83E707" w14:textId="7368DC0A" w:rsidR="008E7DCE" w:rsidRPr="00282FE7" w:rsidRDefault="00553468" w:rsidP="00851063">
      <w:pPr>
        <w:widowControl/>
        <w:spacing w:after="160" w:line="0" w:lineRule="atLeast"/>
        <w:contextualSpacing/>
        <w:jc w:val="left"/>
        <w:rPr>
          <w:b/>
          <w:bCs/>
          <w:noProof/>
          <w:color w:val="EE0000"/>
        </w:rPr>
      </w:pPr>
      <w:r w:rsidRPr="00282FE7">
        <w:rPr>
          <w:noProof/>
          <w:color w:val="EE0000"/>
        </w:rPr>
        <w:drawing>
          <wp:anchor distT="0" distB="0" distL="114300" distR="114300" simplePos="0" relativeHeight="251702272" behindDoc="0" locked="0" layoutInCell="1" allowOverlap="1" wp14:anchorId="166D0D8A" wp14:editId="3C7BD5DA">
            <wp:simplePos x="0" y="0"/>
            <wp:positionH relativeFrom="column">
              <wp:posOffset>306705</wp:posOffset>
            </wp:positionH>
            <wp:positionV relativeFrom="paragraph">
              <wp:posOffset>183515</wp:posOffset>
            </wp:positionV>
            <wp:extent cx="5556250" cy="3761740"/>
            <wp:effectExtent l="0" t="0" r="0" b="0"/>
            <wp:wrapTopAndBottom/>
            <wp:docPr id="936409547"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7">
                      <a:extLst>
                        <a:ext uri="{28A0092B-C50C-407E-A947-70E740481C1C}">
                          <a14:useLocalDpi xmlns:a14="http://schemas.microsoft.com/office/drawing/2010/main" val="0"/>
                        </a:ext>
                      </a:extLst>
                    </a:blip>
                    <a:srcRect t="3173" r="56192" b="58929"/>
                    <a:stretch>
                      <a:fillRect/>
                    </a:stretch>
                  </pic:blipFill>
                  <pic:spPr bwMode="auto">
                    <a:xfrm>
                      <a:off x="0" y="0"/>
                      <a:ext cx="5556250" cy="3761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9E3755" w14:textId="3BDC78DE" w:rsidR="008E7DCE" w:rsidRPr="00282FE7" w:rsidRDefault="000432C9" w:rsidP="000429D9">
      <w:pPr>
        <w:widowControl/>
        <w:spacing w:after="160" w:line="0" w:lineRule="atLeast"/>
        <w:contextualSpacing/>
        <w:jc w:val="left"/>
        <w:rPr>
          <w:color w:val="EE0000"/>
          <w:sz w:val="21"/>
          <w:szCs w:val="21"/>
        </w:rPr>
      </w:pPr>
      <w:r w:rsidRPr="00282FE7">
        <w:rPr>
          <w:rFonts w:hint="eastAsia"/>
          <w:color w:val="EE0000"/>
          <w:sz w:val="21"/>
          <w:szCs w:val="21"/>
        </w:rPr>
        <w:t>Fig. S</w:t>
      </w:r>
      <w:r w:rsidRPr="00282FE7">
        <w:rPr>
          <w:rFonts w:hint="eastAsia"/>
          <w:color w:val="EE0000"/>
          <w:sz w:val="21"/>
          <w:szCs w:val="21"/>
        </w:rPr>
        <w:t>8</w:t>
      </w:r>
      <w:r w:rsidRPr="00282FE7">
        <w:rPr>
          <w:rFonts w:hint="eastAsia"/>
          <w:color w:val="EE0000"/>
          <w:sz w:val="21"/>
          <w:szCs w:val="21"/>
        </w:rPr>
        <w:t xml:space="preserve"> </w:t>
      </w:r>
      <w:r w:rsidR="000429D9" w:rsidRPr="00282FE7">
        <w:rPr>
          <w:color w:val="EE0000"/>
          <w:sz w:val="21"/>
          <w:szCs w:val="21"/>
        </w:rPr>
        <w:t>Stress–strain curves of GNP/PAA and GNP/CMC</w:t>
      </w:r>
      <w:r w:rsidR="000429D9" w:rsidRPr="00282FE7">
        <w:rPr>
          <w:color w:val="EE0000"/>
          <w:sz w:val="21"/>
          <w:szCs w:val="21"/>
          <w:vertAlign w:val="subscript"/>
        </w:rPr>
        <w:t>H</w:t>
      </w:r>
      <w:r w:rsidR="000429D9" w:rsidRPr="00282FE7">
        <w:rPr>
          <w:color w:val="EE0000"/>
          <w:sz w:val="21"/>
          <w:szCs w:val="21"/>
        </w:rPr>
        <w:t xml:space="preserve"> films.</w:t>
      </w:r>
      <w:r w:rsidR="000429D9" w:rsidRPr="00282FE7">
        <w:rPr>
          <w:rFonts w:hint="eastAsia"/>
          <w:color w:val="EE0000"/>
          <w:sz w:val="21"/>
          <w:szCs w:val="21"/>
        </w:rPr>
        <w:t xml:space="preserve"> </w:t>
      </w:r>
      <w:r w:rsidR="000429D9" w:rsidRPr="00282FE7">
        <w:rPr>
          <w:color w:val="EE0000"/>
          <w:sz w:val="21"/>
          <w:szCs w:val="21"/>
        </w:rPr>
        <w:t>Both films were prepared from graphite with an initial particle size of 500 µm.</w:t>
      </w:r>
      <w:r w:rsidR="000429D9" w:rsidRPr="00282FE7">
        <w:rPr>
          <w:rFonts w:hint="eastAsia"/>
          <w:color w:val="EE0000"/>
          <w:sz w:val="21"/>
          <w:szCs w:val="21"/>
        </w:rPr>
        <w:t xml:space="preserve"> </w:t>
      </w:r>
      <w:r w:rsidR="000429D9" w:rsidRPr="00282FE7">
        <w:rPr>
          <w:color w:val="EE0000"/>
          <w:sz w:val="21"/>
          <w:szCs w:val="21"/>
        </w:rPr>
        <w:t>The GNP/PAA film was processed with the three-roll mill for 10 passes, while the GNP/CMC</w:t>
      </w:r>
      <w:r w:rsidR="000429D9" w:rsidRPr="00282FE7">
        <w:rPr>
          <w:color w:val="EE0000"/>
          <w:sz w:val="21"/>
          <w:szCs w:val="21"/>
          <w:vertAlign w:val="subscript"/>
        </w:rPr>
        <w:t>H</w:t>
      </w:r>
      <w:r w:rsidR="000429D9" w:rsidRPr="00282FE7">
        <w:rPr>
          <w:color w:val="EE0000"/>
          <w:sz w:val="21"/>
          <w:szCs w:val="21"/>
        </w:rPr>
        <w:t xml:space="preserve"> film was processed for 30 passes.</w:t>
      </w:r>
    </w:p>
    <w:p w14:paraId="345A1C74" w14:textId="51F9B385" w:rsidR="008639F4" w:rsidRPr="00282FE7" w:rsidRDefault="008639F4" w:rsidP="00851063">
      <w:pPr>
        <w:widowControl/>
        <w:spacing w:after="160" w:line="0" w:lineRule="atLeast"/>
        <w:contextualSpacing/>
        <w:jc w:val="left"/>
        <w:rPr>
          <w:b/>
          <w:bCs/>
          <w:color w:val="EE0000"/>
        </w:rPr>
      </w:pPr>
    </w:p>
    <w:p w14:paraId="53B9FA0A" w14:textId="43097382" w:rsidR="000D4C3D" w:rsidRPr="00282FE7" w:rsidRDefault="000A0D04" w:rsidP="000A0D04">
      <w:pPr>
        <w:widowControl/>
        <w:spacing w:after="160" w:line="0" w:lineRule="atLeast"/>
        <w:contextualSpacing/>
        <w:jc w:val="center"/>
        <w:rPr>
          <w:rFonts w:hint="eastAsia"/>
          <w:color w:val="EE0000"/>
        </w:rPr>
      </w:pPr>
      <w:r w:rsidRPr="00282FE7">
        <w:rPr>
          <w:rFonts w:hint="eastAsia"/>
          <w:b/>
          <w:bCs/>
          <w:color w:val="EE0000"/>
        </w:rPr>
        <w:t>Tabl</w:t>
      </w:r>
      <w:r w:rsidRPr="00282FE7">
        <w:rPr>
          <w:rFonts w:hint="eastAsia"/>
          <w:color w:val="EE0000"/>
        </w:rPr>
        <w:t xml:space="preserve">e S7 </w:t>
      </w:r>
      <w:r w:rsidRPr="00282FE7">
        <w:rPr>
          <w:rFonts w:hint="eastAsia"/>
          <w:color w:val="EE0000"/>
        </w:rPr>
        <w:t>T</w:t>
      </w:r>
      <w:r w:rsidRPr="00282FE7">
        <w:rPr>
          <w:color w:val="EE0000"/>
        </w:rPr>
        <w:t>ensile strength</w:t>
      </w:r>
      <w:r w:rsidRPr="00282FE7">
        <w:rPr>
          <w:rFonts w:hint="eastAsia"/>
          <w:color w:val="EE0000"/>
        </w:rPr>
        <w:t xml:space="preserve"> and </w:t>
      </w:r>
      <w:r w:rsidRPr="00282FE7">
        <w:rPr>
          <w:color w:val="EE0000"/>
        </w:rPr>
        <w:t xml:space="preserve">Young's </w:t>
      </w:r>
      <w:r w:rsidRPr="00282FE7">
        <w:rPr>
          <w:color w:val="EE0000"/>
        </w:rPr>
        <w:t>modulus</w:t>
      </w:r>
      <w:r w:rsidRPr="00282FE7">
        <w:rPr>
          <w:rFonts w:hint="eastAsia"/>
          <w:color w:val="EE0000"/>
        </w:rPr>
        <w:t xml:space="preserve"> of </w:t>
      </w:r>
      <w:r w:rsidRPr="00282FE7">
        <w:rPr>
          <w:color w:val="EE0000"/>
        </w:rPr>
        <w:t>GNP/PAA and GNP/CMC</w:t>
      </w:r>
      <w:r w:rsidRPr="00282FE7">
        <w:rPr>
          <w:color w:val="EE0000"/>
          <w:vertAlign w:val="subscript"/>
        </w:rPr>
        <w:t>H</w:t>
      </w:r>
      <w:r w:rsidRPr="00282FE7">
        <w:rPr>
          <w:color w:val="EE0000"/>
        </w:rPr>
        <w:t xml:space="preserve"> films</w:t>
      </w:r>
    </w:p>
    <w:tbl>
      <w:tblPr>
        <w:tblStyle w:val="ae"/>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134"/>
        <w:gridCol w:w="1701"/>
        <w:gridCol w:w="2694"/>
        <w:gridCol w:w="2126"/>
        <w:gridCol w:w="2026"/>
      </w:tblGrid>
      <w:tr w:rsidR="00282FE7" w:rsidRPr="00282FE7" w14:paraId="24A974C4" w14:textId="5DB33204" w:rsidTr="000D4C3D">
        <w:trPr>
          <w:trHeight w:val="91"/>
        </w:trPr>
        <w:tc>
          <w:tcPr>
            <w:tcW w:w="1134" w:type="dxa"/>
            <w:tcBorders>
              <w:bottom w:val="double" w:sz="4" w:space="0" w:color="auto"/>
            </w:tcBorders>
          </w:tcPr>
          <w:p w14:paraId="44F4DB7A" w14:textId="77777777" w:rsidR="000D4C3D" w:rsidRPr="00282FE7" w:rsidRDefault="000D4C3D" w:rsidP="00FA3680">
            <w:pPr>
              <w:jc w:val="center"/>
              <w:rPr>
                <w:color w:val="EE0000"/>
              </w:rPr>
            </w:pPr>
          </w:p>
        </w:tc>
        <w:tc>
          <w:tcPr>
            <w:tcW w:w="1701" w:type="dxa"/>
            <w:tcBorders>
              <w:bottom w:val="double" w:sz="4" w:space="0" w:color="auto"/>
            </w:tcBorders>
          </w:tcPr>
          <w:p w14:paraId="7B33EFE8" w14:textId="08A87C0C" w:rsidR="000D4C3D" w:rsidRPr="00282FE7" w:rsidRDefault="000D4C3D" w:rsidP="00553468">
            <w:pPr>
              <w:jc w:val="center"/>
              <w:rPr>
                <w:rFonts w:hint="eastAsia"/>
                <w:color w:val="EE0000"/>
              </w:rPr>
            </w:pPr>
            <w:r w:rsidRPr="00282FE7">
              <w:rPr>
                <w:rFonts w:hint="eastAsia"/>
                <w:color w:val="EE0000"/>
              </w:rPr>
              <w:t>Graphite size [µm]</w:t>
            </w:r>
          </w:p>
        </w:tc>
        <w:tc>
          <w:tcPr>
            <w:tcW w:w="2694" w:type="dxa"/>
            <w:tcBorders>
              <w:bottom w:val="double" w:sz="4" w:space="0" w:color="auto"/>
            </w:tcBorders>
          </w:tcPr>
          <w:p w14:paraId="1370F031" w14:textId="297CA2F5" w:rsidR="000D4C3D" w:rsidRPr="00282FE7" w:rsidRDefault="000D4C3D" w:rsidP="00553468">
            <w:pPr>
              <w:jc w:val="center"/>
              <w:rPr>
                <w:rFonts w:hint="eastAsia"/>
                <w:color w:val="EE0000"/>
              </w:rPr>
            </w:pPr>
            <w:r w:rsidRPr="00282FE7">
              <w:rPr>
                <w:rFonts w:hint="eastAsia"/>
                <w:color w:val="EE0000"/>
              </w:rPr>
              <w:t>Roll-mill pass count [pass]</w:t>
            </w:r>
          </w:p>
        </w:tc>
        <w:tc>
          <w:tcPr>
            <w:tcW w:w="2126" w:type="dxa"/>
            <w:tcBorders>
              <w:bottom w:val="double" w:sz="4" w:space="0" w:color="auto"/>
            </w:tcBorders>
          </w:tcPr>
          <w:p w14:paraId="5377DB80" w14:textId="1148083E" w:rsidR="000D4C3D" w:rsidRPr="00282FE7" w:rsidRDefault="000D4C3D" w:rsidP="00553468">
            <w:pPr>
              <w:jc w:val="center"/>
              <w:rPr>
                <w:color w:val="EE0000"/>
              </w:rPr>
            </w:pPr>
            <w:r w:rsidRPr="00282FE7">
              <w:rPr>
                <w:rFonts w:hint="eastAsia"/>
                <w:color w:val="EE0000"/>
              </w:rPr>
              <w:t>T</w:t>
            </w:r>
            <w:r w:rsidRPr="00282FE7">
              <w:rPr>
                <w:color w:val="EE0000"/>
              </w:rPr>
              <w:t>ensile strength</w:t>
            </w:r>
            <w:r w:rsidRPr="00282FE7">
              <w:rPr>
                <w:rFonts w:hint="eastAsia"/>
                <w:color w:val="EE0000"/>
              </w:rPr>
              <w:t xml:space="preserve"> </w:t>
            </w:r>
            <w:r w:rsidRPr="00282FE7">
              <w:rPr>
                <w:color w:val="EE0000"/>
              </w:rPr>
              <w:t>[MPa]</w:t>
            </w:r>
          </w:p>
        </w:tc>
        <w:tc>
          <w:tcPr>
            <w:tcW w:w="2026" w:type="dxa"/>
            <w:tcBorders>
              <w:bottom w:val="double" w:sz="4" w:space="0" w:color="auto"/>
            </w:tcBorders>
          </w:tcPr>
          <w:p w14:paraId="22940C52" w14:textId="7ED5EC4A" w:rsidR="000D4C3D" w:rsidRPr="00282FE7" w:rsidRDefault="000D4C3D" w:rsidP="00553468">
            <w:pPr>
              <w:jc w:val="center"/>
              <w:rPr>
                <w:color w:val="EE0000"/>
              </w:rPr>
            </w:pPr>
            <w:r w:rsidRPr="00282FE7">
              <w:rPr>
                <w:color w:val="EE0000"/>
              </w:rPr>
              <w:t>Young's modulus</w:t>
            </w:r>
            <w:r w:rsidRPr="00282FE7">
              <w:rPr>
                <w:rFonts w:hint="eastAsia"/>
                <w:color w:val="EE0000"/>
              </w:rPr>
              <w:t xml:space="preserve"> </w:t>
            </w:r>
            <w:r w:rsidRPr="00282FE7">
              <w:rPr>
                <w:color w:val="EE0000"/>
              </w:rPr>
              <w:t>[</w:t>
            </w:r>
            <w:proofErr w:type="spellStart"/>
            <w:r w:rsidRPr="00282FE7">
              <w:rPr>
                <w:color w:val="EE0000"/>
              </w:rPr>
              <w:t>GPa</w:t>
            </w:r>
            <w:proofErr w:type="spellEnd"/>
            <w:r w:rsidRPr="00282FE7">
              <w:rPr>
                <w:color w:val="EE0000"/>
              </w:rPr>
              <w:t>]</w:t>
            </w:r>
          </w:p>
        </w:tc>
      </w:tr>
      <w:tr w:rsidR="00282FE7" w:rsidRPr="00282FE7" w14:paraId="11AEB7FF" w14:textId="1BBA0020" w:rsidTr="000D4C3D">
        <w:trPr>
          <w:trHeight w:val="308"/>
        </w:trPr>
        <w:tc>
          <w:tcPr>
            <w:tcW w:w="1134" w:type="dxa"/>
            <w:tcBorders>
              <w:top w:val="double" w:sz="4" w:space="0" w:color="auto"/>
            </w:tcBorders>
          </w:tcPr>
          <w:p w14:paraId="13F147EA" w14:textId="0E4AE596" w:rsidR="000D4C3D" w:rsidRPr="00282FE7" w:rsidRDefault="000D4C3D" w:rsidP="00FA3680">
            <w:pPr>
              <w:jc w:val="center"/>
              <w:rPr>
                <w:rFonts w:hint="eastAsia"/>
                <w:color w:val="EE0000"/>
              </w:rPr>
            </w:pPr>
            <w:r w:rsidRPr="00282FE7">
              <w:rPr>
                <w:rFonts w:hint="eastAsia"/>
                <w:color w:val="EE0000"/>
              </w:rPr>
              <w:t>GNP/CMC</w:t>
            </w:r>
            <w:r w:rsidRPr="00282FE7">
              <w:rPr>
                <w:rFonts w:hint="eastAsia"/>
                <w:color w:val="EE0000"/>
                <w:vertAlign w:val="subscript"/>
              </w:rPr>
              <w:t>H</w:t>
            </w:r>
          </w:p>
        </w:tc>
        <w:tc>
          <w:tcPr>
            <w:tcW w:w="1701" w:type="dxa"/>
            <w:tcBorders>
              <w:top w:val="double" w:sz="4" w:space="0" w:color="auto"/>
            </w:tcBorders>
          </w:tcPr>
          <w:p w14:paraId="757AF0FF" w14:textId="3F96BBC9" w:rsidR="000D4C3D" w:rsidRPr="00282FE7" w:rsidRDefault="000D4C3D" w:rsidP="00553468">
            <w:pPr>
              <w:jc w:val="center"/>
              <w:rPr>
                <w:rFonts w:hint="eastAsia"/>
                <w:color w:val="EE0000"/>
              </w:rPr>
            </w:pPr>
            <w:r w:rsidRPr="00282FE7">
              <w:rPr>
                <w:rFonts w:hint="eastAsia"/>
                <w:color w:val="EE0000"/>
              </w:rPr>
              <w:t>500</w:t>
            </w:r>
          </w:p>
        </w:tc>
        <w:tc>
          <w:tcPr>
            <w:tcW w:w="2694" w:type="dxa"/>
            <w:tcBorders>
              <w:top w:val="double" w:sz="4" w:space="0" w:color="auto"/>
            </w:tcBorders>
          </w:tcPr>
          <w:p w14:paraId="22AF6402" w14:textId="00634024" w:rsidR="000D4C3D" w:rsidRPr="00282FE7" w:rsidRDefault="000D4C3D" w:rsidP="00553468">
            <w:pPr>
              <w:jc w:val="center"/>
              <w:rPr>
                <w:rFonts w:hint="eastAsia"/>
                <w:color w:val="EE0000"/>
              </w:rPr>
            </w:pPr>
            <w:r w:rsidRPr="00282FE7">
              <w:rPr>
                <w:rFonts w:hint="eastAsia"/>
                <w:color w:val="EE0000"/>
              </w:rPr>
              <w:t>30</w:t>
            </w:r>
          </w:p>
        </w:tc>
        <w:tc>
          <w:tcPr>
            <w:tcW w:w="2126" w:type="dxa"/>
            <w:tcBorders>
              <w:top w:val="double" w:sz="4" w:space="0" w:color="auto"/>
            </w:tcBorders>
          </w:tcPr>
          <w:p w14:paraId="6683739F" w14:textId="6EBB4E15" w:rsidR="000D4C3D" w:rsidRPr="00282FE7" w:rsidRDefault="000D4C3D" w:rsidP="00553468">
            <w:pPr>
              <w:jc w:val="center"/>
              <w:rPr>
                <w:color w:val="EE0000"/>
              </w:rPr>
            </w:pPr>
            <w:r w:rsidRPr="00282FE7">
              <w:rPr>
                <w:rFonts w:hint="eastAsia"/>
                <w:color w:val="EE0000"/>
              </w:rPr>
              <w:t>24.34</w:t>
            </w:r>
            <w:r w:rsidRPr="00282FE7">
              <w:rPr>
                <w:color w:val="EE0000"/>
              </w:rPr>
              <w:t>±4.15</w:t>
            </w:r>
          </w:p>
        </w:tc>
        <w:tc>
          <w:tcPr>
            <w:tcW w:w="2026" w:type="dxa"/>
            <w:tcBorders>
              <w:top w:val="double" w:sz="4" w:space="0" w:color="auto"/>
            </w:tcBorders>
          </w:tcPr>
          <w:p w14:paraId="3FD962C3" w14:textId="2AE3DC57" w:rsidR="000D4C3D" w:rsidRPr="00282FE7" w:rsidRDefault="000D4C3D" w:rsidP="00553468">
            <w:pPr>
              <w:jc w:val="center"/>
              <w:rPr>
                <w:color w:val="EE0000"/>
              </w:rPr>
            </w:pPr>
            <w:r w:rsidRPr="00282FE7">
              <w:rPr>
                <w:rFonts w:hint="eastAsia"/>
                <w:color w:val="EE0000"/>
              </w:rPr>
              <w:t>4.565</w:t>
            </w:r>
            <w:r w:rsidRPr="00282FE7">
              <w:rPr>
                <w:color w:val="EE0000"/>
              </w:rPr>
              <w:t>±0.</w:t>
            </w:r>
            <w:r w:rsidRPr="00282FE7">
              <w:rPr>
                <w:rFonts w:hint="eastAsia"/>
                <w:color w:val="EE0000"/>
              </w:rPr>
              <w:t>52</w:t>
            </w:r>
            <w:r w:rsidRPr="00282FE7">
              <w:rPr>
                <w:color w:val="EE0000"/>
              </w:rPr>
              <w:t>0</w:t>
            </w:r>
          </w:p>
        </w:tc>
      </w:tr>
      <w:tr w:rsidR="00282FE7" w:rsidRPr="00282FE7" w14:paraId="4B0F647A" w14:textId="21978B60" w:rsidTr="000D4C3D">
        <w:trPr>
          <w:trHeight w:val="379"/>
        </w:trPr>
        <w:tc>
          <w:tcPr>
            <w:tcW w:w="1134" w:type="dxa"/>
          </w:tcPr>
          <w:p w14:paraId="76D56D5A" w14:textId="01597E85" w:rsidR="000D4C3D" w:rsidRPr="00282FE7" w:rsidRDefault="000D4C3D" w:rsidP="00FA3680">
            <w:pPr>
              <w:jc w:val="center"/>
              <w:rPr>
                <w:rFonts w:hint="eastAsia"/>
                <w:color w:val="EE0000"/>
              </w:rPr>
            </w:pPr>
            <w:r w:rsidRPr="00282FE7">
              <w:rPr>
                <w:rFonts w:hint="eastAsia"/>
                <w:color w:val="EE0000"/>
              </w:rPr>
              <w:t>GNP/PAA</w:t>
            </w:r>
          </w:p>
        </w:tc>
        <w:tc>
          <w:tcPr>
            <w:tcW w:w="1701" w:type="dxa"/>
          </w:tcPr>
          <w:p w14:paraId="270C3D3B" w14:textId="4EBC9D1D" w:rsidR="000D4C3D" w:rsidRPr="00282FE7" w:rsidRDefault="000D4C3D" w:rsidP="00553468">
            <w:pPr>
              <w:jc w:val="center"/>
              <w:rPr>
                <w:rFonts w:hint="eastAsia"/>
                <w:color w:val="EE0000"/>
              </w:rPr>
            </w:pPr>
            <w:r w:rsidRPr="00282FE7">
              <w:rPr>
                <w:rFonts w:hint="eastAsia"/>
                <w:color w:val="EE0000"/>
              </w:rPr>
              <w:t>500</w:t>
            </w:r>
          </w:p>
        </w:tc>
        <w:tc>
          <w:tcPr>
            <w:tcW w:w="2694" w:type="dxa"/>
          </w:tcPr>
          <w:p w14:paraId="317F5EC1" w14:textId="43F5D6D6" w:rsidR="000D4C3D" w:rsidRPr="00282FE7" w:rsidRDefault="000D4C3D" w:rsidP="00553468">
            <w:pPr>
              <w:jc w:val="center"/>
              <w:rPr>
                <w:rFonts w:hint="eastAsia"/>
                <w:color w:val="EE0000"/>
              </w:rPr>
            </w:pPr>
            <w:r w:rsidRPr="00282FE7">
              <w:rPr>
                <w:rFonts w:hint="eastAsia"/>
                <w:color w:val="EE0000"/>
              </w:rPr>
              <w:t>10</w:t>
            </w:r>
          </w:p>
        </w:tc>
        <w:tc>
          <w:tcPr>
            <w:tcW w:w="2126" w:type="dxa"/>
          </w:tcPr>
          <w:p w14:paraId="4379F0D5" w14:textId="3D9C5540" w:rsidR="000D4C3D" w:rsidRPr="00282FE7" w:rsidRDefault="000D4C3D" w:rsidP="00553468">
            <w:pPr>
              <w:jc w:val="center"/>
              <w:rPr>
                <w:rFonts w:hint="eastAsia"/>
                <w:color w:val="EE0000"/>
              </w:rPr>
            </w:pPr>
            <w:r w:rsidRPr="00282FE7">
              <w:rPr>
                <w:rFonts w:hint="eastAsia"/>
                <w:color w:val="EE0000"/>
              </w:rPr>
              <w:t>7.553</w:t>
            </w:r>
            <w:r w:rsidRPr="00282FE7">
              <w:rPr>
                <w:color w:val="EE0000"/>
              </w:rPr>
              <w:t>±</w:t>
            </w:r>
            <w:r w:rsidRPr="00282FE7">
              <w:rPr>
                <w:rFonts w:hint="eastAsia"/>
                <w:color w:val="EE0000"/>
              </w:rPr>
              <w:t>0.95</w:t>
            </w:r>
          </w:p>
        </w:tc>
        <w:tc>
          <w:tcPr>
            <w:tcW w:w="2026" w:type="dxa"/>
          </w:tcPr>
          <w:p w14:paraId="331F1903" w14:textId="080316BA" w:rsidR="000D4C3D" w:rsidRPr="00282FE7" w:rsidRDefault="000D4C3D" w:rsidP="00553468">
            <w:pPr>
              <w:jc w:val="center"/>
              <w:rPr>
                <w:color w:val="EE0000"/>
              </w:rPr>
            </w:pPr>
            <w:r w:rsidRPr="00282FE7">
              <w:rPr>
                <w:color w:val="EE0000"/>
              </w:rPr>
              <w:t>2.241±0.</w:t>
            </w:r>
            <w:r w:rsidRPr="00282FE7">
              <w:rPr>
                <w:rFonts w:hint="eastAsia"/>
                <w:color w:val="EE0000"/>
              </w:rPr>
              <w:t>36</w:t>
            </w:r>
            <w:r w:rsidRPr="00282FE7">
              <w:rPr>
                <w:color w:val="EE0000"/>
              </w:rPr>
              <w:t>0</w:t>
            </w:r>
          </w:p>
        </w:tc>
      </w:tr>
    </w:tbl>
    <w:p w14:paraId="7DFBEE60" w14:textId="77777777" w:rsidR="00553468" w:rsidRDefault="00553468" w:rsidP="00851063">
      <w:pPr>
        <w:widowControl/>
        <w:spacing w:after="160" w:line="0" w:lineRule="atLeast"/>
        <w:contextualSpacing/>
        <w:jc w:val="left"/>
        <w:rPr>
          <w:rFonts w:hint="eastAsia"/>
          <w:b/>
          <w:bCs/>
        </w:rPr>
      </w:pPr>
    </w:p>
    <w:p w14:paraId="29F28773" w14:textId="20BA43C1" w:rsidR="002F3236" w:rsidRDefault="008639F4" w:rsidP="000D4C3D">
      <w:pPr>
        <w:widowControl/>
        <w:spacing w:after="160" w:line="259" w:lineRule="auto"/>
        <w:jc w:val="left"/>
      </w:pPr>
      <w:r>
        <w:rPr>
          <w:b/>
          <w:bCs/>
        </w:rPr>
        <w:br w:type="page"/>
      </w:r>
      <w:r w:rsidR="002F3236" w:rsidRPr="002F3236">
        <w:rPr>
          <w:b/>
          <w:bCs/>
        </w:rPr>
        <w:lastRenderedPageBreak/>
        <w:t>References</w:t>
      </w:r>
    </w:p>
    <w:p w14:paraId="10F1B58F" w14:textId="5FAC82E7" w:rsidR="00B255FA" w:rsidRDefault="00851063" w:rsidP="00851063">
      <w:pPr>
        <w:widowControl/>
        <w:spacing w:after="160" w:line="0" w:lineRule="atLeast"/>
        <w:contextualSpacing/>
        <w:jc w:val="left"/>
      </w:pPr>
      <w:r w:rsidRPr="003F39FE">
        <w:t xml:space="preserve">[S1] </w:t>
      </w:r>
      <w:r w:rsidR="00B255FA" w:rsidRPr="00B255FA">
        <w:t>W. Xin, X. Yang, J. Huang, S. Yao, C. Zhi, C. Linlin, W. Zhaohui, F. Zhijun, Y. Huiyong, L. Xibao, J. Adv. Ceram. 13, 11 (2024).</w:t>
      </w:r>
    </w:p>
    <w:p w14:paraId="538FBAF6" w14:textId="372B3DE1" w:rsidR="00851063" w:rsidRPr="003F39FE" w:rsidRDefault="00851063" w:rsidP="00851063">
      <w:pPr>
        <w:widowControl/>
        <w:spacing w:after="160" w:line="0" w:lineRule="atLeast"/>
        <w:contextualSpacing/>
        <w:jc w:val="left"/>
      </w:pPr>
      <w:r w:rsidRPr="00F636B3">
        <w:t xml:space="preserve"> </w:t>
      </w:r>
      <w:hyperlink r:id="rId38" w:history="1">
        <w:r w:rsidRPr="00E77C23">
          <w:rPr>
            <w:rStyle w:val="aa"/>
          </w:rPr>
          <w:t>https://doi.org/10.26599/JAC.2024.9220831</w:t>
        </w:r>
      </w:hyperlink>
      <w:r>
        <w:rPr>
          <w:rFonts w:hint="eastAsia"/>
        </w:rPr>
        <w:t xml:space="preserve"> </w:t>
      </w:r>
    </w:p>
    <w:p w14:paraId="6D69D63F" w14:textId="104D1F0F" w:rsidR="00B255FA" w:rsidRDefault="00851063" w:rsidP="00851063">
      <w:pPr>
        <w:widowControl/>
        <w:spacing w:after="160" w:line="0" w:lineRule="atLeast"/>
        <w:contextualSpacing/>
        <w:jc w:val="left"/>
      </w:pPr>
      <w:r w:rsidRPr="003F39FE">
        <w:t xml:space="preserve">[S2] </w:t>
      </w:r>
      <w:r w:rsidR="00B255FA" w:rsidRPr="00B255FA">
        <w:t>J. Throckmorton, G. Palmese, ACS Appl. Mater. Interfaces 7, 14870 (2015).</w:t>
      </w:r>
    </w:p>
    <w:p w14:paraId="4C044F20" w14:textId="0FF96379" w:rsidR="00851063" w:rsidRDefault="00B255FA" w:rsidP="00851063">
      <w:pPr>
        <w:widowControl/>
        <w:spacing w:after="160" w:line="0" w:lineRule="atLeast"/>
        <w:contextualSpacing/>
        <w:jc w:val="left"/>
      </w:pPr>
      <w:hyperlink r:id="rId39" w:history="1">
        <w:r w:rsidRPr="00715C20">
          <w:rPr>
            <w:rStyle w:val="aa"/>
          </w:rPr>
          <w:t>https://doi.org/10.1021/acsami.5b03465</w:t>
        </w:r>
      </w:hyperlink>
      <w:r w:rsidR="00851063">
        <w:rPr>
          <w:rFonts w:hint="eastAsia"/>
        </w:rPr>
        <w:t xml:space="preserve"> </w:t>
      </w:r>
    </w:p>
    <w:p w14:paraId="0C8248B7" w14:textId="7E03513F" w:rsidR="00B255FA" w:rsidRDefault="00851063" w:rsidP="00851063">
      <w:pPr>
        <w:widowControl/>
        <w:spacing w:after="160" w:line="0" w:lineRule="atLeast"/>
        <w:contextualSpacing/>
        <w:jc w:val="left"/>
      </w:pPr>
      <w:r>
        <w:rPr>
          <w:rFonts w:hint="eastAsia"/>
        </w:rPr>
        <w:t xml:space="preserve">[S3] </w:t>
      </w:r>
      <w:r w:rsidR="00B255FA" w:rsidRPr="00B255FA">
        <w:t>T. Turitani, Chem. Ind. Dainippon Ink 51, 309 (1978).</w:t>
      </w:r>
      <w:r w:rsidRPr="00F636B3">
        <w:rPr>
          <w:rFonts w:hint="eastAsia"/>
        </w:rPr>
        <w:t> </w:t>
      </w:r>
    </w:p>
    <w:p w14:paraId="5C5C5DB5" w14:textId="71DD5CC0" w:rsidR="00851063" w:rsidRPr="003F39FE" w:rsidRDefault="00B255FA" w:rsidP="00851063">
      <w:pPr>
        <w:widowControl/>
        <w:spacing w:after="160" w:line="0" w:lineRule="atLeast"/>
        <w:contextualSpacing/>
        <w:jc w:val="left"/>
      </w:pPr>
      <w:hyperlink r:id="rId40" w:history="1">
        <w:r w:rsidRPr="00715C20">
          <w:rPr>
            <w:rStyle w:val="aa"/>
            <w:rFonts w:hint="eastAsia"/>
          </w:rPr>
          <w:t>https://doi.org/10.4011/shikizai1937.51.309</w:t>
        </w:r>
      </w:hyperlink>
    </w:p>
    <w:p w14:paraId="21C2ED15" w14:textId="078DC142" w:rsidR="00B255FA" w:rsidRDefault="00851063" w:rsidP="00851063">
      <w:pPr>
        <w:widowControl/>
        <w:spacing w:after="160" w:line="0" w:lineRule="atLeast"/>
        <w:contextualSpacing/>
        <w:jc w:val="left"/>
      </w:pPr>
      <w:r>
        <w:rPr>
          <w:rFonts w:hint="eastAsia"/>
        </w:rPr>
        <w:t>[S4</w:t>
      </w:r>
      <w:r>
        <w:t>]</w:t>
      </w:r>
      <w:r>
        <w:rPr>
          <w:rFonts w:hint="eastAsia"/>
        </w:rPr>
        <w:t xml:space="preserve"> </w:t>
      </w:r>
      <w:r w:rsidR="00B255FA" w:rsidRPr="00B255FA">
        <w:t>K. Hu, L.S. Tolentino, D.D. Kulkarni, C. Ye, S. Kumar, V.V. Tsukruk, Angew. Chem. Int. Ed. 52, 13784 (2013).</w:t>
      </w:r>
    </w:p>
    <w:p w14:paraId="5E83D5D9" w14:textId="2C71BA72" w:rsidR="00851063" w:rsidRPr="003F39FE" w:rsidRDefault="00B255FA" w:rsidP="00851063">
      <w:pPr>
        <w:widowControl/>
        <w:spacing w:after="160" w:line="0" w:lineRule="atLeast"/>
        <w:contextualSpacing/>
        <w:jc w:val="left"/>
      </w:pPr>
      <w:hyperlink r:id="rId41" w:history="1">
        <w:r w:rsidRPr="00715C20">
          <w:rPr>
            <w:rStyle w:val="aa"/>
          </w:rPr>
          <w:t>https://doi.org/10.1002/anie.201307830</w:t>
        </w:r>
      </w:hyperlink>
      <w:r w:rsidR="00851063">
        <w:rPr>
          <w:rFonts w:hint="eastAsia"/>
        </w:rPr>
        <w:t xml:space="preserve"> </w:t>
      </w:r>
    </w:p>
    <w:p w14:paraId="05AC07B5" w14:textId="364661CC" w:rsidR="00B255FA" w:rsidRDefault="00851063" w:rsidP="00851063">
      <w:pPr>
        <w:widowControl/>
        <w:spacing w:after="160" w:line="0" w:lineRule="atLeast"/>
        <w:contextualSpacing/>
        <w:jc w:val="left"/>
      </w:pPr>
      <w:r w:rsidRPr="003F39FE">
        <w:t xml:space="preserve">[S5] </w:t>
      </w:r>
      <w:r w:rsidR="00B255FA" w:rsidRPr="00B255FA">
        <w:t>M. Zhang, L. Huang, J. Chen, C. Li, G. Shi, Adv. Mater. 26, 7588 (2014).</w:t>
      </w:r>
    </w:p>
    <w:p w14:paraId="02AFD1A8" w14:textId="32DE32E7" w:rsidR="00851063" w:rsidRPr="003F39FE" w:rsidRDefault="00B255FA" w:rsidP="00851063">
      <w:pPr>
        <w:widowControl/>
        <w:spacing w:after="160" w:line="0" w:lineRule="atLeast"/>
        <w:contextualSpacing/>
        <w:jc w:val="left"/>
      </w:pPr>
      <w:hyperlink r:id="rId42" w:history="1">
        <w:r w:rsidRPr="00715C20">
          <w:rPr>
            <w:rStyle w:val="aa"/>
          </w:rPr>
          <w:t>https://doi.org/10.1002/adma.201403322</w:t>
        </w:r>
      </w:hyperlink>
      <w:r w:rsidR="00851063">
        <w:rPr>
          <w:rFonts w:hint="eastAsia"/>
        </w:rPr>
        <w:t xml:space="preserve"> </w:t>
      </w:r>
    </w:p>
    <w:p w14:paraId="59C1919A" w14:textId="5630C846" w:rsidR="00B255FA" w:rsidRDefault="00851063" w:rsidP="00851063">
      <w:pPr>
        <w:widowControl/>
        <w:spacing w:after="160" w:line="0" w:lineRule="atLeast"/>
        <w:contextualSpacing/>
        <w:jc w:val="left"/>
      </w:pPr>
      <w:r w:rsidRPr="003F39FE">
        <w:t xml:space="preserve">[S6] </w:t>
      </w:r>
      <w:r w:rsidR="00B255FA" w:rsidRPr="00B255FA">
        <w:t>S. Wan, H. Hu, J. Peng, Y. Li, Y. Fan, L. Jiang, Q. Cheng, Nanoscale 8, 5649 (2016).</w:t>
      </w:r>
    </w:p>
    <w:p w14:paraId="2E0ADC1F" w14:textId="575650E4" w:rsidR="00851063" w:rsidRPr="003F39FE" w:rsidRDefault="00B255FA" w:rsidP="00851063">
      <w:pPr>
        <w:widowControl/>
        <w:spacing w:after="160" w:line="0" w:lineRule="atLeast"/>
        <w:contextualSpacing/>
        <w:jc w:val="left"/>
      </w:pPr>
      <w:hyperlink r:id="rId43" w:history="1">
        <w:r w:rsidRPr="00715C20">
          <w:rPr>
            <w:rStyle w:val="aa"/>
          </w:rPr>
          <w:t>https://doi.org/10.1039/c6nr00562d</w:t>
        </w:r>
      </w:hyperlink>
      <w:r w:rsidR="00851063">
        <w:rPr>
          <w:rFonts w:hint="eastAsia"/>
        </w:rPr>
        <w:t xml:space="preserve"> </w:t>
      </w:r>
    </w:p>
    <w:p w14:paraId="7598A866" w14:textId="158FB686" w:rsidR="00B255FA" w:rsidRDefault="00851063" w:rsidP="00851063">
      <w:pPr>
        <w:widowControl/>
        <w:spacing w:after="160" w:line="0" w:lineRule="atLeast"/>
        <w:contextualSpacing/>
        <w:jc w:val="left"/>
      </w:pPr>
      <w:r w:rsidRPr="003F39FE">
        <w:t xml:space="preserve">[S7] </w:t>
      </w:r>
      <w:r w:rsidR="00B255FA" w:rsidRPr="00B255FA">
        <w:t>S. Wan, J. Peng, Y. Li, H. Hu, L. Jiang, Q. Cheng, ACS Nano 9, 9830 (2015).</w:t>
      </w:r>
    </w:p>
    <w:p w14:paraId="71AB4CAE" w14:textId="21CB005F" w:rsidR="00851063" w:rsidRPr="003F39FE" w:rsidRDefault="00B255FA" w:rsidP="00851063">
      <w:pPr>
        <w:widowControl/>
        <w:spacing w:after="160" w:line="0" w:lineRule="atLeast"/>
        <w:contextualSpacing/>
        <w:jc w:val="left"/>
      </w:pPr>
      <w:hyperlink r:id="rId44" w:history="1">
        <w:r w:rsidRPr="00715C20">
          <w:rPr>
            <w:rStyle w:val="aa"/>
          </w:rPr>
          <w:t>https://doi.org/10.1021/acsnano.5b02902</w:t>
        </w:r>
      </w:hyperlink>
      <w:r w:rsidR="00851063">
        <w:rPr>
          <w:rFonts w:hint="eastAsia"/>
        </w:rPr>
        <w:t xml:space="preserve"> </w:t>
      </w:r>
    </w:p>
    <w:p w14:paraId="53A9A1A0" w14:textId="0DE7E718" w:rsidR="00851063" w:rsidRPr="003F39FE" w:rsidRDefault="00851063" w:rsidP="00851063">
      <w:pPr>
        <w:widowControl/>
        <w:spacing w:after="160" w:line="0" w:lineRule="atLeast"/>
        <w:contextualSpacing/>
        <w:jc w:val="left"/>
      </w:pPr>
      <w:r w:rsidRPr="003F39FE">
        <w:t xml:space="preserve">[S8] </w:t>
      </w:r>
      <w:r w:rsidR="00B255FA" w:rsidRPr="00B255FA">
        <w:t>W. Ren, W. Qian, Z. Zhang, Z. Wang, J. Wang, L. Cui, X. Zhao, D. He, J. Alloys Compd. 976, 173390 (2024)</w:t>
      </w:r>
      <w:r w:rsidR="00B255FA">
        <w:rPr>
          <w:rFonts w:hint="eastAsia"/>
        </w:rPr>
        <w:t>.</w:t>
      </w:r>
      <w:r w:rsidRPr="005F2B96">
        <w:t xml:space="preserve"> </w:t>
      </w:r>
      <w:hyperlink r:id="rId45" w:history="1">
        <w:r w:rsidRPr="00E77C23">
          <w:rPr>
            <w:rStyle w:val="aa"/>
          </w:rPr>
          <w:t>https://doi.org/10.1016/j.jallcom.2023.173390</w:t>
        </w:r>
      </w:hyperlink>
      <w:r>
        <w:rPr>
          <w:rFonts w:hint="eastAsia"/>
        </w:rPr>
        <w:t xml:space="preserve"> </w:t>
      </w:r>
    </w:p>
    <w:p w14:paraId="2DAA5F0D" w14:textId="633214A1" w:rsidR="00851063" w:rsidRPr="003F39FE" w:rsidRDefault="00851063" w:rsidP="00851063">
      <w:pPr>
        <w:widowControl/>
        <w:spacing w:after="160" w:line="0" w:lineRule="atLeast"/>
        <w:contextualSpacing/>
        <w:jc w:val="left"/>
      </w:pPr>
      <w:r w:rsidRPr="003F39FE">
        <w:t>[S</w:t>
      </w:r>
      <w:r>
        <w:rPr>
          <w:rFonts w:hint="eastAsia"/>
        </w:rPr>
        <w:t>9</w:t>
      </w:r>
      <w:r w:rsidRPr="003F39FE">
        <w:t>]</w:t>
      </w:r>
      <w:r w:rsidR="00B255FA" w:rsidRPr="00B255FA">
        <w:t xml:space="preserve"> M. Fan, J. Song, M. Qu, S. Li, R. Chen, Y. Ma, P. Tang, B. Yuezhen, ACS Appl. Nano Mater. 6, 10202 (2023). </w:t>
      </w:r>
      <w:hyperlink r:id="rId46" w:history="1">
        <w:r w:rsidRPr="00E77C23">
          <w:rPr>
            <w:rStyle w:val="aa"/>
          </w:rPr>
          <w:t>https://doi.org/10.1021/acsanm.3c01089</w:t>
        </w:r>
      </w:hyperlink>
      <w:r>
        <w:rPr>
          <w:rFonts w:hint="eastAsia"/>
        </w:rPr>
        <w:t xml:space="preserve"> </w:t>
      </w:r>
    </w:p>
    <w:p w14:paraId="7C0D4D16" w14:textId="71C2028D" w:rsidR="00851063" w:rsidRPr="005F2B96" w:rsidRDefault="00851063" w:rsidP="00851063">
      <w:pPr>
        <w:widowControl/>
        <w:spacing w:after="160" w:line="0" w:lineRule="atLeast"/>
        <w:contextualSpacing/>
        <w:jc w:val="left"/>
      </w:pPr>
      <w:r w:rsidRPr="003F39FE">
        <w:t>[S1</w:t>
      </w:r>
      <w:r>
        <w:rPr>
          <w:rFonts w:hint="eastAsia"/>
        </w:rPr>
        <w:t>0</w:t>
      </w:r>
      <w:r w:rsidRPr="003F39FE">
        <w:t xml:space="preserve">] </w:t>
      </w:r>
      <w:r w:rsidR="00B255FA" w:rsidRPr="00B255FA">
        <w:t>L. Wang, H. Bi, Q. Yao, D. Ren, S. Qu, F. Huang, L. Chen, Compos. Sci. Technol. 150, 135 (2017).</w:t>
      </w:r>
      <w:r>
        <w:rPr>
          <w:rFonts w:hint="eastAsia"/>
        </w:rPr>
        <w:t xml:space="preserve"> </w:t>
      </w:r>
      <w:hyperlink r:id="rId47" w:history="1">
        <w:r w:rsidRPr="00E77C23">
          <w:rPr>
            <w:rStyle w:val="aa"/>
          </w:rPr>
          <w:t>https://doi.org/10.1016/j.compscitech.2017.07.001</w:t>
        </w:r>
      </w:hyperlink>
      <w:r>
        <w:rPr>
          <w:rFonts w:hint="eastAsia"/>
        </w:rPr>
        <w:t xml:space="preserve"> </w:t>
      </w:r>
    </w:p>
    <w:p w14:paraId="0F6AF6A0" w14:textId="17B1F79B" w:rsidR="00B255FA" w:rsidRDefault="00851063" w:rsidP="00851063">
      <w:pPr>
        <w:widowControl/>
        <w:spacing w:after="160" w:line="0" w:lineRule="atLeast"/>
        <w:contextualSpacing/>
        <w:jc w:val="left"/>
      </w:pPr>
      <w:r w:rsidRPr="003F39FE">
        <w:t>[S1</w:t>
      </w:r>
      <w:r>
        <w:rPr>
          <w:rFonts w:hint="eastAsia"/>
        </w:rPr>
        <w:t>1</w:t>
      </w:r>
      <w:r w:rsidRPr="003F39FE">
        <w:t>]</w:t>
      </w:r>
      <w:r w:rsidR="00B255FA" w:rsidRPr="00B255FA">
        <w:t xml:space="preserve"> M.C. Vu, P.J. Park, S.R. Bae, S.Y. Kim, Y.M. Kang, W.K. Choi, M.A. Islam, J.C. Won, M. Park, S.R. Kim, J. Mater. Chem. A 9, 8527 (2021).</w:t>
      </w:r>
    </w:p>
    <w:p w14:paraId="25533D41" w14:textId="2047BD59" w:rsidR="00851063" w:rsidRPr="003F39FE" w:rsidRDefault="00B255FA" w:rsidP="00851063">
      <w:pPr>
        <w:widowControl/>
        <w:spacing w:after="160" w:line="0" w:lineRule="atLeast"/>
        <w:contextualSpacing/>
        <w:jc w:val="left"/>
      </w:pPr>
      <w:hyperlink r:id="rId48" w:history="1">
        <w:r w:rsidRPr="00715C20">
          <w:rPr>
            <w:rStyle w:val="aa"/>
          </w:rPr>
          <w:t>https://doi.org/10.1039/d0ta12306d</w:t>
        </w:r>
      </w:hyperlink>
      <w:r w:rsidR="00851063">
        <w:rPr>
          <w:rFonts w:hint="eastAsia"/>
        </w:rPr>
        <w:t xml:space="preserve"> </w:t>
      </w:r>
    </w:p>
    <w:p w14:paraId="2C98C1D6" w14:textId="77777777" w:rsidR="00B255FA" w:rsidRDefault="00851063" w:rsidP="00851063">
      <w:pPr>
        <w:widowControl/>
        <w:spacing w:after="160" w:line="0" w:lineRule="atLeast"/>
        <w:contextualSpacing/>
        <w:jc w:val="left"/>
      </w:pPr>
      <w:r w:rsidRPr="003F39FE">
        <w:t>[S1</w:t>
      </w:r>
      <w:r>
        <w:rPr>
          <w:rFonts w:hint="eastAsia"/>
        </w:rPr>
        <w:t>2</w:t>
      </w:r>
      <w:r w:rsidRPr="003F39FE">
        <w:t xml:space="preserve">] </w:t>
      </w:r>
      <w:r w:rsidR="00B255FA" w:rsidRPr="00B255FA">
        <w:t>Z. Zeng, M. Chen, H. Jin, W. Li, X. Xue, L. Zhou, Y. Pei, H. Zhang, Z. Zhang, Carbon 96, 768</w:t>
      </w:r>
      <w:r w:rsidR="00B255FA">
        <w:rPr>
          <w:rFonts w:hint="eastAsia"/>
        </w:rPr>
        <w:t xml:space="preserve">, </w:t>
      </w:r>
      <w:r w:rsidR="00B255FA" w:rsidRPr="00B255FA">
        <w:t>(2016).</w:t>
      </w:r>
    </w:p>
    <w:p w14:paraId="0561AEA0" w14:textId="463AFC3F" w:rsidR="00851063" w:rsidRPr="003F39FE" w:rsidRDefault="00B255FA" w:rsidP="00851063">
      <w:pPr>
        <w:widowControl/>
        <w:spacing w:after="160" w:line="0" w:lineRule="atLeast"/>
        <w:contextualSpacing/>
        <w:jc w:val="left"/>
      </w:pPr>
      <w:hyperlink r:id="rId49" w:history="1">
        <w:r w:rsidRPr="00715C20">
          <w:rPr>
            <w:rStyle w:val="aa"/>
          </w:rPr>
          <w:t>https://doi.org/10.1016/j.carbon.2015.10.004</w:t>
        </w:r>
      </w:hyperlink>
      <w:r w:rsidR="00851063">
        <w:rPr>
          <w:rFonts w:hint="eastAsia"/>
        </w:rPr>
        <w:t xml:space="preserve"> </w:t>
      </w:r>
    </w:p>
    <w:p w14:paraId="0F74D298" w14:textId="66D22096" w:rsidR="00851063" w:rsidRPr="003F39FE" w:rsidRDefault="00851063" w:rsidP="00851063">
      <w:pPr>
        <w:widowControl/>
        <w:spacing w:after="160" w:line="0" w:lineRule="atLeast"/>
        <w:contextualSpacing/>
        <w:jc w:val="left"/>
      </w:pPr>
      <w:r w:rsidRPr="003F39FE">
        <w:t>[S1</w:t>
      </w:r>
      <w:r>
        <w:rPr>
          <w:rFonts w:hint="eastAsia"/>
        </w:rPr>
        <w:t>3</w:t>
      </w:r>
      <w:r w:rsidRPr="003F39FE">
        <w:t xml:space="preserve">] </w:t>
      </w:r>
      <w:r w:rsidR="00B255FA" w:rsidRPr="00B255FA">
        <w:t xml:space="preserve">H. Zhang, X. Sun, Z. Heng, Y. Chen, H. Zou, M. Liang, Ind. Eng. Chem. Res. 57, 17152 (2018). </w:t>
      </w:r>
      <w:hyperlink r:id="rId50" w:history="1">
        <w:r w:rsidRPr="00E77C23">
          <w:rPr>
            <w:rStyle w:val="aa"/>
          </w:rPr>
          <w:t>https://doi.org/10.1021/acs.iecr.8b04573</w:t>
        </w:r>
      </w:hyperlink>
      <w:r>
        <w:rPr>
          <w:rFonts w:hint="eastAsia"/>
        </w:rPr>
        <w:t xml:space="preserve"> </w:t>
      </w:r>
    </w:p>
    <w:p w14:paraId="7629C2B2" w14:textId="3A3C116C" w:rsidR="00B255FA" w:rsidRDefault="00851063" w:rsidP="00851063">
      <w:pPr>
        <w:widowControl/>
        <w:spacing w:after="160" w:line="0" w:lineRule="atLeast"/>
        <w:contextualSpacing/>
        <w:jc w:val="left"/>
      </w:pPr>
      <w:r w:rsidRPr="003F39FE">
        <w:t>[S1</w:t>
      </w:r>
      <w:r>
        <w:rPr>
          <w:rFonts w:hint="eastAsia"/>
        </w:rPr>
        <w:t>4</w:t>
      </w:r>
      <w:r w:rsidRPr="003F39FE">
        <w:t xml:space="preserve">] </w:t>
      </w:r>
      <w:r w:rsidR="00B255FA" w:rsidRPr="00B255FA">
        <w:t>H. Li, X. Lu, D. Yuan, J. Sun, F. Erden, F. Wang, C. He, J. Mater. Chem. C 5, 8694 (2017).</w:t>
      </w:r>
    </w:p>
    <w:p w14:paraId="0FBFD9FA" w14:textId="09C89215" w:rsidR="00851063" w:rsidRPr="003F39FE" w:rsidRDefault="00B255FA" w:rsidP="00851063">
      <w:pPr>
        <w:widowControl/>
        <w:spacing w:after="160" w:line="0" w:lineRule="atLeast"/>
        <w:contextualSpacing/>
        <w:jc w:val="left"/>
      </w:pPr>
      <w:hyperlink r:id="rId51" w:history="1">
        <w:r w:rsidRPr="00715C20">
          <w:rPr>
            <w:rStyle w:val="aa"/>
          </w:rPr>
          <w:t>https://doi.org/10.1039/c7tc02394d</w:t>
        </w:r>
      </w:hyperlink>
      <w:r w:rsidR="00851063">
        <w:rPr>
          <w:rFonts w:hint="eastAsia"/>
        </w:rPr>
        <w:t xml:space="preserve"> </w:t>
      </w:r>
    </w:p>
    <w:p w14:paraId="6B0EA961" w14:textId="2775E9E7" w:rsidR="00206808" w:rsidRPr="00851063" w:rsidRDefault="00206808" w:rsidP="00851063">
      <w:pPr>
        <w:widowControl/>
        <w:spacing w:after="160" w:line="259" w:lineRule="auto"/>
        <w:jc w:val="left"/>
        <w:rPr>
          <w:sz w:val="21"/>
          <w:szCs w:val="21"/>
        </w:rPr>
      </w:pPr>
    </w:p>
    <w:sectPr w:rsidR="00206808" w:rsidRPr="00851063" w:rsidSect="001037C9">
      <w:type w:val="continuous"/>
      <w:pgSz w:w="11906" w:h="16838" w:code="9"/>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36E9A" w14:textId="77777777" w:rsidR="003F2F7A" w:rsidRDefault="003F2F7A" w:rsidP="00834774">
      <w:r>
        <w:separator/>
      </w:r>
    </w:p>
  </w:endnote>
  <w:endnote w:type="continuationSeparator" w:id="0">
    <w:p w14:paraId="13C6D04D" w14:textId="77777777" w:rsidR="003F2F7A" w:rsidRDefault="003F2F7A" w:rsidP="00834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pple Color Emoji">
    <w:altName w:val="Calibri"/>
    <w:charset w:val="00"/>
    <w:family w:val="auto"/>
    <w:pitch w:val="variable"/>
    <w:sig w:usb0="00000003" w:usb1="18000000" w:usb2="14000000" w:usb3="00000000" w:csb0="00000001" w:csb1="00000000"/>
  </w:font>
  <w:font w:name="Cambria Math">
    <w:panose1 w:val="02040503050406030204"/>
    <w:charset w:val="00"/>
    <w:family w:val="roman"/>
    <w:pitch w:val="variable"/>
    <w:sig w:usb0="E00006FF" w:usb1="420024FF" w:usb2="02000000" w:usb3="00000000" w:csb0="000001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398833"/>
      <w:docPartObj>
        <w:docPartGallery w:val="Page Numbers (Bottom of Page)"/>
        <w:docPartUnique/>
      </w:docPartObj>
    </w:sdtPr>
    <w:sdtContent>
      <w:p w14:paraId="08B39545" w14:textId="5C28CDB1" w:rsidR="000D4C3D" w:rsidRDefault="000D4C3D">
        <w:pPr>
          <w:pStyle w:val="af1"/>
          <w:jc w:val="right"/>
        </w:pPr>
        <w:r>
          <w:fldChar w:fldCharType="begin"/>
        </w:r>
        <w:r>
          <w:instrText>PAGE   \* MERGEFORMAT</w:instrText>
        </w:r>
        <w:r>
          <w:fldChar w:fldCharType="separate"/>
        </w:r>
        <w:r>
          <w:rPr>
            <w:lang w:val="ja-JP"/>
          </w:rPr>
          <w:t>2</w:t>
        </w:r>
        <w:r>
          <w:fldChar w:fldCharType="end"/>
        </w:r>
      </w:p>
    </w:sdtContent>
  </w:sdt>
  <w:p w14:paraId="339D1B50" w14:textId="77777777" w:rsidR="000D4C3D" w:rsidRDefault="000D4C3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D4ECC" w14:textId="77777777" w:rsidR="003F2F7A" w:rsidRDefault="003F2F7A" w:rsidP="00834774">
      <w:r>
        <w:separator/>
      </w:r>
    </w:p>
  </w:footnote>
  <w:footnote w:type="continuationSeparator" w:id="0">
    <w:p w14:paraId="534F4C7A" w14:textId="77777777" w:rsidR="003F2F7A" w:rsidRDefault="003F2F7A" w:rsidP="008347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73880"/>
    <w:multiLevelType w:val="hybridMultilevel"/>
    <w:tmpl w:val="C56EA296"/>
    <w:lvl w:ilvl="0" w:tplc="FE7C985E">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EB4159D"/>
    <w:multiLevelType w:val="hybridMultilevel"/>
    <w:tmpl w:val="26C2611E"/>
    <w:lvl w:ilvl="0" w:tplc="3D984038">
      <w:start w:val="2"/>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2B10754"/>
    <w:multiLevelType w:val="hybridMultilevel"/>
    <w:tmpl w:val="2DFEB606"/>
    <w:lvl w:ilvl="0" w:tplc="103C48CC">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2F2578F"/>
    <w:multiLevelType w:val="hybridMultilevel"/>
    <w:tmpl w:val="02D619F8"/>
    <w:lvl w:ilvl="0" w:tplc="EA32410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B1C6C9D"/>
    <w:multiLevelType w:val="hybridMultilevel"/>
    <w:tmpl w:val="EC9266C2"/>
    <w:lvl w:ilvl="0" w:tplc="03C89000">
      <w:start w:val="2"/>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04B3F03"/>
    <w:multiLevelType w:val="hybridMultilevel"/>
    <w:tmpl w:val="A202CC36"/>
    <w:lvl w:ilvl="0" w:tplc="9CB68270">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06018325">
    <w:abstractNumId w:val="3"/>
  </w:num>
  <w:num w:numId="2" w16cid:durableId="423576667">
    <w:abstractNumId w:val="2"/>
  </w:num>
  <w:num w:numId="3" w16cid:durableId="1017393428">
    <w:abstractNumId w:val="0"/>
  </w:num>
  <w:num w:numId="4" w16cid:durableId="1680421634">
    <w:abstractNumId w:val="1"/>
  </w:num>
  <w:num w:numId="5" w16cid:durableId="776220900">
    <w:abstractNumId w:val="5"/>
  </w:num>
  <w:num w:numId="6" w16cid:durableId="12951408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063"/>
    <w:rsid w:val="000429D9"/>
    <w:rsid w:val="000432C9"/>
    <w:rsid w:val="000A0D04"/>
    <w:rsid w:val="000D4C3D"/>
    <w:rsid w:val="001037C9"/>
    <w:rsid w:val="001054AE"/>
    <w:rsid w:val="00164419"/>
    <w:rsid w:val="001873E9"/>
    <w:rsid w:val="00206808"/>
    <w:rsid w:val="00221AD9"/>
    <w:rsid w:val="00282FE7"/>
    <w:rsid w:val="002F3236"/>
    <w:rsid w:val="003A201F"/>
    <w:rsid w:val="003C60E1"/>
    <w:rsid w:val="003F2F7A"/>
    <w:rsid w:val="00452D81"/>
    <w:rsid w:val="00470E7F"/>
    <w:rsid w:val="004951BA"/>
    <w:rsid w:val="004B09DA"/>
    <w:rsid w:val="00553468"/>
    <w:rsid w:val="005B6A16"/>
    <w:rsid w:val="005F2D6B"/>
    <w:rsid w:val="00647695"/>
    <w:rsid w:val="00681F25"/>
    <w:rsid w:val="006E366B"/>
    <w:rsid w:val="00720DDE"/>
    <w:rsid w:val="00760209"/>
    <w:rsid w:val="007B0C54"/>
    <w:rsid w:val="007B56BA"/>
    <w:rsid w:val="00834774"/>
    <w:rsid w:val="00851063"/>
    <w:rsid w:val="008639F4"/>
    <w:rsid w:val="00892F6D"/>
    <w:rsid w:val="008C242F"/>
    <w:rsid w:val="008E4B07"/>
    <w:rsid w:val="008E6E70"/>
    <w:rsid w:val="008E7DCE"/>
    <w:rsid w:val="008F3311"/>
    <w:rsid w:val="009707A3"/>
    <w:rsid w:val="009A523C"/>
    <w:rsid w:val="009B6BD3"/>
    <w:rsid w:val="00AF7EAC"/>
    <w:rsid w:val="00B044C0"/>
    <w:rsid w:val="00B255FA"/>
    <w:rsid w:val="00B76A85"/>
    <w:rsid w:val="00B8096F"/>
    <w:rsid w:val="00B81880"/>
    <w:rsid w:val="00BC2EC2"/>
    <w:rsid w:val="00D82EEC"/>
    <w:rsid w:val="00DC10E2"/>
    <w:rsid w:val="00E50120"/>
    <w:rsid w:val="00EC3D43"/>
    <w:rsid w:val="00F232FA"/>
    <w:rsid w:val="00F76D05"/>
    <w:rsid w:val="00F83EAD"/>
    <w:rsid w:val="00FD4A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68FBC9"/>
  <w15:chartTrackingRefBased/>
  <w15:docId w15:val="{09AC65E1-E9E0-448B-8CA9-61D86CF1C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063"/>
    <w:pPr>
      <w:widowControl w:val="0"/>
      <w:spacing w:after="0" w:line="240" w:lineRule="auto"/>
      <w:jc w:val="both"/>
    </w:pPr>
    <w:rPr>
      <w:rFonts w:ascii="Times New Roman" w:eastAsia="ＭＳ 明朝" w:hAnsi="Times New Roman" w:cs="Times New Roman"/>
      <w:color w:val="000000"/>
      <w:sz w:val="18"/>
      <w:szCs w:val="18"/>
      <w14:ligatures w14:val="none"/>
    </w:rPr>
  </w:style>
  <w:style w:type="paragraph" w:styleId="1">
    <w:name w:val="heading 1"/>
    <w:basedOn w:val="a"/>
    <w:next w:val="a"/>
    <w:link w:val="10"/>
    <w:uiPriority w:val="9"/>
    <w:qFormat/>
    <w:rsid w:val="0085106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5106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5106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5106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5106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5106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5106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5106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5106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5106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5106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5106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5106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5106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5106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5106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5106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5106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5106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510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106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5106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51063"/>
    <w:pPr>
      <w:spacing w:before="160"/>
      <w:jc w:val="center"/>
    </w:pPr>
    <w:rPr>
      <w:i/>
      <w:iCs/>
      <w:color w:val="404040" w:themeColor="text1" w:themeTint="BF"/>
    </w:rPr>
  </w:style>
  <w:style w:type="character" w:customStyle="1" w:styleId="a8">
    <w:name w:val="引用文 (文字)"/>
    <w:basedOn w:val="a0"/>
    <w:link w:val="a7"/>
    <w:uiPriority w:val="29"/>
    <w:rsid w:val="00851063"/>
    <w:rPr>
      <w:i/>
      <w:iCs/>
      <w:color w:val="404040" w:themeColor="text1" w:themeTint="BF"/>
    </w:rPr>
  </w:style>
  <w:style w:type="paragraph" w:styleId="a9">
    <w:name w:val="List Paragraph"/>
    <w:basedOn w:val="a"/>
    <w:uiPriority w:val="34"/>
    <w:qFormat/>
    <w:rsid w:val="00851063"/>
    <w:pPr>
      <w:ind w:left="720"/>
      <w:contextualSpacing/>
    </w:pPr>
  </w:style>
  <w:style w:type="character" w:styleId="21">
    <w:name w:val="Intense Emphasis"/>
    <w:basedOn w:val="a0"/>
    <w:uiPriority w:val="21"/>
    <w:qFormat/>
    <w:rsid w:val="00851063"/>
    <w:rPr>
      <w:i/>
      <w:iCs/>
      <w:color w:val="0F4761" w:themeColor="accent1" w:themeShade="BF"/>
    </w:rPr>
  </w:style>
  <w:style w:type="paragraph" w:styleId="22">
    <w:name w:val="Intense Quote"/>
    <w:basedOn w:val="a"/>
    <w:next w:val="a"/>
    <w:link w:val="23"/>
    <w:uiPriority w:val="30"/>
    <w:qFormat/>
    <w:rsid w:val="008510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51063"/>
    <w:rPr>
      <w:i/>
      <w:iCs/>
      <w:color w:val="0F4761" w:themeColor="accent1" w:themeShade="BF"/>
    </w:rPr>
  </w:style>
  <w:style w:type="character" w:styleId="24">
    <w:name w:val="Intense Reference"/>
    <w:basedOn w:val="a0"/>
    <w:uiPriority w:val="32"/>
    <w:qFormat/>
    <w:rsid w:val="00851063"/>
    <w:rPr>
      <w:b/>
      <w:bCs/>
      <w:smallCaps/>
      <w:color w:val="0F4761" w:themeColor="accent1" w:themeShade="BF"/>
      <w:spacing w:val="5"/>
    </w:rPr>
  </w:style>
  <w:style w:type="character" w:styleId="aa">
    <w:name w:val="Hyperlink"/>
    <w:semiHidden/>
    <w:rsid w:val="00851063"/>
    <w:rPr>
      <w:color w:val="0000FF"/>
      <w:u w:val="single"/>
    </w:rPr>
  </w:style>
  <w:style w:type="character" w:styleId="ab">
    <w:name w:val="annotation reference"/>
    <w:uiPriority w:val="99"/>
    <w:semiHidden/>
    <w:rsid w:val="00851063"/>
    <w:rPr>
      <w:sz w:val="18"/>
      <w:szCs w:val="18"/>
    </w:rPr>
  </w:style>
  <w:style w:type="paragraph" w:styleId="ac">
    <w:name w:val="annotation text"/>
    <w:basedOn w:val="a"/>
    <w:link w:val="ad"/>
    <w:uiPriority w:val="99"/>
    <w:rsid w:val="00851063"/>
    <w:pPr>
      <w:jc w:val="left"/>
    </w:pPr>
  </w:style>
  <w:style w:type="character" w:customStyle="1" w:styleId="ad">
    <w:name w:val="コメント文字列 (文字)"/>
    <w:basedOn w:val="a0"/>
    <w:link w:val="ac"/>
    <w:uiPriority w:val="99"/>
    <w:rsid w:val="00851063"/>
    <w:rPr>
      <w:rFonts w:ascii="Times New Roman" w:eastAsia="ＭＳ 明朝" w:hAnsi="Times New Roman" w:cs="Times New Roman"/>
      <w:color w:val="000000"/>
      <w:sz w:val="18"/>
      <w:szCs w:val="18"/>
      <w14:ligatures w14:val="none"/>
    </w:rPr>
  </w:style>
  <w:style w:type="table" w:styleId="ae">
    <w:name w:val="Table Grid"/>
    <w:basedOn w:val="a1"/>
    <w:uiPriority w:val="39"/>
    <w:rsid w:val="00851063"/>
    <w:pPr>
      <w:spacing w:after="0" w:line="240" w:lineRule="auto"/>
    </w:pPr>
    <w:rPr>
      <w:color w:val="000000"/>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851063"/>
    <w:pPr>
      <w:tabs>
        <w:tab w:val="center" w:pos="4252"/>
        <w:tab w:val="right" w:pos="8504"/>
      </w:tabs>
      <w:snapToGrid w:val="0"/>
    </w:pPr>
  </w:style>
  <w:style w:type="character" w:customStyle="1" w:styleId="af0">
    <w:name w:val="ヘッダー (文字)"/>
    <w:basedOn w:val="a0"/>
    <w:link w:val="af"/>
    <w:uiPriority w:val="99"/>
    <w:rsid w:val="00851063"/>
    <w:rPr>
      <w:rFonts w:ascii="Times New Roman" w:eastAsia="ＭＳ 明朝" w:hAnsi="Times New Roman" w:cs="Times New Roman"/>
      <w:color w:val="000000"/>
      <w:sz w:val="18"/>
      <w:szCs w:val="18"/>
      <w14:ligatures w14:val="none"/>
    </w:rPr>
  </w:style>
  <w:style w:type="paragraph" w:styleId="af1">
    <w:name w:val="footer"/>
    <w:basedOn w:val="a"/>
    <w:link w:val="af2"/>
    <w:uiPriority w:val="99"/>
    <w:unhideWhenUsed/>
    <w:rsid w:val="00851063"/>
    <w:pPr>
      <w:tabs>
        <w:tab w:val="center" w:pos="4252"/>
        <w:tab w:val="right" w:pos="8504"/>
      </w:tabs>
      <w:snapToGrid w:val="0"/>
    </w:pPr>
  </w:style>
  <w:style w:type="character" w:customStyle="1" w:styleId="af2">
    <w:name w:val="フッター (文字)"/>
    <w:basedOn w:val="a0"/>
    <w:link w:val="af1"/>
    <w:uiPriority w:val="99"/>
    <w:rsid w:val="00851063"/>
    <w:rPr>
      <w:rFonts w:ascii="Times New Roman" w:eastAsia="ＭＳ 明朝" w:hAnsi="Times New Roman" w:cs="Times New Roman"/>
      <w:color w:val="000000"/>
      <w:sz w:val="18"/>
      <w:szCs w:val="18"/>
      <w14:ligatures w14:val="none"/>
    </w:rPr>
  </w:style>
  <w:style w:type="character" w:styleId="af3">
    <w:name w:val="FollowedHyperlink"/>
    <w:basedOn w:val="a0"/>
    <w:uiPriority w:val="99"/>
    <w:semiHidden/>
    <w:unhideWhenUsed/>
    <w:rsid w:val="00851063"/>
    <w:rPr>
      <w:color w:val="96607D" w:themeColor="followedHyperlink"/>
      <w:u w:val="single"/>
    </w:rPr>
  </w:style>
  <w:style w:type="character" w:styleId="af4">
    <w:name w:val="Unresolved Mention"/>
    <w:basedOn w:val="a0"/>
    <w:uiPriority w:val="99"/>
    <w:semiHidden/>
    <w:unhideWhenUsed/>
    <w:rsid w:val="00851063"/>
    <w:rPr>
      <w:color w:val="605E5C"/>
      <w:shd w:val="clear" w:color="auto" w:fill="E1DFDD"/>
    </w:rPr>
  </w:style>
  <w:style w:type="paragraph" w:styleId="af5">
    <w:name w:val="Body Text"/>
    <w:basedOn w:val="a"/>
    <w:link w:val="af6"/>
    <w:uiPriority w:val="99"/>
    <w:unhideWhenUsed/>
    <w:qFormat/>
    <w:rsid w:val="00851063"/>
    <w:pPr>
      <w:widowControl/>
      <w:snapToGrid w:val="0"/>
      <w:spacing w:line="360" w:lineRule="auto"/>
      <w:jc w:val="left"/>
    </w:pPr>
    <w:rPr>
      <w:rFonts w:eastAsiaTheme="minorEastAsia" w:cs="Apple Color Emoji"/>
      <w:color w:val="auto"/>
      <w:kern w:val="0"/>
      <w:szCs w:val="24"/>
    </w:rPr>
  </w:style>
  <w:style w:type="character" w:customStyle="1" w:styleId="af6">
    <w:name w:val="本文 (文字)"/>
    <w:basedOn w:val="a0"/>
    <w:link w:val="af5"/>
    <w:uiPriority w:val="99"/>
    <w:rsid w:val="00851063"/>
    <w:rPr>
      <w:rFonts w:ascii="Times New Roman" w:hAnsi="Times New Roman" w:cs="Apple Color Emoji"/>
      <w:kern w:val="0"/>
      <w:sz w:val="18"/>
      <w14:ligatures w14:val="none"/>
    </w:rPr>
  </w:style>
  <w:style w:type="paragraph" w:customStyle="1" w:styleId="equation">
    <w:name w:val="equation"/>
    <w:basedOn w:val="a"/>
    <w:next w:val="af5"/>
    <w:qFormat/>
    <w:rsid w:val="00851063"/>
    <w:pPr>
      <w:widowControl/>
      <w:spacing w:line="360" w:lineRule="auto"/>
      <w:contextualSpacing/>
      <w:jc w:val="left"/>
    </w:pPr>
    <w:rPr>
      <w:rFonts w:ascii="Cambria Math" w:eastAsia="Times New Roman" w:hAnsi="Cambria Math"/>
      <w:iCs/>
      <w:color w:val="auto"/>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81259">
      <w:bodyDiv w:val="1"/>
      <w:marLeft w:val="0"/>
      <w:marRight w:val="0"/>
      <w:marTop w:val="0"/>
      <w:marBottom w:val="0"/>
      <w:divBdr>
        <w:top w:val="none" w:sz="0" w:space="0" w:color="auto"/>
        <w:left w:val="none" w:sz="0" w:space="0" w:color="auto"/>
        <w:bottom w:val="none" w:sz="0" w:space="0" w:color="auto"/>
        <w:right w:val="none" w:sz="0" w:space="0" w:color="auto"/>
      </w:divBdr>
    </w:div>
    <w:div w:id="351615844">
      <w:bodyDiv w:val="1"/>
      <w:marLeft w:val="0"/>
      <w:marRight w:val="0"/>
      <w:marTop w:val="0"/>
      <w:marBottom w:val="0"/>
      <w:divBdr>
        <w:top w:val="none" w:sz="0" w:space="0" w:color="auto"/>
        <w:left w:val="none" w:sz="0" w:space="0" w:color="auto"/>
        <w:bottom w:val="none" w:sz="0" w:space="0" w:color="auto"/>
        <w:right w:val="none" w:sz="0" w:space="0" w:color="auto"/>
      </w:divBdr>
    </w:div>
    <w:div w:id="955213206">
      <w:bodyDiv w:val="1"/>
      <w:marLeft w:val="0"/>
      <w:marRight w:val="0"/>
      <w:marTop w:val="0"/>
      <w:marBottom w:val="0"/>
      <w:divBdr>
        <w:top w:val="none" w:sz="0" w:space="0" w:color="auto"/>
        <w:left w:val="none" w:sz="0" w:space="0" w:color="auto"/>
        <w:bottom w:val="none" w:sz="0" w:space="0" w:color="auto"/>
        <w:right w:val="none" w:sz="0" w:space="0" w:color="auto"/>
      </w:divBdr>
    </w:div>
    <w:div w:id="1389722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nlinelibrary-wiley-com.waseda.idm.oclc.org/doi/10.1002/adem.201901187" TargetMode="External"/><Relationship Id="rId18" Type="http://schemas.openxmlformats.org/officeDocument/2006/relationships/image" Target="media/image7.png"/><Relationship Id="rId26" Type="http://schemas.openxmlformats.org/officeDocument/2006/relationships/hyperlink" Target="https://pubs.rsc.org/en/content/articlelanding/2016/nr/c6nr00562d" TargetMode="External"/><Relationship Id="rId39" Type="http://schemas.openxmlformats.org/officeDocument/2006/relationships/hyperlink" Target="https://doi.org/10.1021/acsami.5b03465" TargetMode="External"/><Relationship Id="rId21" Type="http://schemas.openxmlformats.org/officeDocument/2006/relationships/image" Target="media/image10.jpeg"/><Relationship Id="rId34" Type="http://schemas.openxmlformats.org/officeDocument/2006/relationships/hyperlink" Target="https://www.sciencedirect.com/science/article/pii/S0008622315303353" TargetMode="External"/><Relationship Id="rId42" Type="http://schemas.openxmlformats.org/officeDocument/2006/relationships/hyperlink" Target="https://doi.org/10.1002/adma.201403322" TargetMode="External"/><Relationship Id="rId47" Type="http://schemas.openxmlformats.org/officeDocument/2006/relationships/hyperlink" Target="https://doi.org/10.1016/j.compscitech.2017.07.001" TargetMode="External"/><Relationship Id="rId50" Type="http://schemas.openxmlformats.org/officeDocument/2006/relationships/hyperlink" Target="https://doi.org/10.1021/acs.iecr.8b0457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s://onlinelibrary.wiley.com/doi/10.1002/adma.201200452" TargetMode="External"/><Relationship Id="rId11" Type="http://schemas.openxmlformats.org/officeDocument/2006/relationships/footer" Target="footer1.xml"/><Relationship Id="rId24" Type="http://schemas.openxmlformats.org/officeDocument/2006/relationships/hyperlink" Target="https://onlinelibrary.wiley.com/doi/10.1002/anie.201307830" TargetMode="External"/><Relationship Id="rId32" Type="http://schemas.openxmlformats.org/officeDocument/2006/relationships/hyperlink" Target="https://pubs.rsc.org/en/content/articlelanding/2021/ta/d0ta12306d" TargetMode="External"/><Relationship Id="rId37" Type="http://schemas.openxmlformats.org/officeDocument/2006/relationships/image" Target="media/image13.emf"/><Relationship Id="rId40" Type="http://schemas.openxmlformats.org/officeDocument/2006/relationships/hyperlink" Target="https://doi.org/10.4011/shikizai1937.51.309" TargetMode="External"/><Relationship Id="rId45" Type="http://schemas.openxmlformats.org/officeDocument/2006/relationships/hyperlink" Target="https://doi.org/10.1016/j.jallcom.2023.173390"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hyperlink" Target="https://www.sciencedirect.com/science/article/pii/S0266353817310308?via%3Dihub" TargetMode="External"/><Relationship Id="rId44" Type="http://schemas.openxmlformats.org/officeDocument/2006/relationships/hyperlink" Target="https://doi.org/10.1021/acsnano.5b02902"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ubs.rsc.org/en/content/articlelanding/2012/jm/c2jm33740a" TargetMode="External"/><Relationship Id="rId22" Type="http://schemas.openxmlformats.org/officeDocument/2006/relationships/image" Target="media/image11.jpg"/><Relationship Id="rId27" Type="http://schemas.openxmlformats.org/officeDocument/2006/relationships/hyperlink" Target="https://pubs.acs.org/doi/10.1021/acsnano.5b02902" TargetMode="External"/><Relationship Id="rId30" Type="http://schemas.openxmlformats.org/officeDocument/2006/relationships/hyperlink" Target="https://pubs.acs.org/doi/10.1021/acsanm.3c01089?goto=supporting-info" TargetMode="External"/><Relationship Id="rId35" Type="http://schemas.openxmlformats.org/officeDocument/2006/relationships/hyperlink" Target="https://pubs.acs.org/doi/10.1021/acs.iecr.8b04573" TargetMode="External"/><Relationship Id="rId43" Type="http://schemas.openxmlformats.org/officeDocument/2006/relationships/hyperlink" Target="https://doi.org/10.1039/c6nr00562d" TargetMode="External"/><Relationship Id="rId48" Type="http://schemas.openxmlformats.org/officeDocument/2006/relationships/hyperlink" Target="https://doi.org/10.1039/d0ta12306d" TargetMode="External"/><Relationship Id="rId8" Type="http://schemas.openxmlformats.org/officeDocument/2006/relationships/image" Target="media/image1.png"/><Relationship Id="rId51" Type="http://schemas.openxmlformats.org/officeDocument/2006/relationships/hyperlink" Target="https://doi.org/10.1039/c7tc02394d" TargetMode="External"/><Relationship Id="rId3" Type="http://schemas.openxmlformats.org/officeDocument/2006/relationships/styles" Target="styles.xml"/><Relationship Id="rId12" Type="http://schemas.openxmlformats.org/officeDocument/2006/relationships/hyperlink" Target="https://www.sciopen.com/article/10.26599/JAC.2024.9220831" TargetMode="External"/><Relationship Id="rId17" Type="http://schemas.openxmlformats.org/officeDocument/2006/relationships/image" Target="media/image6.png"/><Relationship Id="rId25" Type="http://schemas.openxmlformats.org/officeDocument/2006/relationships/hyperlink" Target="https://onlinelibrary.wiley.com/doi/10.1002/adma.201403322" TargetMode="External"/><Relationship Id="rId33" Type="http://schemas.openxmlformats.org/officeDocument/2006/relationships/hyperlink" Target="https://pubs.acs.org/doi/pdf/10.1021/acssuschemeng.7b02012?utm_source=scopus&amp;getft_integrator=scopus" TargetMode="External"/><Relationship Id="rId38" Type="http://schemas.openxmlformats.org/officeDocument/2006/relationships/hyperlink" Target="https://doi.org/10.26599/JAC.2024.9220831" TargetMode="External"/><Relationship Id="rId46" Type="http://schemas.openxmlformats.org/officeDocument/2006/relationships/hyperlink" Target="https://doi.org/10.1021/acsanm.3c01089" TargetMode="External"/><Relationship Id="rId20" Type="http://schemas.openxmlformats.org/officeDocument/2006/relationships/image" Target="media/image9.jpeg"/><Relationship Id="rId41" Type="http://schemas.openxmlformats.org/officeDocument/2006/relationships/hyperlink" Target="https://doi.org/10.1002/anie.20130783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jpg"/><Relationship Id="rId28" Type="http://schemas.openxmlformats.org/officeDocument/2006/relationships/hyperlink" Target="https://www.sciencedirect.com/science/article/pii/S0925838823046935?via%3Dihub" TargetMode="External"/><Relationship Id="rId36" Type="http://schemas.openxmlformats.org/officeDocument/2006/relationships/hyperlink" Target="https://pubs.rsc.org/en/content/articlelanding/2017/tc/c7tc02394d" TargetMode="External"/><Relationship Id="rId49" Type="http://schemas.openxmlformats.org/officeDocument/2006/relationships/hyperlink" Target="https://doi.org/10.1016/j.carbon.2015.10.004"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DBBC3-5168-4873-BBCB-F4A232649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13</Pages>
  <Words>4062</Words>
  <Characters>23156</Characters>
  <Application>Microsoft Office Word</Application>
  <DocSecurity>0</DocSecurity>
  <Lines>192</Lines>
  <Paragraphs>54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映美 折原</dc:creator>
  <cp:keywords/>
  <dc:description/>
  <cp:lastModifiedBy>映美 折原</cp:lastModifiedBy>
  <cp:revision>4</cp:revision>
  <cp:lastPrinted>2025-08-04T03:43:00Z</cp:lastPrinted>
  <dcterms:created xsi:type="dcterms:W3CDTF">2025-11-14T15:14:00Z</dcterms:created>
  <dcterms:modified xsi:type="dcterms:W3CDTF">2025-11-15T02:42:00Z</dcterms:modified>
</cp:coreProperties>
</file>