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9BC12" w14:textId="280C20AB" w:rsidR="00E43974" w:rsidRPr="00FF086F" w:rsidRDefault="00E43974" w:rsidP="003B4495">
      <w:pPr>
        <w:jc w:val="center"/>
        <w:rPr>
          <w:rFonts w:ascii="Times New Roman" w:hAnsi="Times New Roman"/>
          <w:b/>
          <w:sz w:val="18"/>
          <w:vertAlign w:val="superscript"/>
        </w:rPr>
      </w:pPr>
      <w:r w:rsidRPr="005D058A">
        <w:rPr>
          <w:rFonts w:ascii="Times New Roman" w:hAnsi="Times New Roman"/>
          <w:b/>
          <w:sz w:val="18"/>
        </w:rPr>
        <w:t xml:space="preserve">Supplementary Table </w:t>
      </w:r>
      <w:r w:rsidR="003B4495">
        <w:rPr>
          <w:rFonts w:ascii="Times New Roman" w:hAnsi="Times New Roman"/>
          <w:b/>
          <w:sz w:val="18"/>
        </w:rPr>
        <w:t>1</w:t>
      </w:r>
      <w:r w:rsidRPr="005D058A">
        <w:rPr>
          <w:rFonts w:ascii="Times New Roman" w:hAnsi="Times New Roman"/>
          <w:b/>
          <w:sz w:val="18"/>
        </w:rPr>
        <w:t xml:space="preserve"> Evidence summary table: </w:t>
      </w:r>
      <w:r w:rsidRPr="00665972">
        <w:rPr>
          <w:rFonts w:ascii="Times New Roman" w:hAnsi="Times New Roman"/>
          <w:b/>
          <w:sz w:val="18"/>
        </w:rPr>
        <w:t>antibody test</w:t>
      </w:r>
      <w:r w:rsidRPr="005D058A">
        <w:rPr>
          <w:rFonts w:ascii="Times New Roman" w:hAnsi="Times New Roman"/>
          <w:b/>
          <w:sz w:val="18"/>
        </w:rPr>
        <w:t xml:space="preserve"> vs. </w:t>
      </w:r>
      <w:r w:rsidRPr="00665972">
        <w:rPr>
          <w:rFonts w:ascii="Times New Roman" w:hAnsi="Times New Roman"/>
          <w:b/>
          <w:sz w:val="18"/>
        </w:rPr>
        <w:t>RT-PCR</w:t>
      </w:r>
      <w:r w:rsidRPr="005D058A">
        <w:rPr>
          <w:rFonts w:ascii="Times New Roman" w:hAnsi="Times New Roman"/>
          <w:b/>
          <w:sz w:val="18"/>
        </w:rPr>
        <w:t xml:space="preserve"> for</w:t>
      </w:r>
      <w:r w:rsidRPr="003560FA">
        <w:rPr>
          <w:rFonts w:ascii="Times New Roman" w:hAnsi="Times New Roman"/>
          <w:b/>
          <w:sz w:val="18"/>
        </w:rPr>
        <w:t xml:space="preserve"> </w:t>
      </w:r>
      <w:r w:rsidRPr="005D058A">
        <w:rPr>
          <w:rFonts w:ascii="Times New Roman" w:hAnsi="Times New Roman"/>
          <w:b/>
          <w:sz w:val="18"/>
        </w:rPr>
        <w:t>COVID-19</w:t>
      </w:r>
      <w:r w:rsidR="00103191" w:rsidRPr="00FF086F">
        <w:rPr>
          <w:rFonts w:ascii="Times New Roman" w:hAnsi="Times New Roman"/>
          <w:b/>
          <w:sz w:val="18"/>
          <w:vertAlign w:val="superscript"/>
        </w:rPr>
        <w:t>[43]</w:t>
      </w:r>
      <w:r w:rsidR="00771F22" w:rsidRPr="00FF086F">
        <w:rPr>
          <w:rFonts w:ascii="Times New Roman" w:hAnsi="Times New Roman"/>
          <w:b/>
          <w:sz w:val="18"/>
          <w:vertAlign w:val="superscript"/>
        </w:rPr>
        <w:t>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137"/>
        <w:gridCol w:w="1415"/>
        <w:gridCol w:w="1559"/>
        <w:gridCol w:w="1774"/>
        <w:gridCol w:w="1276"/>
        <w:gridCol w:w="1275"/>
        <w:gridCol w:w="1418"/>
        <w:gridCol w:w="1203"/>
        <w:gridCol w:w="1615"/>
        <w:gridCol w:w="1286"/>
      </w:tblGrid>
      <w:tr w:rsidR="00872F90" w14:paraId="6A13291D" w14:textId="77777777" w:rsidTr="00686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47D2DA" w14:textId="064E4B62" w:rsidR="00872F90" w:rsidRPr="00DA788B" w:rsidRDefault="00872F90" w:rsidP="004F1C46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B074EF">
              <w:rPr>
                <w:rFonts w:ascii="Times New Roman" w:hAnsi="Times New Roman"/>
                <w:sz w:val="18"/>
                <w:szCs w:val="18"/>
              </w:rPr>
              <w:t>ntibody class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14:paraId="08A8C3DB" w14:textId="5B28F0CB" w:rsidR="00872F90" w:rsidRPr="00DA788B" w:rsidRDefault="00872F90" w:rsidP="004F1C4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>Outcome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5660AD7" w14:textId="626C7FFC" w:rsidR="00872F90" w:rsidRDefault="00872F90" w:rsidP="004F1C4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>Number of included studies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3C0E5E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ample size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</w:tcBorders>
          </w:tcPr>
          <w:p w14:paraId="36BA8843" w14:textId="77777777" w:rsidR="00872F90" w:rsidRPr="00DA788B" w:rsidRDefault="00872F90" w:rsidP="004F1C4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hint="eastAsia"/>
                <w:sz w:val="18"/>
                <w:szCs w:val="18"/>
              </w:rPr>
              <w:t>tudy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design</w:t>
            </w:r>
          </w:p>
        </w:tc>
        <w:tc>
          <w:tcPr>
            <w:tcW w:w="67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0A47FC" w14:textId="325952CC" w:rsidR="00872F90" w:rsidRDefault="00872F90" w:rsidP="004F1C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 xml:space="preserve">Factors that </w:t>
            </w:r>
            <w:r>
              <w:rPr>
                <w:rFonts w:ascii="Times New Roman" w:hAnsi="Times New Roman" w:hint="eastAsia"/>
                <w:sz w:val="18"/>
                <w:szCs w:val="18"/>
              </w:rPr>
              <w:t>may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decrease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certainty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 xml:space="preserve"> of evidence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E78599F" w14:textId="77777777" w:rsidR="00872F90" w:rsidRDefault="00872F90" w:rsidP="004F1C4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sz w:val="18"/>
                <w:szCs w:val="18"/>
              </w:rPr>
              <w:t>Quality of evidence</w:t>
            </w:r>
          </w:p>
        </w:tc>
      </w:tr>
      <w:tr w:rsidR="0068618C" w14:paraId="529275AC" w14:textId="77777777" w:rsidTr="006861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B385F2B" w14:textId="77777777" w:rsidR="00872F90" w:rsidRDefault="00872F90" w:rsidP="004F1C46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D96D72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F6C577" w14:textId="4D6E4EFF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020AB9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2204B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DA2DB" w14:textId="46ED3201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D7B94" w14:textId="14A439F1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ADCAC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0685B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4C05BE7" w14:textId="77777777" w:rsidR="00872F90" w:rsidRDefault="00872F90" w:rsidP="004F1C4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2F90" w14:paraId="4CBEAC3D" w14:textId="77777777" w:rsidTr="0073627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5A0A0069" w14:textId="53A14C4C" w:rsidR="00872F90" w:rsidRPr="00AD2C6C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80229C">
              <w:rPr>
                <w:rFonts w:ascii="Times New Roman" w:hAnsi="Times New Roman"/>
                <w:sz w:val="18"/>
                <w:szCs w:val="18"/>
              </w:rPr>
              <w:t>Time since onset of symptoms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-7 </w:t>
            </w:r>
            <w:r w:rsidR="00740A6D"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ays)</w:t>
            </w:r>
          </w:p>
        </w:tc>
      </w:tr>
      <w:tr w:rsidR="00872F90" w14:paraId="64BCFABB" w14:textId="77777777" w:rsidTr="00B50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8E00217" w14:textId="6792578B" w:rsidR="00577DD7" w:rsidRPr="0073627F" w:rsidRDefault="003C0E5E" w:rsidP="00872F90">
            <w:pP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C0E5E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he sensitivity of IgG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="0073627F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IgM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</w:t>
            </w:r>
            <w:r w:rsidR="0073627F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IgG/IgM</w:t>
            </w:r>
            <w:r w:rsidR="001342D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>was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29.7%</w:t>
            </w:r>
            <w:r w:rsidR="00C100F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C100FC" w:rsidRPr="00C100FC">
              <w:rPr>
                <w:rFonts w:ascii="Times New Roman" w:hAnsi="Times New Roman"/>
                <w:i/>
                <w:iCs/>
                <w:sz w:val="18"/>
                <w:szCs w:val="18"/>
              </w:rPr>
              <w:t>(95% CI: 22.1-38.6%)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="0053006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3627F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23.2%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3627F" w:rsidRPr="00C100FC">
              <w:rPr>
                <w:rFonts w:ascii="Times New Roman" w:hAnsi="Times New Roman"/>
                <w:i/>
                <w:iCs/>
                <w:sz w:val="18"/>
                <w:szCs w:val="18"/>
              </w:rPr>
              <w:t>(95% CI: 14.9-34.2%)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="0073627F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30.1%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3627F" w:rsidRPr="00C100FC">
              <w:rPr>
                <w:rFonts w:ascii="Times New Roman" w:hAnsi="Times New Roman"/>
                <w:i/>
                <w:iCs/>
                <w:sz w:val="18"/>
                <w:szCs w:val="18"/>
              </w:rPr>
              <w:t>(95% CI: 21.4-40.7%)</w:t>
            </w:r>
            <w:r w:rsidR="0073627F"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68618C" w14:paraId="2EFFAAB5" w14:textId="77777777" w:rsidTr="00CF111E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F429EC" w14:textId="77777777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35CC8C" w14:textId="4CABB487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1AC88C7F" w14:textId="252981E2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78CC7" w14:textId="7F487BF6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(568)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C086DC" w14:textId="005BAFB3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27438" w14:textId="2FDFD09B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="00740A6D"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1816D" w14:textId="2179CB63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3F20D1" w14:textId="20EF676D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AD341" w14:textId="06F92444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762F2" w14:textId="2E23B234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CB9AD5" w14:textId="50751AD0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68618C" w14:paraId="0157DAA0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8A6B8C" w14:textId="77777777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59661" w14:textId="77777777" w:rsidR="00740A6D" w:rsidRDefault="00740A6D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34D4CDB5" w14:textId="5D06B8EA" w:rsidR="00872F90" w:rsidRDefault="00740A6D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456F1" w14:textId="7777777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 (608)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E8529C" w14:textId="61F0A01E" w:rsidR="00872F90" w:rsidRDefault="00740A6D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B61C91" w14:textId="0074DF9E" w:rsidR="00872F90" w:rsidRDefault="00740A6D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729DC0" w14:textId="7777777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1A95A3" w14:textId="7777777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EB3B3F" w14:textId="7777777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CC019" w14:textId="7777777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723B3F" w14:textId="3023D842" w:rsidR="00872F90" w:rsidRDefault="00740A6D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68618C" w14:paraId="281942CA" w14:textId="77777777" w:rsidTr="00CF111E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20AB8F" w14:textId="77777777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5542E" w14:textId="77777777" w:rsidR="00740A6D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1BAB1265" w14:textId="12DB5450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ED5BF9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(259)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EE2A8A" w14:textId="72F7D546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2A3C2" w14:textId="62B23E0E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B12916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820223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8EE0E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F153CC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28823E" w14:textId="3B6E2BD4" w:rsidR="00872F90" w:rsidRDefault="00740A6D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872F90" w:rsidRPr="00740A6D" w14:paraId="4E2A8651" w14:textId="77777777" w:rsidTr="007362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4D6F9EC3" w14:textId="2DF34DC9" w:rsidR="00872F90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F1C46">
              <w:rPr>
                <w:rFonts w:ascii="Times New Roman" w:hAnsi="Times New Roman"/>
                <w:sz w:val="18"/>
                <w:szCs w:val="18"/>
              </w:rPr>
              <w:t>Time since onset of symptoms (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40A6D">
              <w:rPr>
                <w:rFonts w:ascii="Times New Roman" w:hAnsi="Times New Roman"/>
                <w:sz w:val="18"/>
                <w:szCs w:val="18"/>
              </w:rPr>
              <w:t>d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ays)</w:t>
            </w:r>
          </w:p>
        </w:tc>
      </w:tr>
      <w:tr w:rsidR="00872F90" w:rsidRPr="00740A6D" w14:paraId="2F36F61E" w14:textId="77777777" w:rsidTr="00B50B84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65EF7A62" w14:textId="662032FB" w:rsidR="00740A6D" w:rsidRPr="0073627F" w:rsidRDefault="00740A6D" w:rsidP="00740A6D">
            <w:pPr>
              <w:jc w:val="left"/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="00872F90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he sensitivity of IgG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="0073627F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IgM</w:t>
            </w:r>
            <w:r w:rsidR="00872F90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and </w:t>
            </w:r>
            <w:r w:rsidR="0073627F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IgG/IgM 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was</w:t>
            </w:r>
            <w:r w:rsidR="00872F90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66.5%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(95% CI: 57.9-74.2%)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="0073627F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58.4% (95% CI: 45.5-70.3%)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="0073627F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72.2% (95% CI: 63.5-79.5%)</w:t>
            </w:r>
            <w:r w:rsidR="0073627F"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 w:rsidR="0073627F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F80D29" w14:paraId="23D2FAC4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AB2B81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7848A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39C00B5C" w14:textId="04245038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689D35" w14:textId="1AC2AEFE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(1200)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63DF68" w14:textId="75CDA8E1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C2CC9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E7ADD" w14:textId="2E68663F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75BB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75BB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3C4135" w14:textId="33D13EC4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E6EB0" w14:textId="3C3BFD4D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092702" w14:textId="14FBBF9E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2A6618" w14:textId="63BC15C0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9B95EA" w14:textId="2F8EC592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F80D29" w14:paraId="4DFD86D2" w14:textId="77777777" w:rsidTr="00CF111E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2F054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2633BA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4B972A60" w14:textId="419B4735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17BCC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(1171)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6E932" w14:textId="14AC3F8C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C2CC9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D03D2" w14:textId="5E138E49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75BB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75BB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A880BC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F6012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F58016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F94E6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400B47" w14:textId="2F65CD94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F80D29" w14:paraId="1610DEDB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A4E1BE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85C70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143627B4" w14:textId="49DF00BD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DD085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(608)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557DFE" w14:textId="5D3ADE4B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C2CC9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CF66E4" w14:textId="3AF3EF32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75BB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75BB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B2F11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396AC8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238B3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5EDCB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03228" w14:textId="56149DE1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872F90" w14:paraId="264EF758" w14:textId="77777777" w:rsidTr="007362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724398EF" w14:textId="730FF86F" w:rsidR="00872F90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F1C46">
              <w:rPr>
                <w:rFonts w:ascii="Times New Roman" w:hAnsi="Times New Roman"/>
                <w:sz w:val="18"/>
                <w:szCs w:val="18"/>
              </w:rPr>
              <w:t>Time since onset of symptoms (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80D29">
              <w:rPr>
                <w:rFonts w:ascii="Times New Roman" w:hAnsi="Times New Roman"/>
                <w:sz w:val="18"/>
                <w:szCs w:val="18"/>
              </w:rPr>
              <w:t>d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ays)</w:t>
            </w:r>
          </w:p>
        </w:tc>
      </w:tr>
      <w:tr w:rsidR="00872F90" w14:paraId="3D9C793C" w14:textId="77777777" w:rsidTr="00B50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7B9CA8E" w14:textId="34BD96E5" w:rsidR="00F80D29" w:rsidRPr="0073627F" w:rsidRDefault="0073627F" w:rsidP="00872F90">
            <w:pP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The sensitivity of IgG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IgM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and 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IgG/IgM was</w:t>
            </w:r>
            <w:r w:rsidR="00F80D2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88.2%</w:t>
            </w:r>
            <w:r w:rsidR="00F80D2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F80D29"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83.5-91.8%)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75.4%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64.3-83.8%)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91.4%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87.0-94.4%)</w:t>
            </w:r>
            <w:r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F80D29" w14:paraId="7C032996" w14:textId="77777777" w:rsidTr="00CF111E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190AE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lastRenderedPageBreak/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234A42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39D598EE" w14:textId="44E4A164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221C20" w14:textId="17808E08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(1110)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DAD6D" w14:textId="20DF81EC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6A25E3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12F21C" w14:textId="62E49628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F50E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F50E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DEE8E7" w14:textId="284A0D6C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999965" w14:textId="69F5B539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E895D" w14:textId="01FC281B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8A52E" w14:textId="0062207B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B59ADF" w14:textId="6CB2A1CE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F80D29" w14:paraId="31AA4813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E4F19C7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  <w:vAlign w:val="center"/>
          </w:tcPr>
          <w:p w14:paraId="150904AE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145AEC3A" w14:textId="160536F1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7F252C15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(1074)</w:t>
            </w:r>
          </w:p>
        </w:tc>
        <w:tc>
          <w:tcPr>
            <w:tcW w:w="1774" w:type="dxa"/>
            <w:tcBorders>
              <w:top w:val="nil"/>
            </w:tcBorders>
            <w:shd w:val="clear" w:color="auto" w:fill="auto"/>
            <w:vAlign w:val="center"/>
          </w:tcPr>
          <w:p w14:paraId="5019189D" w14:textId="2E8B2223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6A25E3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6DD229F5" w14:textId="11A83041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F50E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F50E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2A07D90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51FDC3F8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</w:tcBorders>
            <w:shd w:val="clear" w:color="auto" w:fill="auto"/>
            <w:vAlign w:val="center"/>
          </w:tcPr>
          <w:p w14:paraId="0F53E5F3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</w:tcBorders>
            <w:shd w:val="clear" w:color="auto" w:fill="auto"/>
            <w:vAlign w:val="center"/>
          </w:tcPr>
          <w:p w14:paraId="20A9617D" w14:textId="77777777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D0DB375" w14:textId="53A34F7C" w:rsidR="00F80D29" w:rsidRDefault="00F80D29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F80D29" w14:paraId="40D6C38B" w14:textId="77777777" w:rsidTr="00CF111E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C619A40" w14:textId="77777777" w:rsidR="00F80D29" w:rsidRPr="002A356B" w:rsidRDefault="00F80D29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  <w:vAlign w:val="center"/>
          </w:tcPr>
          <w:p w14:paraId="2BD2E288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1877FED7" w14:textId="544936E6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E783819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(692)</w:t>
            </w:r>
          </w:p>
        </w:tc>
        <w:tc>
          <w:tcPr>
            <w:tcW w:w="1774" w:type="dxa"/>
            <w:tcBorders>
              <w:top w:val="nil"/>
            </w:tcBorders>
            <w:shd w:val="clear" w:color="auto" w:fill="auto"/>
            <w:vAlign w:val="center"/>
          </w:tcPr>
          <w:p w14:paraId="750D078C" w14:textId="3DE22E32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6A25E3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0FE7785A" w14:textId="1E448EFF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F50E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F50E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3E00DD27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4230ED72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</w:tcBorders>
            <w:shd w:val="clear" w:color="auto" w:fill="auto"/>
            <w:vAlign w:val="center"/>
          </w:tcPr>
          <w:p w14:paraId="6A1204CE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</w:tcBorders>
            <w:shd w:val="clear" w:color="auto" w:fill="auto"/>
            <w:vAlign w:val="center"/>
          </w:tcPr>
          <w:p w14:paraId="504F3D3C" w14:textId="77777777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AECFDF1" w14:textId="3386C2BB" w:rsidR="00F80D29" w:rsidRDefault="00F80D29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872F90" w14:paraId="0A898E2B" w14:textId="77777777" w:rsidTr="007362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264A46C4" w14:textId="58D7A082" w:rsidR="00872F90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F1C46">
              <w:rPr>
                <w:rFonts w:ascii="Times New Roman" w:hAnsi="Times New Roman"/>
                <w:sz w:val="18"/>
                <w:szCs w:val="18"/>
              </w:rPr>
              <w:t>Time since onset of symptoms (</w:t>
            </w: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80D29">
              <w:rPr>
                <w:rFonts w:ascii="Times New Roman" w:hAnsi="Times New Roman"/>
                <w:sz w:val="18"/>
                <w:szCs w:val="18"/>
              </w:rPr>
              <w:t>d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ays)</w:t>
            </w:r>
          </w:p>
        </w:tc>
      </w:tr>
      <w:tr w:rsidR="00872F90" w14:paraId="6561D9F2" w14:textId="77777777" w:rsidTr="00B50B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4E9C8331" w14:textId="2F17A86F" w:rsidR="00F80D29" w:rsidRPr="0073627F" w:rsidRDefault="0073627F" w:rsidP="00872F90">
            <w:pP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The sensitivity of IgG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IgM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and 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IgG/IgM was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80.3%</w:t>
            </w:r>
            <w:r w:rsidR="00F80D2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F80D29"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72.4-86.4%)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68.1%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55.0-78.9%)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96.0%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80D29">
              <w:rPr>
                <w:rFonts w:ascii="Times New Roman" w:hAnsi="Times New Roman"/>
                <w:i/>
                <w:iCs/>
                <w:sz w:val="18"/>
                <w:szCs w:val="18"/>
              </w:rPr>
              <w:t>(95% CI: 90.6-98.3%)</w:t>
            </w:r>
            <w:r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D96214" w14:paraId="3010975D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509D6" w14:textId="77777777" w:rsidR="00D96214" w:rsidRPr="002A356B" w:rsidRDefault="00D96214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1CF36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3131282A" w14:textId="6E871AB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61E2AA" w14:textId="5258BC00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(502)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415F70" w14:textId="6A15FD3B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710B3" w14:textId="2AEF521A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E6B9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E6B92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861AB" w14:textId="59F44F1B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D7B144" w14:textId="5CD59B15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856DD" w14:textId="4D792EE8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E96255" w14:textId="357DB506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E2F12" w14:textId="69FE9A53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8274A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D96214" w14:paraId="27C30431" w14:textId="77777777" w:rsidTr="00CF111E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221E0F8" w14:textId="77777777" w:rsidR="00D96214" w:rsidRPr="002A356B" w:rsidRDefault="00D96214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063C7F3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5843834C" w14:textId="6EFA9F86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0CFCE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(507)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6D00D977" w14:textId="76732845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39CF2" w14:textId="7FCD6921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E6B9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E6B92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C8CD5A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7ABC93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24A14D2A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5B19FE1A" w14:textId="77777777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60DFB" w14:textId="509F6E15" w:rsidR="00D96214" w:rsidRDefault="00D96214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8274A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D96214" w14:paraId="1B1AD007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74C5F72" w14:textId="77777777" w:rsidR="00D96214" w:rsidRPr="002A356B" w:rsidRDefault="00D96214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7D6A78F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4FE75F84" w14:textId="70E6F376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8259D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(152)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3CD7EFFF" w14:textId="42C515F9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1EDC22" w14:textId="6E043F22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9E6B9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E6B92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EFDDAB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7B061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39D6491D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CBFA923" w14:textId="77777777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8881F" w14:textId="65C3D064" w:rsidR="00D96214" w:rsidRDefault="00D96214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8274A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872F90" w14:paraId="72F8DB84" w14:textId="77777777" w:rsidTr="0073627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5B374903" w14:textId="08027DC0" w:rsidR="00872F90" w:rsidRPr="00AD2C6C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F1C46">
              <w:rPr>
                <w:rFonts w:ascii="Times New Roman" w:hAnsi="Times New Roman"/>
                <w:sz w:val="18"/>
                <w:szCs w:val="18"/>
              </w:rPr>
              <w:t>Time since onset of symptoms (</w:t>
            </w:r>
            <w:r>
              <w:rPr>
                <w:rFonts w:ascii="Times New Roman" w:hAnsi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96214">
              <w:rPr>
                <w:rFonts w:ascii="Times New Roman" w:hAnsi="Times New Roman"/>
                <w:sz w:val="18"/>
                <w:szCs w:val="18"/>
              </w:rPr>
              <w:t>d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ays)</w:t>
            </w:r>
          </w:p>
        </w:tc>
      </w:tr>
      <w:tr w:rsidR="00872F90" w14:paraId="7D3B967C" w14:textId="77777777" w:rsidTr="00B50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E7D0527" w14:textId="5C9E97E4" w:rsidR="00D96214" w:rsidRPr="00976D0B" w:rsidRDefault="0073627F" w:rsidP="00872F90">
            <w:pPr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The sensitivity of IgG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IgM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and </w:t>
            </w:r>
            <w:r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IgG/IgM was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86.7%</w:t>
            </w:r>
            <w:r w:rsidR="006061E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6061E5"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79.6-91.7%)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="00976D0B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53.9%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976D0B"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38.4-68.6%)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="00976D0B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77.7%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976D0B"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66.0-86.2%)</w:t>
            </w:r>
            <w:r w:rsidR="00976D0B"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6061E5" w14:paraId="4CA403C3" w14:textId="77777777" w:rsidTr="00CF111E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19ACC" w14:textId="77777777" w:rsidR="006061E5" w:rsidRPr="002A356B" w:rsidRDefault="006061E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81C3E" w14:textId="77777777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074AD04C" w14:textId="78504B0A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FAC6D1" w14:textId="45DE96C5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(252)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A1845" w14:textId="2476CDB6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71C876" w14:textId="2B82BC9A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C3E28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5C3E28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2435F4" w14:textId="6329A170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369860" w14:textId="0F9A18FB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806055" w14:textId="3CF93CD0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FC8555" w14:textId="4FE6B0C2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3C972" w14:textId="52D5C36E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174406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6061E5" w14:paraId="4BAF5B5F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5311BBE" w14:textId="77777777" w:rsidR="006061E5" w:rsidRPr="002A356B" w:rsidRDefault="006061E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913F0BB" w14:textId="77777777" w:rsidR="006061E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0F2FE605" w14:textId="1D0716E5" w:rsidR="006061E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97FB13" w14:textId="77777777" w:rsidR="006061E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(215)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5087D6A7" w14:textId="32899405" w:rsidR="006061E5" w:rsidRPr="009F573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429AD7" w14:textId="3A5CB94B" w:rsidR="006061E5" w:rsidRPr="00270FF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C3E28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5C3E28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3AD93C" w14:textId="77777777" w:rsidR="006061E5" w:rsidRPr="00270FF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ACB64E" w14:textId="77777777" w:rsidR="006061E5" w:rsidRPr="00270FF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1CDA8A35" w14:textId="77777777" w:rsidR="006061E5" w:rsidRPr="00270FF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6F4CBC1" w14:textId="77777777" w:rsidR="006061E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95CF0" w14:textId="277523B0" w:rsidR="006061E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174406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6061E5" w14:paraId="6C7ED3F5" w14:textId="77777777" w:rsidTr="00CF111E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63C4443" w14:textId="77777777" w:rsidR="006061E5" w:rsidRPr="002A356B" w:rsidRDefault="006061E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5E068F2" w14:textId="77777777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rue positive</w:t>
            </w:r>
          </w:p>
          <w:p w14:paraId="7991AA02" w14:textId="6D26FDBA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alse negative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341047" w14:textId="77777777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(153)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3C614FE1" w14:textId="1DFF1FC3" w:rsidR="006061E5" w:rsidRPr="009F573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D5BAC">
              <w:rPr>
                <w:rFonts w:ascii="Times New Roman" w:hAnsi="Times New Roman"/>
                <w:sz w:val="18"/>
                <w:szCs w:val="18"/>
              </w:rPr>
              <w:t>cross-sectional study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424DA4" w14:textId="53BF639F" w:rsidR="006061E5" w:rsidRPr="00270FF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5C3E28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5C3E28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A983CB" w14:textId="77777777" w:rsidR="006061E5" w:rsidRPr="00270FF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1B5ED" w14:textId="77777777" w:rsidR="006061E5" w:rsidRPr="00270FF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E1CFAE6" w14:textId="77777777" w:rsidR="006061E5" w:rsidRPr="00270FF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8D20D12" w14:textId="77777777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C2044" w14:textId="5D651753" w:rsidR="006061E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174406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872F90" w14:paraId="64DE57E5" w14:textId="77777777" w:rsidTr="00976D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AEAAAA" w:themeFill="background2" w:themeFillShade="BF"/>
          </w:tcPr>
          <w:p w14:paraId="2D1A4BE5" w14:textId="71DAEBD8" w:rsidR="00872F90" w:rsidRPr="00AD2C6C" w:rsidRDefault="00872F90" w:rsidP="0080229C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F1C46">
              <w:rPr>
                <w:rFonts w:ascii="Times New Roman" w:hAnsi="Times New Roman"/>
                <w:sz w:val="18"/>
                <w:szCs w:val="18"/>
              </w:rPr>
              <w:lastRenderedPageBreak/>
              <w:t>Time since onset of symptoms (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4F1C46">
              <w:rPr>
                <w:rFonts w:ascii="Times New Roman" w:hAnsi="Times New Roman"/>
                <w:sz w:val="18"/>
                <w:szCs w:val="18"/>
              </w:rPr>
              <w:t>ll time points)</w:t>
            </w:r>
          </w:p>
        </w:tc>
      </w:tr>
      <w:tr w:rsidR="00872F90" w:rsidRPr="00976D0B" w14:paraId="5AC80D47" w14:textId="77777777" w:rsidTr="00B50B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1D8D8F88" w14:textId="1878C994" w:rsidR="006061E5" w:rsidRPr="00976D0B" w:rsidRDefault="006061E5" w:rsidP="00872F90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he specificity of </w:t>
            </w:r>
            <w:r w:rsidR="00976D0B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IgG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>,</w:t>
            </w:r>
            <w:r w:rsidR="00976D0B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IgM 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and </w:t>
            </w:r>
            <w:r w:rsidR="00976D0B" w:rsidRPr="00740A6D">
              <w:rPr>
                <w:rFonts w:ascii="Times New Roman" w:hAnsi="Times New Roman"/>
                <w:i/>
                <w:iCs/>
                <w:sz w:val="18"/>
                <w:szCs w:val="18"/>
              </w:rPr>
              <w:t>IgG/IgM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was</w:t>
            </w:r>
            <w:r w:rsidR="00872F90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99.1%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98.3-99.6%)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</w:t>
            </w:r>
            <w:r w:rsidR="00976D0B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98.7%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976D0B"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97.4-99.3%)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and </w:t>
            </w:r>
            <w:r w:rsidR="00976D0B" w:rsidRPr="00872F90">
              <w:rPr>
                <w:rFonts w:ascii="Times New Roman" w:hAnsi="Times New Roman"/>
                <w:i/>
                <w:iCs/>
                <w:sz w:val="18"/>
                <w:szCs w:val="18"/>
              </w:rPr>
              <w:t>98.7%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0976D0B" w:rsidRPr="006061E5">
              <w:rPr>
                <w:rFonts w:ascii="Times New Roman" w:hAnsi="Times New Roman"/>
                <w:i/>
                <w:iCs/>
                <w:sz w:val="18"/>
                <w:szCs w:val="18"/>
              </w:rPr>
              <w:t>(95% CI: 97.2-99.4%)</w:t>
            </w:r>
            <w:r w:rsidR="00976D0B" w:rsidRPr="0073627F">
              <w:rPr>
                <w:rFonts w:ascii="Times New Roman" w:hAnsi="Times New Roman"/>
                <w:i/>
                <w:iCs/>
                <w:sz w:val="18"/>
                <w:szCs w:val="18"/>
              </w:rPr>
              <w:t>, respectively</w:t>
            </w:r>
            <w:r w:rsidR="00976D0B">
              <w:rPr>
                <w:rFonts w:ascii="Times New Roman" w:hAnsi="Times New Roman"/>
                <w:i/>
                <w:iCs/>
                <w:sz w:val="18"/>
                <w:szCs w:val="18"/>
              </w:rPr>
              <w:t>.</w:t>
            </w:r>
          </w:p>
        </w:tc>
      </w:tr>
      <w:tr w:rsidR="0068618C" w14:paraId="2D260752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8BF9D3" w14:textId="77777777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B17D5" w14:textId="31C1C45A" w:rsidR="00872F90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rue negative</w:t>
            </w:r>
          </w:p>
          <w:p w14:paraId="2B87C8AA" w14:textId="11A70C00" w:rsidR="00872F90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alse positive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A1C323" w14:textId="5C25A715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 (6136)</w:t>
            </w:r>
          </w:p>
        </w:tc>
        <w:tc>
          <w:tcPr>
            <w:tcW w:w="177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7D2EF" w14:textId="759F2155" w:rsidR="00872F90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  <w:r w:rsidR="00872F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72F90">
              <w:rPr>
                <w:rFonts w:ascii="Times New Roman" w:hAnsi="Times New Roman" w:hint="eastAsia"/>
                <w:sz w:val="18"/>
                <w:szCs w:val="18"/>
              </w:rPr>
              <w:t>and</w:t>
            </w:r>
            <w:r w:rsidR="00872F90">
              <w:t xml:space="preserve"> </w:t>
            </w:r>
            <w:r w:rsidR="00872F90" w:rsidRPr="002026BA">
              <w:rPr>
                <w:rFonts w:ascii="Times New Roman" w:hAnsi="Times New Roman"/>
                <w:sz w:val="18"/>
                <w:szCs w:val="18"/>
              </w:rPr>
              <w:t>cohort study</w:t>
            </w:r>
            <w:r w:rsidR="00E72BD9" w:rsidRPr="004554B9">
              <w:rPr>
                <w:rFonts w:ascii="Times New Roman" w:hAnsi="Times New Roman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F3DDA9" w14:textId="242D65F8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8B7722" w14:textId="16A7943A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62BEA" w14:textId="5F35F63F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AFA4AB" w14:textId="2F06DCC4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D2D47" w14:textId="1109A2F8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EF1FB" w14:textId="285665C7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68618C" w14:paraId="70AB4393" w14:textId="77777777" w:rsidTr="00CF111E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D01CD24" w14:textId="77777777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62328F7" w14:textId="364AC715" w:rsidR="00872F90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rue negative</w:t>
            </w:r>
          </w:p>
          <w:p w14:paraId="0DE73060" w14:textId="789FA6F8" w:rsidR="00872F90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alse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377F87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 (6103)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61246822" w14:textId="372D872D" w:rsidR="00872F90" w:rsidRPr="009F5735" w:rsidRDefault="006061E5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  <w:r w:rsidR="00872F90">
              <w:rPr>
                <w:rFonts w:ascii="Times New Roman" w:hAnsi="Times New Roman" w:hint="eastAsia"/>
                <w:sz w:val="18"/>
                <w:szCs w:val="18"/>
              </w:rPr>
              <w:t xml:space="preserve"> and</w:t>
            </w:r>
            <w:r w:rsidR="00872F90">
              <w:t xml:space="preserve"> </w:t>
            </w:r>
            <w:r w:rsidR="00872F90" w:rsidRPr="002026BA">
              <w:rPr>
                <w:rFonts w:ascii="Times New Roman" w:hAnsi="Times New Roman"/>
                <w:sz w:val="18"/>
                <w:szCs w:val="18"/>
              </w:rPr>
              <w:t>cohort study</w:t>
            </w:r>
            <w:r w:rsidR="00E72BD9" w:rsidRPr="004554B9">
              <w:rPr>
                <w:rFonts w:ascii="Times New Roman" w:hAnsi="Times New Roman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BBD790" w14:textId="77777777" w:rsidR="00872F90" w:rsidRPr="00270FF5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4988C7" w14:textId="77777777" w:rsidR="00872F90" w:rsidRPr="00270FF5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110F7C" w14:textId="77777777" w:rsidR="00872F90" w:rsidRPr="00270FF5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4E8BF60B" w14:textId="77777777" w:rsidR="00872F90" w:rsidRPr="00270FF5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6A6AD059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C7C3B2" w14:textId="77777777" w:rsidR="00872F90" w:rsidRDefault="00872F90" w:rsidP="00CF1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  <w:tr w:rsidR="0068618C" w14:paraId="764F7595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58FC098" w14:textId="124DCF3C" w:rsidR="00872F90" w:rsidRPr="002A356B" w:rsidRDefault="00872F90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2A356B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IgG/IgM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4B69A432" w14:textId="1C6FC608" w:rsidR="00872F90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rue negative</w:t>
            </w:r>
          </w:p>
          <w:p w14:paraId="7510E01E" w14:textId="580AF4AC" w:rsidR="00872F90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 w:rsidR="00872F90" w:rsidRPr="00DA788B">
              <w:rPr>
                <w:rFonts w:ascii="Times New Roman" w:hAnsi="Times New Roman"/>
                <w:sz w:val="18"/>
                <w:szCs w:val="18"/>
              </w:rPr>
              <w:t>alse positive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8E999" w14:textId="6A4BB2A2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(5761)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15564ED4" w14:textId="010CC70C" w:rsidR="00872F90" w:rsidRPr="009F5735" w:rsidRDefault="006061E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</w:t>
            </w:r>
            <w:r w:rsidR="00872F90" w:rsidRPr="009F5735">
              <w:rPr>
                <w:rFonts w:ascii="Times New Roman" w:hAnsi="Times New Roman"/>
                <w:sz w:val="18"/>
                <w:szCs w:val="18"/>
              </w:rPr>
              <w:t>ross-sectional study</w:t>
            </w:r>
            <w:r w:rsidR="00872F90">
              <w:rPr>
                <w:rFonts w:ascii="Times New Roman" w:hAnsi="Times New Roman" w:hint="eastAsia"/>
                <w:sz w:val="18"/>
                <w:szCs w:val="18"/>
              </w:rPr>
              <w:t xml:space="preserve"> and</w:t>
            </w:r>
            <w:r w:rsidR="00872F90">
              <w:t xml:space="preserve"> </w:t>
            </w:r>
            <w:r w:rsidR="00872F90" w:rsidRPr="002026BA">
              <w:rPr>
                <w:rFonts w:ascii="Times New Roman" w:hAnsi="Times New Roman"/>
                <w:sz w:val="18"/>
                <w:szCs w:val="18"/>
              </w:rPr>
              <w:t>cohort study</w:t>
            </w:r>
            <w:r w:rsidR="00E72BD9" w:rsidRPr="004554B9">
              <w:rPr>
                <w:rFonts w:ascii="Times New Roman" w:hAnsi="Times New Roman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ACFFE" w14:textId="022BAB42" w:rsidR="00872F90" w:rsidRPr="00270FF5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2026BA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AA06DC" w14:textId="717B7E91" w:rsidR="00872F90" w:rsidRPr="00270FF5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D5F99F" w14:textId="3E1BD773" w:rsidR="00872F90" w:rsidRPr="00270FF5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7AD5F81D" w14:textId="0E9A63B2" w:rsidR="00872F90" w:rsidRPr="00270FF5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D9C68F1" w14:textId="53E1AB03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B9244C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2E1DB" w14:textId="6653FAFC" w:rsidR="00872F90" w:rsidRDefault="00872F90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D2C6C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</w:tr>
    </w:tbl>
    <w:p w14:paraId="0B38EA86" w14:textId="78A7162A" w:rsidR="00E43974" w:rsidRDefault="00E72BD9" w:rsidP="00270FF5">
      <w:pPr>
        <w:jc w:val="left"/>
        <w:rPr>
          <w:rFonts w:ascii="Times New Roman" w:hAnsi="Times New Roman"/>
          <w:sz w:val="18"/>
          <w:szCs w:val="18"/>
        </w:rPr>
      </w:pPr>
      <w:r w:rsidRPr="004554B9">
        <w:rPr>
          <w:rFonts w:ascii="Times New Roman" w:hAnsi="Times New Roman"/>
          <w:sz w:val="18"/>
          <w:szCs w:val="18"/>
          <w:vertAlign w:val="superscript"/>
        </w:rPr>
        <w:t>&amp;</w:t>
      </w:r>
      <w:r w:rsidRPr="00167875">
        <w:t xml:space="preserve"> </w:t>
      </w:r>
      <w:r w:rsidRPr="004554B9">
        <w:rPr>
          <w:rFonts w:ascii="Times New Roman" w:hAnsi="Times New Roman"/>
          <w:sz w:val="18"/>
          <w:szCs w:val="18"/>
        </w:rPr>
        <w:t xml:space="preserve">The subject of the study did not </w:t>
      </w:r>
      <w:r w:rsidR="00530061" w:rsidRPr="00530061">
        <w:rPr>
          <w:rFonts w:ascii="Times New Roman" w:hAnsi="Times New Roman"/>
          <w:sz w:val="18"/>
          <w:szCs w:val="18"/>
        </w:rPr>
        <w:t>focus on the diagnostic performance</w:t>
      </w:r>
      <w:r w:rsidRPr="004554B9">
        <w:rPr>
          <w:rFonts w:ascii="Times New Roman" w:hAnsi="Times New Roman"/>
          <w:sz w:val="18"/>
          <w:szCs w:val="18"/>
        </w:rPr>
        <w:t xml:space="preserve">, so the relevant information about the diagnostic test </w:t>
      </w:r>
      <w:r>
        <w:rPr>
          <w:rFonts w:ascii="Times New Roman" w:hAnsi="Times New Roman" w:hint="eastAsia"/>
          <w:sz w:val="18"/>
          <w:szCs w:val="18"/>
        </w:rPr>
        <w:t>was</w:t>
      </w:r>
      <w:r w:rsidRPr="004554B9">
        <w:rPr>
          <w:rFonts w:ascii="Times New Roman" w:hAnsi="Times New Roman"/>
          <w:sz w:val="18"/>
          <w:szCs w:val="18"/>
        </w:rPr>
        <w:t xml:space="preserve"> un</w:t>
      </w:r>
      <w:r w:rsidR="006061E5">
        <w:rPr>
          <w:rFonts w:ascii="Times New Roman" w:hAnsi="Times New Roman" w:hint="eastAsia"/>
          <w:sz w:val="18"/>
          <w:szCs w:val="18"/>
        </w:rPr>
        <w:t>clear</w:t>
      </w:r>
      <w:r>
        <w:rPr>
          <w:rFonts w:ascii="Times New Roman" w:hAnsi="Times New Roman"/>
          <w:sz w:val="18"/>
          <w:szCs w:val="18"/>
        </w:rPr>
        <w:t>;</w:t>
      </w:r>
      <w:r w:rsidR="0013546E">
        <w:rPr>
          <w:rFonts w:ascii="Times New Roman" w:hAnsi="Times New Roman"/>
          <w:sz w:val="18"/>
          <w:szCs w:val="18"/>
        </w:rPr>
        <w:t xml:space="preserve"> </w:t>
      </w:r>
      <w:r w:rsidR="00BF7B06" w:rsidRPr="00AD2C6C">
        <w:rPr>
          <w:rFonts w:ascii="Times New Roman" w:hAnsi="Times New Roman" w:hint="eastAsia"/>
          <w:sz w:val="18"/>
          <w:szCs w:val="18"/>
          <w:vertAlign w:val="superscript"/>
        </w:rPr>
        <w:t>$</w:t>
      </w:r>
      <w:r w:rsidR="00BF7B06" w:rsidRPr="00167875">
        <w:t xml:space="preserve"> </w:t>
      </w:r>
      <w:r w:rsidR="00C5706E" w:rsidRPr="00C5706E">
        <w:rPr>
          <w:rFonts w:ascii="Times New Roman" w:hAnsi="Times New Roman"/>
          <w:sz w:val="18"/>
          <w:szCs w:val="18"/>
        </w:rPr>
        <w:t>High risk</w:t>
      </w:r>
      <w:r w:rsidR="00BF7B06" w:rsidRPr="00FF48BB">
        <w:rPr>
          <w:rFonts w:ascii="Times New Roman" w:hAnsi="Times New Roman"/>
          <w:sz w:val="18"/>
          <w:szCs w:val="18"/>
        </w:rPr>
        <w:t xml:space="preserve"> of included studies</w:t>
      </w:r>
      <w:r w:rsidR="00BF7B06">
        <w:rPr>
          <w:rFonts w:ascii="Times New Roman" w:hAnsi="Times New Roman"/>
          <w:sz w:val="18"/>
          <w:szCs w:val="18"/>
        </w:rPr>
        <w:t>;</w:t>
      </w:r>
      <w:r w:rsidR="00BF7B06" w:rsidRPr="00FF48BB">
        <w:rPr>
          <w:rFonts w:hint="eastAsia"/>
          <w:sz w:val="18"/>
          <w:szCs w:val="18"/>
          <w:vertAlign w:val="superscript"/>
        </w:rPr>
        <w:t xml:space="preserve"> </w:t>
      </w:r>
      <w:r w:rsidR="00E43974" w:rsidRPr="00B85A0C">
        <w:rPr>
          <w:rFonts w:hint="eastAsia"/>
          <w:sz w:val="18"/>
          <w:szCs w:val="18"/>
          <w:vertAlign w:val="superscript"/>
        </w:rPr>
        <w:t>*</w:t>
      </w:r>
      <w:r w:rsidR="00E43974" w:rsidRPr="00167875">
        <w:t xml:space="preserve"> </w:t>
      </w:r>
      <w:r w:rsidR="00C67EE8" w:rsidRPr="00C67EE8">
        <w:rPr>
          <w:rFonts w:ascii="Times New Roman" w:hAnsi="Times New Roman"/>
          <w:sz w:val="18"/>
          <w:szCs w:val="18"/>
        </w:rPr>
        <w:t>Insufficient sample size</w:t>
      </w:r>
      <w:r w:rsidR="002A68B3">
        <w:rPr>
          <w:rFonts w:ascii="Times New Roman" w:hAnsi="Times New Roman"/>
          <w:sz w:val="18"/>
          <w:szCs w:val="18"/>
        </w:rPr>
        <w:t>.</w:t>
      </w:r>
    </w:p>
    <w:p w14:paraId="3D0A5394" w14:textId="239A03EB" w:rsidR="00103191" w:rsidRDefault="0010319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6695206A" w14:textId="02097EBE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414FF8A5" w14:textId="34029F92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63B07569" w14:textId="03952107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0B20C1E5" w14:textId="02BB1216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5DB189B1" w14:textId="7EFC31E0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2C1268C5" w14:textId="594A13EC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09EB3415" w14:textId="1F39B9F6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049FCBEB" w14:textId="015E96AB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24C6DC9D" w14:textId="7C0A393E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2F42EC6F" w14:textId="35752595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6A2F9500" w14:textId="3E7412F7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06087223" w14:textId="0D0F6B7B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239AFB18" w14:textId="0B9F7E0C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00B339ED" w14:textId="77777777" w:rsidR="000533D1" w:rsidRDefault="000533D1" w:rsidP="00270FF5">
      <w:pPr>
        <w:jc w:val="left"/>
        <w:rPr>
          <w:rFonts w:ascii="Times New Roman" w:hAnsi="Times New Roman"/>
          <w:sz w:val="18"/>
          <w:szCs w:val="18"/>
        </w:rPr>
      </w:pPr>
    </w:p>
    <w:p w14:paraId="7D132789" w14:textId="72948C0E" w:rsidR="003B4495" w:rsidRDefault="003B4495" w:rsidP="003B4495">
      <w:pPr>
        <w:jc w:val="center"/>
        <w:rPr>
          <w:rFonts w:ascii="Times New Roman" w:hAnsi="Times New Roman"/>
          <w:sz w:val="18"/>
          <w:szCs w:val="18"/>
        </w:rPr>
      </w:pPr>
      <w:r w:rsidRPr="005D058A">
        <w:rPr>
          <w:rFonts w:ascii="Times New Roman" w:hAnsi="Times New Roman"/>
          <w:b/>
          <w:sz w:val="18"/>
        </w:rPr>
        <w:lastRenderedPageBreak/>
        <w:t xml:space="preserve">Supplementary Table </w:t>
      </w:r>
      <w:r>
        <w:rPr>
          <w:rFonts w:ascii="Times New Roman" w:hAnsi="Times New Roman"/>
          <w:b/>
          <w:sz w:val="18"/>
        </w:rPr>
        <w:t>2</w:t>
      </w:r>
      <w:r w:rsidRPr="005D058A">
        <w:rPr>
          <w:rFonts w:ascii="Times New Roman" w:hAnsi="Times New Roman"/>
          <w:b/>
          <w:sz w:val="18"/>
        </w:rPr>
        <w:t xml:space="preserve"> Evidence summary table: </w:t>
      </w:r>
      <w:r>
        <w:rPr>
          <w:rFonts w:ascii="Times New Roman" w:hAnsi="Times New Roman"/>
          <w:b/>
          <w:sz w:val="18"/>
        </w:rPr>
        <w:t>CT</w:t>
      </w:r>
      <w:r w:rsidRPr="005D058A">
        <w:rPr>
          <w:rFonts w:ascii="Times New Roman" w:hAnsi="Times New Roman"/>
          <w:b/>
          <w:sz w:val="18"/>
        </w:rPr>
        <w:t xml:space="preserve"> vs. </w:t>
      </w:r>
      <w:r w:rsidRPr="00665972">
        <w:rPr>
          <w:rFonts w:ascii="Times New Roman" w:hAnsi="Times New Roman"/>
          <w:b/>
          <w:sz w:val="18"/>
        </w:rPr>
        <w:t>RT-PCR</w:t>
      </w:r>
      <w:r w:rsidRPr="005D058A">
        <w:rPr>
          <w:rFonts w:ascii="Times New Roman" w:hAnsi="Times New Roman"/>
          <w:b/>
          <w:sz w:val="18"/>
        </w:rPr>
        <w:t xml:space="preserve"> for</w:t>
      </w:r>
      <w:r w:rsidRPr="003560FA">
        <w:rPr>
          <w:rFonts w:ascii="Times New Roman" w:hAnsi="Times New Roman"/>
          <w:b/>
          <w:sz w:val="18"/>
        </w:rPr>
        <w:t xml:space="preserve"> </w:t>
      </w:r>
      <w:r w:rsidRPr="005D058A">
        <w:rPr>
          <w:rFonts w:ascii="Times New Roman" w:hAnsi="Times New Roman"/>
          <w:b/>
          <w:sz w:val="18"/>
        </w:rPr>
        <w:t>COVID-19</w:t>
      </w:r>
      <w:r w:rsidRPr="00FF086F">
        <w:rPr>
          <w:rFonts w:ascii="Times New Roman" w:hAnsi="Times New Roman"/>
          <w:b/>
          <w:sz w:val="18"/>
          <w:vertAlign w:val="superscript"/>
        </w:rPr>
        <w:t>[44].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:rsidR="003B4495" w14:paraId="39324D94" w14:textId="77777777" w:rsidTr="00B50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Merge w:val="restart"/>
            <w:tcBorders>
              <w:top w:val="single" w:sz="4" w:space="0" w:color="auto"/>
            </w:tcBorders>
          </w:tcPr>
          <w:p w14:paraId="62E0A901" w14:textId="77777777" w:rsidR="003B4495" w:rsidRDefault="003B4495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>Outcome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</w:tcBorders>
          </w:tcPr>
          <w:p w14:paraId="5FC07D7A" w14:textId="77777777" w:rsidR="003B4495" w:rsidRDefault="003B4495" w:rsidP="00B50B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>Number of included studies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>sa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mple size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</w:tcBorders>
          </w:tcPr>
          <w:p w14:paraId="769AA3A8" w14:textId="77777777" w:rsidR="003B4495" w:rsidRPr="00DA788B" w:rsidRDefault="003B4495" w:rsidP="00B50B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hint="eastAsia"/>
                <w:sz w:val="18"/>
                <w:szCs w:val="18"/>
              </w:rPr>
              <w:t>tudy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>design</w:t>
            </w:r>
          </w:p>
        </w:tc>
        <w:tc>
          <w:tcPr>
            <w:tcW w:w="77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856B47" w14:textId="77777777" w:rsidR="003B4495" w:rsidRDefault="003B4495" w:rsidP="00B50B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DA788B">
              <w:rPr>
                <w:rFonts w:ascii="Times New Roman" w:hAnsi="Times New Roman"/>
                <w:sz w:val="18"/>
                <w:szCs w:val="18"/>
              </w:rPr>
              <w:t xml:space="preserve">Factors that </w:t>
            </w:r>
            <w:r>
              <w:rPr>
                <w:rFonts w:ascii="Times New Roman" w:hAnsi="Times New Roman" w:hint="eastAsia"/>
                <w:sz w:val="18"/>
                <w:szCs w:val="18"/>
              </w:rPr>
              <w:t>may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decrease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certainty</w:t>
            </w:r>
            <w:r w:rsidRPr="00DA788B">
              <w:rPr>
                <w:rFonts w:ascii="Times New Roman" w:hAnsi="Times New Roman"/>
                <w:sz w:val="18"/>
                <w:szCs w:val="18"/>
              </w:rPr>
              <w:t xml:space="preserve"> of evidence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</w:tcBorders>
          </w:tcPr>
          <w:p w14:paraId="0A715764" w14:textId="77777777" w:rsidR="003B4495" w:rsidRDefault="003B4495" w:rsidP="00B50B8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sz w:val="18"/>
                <w:szCs w:val="18"/>
              </w:rPr>
              <w:t>Quality of evidence</w:t>
            </w:r>
          </w:p>
        </w:tc>
      </w:tr>
      <w:tr w:rsidR="003B4495" w14:paraId="5447CA72" w14:textId="77777777" w:rsidTr="00B50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D6EDB9" w14:textId="77777777" w:rsidR="003B4495" w:rsidRDefault="003B4495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6AAC93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6B3921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B6389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62941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97C13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9E075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4D693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15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3898B9" w14:textId="77777777" w:rsidR="003B4495" w:rsidRDefault="003B4495" w:rsidP="00B50B8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B4495" w14:paraId="4ADB862C" w14:textId="77777777" w:rsidTr="000533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9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612E5E10" w14:textId="77777777" w:rsidR="003B4495" w:rsidRPr="00E2363C" w:rsidRDefault="003B449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6AE5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he </w:t>
            </w:r>
            <w:r w:rsidRPr="00E2363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sensitivity of chest CT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was</w:t>
            </w:r>
            <w:r w:rsidRPr="00E2363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94%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</w:t>
            </w:r>
            <w:r w:rsidRPr="00126AE5">
              <w:rPr>
                <w:rFonts w:ascii="Times New Roman" w:hAnsi="Times New Roman"/>
                <w:i/>
                <w:iCs/>
                <w:sz w:val="18"/>
                <w:szCs w:val="18"/>
              </w:rPr>
              <w:t>95% CI: 91-96%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).</w:t>
            </w:r>
          </w:p>
        </w:tc>
      </w:tr>
      <w:tr w:rsidR="003B4495" w14:paraId="0B1FD52F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tcBorders>
              <w:top w:val="nil"/>
            </w:tcBorders>
            <w:shd w:val="clear" w:color="auto" w:fill="auto"/>
            <w:vAlign w:val="center"/>
          </w:tcPr>
          <w:p w14:paraId="62B71136" w14:textId="77777777" w:rsidR="003B4495" w:rsidRPr="00126AE5" w:rsidRDefault="003B449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126AE5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true positive</w:t>
            </w:r>
          </w:p>
          <w:p w14:paraId="241C2C8B" w14:textId="77777777" w:rsidR="003B4495" w:rsidRPr="00126AE5" w:rsidRDefault="003B449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126AE5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false negative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vAlign w:val="center"/>
          </w:tcPr>
          <w:p w14:paraId="67E5A7DC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3 (5598)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70659B2E" w14:textId="77777777" w:rsidR="003B4495" w:rsidRPr="00126AE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ohort </w:t>
            </w:r>
            <w:r w:rsidRPr="00126AE5">
              <w:rPr>
                <w:rFonts w:ascii="Times New Roman" w:hAnsi="Times New Roman" w:hint="eastAsia"/>
                <w:color w:val="auto"/>
                <w:sz w:val="18"/>
                <w:szCs w:val="18"/>
              </w:rPr>
              <w:t>study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&amp;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>, cross-sectional study, case report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&amp;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and case series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&amp;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04FF2202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very s</w:t>
            </w:r>
            <w:r w:rsidRPr="00464F0B">
              <w:rPr>
                <w:rFonts w:ascii="Times New Roman" w:hAnsi="Times New Roman"/>
                <w:sz w:val="18"/>
                <w:szCs w:val="18"/>
              </w:rPr>
              <w:t>erious</w:t>
            </w:r>
            <w:r w:rsidRPr="00AD2C6C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4AC86897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056135BC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7D572EB5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14A7C58D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550" w:type="dxa"/>
            <w:tcBorders>
              <w:top w:val="nil"/>
            </w:tcBorders>
            <w:shd w:val="clear" w:color="auto" w:fill="auto"/>
            <w:vAlign w:val="center"/>
          </w:tcPr>
          <w:p w14:paraId="03526601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</w:t>
            </w:r>
            <w:r w:rsidRPr="00AD2C6C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</w:tr>
      <w:tr w:rsidR="003B4495" w14:paraId="09F767E8" w14:textId="77777777" w:rsidTr="000533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9"/>
            <w:shd w:val="clear" w:color="auto" w:fill="D0CECE" w:themeFill="background2" w:themeFillShade="E6"/>
          </w:tcPr>
          <w:p w14:paraId="5F4234FB" w14:textId="77777777" w:rsidR="003B4495" w:rsidRDefault="003B4495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The </w:t>
            </w:r>
            <w:r w:rsidRPr="00E2363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specificity of chest CT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was</w:t>
            </w:r>
            <w:r w:rsidRPr="00E2363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37%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</w:t>
            </w:r>
            <w:r w:rsidRPr="00126AE5">
              <w:rPr>
                <w:rFonts w:ascii="Times New Roman" w:hAnsi="Times New Roman"/>
                <w:i/>
                <w:iCs/>
                <w:sz w:val="18"/>
                <w:szCs w:val="18"/>
              </w:rPr>
              <w:t>95% CI: 26-50%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).</w:t>
            </w:r>
          </w:p>
        </w:tc>
      </w:tr>
      <w:tr w:rsidR="003B4495" w14:paraId="7763A20A" w14:textId="77777777" w:rsidTr="00CF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shd w:val="clear" w:color="auto" w:fill="auto"/>
            <w:vAlign w:val="center"/>
          </w:tcPr>
          <w:p w14:paraId="7359D498" w14:textId="77777777" w:rsidR="003B4495" w:rsidRPr="00126AE5" w:rsidRDefault="003B449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 w:rsidRPr="00126AE5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true negative</w:t>
            </w:r>
          </w:p>
          <w:p w14:paraId="583DB697" w14:textId="77777777" w:rsidR="003B4495" w:rsidRPr="00126AE5" w:rsidRDefault="003B4495" w:rsidP="00CF111E">
            <w:pPr>
              <w:jc w:val="center"/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f</w:t>
            </w:r>
            <w:r w:rsidRPr="00126AE5"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alse positive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292A3EF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(620)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EA7E2EF" w14:textId="77777777" w:rsidR="003B4495" w:rsidRPr="001342D6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</w:t>
            </w:r>
            <w:r w:rsidRPr="00126AE5">
              <w:rPr>
                <w:rFonts w:ascii="Times New Roman" w:hAnsi="Times New Roman"/>
                <w:color w:val="auto"/>
                <w:sz w:val="18"/>
                <w:szCs w:val="18"/>
              </w:rPr>
              <w:t>ross-sectional study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9B9E63B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AD2C6C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BC2457F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6F0C75F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B85A0C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E1D3DC2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464F0B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8E72F7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2D728CD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3344F479" w14:textId="77777777" w:rsidR="003B4495" w:rsidRDefault="003B4495" w:rsidP="00CF1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very</w:t>
            </w:r>
            <w:r w:rsidRPr="00AD2C6C">
              <w:rPr>
                <w:rFonts w:ascii="Times New Roman" w:hAnsi="Times New Roman"/>
                <w:sz w:val="18"/>
                <w:szCs w:val="18"/>
              </w:rPr>
              <w:t xml:space="preserve"> low</w:t>
            </w:r>
          </w:p>
        </w:tc>
      </w:tr>
    </w:tbl>
    <w:p w14:paraId="444C62E7" w14:textId="77777777" w:rsidR="003B4495" w:rsidRDefault="003B4495" w:rsidP="003B4495">
      <w:pPr>
        <w:jc w:val="left"/>
        <w:rPr>
          <w:rFonts w:ascii="Times New Roman" w:hAnsi="Times New Roman"/>
          <w:sz w:val="18"/>
          <w:szCs w:val="18"/>
        </w:rPr>
      </w:pPr>
      <w:r w:rsidRPr="004554B9">
        <w:rPr>
          <w:rFonts w:ascii="Times New Roman" w:hAnsi="Times New Roman"/>
          <w:sz w:val="18"/>
          <w:szCs w:val="18"/>
          <w:vertAlign w:val="superscript"/>
        </w:rPr>
        <w:t>&amp;</w:t>
      </w:r>
      <w:r w:rsidRPr="00167875">
        <w:t xml:space="preserve"> </w:t>
      </w:r>
      <w:r w:rsidRPr="004554B9">
        <w:rPr>
          <w:rFonts w:ascii="Times New Roman" w:hAnsi="Times New Roman"/>
          <w:sz w:val="18"/>
          <w:szCs w:val="18"/>
        </w:rPr>
        <w:t xml:space="preserve">The subject of the study did not </w:t>
      </w:r>
      <w:r w:rsidRPr="00530061">
        <w:rPr>
          <w:rFonts w:ascii="Times New Roman" w:hAnsi="Times New Roman"/>
          <w:sz w:val="18"/>
          <w:szCs w:val="18"/>
        </w:rPr>
        <w:t>focus on</w:t>
      </w:r>
      <w:r w:rsidRPr="004554B9">
        <w:rPr>
          <w:rFonts w:ascii="Times New Roman" w:hAnsi="Times New Roman"/>
          <w:sz w:val="18"/>
          <w:szCs w:val="18"/>
        </w:rPr>
        <w:t xml:space="preserve"> the diagnostic </w:t>
      </w:r>
      <w:r w:rsidRPr="00530061">
        <w:rPr>
          <w:rFonts w:ascii="Times New Roman" w:hAnsi="Times New Roman"/>
          <w:sz w:val="18"/>
          <w:szCs w:val="18"/>
        </w:rPr>
        <w:t>performance</w:t>
      </w:r>
      <w:r w:rsidRPr="004554B9">
        <w:rPr>
          <w:rFonts w:ascii="Times New Roman" w:hAnsi="Times New Roman"/>
          <w:sz w:val="18"/>
          <w:szCs w:val="18"/>
        </w:rPr>
        <w:t xml:space="preserve">, so relevant information about the diagnostic test </w:t>
      </w:r>
      <w:r>
        <w:rPr>
          <w:rFonts w:ascii="Times New Roman" w:hAnsi="Times New Roman" w:hint="eastAsia"/>
          <w:sz w:val="18"/>
          <w:szCs w:val="18"/>
        </w:rPr>
        <w:t>was</w:t>
      </w:r>
      <w:r w:rsidRPr="001342D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126AE5">
        <w:rPr>
          <w:rFonts w:ascii="Times New Roman" w:hAnsi="Times New Roman"/>
          <w:sz w:val="18"/>
          <w:szCs w:val="18"/>
        </w:rPr>
        <w:t>unc</w:t>
      </w:r>
      <w:r w:rsidRPr="00126AE5">
        <w:rPr>
          <w:rFonts w:ascii="Times New Roman" w:hAnsi="Times New Roman" w:hint="eastAsia"/>
          <w:sz w:val="18"/>
          <w:szCs w:val="18"/>
        </w:rPr>
        <w:t>lear</w:t>
      </w:r>
      <w:r w:rsidRPr="00126AE5">
        <w:rPr>
          <w:rFonts w:ascii="Times New Roman" w:hAnsi="Times New Roman"/>
          <w:sz w:val="18"/>
          <w:szCs w:val="18"/>
        </w:rPr>
        <w:t>;</w:t>
      </w:r>
      <w:r w:rsidRPr="004554B9">
        <w:rPr>
          <w:rFonts w:ascii="Times New Roman" w:hAnsi="Times New Roman" w:hint="eastAsia"/>
          <w:sz w:val="18"/>
          <w:szCs w:val="18"/>
          <w:vertAlign w:val="superscript"/>
        </w:rPr>
        <w:t xml:space="preserve"> </w:t>
      </w:r>
      <w:r w:rsidRPr="00AD2C6C">
        <w:rPr>
          <w:rFonts w:ascii="Times New Roman" w:hAnsi="Times New Roman" w:hint="eastAsia"/>
          <w:sz w:val="18"/>
          <w:szCs w:val="18"/>
          <w:vertAlign w:val="superscript"/>
        </w:rPr>
        <w:t>$</w:t>
      </w:r>
      <w:r w:rsidRPr="00167875">
        <w:t xml:space="preserve"> 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 w:hint="eastAsia"/>
          <w:sz w:val="18"/>
          <w:szCs w:val="18"/>
        </w:rPr>
        <w:t>igh</w:t>
      </w:r>
      <w:r>
        <w:rPr>
          <w:rFonts w:ascii="Times New Roman" w:hAnsi="Times New Roman"/>
          <w:sz w:val="18"/>
          <w:szCs w:val="18"/>
        </w:rPr>
        <w:t xml:space="preserve"> risk</w:t>
      </w:r>
      <w:r w:rsidRPr="00FF48BB">
        <w:rPr>
          <w:rFonts w:ascii="Times New Roman" w:hAnsi="Times New Roman"/>
          <w:sz w:val="18"/>
          <w:szCs w:val="18"/>
        </w:rPr>
        <w:t xml:space="preserve"> of included studies</w:t>
      </w:r>
      <w:r>
        <w:rPr>
          <w:rFonts w:ascii="Times New Roman" w:hAnsi="Times New Roman"/>
          <w:sz w:val="18"/>
          <w:szCs w:val="18"/>
        </w:rPr>
        <w:t>;</w:t>
      </w:r>
      <w:r w:rsidRPr="00FF48BB">
        <w:rPr>
          <w:rFonts w:hint="eastAsia"/>
          <w:sz w:val="18"/>
          <w:szCs w:val="18"/>
          <w:vertAlign w:val="superscript"/>
        </w:rPr>
        <w:t xml:space="preserve"> </w:t>
      </w:r>
      <w:r w:rsidRPr="00B85A0C">
        <w:rPr>
          <w:rFonts w:hint="eastAsia"/>
          <w:sz w:val="18"/>
          <w:szCs w:val="18"/>
          <w:vertAlign w:val="superscript"/>
        </w:rPr>
        <w:t>*</w:t>
      </w:r>
      <w:r w:rsidRPr="00167875"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 w:rsidRPr="00270FF5">
        <w:rPr>
          <w:rFonts w:ascii="Times New Roman" w:hAnsi="Times New Roman"/>
          <w:sz w:val="18"/>
          <w:szCs w:val="18"/>
        </w:rPr>
        <w:t>here was a considerable level of unexplained heterogeneity</w:t>
      </w:r>
      <w:r>
        <w:rPr>
          <w:rFonts w:ascii="Times New Roman" w:hAnsi="Times New Roman"/>
          <w:sz w:val="18"/>
          <w:szCs w:val="18"/>
        </w:rPr>
        <w:t>;</w:t>
      </w:r>
      <w:r w:rsidRPr="008E72F7">
        <w:rPr>
          <w:rFonts w:ascii="Times New Roman" w:hAnsi="Times New Roman" w:hint="eastAsia"/>
          <w:sz w:val="18"/>
          <w:szCs w:val="18"/>
          <w:vertAlign w:val="superscript"/>
        </w:rPr>
        <w:t xml:space="preserve"> #</w:t>
      </w:r>
      <w:r w:rsidRPr="00167875">
        <w:t xml:space="preserve"> </w:t>
      </w:r>
      <w:r w:rsidRPr="00C67EE8">
        <w:rPr>
          <w:rFonts w:ascii="Times New Roman" w:hAnsi="Times New Roman"/>
          <w:sz w:val="18"/>
          <w:szCs w:val="18"/>
        </w:rPr>
        <w:t>Insufficient sample size</w:t>
      </w:r>
      <w:r>
        <w:rPr>
          <w:rFonts w:ascii="Times New Roman" w:hAnsi="Times New Roman"/>
          <w:sz w:val="18"/>
          <w:szCs w:val="18"/>
        </w:rPr>
        <w:t>.</w:t>
      </w:r>
    </w:p>
    <w:p w14:paraId="0F53D62D" w14:textId="225A0B53" w:rsidR="00DE5BB8" w:rsidRDefault="00DE5BB8" w:rsidP="000533D1">
      <w:pPr>
        <w:pStyle w:val="EndNoteBibliography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773896C1" w14:textId="50FC6D50" w:rsidR="00DE5BB8" w:rsidRDefault="00DE5BB8" w:rsidP="003B4495">
      <w:pPr>
        <w:pStyle w:val="EndNoteBibliography"/>
        <w:ind w:left="400" w:hangingChars="200" w:hanging="400"/>
        <w:rPr>
          <w:rFonts w:ascii="Times New Roman" w:hAnsi="Times New Roman" w:cs="Times New Roman"/>
          <w:noProof/>
        </w:rPr>
      </w:pPr>
    </w:p>
    <w:p w14:paraId="7EFA71FF" w14:textId="68F43EF7" w:rsidR="00DE5BB8" w:rsidRDefault="00DE5BB8" w:rsidP="003B4495">
      <w:pPr>
        <w:pStyle w:val="EndNoteBibliography"/>
        <w:ind w:left="400" w:hangingChars="200" w:hanging="400"/>
        <w:rPr>
          <w:rFonts w:ascii="Times New Roman" w:hAnsi="Times New Roman" w:cs="Times New Roman"/>
          <w:noProof/>
        </w:rPr>
      </w:pPr>
    </w:p>
    <w:p w14:paraId="09491066" w14:textId="1E64CC16" w:rsidR="00DE5BB8" w:rsidRPr="00FF086F" w:rsidRDefault="00DE5BB8" w:rsidP="00DE5BB8">
      <w:pPr>
        <w:jc w:val="center"/>
        <w:rPr>
          <w:rFonts w:ascii="Times New Roman" w:hAnsi="Times New Roman"/>
          <w:b/>
          <w:sz w:val="18"/>
          <w:vertAlign w:val="superscript"/>
        </w:rPr>
      </w:pPr>
      <w:r w:rsidRPr="005D058A">
        <w:rPr>
          <w:rFonts w:ascii="Times New Roman" w:hAnsi="Times New Roman"/>
          <w:b/>
          <w:sz w:val="18"/>
        </w:rPr>
        <w:t xml:space="preserve">Supplementary Table </w:t>
      </w:r>
      <w:r w:rsidR="00B618C5">
        <w:rPr>
          <w:rFonts w:ascii="Times New Roman" w:hAnsi="Times New Roman"/>
          <w:b/>
          <w:sz w:val="18"/>
        </w:rPr>
        <w:t>3</w:t>
      </w:r>
      <w:r w:rsidRPr="005D058A">
        <w:rPr>
          <w:rFonts w:ascii="Times New Roman" w:hAnsi="Times New Roman"/>
          <w:b/>
          <w:sz w:val="18"/>
        </w:rPr>
        <w:t xml:space="preserve"> Evidence summary table: </w:t>
      </w:r>
      <w:r w:rsidRPr="00464E68">
        <w:rPr>
          <w:rFonts w:ascii="Times New Roman" w:hAnsi="Times New Roman"/>
          <w:b/>
          <w:sz w:val="18"/>
        </w:rPr>
        <w:t xml:space="preserve">Remdesivir </w:t>
      </w:r>
      <w:r>
        <w:rPr>
          <w:rFonts w:ascii="Times New Roman" w:hAnsi="Times New Roman"/>
          <w:b/>
          <w:sz w:val="18"/>
        </w:rPr>
        <w:t>vs.</w:t>
      </w:r>
      <w:r w:rsidRPr="00464E68">
        <w:rPr>
          <w:rFonts w:ascii="Times New Roman" w:hAnsi="Times New Roman"/>
          <w:b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</w:t>
      </w:r>
      <w:r w:rsidRPr="00464E68">
        <w:rPr>
          <w:rFonts w:ascii="Times New Roman" w:hAnsi="Times New Roman"/>
          <w:b/>
          <w:sz w:val="18"/>
        </w:rPr>
        <w:t xml:space="preserve">lacebo </w:t>
      </w:r>
      <w:r w:rsidRPr="005D058A">
        <w:rPr>
          <w:rFonts w:ascii="Times New Roman" w:hAnsi="Times New Roman"/>
          <w:b/>
          <w:sz w:val="18"/>
        </w:rPr>
        <w:t xml:space="preserve">for </w:t>
      </w:r>
      <w:r>
        <w:rPr>
          <w:rFonts w:ascii="Times New Roman" w:hAnsi="Times New Roman"/>
          <w:b/>
          <w:sz w:val="18"/>
        </w:rPr>
        <w:t>patients with</w:t>
      </w:r>
      <w:r w:rsidRPr="003560FA">
        <w:rPr>
          <w:rFonts w:ascii="Times New Roman" w:hAnsi="Times New Roman"/>
          <w:b/>
          <w:sz w:val="18"/>
        </w:rPr>
        <w:t xml:space="preserve"> </w:t>
      </w:r>
      <w:r w:rsidRPr="005D058A">
        <w:rPr>
          <w:rFonts w:ascii="Times New Roman" w:hAnsi="Times New Roman"/>
          <w:b/>
          <w:sz w:val="18"/>
        </w:rPr>
        <w:t>COVID-19</w:t>
      </w:r>
      <w:r w:rsidRPr="004E5137">
        <w:rPr>
          <w:rFonts w:ascii="Times New Roman" w:hAnsi="Times New Roman"/>
          <w:b/>
          <w:sz w:val="18"/>
          <w:vertAlign w:val="superscript"/>
        </w:rPr>
        <w:t xml:space="preserve"> </w:t>
      </w:r>
      <w:r w:rsidRPr="00FF086F">
        <w:rPr>
          <w:rFonts w:ascii="Times New Roman" w:hAnsi="Times New Roman"/>
          <w:b/>
          <w:sz w:val="18"/>
          <w:vertAlign w:val="superscript"/>
        </w:rPr>
        <w:t>[66]</w:t>
      </w:r>
    </w:p>
    <w:tbl>
      <w:tblPr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42"/>
        <w:gridCol w:w="1114"/>
        <w:gridCol w:w="1276"/>
        <w:gridCol w:w="1276"/>
        <w:gridCol w:w="1134"/>
        <w:gridCol w:w="1134"/>
        <w:gridCol w:w="1134"/>
        <w:gridCol w:w="17"/>
        <w:gridCol w:w="1117"/>
        <w:gridCol w:w="992"/>
        <w:gridCol w:w="1276"/>
        <w:gridCol w:w="1134"/>
        <w:gridCol w:w="1737"/>
      </w:tblGrid>
      <w:tr w:rsidR="00DE5BB8" w:rsidRPr="000F2E1E" w14:paraId="07188F50" w14:textId="77777777" w:rsidTr="00B50B84">
        <w:trPr>
          <w:jc w:val="center"/>
        </w:trPr>
        <w:tc>
          <w:tcPr>
            <w:tcW w:w="1135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306C87C" w14:textId="77777777" w:rsidR="00DE5BB8" w:rsidRPr="00470037" w:rsidRDefault="00DE5BB8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627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4646161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Evidence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ssessment</w:t>
            </w:r>
          </w:p>
        </w:tc>
        <w:tc>
          <w:tcPr>
            <w:tcW w:w="625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9C9359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Summary of results</w:t>
            </w:r>
          </w:p>
        </w:tc>
      </w:tr>
      <w:tr w:rsidR="00DE5BB8" w:rsidRPr="000F2E1E" w14:paraId="05EC0923" w14:textId="77777777" w:rsidTr="00B50B84">
        <w:trPr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43E93CD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Number of patients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 xml:space="preserve">Number of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included 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studies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FB911F6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9F2F92F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94E72C9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1968CD1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17A51B4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4131A4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Quality of evidence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BE2E556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Incidence of events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A84F726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A0A3DA7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Absolute effect</w:t>
            </w:r>
          </w:p>
        </w:tc>
      </w:tr>
      <w:tr w:rsidR="00DE5BB8" w:rsidRPr="000F2E1E" w14:paraId="4A027920" w14:textId="77777777" w:rsidTr="00B50B84">
        <w:trPr>
          <w:jc w:val="center"/>
        </w:trPr>
        <w:tc>
          <w:tcPr>
            <w:tcW w:w="2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B27328B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9CAEC7E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8DF6A2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6DF72AFC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E38EBD3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8BBD53F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48F09253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502A5C15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Remdesivir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041B7AFB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hint="eastAsia"/>
                <w:sz w:val="18"/>
                <w:szCs w:val="18"/>
              </w:rPr>
              <w:t>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2D49B17F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673C">
              <w:rPr>
                <w:rFonts w:ascii="Times New Roman" w:hAnsi="Times New Roman"/>
                <w:i/>
                <w:iCs/>
                <w:sz w:val="18"/>
                <w:szCs w:val="18"/>
              </w:rPr>
              <w:t>OR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/MD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95%CI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7F2B2575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Remdesivir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14:paraId="3548EEEB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0A4E">
              <w:rPr>
                <w:rFonts w:ascii="Times New Roman" w:hAnsi="Times New Roman"/>
                <w:sz w:val="18"/>
                <w:szCs w:val="18"/>
              </w:rPr>
              <w:t>Difference</w:t>
            </w:r>
          </w:p>
        </w:tc>
      </w:tr>
      <w:tr w:rsidR="00DE5BB8" w:rsidRPr="000F2E1E" w14:paraId="4337D0D4" w14:textId="77777777" w:rsidTr="000533D1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BED8C9A" w14:textId="77777777" w:rsidR="00DE5BB8" w:rsidRPr="00E90A4E" w:rsidRDefault="00DE5BB8" w:rsidP="00B50B84">
            <w:pPr>
              <w:rPr>
                <w:rFonts w:ascii="Times New Roman" w:hAnsi="Times New Roman"/>
                <w:sz w:val="18"/>
                <w:szCs w:val="18"/>
              </w:rPr>
            </w:pP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Mortality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onclusion: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there was no difference between two groups in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reduce the mortality in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patients with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COVID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-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19</w:t>
            </w:r>
          </w:p>
        </w:tc>
      </w:tr>
      <w:tr w:rsidR="00DE5BB8" w:rsidRPr="000F2E1E" w14:paraId="523665B6" w14:textId="77777777" w:rsidTr="00B50B84">
        <w:trPr>
          <w:jc w:val="center"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32989" w14:textId="4E4BBC73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1141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61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RCTs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D426A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9A796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58602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EFF7B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BF14B" w14:textId="5E47FFC2" w:rsidR="00DE5BB8" w:rsidRPr="000F2E1E" w:rsidRDefault="00C83789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="00DE5BB8"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="00DE5BB8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49B65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40AB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FA4D5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609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8.9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34883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532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12.0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 xml:space="preserve"> 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187DB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</w:t>
            </w:r>
          </w:p>
          <w:p w14:paraId="5B05B439" w14:textId="77777777" w:rsidR="00DE5BB8" w:rsidRPr="00B1673C" w:rsidRDefault="00DE5BB8" w:rsidP="00B50B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39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1.36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DC7B" w14:textId="77777777" w:rsidR="00DE5BB8" w:rsidRPr="005F3F4C" w:rsidRDefault="00DE5BB8" w:rsidP="00B50B84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A1222" w14:textId="77777777" w:rsidR="00DE5BB8" w:rsidRPr="00E90A4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2DC5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>s were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reduced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DE5BB8" w:rsidRPr="00367765" w14:paraId="7F572525" w14:textId="77777777" w:rsidTr="000533D1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BE8DC46" w14:textId="729158E0" w:rsidR="00DE5BB8" w:rsidRPr="00367765" w:rsidRDefault="00DE5BB8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</w:t>
            </w:r>
            <w:r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linical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improvement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onclusion:</w:t>
            </w:r>
            <w:r w:rsidR="00B618C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emdesivir increased the rate of clinical improvement compared to placebo group in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patients with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COVID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-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19</w:t>
            </w:r>
          </w:p>
        </w:tc>
      </w:tr>
      <w:tr w:rsidR="00DE5BB8" w:rsidRPr="000F2E1E" w14:paraId="1F3DA5FC" w14:textId="77777777" w:rsidTr="00B50B84">
        <w:trPr>
          <w:jc w:val="center"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F3BA" w14:textId="4A897732" w:rsidR="00DE5BB8" w:rsidRPr="000F2E1E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61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RCTs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0701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826F" w14:textId="77777777" w:rsidR="00DE5BB8" w:rsidRPr="00D048BD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CAB1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D791" w14:textId="23DD88CE" w:rsidR="00DE5BB8" w:rsidRPr="000F2E1E" w:rsidRDefault="00C83789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DE5BB8"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="00DE5BB8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CBC4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DBDE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C04C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371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593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62.6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E5C6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491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51.7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9F50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1.53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1.20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1.95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BDB8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06C5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increased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DE5BB8" w:rsidRPr="004D2DC5" w14:paraId="215E07AB" w14:textId="77777777" w:rsidTr="000533D1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B157609" w14:textId="77777777" w:rsidR="00DE5BB8" w:rsidRPr="004D2DC5" w:rsidRDefault="00DE5BB8" w:rsidP="00B50B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All adverse event rates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onclusion: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Remdesivir therapy shown lower adverse events compared to placebo group in patients with COVID-19, but there was no difference between two groups in rate of all adverse events.</w:t>
            </w:r>
            <w:r w:rsidRPr="00CE7203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DE5BB8" w:rsidRPr="004D2DC5" w14:paraId="5A7730D6" w14:textId="77777777" w:rsidTr="00B50B84">
        <w:trPr>
          <w:jc w:val="center"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0124" w14:textId="3233CE15" w:rsidR="00DE5BB8" w:rsidRPr="00825BFF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618C5">
              <w:rPr>
                <w:rFonts w:ascii="Times New Roman" w:hAnsi="Times New Roman"/>
                <w:sz w:val="18"/>
                <w:szCs w:val="18"/>
              </w:rPr>
              <w:t xml:space="preserve"> RCTs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89A3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F799" w14:textId="77777777" w:rsidR="00DE5BB8" w:rsidRPr="00C04251" w:rsidRDefault="00DE5BB8" w:rsidP="00B50B84">
            <w:pPr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412BC7">
              <w:rPr>
                <w:rFonts w:ascii="Times New Roman" w:hAnsi="Times New Roman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88A10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56DB6" w14:textId="1FE52141" w:rsidR="00DE5BB8" w:rsidRDefault="00C83789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DE5BB8"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="00DE5BB8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E08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1C78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EC7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372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696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53.4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F535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363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600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60.5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2CEA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0.79</w:t>
            </w:r>
          </w:p>
          <w:p w14:paraId="4E9E41FE" w14:textId="77777777" w:rsidR="00DE5BB8" w:rsidRPr="000F2E1E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50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1.24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9400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9EF7" w14:textId="77777777" w:rsidR="00DE5BB8" w:rsidRPr="004D2DC5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reduced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DE5BB8" w:rsidRPr="004D2DC5" w14:paraId="7D85FBD6" w14:textId="77777777" w:rsidTr="000533D1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29996A0B" w14:textId="77777777" w:rsidR="00DE5BB8" w:rsidRPr="004D2DC5" w:rsidRDefault="00DE5BB8" w:rsidP="00B50B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Severe adverse event rates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onclusion: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Remdesivir therapy shown lower severe adverse events compared to placebo group in patients with COVID-19</w:t>
            </w:r>
          </w:p>
        </w:tc>
      </w:tr>
      <w:tr w:rsidR="00DE5BB8" w:rsidRPr="004D2DC5" w14:paraId="3FCA009E" w14:textId="77777777" w:rsidTr="00B50B84">
        <w:trPr>
          <w:jc w:val="center"/>
        </w:trPr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4AC3" w14:textId="6AF77B38" w:rsidR="00DE5BB8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 w:rsidR="00B618C5">
              <w:rPr>
                <w:rFonts w:ascii="Times New Roman" w:hAnsi="Times New Roman"/>
                <w:sz w:val="18"/>
                <w:szCs w:val="18"/>
              </w:rPr>
              <w:t>2 RCTs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E4CB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244C" w14:textId="77777777" w:rsidR="00DE5BB8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E2D00">
              <w:rPr>
                <w:rFonts w:ascii="Times New Roman" w:hAnsi="Times New Roman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26EAD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8815" w14:textId="1CA85E5B" w:rsidR="00DE5BB8" w:rsidRDefault="00C83789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DE5BB8"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="00DE5BB8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9865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43D1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27CB2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696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20.4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955B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600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26.8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6B9F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</w:t>
            </w:r>
          </w:p>
          <w:p w14:paraId="7E398900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0.92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C7D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C930" w14:textId="77777777" w:rsidR="00DE5BB8" w:rsidRPr="004D2DC5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reduced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DE5BB8" w:rsidRPr="004D2DC5" w14:paraId="1C2433A5" w14:textId="77777777" w:rsidTr="000533D1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43868EE1" w14:textId="77777777" w:rsidR="00DE5BB8" w:rsidRDefault="00DE5BB8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Time to clinical improvement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onclusion: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412BC7">
              <w:rPr>
                <w:rFonts w:ascii="Times New Roman" w:hAnsi="Times New Roman"/>
                <w:i/>
                <w:iCs/>
                <w:sz w:val="18"/>
                <w:szCs w:val="18"/>
              </w:rPr>
              <w:t>Remdesivir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reduced</w:t>
            </w:r>
            <w:r w:rsidRPr="00412BC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the time to clinical improvement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compared to placebo group in patients with COVID-19</w:t>
            </w:r>
          </w:p>
        </w:tc>
      </w:tr>
      <w:tr w:rsidR="00DE5BB8" w:rsidRPr="004D2DC5" w14:paraId="4A304057" w14:textId="77777777" w:rsidTr="00B50B84">
        <w:trPr>
          <w:jc w:val="center"/>
        </w:trPr>
        <w:tc>
          <w:tcPr>
            <w:tcW w:w="2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DF59E" w14:textId="12B8D7D2" w:rsidR="00DE5BB8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1295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 w:rsidR="00B618C5">
              <w:rPr>
                <w:rFonts w:ascii="Times New Roman" w:hAnsi="Times New Roman"/>
                <w:sz w:val="18"/>
                <w:szCs w:val="18"/>
              </w:rPr>
              <w:t>2 RCTs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47C79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81223" w14:textId="77777777" w:rsidR="00DE5BB8" w:rsidRDefault="00DE5BB8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58602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C9CEF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D5CF4" w14:textId="4C0E6571" w:rsidR="00DE5BB8" w:rsidRDefault="00C83789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="00DE5BB8" w:rsidRPr="00C04251">
              <w:rPr>
                <w:rFonts w:ascii="Times New Roman" w:hAnsi="Times New Roman"/>
                <w:sz w:val="18"/>
                <w:szCs w:val="18"/>
              </w:rPr>
              <w:t>erious</w:t>
            </w:r>
            <w:r w:rsidR="00DE5BB8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3FEA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CB91E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657B8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FDA9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1241A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-3.02</w:t>
            </w:r>
          </w:p>
          <w:p w14:paraId="3072C619" w14:textId="77777777" w:rsidR="00DE5BB8" w:rsidRDefault="00DE5BB8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-4.98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-1.07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67FF4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NA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7896E" w14:textId="77777777" w:rsidR="00DE5BB8" w:rsidRDefault="00DE5BB8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14:paraId="38211B5A" w14:textId="6C698C53" w:rsidR="00DE5BB8" w:rsidRDefault="00DE5BB8" w:rsidP="00DE5BB8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NA, not applicable; MD, mean difference; OR, </w:t>
      </w:r>
      <w:r w:rsidRPr="001E5170">
        <w:rPr>
          <w:rFonts w:ascii="Times New Roman" w:hAnsi="Times New Roman"/>
          <w:sz w:val="18"/>
          <w:szCs w:val="18"/>
        </w:rPr>
        <w:t>Odds ratio</w:t>
      </w:r>
      <w:r>
        <w:rPr>
          <w:rFonts w:ascii="Times New Roman" w:hAnsi="Times New Roman"/>
          <w:sz w:val="18"/>
          <w:szCs w:val="18"/>
        </w:rPr>
        <w:t xml:space="preserve">; </w:t>
      </w:r>
      <w:r w:rsidRPr="0058602D">
        <w:rPr>
          <w:rFonts w:ascii="Times New Roman" w:hAnsi="Times New Roman" w:hint="eastAsia"/>
          <w:sz w:val="18"/>
          <w:szCs w:val="18"/>
          <w:vertAlign w:val="superscript"/>
        </w:rPr>
        <w:t>#</w:t>
      </w:r>
      <w:r w:rsidRPr="00167875">
        <w:t xml:space="preserve"> </w:t>
      </w:r>
      <w:r w:rsidRPr="00167875">
        <w:rPr>
          <w:rFonts w:ascii="Times New Roman" w:hAnsi="Times New Roman"/>
          <w:sz w:val="18"/>
          <w:szCs w:val="18"/>
        </w:rPr>
        <w:t>High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and</w:t>
      </w:r>
      <w:r>
        <w:rPr>
          <w:rFonts w:ascii="Times New Roman" w:hAnsi="Times New Roman"/>
          <w:sz w:val="18"/>
          <w:szCs w:val="18"/>
        </w:rPr>
        <w:t xml:space="preserve"> </w:t>
      </w:r>
      <w:r w:rsidRPr="00F83BC0">
        <w:rPr>
          <w:rFonts w:ascii="Times New Roman" w:hAnsi="Times New Roman"/>
          <w:sz w:val="18"/>
          <w:szCs w:val="18"/>
        </w:rPr>
        <w:t>unexplained</w:t>
      </w:r>
      <w:r w:rsidRPr="00167875">
        <w:rPr>
          <w:rFonts w:ascii="Times New Roman" w:hAnsi="Times New Roman"/>
          <w:sz w:val="18"/>
          <w:szCs w:val="18"/>
        </w:rPr>
        <w:t xml:space="preserve"> heterogeneity,</w:t>
      </w:r>
      <w:r>
        <w:rPr>
          <w:rFonts w:ascii="Times New Roman" w:hAnsi="Times New Roman"/>
          <w:sz w:val="18"/>
          <w:szCs w:val="18"/>
        </w:rPr>
        <w:t xml:space="preserve"> </w:t>
      </w:r>
      <w:r w:rsidRPr="00B85A0C">
        <w:rPr>
          <w:rFonts w:ascii="Times New Roman" w:hAnsi="Times New Roman"/>
          <w:i/>
          <w:iCs/>
          <w:sz w:val="18"/>
          <w:szCs w:val="18"/>
        </w:rPr>
        <w:t>I</w:t>
      </w:r>
      <w:r w:rsidRPr="00B85A0C">
        <w:rPr>
          <w:rFonts w:ascii="Times New Roman" w:hAnsi="Times New Roman"/>
          <w:i/>
          <w:iCs/>
          <w:sz w:val="18"/>
          <w:szCs w:val="18"/>
          <w:vertAlign w:val="superscript"/>
        </w:rPr>
        <w:t>2</w:t>
      </w:r>
      <w:r>
        <w:rPr>
          <w:rFonts w:ascii="Times New Roman" w:hAnsi="Times New Roman"/>
          <w:sz w:val="18"/>
          <w:szCs w:val="18"/>
        </w:rPr>
        <w:t>&gt;5</w:t>
      </w:r>
      <w:r w:rsidRPr="00B85A0C">
        <w:rPr>
          <w:rFonts w:ascii="Times New Roman" w:hAnsi="Times New Roman"/>
          <w:sz w:val="18"/>
          <w:szCs w:val="18"/>
        </w:rPr>
        <w:t>0%</w:t>
      </w:r>
      <w:r>
        <w:rPr>
          <w:rFonts w:ascii="Times New Roman" w:hAnsi="Times New Roman"/>
          <w:sz w:val="18"/>
          <w:szCs w:val="18"/>
        </w:rPr>
        <w:t>. *</w:t>
      </w:r>
      <w:r w:rsidRPr="00D353F0">
        <w:t xml:space="preserve"> </w:t>
      </w:r>
      <w:r w:rsidRPr="00D353F0">
        <w:rPr>
          <w:rFonts w:ascii="Times New Roman" w:hAnsi="Times New Roman"/>
          <w:sz w:val="18"/>
          <w:szCs w:val="18"/>
        </w:rPr>
        <w:t>the inability to recruit the predetermined study population resulted in study power</w:t>
      </w:r>
      <w:r>
        <w:rPr>
          <w:rFonts w:ascii="Times New Roman" w:hAnsi="Times New Roman"/>
          <w:sz w:val="18"/>
          <w:szCs w:val="18"/>
        </w:rPr>
        <w:t xml:space="preserve"> </w:t>
      </w:r>
      <w:r w:rsidRPr="00D353F0">
        <w:rPr>
          <w:rFonts w:ascii="Times New Roman" w:hAnsi="Times New Roman"/>
          <w:sz w:val="18"/>
          <w:szCs w:val="18"/>
        </w:rPr>
        <w:t>reduction</w:t>
      </w:r>
      <w:r>
        <w:rPr>
          <w:rFonts w:ascii="Times New Roman" w:hAnsi="Times New Roman"/>
          <w:sz w:val="18"/>
          <w:szCs w:val="18"/>
        </w:rPr>
        <w:t>.</w:t>
      </w:r>
    </w:p>
    <w:p w14:paraId="779B5691" w14:textId="20CEF6A9" w:rsidR="00B618C5" w:rsidRDefault="00B618C5" w:rsidP="000533D1">
      <w:pPr>
        <w:pStyle w:val="EndNoteBibliography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14:paraId="37BFD100" w14:textId="00A1992D" w:rsidR="00B618C5" w:rsidRPr="000F2E1E" w:rsidRDefault="00B618C5" w:rsidP="00B618C5">
      <w:pPr>
        <w:jc w:val="center"/>
        <w:rPr>
          <w:rFonts w:ascii="Times New Roman" w:hAnsi="Times New Roman"/>
          <w:b/>
          <w:sz w:val="18"/>
        </w:rPr>
      </w:pPr>
      <w:r w:rsidRPr="005D058A">
        <w:rPr>
          <w:rFonts w:ascii="Times New Roman" w:hAnsi="Times New Roman"/>
          <w:b/>
          <w:sz w:val="18"/>
        </w:rPr>
        <w:lastRenderedPageBreak/>
        <w:t xml:space="preserve">Supplementary Table </w:t>
      </w:r>
      <w:r w:rsidR="00FC3F12">
        <w:rPr>
          <w:rFonts w:ascii="Times New Roman" w:hAnsi="Times New Roman"/>
          <w:b/>
          <w:sz w:val="18"/>
        </w:rPr>
        <w:t>4</w:t>
      </w:r>
      <w:r w:rsidRPr="005D058A">
        <w:rPr>
          <w:rFonts w:ascii="Times New Roman" w:hAnsi="Times New Roman"/>
          <w:b/>
          <w:sz w:val="18"/>
        </w:rPr>
        <w:t xml:space="preserve"> Evidence summary table: </w:t>
      </w:r>
      <w:r>
        <w:rPr>
          <w:rFonts w:ascii="Times New Roman" w:hAnsi="Times New Roman" w:hint="eastAsia"/>
          <w:b/>
          <w:sz w:val="18"/>
        </w:rPr>
        <w:t>CQ/</w:t>
      </w:r>
      <w:r>
        <w:rPr>
          <w:rFonts w:ascii="Times New Roman" w:hAnsi="Times New Roman"/>
          <w:b/>
          <w:sz w:val="18"/>
        </w:rPr>
        <w:t>HCQ</w:t>
      </w:r>
      <w:r w:rsidRPr="005D058A">
        <w:rPr>
          <w:rFonts w:ascii="Times New Roman" w:hAnsi="Times New Roman"/>
          <w:b/>
          <w:sz w:val="18"/>
        </w:rPr>
        <w:t xml:space="preserve"> vs. SOC for</w:t>
      </w:r>
      <w:r>
        <w:rPr>
          <w:rFonts w:ascii="Times New Roman" w:hAnsi="Times New Roman"/>
          <w:b/>
          <w:sz w:val="18"/>
        </w:rPr>
        <w:t xml:space="preserve"> </w:t>
      </w:r>
      <w:r w:rsidRPr="005D058A">
        <w:rPr>
          <w:rFonts w:ascii="Times New Roman" w:hAnsi="Times New Roman"/>
          <w:b/>
          <w:sz w:val="18"/>
        </w:rPr>
        <w:t>COVID-19</w:t>
      </w:r>
      <w:r>
        <w:rPr>
          <w:rFonts w:ascii="Times New Roman" w:hAnsi="Times New Roman"/>
          <w:b/>
          <w:sz w:val="18"/>
        </w:rPr>
        <w:t xml:space="preserve"> </w:t>
      </w:r>
      <w:r w:rsidRPr="00FF086F">
        <w:rPr>
          <w:rFonts w:ascii="Times New Roman" w:hAnsi="Times New Roman"/>
          <w:b/>
          <w:sz w:val="18"/>
          <w:vertAlign w:val="superscript"/>
        </w:rPr>
        <w:t>[73]</w:t>
      </w: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998"/>
        <w:gridCol w:w="987"/>
        <w:gridCol w:w="998"/>
        <w:gridCol w:w="1123"/>
        <w:gridCol w:w="1276"/>
        <w:gridCol w:w="1134"/>
        <w:gridCol w:w="1134"/>
        <w:gridCol w:w="992"/>
        <w:gridCol w:w="1134"/>
        <w:gridCol w:w="1134"/>
        <w:gridCol w:w="1134"/>
        <w:gridCol w:w="1134"/>
        <w:gridCol w:w="1853"/>
      </w:tblGrid>
      <w:tr w:rsidR="00B618C5" w:rsidRPr="000F2E1E" w14:paraId="2B222389" w14:textId="77777777" w:rsidTr="00B50B84">
        <w:trPr>
          <w:jc w:val="center"/>
        </w:trPr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4C1BA2D" w14:textId="77777777" w:rsidR="00B618C5" w:rsidRPr="00470037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642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7102DA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" w:name="OLE_LINK47"/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Evidence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ssessment</w:t>
            </w:r>
          </w:p>
        </w:tc>
        <w:tc>
          <w:tcPr>
            <w:tcW w:w="638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2B37F29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Summary of results</w:t>
            </w:r>
          </w:p>
        </w:tc>
      </w:tr>
      <w:tr w:rsidR="00B618C5" w:rsidRPr="000F2E1E" w14:paraId="1D3B3633" w14:textId="77777777" w:rsidTr="00B50B84">
        <w:trPr>
          <w:jc w:val="center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7B9F7DD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Number of patients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 xml:space="preserve">Number of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included 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studies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/>
          </w:tcPr>
          <w:p w14:paraId="1466C2DD" w14:textId="77777777" w:rsidR="00B618C5" w:rsidRPr="00C939D8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Upgrade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>factor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54E492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758AE09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01985C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E2F174F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F9E2BFB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20A26CF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Quality of evidence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A7F98F4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Incidence of events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C1BCCF8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192F12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Absolute effect</w:t>
            </w:r>
          </w:p>
        </w:tc>
      </w:tr>
      <w:tr w:rsidR="00B618C5" w:rsidRPr="000F2E1E" w14:paraId="67AA63D0" w14:textId="77777777" w:rsidTr="00B50B84">
        <w:trPr>
          <w:jc w:val="center"/>
        </w:trPr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39AF6C2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6AF914BD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09D9390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832F3B8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BCD627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87056C2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8BD19FB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99A934B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A11674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98D">
              <w:rPr>
                <w:rFonts w:ascii="Times New Roman" w:hAnsi="Times New Roman"/>
                <w:sz w:val="18"/>
                <w:szCs w:val="18"/>
              </w:rPr>
              <w:t>CQ/HCQ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8B50AFA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OC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4730B64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/MD</w:t>
            </w:r>
            <w:r w:rsidRPr="006C0FA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C88A46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398D">
              <w:rPr>
                <w:rFonts w:ascii="Times New Roman" w:hAnsi="Times New Roman"/>
                <w:sz w:val="18"/>
                <w:szCs w:val="18"/>
              </w:rPr>
              <w:t>CQ/HCQ</w:t>
            </w:r>
            <w:r w:rsidRPr="00A647E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117587C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0A4E">
              <w:rPr>
                <w:rFonts w:ascii="Times New Roman" w:hAnsi="Times New Roman"/>
                <w:sz w:val="18"/>
                <w:szCs w:val="18"/>
              </w:rPr>
              <w:t>Difference</w:t>
            </w:r>
          </w:p>
        </w:tc>
      </w:tr>
      <w:tr w:rsidR="00B618C5" w:rsidRPr="00A3174B" w14:paraId="11AAF697" w14:textId="77777777" w:rsidTr="000533D1">
        <w:trPr>
          <w:jc w:val="center"/>
        </w:trPr>
        <w:tc>
          <w:tcPr>
            <w:tcW w:w="158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EC40971" w14:textId="77777777" w:rsidR="00B618C5" w:rsidRPr="000533D1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0533D1">
              <w:rPr>
                <w:rFonts w:ascii="Times New Roman" w:hAnsi="Times New Roman"/>
                <w:i/>
                <w:iCs/>
                <w:sz w:val="18"/>
                <w:szCs w:val="18"/>
              </w:rPr>
              <w:t>Mortality, conclusion: HCQ could not reduce the mortality in COVID-19.</w:t>
            </w:r>
          </w:p>
        </w:tc>
      </w:tr>
      <w:tr w:rsidR="00B618C5" w:rsidRPr="000F2E1E" w14:paraId="18196C0D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BDB8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OLE_LINK36"/>
            <w:bookmarkStart w:id="3" w:name="OLE_LINK33" w:colFirst="1" w:colLast="6"/>
            <w:r>
              <w:rPr>
                <w:rFonts w:ascii="Times New Roman" w:hAnsi="Times New Roman"/>
                <w:sz w:val="18"/>
                <w:szCs w:val="18"/>
              </w:rPr>
              <w:t>8461</w:t>
            </w:r>
            <w:r w:rsidRPr="00E22C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2E7122">
              <w:rPr>
                <w:rFonts w:ascii="Times New Roman" w:hAnsi="Times New Roman"/>
                <w:sz w:val="18"/>
                <w:szCs w:val="18"/>
              </w:rPr>
              <w:t>8</w:t>
            </w:r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sz w:val="18"/>
                <w:szCs w:val="18"/>
              </w:rPr>
              <w:t>NRSI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24E4" w14:textId="77777777" w:rsidR="00B618C5" w:rsidRPr="000533D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0533D1"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31FD" w14:textId="77777777" w:rsidR="00B618C5" w:rsidRPr="000533D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0533D1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BBE14" w14:textId="77777777" w:rsidR="00B618C5" w:rsidRPr="000533D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0533D1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0533D1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F92E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337A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9A06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B5B1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ery 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A1527" w14:textId="77777777" w:rsidR="00B618C5" w:rsidRPr="00D940A9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0A9">
              <w:rPr>
                <w:rFonts w:ascii="Times New Roman" w:hAnsi="Times New Roman"/>
                <w:sz w:val="18"/>
                <w:szCs w:val="18"/>
              </w:rPr>
              <w:t xml:space="preserve">1135/5349 </w:t>
            </w:r>
            <w:r w:rsidRPr="00D940A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D940A9">
              <w:rPr>
                <w:rFonts w:ascii="Times New Roman" w:hAnsi="Times New Roman"/>
                <w:sz w:val="18"/>
                <w:szCs w:val="18"/>
              </w:rPr>
              <w:t>21.2%</w:t>
            </w:r>
            <w:r w:rsidRPr="00D940A9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4872" w14:textId="77777777" w:rsidR="00B618C5" w:rsidRPr="00D940A9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40A9">
              <w:rPr>
                <w:rFonts w:ascii="Times New Roman" w:hAnsi="Times New Roman"/>
                <w:sz w:val="18"/>
                <w:szCs w:val="18"/>
              </w:rPr>
              <w:t xml:space="preserve">644/3112 </w:t>
            </w:r>
            <w:r w:rsidRPr="00D940A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D940A9">
              <w:rPr>
                <w:rFonts w:ascii="Times New Roman" w:hAnsi="Times New Roman"/>
                <w:sz w:val="18"/>
                <w:szCs w:val="18"/>
              </w:rPr>
              <w:t>20.7%</w:t>
            </w:r>
            <w:r w:rsidRPr="00D940A9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F7A2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0.98</w:t>
            </w:r>
          </w:p>
          <w:p w14:paraId="225DE0DD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(0.66~1.46)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3E0E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424E" w14:textId="10281B84" w:rsidR="00B618C5" w:rsidRPr="00C83F11" w:rsidRDefault="000533D1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/>
                <w:color w:val="FF0000"/>
                <w:sz w:val="18"/>
                <w:szCs w:val="18"/>
              </w:rPr>
              <w:t>5</w:t>
            </w:r>
            <w:r w:rsidR="00B618C5"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618C5">
              <w:rPr>
                <w:rFonts w:ascii="Times New Roman" w:hAnsi="Times New Roman"/>
                <w:sz w:val="18"/>
                <w:szCs w:val="18"/>
              </w:rPr>
              <w:t>case</w:t>
            </w:r>
            <w:r w:rsidR="00B618C5"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 w:rsidR="00B618C5">
              <w:rPr>
                <w:rFonts w:ascii="Times New Roman" w:hAnsi="Times New Roman"/>
                <w:sz w:val="18"/>
                <w:szCs w:val="18"/>
              </w:rPr>
              <w:t>increased</w:t>
            </w:r>
            <w:r w:rsidR="00B618C5"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 w:rsidR="00B618C5"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="00B618C5"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62745C69" w14:textId="77777777" w:rsidTr="000533D1">
        <w:trPr>
          <w:jc w:val="center"/>
        </w:trPr>
        <w:tc>
          <w:tcPr>
            <w:tcW w:w="158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2252EDAA" w14:textId="77777777" w:rsidR="00B618C5" w:rsidRPr="000533D1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0533D1">
              <w:rPr>
                <w:rFonts w:ascii="Times New Roman" w:hAnsi="Times New Roman"/>
                <w:i/>
                <w:iCs/>
                <w:sz w:val="18"/>
                <w:szCs w:val="18"/>
              </w:rPr>
              <w:t>Worsening of disease, conclusion: HCQ could not reduce the risk of worsening of disease in COVID-19.</w:t>
            </w:r>
          </w:p>
        </w:tc>
      </w:tr>
      <w:tr w:rsidR="00B618C5" w:rsidRPr="000F2E1E" w14:paraId="1DD5676B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A1731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4234 </w:t>
            </w:r>
            <w:r w:rsidRPr="002E7122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r>
              <w:rPr>
                <w:rFonts w:ascii="Times New Roman" w:hAnsi="Times New Roman" w:hint="eastAsia"/>
                <w:sz w:val="18"/>
                <w:szCs w:val="18"/>
              </w:rPr>
              <w:t>NRSI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86D9F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36CB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CEE7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34EE3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66DC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D1F9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254F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1819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ery 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4D19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97/2193 (18.1%)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A601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56/2041 (12.5%)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39BF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122">
              <w:rPr>
                <w:rFonts w:ascii="Times New Roman" w:hAnsi="Times New Roman"/>
                <w:sz w:val="18"/>
                <w:szCs w:val="18"/>
              </w:rPr>
              <w:t>0.90</w:t>
            </w:r>
          </w:p>
          <w:p w14:paraId="604435DE" w14:textId="77777777" w:rsidR="00B618C5" w:rsidRPr="000F2E1E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7122">
              <w:rPr>
                <w:rFonts w:ascii="Times New Roman" w:hAnsi="Times New Roman"/>
                <w:sz w:val="18"/>
                <w:szCs w:val="18"/>
              </w:rPr>
              <w:t>(0.47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~</w:t>
            </w:r>
            <w:r w:rsidRPr="002E7122">
              <w:rPr>
                <w:rFonts w:ascii="Times New Roman" w:hAnsi="Times New Roman"/>
                <w:sz w:val="18"/>
                <w:szCs w:val="18"/>
              </w:rPr>
              <w:t>1.71)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6B8D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99/</w:t>
            </w:r>
            <w:r w:rsidRPr="002E7122"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1DB43" w14:textId="5E0466D8" w:rsidR="00B618C5" w:rsidRPr="004D2DC5" w:rsidRDefault="000533D1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/>
                <w:color w:val="FF0000"/>
                <w:sz w:val="18"/>
                <w:szCs w:val="18"/>
              </w:rPr>
              <w:t>56</w:t>
            </w:r>
            <w:r w:rsidR="00B618C5" w:rsidRPr="000533D1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="00B618C5">
              <w:rPr>
                <w:rFonts w:ascii="Times New Roman" w:hAnsi="Times New Roman"/>
                <w:sz w:val="18"/>
                <w:szCs w:val="18"/>
              </w:rPr>
              <w:t>case</w:t>
            </w:r>
            <w:r w:rsidR="00B618C5"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 w:rsidR="00B618C5">
              <w:rPr>
                <w:rFonts w:ascii="Times New Roman" w:hAnsi="Times New Roman"/>
                <w:sz w:val="18"/>
                <w:szCs w:val="18"/>
              </w:rPr>
              <w:t>increased</w:t>
            </w:r>
            <w:r w:rsidR="00B618C5"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 w:rsidR="00B618C5"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="00B618C5"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0C980129" w14:textId="77777777" w:rsidTr="000533D1">
        <w:trPr>
          <w:jc w:val="center"/>
        </w:trPr>
        <w:tc>
          <w:tcPr>
            <w:tcW w:w="158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1EED31B0" w14:textId="01B4D2A4" w:rsidR="00B618C5" w:rsidRPr="000533D1" w:rsidRDefault="00B618C5" w:rsidP="00B50B84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533D1">
              <w:rPr>
                <w:rFonts w:ascii="Times New Roman" w:hAnsi="Times New Roman" w:hint="eastAsia"/>
                <w:sz w:val="18"/>
                <w:szCs w:val="18"/>
              </w:rPr>
              <w:t>V</w:t>
            </w:r>
            <w:r w:rsidRPr="000533D1">
              <w:rPr>
                <w:rFonts w:ascii="Times New Roman" w:hAnsi="Times New Roman"/>
                <w:sz w:val="18"/>
                <w:szCs w:val="18"/>
              </w:rPr>
              <w:t>irologic clearance</w:t>
            </w:r>
            <w:r w:rsidRPr="000533D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conclusion: </w:t>
            </w:r>
            <w:r w:rsidR="00FC3F12" w:rsidRPr="006D3EE1">
              <w:rPr>
                <w:rFonts w:ascii="Times New Roman" w:hAnsi="Times New Roman"/>
                <w:i/>
                <w:iCs/>
                <w:sz w:val="18"/>
                <w:szCs w:val="18"/>
              </w:rPr>
              <w:t>There was no difference between two groups i</w:t>
            </w:r>
            <w:r w:rsidR="00FC3F12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  <w:r w:rsidRPr="006D3EE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0533D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virologic clearance </w:t>
            </w:r>
            <w:r w:rsidRPr="000533D1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time</w:t>
            </w:r>
            <w:r w:rsidRPr="000533D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of disease in COVID-19.</w:t>
            </w:r>
          </w:p>
        </w:tc>
      </w:tr>
      <w:tr w:rsidR="00B618C5" w:rsidRPr="000F2E1E" w14:paraId="2273F1C4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3BAA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(2 </w:t>
            </w:r>
            <w:r>
              <w:rPr>
                <w:rFonts w:ascii="Times New Roman" w:hAnsi="Times New Roman" w:hint="eastAsia"/>
                <w:sz w:val="18"/>
                <w:szCs w:val="18"/>
              </w:rPr>
              <w:t>RCT</w:t>
            </w:r>
            <w:r>
              <w:rPr>
                <w:rFonts w:ascii="Times New Roman" w:hAnsi="Times New Roman"/>
                <w:sz w:val="18"/>
                <w:szCs w:val="18"/>
              </w:rPr>
              <w:t>s)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C453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5647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CF7E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34EE3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C541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1618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87B80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9CD0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C40F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77/90 (85.6%)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04DE4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75/90 (83.3%)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8E085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1B68">
              <w:rPr>
                <w:rFonts w:ascii="Times New Roman" w:hAnsi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4EDA2D1A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EE1B6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90</w:t>
            </w:r>
            <w:r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EE1B68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10FAB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56/1000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E910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0F2E1E" w14:paraId="67A2BF5A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B5DB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443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(3 </w:t>
            </w:r>
            <w:r>
              <w:rPr>
                <w:rFonts w:ascii="Times New Roman" w:hAnsi="Times New Roman" w:hint="eastAsia"/>
                <w:sz w:val="18"/>
                <w:szCs w:val="18"/>
              </w:rPr>
              <w:t>NRSI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819B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D220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0606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34EE3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B2FA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ED66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2396C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B621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 xml:space="preserve">ery </w:t>
            </w:r>
            <w:r>
              <w:rPr>
                <w:rFonts w:ascii="Times New Roman" w:hAnsi="Times New Roman" w:hint="eastAsia"/>
                <w:sz w:val="18"/>
                <w:szCs w:val="18"/>
              </w:rPr>
              <w:t>l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4FE48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217/240 (90.4%)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F862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152/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03 (74.9%)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948E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1B68"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  <w:p w14:paraId="76C3D3F7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EE1B68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64</w:t>
            </w:r>
            <w:r>
              <w:rPr>
                <w:rFonts w:ascii="Times New Rom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2.29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9667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904/1000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C802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55 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6882D1EA" w14:textId="77777777" w:rsidTr="00B50B84">
        <w:trPr>
          <w:jc w:val="center"/>
        </w:trPr>
        <w:tc>
          <w:tcPr>
            <w:tcW w:w="158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993DC99" w14:textId="77777777" w:rsidR="00B618C5" w:rsidRPr="00A3174B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  <w:shd w:val="pct15" w:color="auto" w:fill="FFFFFF"/>
              </w:rPr>
            </w:pPr>
            <w:r w:rsidRPr="00A3174B">
              <w:rPr>
                <w:rFonts w:ascii="Times New Roman" w:hAnsi="Times New Roman" w:hint="eastAsia"/>
                <w:i/>
                <w:iCs/>
                <w:sz w:val="18"/>
                <w:szCs w:val="18"/>
                <w:shd w:val="pct15" w:color="auto" w:fill="FFFFFF"/>
              </w:rPr>
              <w:t>T</w:t>
            </w:r>
            <w:r w:rsidRPr="00A3174B">
              <w:rPr>
                <w:rFonts w:ascii="Times New Roman" w:hAnsi="Times New Roman"/>
                <w:i/>
                <w:iCs/>
                <w:sz w:val="18"/>
                <w:szCs w:val="18"/>
                <w:shd w:val="pct15" w:color="auto" w:fill="FFFFFF"/>
              </w:rPr>
              <w:t>ime to fever remission, conclusion: HCQ could not reduce time to fever remission of disease in COVID-19.</w:t>
            </w:r>
          </w:p>
        </w:tc>
      </w:tr>
      <w:tr w:rsidR="00B618C5" w:rsidRPr="000F2E1E" w14:paraId="300FFD03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F344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 (2 RCTs)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0822C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9F3D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FA50D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34EE3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BEEA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CCA9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324F9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1311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25E7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E7A2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30E17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0.51</w:t>
            </w:r>
          </w:p>
          <w:p w14:paraId="2ED052D6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E98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1.49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0.47)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A45A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C48B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B618C5" w:rsidRPr="000F2E1E" w14:paraId="36AA572C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20DF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 (1 NRSI)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C0179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5F8A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1023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1B34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89E9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7854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E956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 xml:space="preserve">ery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5246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0C96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AC96F" w14:textId="77777777" w:rsidR="00B618C5" w:rsidRPr="00C62E98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0.6</w:t>
            </w:r>
          </w:p>
          <w:p w14:paraId="00AE733B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E98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1.37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r w:rsidRPr="00C62E98">
              <w:rPr>
                <w:rFonts w:ascii="Times New Roman" w:hAnsi="Times New Roman"/>
                <w:sz w:val="18"/>
                <w:szCs w:val="18"/>
              </w:rPr>
              <w:t>0.17)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751FC" w14:textId="77777777" w:rsidR="00B618C5" w:rsidRPr="002E712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0930" w14:textId="77777777" w:rsidR="00B618C5" w:rsidRPr="00C83F1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B618C5" w:rsidRPr="00A3174B" w14:paraId="68190D8F" w14:textId="77777777" w:rsidTr="00B50B84">
        <w:trPr>
          <w:jc w:val="center"/>
        </w:trPr>
        <w:tc>
          <w:tcPr>
            <w:tcW w:w="158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FDEF991" w14:textId="77777777" w:rsidR="00B618C5" w:rsidRPr="00A3174B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  <w:shd w:val="pct15" w:color="auto" w:fill="FFFFFF"/>
              </w:rPr>
            </w:pPr>
            <w:r w:rsidRPr="00A3174B">
              <w:rPr>
                <w:rFonts w:ascii="Times New Roman" w:hAnsi="Times New Roman"/>
                <w:i/>
                <w:iCs/>
                <w:sz w:val="18"/>
                <w:szCs w:val="18"/>
                <w:shd w:val="pct15" w:color="auto" w:fill="FFFFFF"/>
              </w:rPr>
              <w:t>ECG abnormalities, conclusion: HCQ could not reduce the risk of ECG abnormalities in COVID-19.</w:t>
            </w:r>
          </w:p>
        </w:tc>
      </w:tr>
      <w:tr w:rsidR="00B618C5" w:rsidRPr="000F2E1E" w14:paraId="2F482928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2A17A5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5EE9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D95EE9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9 </w:t>
            </w:r>
            <w:r w:rsidRPr="00D95EE9">
              <w:rPr>
                <w:rFonts w:ascii="Times New Roman" w:hAnsi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NRSI)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D9CF9B" w14:textId="77777777" w:rsidR="00B618C5" w:rsidRPr="00634EE3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E7621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69D89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634EE3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34EE3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690E5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19243" w14:textId="77777777" w:rsidR="00B618C5" w:rsidRPr="00C04251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83F11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4CB7C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F11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F4844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Pr="00C83F11">
              <w:rPr>
                <w:rFonts w:ascii="Times New Roman" w:hAnsi="Times New Roman"/>
                <w:sz w:val="18"/>
                <w:szCs w:val="18"/>
              </w:rPr>
              <w:t>ery 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4019C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95</w:t>
            </w:r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2920 (10.1%)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EC49F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45/819 (5.5%)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9CC06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95EE9">
              <w:rPr>
                <w:rFonts w:ascii="Times New Roman" w:hAnsi="Times New Roman"/>
                <w:sz w:val="18"/>
                <w:szCs w:val="18"/>
              </w:rPr>
              <w:t>1.46</w:t>
            </w:r>
          </w:p>
          <w:p w14:paraId="1674C7DE" w14:textId="77777777" w:rsidR="00B618C5" w:rsidRPr="000F2E1E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5EE9">
              <w:rPr>
                <w:rFonts w:ascii="Times New Roman" w:hAnsi="Times New Roman"/>
                <w:sz w:val="18"/>
                <w:szCs w:val="18"/>
              </w:rPr>
              <w:t>(1.04</w:t>
            </w:r>
            <w:r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D95EE9">
              <w:rPr>
                <w:rFonts w:ascii="Times New Roman" w:hAnsi="Times New Roman"/>
                <w:sz w:val="18"/>
                <w:szCs w:val="18"/>
              </w:rPr>
              <w:t>2.06)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44048" w14:textId="77777777" w:rsidR="00B618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01/1000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2B937" w14:textId="77777777" w:rsidR="00B618C5" w:rsidRPr="004D2DC5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 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</w:tbl>
    <w:p w14:paraId="7E5FA384" w14:textId="77777777" w:rsidR="00B618C5" w:rsidRDefault="00B618C5" w:rsidP="00B618C5">
      <w:pPr>
        <w:jc w:val="left"/>
        <w:rPr>
          <w:rFonts w:ascii="Times New Roman" w:hAnsi="Times New Roman"/>
          <w:sz w:val="18"/>
          <w:szCs w:val="18"/>
        </w:rPr>
      </w:pPr>
      <w:bookmarkStart w:id="4" w:name="OLE_LINK41"/>
      <w:bookmarkEnd w:id="1"/>
      <w:bookmarkEnd w:id="3"/>
      <w:r w:rsidRPr="00C83F11">
        <w:rPr>
          <w:rFonts w:ascii="Times New Roman" w:hAnsi="Times New Roman"/>
          <w:sz w:val="18"/>
          <w:szCs w:val="18"/>
        </w:rPr>
        <w:lastRenderedPageBreak/>
        <w:t>CQ/HCQ</w:t>
      </w:r>
      <w:r w:rsidRPr="00B85A0C">
        <w:rPr>
          <w:rFonts w:hint="eastAsia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</w:rPr>
        <w:t>, C</w:t>
      </w:r>
      <w:r w:rsidRPr="002451B8">
        <w:rPr>
          <w:rFonts w:ascii="Times New Roman" w:hAnsi="Times New Roman"/>
          <w:sz w:val="18"/>
          <w:szCs w:val="18"/>
        </w:rPr>
        <w:t>hloroquine</w:t>
      </w:r>
      <w:r>
        <w:rPr>
          <w:rFonts w:ascii="Times New Roman" w:hAnsi="Times New Roman"/>
          <w:sz w:val="18"/>
          <w:szCs w:val="18"/>
        </w:rPr>
        <w:t>/</w:t>
      </w:r>
      <w:r w:rsidRPr="002451B8">
        <w:rPr>
          <w:rFonts w:ascii="Times New Roman" w:hAnsi="Times New Roman"/>
          <w:sz w:val="18"/>
          <w:szCs w:val="18"/>
        </w:rPr>
        <w:t>Hydroxychloroquine</w:t>
      </w:r>
      <w:r>
        <w:rPr>
          <w:rFonts w:ascii="Times New Roman" w:hAnsi="Times New Roman"/>
          <w:sz w:val="18"/>
          <w:szCs w:val="18"/>
        </w:rPr>
        <w:t xml:space="preserve">; SOC, </w:t>
      </w:r>
      <w:r w:rsidRPr="001E5170">
        <w:rPr>
          <w:rFonts w:ascii="Times New Roman" w:hAnsi="Times New Roman"/>
          <w:sz w:val="18"/>
          <w:szCs w:val="18"/>
        </w:rPr>
        <w:t>standard of care</w:t>
      </w:r>
      <w:r>
        <w:rPr>
          <w:rFonts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 w:hint="eastAsia"/>
          <w:sz w:val="18"/>
          <w:szCs w:val="18"/>
        </w:rPr>
        <w:t>R</w:t>
      </w:r>
      <w:r>
        <w:rPr>
          <w:rFonts w:ascii="Times New Roman" w:hAnsi="Times New Roman"/>
          <w:sz w:val="18"/>
          <w:szCs w:val="18"/>
        </w:rPr>
        <w:t xml:space="preserve">R, </w:t>
      </w:r>
      <w:r>
        <w:rPr>
          <w:rFonts w:ascii="Times New Roman" w:hAnsi="Times New Roman" w:hint="eastAsia"/>
          <w:sz w:val="18"/>
          <w:szCs w:val="18"/>
        </w:rPr>
        <w:t>Risk</w:t>
      </w:r>
      <w:r w:rsidRPr="001E5170">
        <w:rPr>
          <w:rFonts w:ascii="Times New Roman" w:hAnsi="Times New Roman"/>
          <w:sz w:val="18"/>
          <w:szCs w:val="18"/>
        </w:rPr>
        <w:t>s ratio</w:t>
      </w:r>
      <w:r>
        <w:rPr>
          <w:rFonts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 w:hint="eastAsia"/>
          <w:sz w:val="18"/>
          <w:szCs w:val="18"/>
        </w:rPr>
        <w:t>NRSI</w:t>
      </w:r>
      <w:r>
        <w:rPr>
          <w:rFonts w:ascii="Times New Roman" w:hAnsi="Times New Roman"/>
          <w:sz w:val="18"/>
          <w:szCs w:val="18"/>
        </w:rPr>
        <w:t xml:space="preserve">: </w:t>
      </w:r>
      <w:r w:rsidRPr="00C67362">
        <w:rPr>
          <w:rFonts w:ascii="Times New Roman" w:hAnsi="Times New Roman"/>
          <w:sz w:val="18"/>
          <w:szCs w:val="18"/>
        </w:rPr>
        <w:t>non-randomized studies of interventions</w:t>
      </w:r>
      <w:r>
        <w:rPr>
          <w:rFonts w:ascii="Times New Roman" w:hAnsi="Times New Roman"/>
          <w:sz w:val="18"/>
          <w:szCs w:val="18"/>
        </w:rPr>
        <w:t>, most of which were r</w:t>
      </w:r>
      <w:r w:rsidRPr="004D7E85">
        <w:rPr>
          <w:rFonts w:ascii="Times New Roman" w:hAnsi="Times New Roman"/>
          <w:sz w:val="18"/>
          <w:szCs w:val="18"/>
        </w:rPr>
        <w:t>etrospective cohort study</w:t>
      </w:r>
      <w:r>
        <w:rPr>
          <w:rFonts w:ascii="Times New Roman" w:hAnsi="Times New Roman"/>
          <w:sz w:val="18"/>
          <w:szCs w:val="18"/>
        </w:rPr>
        <w:t>;</w:t>
      </w:r>
      <w:r w:rsidRPr="001E5170">
        <w:rPr>
          <w:rFonts w:ascii="Times New Roman" w:hAnsi="Times New Roman" w:hint="eastAsia"/>
          <w:sz w:val="18"/>
          <w:szCs w:val="18"/>
        </w:rPr>
        <w:t xml:space="preserve"> </w:t>
      </w:r>
      <w:r w:rsidRPr="00B85A0C">
        <w:rPr>
          <w:rFonts w:hint="eastAsia"/>
          <w:sz w:val="18"/>
          <w:szCs w:val="18"/>
          <w:vertAlign w:val="superscript"/>
        </w:rPr>
        <w:t>*</w:t>
      </w:r>
      <w:bookmarkEnd w:id="4"/>
      <w:r w:rsidRPr="00167875">
        <w:t xml:space="preserve"> </w:t>
      </w:r>
      <w:r w:rsidRPr="00C83F11">
        <w:rPr>
          <w:rFonts w:ascii="Times New Roman" w:hAnsi="Times New Roman"/>
          <w:sz w:val="18"/>
          <w:szCs w:val="18"/>
        </w:rPr>
        <w:t>CQ/HCQ</w:t>
      </w:r>
      <w:r w:rsidRPr="00167875">
        <w:rPr>
          <w:rFonts w:ascii="Times New Roman" w:hAnsi="Times New Roman"/>
          <w:sz w:val="18"/>
          <w:szCs w:val="18"/>
        </w:rPr>
        <w:t xml:space="preserve"> group did not use </w:t>
      </w:r>
      <w:r>
        <w:rPr>
          <w:rFonts w:ascii="Times New Roman" w:hAnsi="Times New Roman" w:hint="eastAsia"/>
          <w:sz w:val="18"/>
          <w:szCs w:val="18"/>
        </w:rPr>
        <w:t>r</w:t>
      </w:r>
      <w:r w:rsidRPr="00634EE3">
        <w:rPr>
          <w:rFonts w:ascii="Times New Roman" w:hAnsi="Times New Roman"/>
          <w:sz w:val="18"/>
          <w:szCs w:val="18"/>
        </w:rPr>
        <w:t>andom allocation</w:t>
      </w:r>
      <w:r w:rsidRPr="00167875">
        <w:rPr>
          <w:rFonts w:ascii="Times New Roman" w:hAnsi="Times New Roman"/>
          <w:sz w:val="18"/>
          <w:szCs w:val="18"/>
        </w:rPr>
        <w:t>, which may cause implementation bias</w:t>
      </w:r>
      <w:r>
        <w:rPr>
          <w:rFonts w:ascii="Times New Roman" w:hAnsi="Times New Roman"/>
          <w:sz w:val="18"/>
          <w:szCs w:val="18"/>
        </w:rPr>
        <w:t xml:space="preserve">; </w:t>
      </w:r>
      <w:r w:rsidRPr="0058602D">
        <w:rPr>
          <w:rFonts w:ascii="Times New Roman" w:hAnsi="Times New Roman" w:hint="eastAsia"/>
          <w:sz w:val="18"/>
          <w:szCs w:val="18"/>
          <w:vertAlign w:val="superscript"/>
        </w:rPr>
        <w:t>#</w:t>
      </w:r>
      <w:r w:rsidRPr="00167875">
        <w:t xml:space="preserve"> </w:t>
      </w:r>
      <w:r w:rsidRPr="00167875">
        <w:rPr>
          <w:rFonts w:ascii="Times New Roman" w:hAnsi="Times New Roman"/>
          <w:sz w:val="18"/>
          <w:szCs w:val="18"/>
        </w:rPr>
        <w:t>High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and</w:t>
      </w:r>
      <w:r>
        <w:rPr>
          <w:rFonts w:ascii="Times New Roman" w:hAnsi="Times New Roman"/>
          <w:sz w:val="18"/>
          <w:szCs w:val="18"/>
        </w:rPr>
        <w:t xml:space="preserve"> </w:t>
      </w:r>
      <w:r w:rsidRPr="00F83BC0">
        <w:rPr>
          <w:rFonts w:ascii="Times New Roman" w:hAnsi="Times New Roman"/>
          <w:sz w:val="18"/>
          <w:szCs w:val="18"/>
        </w:rPr>
        <w:t>unexplained</w:t>
      </w:r>
      <w:r w:rsidRPr="00167875">
        <w:rPr>
          <w:rFonts w:ascii="Times New Roman" w:hAnsi="Times New Roman"/>
          <w:sz w:val="18"/>
          <w:szCs w:val="18"/>
        </w:rPr>
        <w:t xml:space="preserve"> heterogeneity,</w:t>
      </w:r>
      <w:r>
        <w:rPr>
          <w:rFonts w:ascii="Times New Roman" w:hAnsi="Times New Roman"/>
          <w:sz w:val="18"/>
          <w:szCs w:val="18"/>
        </w:rPr>
        <w:t xml:space="preserve"> </w:t>
      </w:r>
      <w:r w:rsidRPr="00B85A0C">
        <w:rPr>
          <w:rFonts w:ascii="Times New Roman" w:hAnsi="Times New Roman"/>
          <w:i/>
          <w:iCs/>
          <w:sz w:val="18"/>
          <w:szCs w:val="18"/>
        </w:rPr>
        <w:t>I</w:t>
      </w:r>
      <w:r w:rsidRPr="00B85A0C">
        <w:rPr>
          <w:rFonts w:ascii="Times New Roman" w:hAnsi="Times New Roman"/>
          <w:i/>
          <w:iCs/>
          <w:sz w:val="18"/>
          <w:szCs w:val="18"/>
          <w:vertAlign w:val="superscript"/>
        </w:rPr>
        <w:t>2</w:t>
      </w:r>
      <w:r>
        <w:rPr>
          <w:rFonts w:ascii="Times New Roman" w:hAnsi="Times New Roman"/>
          <w:sz w:val="18"/>
          <w:szCs w:val="18"/>
        </w:rPr>
        <w:t>&gt;5</w:t>
      </w:r>
      <w:r w:rsidRPr="00B85A0C">
        <w:rPr>
          <w:rFonts w:ascii="Times New Roman" w:hAnsi="Times New Roman"/>
          <w:sz w:val="18"/>
          <w:szCs w:val="18"/>
        </w:rPr>
        <w:t>0%</w:t>
      </w:r>
      <w:r>
        <w:rPr>
          <w:rFonts w:ascii="Times New Roman" w:hAnsi="Times New Roman"/>
          <w:sz w:val="18"/>
          <w:szCs w:val="18"/>
        </w:rPr>
        <w:t xml:space="preserve">; </w:t>
      </w:r>
      <w:r w:rsidRPr="00367765">
        <w:rPr>
          <w:rFonts w:ascii="宋体" w:hAnsi="宋体" w:cs="宋体" w:hint="eastAsia"/>
          <w:sz w:val="18"/>
          <w:szCs w:val="18"/>
          <w:vertAlign w:val="superscript"/>
        </w:rPr>
        <w:t>※</w:t>
      </w:r>
      <w:r w:rsidRPr="00167875">
        <w:rPr>
          <w:rFonts w:ascii="Times New Roman" w:hAnsi="Times New Roman"/>
          <w:sz w:val="18"/>
          <w:szCs w:val="18"/>
        </w:rPr>
        <w:t>Imprecision degradation refers to that the number of events is less than 300 or the confidence interval is wide</w:t>
      </w:r>
      <w:r>
        <w:rPr>
          <w:rFonts w:ascii="Times New Roman" w:hAnsi="Times New Roman"/>
          <w:sz w:val="18"/>
          <w:szCs w:val="18"/>
        </w:rPr>
        <w:t>.</w:t>
      </w:r>
    </w:p>
    <w:p w14:paraId="361103CD" w14:textId="2B44706E" w:rsidR="00B618C5" w:rsidRDefault="00B618C5" w:rsidP="00B618C5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8ABB4ED" w14:textId="489935A9" w:rsidR="00B618C5" w:rsidRPr="004E5137" w:rsidRDefault="00B618C5" w:rsidP="00B618C5">
      <w:pPr>
        <w:jc w:val="center"/>
        <w:rPr>
          <w:rFonts w:ascii="Times New Roman" w:hAnsi="Times New Roman"/>
          <w:b/>
          <w:sz w:val="18"/>
          <w:vertAlign w:val="superscript"/>
        </w:rPr>
      </w:pPr>
      <w:r w:rsidRPr="005D058A">
        <w:rPr>
          <w:rFonts w:ascii="Times New Roman" w:hAnsi="Times New Roman"/>
          <w:b/>
          <w:sz w:val="18"/>
        </w:rPr>
        <w:lastRenderedPageBreak/>
        <w:t xml:space="preserve">Supplementary Table </w:t>
      </w:r>
      <w:r w:rsidR="00FC3F12">
        <w:rPr>
          <w:rFonts w:ascii="Times New Roman" w:hAnsi="Times New Roman"/>
          <w:b/>
          <w:sz w:val="18"/>
        </w:rPr>
        <w:t>5</w:t>
      </w:r>
      <w:r w:rsidRPr="005D058A">
        <w:rPr>
          <w:rFonts w:ascii="Times New Roman" w:hAnsi="Times New Roman"/>
          <w:b/>
          <w:sz w:val="18"/>
        </w:rPr>
        <w:t xml:space="preserve"> Evidence summary table: TCZ vs. SOC for </w:t>
      </w:r>
      <w:r w:rsidRPr="003560FA">
        <w:rPr>
          <w:rFonts w:ascii="Times New Roman" w:hAnsi="Times New Roman"/>
          <w:b/>
          <w:sz w:val="18"/>
        </w:rPr>
        <w:t xml:space="preserve">severe </w:t>
      </w:r>
      <w:r w:rsidRPr="005D058A">
        <w:rPr>
          <w:rFonts w:ascii="Times New Roman" w:hAnsi="Times New Roman"/>
          <w:b/>
          <w:sz w:val="18"/>
        </w:rPr>
        <w:t>COVID-19</w:t>
      </w:r>
      <w:r w:rsidRPr="004E5137">
        <w:rPr>
          <w:rFonts w:ascii="Times New Roman" w:hAnsi="Times New Roman"/>
          <w:b/>
          <w:sz w:val="18"/>
          <w:vertAlign w:val="superscript"/>
        </w:rPr>
        <w:t xml:space="preserve"> </w:t>
      </w:r>
      <w:r w:rsidRPr="00FF086F">
        <w:rPr>
          <w:rFonts w:ascii="Times New Roman" w:hAnsi="Times New Roman"/>
          <w:b/>
          <w:sz w:val="18"/>
          <w:vertAlign w:val="superscript"/>
        </w:rPr>
        <w:t>[78]</w:t>
      </w:r>
    </w:p>
    <w:tbl>
      <w:tblPr>
        <w:tblW w:w="16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856"/>
        <w:gridCol w:w="1129"/>
        <w:gridCol w:w="998"/>
        <w:gridCol w:w="1123"/>
        <w:gridCol w:w="1276"/>
        <w:gridCol w:w="1134"/>
        <w:gridCol w:w="1134"/>
        <w:gridCol w:w="992"/>
        <w:gridCol w:w="1134"/>
        <w:gridCol w:w="1134"/>
        <w:gridCol w:w="1134"/>
        <w:gridCol w:w="1134"/>
        <w:gridCol w:w="2032"/>
      </w:tblGrid>
      <w:tr w:rsidR="00B618C5" w:rsidRPr="000F2E1E" w14:paraId="7669E664" w14:textId="77777777" w:rsidTr="00B50B84">
        <w:trPr>
          <w:jc w:val="center"/>
        </w:trPr>
        <w:tc>
          <w:tcPr>
            <w:tcW w:w="845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E489EDF" w14:textId="77777777" w:rsidR="00B618C5" w:rsidRPr="00470037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642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303A26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Evidence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ssessment</w:t>
            </w:r>
          </w:p>
        </w:tc>
        <w:tc>
          <w:tcPr>
            <w:tcW w:w="6568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D796D7B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0037">
              <w:rPr>
                <w:rFonts w:ascii="Times New Roman" w:hAnsi="Times New Roman"/>
                <w:b/>
                <w:bCs/>
                <w:sz w:val="18"/>
                <w:szCs w:val="18"/>
              </w:rPr>
              <w:t>Summary of results</w:t>
            </w:r>
          </w:p>
        </w:tc>
      </w:tr>
      <w:tr w:rsidR="00B618C5" w:rsidRPr="000F2E1E" w14:paraId="116F354D" w14:textId="77777777" w:rsidTr="00FC3F12">
        <w:trPr>
          <w:jc w:val="center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7B891F2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Number of patients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 xml:space="preserve">Number of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included </w:t>
            </w: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studies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EC3E86C" w14:textId="77777777" w:rsidR="00B618C5" w:rsidRPr="00C939D8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Pr="00AF2B21">
              <w:rPr>
                <w:rFonts w:ascii="Times New Roman" w:hAnsi="Times New Roman"/>
                <w:b/>
                <w:sz w:val="18"/>
                <w:szCs w:val="18"/>
              </w:rPr>
              <w:t>pgrade factor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1CB86C9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A2A081C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98609AA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62DA36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2FE1E4A2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080CE24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39D8">
              <w:rPr>
                <w:rFonts w:ascii="Times New Roman" w:hAnsi="Times New Roman"/>
                <w:b/>
                <w:sz w:val="18"/>
                <w:szCs w:val="18"/>
              </w:rPr>
              <w:t>Quality of evidence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150DBC9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Incidence of events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60C97B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C263940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64C1">
              <w:rPr>
                <w:rFonts w:ascii="Times New Roman" w:hAnsi="Times New Roman"/>
                <w:b/>
                <w:sz w:val="18"/>
                <w:szCs w:val="18"/>
              </w:rPr>
              <w:t>Absolute effect</w:t>
            </w:r>
          </w:p>
        </w:tc>
      </w:tr>
      <w:tr w:rsidR="00B618C5" w:rsidRPr="000F2E1E" w14:paraId="42140A87" w14:textId="77777777" w:rsidTr="00FC3F12">
        <w:trPr>
          <w:jc w:val="center"/>
        </w:trPr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25C97EC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53D277A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6205F24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2EED087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EC2ACFA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D72B5C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4B5888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342D9FD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6B194EE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>CZ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AB3605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OC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4442334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673C">
              <w:rPr>
                <w:rFonts w:ascii="Times New Roman" w:hAnsi="Times New Roman"/>
                <w:i/>
                <w:iCs/>
                <w:sz w:val="18"/>
                <w:szCs w:val="18"/>
              </w:rPr>
              <w:t>OR</w:t>
            </w:r>
            <w:bookmarkStart w:id="5" w:name="OLE_LINK32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95%CI</w:t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5073D0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7E4">
              <w:rPr>
                <w:rFonts w:ascii="Times New Roman" w:hAnsi="Times New Roman"/>
                <w:sz w:val="18"/>
                <w:szCs w:val="18"/>
              </w:rPr>
              <w:t xml:space="preserve">TCZ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BC5BA1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0A4E">
              <w:rPr>
                <w:rFonts w:ascii="Times New Roman" w:hAnsi="Times New Roman"/>
                <w:sz w:val="18"/>
                <w:szCs w:val="18"/>
              </w:rPr>
              <w:t>Difference</w:t>
            </w:r>
          </w:p>
        </w:tc>
      </w:tr>
      <w:tr w:rsidR="00B618C5" w:rsidRPr="000F2E1E" w14:paraId="00858215" w14:textId="77777777" w:rsidTr="00CF111E">
        <w:trPr>
          <w:jc w:val="center"/>
        </w:trPr>
        <w:tc>
          <w:tcPr>
            <w:tcW w:w="1605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15E4AB1F" w14:textId="77777777" w:rsidR="00B618C5" w:rsidRPr="00367765" w:rsidRDefault="00B618C5" w:rsidP="00B50B8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Mortality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(t</w:t>
            </w:r>
            <w:r w:rsidRPr="00825BFF">
              <w:rPr>
                <w:rFonts w:ascii="Times New Roman" w:hAnsi="Times New Roman"/>
                <w:i/>
                <w:iCs/>
                <w:sz w:val="18"/>
                <w:szCs w:val="18"/>
              </w:rPr>
              <w:t>he primary outcome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), c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onclusion: TCZ may reduce the mortality in severe COVID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-</w:t>
            </w:r>
            <w:r w:rsidRPr="00D4424C">
              <w:rPr>
                <w:rFonts w:ascii="Times New Roman" w:hAnsi="Times New Roman"/>
                <w:i/>
                <w:iCs/>
                <w:sz w:val="18"/>
                <w:szCs w:val="18"/>
              </w:rPr>
              <w:t>19</w:t>
            </w:r>
          </w:p>
        </w:tc>
      </w:tr>
      <w:tr w:rsidR="00B618C5" w:rsidRPr="000F2E1E" w14:paraId="2FB60DF7" w14:textId="77777777" w:rsidTr="00FC3F12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C0D7D" w14:textId="60242758" w:rsidR="00B618C5" w:rsidRPr="000F2E1E" w:rsidRDefault="00B618C5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6" w:name="_Hlk47296065"/>
            <w:r>
              <w:rPr>
                <w:rFonts w:ascii="Times New Roman" w:hAnsi="Times New Roman"/>
                <w:sz w:val="18"/>
                <w:szCs w:val="18"/>
              </w:rPr>
              <w:t>3641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FC3F12">
              <w:rPr>
                <w:rFonts w:ascii="Times New Roman" w:hAnsi="Times New Roman"/>
                <w:sz w:val="18"/>
                <w:szCs w:val="18"/>
              </w:rPr>
              <w:t xml:space="preserve"> cohort studies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E2E2E" w14:textId="4B07C64A" w:rsidR="00B618C5" w:rsidRDefault="00FC3F12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3E81C6" w14:textId="03A36FB7" w:rsidR="00B618C5" w:rsidRPr="000F2E1E" w:rsidRDefault="00FC3F12" w:rsidP="00FC3F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618C5"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57007" w14:textId="77777777" w:rsidR="00B618C5" w:rsidRPr="000F2E1E" w:rsidRDefault="00B618C5" w:rsidP="00B50B84">
            <w:pPr>
              <w:ind w:firstLineChars="100" w:firstLine="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C04251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58602D"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7BA59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4C132" w14:textId="77777777" w:rsidR="00B618C5" w:rsidRPr="000F2E1E" w:rsidRDefault="00B618C5" w:rsidP="00FC3F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C04251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48556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 w:rsidRPr="00167875">
              <w:rPr>
                <w:rFonts w:ascii="Times New Roman" w:hAnsi="Times New Roman"/>
                <w:sz w:val="18"/>
                <w:szCs w:val="18"/>
              </w:rPr>
              <w:t>ot found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C1CD7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very low</w:t>
            </w:r>
            <w:r w:rsidRPr="00823FEB">
              <w:rPr>
                <w:rFonts w:ascii="Times New Roman" w:hAnsi="Times New Roman"/>
                <w:sz w:val="18"/>
                <w:szCs w:val="18"/>
                <w:vertAlign w:val="superscript"/>
              </w:rPr>
              <w:t>&amp;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B53D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258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1153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22.4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B98E6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652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2488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.2%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581D3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2E1E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57 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0.</w:t>
            </w:r>
            <w:bookmarkStart w:id="7" w:name="OLE_LINK40"/>
            <w:r>
              <w:rPr>
                <w:rFonts w:ascii="Times New Roman" w:hAnsi="Times New Roman"/>
                <w:sz w:val="18"/>
                <w:szCs w:val="18"/>
              </w:rPr>
              <w:t>36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~</w:t>
            </w:r>
            <w:bookmarkEnd w:id="7"/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92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2666D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224</w:t>
            </w:r>
            <w:r w:rsidRPr="000F2E1E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0374B" w14:textId="77777777" w:rsidR="00B618C5" w:rsidRPr="000F2E1E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2DC5">
              <w:rPr>
                <w:rFonts w:ascii="Times New Roman" w:hAnsi="Times New Roman"/>
                <w:sz w:val="18"/>
                <w:szCs w:val="18"/>
              </w:rPr>
              <w:t xml:space="preserve">38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</w:tbl>
    <w:bookmarkEnd w:id="6"/>
    <w:p w14:paraId="76428EC6" w14:textId="77777777" w:rsidR="00B618C5" w:rsidRDefault="00B618C5" w:rsidP="00B618C5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T</w:t>
      </w:r>
      <w:r>
        <w:rPr>
          <w:rFonts w:ascii="Times New Roman" w:hAnsi="Times New Roman"/>
          <w:sz w:val="18"/>
          <w:szCs w:val="18"/>
        </w:rPr>
        <w:t>CZ</w:t>
      </w:r>
      <w:r w:rsidRPr="00B85A0C">
        <w:rPr>
          <w:rFonts w:hint="eastAsia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, </w:t>
      </w:r>
      <w:r w:rsidRPr="005F3F4C">
        <w:rPr>
          <w:rFonts w:ascii="Times New Roman" w:hAnsi="Times New Roman"/>
          <w:sz w:val="18"/>
          <w:szCs w:val="18"/>
        </w:rPr>
        <w:t>tocilizumab</w:t>
      </w:r>
      <w:r>
        <w:rPr>
          <w:rFonts w:ascii="Times New Roman" w:hAnsi="Times New Roman"/>
          <w:sz w:val="18"/>
          <w:szCs w:val="18"/>
        </w:rPr>
        <w:t xml:space="preserve">; SOC, </w:t>
      </w:r>
      <w:r w:rsidRPr="001E5170">
        <w:rPr>
          <w:rFonts w:ascii="Times New Roman" w:hAnsi="Times New Roman"/>
          <w:sz w:val="18"/>
          <w:szCs w:val="18"/>
        </w:rPr>
        <w:t>standard of care</w:t>
      </w:r>
      <w:r>
        <w:rPr>
          <w:rFonts w:ascii="Times New Roman" w:hAnsi="Times New Roman"/>
          <w:sz w:val="18"/>
          <w:szCs w:val="18"/>
        </w:rPr>
        <w:t xml:space="preserve">; OR, </w:t>
      </w:r>
      <w:r w:rsidRPr="001E5170">
        <w:rPr>
          <w:rFonts w:ascii="Times New Roman" w:hAnsi="Times New Roman"/>
          <w:sz w:val="18"/>
          <w:szCs w:val="18"/>
        </w:rPr>
        <w:t>Odds ratio</w:t>
      </w:r>
      <w:r>
        <w:rPr>
          <w:rFonts w:ascii="Times New Roman" w:hAnsi="Times New Roman"/>
          <w:sz w:val="18"/>
          <w:szCs w:val="18"/>
        </w:rPr>
        <w:t>;</w:t>
      </w:r>
      <w:r w:rsidRPr="00AF2B21">
        <w:rPr>
          <w:rFonts w:ascii="Times New Roman" w:hAnsi="Times New Roman"/>
          <w:b/>
          <w:sz w:val="18"/>
          <w:szCs w:val="18"/>
          <w:vertAlign w:val="superscript"/>
        </w:rPr>
        <w:t xml:space="preserve"> &amp;</w:t>
      </w:r>
      <w:r w:rsidRPr="00AF2B21">
        <w:rPr>
          <w:rFonts w:ascii="Times New Roman" w:hAnsi="Times New Roman"/>
          <w:b/>
          <w:sz w:val="18"/>
          <w:szCs w:val="18"/>
        </w:rPr>
        <w:t xml:space="preserve"> No upgrade factor</w:t>
      </w:r>
      <w:r>
        <w:rPr>
          <w:rFonts w:ascii="Times New Roman" w:hAnsi="Times New Roman"/>
          <w:b/>
          <w:sz w:val="18"/>
          <w:szCs w:val="18"/>
        </w:rPr>
        <w:t>s</w:t>
      </w:r>
      <w:r w:rsidRPr="00AF2B21">
        <w:rPr>
          <w:rFonts w:ascii="Times New Roman" w:hAnsi="Times New Roman"/>
          <w:b/>
          <w:sz w:val="18"/>
          <w:szCs w:val="18"/>
        </w:rPr>
        <w:t xml:space="preserve"> w</w:t>
      </w:r>
      <w:r>
        <w:rPr>
          <w:rFonts w:ascii="Times New Roman" w:hAnsi="Times New Roman"/>
          <w:b/>
          <w:sz w:val="18"/>
          <w:szCs w:val="18"/>
        </w:rPr>
        <w:t>ere</w:t>
      </w:r>
      <w:r w:rsidRPr="00AF2B21">
        <w:rPr>
          <w:rFonts w:ascii="Times New Roman" w:hAnsi="Times New Roman"/>
          <w:b/>
          <w:sz w:val="18"/>
          <w:szCs w:val="18"/>
        </w:rPr>
        <w:t xml:space="preserve"> found</w:t>
      </w:r>
      <w:r>
        <w:rPr>
          <w:rFonts w:ascii="Times New Roman" w:hAnsi="Times New Roman"/>
          <w:sz w:val="18"/>
          <w:szCs w:val="18"/>
        </w:rPr>
        <w:t>.</w:t>
      </w:r>
      <w:r w:rsidRPr="001E5170">
        <w:rPr>
          <w:rFonts w:ascii="Times New Roman" w:hAnsi="Times New Roman" w:hint="eastAsia"/>
          <w:sz w:val="18"/>
          <w:szCs w:val="18"/>
        </w:rPr>
        <w:t xml:space="preserve"> </w:t>
      </w:r>
      <w:r w:rsidRPr="0058602D">
        <w:rPr>
          <w:rFonts w:ascii="Times New Roman" w:hAnsi="Times New Roman" w:hint="eastAsia"/>
          <w:sz w:val="18"/>
          <w:szCs w:val="18"/>
          <w:vertAlign w:val="superscript"/>
        </w:rPr>
        <w:t>#</w:t>
      </w:r>
      <w:r w:rsidRPr="00167875">
        <w:t xml:space="preserve"> </w:t>
      </w:r>
      <w:r w:rsidRPr="00167875">
        <w:rPr>
          <w:rFonts w:ascii="Times New Roman" w:hAnsi="Times New Roman"/>
          <w:sz w:val="18"/>
          <w:szCs w:val="18"/>
        </w:rPr>
        <w:t>High heterogeneity,</w:t>
      </w:r>
      <w:r>
        <w:rPr>
          <w:rFonts w:ascii="Times New Roman" w:hAnsi="Times New Roman"/>
          <w:sz w:val="18"/>
          <w:szCs w:val="18"/>
        </w:rPr>
        <w:t xml:space="preserve"> </w:t>
      </w:r>
      <w:r w:rsidRPr="00B85A0C">
        <w:rPr>
          <w:rFonts w:ascii="Times New Roman" w:hAnsi="Times New Roman"/>
          <w:i/>
          <w:iCs/>
          <w:sz w:val="18"/>
          <w:szCs w:val="18"/>
        </w:rPr>
        <w:t>I</w:t>
      </w:r>
      <w:r w:rsidRPr="00B85A0C">
        <w:rPr>
          <w:rFonts w:ascii="Times New Roman" w:hAnsi="Times New Roman"/>
          <w:i/>
          <w:iCs/>
          <w:sz w:val="18"/>
          <w:szCs w:val="18"/>
          <w:vertAlign w:val="superscript"/>
        </w:rPr>
        <w:t>2</w:t>
      </w:r>
      <w:r w:rsidRPr="00B85A0C">
        <w:rPr>
          <w:rFonts w:ascii="Times New Roman" w:hAnsi="Times New Roman"/>
          <w:sz w:val="18"/>
          <w:szCs w:val="18"/>
        </w:rPr>
        <w:t>=80%</w:t>
      </w:r>
      <w:r>
        <w:rPr>
          <w:rFonts w:ascii="Times New Roman" w:hAnsi="Times New Roman"/>
          <w:sz w:val="18"/>
          <w:szCs w:val="18"/>
        </w:rPr>
        <w:t>.</w:t>
      </w:r>
    </w:p>
    <w:p w14:paraId="3767FB89" w14:textId="74A44B74" w:rsidR="00B618C5" w:rsidRDefault="00B618C5" w:rsidP="00B618C5">
      <w:pPr>
        <w:widowControl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45CBAB43" w14:textId="4472BDDB" w:rsidR="00B618C5" w:rsidRPr="000F2E1E" w:rsidRDefault="00B618C5" w:rsidP="00B618C5">
      <w:pPr>
        <w:jc w:val="center"/>
        <w:rPr>
          <w:rFonts w:ascii="Times New Roman" w:hAnsi="Times New Roman"/>
          <w:b/>
          <w:sz w:val="18"/>
        </w:rPr>
      </w:pPr>
      <w:r w:rsidRPr="005D058A">
        <w:rPr>
          <w:rFonts w:ascii="Times New Roman" w:hAnsi="Times New Roman"/>
          <w:b/>
          <w:sz w:val="18"/>
        </w:rPr>
        <w:lastRenderedPageBreak/>
        <w:t xml:space="preserve">Supplementary Table </w:t>
      </w:r>
      <w:r w:rsidR="00FC3F12">
        <w:rPr>
          <w:rFonts w:ascii="Times New Roman" w:hAnsi="Times New Roman"/>
          <w:b/>
          <w:sz w:val="18"/>
        </w:rPr>
        <w:t>6</w:t>
      </w:r>
      <w:r w:rsidRPr="005D058A">
        <w:rPr>
          <w:rFonts w:ascii="Times New Roman" w:hAnsi="Times New Roman"/>
          <w:b/>
          <w:sz w:val="18"/>
        </w:rPr>
        <w:t xml:space="preserve"> Evidence summary table: </w:t>
      </w:r>
      <w:r w:rsidRPr="001075AF">
        <w:rPr>
          <w:rFonts w:ascii="Times New Roman" w:hAnsi="Times New Roman"/>
          <w:b/>
          <w:sz w:val="18"/>
        </w:rPr>
        <w:t>Convalescent plasma</w:t>
      </w:r>
      <w:r w:rsidRPr="005D058A">
        <w:rPr>
          <w:rFonts w:ascii="Times New Roman" w:hAnsi="Times New Roman"/>
          <w:b/>
          <w:sz w:val="18"/>
        </w:rPr>
        <w:t xml:space="preserve"> vs. SOC for </w:t>
      </w:r>
      <w:r w:rsidRPr="003560FA">
        <w:rPr>
          <w:rFonts w:ascii="Times New Roman" w:hAnsi="Times New Roman"/>
          <w:b/>
          <w:sz w:val="18"/>
        </w:rPr>
        <w:t xml:space="preserve">severe </w:t>
      </w:r>
      <w:r w:rsidRPr="005D058A">
        <w:rPr>
          <w:rFonts w:ascii="Times New Roman" w:hAnsi="Times New Roman"/>
          <w:b/>
          <w:sz w:val="18"/>
        </w:rPr>
        <w:t>COVID-19</w:t>
      </w:r>
      <w:r>
        <w:rPr>
          <w:rFonts w:ascii="Times New Roman" w:hAnsi="Times New Roman"/>
          <w:b/>
          <w:sz w:val="18"/>
        </w:rPr>
        <w:t xml:space="preserve"> </w:t>
      </w:r>
      <w:r w:rsidRPr="00FF086F">
        <w:rPr>
          <w:rFonts w:ascii="Times New Roman" w:hAnsi="Times New Roman"/>
          <w:b/>
          <w:sz w:val="18"/>
          <w:vertAlign w:val="superscript"/>
        </w:rPr>
        <w:t>[102]</w:t>
      </w:r>
    </w:p>
    <w:tbl>
      <w:tblPr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9"/>
        <w:gridCol w:w="1134"/>
        <w:gridCol w:w="1134"/>
        <w:gridCol w:w="1276"/>
        <w:gridCol w:w="1276"/>
        <w:gridCol w:w="1134"/>
        <w:gridCol w:w="992"/>
        <w:gridCol w:w="1276"/>
        <w:gridCol w:w="992"/>
        <w:gridCol w:w="1134"/>
        <w:gridCol w:w="1134"/>
        <w:gridCol w:w="1276"/>
        <w:gridCol w:w="1417"/>
      </w:tblGrid>
      <w:tr w:rsidR="00B618C5" w:rsidRPr="006C0FA2" w14:paraId="0B0E989C" w14:textId="77777777" w:rsidTr="00CF111E">
        <w:trPr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175F060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93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4934DD9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bCs/>
                <w:sz w:val="18"/>
                <w:szCs w:val="18"/>
              </w:rPr>
              <w:t>Evidence assessment</w:t>
            </w:r>
          </w:p>
        </w:tc>
        <w:tc>
          <w:tcPr>
            <w:tcW w:w="595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21E2F6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bCs/>
                <w:sz w:val="18"/>
                <w:szCs w:val="18"/>
              </w:rPr>
              <w:t>Summary of results</w:t>
            </w:r>
          </w:p>
        </w:tc>
      </w:tr>
      <w:tr w:rsidR="00B618C5" w:rsidRPr="006C0FA2" w14:paraId="3B3AEBD6" w14:textId="77777777" w:rsidTr="00CF111E">
        <w:trPr>
          <w:jc w:val="center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A013FB6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Number of patients (Number of included studies)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/>
          </w:tcPr>
          <w:p w14:paraId="2CF5F4F2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Upgrade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>factor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72C2BADB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338766A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C7B1C9E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A05B975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8A8923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55FF656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Quality of evidence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1E33867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Incidence of events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44F7A288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/>
          </w:tcPr>
          <w:p w14:paraId="6B231073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C0FA2">
              <w:rPr>
                <w:rFonts w:ascii="Times New Roman" w:hAnsi="Times New Roman"/>
                <w:b/>
                <w:sz w:val="18"/>
                <w:szCs w:val="18"/>
              </w:rPr>
              <w:t>Absolute effect</w:t>
            </w:r>
          </w:p>
        </w:tc>
      </w:tr>
      <w:tr w:rsidR="00B618C5" w:rsidRPr="006C0FA2" w14:paraId="03B8A652" w14:textId="77777777" w:rsidTr="00CF111E">
        <w:trPr>
          <w:jc w:val="center"/>
        </w:trPr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E76457C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7A549097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93BFC4D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D4ACACC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2952D01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9071132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4F2BA67F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89F2F3A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6DE39CC8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Convalescent plasma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5002A741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10D75989" w14:textId="77777777" w:rsidR="00B618C5" w:rsidRPr="006C0FA2" w:rsidRDefault="00B618C5" w:rsidP="00B50B8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hint="eastAsia"/>
                <w:sz w:val="18"/>
                <w:szCs w:val="18"/>
              </w:rPr>
              <w:t>R/</w:t>
            </w:r>
            <w:r>
              <w:rPr>
                <w:rFonts w:ascii="Times New Roman" w:hAnsi="Times New Roman"/>
                <w:sz w:val="18"/>
                <w:szCs w:val="18"/>
              </w:rPr>
              <w:t>HR</w:t>
            </w:r>
            <w:r w:rsidRPr="006C0FA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(95%CI)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309285FB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 xml:space="preserve">Convalescent plasma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</w:tcPr>
          <w:p w14:paraId="002AC448" w14:textId="77777777" w:rsidR="00B618C5" w:rsidRPr="006C0FA2" w:rsidRDefault="00B618C5" w:rsidP="00B50B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Difference</w:t>
            </w:r>
          </w:p>
        </w:tc>
      </w:tr>
      <w:tr w:rsidR="00B618C5" w:rsidRPr="00A3174B" w14:paraId="435237F4" w14:textId="77777777" w:rsidTr="00FC3F12">
        <w:trPr>
          <w:jc w:val="center"/>
        </w:trPr>
        <w:tc>
          <w:tcPr>
            <w:tcW w:w="1601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5DD1590D" w14:textId="77777777" w:rsidR="00B618C5" w:rsidRPr="00FC3F12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All-cause mortality at hospital discharge (primary outcome), conclusion: Convalescent plasma may 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not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reduce the mortality in severe COVID-19.</w:t>
            </w:r>
          </w:p>
        </w:tc>
      </w:tr>
      <w:tr w:rsidR="00B618C5" w:rsidRPr="006C0FA2" w14:paraId="304226AF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9525F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21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(1 NRSI)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9F255" w14:textId="37B4DA8B" w:rsidR="00B618C5" w:rsidRPr="006C0FA2" w:rsidRDefault="00FC3F12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28F55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322A8">
              <w:rPr>
                <w:rFonts w:ascii="Times New Roman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16B4D" w14:textId="00EA48A3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1E06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96BC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79E0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361A" w14:textId="5DDEB7A1" w:rsidR="00B618C5" w:rsidRPr="006C0FA2" w:rsidRDefault="00FC3F12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="00B618C5" w:rsidRPr="006C0FA2">
              <w:rPr>
                <w:rFonts w:ascii="Times New Roman" w:hAnsi="Times New Roman"/>
                <w:sz w:val="18"/>
                <w:szCs w:val="18"/>
              </w:rPr>
              <w:t>ery low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7856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 xml:space="preserve">5/6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83.3%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E3C81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 xml:space="preserve">14/15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93.3%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402B7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 xml:space="preserve">0.89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0.61~1.31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92F3A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111E">
              <w:rPr>
                <w:rFonts w:ascii="Times New Roman" w:hAnsi="Times New Roman"/>
                <w:sz w:val="18"/>
                <w:szCs w:val="18"/>
              </w:rPr>
              <w:t>833/1000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8A93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 xml:space="preserve">100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6C0FA2" w14:paraId="112E80CF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D605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(1 </w:t>
            </w:r>
            <w:r>
              <w:rPr>
                <w:rFonts w:ascii="Times New Roman" w:hAnsi="Times New Roman"/>
                <w:sz w:val="18"/>
                <w:szCs w:val="18"/>
              </w:rPr>
              <w:t>RCT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984D6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9EBE0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34EE3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9398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EFEF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D62C4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2C2DB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A3A9B" w14:textId="20043906" w:rsidR="00B618C5" w:rsidRPr="006C0FA2" w:rsidRDefault="00FC3F12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0748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43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14.0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06C3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43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25.6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23C1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95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~</w:t>
            </w:r>
            <w:r>
              <w:rPr>
                <w:rFonts w:ascii="Times New Roman" w:hAnsi="Times New Roman"/>
                <w:sz w:val="18"/>
                <w:szCs w:val="18"/>
              </w:rPr>
              <w:t>4.67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96CD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21B2" w14:textId="77777777" w:rsidR="00B618C5" w:rsidRPr="006C0FA2" w:rsidRDefault="00B618C5" w:rsidP="00FC3F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4AC82618" w14:textId="77777777" w:rsidTr="00FC3F12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0104231" w14:textId="77777777" w:rsidR="00B618C5" w:rsidRPr="00FC3F12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Time to death (primary outcome), conclusion: Convalescent plasma may 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not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prolong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time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to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death in severe COVID-19</w:t>
            </w:r>
          </w:p>
        </w:tc>
      </w:tr>
      <w:tr w:rsidR="00B618C5" w:rsidRPr="006C0FA2" w14:paraId="1F105AF6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A4DD1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03 (1 RCT)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48B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06DF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8A2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DEA5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501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18CA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D653" w14:textId="3F6B4F96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F8E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8/51 (15.7%)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A6F1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12/50 (24.0%)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354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0.74 (0.30~1.82)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DAC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57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EDE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6C0FA2" w14:paraId="43C2395C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E510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95 (1 NRSI)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88B3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069C">
              <w:rPr>
                <w:rFonts w:ascii="Times New Roman" w:hAnsi="Times New Roman"/>
                <w:sz w:val="18"/>
                <w:szCs w:val="18"/>
              </w:rPr>
              <w:t>Large magnitude of an effect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7261A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322A8">
              <w:rPr>
                <w:rFonts w:ascii="Times New Roman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7CA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D7E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8C7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7903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4262" w14:textId="2BE3EF14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 w:rsidR="00B618C5" w:rsidRPr="006C0FA2">
              <w:rPr>
                <w:rFonts w:ascii="Times New Roman" w:hAnsi="Times New Roman"/>
                <w:sz w:val="18"/>
                <w:szCs w:val="18"/>
              </w:rPr>
              <w:t>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585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/39 (12.8%)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821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8/156 (24.4%)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567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0.46 (0.22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0.96)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F03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57DA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079527FD" w14:textId="77777777" w:rsidTr="00FC3F12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0D1F5F3C" w14:textId="77777777" w:rsidR="00B618C5" w:rsidRPr="00FC3F12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Improvement of clinical symptoms, assessed by need for respiratory support</w:t>
            </w:r>
            <w:r w:rsidRPr="00FC3F12">
              <w:rPr>
                <w:i/>
                <w:iCs/>
              </w:rPr>
              <w:t xml:space="preserve"> (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Follow-up: 7 days) (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secondary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outcome), conclusion: Convalescent plasma has no effect on improvement of clinical symptoms at 7 days in severe COVID-19</w:t>
            </w:r>
          </w:p>
        </w:tc>
      </w:tr>
      <w:tr w:rsidR="00B618C5" w:rsidRPr="006C0FA2" w14:paraId="5FF0C3AA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C851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03 (1 RCT)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6FC5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C8FB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23BB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CC5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54C1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70B1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0474" w14:textId="545928AF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9AEC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5/</w:t>
            </w: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9.6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E123" w14:textId="3A34F21A" w:rsidR="00CF111E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5/</w:t>
            </w: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  <w:p w14:paraId="5FAF4632" w14:textId="0F7DC128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9.8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4CCAC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0.98 (0.30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3.19)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BA8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96/1000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90E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reduced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3C0B429B" w14:textId="77777777" w:rsidTr="00FC3F12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328F3C5B" w14:textId="77777777" w:rsidR="00B618C5" w:rsidRPr="00FC3F12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Improvement of clinical symptoms, assessed by need for respiratory support</w:t>
            </w:r>
            <w:r w:rsidRPr="00FC3F12">
              <w:rPr>
                <w:i/>
                <w:iCs/>
              </w:rPr>
              <w:t xml:space="preserve"> (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Follow-up: 15 days) (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secondary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outcome), conclusion: Convalescent plasma has no effect on improvement of clinical symptoms at 15 days in severe COVID-19</w:t>
            </w:r>
          </w:p>
        </w:tc>
      </w:tr>
      <w:tr w:rsidR="00B618C5" w:rsidRPr="006C0FA2" w14:paraId="2C591261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FC18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lastRenderedPageBreak/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03 (1 RCT)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D8A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0710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B17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7CC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9720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8612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7461" w14:textId="2ACB561F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oderate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8B3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32.7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F4D3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51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17.6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1F90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1.85 (0.91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3.77)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DBA2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E75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increased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6C0FA2" w14:paraId="4BCE9896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CD28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95 (1 NRSI)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56109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402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9322A8">
              <w:rPr>
                <w:rFonts w:ascii="Times New Roman" w:hAnsi="Times New Roman" w:hint="eastAsia"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069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49BE9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228C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13B9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8942" w14:textId="66799905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 w:rsidR="00B618C5" w:rsidRPr="006C0FA2">
              <w:rPr>
                <w:rFonts w:ascii="Times New Roman" w:hAnsi="Times New Roman"/>
                <w:sz w:val="18"/>
                <w:szCs w:val="18"/>
              </w:rPr>
              <w:t>ery low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75E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2/39 (82.1%)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F3D8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118/156 (75.6%)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26AC7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1.08 (0.91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72ECF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7EDC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increased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  <w:tr w:rsidR="00B618C5" w:rsidRPr="00A3174B" w14:paraId="279838C7" w14:textId="77777777" w:rsidTr="00FC3F12">
        <w:trPr>
          <w:jc w:val="center"/>
        </w:trPr>
        <w:tc>
          <w:tcPr>
            <w:tcW w:w="160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</w:tcPr>
          <w:p w14:paraId="4FC08417" w14:textId="77777777" w:rsidR="00B618C5" w:rsidRPr="00A3174B" w:rsidRDefault="00B618C5" w:rsidP="00B50B84">
            <w:pPr>
              <w:jc w:val="left"/>
              <w:rPr>
                <w:rFonts w:ascii="Times New Roman" w:hAnsi="Times New Roman"/>
                <w:i/>
                <w:iCs/>
                <w:sz w:val="18"/>
                <w:szCs w:val="18"/>
                <w:shd w:val="pct15" w:color="auto" w:fill="FFFFFF"/>
              </w:rPr>
            </w:pP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Improvement of clinical symptoms, assessed by need for respiratory support</w:t>
            </w:r>
            <w:r w:rsidRPr="00FC3F12">
              <w:rPr>
                <w:i/>
                <w:iCs/>
              </w:rPr>
              <w:t xml:space="preserve"> (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>Follow-up: 30 days) (</w:t>
            </w:r>
            <w:r w:rsidRPr="00FC3F12">
              <w:rPr>
                <w:rFonts w:ascii="Times New Roman" w:hAnsi="Times New Roman" w:hint="eastAsia"/>
                <w:i/>
                <w:iCs/>
                <w:sz w:val="18"/>
                <w:szCs w:val="18"/>
              </w:rPr>
              <w:t>secondary</w:t>
            </w:r>
            <w:r w:rsidRPr="00FC3F1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outcome), conclusion: Convalescent plasma has no effect on improvement of clinical symptoms at 30 days in severe COVID-19</w:t>
            </w:r>
          </w:p>
        </w:tc>
      </w:tr>
      <w:tr w:rsidR="00B618C5" w:rsidRPr="006C0FA2" w14:paraId="01680476" w14:textId="77777777" w:rsidTr="00CF111E">
        <w:trPr>
          <w:jc w:val="center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C6FCA4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03 (1 RCT)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6EAF6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0888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18BFC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not 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43B8F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serious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D9DE9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serious</w:t>
            </w:r>
            <w:r w:rsidRPr="00367765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FDFFE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not found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0DFC7" w14:textId="57B063E4" w:rsidR="00B618C5" w:rsidRPr="006C0FA2" w:rsidRDefault="00FC3F12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B618C5">
              <w:rPr>
                <w:rFonts w:ascii="Times New Roman" w:hAnsi="Times New Roman"/>
                <w:sz w:val="18"/>
                <w:szCs w:val="18"/>
              </w:rPr>
              <w:t>oderate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859A3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51.9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A811B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51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43.1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%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7C11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1.20 (0.80</w:t>
            </w:r>
            <w:r w:rsidRPr="006C0FA2">
              <w:rPr>
                <w:rFonts w:ascii="Times New Roman" w:hAnsi="Times New Roman" w:hint="eastAsia"/>
                <w:sz w:val="18"/>
                <w:szCs w:val="18"/>
              </w:rPr>
              <w:t>~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1.81)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6CEB2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0FA2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Pr="006C0FA2">
              <w:rPr>
                <w:rFonts w:ascii="Times New Roman" w:hAnsi="Times New Roman"/>
                <w:sz w:val="18"/>
                <w:szCs w:val="18"/>
              </w:rPr>
              <w:t>/1000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E43F94" w14:textId="77777777" w:rsidR="00B618C5" w:rsidRPr="006C0FA2" w:rsidRDefault="00B618C5" w:rsidP="00CF11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case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s were </w:t>
            </w:r>
            <w:r>
              <w:rPr>
                <w:rFonts w:ascii="Times New Roman" w:hAnsi="Times New Roman"/>
                <w:sz w:val="18"/>
                <w:szCs w:val="18"/>
              </w:rPr>
              <w:t>increased</w:t>
            </w:r>
            <w:r w:rsidRPr="004D2DC5">
              <w:rPr>
                <w:rFonts w:ascii="Times New Roman" w:hAnsi="Times New Roman"/>
                <w:sz w:val="18"/>
                <w:szCs w:val="18"/>
              </w:rPr>
              <w:t xml:space="preserve"> in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2B336C">
              <w:rPr>
                <w:rFonts w:ascii="Times New Roman" w:hAnsi="Times New Roman"/>
                <w:sz w:val="18"/>
                <w:szCs w:val="18"/>
              </w:rPr>
              <w:t>1000 cases</w:t>
            </w:r>
          </w:p>
        </w:tc>
      </w:tr>
    </w:tbl>
    <w:p w14:paraId="0E7FC15E" w14:textId="77777777" w:rsidR="00B618C5" w:rsidRPr="00C67362" w:rsidRDefault="00B618C5" w:rsidP="00B618C5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SOC, </w:t>
      </w:r>
      <w:r w:rsidRPr="001E5170">
        <w:rPr>
          <w:rFonts w:ascii="Times New Roman" w:hAnsi="Times New Roman"/>
          <w:sz w:val="18"/>
          <w:szCs w:val="18"/>
        </w:rPr>
        <w:t>standard of care</w:t>
      </w:r>
      <w:r>
        <w:rPr>
          <w:rFonts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 w:hint="eastAsia"/>
          <w:sz w:val="18"/>
          <w:szCs w:val="18"/>
        </w:rPr>
        <w:t>NRSI</w:t>
      </w:r>
      <w:r>
        <w:rPr>
          <w:rFonts w:ascii="Times New Roman" w:hAnsi="Times New Roman"/>
          <w:sz w:val="18"/>
          <w:szCs w:val="18"/>
        </w:rPr>
        <w:t xml:space="preserve">: </w:t>
      </w:r>
      <w:r w:rsidRPr="00C67362">
        <w:rPr>
          <w:rFonts w:ascii="Times New Roman" w:hAnsi="Times New Roman"/>
          <w:sz w:val="18"/>
          <w:szCs w:val="18"/>
        </w:rPr>
        <w:t>non-randomized studies of interventions</w:t>
      </w:r>
      <w:r>
        <w:rPr>
          <w:rFonts w:ascii="Times New Roman" w:hAnsi="Times New Roman"/>
          <w:sz w:val="18"/>
          <w:szCs w:val="18"/>
        </w:rPr>
        <w:t>, most of which were r</w:t>
      </w:r>
      <w:r w:rsidRPr="004D7E85">
        <w:rPr>
          <w:rFonts w:ascii="Times New Roman" w:hAnsi="Times New Roman"/>
          <w:sz w:val="18"/>
          <w:szCs w:val="18"/>
        </w:rPr>
        <w:t>etrospective cohort study</w:t>
      </w:r>
      <w:r>
        <w:rPr>
          <w:rFonts w:ascii="Times New Roman" w:hAnsi="Times New Roman"/>
          <w:sz w:val="18"/>
          <w:szCs w:val="18"/>
        </w:rPr>
        <w:t>;</w:t>
      </w:r>
      <w:r w:rsidRPr="00C6736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RR, risk</w:t>
      </w:r>
      <w:r w:rsidRPr="001E5170">
        <w:rPr>
          <w:rFonts w:ascii="Times New Roman" w:hAnsi="Times New Roman"/>
          <w:sz w:val="18"/>
          <w:szCs w:val="18"/>
        </w:rPr>
        <w:t>s ratio</w:t>
      </w:r>
      <w:r>
        <w:rPr>
          <w:rFonts w:ascii="Times New Roman" w:hAnsi="Times New Roman"/>
          <w:sz w:val="18"/>
          <w:szCs w:val="18"/>
        </w:rPr>
        <w:t>;</w:t>
      </w:r>
      <w:r w:rsidRPr="009322A8">
        <w:rPr>
          <w:rFonts w:ascii="Times New Roman" w:hAnsi="Times New Roman"/>
          <w:sz w:val="18"/>
          <w:szCs w:val="18"/>
        </w:rPr>
        <w:t xml:space="preserve"> HR, hazard ratio;</w:t>
      </w:r>
      <w:r w:rsidRPr="001E5170">
        <w:rPr>
          <w:rFonts w:ascii="Times New Roman" w:hAnsi="Times New Roman" w:hint="eastAsia"/>
          <w:sz w:val="18"/>
          <w:szCs w:val="18"/>
        </w:rPr>
        <w:t xml:space="preserve"> </w:t>
      </w:r>
      <w:r w:rsidRPr="009322A8">
        <w:rPr>
          <w:rFonts w:ascii="Times New Roman" w:hAnsi="Times New Roman" w:hint="eastAsia"/>
          <w:sz w:val="18"/>
          <w:szCs w:val="18"/>
        </w:rPr>
        <w:t>*</w:t>
      </w:r>
      <w:r w:rsidRPr="009322A8">
        <w:rPr>
          <w:rFonts w:ascii="Times New Roman" w:hAnsi="Times New Roman"/>
          <w:sz w:val="18"/>
          <w:szCs w:val="18"/>
        </w:rPr>
        <w:t xml:space="preserve"> </w:t>
      </w:r>
      <w:r w:rsidRPr="001075AF">
        <w:rPr>
          <w:rFonts w:ascii="Times New Roman" w:hAnsi="Times New Roman"/>
          <w:sz w:val="18"/>
          <w:szCs w:val="18"/>
        </w:rPr>
        <w:t xml:space="preserve">Convalescent plasma </w:t>
      </w:r>
      <w:r w:rsidRPr="00167875">
        <w:rPr>
          <w:rFonts w:ascii="Times New Roman" w:hAnsi="Times New Roman"/>
          <w:sz w:val="18"/>
          <w:szCs w:val="18"/>
        </w:rPr>
        <w:t>group did not use blind method, which may cause implementation bias</w:t>
      </w:r>
      <w:r>
        <w:rPr>
          <w:rFonts w:ascii="Times New Roman" w:hAnsi="Times New Roman"/>
          <w:sz w:val="18"/>
          <w:szCs w:val="18"/>
        </w:rPr>
        <w:t>;</w:t>
      </w:r>
      <w:r w:rsidRPr="00367765">
        <w:rPr>
          <w:rFonts w:ascii="宋体" w:hAnsi="宋体" w:cs="宋体" w:hint="eastAsia"/>
          <w:sz w:val="18"/>
          <w:szCs w:val="18"/>
          <w:vertAlign w:val="superscript"/>
        </w:rPr>
        <w:t>※</w:t>
      </w:r>
      <w:r w:rsidRPr="00167875">
        <w:rPr>
          <w:rFonts w:ascii="Times New Roman" w:hAnsi="Times New Roman"/>
          <w:sz w:val="18"/>
          <w:szCs w:val="18"/>
        </w:rPr>
        <w:t>Imprecision degradation refers to that the number of events is less than 300 or the confidence interval is wide</w:t>
      </w:r>
      <w:r>
        <w:rPr>
          <w:rFonts w:ascii="Times New Roman" w:hAnsi="Times New Roman"/>
          <w:sz w:val="18"/>
          <w:szCs w:val="18"/>
        </w:rPr>
        <w:t>.</w:t>
      </w:r>
    </w:p>
    <w:p w14:paraId="3ED9773A" w14:textId="17313F6C" w:rsidR="00B618C5" w:rsidRDefault="00B618C5" w:rsidP="003B4495">
      <w:pPr>
        <w:pStyle w:val="EndNoteBibliography"/>
        <w:ind w:left="400" w:hangingChars="200" w:hanging="400"/>
        <w:rPr>
          <w:rFonts w:ascii="Times New Roman" w:hAnsi="Times New Roman" w:cs="Times New Roman"/>
          <w:noProof/>
        </w:rPr>
      </w:pPr>
    </w:p>
    <w:p w14:paraId="575AD37F" w14:textId="527090FE" w:rsidR="000533D1" w:rsidRDefault="000533D1" w:rsidP="003B4495">
      <w:pPr>
        <w:pStyle w:val="EndNoteBibliography"/>
        <w:ind w:left="400" w:hangingChars="200" w:hanging="400"/>
        <w:rPr>
          <w:rFonts w:ascii="Times New Roman" w:hAnsi="Times New Roman" w:cs="Times New Roman"/>
          <w:noProof/>
        </w:rPr>
      </w:pPr>
    </w:p>
    <w:p w14:paraId="437742A8" w14:textId="5144ED77" w:rsidR="000533D1" w:rsidRDefault="000533D1" w:rsidP="003B4495">
      <w:pPr>
        <w:pStyle w:val="EndNoteBibliography"/>
        <w:ind w:left="400" w:hangingChars="200" w:hanging="400"/>
        <w:rPr>
          <w:rFonts w:ascii="Times New Roman" w:hAnsi="Times New Roman" w:cs="Times New Roman"/>
          <w:noProof/>
        </w:rPr>
      </w:pPr>
    </w:p>
    <w:p w14:paraId="5C56BE2D" w14:textId="69159AA2" w:rsidR="000533D1" w:rsidRPr="00B618C5" w:rsidRDefault="000533D1" w:rsidP="000533D1">
      <w:pPr>
        <w:pStyle w:val="EndNoteBibliography"/>
        <w:rPr>
          <w:rFonts w:ascii="Times New Roman" w:hAnsi="Times New Roman" w:cs="Times New Roman"/>
          <w:noProof/>
        </w:rPr>
      </w:pPr>
    </w:p>
    <w:sectPr w:rsidR="000533D1" w:rsidRPr="00B618C5" w:rsidSect="005A0F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D543" w14:textId="77777777" w:rsidR="00371F62" w:rsidRDefault="00371F62" w:rsidP="005A0FAD">
      <w:r>
        <w:separator/>
      </w:r>
    </w:p>
  </w:endnote>
  <w:endnote w:type="continuationSeparator" w:id="0">
    <w:p w14:paraId="4DF7399A" w14:textId="77777777" w:rsidR="00371F62" w:rsidRDefault="00371F62" w:rsidP="005A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7EADD" w14:textId="77777777" w:rsidR="00371F62" w:rsidRDefault="00371F62" w:rsidP="005A0FAD">
      <w:r>
        <w:separator/>
      </w:r>
    </w:p>
  </w:footnote>
  <w:footnote w:type="continuationSeparator" w:id="0">
    <w:p w14:paraId="4828C96C" w14:textId="77777777" w:rsidR="00371F62" w:rsidRDefault="00371F62" w:rsidP="005A0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CD"/>
    <w:rsid w:val="0004784E"/>
    <w:rsid w:val="00050F93"/>
    <w:rsid w:val="000533D1"/>
    <w:rsid w:val="00064508"/>
    <w:rsid w:val="0007772F"/>
    <w:rsid w:val="00103191"/>
    <w:rsid w:val="001102B3"/>
    <w:rsid w:val="00126AE5"/>
    <w:rsid w:val="001332B1"/>
    <w:rsid w:val="001342D6"/>
    <w:rsid w:val="0013546E"/>
    <w:rsid w:val="00141F5F"/>
    <w:rsid w:val="001674F4"/>
    <w:rsid w:val="00167875"/>
    <w:rsid w:val="001D29D3"/>
    <w:rsid w:val="001D5868"/>
    <w:rsid w:val="001E5170"/>
    <w:rsid w:val="002026BA"/>
    <w:rsid w:val="00211CA3"/>
    <w:rsid w:val="00242A13"/>
    <w:rsid w:val="002530BB"/>
    <w:rsid w:val="00270FF5"/>
    <w:rsid w:val="00271808"/>
    <w:rsid w:val="0029181D"/>
    <w:rsid w:val="002A356B"/>
    <w:rsid w:val="002A68B3"/>
    <w:rsid w:val="002B336C"/>
    <w:rsid w:val="002B6000"/>
    <w:rsid w:val="003560FA"/>
    <w:rsid w:val="00361047"/>
    <w:rsid w:val="00367765"/>
    <w:rsid w:val="00371F62"/>
    <w:rsid w:val="003A64C1"/>
    <w:rsid w:val="003B4495"/>
    <w:rsid w:val="003C0E5E"/>
    <w:rsid w:val="004359A8"/>
    <w:rsid w:val="004363E0"/>
    <w:rsid w:val="00446102"/>
    <w:rsid w:val="00452114"/>
    <w:rsid w:val="004554B9"/>
    <w:rsid w:val="00464F0B"/>
    <w:rsid w:val="00470037"/>
    <w:rsid w:val="004A2BBA"/>
    <w:rsid w:val="004D2DC5"/>
    <w:rsid w:val="004D78B9"/>
    <w:rsid w:val="004F1C46"/>
    <w:rsid w:val="00530061"/>
    <w:rsid w:val="005429B8"/>
    <w:rsid w:val="00566CF7"/>
    <w:rsid w:val="00576CAC"/>
    <w:rsid w:val="00577DD7"/>
    <w:rsid w:val="0058602D"/>
    <w:rsid w:val="005A0FAD"/>
    <w:rsid w:val="005A54E7"/>
    <w:rsid w:val="005C6437"/>
    <w:rsid w:val="005D058A"/>
    <w:rsid w:val="005D6647"/>
    <w:rsid w:val="005F3F4C"/>
    <w:rsid w:val="005F4411"/>
    <w:rsid w:val="006061E5"/>
    <w:rsid w:val="00607D1B"/>
    <w:rsid w:val="006169E1"/>
    <w:rsid w:val="00621F75"/>
    <w:rsid w:val="00646DF3"/>
    <w:rsid w:val="00665972"/>
    <w:rsid w:val="00677C70"/>
    <w:rsid w:val="00683858"/>
    <w:rsid w:val="0068618C"/>
    <w:rsid w:val="006A002A"/>
    <w:rsid w:val="006D3EE1"/>
    <w:rsid w:val="006E0E58"/>
    <w:rsid w:val="00701088"/>
    <w:rsid w:val="007234CD"/>
    <w:rsid w:val="00726C38"/>
    <w:rsid w:val="0073627F"/>
    <w:rsid w:val="00740A6D"/>
    <w:rsid w:val="00755842"/>
    <w:rsid w:val="00756431"/>
    <w:rsid w:val="00767ACB"/>
    <w:rsid w:val="00771F22"/>
    <w:rsid w:val="00775FD7"/>
    <w:rsid w:val="007F0AC1"/>
    <w:rsid w:val="0080229C"/>
    <w:rsid w:val="00823FEB"/>
    <w:rsid w:val="00825BFF"/>
    <w:rsid w:val="008340BD"/>
    <w:rsid w:val="00872F90"/>
    <w:rsid w:val="008B13CD"/>
    <w:rsid w:val="008C0F71"/>
    <w:rsid w:val="008C729A"/>
    <w:rsid w:val="008E2F77"/>
    <w:rsid w:val="008E72F7"/>
    <w:rsid w:val="00901FC6"/>
    <w:rsid w:val="0091434B"/>
    <w:rsid w:val="00943489"/>
    <w:rsid w:val="009651E1"/>
    <w:rsid w:val="00976D0B"/>
    <w:rsid w:val="00982BAA"/>
    <w:rsid w:val="00985BF2"/>
    <w:rsid w:val="009E596C"/>
    <w:rsid w:val="009F5735"/>
    <w:rsid w:val="00A170EB"/>
    <w:rsid w:val="00A647E4"/>
    <w:rsid w:val="00AC4C63"/>
    <w:rsid w:val="00AD2C6C"/>
    <w:rsid w:val="00B0374C"/>
    <w:rsid w:val="00B074EF"/>
    <w:rsid w:val="00B1673C"/>
    <w:rsid w:val="00B23F32"/>
    <w:rsid w:val="00B50B84"/>
    <w:rsid w:val="00B618C5"/>
    <w:rsid w:val="00B85A0C"/>
    <w:rsid w:val="00BF7B06"/>
    <w:rsid w:val="00C04251"/>
    <w:rsid w:val="00C100FC"/>
    <w:rsid w:val="00C4030B"/>
    <w:rsid w:val="00C55B7A"/>
    <w:rsid w:val="00C5706E"/>
    <w:rsid w:val="00C634EA"/>
    <w:rsid w:val="00C67EE8"/>
    <w:rsid w:val="00C83789"/>
    <w:rsid w:val="00C841E9"/>
    <w:rsid w:val="00C939D8"/>
    <w:rsid w:val="00CA0A69"/>
    <w:rsid w:val="00CC4D29"/>
    <w:rsid w:val="00CC505F"/>
    <w:rsid w:val="00CD45CA"/>
    <w:rsid w:val="00CE5063"/>
    <w:rsid w:val="00CE5D03"/>
    <w:rsid w:val="00CF01E6"/>
    <w:rsid w:val="00CF111E"/>
    <w:rsid w:val="00CF1127"/>
    <w:rsid w:val="00D13886"/>
    <w:rsid w:val="00D4424C"/>
    <w:rsid w:val="00D70DA4"/>
    <w:rsid w:val="00D728D7"/>
    <w:rsid w:val="00D74F23"/>
    <w:rsid w:val="00D96214"/>
    <w:rsid w:val="00DA788B"/>
    <w:rsid w:val="00DC6366"/>
    <w:rsid w:val="00DE5BB8"/>
    <w:rsid w:val="00E205AF"/>
    <w:rsid w:val="00E2363C"/>
    <w:rsid w:val="00E43884"/>
    <w:rsid w:val="00E43974"/>
    <w:rsid w:val="00E72BD9"/>
    <w:rsid w:val="00E90A4E"/>
    <w:rsid w:val="00F037B7"/>
    <w:rsid w:val="00F40585"/>
    <w:rsid w:val="00F80D29"/>
    <w:rsid w:val="00FA6240"/>
    <w:rsid w:val="00FC1A3B"/>
    <w:rsid w:val="00FC3F12"/>
    <w:rsid w:val="00FD3F08"/>
    <w:rsid w:val="00FD6C20"/>
    <w:rsid w:val="00FE0149"/>
    <w:rsid w:val="00FF086F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7CE24"/>
  <w15:chartTrackingRefBased/>
  <w15:docId w15:val="{B32E77B9-A619-4C56-8E2D-EC13CBEF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FA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Theme="minorEastAsia" w:hAnsi="Times New Roman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F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FAD"/>
    <w:pPr>
      <w:tabs>
        <w:tab w:val="center" w:pos="4153"/>
        <w:tab w:val="right" w:pos="8306"/>
      </w:tabs>
      <w:snapToGrid w:val="0"/>
      <w:jc w:val="left"/>
    </w:pPr>
    <w:rPr>
      <w:rFonts w:ascii="Times New Roman" w:eastAsiaTheme="minorEastAsia" w:hAnsi="Times New Roman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FAD"/>
    <w:rPr>
      <w:sz w:val="18"/>
      <w:szCs w:val="18"/>
    </w:rPr>
  </w:style>
  <w:style w:type="table" w:styleId="a7">
    <w:name w:val="Table Grid"/>
    <w:basedOn w:val="a1"/>
    <w:uiPriority w:val="39"/>
    <w:rsid w:val="00DA7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DA788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List Paragraph"/>
    <w:basedOn w:val="a"/>
    <w:uiPriority w:val="34"/>
    <w:qFormat/>
    <w:rsid w:val="00270FF5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qFormat/>
    <w:rsid w:val="003B4495"/>
    <w:rPr>
      <w:rFonts w:eastAsiaTheme="minorEastAsia" w:cs="Calibri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sid w:val="003B4495"/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2008</Words>
  <Characters>11449</Characters>
  <Application>Microsoft Office Word</Application>
  <DocSecurity>0</DocSecurity>
  <Lines>95</Lines>
  <Paragraphs>26</Paragraphs>
  <ScaleCrop>false</ScaleCrop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Linlu Ma</dc:creator>
  <cp:keywords/>
  <dc:description/>
  <cp:lastModifiedBy>Yinghui Jin</cp:lastModifiedBy>
  <cp:revision>8</cp:revision>
  <dcterms:created xsi:type="dcterms:W3CDTF">2020-08-06T02:18:00Z</dcterms:created>
  <dcterms:modified xsi:type="dcterms:W3CDTF">2020-08-07T12:55:00Z</dcterms:modified>
</cp:coreProperties>
</file>