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1CB24C" w14:textId="26939A92" w:rsidR="002F3912" w:rsidRPr="00AE50E0" w:rsidRDefault="00F55F23" w:rsidP="002F391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E50E0">
        <w:rPr>
          <w:rFonts w:ascii="Times New Roman" w:hAnsi="Times New Roman" w:cs="Times New Roman"/>
          <w:sz w:val="24"/>
          <w:szCs w:val="24"/>
          <w:lang w:val="en-US"/>
        </w:rPr>
        <w:t>Additional Table 1</w:t>
      </w:r>
      <w:r w:rsidRPr="00AE50E0">
        <w:rPr>
          <w:rFonts w:ascii="Times New Roman" w:eastAsia="ＭＳ ゴシック" w:hAnsi="Times New Roman" w:cs="Times New Roman" w:hint="eastAsia"/>
          <w:sz w:val="24"/>
          <w:szCs w:val="24"/>
          <w:lang w:val="en-US"/>
        </w:rPr>
        <w:t xml:space="preserve">　</w:t>
      </w:r>
      <w:r w:rsidRPr="00AE50E0">
        <w:rPr>
          <w:rFonts w:ascii="Times New Roman" w:hAnsi="Times New Roman" w:cs="Times New Roman"/>
          <w:sz w:val="24"/>
          <w:szCs w:val="24"/>
          <w:lang w:val="en-US"/>
        </w:rPr>
        <w:t>Difference in attributes answered “necessary” between pharmacists and patients</w:t>
      </w:r>
      <w:bookmarkStart w:id="0" w:name="_GoBack"/>
      <w:bookmarkEnd w:id="0"/>
      <w:r w:rsidRPr="00AE50E0">
        <w:rPr>
          <w:rFonts w:ascii="Times New Roman" w:hAnsi="Times New Roman" w:cs="Times New Roman"/>
          <w:sz w:val="24"/>
          <w:szCs w:val="24"/>
          <w:lang w:val="en-US"/>
        </w:rPr>
        <w:t>, oncologists, and oncology nurses</w:t>
      </w:r>
    </w:p>
    <w:tbl>
      <w:tblPr>
        <w:tblW w:w="5309" w:type="pct"/>
        <w:jc w:val="center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40"/>
        <w:gridCol w:w="5196"/>
        <w:gridCol w:w="1378"/>
        <w:gridCol w:w="285"/>
        <w:gridCol w:w="993"/>
        <w:gridCol w:w="1411"/>
        <w:gridCol w:w="1218"/>
      </w:tblGrid>
      <w:tr w:rsidR="002F3912" w:rsidRPr="00D93206" w14:paraId="4EFF0A90" w14:textId="77777777" w:rsidTr="004A6817">
        <w:trPr>
          <w:trHeight w:val="227"/>
          <w:jc w:val="center"/>
        </w:trPr>
        <w:tc>
          <w:tcPr>
            <w:tcW w:w="1464" w:type="pct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4ADF677D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Components</w:t>
            </w:r>
          </w:p>
        </w:tc>
        <w:tc>
          <w:tcPr>
            <w:tcW w:w="1753" w:type="pct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77920544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Attributes</w:t>
            </w:r>
          </w:p>
        </w:tc>
        <w:tc>
          <w:tcPr>
            <w:tcW w:w="465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7E10042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 xml:space="preserve">Proportion (%) </w:t>
            </w:r>
          </w:p>
        </w:tc>
        <w:tc>
          <w:tcPr>
            <w:tcW w:w="9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DD3B5DF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22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DF51A4E" w14:textId="00078849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游ゴシック" w:eastAsia="游ゴシック" w:hAnsi="Times New Roman" w:cs="游ゴシック"/>
                <w:color w:val="000000"/>
                <w:sz w:val="24"/>
                <w:szCs w:val="24"/>
                <w:vertAlign w:val="superscript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Difference from pharmacists (</w:t>
            </w:r>
            <w:proofErr w:type="gramStart"/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%)</w:t>
            </w:r>
            <w:r w:rsidR="00C71FFB" w:rsidRPr="00C71FFB">
              <w:rPr>
                <w:rFonts w:ascii="Times New Roman" w:eastAsia="游ゴシック" w:hAnsi="Times New Roman" w:cs="Times New Roman" w:hint="eastAsia"/>
                <w:color w:val="000000"/>
                <w:sz w:val="24"/>
                <w:szCs w:val="24"/>
                <w:vertAlign w:val="superscript"/>
                <w:lang w:val="en-US" w:eastAsia="ja-JP"/>
              </w:rPr>
              <w:t>a</w:t>
            </w:r>
            <w:proofErr w:type="gramEnd"/>
          </w:p>
        </w:tc>
      </w:tr>
      <w:tr w:rsidR="002F3912" w:rsidRPr="00D93206" w14:paraId="28F12635" w14:textId="77777777" w:rsidTr="004A6817">
        <w:trPr>
          <w:trHeight w:val="227"/>
          <w:jc w:val="center"/>
        </w:trPr>
        <w:tc>
          <w:tcPr>
            <w:tcW w:w="1464" w:type="pct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29450331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57983036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47E776A" w14:textId="6C9445BF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Pharmacist</w:t>
            </w:r>
            <w:r w:rsidR="00C66EC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s</w:t>
            </w:r>
          </w:p>
        </w:tc>
        <w:tc>
          <w:tcPr>
            <w:tcW w:w="9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2B7D14A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0E4A4B3" w14:textId="34131C2C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Patient</w:t>
            </w:r>
            <w:r w:rsidR="00C66EC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s</w:t>
            </w:r>
          </w:p>
        </w:tc>
        <w:tc>
          <w:tcPr>
            <w:tcW w:w="47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E8F564C" w14:textId="1323277D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Oncologist</w:t>
            </w:r>
            <w:r w:rsidR="00C66EC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s</w:t>
            </w:r>
          </w:p>
        </w:tc>
        <w:tc>
          <w:tcPr>
            <w:tcW w:w="411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BEE8857" w14:textId="0CB8B328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Oncology nurse</w:t>
            </w:r>
            <w:r w:rsidR="00C66EC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s</w:t>
            </w:r>
          </w:p>
        </w:tc>
      </w:tr>
      <w:tr w:rsidR="002F3912" w:rsidRPr="00D93206" w14:paraId="01BB459A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3865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Physical and psychological comfort</w:t>
            </w: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65FBA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Being free from pain and physical distress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3100D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98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BA661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AA10B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- 6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0F99D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+ 2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4D4F9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+ 1</w:t>
            </w:r>
          </w:p>
        </w:tc>
      </w:tr>
      <w:tr w:rsidR="002F3912" w:rsidRPr="00D93206" w14:paraId="780A768E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9E337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E6649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Being calm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6DCE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98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60F32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1B340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- 1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68009" w14:textId="5DD93C18" w:rsidR="002F3912" w:rsidRPr="00AE50E0" w:rsidRDefault="00AC152C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 xml:space="preserve">   </w:t>
            </w:r>
            <w:r w:rsidR="002F3912"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A99C8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+ 1</w:t>
            </w:r>
          </w:p>
        </w:tc>
      </w:tr>
      <w:tr w:rsidR="002F3912" w:rsidRPr="00D93206" w14:paraId="2C1530F7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30AD0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Dying in a favorite place</w:t>
            </w: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2B6B1" w14:textId="716A3D2A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Being able to stay at one</w:t>
            </w:r>
            <w:r w:rsidR="00AC152C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’</w:t>
            </w: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s favorite place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751B6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88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66972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7E1FB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+ 5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50A0F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FE446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+ 7</w:t>
            </w:r>
          </w:p>
        </w:tc>
      </w:tr>
      <w:tr w:rsidR="002F3912" w:rsidRPr="00D93206" w14:paraId="256E6B75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43DE9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Good relationship with medical staff</w:t>
            </w: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7E6BD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Trusting physician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BCB5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86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55513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D8CC6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+ 11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E5DB9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+ 4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E5B38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+ 9</w:t>
            </w:r>
          </w:p>
        </w:tc>
      </w:tr>
      <w:tr w:rsidR="002F3912" w:rsidRPr="00D93206" w14:paraId="4D8A4A3A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D2193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DD57A" w14:textId="53FC92C6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Discussing one</w:t>
            </w:r>
            <w:r w:rsidR="00AC152C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’</w:t>
            </w: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s treatment with one</w:t>
            </w:r>
            <w:r w:rsidR="00AC152C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’</w:t>
            </w: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s physician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37154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95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F6C59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C5B17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F4325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- 6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FA85A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+ 2</w:t>
            </w:r>
          </w:p>
        </w:tc>
      </w:tr>
      <w:tr w:rsidR="002F3912" w:rsidRPr="00D93206" w14:paraId="1C1D8D60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E827D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0D312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Having people who listen to me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E3553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93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09E8D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F4231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B29C5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+ 2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E277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+ 5</w:t>
            </w:r>
          </w:p>
        </w:tc>
      </w:tr>
      <w:tr w:rsidR="002F3912" w:rsidRPr="00D93206" w14:paraId="2ED12BF3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560B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CE35E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Receiving consistent care from the same physician and nurse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B432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58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CC767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A7AC9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+ 33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525A0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- 10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10BDF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+ 15</w:t>
            </w:r>
          </w:p>
        </w:tc>
      </w:tr>
      <w:tr w:rsidR="002F3912" w:rsidRPr="00D93206" w14:paraId="11EE0706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FDD20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2D1EB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Having a physician or nurse with whom one can discuss fears of death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BEE2D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89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D0AF8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A7EA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- 17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A5743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- 30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289D2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- 5</w:t>
            </w:r>
          </w:p>
        </w:tc>
      </w:tr>
      <w:tr w:rsidR="002F3912" w:rsidRPr="00D93206" w14:paraId="432F66B3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01A76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4244A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Having a nurse with whom one feels comfortable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11BCE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89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45720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F1D52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+ 7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4C38E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- 4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F06AA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+ 2</w:t>
            </w:r>
          </w:p>
        </w:tc>
      </w:tr>
      <w:tr w:rsidR="002F3912" w:rsidRPr="00D93206" w14:paraId="2F2F1C4D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3AAAF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Maintaining hope and pleasure</w:t>
            </w: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7C441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Living positively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0D2C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65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3A624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9783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+ 30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688B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+ 10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88691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+ 9</w:t>
            </w:r>
          </w:p>
        </w:tc>
      </w:tr>
      <w:tr w:rsidR="002F3912" w:rsidRPr="00D93206" w14:paraId="0DB52C8D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D9595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04647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Having some pleasure in daily life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4E0C5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86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FAA46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42EE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+ 10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8F85D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CDF74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+ 2</w:t>
            </w:r>
          </w:p>
        </w:tc>
      </w:tr>
      <w:tr w:rsidR="002F3912" w:rsidRPr="00D93206" w14:paraId="238F98EC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AD4AB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D8DD8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Living in hope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77CB3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73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7A1B7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3B649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+ 20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4C8F7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E7947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+ 1</w:t>
            </w:r>
          </w:p>
        </w:tc>
      </w:tr>
      <w:tr w:rsidR="002F3912" w:rsidRPr="00D93206" w14:paraId="0A7B7037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A6096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Not being a burden to others</w:t>
            </w: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845F0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Not making trouble for others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FF429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39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698FD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828C8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+ 48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158B3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+ 29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48EEA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+ 17</w:t>
            </w:r>
          </w:p>
        </w:tc>
      </w:tr>
      <w:tr w:rsidR="002F3912" w:rsidRPr="00D93206" w14:paraId="3BB933B0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CB337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41886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Not being a burden to family members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DBAD4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53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50B18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7546A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+ 35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E1EEF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+ 20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57011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+ 14</w:t>
            </w:r>
          </w:p>
        </w:tc>
      </w:tr>
      <w:tr w:rsidR="002F3912" w:rsidRPr="00D93206" w14:paraId="50194960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0B5FD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27696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Having no financial worries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C43DD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74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45A5D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B7CFA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+ 21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63879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+ 10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12F89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+ 6</w:t>
            </w:r>
          </w:p>
        </w:tc>
      </w:tr>
      <w:tr w:rsidR="002F3912" w:rsidRPr="00D93206" w14:paraId="4D4AC930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0C0F6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Good relationship with family</w:t>
            </w: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79C73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Having family support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99DA7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79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1DA25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AAC69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+ 14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5125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+ 8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E2192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+ 15</w:t>
            </w:r>
          </w:p>
        </w:tc>
      </w:tr>
      <w:tr w:rsidR="002F3912" w:rsidRPr="00D93206" w14:paraId="3D3A9C3A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50689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89647" w14:textId="445E8E06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Having family to whom one can express one</w:t>
            </w:r>
            <w:r w:rsidR="00AC152C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’</w:t>
            </w: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s feeling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9F9D5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88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24AA0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5CBB2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+ 5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430E6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4BB19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+ 6</w:t>
            </w:r>
          </w:p>
        </w:tc>
      </w:tr>
      <w:tr w:rsidR="002F3912" w:rsidRPr="00D93206" w14:paraId="080BFCE8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83783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65948" w14:textId="329660DA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Spending enough time with one</w:t>
            </w:r>
            <w:r w:rsidR="00AC152C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’</w:t>
            </w: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s family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BFDF1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77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9D7C6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79CE0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+ 12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9FDF7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+ 13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0B63D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+ 16</w:t>
            </w:r>
          </w:p>
        </w:tc>
      </w:tr>
      <w:tr w:rsidR="002F3912" w:rsidRPr="00D93206" w14:paraId="72AFDA53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21357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CE040" w14:textId="727814C3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Family is prepared for one</w:t>
            </w:r>
            <w:r w:rsidR="00AC152C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’</w:t>
            </w: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s death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3C374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88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E0890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B6AD5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E4425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92652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+ 6</w:t>
            </w:r>
          </w:p>
        </w:tc>
      </w:tr>
      <w:tr w:rsidR="002F3912" w:rsidRPr="00D93206" w14:paraId="64C70794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78761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17D5D" w14:textId="09782FEB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Believing that one</w:t>
            </w:r>
            <w:r w:rsidR="00AC152C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’</w:t>
            </w: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s family will do well after one</w:t>
            </w:r>
            <w:r w:rsidR="00AC152C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’</w:t>
            </w: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s death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32C8E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87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12047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FEB5A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4D84E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+ 8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ADE82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+ 6</w:t>
            </w:r>
          </w:p>
        </w:tc>
      </w:tr>
      <w:tr w:rsidR="002F3912" w:rsidRPr="00D93206" w14:paraId="762BA197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A9740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94DF6" w14:textId="3568F4BF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Having family by one</w:t>
            </w:r>
            <w:r w:rsidR="00AC152C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’</w:t>
            </w: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s side when one is going to die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0BCC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79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79D46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964F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+ 6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42097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3233D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+ 13</w:t>
            </w:r>
          </w:p>
        </w:tc>
      </w:tr>
      <w:tr w:rsidR="002F3912" w:rsidRPr="00D93206" w14:paraId="553A2239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3142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Physical and cognitive control</w:t>
            </w: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98844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Being independent in daily activities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D7FF5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56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2B006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79DBD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+ 37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B210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- 2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F847A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+ 9</w:t>
            </w:r>
          </w:p>
        </w:tc>
      </w:tr>
      <w:tr w:rsidR="002F3912" w:rsidRPr="00D93206" w14:paraId="64512AE5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FCB36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39CAD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Being able to eat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E6C52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64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E469A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7605A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+ 31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857CE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D3E06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+ 1</w:t>
            </w:r>
          </w:p>
        </w:tc>
      </w:tr>
      <w:tr w:rsidR="002F3912" w:rsidRPr="00D93206" w14:paraId="51DF99D0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76E4F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F7B62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Being mentally clear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D184D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66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9F035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0E300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+ 32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172F8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+ 6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46EE7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+ 6</w:t>
            </w:r>
          </w:p>
        </w:tc>
      </w:tr>
      <w:tr w:rsidR="002F3912" w:rsidRPr="00D93206" w14:paraId="5711B938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CB12F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Environmental comfort</w:t>
            </w: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60BC7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Living like being at home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E9183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66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0F540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D8DF6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+ 21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BFDEB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8FB68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+ 7</w:t>
            </w:r>
          </w:p>
        </w:tc>
      </w:tr>
      <w:tr w:rsidR="002F3912" w:rsidRPr="00D93206" w14:paraId="3D0F58A6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B7D85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B51E7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Living in calm circumstances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1C4B1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64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36F81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959FD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+ 21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E2C9B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+ 13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20D26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+ 18</w:t>
            </w:r>
          </w:p>
        </w:tc>
      </w:tr>
      <w:tr w:rsidR="002F3912" w:rsidRPr="00D93206" w14:paraId="5011D91E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8BD16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Being respected as an individual</w:t>
            </w: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AB43C" w14:textId="1DBBD135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Not being treated as an object or a child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120F6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95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A5BED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5836B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- 8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F5E11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+ 2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85C84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+ 3</w:t>
            </w:r>
          </w:p>
        </w:tc>
      </w:tr>
      <w:tr w:rsidR="002F3912" w:rsidRPr="00D93206" w14:paraId="1B293397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33156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88296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Being free from trivial routines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6A63B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77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41B73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DC179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42FB9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7B436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+ 8</w:t>
            </w:r>
          </w:p>
        </w:tc>
      </w:tr>
      <w:tr w:rsidR="002F3912" w:rsidRPr="00D93206" w14:paraId="3FCB7E63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CF5A2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81029" w14:textId="0E2EBAE6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Being respected for one</w:t>
            </w:r>
            <w:r w:rsidR="00AC152C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’</w:t>
            </w: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s values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0B33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96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8E36F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9DC9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- 7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12AD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5F9C3" w14:textId="1B887E8C" w:rsidR="002F3912" w:rsidRPr="00AE50E0" w:rsidRDefault="00AC152C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 xml:space="preserve">   </w:t>
            </w:r>
            <w:r w:rsidR="002F3912"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2F3912" w:rsidRPr="00D93206" w14:paraId="6EB146B8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C7FEA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Life completion</w:t>
            </w: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4400C" w14:textId="2C5EA4A6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Feeling that one</w:t>
            </w:r>
            <w:r w:rsidR="00AC152C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’</w:t>
            </w: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s life was completed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9F8ED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83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FA3DD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E5A96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- 7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5E55D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CF574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+ 6</w:t>
            </w:r>
          </w:p>
        </w:tc>
      </w:tr>
      <w:tr w:rsidR="002F3912" w:rsidRPr="00D93206" w14:paraId="1BAA269C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2EA0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982BB" w14:textId="0E1791AC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Family has no regrets for one</w:t>
            </w:r>
            <w:r w:rsidR="00AC152C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’</w:t>
            </w: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s death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93EDD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84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D72B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776F4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B549F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- 6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A137A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+ 8</w:t>
            </w:r>
          </w:p>
        </w:tc>
      </w:tr>
      <w:tr w:rsidR="002F3912" w:rsidRPr="00D93206" w14:paraId="5892E5C1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7E8BD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8921A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Having no regrets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99117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83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FE82F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B4232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739F3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- 4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70B8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+ 4</w:t>
            </w:r>
          </w:p>
        </w:tc>
      </w:tr>
      <w:tr w:rsidR="002F3912" w:rsidRPr="00D93206" w14:paraId="3AB04547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</w:tcPr>
          <w:p w14:paraId="16850C89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Natural death</w:t>
            </w: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E9B12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Not being connected to medical instruments or tubes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FB6F7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51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AE8C3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0622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+ 18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309F4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+ 4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1928F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+ 12</w:t>
            </w:r>
          </w:p>
        </w:tc>
      </w:tr>
      <w:tr w:rsidR="002F3912" w:rsidRPr="00D93206" w14:paraId="1C90BC3A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E79A8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DD2BD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Dying a natural death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A52AE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72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2DBFE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E5FA3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+ 16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7CB2D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- 7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A6AD1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+ 9</w:t>
            </w:r>
          </w:p>
        </w:tc>
      </w:tr>
      <w:tr w:rsidR="002F3912" w:rsidRPr="00D93206" w14:paraId="0B9F317D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1D0E9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Preparation for death</w:t>
            </w: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884AA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Being prepared for dying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637B6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87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425A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6082E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4BE9A" w14:textId="264778C1" w:rsidR="002F3912" w:rsidRPr="00AE50E0" w:rsidRDefault="00AC152C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2F3912"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 xml:space="preserve"> 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0F762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+ 5</w:t>
            </w:r>
          </w:p>
        </w:tc>
      </w:tr>
      <w:tr w:rsidR="002F3912" w:rsidRPr="00D93206" w14:paraId="0C06AD0D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A3570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11042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Seeing people whom one wants to see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99681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88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FCD9A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F2E70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- 18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55FF2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E97E9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+ 4</w:t>
            </w:r>
          </w:p>
        </w:tc>
      </w:tr>
      <w:tr w:rsidR="002F3912" w:rsidRPr="00D93206" w14:paraId="555CB0B4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9724F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32F72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Saying good-bye to dear people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FEDDF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84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56C77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ECCA6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- 13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DD7B7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97866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+ 7</w:t>
            </w:r>
          </w:p>
        </w:tc>
      </w:tr>
      <w:tr w:rsidR="002F3912" w:rsidRPr="00D93206" w14:paraId="219CC225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3C673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11A8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Feeling thankful to people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42E7E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80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89C78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79BCF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+ 14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1237A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+ 13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AB98B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+ 11</w:t>
            </w:r>
          </w:p>
        </w:tc>
      </w:tr>
      <w:tr w:rsidR="002F3912" w:rsidRPr="00D93206" w14:paraId="3BAAA513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0C535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A4BD6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 xml:space="preserve">Being reconciled with people 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C1274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41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CD171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BCC12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+ 12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09739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62087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+ 14</w:t>
            </w:r>
          </w:p>
        </w:tc>
      </w:tr>
      <w:tr w:rsidR="002F3912" w:rsidRPr="00D93206" w14:paraId="2905CF38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B8F10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Role accomplishment and contributing to others</w:t>
            </w: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C2564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Feeling that one can contribute to others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3393B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68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76659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E3CF9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5F1BA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- 6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73B2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- 4</w:t>
            </w:r>
          </w:p>
        </w:tc>
      </w:tr>
      <w:tr w:rsidR="002F3912" w:rsidRPr="00D93206" w14:paraId="09833EA3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B4EB7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7A53D" w14:textId="58C1DEA3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Maintaining one</w:t>
            </w:r>
            <w:r w:rsidR="00AC152C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’</w:t>
            </w: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s role in family or occupational circumstances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AD812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78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00C3F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2A155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+ 5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4088D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8FEC9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- 3</w:t>
            </w:r>
          </w:p>
        </w:tc>
      </w:tr>
      <w:tr w:rsidR="002F3912" w:rsidRPr="00D93206" w14:paraId="5C043B64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6AFF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A15F0" w14:textId="722EC40B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Feeling that one</w:t>
            </w:r>
            <w:r w:rsidR="00AC152C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’</w:t>
            </w: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s life is worth living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8654A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87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29E34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BEDF5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4AB44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- 7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B32AE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- 2</w:t>
            </w:r>
          </w:p>
        </w:tc>
      </w:tr>
      <w:tr w:rsidR="002F3912" w:rsidRPr="00D93206" w14:paraId="05356F12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740A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Unawareness of death</w:t>
            </w: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8DC0D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Not being informed of bad news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EC932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18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9615A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87989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+ 22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B4D51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20060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+ 4</w:t>
            </w:r>
          </w:p>
        </w:tc>
      </w:tr>
      <w:tr w:rsidR="002F3912" w:rsidRPr="00D93206" w14:paraId="3416C664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2B351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629F5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Dying without awareness that one is dying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45579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FE902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ADAB3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+ 29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4F13A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6FCA2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+ 4</w:t>
            </w:r>
          </w:p>
        </w:tc>
      </w:tr>
      <w:tr w:rsidR="002F3912" w:rsidRPr="00D93206" w14:paraId="0522F652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5C7C3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D7117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Living as usual without thinking about death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82C62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62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BB22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F2484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+ 26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8B052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- 18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127D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- 4</w:t>
            </w:r>
          </w:p>
        </w:tc>
      </w:tr>
      <w:tr w:rsidR="002F3912" w:rsidRPr="00D93206" w14:paraId="7BE61098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061A3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Fighting against cancer</w:t>
            </w: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E6663" w14:textId="3433DD59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Fighting against disease until one</w:t>
            </w:r>
            <w:r w:rsidR="00AC152C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’</w:t>
            </w: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s last moment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A91F9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EC529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EAF94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+ 59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29A01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AFF03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+ 8</w:t>
            </w:r>
          </w:p>
        </w:tc>
      </w:tr>
      <w:tr w:rsidR="002F3912" w:rsidRPr="00D93206" w14:paraId="5C314609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796D2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1DD04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Believing that one used all available treatments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8BD6A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55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778FA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8F71F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+ 37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D341B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- 4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4D377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+ 2</w:t>
            </w:r>
          </w:p>
        </w:tc>
      </w:tr>
      <w:tr w:rsidR="002F3912" w:rsidRPr="00D93206" w14:paraId="464DDCF4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89DE2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DE669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Living as long as possible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CEE90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19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8C86E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DEDB0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+ 44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46EF2" w14:textId="0A2AE9C5" w:rsidR="002F3912" w:rsidRPr="00AE50E0" w:rsidRDefault="00AC152C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2F3912"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 xml:space="preserve"> 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13D6A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+ 5</w:t>
            </w:r>
          </w:p>
        </w:tc>
      </w:tr>
      <w:tr w:rsidR="002F3912" w:rsidRPr="00D93206" w14:paraId="38DA6FE9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2677D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Pride and beauty</w:t>
            </w: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90100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Not receiving pity from others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827A1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69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52208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75EE0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FACA4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- 20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ECD65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- 5</w:t>
            </w:r>
          </w:p>
        </w:tc>
      </w:tr>
      <w:tr w:rsidR="002F3912" w:rsidRPr="00D93206" w14:paraId="33AA1C1F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41DC7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736DB" w14:textId="7E098C21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Not having a change in one</w:t>
            </w:r>
            <w:r w:rsidR="00AC152C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’</w:t>
            </w: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s appearance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0480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45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8E20E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509EE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+ 25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AB6F2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- 16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92053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+ 16</w:t>
            </w:r>
          </w:p>
        </w:tc>
      </w:tr>
      <w:tr w:rsidR="002F3912" w:rsidRPr="00D93206" w14:paraId="0F67C3EB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5906E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28429" w14:textId="68A89B5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Not exposing one</w:t>
            </w:r>
            <w:r w:rsidR="00AC152C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’</w:t>
            </w: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s physical and mental weakness to anyone else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4D535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45AED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0F590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+ 44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96961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+ 4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CA6C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+ 8</w:t>
            </w:r>
          </w:p>
        </w:tc>
      </w:tr>
      <w:tr w:rsidR="002F3912" w:rsidRPr="00D93206" w14:paraId="5DEA2FBF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3BFC0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Control over the future</w:t>
            </w: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FF720" w14:textId="38D53F84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Controlling time of death, like euthanasia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86051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49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3C729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C5188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- 12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07585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- 4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9421E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- 19</w:t>
            </w:r>
          </w:p>
        </w:tc>
      </w:tr>
      <w:tr w:rsidR="002F3912" w:rsidRPr="00D93206" w14:paraId="7A429783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68AB9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4E154" w14:textId="023D3E2C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Having the planned arrangements of one</w:t>
            </w:r>
            <w:r w:rsidR="00AC152C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’</w:t>
            </w: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s grave, funeral, and last will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532C0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67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8C46B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42073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+ 5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DC4FA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+ 6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A8590" w14:textId="28F93F03" w:rsidR="002F3912" w:rsidRPr="00AE50E0" w:rsidRDefault="00AC152C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2F3912"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 xml:space="preserve"> 0</w:t>
            </w:r>
          </w:p>
        </w:tc>
      </w:tr>
      <w:tr w:rsidR="002F3912" w:rsidRPr="00D93206" w14:paraId="77471954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B7140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49D69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Knowing how long one will live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793F7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76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46E3B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59EE1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- 7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D0895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+ 13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F3D14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+ 9</w:t>
            </w:r>
          </w:p>
        </w:tc>
      </w:tr>
      <w:tr w:rsidR="002F3912" w:rsidRPr="00D93206" w14:paraId="1307D188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3AF63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C5D2F" w14:textId="1AECD076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Knowing what to expect about one</w:t>
            </w:r>
            <w:r w:rsidR="00AC152C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’</w:t>
            </w: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s condition in the future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F7D10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75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D8FFF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A2AE3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- 12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C2D0B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+ 4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8CC05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+ 4</w:t>
            </w:r>
          </w:p>
        </w:tc>
      </w:tr>
      <w:tr w:rsidR="002F3912" w:rsidRPr="00D93206" w14:paraId="4D928FBE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E0F98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Religious and spiritual comfort</w:t>
            </w: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9151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 xml:space="preserve">Having faith 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B9350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F2A1F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FBABB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+ 20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B7F1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+ 8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833A9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+ 6</w:t>
            </w:r>
          </w:p>
        </w:tc>
      </w:tr>
      <w:tr w:rsidR="002F3912" w:rsidRPr="00D93206" w14:paraId="1389565C" w14:textId="77777777" w:rsidTr="004A6817">
        <w:trPr>
          <w:trHeight w:val="227"/>
          <w:jc w:val="center"/>
        </w:trPr>
        <w:tc>
          <w:tcPr>
            <w:tcW w:w="1464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AA15274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9E4EB3A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Feeling that one is protected by higher power beyond oneself</w:t>
            </w:r>
          </w:p>
        </w:tc>
        <w:tc>
          <w:tcPr>
            <w:tcW w:w="465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E210E07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19</w:t>
            </w:r>
          </w:p>
        </w:tc>
        <w:tc>
          <w:tcPr>
            <w:tcW w:w="9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523E2FC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CC7991D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+ 30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049D6E2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BC584ED" w14:textId="77777777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+ 8</w:t>
            </w:r>
          </w:p>
        </w:tc>
      </w:tr>
      <w:tr w:rsidR="002F3912" w:rsidRPr="00D93206" w14:paraId="67D2A508" w14:textId="77777777" w:rsidTr="004A6817">
        <w:trPr>
          <w:trHeight w:val="227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2CE62" w14:textId="63DD7450" w:rsidR="002F3912" w:rsidRPr="00C71FFB" w:rsidRDefault="00C71FFB" w:rsidP="003D7300">
            <w:pPr>
              <w:autoSpaceDE w:val="0"/>
              <w:autoSpaceDN w:val="0"/>
              <w:adjustRightInd w:val="0"/>
              <w:snapToGrid w:val="0"/>
              <w:rPr>
                <w:rFonts w:ascii="Times New Roman" w:eastAsia="游ゴシック" w:hAnsi="Times New Roman" w:cs="Times New Roman"/>
                <w:sz w:val="24"/>
                <w:szCs w:val="24"/>
                <w:lang w:val="en-US"/>
              </w:rPr>
            </w:pPr>
            <w:r w:rsidRPr="00C71FFB">
              <w:rPr>
                <w:rFonts w:ascii="Times New Roman" w:eastAsia="游ゴシック" w:hAnsi="Times New Roman" w:cs="Times New Roman" w:hint="eastAsia"/>
                <w:color w:val="000000"/>
                <w:sz w:val="24"/>
                <w:szCs w:val="24"/>
                <w:vertAlign w:val="superscript"/>
                <w:lang w:val="en-US" w:eastAsia="ja-JP"/>
              </w:rPr>
              <w:t>a</w:t>
            </w:r>
            <w:r w:rsidR="002F3912"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 xml:space="preserve"> Differences between pharmacists and patient</w:t>
            </w:r>
            <w:r w:rsidR="000E1396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s</w:t>
            </w:r>
            <w:r w:rsidR="002F3912"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, oncologist</w:t>
            </w:r>
            <w:r w:rsidR="000E1396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s,</w:t>
            </w:r>
            <w:r w:rsidR="002F3912"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 xml:space="preserve"> and oncology</w:t>
            </w:r>
            <w:r w:rsidR="002F3912" w:rsidRPr="00C71FFB">
              <w:rPr>
                <w:rFonts w:ascii="Times New Roman" w:eastAsia="游ゴシック" w:hAnsi="Times New Roman" w:cs="Times New Roman"/>
                <w:sz w:val="24"/>
                <w:szCs w:val="24"/>
                <w:lang w:val="en-US"/>
              </w:rPr>
              <w:t xml:space="preserve"> nurse</w:t>
            </w:r>
            <w:r w:rsidR="000E1396" w:rsidRPr="00C71FFB">
              <w:rPr>
                <w:rFonts w:ascii="Times New Roman" w:eastAsia="游ゴシック" w:hAnsi="Times New Roman" w:cs="Times New Roman"/>
                <w:sz w:val="24"/>
                <w:szCs w:val="24"/>
                <w:lang w:val="en-US"/>
              </w:rPr>
              <w:t>s</w:t>
            </w:r>
            <w:r w:rsidR="002F3912" w:rsidRPr="00C71FFB">
              <w:rPr>
                <w:rFonts w:ascii="Times New Roman" w:eastAsia="游ゴシック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D47F5" w:rsidRPr="00C71FFB">
              <w:rPr>
                <w:rFonts w:ascii="Times New Roman" w:eastAsia="游ゴシック" w:hAnsi="Times New Roman" w:cs="Times New Roman"/>
                <w:sz w:val="24"/>
                <w:szCs w:val="24"/>
                <w:lang w:val="en-US"/>
              </w:rPr>
              <w:t>were</w:t>
            </w:r>
            <w:r w:rsidR="002F3912" w:rsidRPr="00C71FFB">
              <w:rPr>
                <w:rFonts w:ascii="Times New Roman" w:eastAsia="游ゴシック" w:hAnsi="Times New Roman" w:cs="Times New Roman"/>
                <w:sz w:val="24"/>
                <w:szCs w:val="24"/>
                <w:lang w:val="en-US"/>
              </w:rPr>
              <w:t xml:space="preserve"> calculated </w:t>
            </w:r>
            <w:r w:rsidR="00AD47F5" w:rsidRPr="00C71FFB">
              <w:rPr>
                <w:rFonts w:ascii="Times New Roman" w:eastAsia="游ゴシック" w:hAnsi="Times New Roman" w:cs="Times New Roman"/>
                <w:sz w:val="24"/>
                <w:szCs w:val="24"/>
                <w:lang w:val="en-US"/>
              </w:rPr>
              <w:t xml:space="preserve">according to </w:t>
            </w:r>
            <w:r w:rsidR="002F3912" w:rsidRPr="00C71FFB">
              <w:rPr>
                <w:rFonts w:ascii="Times New Roman" w:eastAsia="游ゴシック" w:hAnsi="Times New Roman" w:cs="Times New Roman"/>
                <w:sz w:val="24"/>
                <w:szCs w:val="24"/>
                <w:lang w:val="en-US"/>
              </w:rPr>
              <w:t xml:space="preserve">the </w:t>
            </w:r>
            <w:r w:rsidR="00AD47F5" w:rsidRPr="00C71FFB">
              <w:rPr>
                <w:rFonts w:ascii="Times New Roman" w:eastAsia="游ゴシック" w:hAnsi="Times New Roman" w:cs="Times New Roman"/>
                <w:sz w:val="24"/>
                <w:szCs w:val="24"/>
                <w:lang w:val="en-US"/>
              </w:rPr>
              <w:t>method described by</w:t>
            </w:r>
            <w:r w:rsidR="002F3912" w:rsidRPr="00C71FFB">
              <w:rPr>
                <w:rFonts w:ascii="Times New Roman" w:eastAsia="游ゴシック" w:hAnsi="Times New Roman" w:cs="Times New Roman"/>
                <w:sz w:val="24"/>
                <w:szCs w:val="24"/>
                <w:lang w:val="en-US"/>
              </w:rPr>
              <w:t xml:space="preserve"> Miyashita et al</w:t>
            </w:r>
            <w:r w:rsidR="00F25CCA" w:rsidRPr="00C71F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F25CCA" w:rsidRPr="00C71F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  <w:r w:rsidR="002F3912" w:rsidRPr="00C71FFB">
              <w:rPr>
                <w:rFonts w:ascii="Times New Roman" w:eastAsia="游ゴシック" w:hAnsi="Times New Roman" w:cs="Times New Roman"/>
                <w:sz w:val="24"/>
                <w:szCs w:val="24"/>
                <w:lang w:val="en-US"/>
              </w:rPr>
              <w:t>.</w:t>
            </w:r>
          </w:p>
          <w:p w14:paraId="4A74399A" w14:textId="6A184B2B" w:rsidR="002F3912" w:rsidRPr="00AE50E0" w:rsidRDefault="002F3912" w:rsidP="003D7300">
            <w:pPr>
              <w:autoSpaceDE w:val="0"/>
              <w:autoSpaceDN w:val="0"/>
              <w:adjustRightInd w:val="0"/>
              <w:snapToGrid w:val="0"/>
              <w:ind w:firstLineChars="150" w:firstLine="360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Percentage of respondents who answered</w:t>
            </w:r>
            <w:r w:rsid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 xml:space="preserve"> somewhat necessary</w:t>
            </w:r>
            <w:r w:rsid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 xml:space="preserve"> 5; necessary, 6; </w:t>
            </w:r>
            <w:r w:rsidR="000E1396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 xml:space="preserve">and </w:t>
            </w:r>
            <w:r w:rsidRPr="00AE50E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val="en-US"/>
              </w:rPr>
              <w:t>absolutely necessary, 7 on a 7-point scale.</w:t>
            </w:r>
          </w:p>
        </w:tc>
      </w:tr>
    </w:tbl>
    <w:p w14:paraId="1388DCDC" w14:textId="77777777" w:rsidR="00435A05" w:rsidRPr="00115E54" w:rsidRDefault="00435A05">
      <w:pPr>
        <w:rPr>
          <w:sz w:val="24"/>
          <w:szCs w:val="24"/>
        </w:rPr>
      </w:pPr>
    </w:p>
    <w:sectPr w:rsidR="00435A05" w:rsidRPr="00115E54" w:rsidSect="002F3912">
      <w:pgSz w:w="16838" w:h="11906" w:orient="landscape"/>
      <w:pgMar w:top="1440" w:right="1440" w:bottom="1440" w:left="1440" w:header="706" w:footer="706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8DEDC8" w16cex:dateUtc="2022-07-29T05:21:00Z"/>
  <w16cex:commentExtensible w16cex:durableId="268DECF4" w16cex:dateUtc="2022-07-29T05:2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E8A9A4" w14:textId="77777777" w:rsidR="009D69FA" w:rsidRDefault="009D69FA" w:rsidP="009D69FA">
      <w:pPr>
        <w:spacing w:after="0" w:line="240" w:lineRule="auto"/>
      </w:pPr>
      <w:r>
        <w:separator/>
      </w:r>
    </w:p>
  </w:endnote>
  <w:endnote w:type="continuationSeparator" w:id="0">
    <w:p w14:paraId="34DF4A75" w14:textId="77777777" w:rsidR="009D69FA" w:rsidRDefault="009D69FA" w:rsidP="009D6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E3877F" w14:textId="77777777" w:rsidR="009D69FA" w:rsidRDefault="009D69FA" w:rsidP="009D69FA">
      <w:pPr>
        <w:spacing w:after="0" w:line="240" w:lineRule="auto"/>
      </w:pPr>
      <w:r>
        <w:separator/>
      </w:r>
    </w:p>
  </w:footnote>
  <w:footnote w:type="continuationSeparator" w:id="0">
    <w:p w14:paraId="631F36E5" w14:textId="77777777" w:rsidR="009D69FA" w:rsidRDefault="009D69FA" w:rsidP="009D69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defaultTabStop w:val="720"/>
  <w:characterSpacingControl w:val="doNotCompress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Y1tTQ2MzI2NzA3MzBX0lEKTi0uzszPAykwrAUAfP287iwAAAA="/>
  </w:docVars>
  <w:rsids>
    <w:rsidRoot w:val="00220D2F"/>
    <w:rsid w:val="000E1396"/>
    <w:rsid w:val="00115E54"/>
    <w:rsid w:val="00220D2F"/>
    <w:rsid w:val="002A127C"/>
    <w:rsid w:val="002F3912"/>
    <w:rsid w:val="00435A05"/>
    <w:rsid w:val="00457479"/>
    <w:rsid w:val="004A6817"/>
    <w:rsid w:val="004F0859"/>
    <w:rsid w:val="009D69FA"/>
    <w:rsid w:val="00AC152C"/>
    <w:rsid w:val="00AD47F5"/>
    <w:rsid w:val="00AE50E0"/>
    <w:rsid w:val="00B37CFE"/>
    <w:rsid w:val="00C66EC7"/>
    <w:rsid w:val="00C71FFB"/>
    <w:rsid w:val="00CB575D"/>
    <w:rsid w:val="00D93206"/>
    <w:rsid w:val="00F10970"/>
    <w:rsid w:val="00F25CCA"/>
    <w:rsid w:val="00F5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5CDE30C"/>
  <w15:chartTrackingRefBased/>
  <w15:docId w15:val="{CA042759-7BC7-4876-8C50-BFAA38487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2F3912"/>
    <w:pPr>
      <w:spacing w:after="0" w:line="240" w:lineRule="auto"/>
    </w:pPr>
  </w:style>
  <w:style w:type="character" w:styleId="a4">
    <w:name w:val="annotation reference"/>
    <w:basedOn w:val="a0"/>
    <w:uiPriority w:val="99"/>
    <w:semiHidden/>
    <w:unhideWhenUsed/>
    <w:rsid w:val="000E1396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0E1396"/>
    <w:pPr>
      <w:spacing w:line="240" w:lineRule="auto"/>
    </w:pPr>
    <w:rPr>
      <w:sz w:val="20"/>
      <w:szCs w:val="20"/>
    </w:rPr>
  </w:style>
  <w:style w:type="character" w:customStyle="1" w:styleId="a6">
    <w:name w:val="コメント文字列 (文字)"/>
    <w:basedOn w:val="a0"/>
    <w:link w:val="a5"/>
    <w:uiPriority w:val="99"/>
    <w:rsid w:val="000E1396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E1396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0E1396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15E5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15E5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9D69F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D69FA"/>
  </w:style>
  <w:style w:type="paragraph" w:styleId="ad">
    <w:name w:val="footer"/>
    <w:basedOn w:val="a"/>
    <w:link w:val="ae"/>
    <w:uiPriority w:val="99"/>
    <w:unhideWhenUsed/>
    <w:rsid w:val="009D69F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D69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8/08/relationships/commentsExtensible" Target="commentsExtensib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3148625B971AB44B280FF21502F49EC" ma:contentTypeVersion="15" ma:contentTypeDescription="新しいドキュメントを作成します。" ma:contentTypeScope="" ma:versionID="739f3d4251c7e10ccf48ebd0ccb5127c">
  <xsd:schema xmlns:xsd="http://www.w3.org/2001/XMLSchema" xmlns:xs="http://www.w3.org/2001/XMLSchema" xmlns:p="http://schemas.microsoft.com/office/2006/metadata/properties" xmlns:ns3="a3e3d496-8604-4bb1-993f-7096969d0a19" xmlns:ns4="e2374764-2cfa-45d4-b7a2-cfeefa129925" targetNamespace="http://schemas.microsoft.com/office/2006/metadata/properties" ma:root="true" ma:fieldsID="d0a8e40ce8f605e1ab6525b2a1416deb" ns3:_="" ns4:_="">
    <xsd:import namespace="a3e3d496-8604-4bb1-993f-7096969d0a19"/>
    <xsd:import namespace="e2374764-2cfa-45d4-b7a2-cfeefa1299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e3d496-8604-4bb1-993f-7096969d0a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74764-2cfa-45d4-b7a2-cfeefa12992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3e3d496-8604-4bb1-993f-7096969d0a19" xsi:nil="true"/>
  </documentManagement>
</p:properties>
</file>

<file path=customXml/itemProps1.xml><?xml version="1.0" encoding="utf-8"?>
<ds:datastoreItem xmlns:ds="http://schemas.openxmlformats.org/officeDocument/2006/customXml" ds:itemID="{CC06A09E-1164-41CC-9014-96DF120314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e3d496-8604-4bb1-993f-7096969d0a19"/>
    <ds:schemaRef ds:uri="e2374764-2cfa-45d4-b7a2-cfeefa1299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979D81-510C-47AB-80EE-744894F115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780097-1AE5-4771-BDC6-FD8BC1EFDEFF}">
  <ds:schemaRefs>
    <ds:schemaRef ds:uri="http://schemas.microsoft.com/office/2006/documentManagement/types"/>
    <ds:schemaRef ds:uri="http://purl.org/dc/dcmitype/"/>
    <ds:schemaRef ds:uri="http://purl.org/dc/elements/1.1/"/>
    <ds:schemaRef ds:uri="a3e3d496-8604-4bb1-993f-7096969d0a19"/>
    <ds:schemaRef ds:uri="http://www.w3.org/XML/1998/namespace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e2374764-2cfa-45d4-b7a2-cfeefa1299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635</Words>
  <Characters>3620</Characters>
  <Application>Microsoft Office Word</Application>
  <DocSecurity>0</DocSecurity>
  <Lines>30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 </cp:lastModifiedBy>
  <cp:revision>3</cp:revision>
  <cp:lastPrinted>2022-10-13T07:21:00Z</cp:lastPrinted>
  <dcterms:created xsi:type="dcterms:W3CDTF">2023-01-13T09:44:00Z</dcterms:created>
  <dcterms:modified xsi:type="dcterms:W3CDTF">2023-01-13T11:06:00Z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0x010100A3148625B971AB44B280FF21502F49EC</vt:lpwstr>
  </property>
</Properties>
</file>